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BDB66" w14:textId="16E6FAFC" w:rsidR="007219F1" w:rsidRDefault="004D32B5" w:rsidP="007219F1">
      <w:pPr>
        <w:pStyle w:val="Heading1"/>
        <w:rPr>
          <w:sz w:val="44"/>
        </w:rPr>
      </w:pPr>
      <w:bookmarkStart w:id="0" w:name="_Toc18480205"/>
      <w:bookmarkStart w:id="1" w:name="_Toc45197143"/>
      <w:r w:rsidRPr="004D3F02">
        <w:rPr>
          <w:noProof/>
          <w:lang w:val="en-AU" w:eastAsia="en-AU"/>
        </w:rPr>
        <w:drawing>
          <wp:anchor distT="0" distB="0" distL="114300" distR="114300" simplePos="0" relativeHeight="251659264" behindDoc="1" locked="0" layoutInCell="1" allowOverlap="1" wp14:anchorId="2F3618B9" wp14:editId="53BF5FDF">
            <wp:simplePos x="0" y="0"/>
            <wp:positionH relativeFrom="page">
              <wp:posOffset>331470</wp:posOffset>
            </wp:positionH>
            <wp:positionV relativeFrom="page">
              <wp:posOffset>360045</wp:posOffset>
            </wp:positionV>
            <wp:extent cx="6839585" cy="8999855"/>
            <wp:effectExtent l="0" t="0" r="0" b="0"/>
            <wp:wrapNone/>
            <wp:docPr id="15" name="Picture 15" descr="Purple cover of document, Disability-related health supports - information for NDIS participants, Version 2, June 2020. " title="Front cov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heading panel purple.png"/>
                    <pic:cNvPicPr/>
                  </pic:nvPicPr>
                  <pic:blipFill>
                    <a:blip r:embed="rId12">
                      <a:extLst>
                        <a:ext uri="{28A0092B-C50C-407E-A947-70E740481C1C}">
                          <a14:useLocalDpi xmlns:a14="http://schemas.microsoft.com/office/drawing/2010/main" val="0"/>
                        </a:ext>
                      </a:extLst>
                    </a:blip>
                    <a:stretch>
                      <a:fillRect/>
                    </a:stretch>
                  </pic:blipFill>
                  <pic:spPr>
                    <a:xfrm>
                      <a:off x="0" y="0"/>
                      <a:ext cx="6839585" cy="8999855"/>
                    </a:xfrm>
                    <a:prstGeom prst="rect">
                      <a:avLst/>
                    </a:prstGeom>
                  </pic:spPr>
                </pic:pic>
              </a:graphicData>
            </a:graphic>
            <wp14:sizeRelH relativeFrom="margin">
              <wp14:pctWidth>0</wp14:pctWidth>
            </wp14:sizeRelH>
            <wp14:sizeRelV relativeFrom="margin">
              <wp14:pctHeight>0</wp14:pctHeight>
            </wp14:sizeRelV>
          </wp:anchor>
        </w:drawing>
      </w:r>
      <w:r w:rsidR="00005293">
        <w:t>Disability-related</w:t>
      </w:r>
      <w:r w:rsidR="0059432C">
        <w:t xml:space="preserve"> </w:t>
      </w:r>
      <w:r w:rsidR="00381314">
        <w:t>health</w:t>
      </w:r>
      <w:r w:rsidR="0059432C">
        <w:t xml:space="preserve"> </w:t>
      </w:r>
      <w:r w:rsidR="00381314">
        <w:t>supports</w:t>
      </w:r>
      <w:r w:rsidR="007219F1" w:rsidRPr="007219F1">
        <w:br/>
      </w:r>
      <w:r w:rsidR="00381314">
        <w:rPr>
          <w:sz w:val="44"/>
        </w:rPr>
        <w:t xml:space="preserve">Information for </w:t>
      </w:r>
      <w:r w:rsidR="00B67B7E">
        <w:rPr>
          <w:sz w:val="44"/>
        </w:rPr>
        <w:t xml:space="preserve">NDIS </w:t>
      </w:r>
      <w:r w:rsidR="00C52191">
        <w:rPr>
          <w:sz w:val="44"/>
        </w:rPr>
        <w:t>participants</w:t>
      </w:r>
      <w:bookmarkEnd w:id="0"/>
      <w:bookmarkEnd w:id="1"/>
    </w:p>
    <w:p w14:paraId="36375EFA" w14:textId="1B8549FD" w:rsidR="003523A3" w:rsidRDefault="003523A3" w:rsidP="00D11AE5"/>
    <w:p w14:paraId="63743C16" w14:textId="172E2345" w:rsidR="003523A3" w:rsidRPr="00D11AE5" w:rsidRDefault="003523A3" w:rsidP="00D11AE5">
      <w:pPr>
        <w:pStyle w:val="Heading2"/>
      </w:pPr>
      <w:bookmarkStart w:id="2" w:name="_Toc45197144"/>
      <w:r w:rsidRPr="00D11AE5">
        <w:rPr>
          <w:color w:val="FFFFFF" w:themeColor="background1"/>
        </w:rPr>
        <w:t xml:space="preserve">Version 2 – </w:t>
      </w:r>
      <w:r w:rsidR="00DB2871">
        <w:rPr>
          <w:color w:val="FFFFFF" w:themeColor="background1"/>
        </w:rPr>
        <w:t>Ju</w:t>
      </w:r>
      <w:r w:rsidR="007A51D6">
        <w:rPr>
          <w:color w:val="FFFFFF" w:themeColor="background1"/>
        </w:rPr>
        <w:t>ne</w:t>
      </w:r>
      <w:r w:rsidRPr="00D11AE5">
        <w:rPr>
          <w:color w:val="FFFFFF" w:themeColor="background1"/>
        </w:rPr>
        <w:t xml:space="preserve"> 2020</w:t>
      </w:r>
      <w:bookmarkEnd w:id="2"/>
    </w:p>
    <w:p w14:paraId="545CAFCB" w14:textId="77777777" w:rsidR="007219F1" w:rsidRPr="00381314" w:rsidRDefault="007219F1" w:rsidP="007219F1">
      <w:pPr>
        <w:rPr>
          <w:rFonts w:cs="Arial"/>
          <w:color w:val="FFFFFF" w:themeColor="background1"/>
          <w:szCs w:val="96"/>
        </w:rPr>
      </w:pPr>
      <w:r w:rsidRPr="00381314">
        <w:rPr>
          <w:rFonts w:cs="Arial"/>
        </w:rPr>
        <w:br w:type="page"/>
      </w:r>
    </w:p>
    <w:sdt>
      <w:sdtPr>
        <w:rPr>
          <w:b/>
          <w:szCs w:val="22"/>
        </w:rPr>
        <w:id w:val="-1528011357"/>
        <w:docPartObj>
          <w:docPartGallery w:val="Table of Contents"/>
          <w:docPartUnique/>
        </w:docPartObj>
      </w:sdtPr>
      <w:sdtEndPr>
        <w:rPr>
          <w:b w:val="0"/>
          <w:bCs/>
          <w:noProof/>
          <w:szCs w:val="24"/>
        </w:rPr>
      </w:sdtEndPr>
      <w:sdtContent>
        <w:p w14:paraId="17976B6A" w14:textId="7220263E" w:rsidR="007A51D6" w:rsidRDefault="007A51D6">
          <w:pPr>
            <w:pStyle w:val="TOC1"/>
            <w:tabs>
              <w:tab w:val="right" w:leader="dot" w:pos="9016"/>
            </w:tabs>
            <w:rPr>
              <w:rFonts w:asciiTheme="minorHAnsi" w:hAnsiTheme="minorHAnsi"/>
              <w:noProof/>
              <w:szCs w:val="22"/>
              <w:lang w:val="en-AU" w:eastAsia="en-AU"/>
            </w:rPr>
          </w:pPr>
          <w:r w:rsidRPr="00815D8F">
            <w:rPr>
              <w:rFonts w:eastAsia="Times New Roman"/>
              <w:color w:val="6B2F76"/>
              <w:sz w:val="28"/>
              <w:szCs w:val="28"/>
            </w:rPr>
            <w:t>Contents</w:t>
          </w:r>
          <w:r>
            <w:rPr>
              <w:color w:val="FFFFFF" w:themeColor="background1"/>
              <w:sz w:val="96"/>
              <w:szCs w:val="96"/>
              <w:lang w:bidi="en-US"/>
            </w:rPr>
            <w:fldChar w:fldCharType="begin"/>
          </w:r>
          <w:r>
            <w:instrText xml:space="preserve"> TOC \o "1-3" \h \z \u </w:instrText>
          </w:r>
          <w:r>
            <w:rPr>
              <w:color w:val="FFFFFF" w:themeColor="background1"/>
              <w:sz w:val="96"/>
              <w:szCs w:val="96"/>
              <w:lang w:bidi="en-US"/>
            </w:rPr>
            <w:fldChar w:fldCharType="separate"/>
          </w:r>
          <w:hyperlink w:anchor="_Toc45197143" w:history="1"/>
        </w:p>
        <w:p w14:paraId="58B9EC07" w14:textId="586019AE" w:rsidR="007A51D6" w:rsidRDefault="005708FE">
          <w:pPr>
            <w:pStyle w:val="TOC2"/>
            <w:tabs>
              <w:tab w:val="right" w:leader="dot" w:pos="9016"/>
            </w:tabs>
            <w:rPr>
              <w:rFonts w:asciiTheme="minorHAnsi" w:hAnsiTheme="minorHAnsi"/>
              <w:noProof/>
              <w:szCs w:val="22"/>
              <w:lang w:val="en-AU" w:eastAsia="en-AU"/>
            </w:rPr>
          </w:pPr>
          <w:hyperlink w:anchor="_Toc45197145" w:history="1">
            <w:r w:rsidR="007A51D6" w:rsidRPr="00626FD1">
              <w:rPr>
                <w:rStyle w:val="Hyperlink"/>
                <w:noProof/>
              </w:rPr>
              <w:t>What has changed?</w:t>
            </w:r>
            <w:r w:rsidR="007A51D6">
              <w:rPr>
                <w:noProof/>
                <w:webHidden/>
              </w:rPr>
              <w:tab/>
            </w:r>
            <w:r w:rsidR="007A51D6">
              <w:rPr>
                <w:noProof/>
                <w:webHidden/>
              </w:rPr>
              <w:fldChar w:fldCharType="begin"/>
            </w:r>
            <w:r w:rsidR="007A51D6">
              <w:rPr>
                <w:noProof/>
                <w:webHidden/>
              </w:rPr>
              <w:instrText xml:space="preserve"> PAGEREF _Toc45197145 \h </w:instrText>
            </w:r>
            <w:r w:rsidR="007A51D6">
              <w:rPr>
                <w:noProof/>
                <w:webHidden/>
              </w:rPr>
            </w:r>
            <w:r w:rsidR="007A51D6">
              <w:rPr>
                <w:noProof/>
                <w:webHidden/>
              </w:rPr>
              <w:fldChar w:fldCharType="separate"/>
            </w:r>
            <w:r w:rsidR="007A51D6">
              <w:rPr>
                <w:noProof/>
                <w:webHidden/>
              </w:rPr>
              <w:t>4</w:t>
            </w:r>
            <w:r w:rsidR="007A51D6">
              <w:rPr>
                <w:noProof/>
                <w:webHidden/>
              </w:rPr>
              <w:fldChar w:fldCharType="end"/>
            </w:r>
          </w:hyperlink>
        </w:p>
        <w:p w14:paraId="6FA0A394" w14:textId="3F42B517" w:rsidR="007A51D6" w:rsidRDefault="005708FE">
          <w:pPr>
            <w:pStyle w:val="TOC2"/>
            <w:tabs>
              <w:tab w:val="right" w:leader="dot" w:pos="9016"/>
            </w:tabs>
            <w:rPr>
              <w:rFonts w:asciiTheme="minorHAnsi" w:hAnsiTheme="minorHAnsi"/>
              <w:noProof/>
              <w:szCs w:val="22"/>
              <w:lang w:val="en-AU" w:eastAsia="en-AU"/>
            </w:rPr>
          </w:pPr>
          <w:hyperlink w:anchor="_Toc45197146" w:history="1">
            <w:r w:rsidR="007A51D6" w:rsidRPr="00626FD1">
              <w:rPr>
                <w:rStyle w:val="Hyperlink"/>
                <w:noProof/>
              </w:rPr>
              <w:t>What is a reasonable and necessary support?</w:t>
            </w:r>
            <w:r w:rsidR="007A51D6">
              <w:rPr>
                <w:noProof/>
                <w:webHidden/>
              </w:rPr>
              <w:tab/>
            </w:r>
            <w:r w:rsidR="007A51D6">
              <w:rPr>
                <w:noProof/>
                <w:webHidden/>
              </w:rPr>
              <w:fldChar w:fldCharType="begin"/>
            </w:r>
            <w:r w:rsidR="007A51D6">
              <w:rPr>
                <w:noProof/>
                <w:webHidden/>
              </w:rPr>
              <w:instrText xml:space="preserve"> PAGEREF _Toc45197146 \h </w:instrText>
            </w:r>
            <w:r w:rsidR="007A51D6">
              <w:rPr>
                <w:noProof/>
                <w:webHidden/>
              </w:rPr>
            </w:r>
            <w:r w:rsidR="007A51D6">
              <w:rPr>
                <w:noProof/>
                <w:webHidden/>
              </w:rPr>
              <w:fldChar w:fldCharType="separate"/>
            </w:r>
            <w:r w:rsidR="007A51D6">
              <w:rPr>
                <w:noProof/>
                <w:webHidden/>
              </w:rPr>
              <w:t>4</w:t>
            </w:r>
            <w:r w:rsidR="007A51D6">
              <w:rPr>
                <w:noProof/>
                <w:webHidden/>
              </w:rPr>
              <w:fldChar w:fldCharType="end"/>
            </w:r>
          </w:hyperlink>
        </w:p>
        <w:p w14:paraId="00B05935" w14:textId="02D8E8B3" w:rsidR="007A51D6" w:rsidRDefault="005708FE">
          <w:pPr>
            <w:pStyle w:val="TOC2"/>
            <w:tabs>
              <w:tab w:val="right" w:leader="dot" w:pos="9016"/>
            </w:tabs>
            <w:rPr>
              <w:rFonts w:asciiTheme="minorHAnsi" w:hAnsiTheme="minorHAnsi"/>
              <w:noProof/>
              <w:szCs w:val="22"/>
              <w:lang w:val="en-AU" w:eastAsia="en-AU"/>
            </w:rPr>
          </w:pPr>
          <w:hyperlink w:anchor="_Toc45197147" w:history="1">
            <w:r w:rsidR="007A51D6" w:rsidRPr="00626FD1">
              <w:rPr>
                <w:rStyle w:val="Hyperlink"/>
                <w:noProof/>
              </w:rPr>
              <w:t>What are disability-related health supports?</w:t>
            </w:r>
            <w:r w:rsidR="007A51D6">
              <w:rPr>
                <w:noProof/>
                <w:webHidden/>
              </w:rPr>
              <w:tab/>
            </w:r>
            <w:r w:rsidR="007A51D6">
              <w:rPr>
                <w:noProof/>
                <w:webHidden/>
              </w:rPr>
              <w:fldChar w:fldCharType="begin"/>
            </w:r>
            <w:r w:rsidR="007A51D6">
              <w:rPr>
                <w:noProof/>
                <w:webHidden/>
              </w:rPr>
              <w:instrText xml:space="preserve"> PAGEREF _Toc45197147 \h </w:instrText>
            </w:r>
            <w:r w:rsidR="007A51D6">
              <w:rPr>
                <w:noProof/>
                <w:webHidden/>
              </w:rPr>
            </w:r>
            <w:r w:rsidR="007A51D6">
              <w:rPr>
                <w:noProof/>
                <w:webHidden/>
              </w:rPr>
              <w:fldChar w:fldCharType="separate"/>
            </w:r>
            <w:r w:rsidR="007A51D6">
              <w:rPr>
                <w:noProof/>
                <w:webHidden/>
              </w:rPr>
              <w:t>5</w:t>
            </w:r>
            <w:r w:rsidR="007A51D6">
              <w:rPr>
                <w:noProof/>
                <w:webHidden/>
              </w:rPr>
              <w:fldChar w:fldCharType="end"/>
            </w:r>
          </w:hyperlink>
        </w:p>
        <w:p w14:paraId="085B0439" w14:textId="7ADE6BB9" w:rsidR="007A51D6" w:rsidRDefault="005708FE">
          <w:pPr>
            <w:pStyle w:val="TOC3"/>
            <w:tabs>
              <w:tab w:val="left" w:pos="880"/>
              <w:tab w:val="right" w:leader="dot" w:pos="9016"/>
            </w:tabs>
            <w:rPr>
              <w:rFonts w:asciiTheme="minorHAnsi" w:hAnsiTheme="minorHAnsi"/>
              <w:noProof/>
              <w:szCs w:val="22"/>
              <w:lang w:val="en-AU" w:eastAsia="en-AU"/>
            </w:rPr>
          </w:pPr>
          <w:hyperlink w:anchor="_Toc45197148" w:history="1">
            <w:r w:rsidR="007A51D6" w:rsidRPr="00626FD1">
              <w:rPr>
                <w:rStyle w:val="Hyperlink"/>
                <w:noProof/>
              </w:rPr>
              <w:t>1.</w:t>
            </w:r>
            <w:r w:rsidR="007A51D6">
              <w:rPr>
                <w:rFonts w:asciiTheme="minorHAnsi" w:hAnsiTheme="minorHAnsi"/>
                <w:noProof/>
                <w:szCs w:val="22"/>
                <w:lang w:val="en-AU" w:eastAsia="en-AU"/>
              </w:rPr>
              <w:tab/>
            </w:r>
            <w:r w:rsidR="007A51D6" w:rsidRPr="00626FD1">
              <w:rPr>
                <w:rStyle w:val="Hyperlink"/>
                <w:noProof/>
              </w:rPr>
              <w:t>Continence supports</w:t>
            </w:r>
            <w:r w:rsidR="007A51D6">
              <w:rPr>
                <w:noProof/>
                <w:webHidden/>
              </w:rPr>
              <w:tab/>
            </w:r>
            <w:r w:rsidR="007A51D6">
              <w:rPr>
                <w:noProof/>
                <w:webHidden/>
              </w:rPr>
              <w:fldChar w:fldCharType="begin"/>
            </w:r>
            <w:r w:rsidR="007A51D6">
              <w:rPr>
                <w:noProof/>
                <w:webHidden/>
              </w:rPr>
              <w:instrText xml:space="preserve"> PAGEREF _Toc45197148 \h </w:instrText>
            </w:r>
            <w:r w:rsidR="007A51D6">
              <w:rPr>
                <w:noProof/>
                <w:webHidden/>
              </w:rPr>
            </w:r>
            <w:r w:rsidR="007A51D6">
              <w:rPr>
                <w:noProof/>
                <w:webHidden/>
              </w:rPr>
              <w:fldChar w:fldCharType="separate"/>
            </w:r>
            <w:r w:rsidR="007A51D6">
              <w:rPr>
                <w:noProof/>
                <w:webHidden/>
              </w:rPr>
              <w:t>5</w:t>
            </w:r>
            <w:r w:rsidR="007A51D6">
              <w:rPr>
                <w:noProof/>
                <w:webHidden/>
              </w:rPr>
              <w:fldChar w:fldCharType="end"/>
            </w:r>
          </w:hyperlink>
        </w:p>
        <w:p w14:paraId="26BDBA81" w14:textId="40A03D9C" w:rsidR="007A51D6" w:rsidRDefault="005708FE">
          <w:pPr>
            <w:pStyle w:val="TOC3"/>
            <w:tabs>
              <w:tab w:val="left" w:pos="880"/>
              <w:tab w:val="right" w:leader="dot" w:pos="9016"/>
            </w:tabs>
            <w:rPr>
              <w:rFonts w:asciiTheme="minorHAnsi" w:hAnsiTheme="minorHAnsi"/>
              <w:noProof/>
              <w:szCs w:val="22"/>
              <w:lang w:val="en-AU" w:eastAsia="en-AU"/>
            </w:rPr>
          </w:pPr>
          <w:hyperlink w:anchor="_Toc45197149" w:history="1">
            <w:r w:rsidR="007A51D6" w:rsidRPr="00626FD1">
              <w:rPr>
                <w:rStyle w:val="Hyperlink"/>
                <w:noProof/>
              </w:rPr>
              <w:t>2.</w:t>
            </w:r>
            <w:r w:rsidR="007A51D6">
              <w:rPr>
                <w:rFonts w:asciiTheme="minorHAnsi" w:hAnsiTheme="minorHAnsi"/>
                <w:noProof/>
                <w:szCs w:val="22"/>
                <w:lang w:val="en-AU" w:eastAsia="en-AU"/>
              </w:rPr>
              <w:tab/>
            </w:r>
            <w:r w:rsidR="007A51D6" w:rsidRPr="00626FD1">
              <w:rPr>
                <w:rStyle w:val="Hyperlink"/>
                <w:noProof/>
              </w:rPr>
              <w:t>Diabetic management supports</w:t>
            </w:r>
            <w:r w:rsidR="007A51D6">
              <w:rPr>
                <w:noProof/>
                <w:webHidden/>
              </w:rPr>
              <w:tab/>
            </w:r>
            <w:r w:rsidR="007A51D6">
              <w:rPr>
                <w:noProof/>
                <w:webHidden/>
              </w:rPr>
              <w:fldChar w:fldCharType="begin"/>
            </w:r>
            <w:r w:rsidR="007A51D6">
              <w:rPr>
                <w:noProof/>
                <w:webHidden/>
              </w:rPr>
              <w:instrText xml:space="preserve"> PAGEREF _Toc45197149 \h </w:instrText>
            </w:r>
            <w:r w:rsidR="007A51D6">
              <w:rPr>
                <w:noProof/>
                <w:webHidden/>
              </w:rPr>
            </w:r>
            <w:r w:rsidR="007A51D6">
              <w:rPr>
                <w:noProof/>
                <w:webHidden/>
              </w:rPr>
              <w:fldChar w:fldCharType="separate"/>
            </w:r>
            <w:r w:rsidR="007A51D6">
              <w:rPr>
                <w:noProof/>
                <w:webHidden/>
              </w:rPr>
              <w:t>5</w:t>
            </w:r>
            <w:r w:rsidR="007A51D6">
              <w:rPr>
                <w:noProof/>
                <w:webHidden/>
              </w:rPr>
              <w:fldChar w:fldCharType="end"/>
            </w:r>
          </w:hyperlink>
        </w:p>
        <w:p w14:paraId="57A8A3E4" w14:textId="3B29BBCA" w:rsidR="007A51D6" w:rsidRDefault="005708FE">
          <w:pPr>
            <w:pStyle w:val="TOC3"/>
            <w:tabs>
              <w:tab w:val="left" w:pos="880"/>
              <w:tab w:val="right" w:leader="dot" w:pos="9016"/>
            </w:tabs>
            <w:rPr>
              <w:rFonts w:asciiTheme="minorHAnsi" w:hAnsiTheme="minorHAnsi"/>
              <w:noProof/>
              <w:szCs w:val="22"/>
              <w:lang w:val="en-AU" w:eastAsia="en-AU"/>
            </w:rPr>
          </w:pPr>
          <w:hyperlink w:anchor="_Toc45197150" w:history="1">
            <w:r w:rsidR="007A51D6" w:rsidRPr="00626FD1">
              <w:rPr>
                <w:rStyle w:val="Hyperlink"/>
                <w:noProof/>
              </w:rPr>
              <w:t>3.</w:t>
            </w:r>
            <w:r w:rsidR="007A51D6">
              <w:rPr>
                <w:rFonts w:asciiTheme="minorHAnsi" w:hAnsiTheme="minorHAnsi"/>
                <w:noProof/>
                <w:szCs w:val="22"/>
                <w:lang w:val="en-AU" w:eastAsia="en-AU"/>
              </w:rPr>
              <w:tab/>
            </w:r>
            <w:r w:rsidR="007A51D6" w:rsidRPr="00626FD1">
              <w:rPr>
                <w:rStyle w:val="Hyperlink"/>
                <w:noProof/>
              </w:rPr>
              <w:t>Dysphagia supports</w:t>
            </w:r>
            <w:r w:rsidR="007A51D6">
              <w:rPr>
                <w:noProof/>
                <w:webHidden/>
              </w:rPr>
              <w:tab/>
            </w:r>
            <w:r w:rsidR="007A51D6">
              <w:rPr>
                <w:noProof/>
                <w:webHidden/>
              </w:rPr>
              <w:fldChar w:fldCharType="begin"/>
            </w:r>
            <w:r w:rsidR="007A51D6">
              <w:rPr>
                <w:noProof/>
                <w:webHidden/>
              </w:rPr>
              <w:instrText xml:space="preserve"> PAGEREF _Toc45197150 \h </w:instrText>
            </w:r>
            <w:r w:rsidR="007A51D6">
              <w:rPr>
                <w:noProof/>
                <w:webHidden/>
              </w:rPr>
            </w:r>
            <w:r w:rsidR="007A51D6">
              <w:rPr>
                <w:noProof/>
                <w:webHidden/>
              </w:rPr>
              <w:fldChar w:fldCharType="separate"/>
            </w:r>
            <w:r w:rsidR="007A51D6">
              <w:rPr>
                <w:noProof/>
                <w:webHidden/>
              </w:rPr>
              <w:t>5</w:t>
            </w:r>
            <w:r w:rsidR="007A51D6">
              <w:rPr>
                <w:noProof/>
                <w:webHidden/>
              </w:rPr>
              <w:fldChar w:fldCharType="end"/>
            </w:r>
          </w:hyperlink>
        </w:p>
        <w:p w14:paraId="7BA44CC9" w14:textId="3D91A02A" w:rsidR="007A51D6" w:rsidRDefault="005708FE">
          <w:pPr>
            <w:pStyle w:val="TOC3"/>
            <w:tabs>
              <w:tab w:val="left" w:pos="880"/>
              <w:tab w:val="right" w:leader="dot" w:pos="9016"/>
            </w:tabs>
            <w:rPr>
              <w:rFonts w:asciiTheme="minorHAnsi" w:hAnsiTheme="minorHAnsi"/>
              <w:noProof/>
              <w:szCs w:val="22"/>
              <w:lang w:val="en-AU" w:eastAsia="en-AU"/>
            </w:rPr>
          </w:pPr>
          <w:hyperlink w:anchor="_Toc45197151" w:history="1">
            <w:r w:rsidR="007A51D6" w:rsidRPr="00626FD1">
              <w:rPr>
                <w:rStyle w:val="Hyperlink"/>
                <w:noProof/>
              </w:rPr>
              <w:t>4.</w:t>
            </w:r>
            <w:r w:rsidR="007A51D6">
              <w:rPr>
                <w:rFonts w:asciiTheme="minorHAnsi" w:hAnsiTheme="minorHAnsi"/>
                <w:noProof/>
                <w:szCs w:val="22"/>
                <w:lang w:val="en-AU" w:eastAsia="en-AU"/>
              </w:rPr>
              <w:tab/>
            </w:r>
            <w:r w:rsidR="007A51D6" w:rsidRPr="00626FD1">
              <w:rPr>
                <w:rStyle w:val="Hyperlink"/>
                <w:noProof/>
              </w:rPr>
              <w:t>Epilepsy supports</w:t>
            </w:r>
            <w:r w:rsidR="007A51D6">
              <w:rPr>
                <w:noProof/>
                <w:webHidden/>
              </w:rPr>
              <w:tab/>
            </w:r>
            <w:r w:rsidR="007A51D6">
              <w:rPr>
                <w:noProof/>
                <w:webHidden/>
              </w:rPr>
              <w:fldChar w:fldCharType="begin"/>
            </w:r>
            <w:r w:rsidR="007A51D6">
              <w:rPr>
                <w:noProof/>
                <w:webHidden/>
              </w:rPr>
              <w:instrText xml:space="preserve"> PAGEREF _Toc45197151 \h </w:instrText>
            </w:r>
            <w:r w:rsidR="007A51D6">
              <w:rPr>
                <w:noProof/>
                <w:webHidden/>
              </w:rPr>
            </w:r>
            <w:r w:rsidR="007A51D6">
              <w:rPr>
                <w:noProof/>
                <w:webHidden/>
              </w:rPr>
              <w:fldChar w:fldCharType="separate"/>
            </w:r>
            <w:r w:rsidR="007A51D6">
              <w:rPr>
                <w:noProof/>
                <w:webHidden/>
              </w:rPr>
              <w:t>6</w:t>
            </w:r>
            <w:r w:rsidR="007A51D6">
              <w:rPr>
                <w:noProof/>
                <w:webHidden/>
              </w:rPr>
              <w:fldChar w:fldCharType="end"/>
            </w:r>
          </w:hyperlink>
        </w:p>
        <w:p w14:paraId="6922B334" w14:textId="3F18B369" w:rsidR="007A51D6" w:rsidRDefault="005708FE">
          <w:pPr>
            <w:pStyle w:val="TOC3"/>
            <w:tabs>
              <w:tab w:val="left" w:pos="880"/>
              <w:tab w:val="right" w:leader="dot" w:pos="9016"/>
            </w:tabs>
            <w:rPr>
              <w:rFonts w:asciiTheme="minorHAnsi" w:hAnsiTheme="minorHAnsi"/>
              <w:noProof/>
              <w:szCs w:val="22"/>
              <w:lang w:val="en-AU" w:eastAsia="en-AU"/>
            </w:rPr>
          </w:pPr>
          <w:hyperlink w:anchor="_Toc45197152" w:history="1">
            <w:r w:rsidR="007A51D6" w:rsidRPr="00626FD1">
              <w:rPr>
                <w:rStyle w:val="Hyperlink"/>
                <w:noProof/>
              </w:rPr>
              <w:t>5.</w:t>
            </w:r>
            <w:r w:rsidR="007A51D6">
              <w:rPr>
                <w:rFonts w:asciiTheme="minorHAnsi" w:hAnsiTheme="minorHAnsi"/>
                <w:noProof/>
                <w:szCs w:val="22"/>
                <w:lang w:val="en-AU" w:eastAsia="en-AU"/>
              </w:rPr>
              <w:tab/>
            </w:r>
            <w:r w:rsidR="007A51D6" w:rsidRPr="00626FD1">
              <w:rPr>
                <w:rStyle w:val="Hyperlink"/>
                <w:noProof/>
              </w:rPr>
              <w:t>Nutrition supports</w:t>
            </w:r>
            <w:r w:rsidR="007A51D6">
              <w:rPr>
                <w:noProof/>
                <w:webHidden/>
              </w:rPr>
              <w:tab/>
            </w:r>
            <w:r w:rsidR="007A51D6">
              <w:rPr>
                <w:noProof/>
                <w:webHidden/>
              </w:rPr>
              <w:fldChar w:fldCharType="begin"/>
            </w:r>
            <w:r w:rsidR="007A51D6">
              <w:rPr>
                <w:noProof/>
                <w:webHidden/>
              </w:rPr>
              <w:instrText xml:space="preserve"> PAGEREF _Toc45197152 \h </w:instrText>
            </w:r>
            <w:r w:rsidR="007A51D6">
              <w:rPr>
                <w:noProof/>
                <w:webHidden/>
              </w:rPr>
            </w:r>
            <w:r w:rsidR="007A51D6">
              <w:rPr>
                <w:noProof/>
                <w:webHidden/>
              </w:rPr>
              <w:fldChar w:fldCharType="separate"/>
            </w:r>
            <w:r w:rsidR="007A51D6">
              <w:rPr>
                <w:noProof/>
                <w:webHidden/>
              </w:rPr>
              <w:t>6</w:t>
            </w:r>
            <w:r w:rsidR="007A51D6">
              <w:rPr>
                <w:noProof/>
                <w:webHidden/>
              </w:rPr>
              <w:fldChar w:fldCharType="end"/>
            </w:r>
          </w:hyperlink>
        </w:p>
        <w:p w14:paraId="7341B937" w14:textId="6434F45E" w:rsidR="007A51D6" w:rsidRDefault="005708FE">
          <w:pPr>
            <w:pStyle w:val="TOC3"/>
            <w:tabs>
              <w:tab w:val="left" w:pos="880"/>
              <w:tab w:val="right" w:leader="dot" w:pos="9016"/>
            </w:tabs>
            <w:rPr>
              <w:rFonts w:asciiTheme="minorHAnsi" w:hAnsiTheme="minorHAnsi"/>
              <w:noProof/>
              <w:szCs w:val="22"/>
              <w:lang w:val="en-AU" w:eastAsia="en-AU"/>
            </w:rPr>
          </w:pPr>
          <w:hyperlink w:anchor="_Toc45197153" w:history="1">
            <w:r w:rsidR="007A51D6" w:rsidRPr="00626FD1">
              <w:rPr>
                <w:rStyle w:val="Hyperlink"/>
                <w:noProof/>
              </w:rPr>
              <w:t>6.</w:t>
            </w:r>
            <w:r w:rsidR="007A51D6">
              <w:rPr>
                <w:rFonts w:asciiTheme="minorHAnsi" w:hAnsiTheme="minorHAnsi"/>
                <w:noProof/>
                <w:szCs w:val="22"/>
                <w:lang w:val="en-AU" w:eastAsia="en-AU"/>
              </w:rPr>
              <w:tab/>
            </w:r>
            <w:r w:rsidR="007A51D6" w:rsidRPr="00626FD1">
              <w:rPr>
                <w:rStyle w:val="Hyperlink"/>
                <w:noProof/>
              </w:rPr>
              <w:t>Podiatry supports</w:t>
            </w:r>
            <w:r w:rsidR="007A51D6">
              <w:rPr>
                <w:noProof/>
                <w:webHidden/>
              </w:rPr>
              <w:tab/>
            </w:r>
            <w:r w:rsidR="007A51D6">
              <w:rPr>
                <w:noProof/>
                <w:webHidden/>
              </w:rPr>
              <w:fldChar w:fldCharType="begin"/>
            </w:r>
            <w:r w:rsidR="007A51D6">
              <w:rPr>
                <w:noProof/>
                <w:webHidden/>
              </w:rPr>
              <w:instrText xml:space="preserve"> PAGEREF _Toc45197153 \h </w:instrText>
            </w:r>
            <w:r w:rsidR="007A51D6">
              <w:rPr>
                <w:noProof/>
                <w:webHidden/>
              </w:rPr>
            </w:r>
            <w:r w:rsidR="007A51D6">
              <w:rPr>
                <w:noProof/>
                <w:webHidden/>
              </w:rPr>
              <w:fldChar w:fldCharType="separate"/>
            </w:r>
            <w:r w:rsidR="007A51D6">
              <w:rPr>
                <w:noProof/>
                <w:webHidden/>
              </w:rPr>
              <w:t>7</w:t>
            </w:r>
            <w:r w:rsidR="007A51D6">
              <w:rPr>
                <w:noProof/>
                <w:webHidden/>
              </w:rPr>
              <w:fldChar w:fldCharType="end"/>
            </w:r>
          </w:hyperlink>
        </w:p>
        <w:p w14:paraId="3B6B5F54" w14:textId="0500D3D0" w:rsidR="007A51D6" w:rsidRDefault="005708FE">
          <w:pPr>
            <w:pStyle w:val="TOC3"/>
            <w:tabs>
              <w:tab w:val="left" w:pos="880"/>
              <w:tab w:val="right" w:leader="dot" w:pos="9016"/>
            </w:tabs>
            <w:rPr>
              <w:rFonts w:asciiTheme="minorHAnsi" w:hAnsiTheme="minorHAnsi"/>
              <w:noProof/>
              <w:szCs w:val="22"/>
              <w:lang w:val="en-AU" w:eastAsia="en-AU"/>
            </w:rPr>
          </w:pPr>
          <w:hyperlink w:anchor="_Toc45197154" w:history="1">
            <w:r w:rsidR="007A51D6" w:rsidRPr="00626FD1">
              <w:rPr>
                <w:rStyle w:val="Hyperlink"/>
                <w:noProof/>
              </w:rPr>
              <w:t>7.</w:t>
            </w:r>
            <w:r w:rsidR="007A51D6">
              <w:rPr>
                <w:rFonts w:asciiTheme="minorHAnsi" w:hAnsiTheme="minorHAnsi"/>
                <w:noProof/>
                <w:szCs w:val="22"/>
                <w:lang w:val="en-AU" w:eastAsia="en-AU"/>
              </w:rPr>
              <w:tab/>
            </w:r>
            <w:r w:rsidR="007A51D6" w:rsidRPr="00626FD1">
              <w:rPr>
                <w:rStyle w:val="Hyperlink"/>
                <w:noProof/>
              </w:rPr>
              <w:t>Respiratory supports</w:t>
            </w:r>
            <w:r w:rsidR="007A51D6">
              <w:rPr>
                <w:noProof/>
                <w:webHidden/>
              </w:rPr>
              <w:tab/>
            </w:r>
            <w:r w:rsidR="007A51D6">
              <w:rPr>
                <w:noProof/>
                <w:webHidden/>
              </w:rPr>
              <w:fldChar w:fldCharType="begin"/>
            </w:r>
            <w:r w:rsidR="007A51D6">
              <w:rPr>
                <w:noProof/>
                <w:webHidden/>
              </w:rPr>
              <w:instrText xml:space="preserve"> PAGEREF _Toc45197154 \h </w:instrText>
            </w:r>
            <w:r w:rsidR="007A51D6">
              <w:rPr>
                <w:noProof/>
                <w:webHidden/>
              </w:rPr>
            </w:r>
            <w:r w:rsidR="007A51D6">
              <w:rPr>
                <w:noProof/>
                <w:webHidden/>
              </w:rPr>
              <w:fldChar w:fldCharType="separate"/>
            </w:r>
            <w:r w:rsidR="007A51D6">
              <w:rPr>
                <w:noProof/>
                <w:webHidden/>
              </w:rPr>
              <w:t>7</w:t>
            </w:r>
            <w:r w:rsidR="007A51D6">
              <w:rPr>
                <w:noProof/>
                <w:webHidden/>
              </w:rPr>
              <w:fldChar w:fldCharType="end"/>
            </w:r>
          </w:hyperlink>
        </w:p>
        <w:p w14:paraId="2134E62B" w14:textId="66C6814F" w:rsidR="007A51D6" w:rsidRDefault="005708FE">
          <w:pPr>
            <w:pStyle w:val="TOC3"/>
            <w:tabs>
              <w:tab w:val="left" w:pos="880"/>
              <w:tab w:val="right" w:leader="dot" w:pos="9016"/>
            </w:tabs>
            <w:rPr>
              <w:rFonts w:asciiTheme="minorHAnsi" w:hAnsiTheme="minorHAnsi"/>
              <w:noProof/>
              <w:szCs w:val="22"/>
              <w:lang w:val="en-AU" w:eastAsia="en-AU"/>
            </w:rPr>
          </w:pPr>
          <w:hyperlink w:anchor="_Toc45197155" w:history="1">
            <w:r w:rsidR="007A51D6" w:rsidRPr="00626FD1">
              <w:rPr>
                <w:rStyle w:val="Hyperlink"/>
                <w:noProof/>
              </w:rPr>
              <w:t>8.</w:t>
            </w:r>
            <w:r w:rsidR="007A51D6">
              <w:rPr>
                <w:rFonts w:asciiTheme="minorHAnsi" w:hAnsiTheme="minorHAnsi"/>
                <w:noProof/>
                <w:szCs w:val="22"/>
                <w:lang w:val="en-AU" w:eastAsia="en-AU"/>
              </w:rPr>
              <w:tab/>
            </w:r>
            <w:r w:rsidR="007A51D6" w:rsidRPr="00626FD1">
              <w:rPr>
                <w:rStyle w:val="Hyperlink"/>
                <w:noProof/>
              </w:rPr>
              <w:t>Wound and pressure care supports</w:t>
            </w:r>
            <w:r w:rsidR="007A51D6">
              <w:rPr>
                <w:noProof/>
                <w:webHidden/>
              </w:rPr>
              <w:tab/>
            </w:r>
            <w:r w:rsidR="007A51D6">
              <w:rPr>
                <w:noProof/>
                <w:webHidden/>
              </w:rPr>
              <w:fldChar w:fldCharType="begin"/>
            </w:r>
            <w:r w:rsidR="007A51D6">
              <w:rPr>
                <w:noProof/>
                <w:webHidden/>
              </w:rPr>
              <w:instrText xml:space="preserve"> PAGEREF _Toc45197155 \h </w:instrText>
            </w:r>
            <w:r w:rsidR="007A51D6">
              <w:rPr>
                <w:noProof/>
                <w:webHidden/>
              </w:rPr>
            </w:r>
            <w:r w:rsidR="007A51D6">
              <w:rPr>
                <w:noProof/>
                <w:webHidden/>
              </w:rPr>
              <w:fldChar w:fldCharType="separate"/>
            </w:r>
            <w:r w:rsidR="007A51D6">
              <w:rPr>
                <w:noProof/>
                <w:webHidden/>
              </w:rPr>
              <w:t>7</w:t>
            </w:r>
            <w:r w:rsidR="007A51D6">
              <w:rPr>
                <w:noProof/>
                <w:webHidden/>
              </w:rPr>
              <w:fldChar w:fldCharType="end"/>
            </w:r>
          </w:hyperlink>
        </w:p>
        <w:p w14:paraId="056ED27F" w14:textId="1026F92B" w:rsidR="007A51D6" w:rsidRDefault="005708FE">
          <w:pPr>
            <w:pStyle w:val="TOC2"/>
            <w:tabs>
              <w:tab w:val="right" w:leader="dot" w:pos="9016"/>
            </w:tabs>
            <w:rPr>
              <w:rFonts w:asciiTheme="minorHAnsi" w:hAnsiTheme="minorHAnsi"/>
              <w:noProof/>
              <w:szCs w:val="22"/>
              <w:lang w:val="en-AU" w:eastAsia="en-AU"/>
            </w:rPr>
          </w:pPr>
          <w:hyperlink w:anchor="_Toc45197156" w:history="1">
            <w:r w:rsidR="007A51D6" w:rsidRPr="00626FD1">
              <w:rPr>
                <w:rStyle w:val="Hyperlink"/>
                <w:noProof/>
              </w:rPr>
              <w:t>How will the transition work?</w:t>
            </w:r>
            <w:r w:rsidR="007A51D6">
              <w:rPr>
                <w:noProof/>
                <w:webHidden/>
              </w:rPr>
              <w:tab/>
            </w:r>
            <w:r w:rsidR="007A51D6">
              <w:rPr>
                <w:noProof/>
                <w:webHidden/>
              </w:rPr>
              <w:fldChar w:fldCharType="begin"/>
            </w:r>
            <w:r w:rsidR="007A51D6">
              <w:rPr>
                <w:noProof/>
                <w:webHidden/>
              </w:rPr>
              <w:instrText xml:space="preserve"> PAGEREF _Toc45197156 \h </w:instrText>
            </w:r>
            <w:r w:rsidR="007A51D6">
              <w:rPr>
                <w:noProof/>
                <w:webHidden/>
              </w:rPr>
            </w:r>
            <w:r w:rsidR="007A51D6">
              <w:rPr>
                <w:noProof/>
                <w:webHidden/>
              </w:rPr>
              <w:fldChar w:fldCharType="separate"/>
            </w:r>
            <w:r w:rsidR="007A51D6">
              <w:rPr>
                <w:noProof/>
                <w:webHidden/>
              </w:rPr>
              <w:t>8</w:t>
            </w:r>
            <w:r w:rsidR="007A51D6">
              <w:rPr>
                <w:noProof/>
                <w:webHidden/>
              </w:rPr>
              <w:fldChar w:fldCharType="end"/>
            </w:r>
          </w:hyperlink>
        </w:p>
        <w:p w14:paraId="078E0192" w14:textId="34E30835" w:rsidR="007A51D6" w:rsidRDefault="005708FE">
          <w:pPr>
            <w:pStyle w:val="TOC2"/>
            <w:tabs>
              <w:tab w:val="right" w:leader="dot" w:pos="9016"/>
            </w:tabs>
            <w:rPr>
              <w:rFonts w:asciiTheme="minorHAnsi" w:hAnsiTheme="minorHAnsi"/>
              <w:noProof/>
              <w:szCs w:val="22"/>
              <w:lang w:val="en-AU" w:eastAsia="en-AU"/>
            </w:rPr>
          </w:pPr>
          <w:hyperlink w:anchor="_Toc45197157" w:history="1">
            <w:r w:rsidR="007A51D6" w:rsidRPr="00626FD1">
              <w:rPr>
                <w:rStyle w:val="Hyperlink"/>
                <w:noProof/>
              </w:rPr>
              <w:t>How will people access disability-related health supports?</w:t>
            </w:r>
            <w:r w:rsidR="007A51D6">
              <w:rPr>
                <w:noProof/>
                <w:webHidden/>
              </w:rPr>
              <w:tab/>
            </w:r>
            <w:r w:rsidR="007A51D6">
              <w:rPr>
                <w:noProof/>
                <w:webHidden/>
              </w:rPr>
              <w:fldChar w:fldCharType="begin"/>
            </w:r>
            <w:r w:rsidR="007A51D6">
              <w:rPr>
                <w:noProof/>
                <w:webHidden/>
              </w:rPr>
              <w:instrText xml:space="preserve"> PAGEREF _Toc45197157 \h </w:instrText>
            </w:r>
            <w:r w:rsidR="007A51D6">
              <w:rPr>
                <w:noProof/>
                <w:webHidden/>
              </w:rPr>
            </w:r>
            <w:r w:rsidR="007A51D6">
              <w:rPr>
                <w:noProof/>
                <w:webHidden/>
              </w:rPr>
              <w:fldChar w:fldCharType="separate"/>
            </w:r>
            <w:r w:rsidR="007A51D6">
              <w:rPr>
                <w:noProof/>
                <w:webHidden/>
              </w:rPr>
              <w:t>8</w:t>
            </w:r>
            <w:r w:rsidR="007A51D6">
              <w:rPr>
                <w:noProof/>
                <w:webHidden/>
              </w:rPr>
              <w:fldChar w:fldCharType="end"/>
            </w:r>
          </w:hyperlink>
        </w:p>
        <w:p w14:paraId="6DDEF0B0" w14:textId="2A7A002E" w:rsidR="007A51D6" w:rsidRDefault="005708FE">
          <w:pPr>
            <w:pStyle w:val="TOC2"/>
            <w:tabs>
              <w:tab w:val="right" w:leader="dot" w:pos="9016"/>
            </w:tabs>
            <w:rPr>
              <w:rFonts w:asciiTheme="minorHAnsi" w:hAnsiTheme="minorHAnsi"/>
              <w:noProof/>
              <w:szCs w:val="22"/>
              <w:lang w:val="en-AU" w:eastAsia="en-AU"/>
            </w:rPr>
          </w:pPr>
          <w:hyperlink w:anchor="_Toc45197158" w:history="1">
            <w:r w:rsidR="007A51D6" w:rsidRPr="00626FD1">
              <w:rPr>
                <w:rStyle w:val="Hyperlink"/>
                <w:noProof/>
              </w:rPr>
              <w:t>How will the NDIA fund disability-related health supports?</w:t>
            </w:r>
            <w:r w:rsidR="007A51D6">
              <w:rPr>
                <w:noProof/>
                <w:webHidden/>
              </w:rPr>
              <w:tab/>
            </w:r>
            <w:r w:rsidR="007A51D6">
              <w:rPr>
                <w:noProof/>
                <w:webHidden/>
              </w:rPr>
              <w:fldChar w:fldCharType="begin"/>
            </w:r>
            <w:r w:rsidR="007A51D6">
              <w:rPr>
                <w:noProof/>
                <w:webHidden/>
              </w:rPr>
              <w:instrText xml:space="preserve"> PAGEREF _Toc45197158 \h </w:instrText>
            </w:r>
            <w:r w:rsidR="007A51D6">
              <w:rPr>
                <w:noProof/>
                <w:webHidden/>
              </w:rPr>
            </w:r>
            <w:r w:rsidR="007A51D6">
              <w:rPr>
                <w:noProof/>
                <w:webHidden/>
              </w:rPr>
              <w:fldChar w:fldCharType="separate"/>
            </w:r>
            <w:r w:rsidR="007A51D6">
              <w:rPr>
                <w:noProof/>
                <w:webHidden/>
              </w:rPr>
              <w:t>9</w:t>
            </w:r>
            <w:r w:rsidR="007A51D6">
              <w:rPr>
                <w:noProof/>
                <w:webHidden/>
              </w:rPr>
              <w:fldChar w:fldCharType="end"/>
            </w:r>
          </w:hyperlink>
        </w:p>
        <w:p w14:paraId="1CC4880D" w14:textId="3C975D00" w:rsidR="007A51D6" w:rsidRDefault="005708FE">
          <w:pPr>
            <w:pStyle w:val="TOC3"/>
            <w:tabs>
              <w:tab w:val="right" w:leader="dot" w:pos="9016"/>
            </w:tabs>
            <w:rPr>
              <w:rFonts w:asciiTheme="minorHAnsi" w:hAnsiTheme="minorHAnsi"/>
              <w:noProof/>
              <w:szCs w:val="22"/>
              <w:lang w:val="en-AU" w:eastAsia="en-AU"/>
            </w:rPr>
          </w:pPr>
          <w:hyperlink w:anchor="_Toc45197159" w:history="1">
            <w:r w:rsidR="007A51D6" w:rsidRPr="00626FD1">
              <w:rPr>
                <w:rStyle w:val="Hyperlink"/>
                <w:noProof/>
              </w:rPr>
              <w:t>1. Consumables</w:t>
            </w:r>
            <w:r w:rsidR="007A51D6">
              <w:rPr>
                <w:noProof/>
                <w:webHidden/>
              </w:rPr>
              <w:tab/>
            </w:r>
            <w:r w:rsidR="007A51D6">
              <w:rPr>
                <w:noProof/>
                <w:webHidden/>
              </w:rPr>
              <w:fldChar w:fldCharType="begin"/>
            </w:r>
            <w:r w:rsidR="007A51D6">
              <w:rPr>
                <w:noProof/>
                <w:webHidden/>
              </w:rPr>
              <w:instrText xml:space="preserve"> PAGEREF _Toc45197159 \h </w:instrText>
            </w:r>
            <w:r w:rsidR="007A51D6">
              <w:rPr>
                <w:noProof/>
                <w:webHidden/>
              </w:rPr>
            </w:r>
            <w:r w:rsidR="007A51D6">
              <w:rPr>
                <w:noProof/>
                <w:webHidden/>
              </w:rPr>
              <w:fldChar w:fldCharType="separate"/>
            </w:r>
            <w:r w:rsidR="007A51D6">
              <w:rPr>
                <w:noProof/>
                <w:webHidden/>
              </w:rPr>
              <w:t>9</w:t>
            </w:r>
            <w:r w:rsidR="007A51D6">
              <w:rPr>
                <w:noProof/>
                <w:webHidden/>
              </w:rPr>
              <w:fldChar w:fldCharType="end"/>
            </w:r>
          </w:hyperlink>
        </w:p>
        <w:p w14:paraId="3AA414CB" w14:textId="65809915" w:rsidR="007A51D6" w:rsidRDefault="005708FE">
          <w:pPr>
            <w:pStyle w:val="TOC3"/>
            <w:tabs>
              <w:tab w:val="left" w:pos="880"/>
              <w:tab w:val="right" w:leader="dot" w:pos="9016"/>
            </w:tabs>
            <w:rPr>
              <w:rFonts w:asciiTheme="minorHAnsi" w:hAnsiTheme="minorHAnsi"/>
              <w:noProof/>
              <w:szCs w:val="22"/>
              <w:lang w:val="en-AU" w:eastAsia="en-AU"/>
            </w:rPr>
          </w:pPr>
          <w:hyperlink w:anchor="_Toc45197160" w:history="1">
            <w:r w:rsidR="007A51D6" w:rsidRPr="00626FD1">
              <w:rPr>
                <w:rStyle w:val="Hyperlink"/>
                <w:noProof/>
              </w:rPr>
              <w:t>2.</w:t>
            </w:r>
            <w:r w:rsidR="007A51D6">
              <w:rPr>
                <w:rStyle w:val="Hyperlink"/>
                <w:noProof/>
              </w:rPr>
              <w:t xml:space="preserve"> </w:t>
            </w:r>
            <w:r w:rsidR="007A51D6" w:rsidRPr="00626FD1">
              <w:rPr>
                <w:rStyle w:val="Hyperlink"/>
                <w:noProof/>
              </w:rPr>
              <w:t>Assistance</w:t>
            </w:r>
            <w:r w:rsidR="007A51D6">
              <w:rPr>
                <w:noProof/>
                <w:webHidden/>
              </w:rPr>
              <w:tab/>
            </w:r>
            <w:r w:rsidR="007A51D6">
              <w:rPr>
                <w:noProof/>
                <w:webHidden/>
              </w:rPr>
              <w:fldChar w:fldCharType="begin"/>
            </w:r>
            <w:r w:rsidR="007A51D6">
              <w:rPr>
                <w:noProof/>
                <w:webHidden/>
              </w:rPr>
              <w:instrText xml:space="preserve"> PAGEREF _Toc45197160 \h </w:instrText>
            </w:r>
            <w:r w:rsidR="007A51D6">
              <w:rPr>
                <w:noProof/>
                <w:webHidden/>
              </w:rPr>
            </w:r>
            <w:r w:rsidR="007A51D6">
              <w:rPr>
                <w:noProof/>
                <w:webHidden/>
              </w:rPr>
              <w:fldChar w:fldCharType="separate"/>
            </w:r>
            <w:r w:rsidR="007A51D6">
              <w:rPr>
                <w:noProof/>
                <w:webHidden/>
              </w:rPr>
              <w:t>9</w:t>
            </w:r>
            <w:r w:rsidR="007A51D6">
              <w:rPr>
                <w:noProof/>
                <w:webHidden/>
              </w:rPr>
              <w:fldChar w:fldCharType="end"/>
            </w:r>
          </w:hyperlink>
        </w:p>
        <w:p w14:paraId="43BE80D2" w14:textId="76ADACC3" w:rsidR="007A51D6" w:rsidRDefault="005708FE">
          <w:pPr>
            <w:pStyle w:val="TOC3"/>
            <w:tabs>
              <w:tab w:val="left" w:pos="880"/>
              <w:tab w:val="right" w:leader="dot" w:pos="9016"/>
            </w:tabs>
            <w:rPr>
              <w:rFonts w:asciiTheme="minorHAnsi" w:hAnsiTheme="minorHAnsi"/>
              <w:noProof/>
              <w:szCs w:val="22"/>
              <w:lang w:val="en-AU" w:eastAsia="en-AU"/>
            </w:rPr>
          </w:pPr>
          <w:hyperlink w:anchor="_Toc45197161" w:history="1">
            <w:r w:rsidR="007A51D6" w:rsidRPr="00626FD1">
              <w:rPr>
                <w:rStyle w:val="Hyperlink"/>
                <w:noProof/>
              </w:rPr>
              <w:t>3.</w:t>
            </w:r>
            <w:r w:rsidR="007A51D6">
              <w:rPr>
                <w:rStyle w:val="Hyperlink"/>
                <w:noProof/>
              </w:rPr>
              <w:t xml:space="preserve"> </w:t>
            </w:r>
            <w:r w:rsidR="007A51D6" w:rsidRPr="00626FD1">
              <w:rPr>
                <w:rStyle w:val="Hyperlink"/>
                <w:noProof/>
              </w:rPr>
              <w:t>Assistive Technology</w:t>
            </w:r>
            <w:r w:rsidR="007A51D6">
              <w:rPr>
                <w:noProof/>
                <w:webHidden/>
              </w:rPr>
              <w:tab/>
            </w:r>
            <w:r w:rsidR="007A51D6">
              <w:rPr>
                <w:noProof/>
                <w:webHidden/>
              </w:rPr>
              <w:fldChar w:fldCharType="begin"/>
            </w:r>
            <w:r w:rsidR="007A51D6">
              <w:rPr>
                <w:noProof/>
                <w:webHidden/>
              </w:rPr>
              <w:instrText xml:space="preserve"> PAGEREF _Toc45197161 \h </w:instrText>
            </w:r>
            <w:r w:rsidR="007A51D6">
              <w:rPr>
                <w:noProof/>
                <w:webHidden/>
              </w:rPr>
            </w:r>
            <w:r w:rsidR="007A51D6">
              <w:rPr>
                <w:noProof/>
                <w:webHidden/>
              </w:rPr>
              <w:fldChar w:fldCharType="separate"/>
            </w:r>
            <w:r w:rsidR="007A51D6">
              <w:rPr>
                <w:noProof/>
                <w:webHidden/>
              </w:rPr>
              <w:t>10</w:t>
            </w:r>
            <w:r w:rsidR="007A51D6">
              <w:rPr>
                <w:noProof/>
                <w:webHidden/>
              </w:rPr>
              <w:fldChar w:fldCharType="end"/>
            </w:r>
          </w:hyperlink>
        </w:p>
        <w:p w14:paraId="7E60C04B" w14:textId="7FC134A3" w:rsidR="007A51D6" w:rsidRDefault="005708FE">
          <w:pPr>
            <w:pStyle w:val="TOC2"/>
            <w:tabs>
              <w:tab w:val="right" w:leader="dot" w:pos="9016"/>
            </w:tabs>
            <w:rPr>
              <w:rFonts w:asciiTheme="minorHAnsi" w:hAnsiTheme="minorHAnsi"/>
              <w:noProof/>
              <w:szCs w:val="22"/>
              <w:lang w:val="en-AU" w:eastAsia="en-AU"/>
            </w:rPr>
          </w:pPr>
          <w:hyperlink w:anchor="_Toc45197162" w:history="1">
            <w:r w:rsidR="007A51D6" w:rsidRPr="00626FD1">
              <w:rPr>
                <w:rStyle w:val="Hyperlink"/>
                <w:noProof/>
              </w:rPr>
              <w:t>For more information</w:t>
            </w:r>
            <w:r w:rsidR="007A51D6">
              <w:rPr>
                <w:noProof/>
                <w:webHidden/>
              </w:rPr>
              <w:tab/>
            </w:r>
            <w:r w:rsidR="007A51D6">
              <w:rPr>
                <w:noProof/>
                <w:webHidden/>
              </w:rPr>
              <w:fldChar w:fldCharType="begin"/>
            </w:r>
            <w:r w:rsidR="007A51D6">
              <w:rPr>
                <w:noProof/>
                <w:webHidden/>
              </w:rPr>
              <w:instrText xml:space="preserve"> PAGEREF _Toc45197162 \h </w:instrText>
            </w:r>
            <w:r w:rsidR="007A51D6">
              <w:rPr>
                <w:noProof/>
                <w:webHidden/>
              </w:rPr>
            </w:r>
            <w:r w:rsidR="007A51D6">
              <w:rPr>
                <w:noProof/>
                <w:webHidden/>
              </w:rPr>
              <w:fldChar w:fldCharType="separate"/>
            </w:r>
            <w:r w:rsidR="007A51D6">
              <w:rPr>
                <w:noProof/>
                <w:webHidden/>
              </w:rPr>
              <w:t>10</w:t>
            </w:r>
            <w:r w:rsidR="007A51D6">
              <w:rPr>
                <w:noProof/>
                <w:webHidden/>
              </w:rPr>
              <w:fldChar w:fldCharType="end"/>
            </w:r>
          </w:hyperlink>
        </w:p>
        <w:p w14:paraId="60BDEC70" w14:textId="41AFBA13" w:rsidR="007A51D6" w:rsidRDefault="005708FE">
          <w:pPr>
            <w:pStyle w:val="TOC2"/>
            <w:tabs>
              <w:tab w:val="right" w:leader="dot" w:pos="9016"/>
            </w:tabs>
            <w:rPr>
              <w:rFonts w:asciiTheme="minorHAnsi" w:hAnsiTheme="minorHAnsi"/>
              <w:noProof/>
              <w:szCs w:val="22"/>
              <w:lang w:val="en-AU" w:eastAsia="en-AU"/>
            </w:rPr>
          </w:pPr>
          <w:hyperlink w:anchor="_Toc45197163" w:history="1">
            <w:r w:rsidR="007A51D6" w:rsidRPr="00626FD1">
              <w:rPr>
                <w:rStyle w:val="Hyperlink"/>
                <w:noProof/>
              </w:rPr>
              <w:t>Frequently asked questions</w:t>
            </w:r>
            <w:r w:rsidR="007A51D6">
              <w:rPr>
                <w:noProof/>
                <w:webHidden/>
              </w:rPr>
              <w:tab/>
            </w:r>
            <w:r w:rsidR="007A51D6">
              <w:rPr>
                <w:noProof/>
                <w:webHidden/>
              </w:rPr>
              <w:fldChar w:fldCharType="begin"/>
            </w:r>
            <w:r w:rsidR="007A51D6">
              <w:rPr>
                <w:noProof/>
                <w:webHidden/>
              </w:rPr>
              <w:instrText xml:space="preserve"> PAGEREF _Toc45197163 \h </w:instrText>
            </w:r>
            <w:r w:rsidR="007A51D6">
              <w:rPr>
                <w:noProof/>
                <w:webHidden/>
              </w:rPr>
            </w:r>
            <w:r w:rsidR="007A51D6">
              <w:rPr>
                <w:noProof/>
                <w:webHidden/>
              </w:rPr>
              <w:fldChar w:fldCharType="separate"/>
            </w:r>
            <w:r w:rsidR="007A51D6">
              <w:rPr>
                <w:noProof/>
                <w:webHidden/>
              </w:rPr>
              <w:t>11</w:t>
            </w:r>
            <w:r w:rsidR="007A51D6">
              <w:rPr>
                <w:noProof/>
                <w:webHidden/>
              </w:rPr>
              <w:fldChar w:fldCharType="end"/>
            </w:r>
          </w:hyperlink>
        </w:p>
        <w:p w14:paraId="32A41E29" w14:textId="77777777" w:rsidR="007A51D6" w:rsidRDefault="007A51D6" w:rsidP="007A51D6">
          <w:r>
            <w:rPr>
              <w:b/>
              <w:bCs/>
              <w:noProof/>
            </w:rPr>
            <w:fldChar w:fldCharType="end"/>
          </w:r>
        </w:p>
      </w:sdtContent>
    </w:sdt>
    <w:p w14:paraId="5D25CEA1" w14:textId="77777777" w:rsidR="007A51D6" w:rsidRDefault="007A51D6" w:rsidP="007A51D6">
      <w:pPr>
        <w:rPr>
          <w:rFonts w:eastAsia="Times New Roman"/>
          <w:b/>
          <w:color w:val="6B2F76"/>
          <w:sz w:val="28"/>
          <w:szCs w:val="28"/>
        </w:rPr>
      </w:pPr>
      <w:r w:rsidRPr="00AB6450">
        <w:rPr>
          <w:b/>
        </w:rPr>
        <w:t>Please note:</w:t>
      </w:r>
      <w:r>
        <w:t xml:space="preserve"> this information pack does not include changes to the Scheme made as part of the NDIA’s response to the Coronavirus (COVID-19) pandemic.</w:t>
      </w:r>
      <w:r>
        <w:br w:type="page"/>
      </w:r>
    </w:p>
    <w:p w14:paraId="5A04D979" w14:textId="68989EF1" w:rsidR="00381314" w:rsidRPr="00E149F4" w:rsidRDefault="007440BB" w:rsidP="00F63933">
      <w:pPr>
        <w:pStyle w:val="Heading2"/>
      </w:pPr>
      <w:bookmarkStart w:id="3" w:name="_Toc45197145"/>
      <w:r w:rsidRPr="00E149F4">
        <w:lastRenderedPageBreak/>
        <w:t>What</w:t>
      </w:r>
      <w:r w:rsidR="00D840E2" w:rsidRPr="00E149F4">
        <w:t xml:space="preserve"> </w:t>
      </w:r>
      <w:r w:rsidR="00E4284C">
        <w:t>ha</w:t>
      </w:r>
      <w:r w:rsidR="00D840E2" w:rsidRPr="00E149F4">
        <w:t>s</w:t>
      </w:r>
      <w:r w:rsidRPr="00E149F4">
        <w:t xml:space="preserve"> chang</w:t>
      </w:r>
      <w:r w:rsidR="00E4284C">
        <w:t>ed</w:t>
      </w:r>
      <w:r w:rsidRPr="00E149F4">
        <w:t>?</w:t>
      </w:r>
      <w:bookmarkEnd w:id="3"/>
    </w:p>
    <w:p w14:paraId="63BB5B44" w14:textId="06CB5662" w:rsidR="00467D7A" w:rsidRDefault="00595691" w:rsidP="00467D7A">
      <w:pPr>
        <w:pStyle w:val="Bullet1"/>
        <w:numPr>
          <w:ilvl w:val="0"/>
          <w:numId w:val="0"/>
        </w:numPr>
        <w:spacing w:before="0" w:after="200" w:line="276" w:lineRule="auto"/>
      </w:pPr>
      <w:r>
        <w:t xml:space="preserve">Since </w:t>
      </w:r>
      <w:r w:rsidR="007F0BF4" w:rsidRPr="007F0BF4">
        <w:t xml:space="preserve">1 October 2019, additional disability-related health supports </w:t>
      </w:r>
      <w:r w:rsidR="00293CBF">
        <w:t>have been</w:t>
      </w:r>
      <w:r w:rsidR="007F0BF4" w:rsidRPr="007F0BF4">
        <w:t xml:space="preserve"> available</w:t>
      </w:r>
      <w:r w:rsidR="005E7688">
        <w:t xml:space="preserve"> for participants</w:t>
      </w:r>
      <w:r w:rsidR="007F0BF4" w:rsidRPr="007F0BF4">
        <w:t xml:space="preserve"> to purchase using NDIS funding. </w:t>
      </w:r>
      <w:r w:rsidR="00467D7A">
        <w:t>To access these supports:</w:t>
      </w:r>
    </w:p>
    <w:p w14:paraId="25A92AB4" w14:textId="2144002D" w:rsidR="00467D7A" w:rsidRDefault="00D11AE5" w:rsidP="00467D7A">
      <w:pPr>
        <w:pStyle w:val="Bullet1"/>
        <w:numPr>
          <w:ilvl w:val="0"/>
          <w:numId w:val="6"/>
        </w:numPr>
        <w:spacing w:before="0" w:after="200" w:line="276" w:lineRule="auto"/>
      </w:pPr>
      <w:r>
        <w:t>a</w:t>
      </w:r>
      <w:r w:rsidR="005E7688">
        <w:t xml:space="preserve"> </w:t>
      </w:r>
      <w:r w:rsidR="00467D7A">
        <w:t>person must meet the NDIS eligibility requirements and be a</w:t>
      </w:r>
      <w:r>
        <w:t>n</w:t>
      </w:r>
      <w:r w:rsidR="00467D7A">
        <w:t xml:space="preserve"> NDIS participant</w:t>
      </w:r>
    </w:p>
    <w:p w14:paraId="61F469C4" w14:textId="48C776FE" w:rsidR="00CC28D1" w:rsidRPr="00CC28D1" w:rsidRDefault="00D11AE5" w:rsidP="00CC28D1">
      <w:pPr>
        <w:pStyle w:val="Bullet1"/>
        <w:numPr>
          <w:ilvl w:val="0"/>
          <w:numId w:val="6"/>
        </w:numPr>
        <w:spacing w:before="0" w:after="200" w:line="276" w:lineRule="auto"/>
      </w:pPr>
      <w:r>
        <w:t>t</w:t>
      </w:r>
      <w:r w:rsidRPr="00CC28D1">
        <w:t xml:space="preserve">he </w:t>
      </w:r>
      <w:r w:rsidR="00CC28D1" w:rsidRPr="00CC28D1">
        <w:t>need for these supports must directly relate to an NDIS participant’s functional impairment, where the support need is ongoing and is and most appropriately funded or</w:t>
      </w:r>
      <w:r w:rsidR="00CC28D1" w:rsidRPr="00CC28D1">
        <w:rPr>
          <w:rFonts w:ascii="Calibri Light" w:hAnsi="Calibri Light" w:cs="Calibri Light"/>
          <w:sz w:val="24"/>
          <w:szCs w:val="24"/>
        </w:rPr>
        <w:t xml:space="preserve"> </w:t>
      </w:r>
      <w:r w:rsidR="00CC28D1" w:rsidRPr="00CC28D1">
        <w:t>provided by the NDIS.</w:t>
      </w:r>
    </w:p>
    <w:p w14:paraId="334411C0" w14:textId="0EB32635" w:rsidR="00467D7A" w:rsidRPr="00F11ED1" w:rsidRDefault="00467D7A" w:rsidP="00467D7A">
      <w:pPr>
        <w:pStyle w:val="Bullet1"/>
        <w:numPr>
          <w:ilvl w:val="0"/>
          <w:numId w:val="0"/>
        </w:numPr>
        <w:spacing w:before="0" w:after="200" w:line="276" w:lineRule="auto"/>
      </w:pPr>
      <w:r w:rsidRPr="00140C88">
        <w:t xml:space="preserve">The NDIS will fund </w:t>
      </w:r>
      <w:r w:rsidR="00960493">
        <w:t xml:space="preserve">specific </w:t>
      </w:r>
      <w:r w:rsidRPr="002966A2">
        <w:t>disability</w:t>
      </w:r>
      <w:r>
        <w:t>-</w:t>
      </w:r>
      <w:r w:rsidRPr="002966A2">
        <w:t xml:space="preserve">related health supports for participants </w:t>
      </w:r>
      <w:r w:rsidRPr="00CD5B14">
        <w:t>who need help to manage</w:t>
      </w:r>
      <w:r>
        <w:t xml:space="preserve"> a range of needs</w:t>
      </w:r>
      <w:r w:rsidR="00E4284C">
        <w:t>,</w:t>
      </w:r>
      <w:r>
        <w:t xml:space="preserve"> including those associated with</w:t>
      </w:r>
      <w:r w:rsidRPr="00CD5B14">
        <w:t xml:space="preserve"> continence, </w:t>
      </w:r>
      <w:r w:rsidR="00D11AE5" w:rsidRPr="00CD5B14">
        <w:t>diabetes,</w:t>
      </w:r>
      <w:r w:rsidR="00D11AE5">
        <w:t xml:space="preserve"> </w:t>
      </w:r>
      <w:r w:rsidR="00D11AE5" w:rsidRPr="00CD5B14">
        <w:t xml:space="preserve">dysphagia, </w:t>
      </w:r>
      <w:r w:rsidR="00D11AE5" w:rsidRPr="00F11ED1">
        <w:t>epilepsy</w:t>
      </w:r>
      <w:r w:rsidR="00D11AE5">
        <w:t>,</w:t>
      </w:r>
      <w:r w:rsidR="00D11AE5" w:rsidRPr="00CD5B14">
        <w:t xml:space="preserve"> </w:t>
      </w:r>
      <w:r w:rsidRPr="00CD5B14">
        <w:t>nutrition, podiatry</w:t>
      </w:r>
      <w:r w:rsidR="00D11AE5">
        <w:t>,</w:t>
      </w:r>
      <w:r w:rsidRPr="00CD5B14">
        <w:t xml:space="preserve"> </w:t>
      </w:r>
      <w:r w:rsidR="00D11AE5" w:rsidRPr="00CD5B14">
        <w:t>respiratory</w:t>
      </w:r>
      <w:r w:rsidR="00D11AE5">
        <w:t xml:space="preserve"> care,</w:t>
      </w:r>
      <w:r w:rsidR="00D11AE5" w:rsidRPr="00D11AE5">
        <w:t xml:space="preserve"> </w:t>
      </w:r>
      <w:r w:rsidR="00D11AE5" w:rsidRPr="00F11ED1">
        <w:t xml:space="preserve">and </w:t>
      </w:r>
      <w:r w:rsidR="00D11AE5" w:rsidRPr="00CD5B14">
        <w:t>wound and pressure care</w:t>
      </w:r>
      <w:r w:rsidR="00D11AE5">
        <w:t>.</w:t>
      </w:r>
    </w:p>
    <w:p w14:paraId="154F590E" w14:textId="09CD65C5" w:rsidR="00ED13E6" w:rsidRPr="00F11ED1" w:rsidRDefault="00ED13E6" w:rsidP="00467D7A">
      <w:pPr>
        <w:spacing w:line="276" w:lineRule="auto"/>
      </w:pPr>
      <w:r>
        <w:t>D</w:t>
      </w:r>
      <w:r w:rsidRPr="00F11ED1">
        <w:t>isability-relat</w:t>
      </w:r>
      <w:r>
        <w:t xml:space="preserve">ed health supports </w:t>
      </w:r>
      <w:r w:rsidR="00FD6205">
        <w:t xml:space="preserve">can be </w:t>
      </w:r>
      <w:r>
        <w:t xml:space="preserve">delivered by </w:t>
      </w:r>
      <w:r w:rsidR="003D702D">
        <w:t>suitably</w:t>
      </w:r>
      <w:r>
        <w:t xml:space="preserve"> </w:t>
      </w:r>
      <w:r w:rsidR="00B73104">
        <w:t xml:space="preserve">qualified and </w:t>
      </w:r>
      <w:r>
        <w:t>competent workers</w:t>
      </w:r>
      <w:r w:rsidR="00467D7A">
        <w:t>,</w:t>
      </w:r>
      <w:r>
        <w:t xml:space="preserve"> which may include nurses and</w:t>
      </w:r>
      <w:r w:rsidR="00293CBF">
        <w:t>/</w:t>
      </w:r>
      <w:r>
        <w:t>or allied health practitioners.</w:t>
      </w:r>
    </w:p>
    <w:p w14:paraId="0342CD22" w14:textId="22615E2D" w:rsidR="00CC28D1" w:rsidRDefault="00CC28D1" w:rsidP="00D11AE5">
      <w:pPr>
        <w:pStyle w:val="Bullet1"/>
        <w:numPr>
          <w:ilvl w:val="0"/>
          <w:numId w:val="0"/>
        </w:numPr>
        <w:spacing w:before="0" w:after="200"/>
      </w:pPr>
      <w:r w:rsidRPr="00CC28D1">
        <w:t>The health system will continue to be responsible for the diagnosis</w:t>
      </w:r>
      <w:r w:rsidR="00960493">
        <w:t>, early intervention</w:t>
      </w:r>
      <w:r w:rsidRPr="00CC28D1">
        <w:t xml:space="preserve"> and clinical treatment of health conditions, ongoing and chronic health conditions not related to a participant’s disability, time limited (non-ongoing) and palliative conditions</w:t>
      </w:r>
      <w:r w:rsidR="00960493">
        <w:t xml:space="preserve">, rehabilitation, convalescent care </w:t>
      </w:r>
      <w:r w:rsidRPr="00CC28D1">
        <w:t>and acute/post-acute care (e.g. hospital and Hospital in the Home).</w:t>
      </w:r>
    </w:p>
    <w:p w14:paraId="0784469A" w14:textId="58C6816F" w:rsidR="00EC66D6" w:rsidRDefault="00EC66D6" w:rsidP="00D11AE5">
      <w:pPr>
        <w:pStyle w:val="Bullet1"/>
        <w:numPr>
          <w:ilvl w:val="0"/>
          <w:numId w:val="0"/>
        </w:numPr>
        <w:suppressAutoHyphens/>
        <w:spacing w:before="0" w:after="200" w:line="276" w:lineRule="auto"/>
      </w:pPr>
      <w:r w:rsidRPr="00EC66D6">
        <w:t xml:space="preserve">The NDIA is working closely with the Commonwealth, State and Territory governments to ensure participants who may be eligible for these supports have them included in their </w:t>
      </w:r>
      <w:r w:rsidR="009362F7">
        <w:t xml:space="preserve">NDIS </w:t>
      </w:r>
      <w:r w:rsidRPr="00EC66D6">
        <w:t>plan.</w:t>
      </w:r>
    </w:p>
    <w:p w14:paraId="4AD32A3D" w14:textId="0C66AB9C" w:rsidR="0077730A" w:rsidRDefault="0077730A" w:rsidP="001262CD">
      <w:pPr>
        <w:pStyle w:val="Bullet1"/>
        <w:numPr>
          <w:ilvl w:val="0"/>
          <w:numId w:val="0"/>
        </w:numPr>
        <w:suppressAutoHyphens/>
        <w:spacing w:line="276" w:lineRule="auto"/>
      </w:pPr>
      <w:r w:rsidRPr="0077730A">
        <w:t xml:space="preserve">This </w:t>
      </w:r>
      <w:r w:rsidR="00E868FA">
        <w:t xml:space="preserve">approach </w:t>
      </w:r>
      <w:r w:rsidR="007440BB">
        <w:t>is good news for NDIS participants relying on d</w:t>
      </w:r>
      <w:r w:rsidRPr="0077730A">
        <w:t xml:space="preserve">isability-related </w:t>
      </w:r>
      <w:r w:rsidR="00EF2F5F">
        <w:t xml:space="preserve">health </w:t>
      </w:r>
      <w:r w:rsidRPr="0077730A">
        <w:t>supports</w:t>
      </w:r>
      <w:r w:rsidR="00EF2F5F">
        <w:t xml:space="preserve"> </w:t>
      </w:r>
      <w:r w:rsidR="00D22277">
        <w:t xml:space="preserve">in their daily life, and reflects our commitment to putting </w:t>
      </w:r>
      <w:r>
        <w:t xml:space="preserve">you and your disability support needs </w:t>
      </w:r>
      <w:r w:rsidRPr="0077730A">
        <w:t xml:space="preserve">at the centre of all </w:t>
      </w:r>
      <w:r w:rsidR="00D22277">
        <w:t xml:space="preserve">our </w:t>
      </w:r>
      <w:r w:rsidRPr="0077730A">
        <w:t>decisions.</w:t>
      </w:r>
    </w:p>
    <w:p w14:paraId="5B219537" w14:textId="1A567CC1" w:rsidR="00D22277" w:rsidRPr="00E149F4" w:rsidRDefault="009362F7" w:rsidP="00F63933">
      <w:pPr>
        <w:pStyle w:val="Heading2"/>
      </w:pPr>
      <w:bookmarkStart w:id="4" w:name="_Toc18556934"/>
      <w:bookmarkStart w:id="5" w:name="_Toc45197146"/>
      <w:r>
        <w:t xml:space="preserve">What is a </w:t>
      </w:r>
      <w:r w:rsidRPr="00F63933">
        <w:t>r</w:t>
      </w:r>
      <w:r w:rsidR="00D22277" w:rsidRPr="00F63933">
        <w:t>easonable</w:t>
      </w:r>
      <w:r w:rsidR="00D22277" w:rsidRPr="00E149F4">
        <w:t xml:space="preserve"> and necessary support</w:t>
      </w:r>
      <w:r>
        <w:t>?</w:t>
      </w:r>
      <w:bookmarkEnd w:id="4"/>
      <w:bookmarkEnd w:id="5"/>
    </w:p>
    <w:p w14:paraId="326638BF" w14:textId="77777777" w:rsidR="00D22277" w:rsidRPr="00757CC2" w:rsidRDefault="00D22277" w:rsidP="00D22277">
      <w:pPr>
        <w:spacing w:line="276" w:lineRule="auto"/>
        <w:rPr>
          <w:rFonts w:cs="Arial"/>
        </w:rPr>
      </w:pPr>
      <w:r w:rsidRPr="00757CC2">
        <w:rPr>
          <w:rFonts w:cs="Arial"/>
        </w:rPr>
        <w:t>The NDIS funds a range of supports and services. In order to be considered reasonable and necessary, a support or service:</w:t>
      </w:r>
    </w:p>
    <w:p w14:paraId="169BC218" w14:textId="77777777" w:rsidR="00D22277" w:rsidRPr="00757CC2" w:rsidRDefault="00D22277" w:rsidP="00427757">
      <w:pPr>
        <w:pStyle w:val="ListParagraph"/>
        <w:numPr>
          <w:ilvl w:val="0"/>
          <w:numId w:val="3"/>
        </w:numPr>
        <w:spacing w:after="0" w:line="276" w:lineRule="auto"/>
        <w:rPr>
          <w:rFonts w:cs="Arial"/>
        </w:rPr>
      </w:pPr>
      <w:r w:rsidRPr="00757CC2">
        <w:rPr>
          <w:rFonts w:cs="Arial"/>
        </w:rPr>
        <w:t xml:space="preserve">must be related to a participant’s disability </w:t>
      </w:r>
    </w:p>
    <w:p w14:paraId="7071C9DD" w14:textId="77777777" w:rsidR="00D22277" w:rsidRPr="00757CC2" w:rsidRDefault="00D22277" w:rsidP="00427757">
      <w:pPr>
        <w:pStyle w:val="ListParagraph"/>
        <w:numPr>
          <w:ilvl w:val="0"/>
          <w:numId w:val="3"/>
        </w:numPr>
        <w:spacing w:after="0" w:line="276" w:lineRule="auto"/>
        <w:rPr>
          <w:rFonts w:cs="Arial"/>
        </w:rPr>
      </w:pPr>
      <w:r w:rsidRPr="00757CC2">
        <w:rPr>
          <w:rFonts w:cs="Arial"/>
        </w:rPr>
        <w:t>must not include day-to-day living costs not related to a participant’s disability support needs</w:t>
      </w:r>
    </w:p>
    <w:p w14:paraId="585A177F" w14:textId="77777777" w:rsidR="00D22277" w:rsidRPr="00757CC2" w:rsidRDefault="00D22277" w:rsidP="00427757">
      <w:pPr>
        <w:pStyle w:val="ListParagraph"/>
        <w:numPr>
          <w:ilvl w:val="0"/>
          <w:numId w:val="3"/>
        </w:numPr>
        <w:spacing w:after="0" w:line="276" w:lineRule="auto"/>
        <w:rPr>
          <w:rFonts w:cs="Arial"/>
        </w:rPr>
      </w:pPr>
      <w:r w:rsidRPr="00757CC2">
        <w:rPr>
          <w:rFonts w:cs="Arial"/>
        </w:rPr>
        <w:t>should represent value for money</w:t>
      </w:r>
    </w:p>
    <w:p w14:paraId="134458DA" w14:textId="6E82BBAD" w:rsidR="00D22277" w:rsidRPr="00757CC2" w:rsidRDefault="00D22277" w:rsidP="00427757">
      <w:pPr>
        <w:pStyle w:val="ListParagraph"/>
        <w:numPr>
          <w:ilvl w:val="0"/>
          <w:numId w:val="3"/>
        </w:numPr>
        <w:spacing w:after="0" w:line="276" w:lineRule="auto"/>
        <w:rPr>
          <w:rFonts w:cs="Arial"/>
        </w:rPr>
      </w:pPr>
      <w:r w:rsidRPr="00757CC2">
        <w:rPr>
          <w:rFonts w:cs="Arial"/>
        </w:rPr>
        <w:t xml:space="preserve">must be likely to be effective and work for the participant </w:t>
      </w:r>
    </w:p>
    <w:p w14:paraId="27857B2D" w14:textId="77777777" w:rsidR="00DC113B" w:rsidRDefault="00D22277" w:rsidP="00427757">
      <w:pPr>
        <w:pStyle w:val="ListParagraph"/>
        <w:numPr>
          <w:ilvl w:val="0"/>
          <w:numId w:val="3"/>
        </w:numPr>
        <w:spacing w:after="0" w:line="276" w:lineRule="auto"/>
        <w:rPr>
          <w:rFonts w:cs="Arial"/>
        </w:rPr>
      </w:pPr>
      <w:r w:rsidRPr="00757CC2">
        <w:rPr>
          <w:rFonts w:cs="Arial"/>
        </w:rPr>
        <w:t>should take into account support given to a participant by other government services, family, carers, networks and the community</w:t>
      </w:r>
    </w:p>
    <w:p w14:paraId="40116462" w14:textId="2866C041" w:rsidR="00D22277" w:rsidRPr="00757CC2" w:rsidRDefault="00DC113B" w:rsidP="00427757">
      <w:pPr>
        <w:pStyle w:val="ListParagraph"/>
        <w:numPr>
          <w:ilvl w:val="0"/>
          <w:numId w:val="3"/>
        </w:numPr>
        <w:spacing w:after="0" w:line="276" w:lineRule="auto"/>
        <w:rPr>
          <w:rFonts w:cs="Arial"/>
        </w:rPr>
      </w:pPr>
      <w:r>
        <w:rPr>
          <w:rFonts w:cs="Arial"/>
        </w:rPr>
        <w:t>is most appropriately funded by the NDIS.</w:t>
      </w:r>
    </w:p>
    <w:p w14:paraId="018BC17B" w14:textId="6006568C" w:rsidR="0056167C" w:rsidRDefault="00D22277" w:rsidP="00642EBF">
      <w:pPr>
        <w:spacing w:before="240" w:line="276" w:lineRule="auto"/>
        <w:rPr>
          <w:rFonts w:cs="Arial"/>
        </w:rPr>
      </w:pPr>
      <w:r w:rsidRPr="00757CC2">
        <w:rPr>
          <w:rFonts w:cs="Arial"/>
        </w:rPr>
        <w:t xml:space="preserve">A participant’s reasonable and necessary supports take into account any informal supports already available (informal arrangements that are part of family life or natural connections with friends and community services) as well as other formal supports, such as health. </w:t>
      </w:r>
    </w:p>
    <w:p w14:paraId="015B4F64" w14:textId="2F3874A1" w:rsidR="00D22277" w:rsidRDefault="0056167C" w:rsidP="00D22277">
      <w:pPr>
        <w:spacing w:line="276" w:lineRule="auto"/>
        <w:rPr>
          <w:rFonts w:cs="Arial"/>
        </w:rPr>
      </w:pPr>
      <w:r>
        <w:rPr>
          <w:rFonts w:cs="Arial"/>
        </w:rPr>
        <w:br w:type="page"/>
      </w:r>
      <w:r w:rsidR="00DC113B">
        <w:rPr>
          <w:rFonts w:cs="Arial"/>
        </w:rPr>
        <w:lastRenderedPageBreak/>
        <w:t>T</w:t>
      </w:r>
      <w:r w:rsidR="00D22277" w:rsidRPr="00757CC2">
        <w:rPr>
          <w:rFonts w:cs="Arial"/>
        </w:rPr>
        <w:t>hese supports will help participants</w:t>
      </w:r>
      <w:r w:rsidR="00D22277">
        <w:rPr>
          <w:rFonts w:cs="Arial"/>
        </w:rPr>
        <w:t xml:space="preserve"> to:</w:t>
      </w:r>
    </w:p>
    <w:p w14:paraId="2A7AC18D" w14:textId="77777777" w:rsidR="00D22277" w:rsidRPr="00D22277" w:rsidRDefault="00D22277" w:rsidP="00427757">
      <w:pPr>
        <w:pStyle w:val="ListParagraph"/>
        <w:numPr>
          <w:ilvl w:val="0"/>
          <w:numId w:val="4"/>
        </w:numPr>
        <w:spacing w:line="276" w:lineRule="auto"/>
        <w:rPr>
          <w:rFonts w:cs="Arial"/>
        </w:rPr>
      </w:pPr>
      <w:r w:rsidRPr="00D22277">
        <w:rPr>
          <w:rFonts w:cs="Arial"/>
        </w:rPr>
        <w:t>pursue their goals, objectives and aspirations</w:t>
      </w:r>
    </w:p>
    <w:p w14:paraId="42600D32" w14:textId="77777777" w:rsidR="00D22277" w:rsidRPr="00D22277" w:rsidRDefault="00D22277" w:rsidP="00427757">
      <w:pPr>
        <w:pStyle w:val="ListParagraph"/>
        <w:numPr>
          <w:ilvl w:val="0"/>
          <w:numId w:val="4"/>
        </w:numPr>
        <w:spacing w:line="276" w:lineRule="auto"/>
        <w:rPr>
          <w:rFonts w:cs="Arial"/>
        </w:rPr>
      </w:pPr>
      <w:r w:rsidRPr="00D22277">
        <w:rPr>
          <w:rFonts w:cs="Arial"/>
        </w:rPr>
        <w:t>increase their independence</w:t>
      </w:r>
    </w:p>
    <w:p w14:paraId="79E7223C" w14:textId="77777777" w:rsidR="00D22277" w:rsidRPr="00D22277" w:rsidRDefault="00D22277" w:rsidP="00427757">
      <w:pPr>
        <w:pStyle w:val="ListParagraph"/>
        <w:numPr>
          <w:ilvl w:val="0"/>
          <w:numId w:val="4"/>
        </w:numPr>
        <w:spacing w:line="276" w:lineRule="auto"/>
        <w:rPr>
          <w:rFonts w:cs="Arial"/>
        </w:rPr>
      </w:pPr>
      <w:r w:rsidRPr="00D22277">
        <w:rPr>
          <w:rFonts w:cs="Arial"/>
        </w:rPr>
        <w:t xml:space="preserve">increase community and workplace participation, and </w:t>
      </w:r>
    </w:p>
    <w:p w14:paraId="3538A02B" w14:textId="71E084F6" w:rsidR="00E149F4" w:rsidRPr="001262CD" w:rsidRDefault="00D22277" w:rsidP="00427757">
      <w:pPr>
        <w:pStyle w:val="ListParagraph"/>
        <w:numPr>
          <w:ilvl w:val="0"/>
          <w:numId w:val="4"/>
        </w:numPr>
        <w:spacing w:line="276" w:lineRule="auto"/>
        <w:rPr>
          <w:b/>
          <w:sz w:val="24"/>
        </w:rPr>
      </w:pPr>
      <w:r w:rsidRPr="00D22277">
        <w:rPr>
          <w:rFonts w:cs="Arial"/>
        </w:rPr>
        <w:t>develop their capacity to actively take part in the community.</w:t>
      </w:r>
      <w:bookmarkStart w:id="6" w:name="_Toc18556936"/>
    </w:p>
    <w:p w14:paraId="68EE47BC" w14:textId="79E8D368" w:rsidR="00DA63BF" w:rsidRDefault="00DA63BF" w:rsidP="00F63933">
      <w:pPr>
        <w:pStyle w:val="Heading2"/>
      </w:pPr>
      <w:bookmarkStart w:id="7" w:name="_Toc45197147"/>
      <w:r>
        <w:t xml:space="preserve">What are </w:t>
      </w:r>
      <w:r w:rsidR="00E90584">
        <w:t>d</w:t>
      </w:r>
      <w:r>
        <w:t xml:space="preserve">isability-related </w:t>
      </w:r>
      <w:r w:rsidR="00E90584">
        <w:t>h</w:t>
      </w:r>
      <w:r>
        <w:t xml:space="preserve">ealth </w:t>
      </w:r>
      <w:r w:rsidR="00E90584">
        <w:t>s</w:t>
      </w:r>
      <w:r>
        <w:t>upports?</w:t>
      </w:r>
      <w:bookmarkEnd w:id="6"/>
      <w:bookmarkEnd w:id="7"/>
    </w:p>
    <w:p w14:paraId="405493F9" w14:textId="77777777" w:rsidR="00ED13E6" w:rsidRDefault="00ED13E6" w:rsidP="00ED13E6">
      <w:pPr>
        <w:spacing w:after="160" w:line="276" w:lineRule="auto"/>
        <w:rPr>
          <w:szCs w:val="22"/>
        </w:rPr>
      </w:pPr>
      <w:r w:rsidRPr="00454031">
        <w:rPr>
          <w:szCs w:val="22"/>
        </w:rPr>
        <w:t xml:space="preserve">The NDIS will fund specific disability-related health supports where the supports are a regular part of the participant’s daily life, and </w:t>
      </w:r>
      <w:r>
        <w:rPr>
          <w:szCs w:val="22"/>
        </w:rPr>
        <w:t xml:space="preserve">the need for the support </w:t>
      </w:r>
      <w:r w:rsidRPr="00454031">
        <w:rPr>
          <w:szCs w:val="22"/>
        </w:rPr>
        <w:t>result</w:t>
      </w:r>
      <w:r>
        <w:rPr>
          <w:szCs w:val="22"/>
        </w:rPr>
        <w:t>s</w:t>
      </w:r>
      <w:r w:rsidRPr="00454031">
        <w:rPr>
          <w:szCs w:val="22"/>
        </w:rPr>
        <w:t xml:space="preserve"> from the participant’s disability. </w:t>
      </w:r>
    </w:p>
    <w:p w14:paraId="6091B5D8" w14:textId="49C73D09" w:rsidR="00467D7A" w:rsidRDefault="00467D7A" w:rsidP="00467D7A">
      <w:pPr>
        <w:pStyle w:val="Bullet1"/>
        <w:numPr>
          <w:ilvl w:val="0"/>
          <w:numId w:val="0"/>
        </w:numPr>
        <w:spacing w:before="0" w:after="200" w:line="276" w:lineRule="auto"/>
      </w:pPr>
      <w:r w:rsidRPr="00CD5B14">
        <w:t xml:space="preserve">The typical types of support available can be grouped into </w:t>
      </w:r>
      <w:r w:rsidR="00A62027">
        <w:t>eight ‘support type’ categories</w:t>
      </w:r>
      <w:r>
        <w:t xml:space="preserve">. </w:t>
      </w:r>
    </w:p>
    <w:p w14:paraId="6B930834" w14:textId="1D3B5F63" w:rsidR="00CC28D1" w:rsidRPr="00023C28" w:rsidRDefault="00CC28D1" w:rsidP="00CC28D1">
      <w:pPr>
        <w:pStyle w:val="Bullet1"/>
        <w:numPr>
          <w:ilvl w:val="0"/>
          <w:numId w:val="0"/>
        </w:numPr>
        <w:spacing w:before="0" w:after="200" w:line="276" w:lineRule="auto"/>
        <w:rPr>
          <w:b/>
          <w:sz w:val="24"/>
        </w:rPr>
      </w:pPr>
      <w:r w:rsidRPr="009158CF">
        <w:t xml:space="preserve">The following </w:t>
      </w:r>
      <w:r w:rsidRPr="00347584">
        <w:t>list of fundable supports is not exhaustive, and supports may be delivered in a range of ways</w:t>
      </w:r>
      <w:r w:rsidR="0008297A">
        <w:t xml:space="preserve">. </w:t>
      </w:r>
      <w:r w:rsidR="0008297A" w:rsidRPr="00A42AD5">
        <w:rPr>
          <w:b/>
        </w:rPr>
        <w:t>Note:</w:t>
      </w:r>
      <w:r w:rsidR="0008297A">
        <w:t xml:space="preserve"> this list was updated in June 2020</w:t>
      </w:r>
      <w:r>
        <w:t>:</w:t>
      </w:r>
    </w:p>
    <w:p w14:paraId="68AC7A08" w14:textId="654A199B" w:rsidR="00DA6836" w:rsidRPr="00214DFB" w:rsidRDefault="00DA6836" w:rsidP="007A51D6">
      <w:pPr>
        <w:pStyle w:val="Heading3"/>
        <w:numPr>
          <w:ilvl w:val="0"/>
          <w:numId w:val="27"/>
        </w:numPr>
        <w:ind w:left="284" w:hanging="284"/>
      </w:pPr>
      <w:bookmarkStart w:id="8" w:name="_Toc45197148"/>
      <w:r w:rsidRPr="00214DFB">
        <w:t>Continence supports</w:t>
      </w:r>
      <w:bookmarkEnd w:id="8"/>
    </w:p>
    <w:p w14:paraId="3BD270A7" w14:textId="77777777" w:rsidR="00DA6836" w:rsidRPr="00214DFB" w:rsidRDefault="00DA6836" w:rsidP="00DA6836">
      <w:pPr>
        <w:pStyle w:val="Bullet1"/>
        <w:numPr>
          <w:ilvl w:val="1"/>
          <w:numId w:val="6"/>
        </w:numPr>
        <w:spacing w:before="0" w:after="200" w:line="276" w:lineRule="auto"/>
        <w:ind w:left="851" w:hanging="284"/>
      </w:pPr>
      <w:r w:rsidRPr="00214DFB">
        <w:t xml:space="preserve">An NDIS-funded suitably qualified and competent worker to undertake insertion, removal or change of indwelling urethral catheter, suprapubic catheter and/or clean intermittent catheter. </w:t>
      </w:r>
    </w:p>
    <w:p w14:paraId="13389827" w14:textId="77777777" w:rsidR="00DA6836" w:rsidRPr="00214DFB" w:rsidRDefault="00DA6836" w:rsidP="00DA6836">
      <w:pPr>
        <w:pStyle w:val="Bullet1"/>
        <w:numPr>
          <w:ilvl w:val="1"/>
          <w:numId w:val="6"/>
        </w:numPr>
        <w:spacing w:before="0" w:after="200" w:line="276" w:lineRule="auto"/>
        <w:ind w:left="851" w:hanging="284"/>
      </w:pPr>
      <w:r w:rsidRPr="00214DFB">
        <w:t xml:space="preserve">Training of an NDIS-funded suitably qualified and competent worker to provide catheter maintenance and care. </w:t>
      </w:r>
    </w:p>
    <w:p w14:paraId="7D31CFB4" w14:textId="77777777" w:rsidR="00DA6836" w:rsidRPr="00214DFB" w:rsidRDefault="00DA6836" w:rsidP="00DA6836">
      <w:pPr>
        <w:pStyle w:val="Bullet1"/>
        <w:numPr>
          <w:ilvl w:val="1"/>
          <w:numId w:val="6"/>
        </w:numPr>
        <w:spacing w:before="0" w:after="200" w:line="276" w:lineRule="auto"/>
        <w:ind w:left="851" w:hanging="284"/>
      </w:pPr>
      <w:r w:rsidRPr="00214DFB">
        <w:t xml:space="preserve">Provision of daily catheter maintenance and care by an NDIS-funded suitably qualified and competent worker. </w:t>
      </w:r>
    </w:p>
    <w:p w14:paraId="7AFA2DCA" w14:textId="0A035A19" w:rsidR="00DA6836" w:rsidRDefault="00DA6836" w:rsidP="00DA6836">
      <w:pPr>
        <w:pStyle w:val="Bullet1"/>
        <w:numPr>
          <w:ilvl w:val="1"/>
          <w:numId w:val="6"/>
        </w:numPr>
        <w:spacing w:before="0" w:after="200" w:line="276" w:lineRule="auto"/>
        <w:ind w:left="851" w:hanging="284"/>
      </w:pPr>
      <w:r w:rsidRPr="00214DFB">
        <w:t>All continence consumables (for example catheter, bags, pads, bottles, straps.)</w:t>
      </w:r>
    </w:p>
    <w:p w14:paraId="2FB8C6A1" w14:textId="77777777" w:rsidR="00595691" w:rsidRDefault="00595691" w:rsidP="00595691">
      <w:pPr>
        <w:pStyle w:val="Bullet1"/>
        <w:numPr>
          <w:ilvl w:val="1"/>
          <w:numId w:val="6"/>
        </w:numPr>
        <w:spacing w:before="0" w:after="200" w:line="276" w:lineRule="auto"/>
        <w:ind w:left="851" w:hanging="284"/>
      </w:pPr>
      <w:r w:rsidRPr="00AC2103">
        <w:t>Training of an NDIS-funded suitably qualified and competent worker to provide</w:t>
      </w:r>
      <w:r w:rsidRPr="00EE7470">
        <w:t xml:space="preserve"> </w:t>
      </w:r>
      <w:r w:rsidRPr="002228E0">
        <w:t xml:space="preserve">assistance to manage bowel care </w:t>
      </w:r>
      <w:r>
        <w:t>where needed.</w:t>
      </w:r>
    </w:p>
    <w:p w14:paraId="3DA437F7" w14:textId="4E1C3842" w:rsidR="00595691" w:rsidRDefault="00595691" w:rsidP="007A51D6">
      <w:pPr>
        <w:pStyle w:val="Bullet1"/>
        <w:numPr>
          <w:ilvl w:val="1"/>
          <w:numId w:val="6"/>
        </w:numPr>
        <w:spacing w:before="0" w:after="200" w:line="276" w:lineRule="auto"/>
        <w:ind w:left="851" w:hanging="284"/>
      </w:pPr>
      <w:r>
        <w:t xml:space="preserve">An </w:t>
      </w:r>
      <w:r w:rsidRPr="00EE7470">
        <w:t xml:space="preserve">NDIS-funded suitably qualified and competent worker to </w:t>
      </w:r>
      <w:r>
        <w:t>provide stoma management and care.</w:t>
      </w:r>
    </w:p>
    <w:p w14:paraId="18A83448" w14:textId="5E9E5D59" w:rsidR="007A51D6" w:rsidRPr="00AC2103" w:rsidRDefault="007A51D6" w:rsidP="007A51D6">
      <w:pPr>
        <w:pStyle w:val="Heading3"/>
        <w:numPr>
          <w:ilvl w:val="0"/>
          <w:numId w:val="27"/>
        </w:numPr>
        <w:ind w:left="284" w:hanging="284"/>
      </w:pPr>
      <w:bookmarkStart w:id="9" w:name="_Toc45197149"/>
      <w:r w:rsidRPr="00AC2103">
        <w:t>Diabetic management supports</w:t>
      </w:r>
      <w:bookmarkEnd w:id="9"/>
    </w:p>
    <w:p w14:paraId="07EA5E30" w14:textId="77777777" w:rsidR="007A51D6" w:rsidRPr="006E5C97" w:rsidRDefault="007A51D6" w:rsidP="007A51D6">
      <w:pPr>
        <w:pStyle w:val="Bullet1"/>
        <w:numPr>
          <w:ilvl w:val="1"/>
          <w:numId w:val="6"/>
        </w:numPr>
        <w:spacing w:before="0" w:after="200" w:line="276" w:lineRule="auto"/>
        <w:ind w:left="851" w:hanging="284"/>
      </w:pPr>
      <w:r w:rsidRPr="00E83A7D">
        <w:rPr>
          <w:bCs/>
        </w:rPr>
        <w:t>Development of a specific diabetes management plan where the participant’s disability complicates the management and care of their diabetes. This would build on the clinical plan developed by the General Practitioner.</w:t>
      </w:r>
    </w:p>
    <w:p w14:paraId="452C1B79" w14:textId="77777777" w:rsidR="007A51D6" w:rsidRPr="00EE7470" w:rsidRDefault="007A51D6" w:rsidP="007A51D6">
      <w:pPr>
        <w:pStyle w:val="Bullet1"/>
        <w:numPr>
          <w:ilvl w:val="1"/>
          <w:numId w:val="6"/>
        </w:numPr>
        <w:spacing w:before="0" w:after="200" w:line="276" w:lineRule="auto"/>
        <w:ind w:left="851" w:hanging="284"/>
      </w:pPr>
      <w:r w:rsidRPr="00EE7470">
        <w:t>Implementation of a diabetic management plan and daily maintenance and care by an NDIS-funded suitably qualified and competent worker.</w:t>
      </w:r>
    </w:p>
    <w:p w14:paraId="4826C819" w14:textId="79A1B217" w:rsidR="002A7CF8" w:rsidRDefault="007A51D6" w:rsidP="007A51D6">
      <w:pPr>
        <w:pStyle w:val="Bullet1"/>
        <w:numPr>
          <w:ilvl w:val="1"/>
          <w:numId w:val="6"/>
        </w:numPr>
        <w:spacing w:before="0" w:after="200" w:line="276" w:lineRule="auto"/>
        <w:ind w:left="851" w:hanging="284"/>
      </w:pPr>
      <w:r w:rsidRPr="00EE7470">
        <w:t>Training of an NDIS-funded suitably qualified and competent worker to implement a diabetic management plan.</w:t>
      </w:r>
    </w:p>
    <w:p w14:paraId="4B3A198F" w14:textId="77777777" w:rsidR="002A7CF8" w:rsidRDefault="002A7CF8">
      <w:pPr>
        <w:spacing w:line="276" w:lineRule="auto"/>
        <w:rPr>
          <w:rFonts w:eastAsiaTheme="minorHAnsi" w:cs="Arial"/>
          <w:szCs w:val="22"/>
          <w:lang w:val="en-AU" w:eastAsia="en-US"/>
        </w:rPr>
      </w:pPr>
      <w:r>
        <w:br w:type="page"/>
      </w:r>
    </w:p>
    <w:p w14:paraId="6CB4AB40" w14:textId="71CA7B38" w:rsidR="007A51D6" w:rsidRPr="00AC2103" w:rsidRDefault="007A51D6" w:rsidP="007A51D6">
      <w:pPr>
        <w:pStyle w:val="Heading3"/>
        <w:numPr>
          <w:ilvl w:val="0"/>
          <w:numId w:val="27"/>
        </w:numPr>
        <w:ind w:left="284" w:hanging="284"/>
      </w:pPr>
      <w:bookmarkStart w:id="10" w:name="_Toc45197150"/>
      <w:r w:rsidRPr="00AC2103">
        <w:lastRenderedPageBreak/>
        <w:t>Dysphagia supports</w:t>
      </w:r>
      <w:bookmarkEnd w:id="10"/>
    </w:p>
    <w:p w14:paraId="6A1AB626" w14:textId="77777777" w:rsidR="007A51D6" w:rsidRPr="00EE7470" w:rsidRDefault="007A51D6" w:rsidP="007A51D6">
      <w:pPr>
        <w:pStyle w:val="Bullet1"/>
        <w:numPr>
          <w:ilvl w:val="1"/>
          <w:numId w:val="6"/>
        </w:numPr>
        <w:spacing w:before="0" w:after="200" w:line="276" w:lineRule="auto"/>
        <w:ind w:left="851" w:hanging="284"/>
      </w:pPr>
      <w:r w:rsidRPr="00EE7470">
        <w:t>Development and periodic review of a meal time management plan by an NDIS-funded suitably qualified and competent clinician.</w:t>
      </w:r>
    </w:p>
    <w:p w14:paraId="1DCAD268" w14:textId="77777777" w:rsidR="007A51D6" w:rsidRPr="00EE7470" w:rsidRDefault="007A51D6" w:rsidP="007A51D6">
      <w:pPr>
        <w:pStyle w:val="Bullet1"/>
        <w:numPr>
          <w:ilvl w:val="1"/>
          <w:numId w:val="6"/>
        </w:numPr>
        <w:spacing w:before="0" w:after="200" w:line="276" w:lineRule="auto"/>
        <w:ind w:left="851" w:hanging="284"/>
      </w:pPr>
      <w:r w:rsidRPr="00EE7470">
        <w:t>Implementation of a meal time management plan by an NDIS-funded suitably qualified and competent worker.</w:t>
      </w:r>
    </w:p>
    <w:p w14:paraId="08F6AA43" w14:textId="77777777" w:rsidR="007A51D6" w:rsidRPr="00EE7470" w:rsidRDefault="007A51D6" w:rsidP="007A51D6">
      <w:pPr>
        <w:pStyle w:val="Bullet1"/>
        <w:numPr>
          <w:ilvl w:val="1"/>
          <w:numId w:val="6"/>
        </w:numPr>
        <w:spacing w:before="0" w:after="200" w:line="276" w:lineRule="auto"/>
        <w:ind w:left="851" w:hanging="284"/>
      </w:pPr>
      <w:r w:rsidRPr="00EE7470">
        <w:t>Development</w:t>
      </w:r>
      <w:r>
        <w:t>, implementation</w:t>
      </w:r>
      <w:r w:rsidRPr="00EE7470">
        <w:t xml:space="preserve"> and periodic review of an oral eating and drinking care plan (OEDCP) by an NDIS-funded suitably qualified and competent clinician.</w:t>
      </w:r>
    </w:p>
    <w:p w14:paraId="79EE94F1" w14:textId="77777777" w:rsidR="007A51D6" w:rsidRPr="00EE7470" w:rsidRDefault="007A51D6" w:rsidP="007A51D6">
      <w:pPr>
        <w:pStyle w:val="Bullet1"/>
        <w:numPr>
          <w:ilvl w:val="1"/>
          <w:numId w:val="6"/>
        </w:numPr>
        <w:spacing w:before="0" w:after="200" w:line="276" w:lineRule="auto"/>
        <w:ind w:left="851" w:hanging="284"/>
      </w:pPr>
      <w:r w:rsidRPr="00EE7470">
        <w:t>Implementation of an OEDCP by an NDIS-funded suitably qualified and competent worker.</w:t>
      </w:r>
    </w:p>
    <w:p w14:paraId="50D4E221" w14:textId="77777777" w:rsidR="007A51D6" w:rsidRPr="00EE7470" w:rsidRDefault="007A51D6" w:rsidP="007A51D6">
      <w:pPr>
        <w:pStyle w:val="Bullet1"/>
        <w:numPr>
          <w:ilvl w:val="1"/>
          <w:numId w:val="6"/>
        </w:numPr>
        <w:spacing w:before="0" w:after="200" w:line="276" w:lineRule="auto"/>
        <w:ind w:left="851" w:hanging="284"/>
      </w:pPr>
      <w:r w:rsidRPr="00EE7470">
        <w:t>Training of an NDIS-funded suitably qualified and competent worker to implement the meal time management plan and OEDCP.</w:t>
      </w:r>
    </w:p>
    <w:p w14:paraId="11F3DA24" w14:textId="77777777" w:rsidR="007A51D6" w:rsidRPr="00EE7470" w:rsidRDefault="007A51D6" w:rsidP="007A51D6">
      <w:pPr>
        <w:pStyle w:val="Bullet1"/>
        <w:numPr>
          <w:ilvl w:val="1"/>
          <w:numId w:val="6"/>
        </w:numPr>
        <w:spacing w:before="0" w:after="200" w:line="276" w:lineRule="auto"/>
        <w:ind w:left="851" w:hanging="284"/>
      </w:pPr>
      <w:r w:rsidRPr="00EE7470">
        <w:t>Swallowing therapy associated with dysphagia provided by an NDIS-funded suitably qualified and competent worker.</w:t>
      </w:r>
    </w:p>
    <w:p w14:paraId="53045BDD" w14:textId="20352BCE" w:rsidR="007A51D6" w:rsidRDefault="007A51D6" w:rsidP="007A51D6">
      <w:pPr>
        <w:pStyle w:val="Bullet1"/>
        <w:numPr>
          <w:ilvl w:val="1"/>
          <w:numId w:val="6"/>
        </w:numPr>
        <w:spacing w:before="0" w:after="200" w:line="276" w:lineRule="auto"/>
        <w:ind w:left="851" w:hanging="284"/>
      </w:pPr>
      <w:r w:rsidRPr="00EE7470">
        <w:t>Consumables such as thickeners to enable a participant to swallow more easily and reduce their risk of aspiration/choking</w:t>
      </w:r>
      <w:r>
        <w:t>, if not available through the Pharmaceutical Benefits Scheme (PBS)</w:t>
      </w:r>
      <w:r w:rsidRPr="00EE7470">
        <w:t>.</w:t>
      </w:r>
    </w:p>
    <w:p w14:paraId="2524A7BA" w14:textId="7F1C804F" w:rsidR="007A51D6" w:rsidRPr="00EE7470" w:rsidRDefault="007A51D6" w:rsidP="007A51D6">
      <w:pPr>
        <w:pStyle w:val="Heading3"/>
        <w:numPr>
          <w:ilvl w:val="0"/>
          <w:numId w:val="27"/>
        </w:numPr>
        <w:ind w:left="284" w:hanging="284"/>
      </w:pPr>
      <w:bookmarkStart w:id="11" w:name="_Toc45197151"/>
      <w:r w:rsidRPr="00EE7470">
        <w:t>Epilepsy supports</w:t>
      </w:r>
      <w:bookmarkEnd w:id="11"/>
    </w:p>
    <w:p w14:paraId="0A43573A" w14:textId="77777777" w:rsidR="007A51D6" w:rsidRPr="00EE7470" w:rsidRDefault="007A51D6" w:rsidP="007A51D6">
      <w:pPr>
        <w:pStyle w:val="Bullet1"/>
        <w:numPr>
          <w:ilvl w:val="1"/>
          <w:numId w:val="6"/>
        </w:numPr>
        <w:spacing w:before="0" w:after="200" w:line="276" w:lineRule="auto"/>
        <w:ind w:left="851" w:hanging="284"/>
      </w:pPr>
      <w:r w:rsidRPr="00EE7470">
        <w:t>Training of an NDIS-funded suitably qualified and competent worker to implement the participant’s Epilepsy Management Plan (EMP) and/or Emergency Medication Management Plan (EMMP).</w:t>
      </w:r>
    </w:p>
    <w:p w14:paraId="5475F894" w14:textId="77777777" w:rsidR="007A51D6" w:rsidRPr="00EE7470" w:rsidRDefault="007A51D6" w:rsidP="007A51D6">
      <w:pPr>
        <w:pStyle w:val="Bullet1"/>
        <w:numPr>
          <w:ilvl w:val="1"/>
          <w:numId w:val="6"/>
        </w:numPr>
        <w:spacing w:before="0" w:after="200" w:line="276" w:lineRule="auto"/>
        <w:ind w:left="851" w:hanging="284"/>
      </w:pPr>
      <w:r w:rsidRPr="00EE7470">
        <w:t>Epilepsy seizure monitoring by an NDIS-funded suitably qualified and competent worker including the application of assistive technology.</w:t>
      </w:r>
    </w:p>
    <w:p w14:paraId="573D2D2A" w14:textId="35F95118" w:rsidR="007A51D6" w:rsidRPr="00AC3012" w:rsidRDefault="007A51D6" w:rsidP="007A51D6">
      <w:pPr>
        <w:pStyle w:val="Heading3"/>
        <w:numPr>
          <w:ilvl w:val="0"/>
          <w:numId w:val="27"/>
        </w:numPr>
        <w:ind w:left="284" w:hanging="284"/>
      </w:pPr>
      <w:bookmarkStart w:id="12" w:name="_Toc45197152"/>
      <w:r w:rsidRPr="00EE7470">
        <w:t>Nutrition supports</w:t>
      </w:r>
      <w:bookmarkEnd w:id="12"/>
    </w:p>
    <w:p w14:paraId="60FA75C7" w14:textId="77777777" w:rsidR="007A51D6" w:rsidRPr="00EE7470" w:rsidRDefault="007A51D6" w:rsidP="007A51D6">
      <w:pPr>
        <w:pStyle w:val="Bullet1"/>
        <w:numPr>
          <w:ilvl w:val="1"/>
          <w:numId w:val="6"/>
        </w:numPr>
        <w:spacing w:before="0" w:after="200" w:line="276" w:lineRule="auto"/>
        <w:ind w:left="851" w:hanging="284"/>
      </w:pPr>
      <w:r w:rsidRPr="00EE7470">
        <w:t>Dietetic consultations and the development and periodic review of a nutritional meal plan by an NDIS-funded suitably qualified and competent clinician.</w:t>
      </w:r>
    </w:p>
    <w:p w14:paraId="0385451D" w14:textId="77777777" w:rsidR="007A51D6" w:rsidRPr="00EE7470" w:rsidRDefault="007A51D6" w:rsidP="007A51D6">
      <w:pPr>
        <w:pStyle w:val="Bullet1"/>
        <w:numPr>
          <w:ilvl w:val="1"/>
          <w:numId w:val="6"/>
        </w:numPr>
        <w:spacing w:before="0" w:after="200" w:line="276" w:lineRule="auto"/>
        <w:ind w:left="851" w:hanging="284"/>
      </w:pPr>
      <w:r w:rsidRPr="00EE7470">
        <w:t>Implementation of a nutritional meal plan by an NDIS-funded suitably qualified and competent worker.</w:t>
      </w:r>
    </w:p>
    <w:p w14:paraId="2AB919A4" w14:textId="77777777" w:rsidR="007A51D6" w:rsidRPr="00EE7470" w:rsidRDefault="007A51D6" w:rsidP="007A51D6">
      <w:pPr>
        <w:pStyle w:val="Bullet1"/>
        <w:numPr>
          <w:ilvl w:val="1"/>
          <w:numId w:val="6"/>
        </w:numPr>
        <w:spacing w:before="0" w:after="200" w:line="276" w:lineRule="auto"/>
        <w:ind w:left="851" w:hanging="284"/>
      </w:pPr>
      <w:r w:rsidRPr="00EE7470">
        <w:t>Training of an NDIS-funded suitably qualified and competent worker to implement the nutritional meal plan.</w:t>
      </w:r>
    </w:p>
    <w:p w14:paraId="1A197396" w14:textId="77777777" w:rsidR="007A51D6" w:rsidRPr="00EE7470" w:rsidRDefault="007A51D6" w:rsidP="007A51D6">
      <w:pPr>
        <w:pStyle w:val="Bullet1"/>
        <w:numPr>
          <w:ilvl w:val="1"/>
          <w:numId w:val="6"/>
        </w:numPr>
        <w:spacing w:before="0" w:after="200" w:line="276" w:lineRule="auto"/>
        <w:ind w:left="851" w:hanging="284"/>
      </w:pPr>
      <w:r w:rsidRPr="00EE7470">
        <w:t>Percutaneous Endoscopic Gastrostomy (PEG) Stoma Changes (to assist feeding</w:t>
      </w:r>
      <w:r>
        <w:t xml:space="preserve">) by a </w:t>
      </w:r>
      <w:r w:rsidRPr="00EE7470">
        <w:t>suitably qualified and competent</w:t>
      </w:r>
      <w:r>
        <w:t xml:space="preserve"> clinician</w:t>
      </w:r>
      <w:r w:rsidRPr="00EE7470">
        <w:t>.</w:t>
      </w:r>
    </w:p>
    <w:p w14:paraId="5D73EE26" w14:textId="77777777" w:rsidR="007A51D6" w:rsidRPr="00EE7470" w:rsidRDefault="007A51D6" w:rsidP="007A51D6">
      <w:pPr>
        <w:pStyle w:val="Bullet1"/>
        <w:numPr>
          <w:ilvl w:val="1"/>
          <w:numId w:val="6"/>
        </w:numPr>
        <w:spacing w:before="0" w:after="200" w:line="276" w:lineRule="auto"/>
        <w:ind w:left="851" w:hanging="284"/>
      </w:pPr>
      <w:r w:rsidRPr="00EE7470">
        <w:t>Provision of PEG maintenance and care by a suitably qualified and competent worker.</w:t>
      </w:r>
    </w:p>
    <w:p w14:paraId="43840B89" w14:textId="77777777" w:rsidR="007A51D6" w:rsidRPr="00EE7470" w:rsidRDefault="007A51D6" w:rsidP="007A51D6">
      <w:pPr>
        <w:pStyle w:val="Bullet1"/>
        <w:numPr>
          <w:ilvl w:val="1"/>
          <w:numId w:val="6"/>
        </w:numPr>
        <w:spacing w:before="0" w:after="200" w:line="276" w:lineRule="auto"/>
        <w:ind w:left="851" w:hanging="284"/>
      </w:pPr>
      <w:r w:rsidRPr="00EE7470">
        <w:t>Training of an NDIS-funded suitably qualified and competent worker to provide PEG maintenance and care.</w:t>
      </w:r>
    </w:p>
    <w:p w14:paraId="3BBB578B" w14:textId="77777777" w:rsidR="007A51D6" w:rsidRPr="00EE7470" w:rsidRDefault="007A51D6" w:rsidP="007A51D6">
      <w:pPr>
        <w:pStyle w:val="Bullet1"/>
        <w:numPr>
          <w:ilvl w:val="1"/>
          <w:numId w:val="6"/>
        </w:numPr>
        <w:spacing w:before="0" w:after="200" w:line="276" w:lineRule="auto"/>
        <w:ind w:left="851" w:hanging="284"/>
      </w:pPr>
      <w:r w:rsidRPr="00EE7470">
        <w:lastRenderedPageBreak/>
        <w:t>Home Enteral Nutrition (HEN) and (PEG) and equipment and consumables excluding food.</w:t>
      </w:r>
    </w:p>
    <w:p w14:paraId="1D1A41FF" w14:textId="77777777" w:rsidR="007A51D6" w:rsidRPr="00EE7470" w:rsidRDefault="007A51D6" w:rsidP="007A51D6">
      <w:pPr>
        <w:pStyle w:val="Bullet1"/>
        <w:numPr>
          <w:ilvl w:val="1"/>
          <w:numId w:val="6"/>
        </w:numPr>
        <w:spacing w:before="0" w:after="200" w:line="276" w:lineRule="auto"/>
        <w:ind w:left="851" w:hanging="284"/>
      </w:pPr>
      <w:r w:rsidRPr="00EE7470">
        <w:t>HEN formula/nutritional supplements (to meet participant’s nutritional needs)</w:t>
      </w:r>
      <w:r w:rsidRPr="00272889">
        <w:t xml:space="preserve"> </w:t>
      </w:r>
      <w:r>
        <w:t>if cost is in excess of PBS funding.</w:t>
      </w:r>
    </w:p>
    <w:p w14:paraId="5D992C01" w14:textId="3FA6D8DE" w:rsidR="007A51D6" w:rsidRPr="00EE7470" w:rsidRDefault="007A51D6" w:rsidP="007A51D6">
      <w:pPr>
        <w:pStyle w:val="Heading3"/>
        <w:numPr>
          <w:ilvl w:val="0"/>
          <w:numId w:val="27"/>
        </w:numPr>
        <w:ind w:left="284" w:hanging="284"/>
      </w:pPr>
      <w:bookmarkStart w:id="13" w:name="_Toc45197153"/>
      <w:r w:rsidRPr="00EE7470">
        <w:t>Podiatry supports</w:t>
      </w:r>
      <w:bookmarkEnd w:id="13"/>
    </w:p>
    <w:p w14:paraId="583A0F9C" w14:textId="77777777" w:rsidR="007A51D6" w:rsidRPr="00EE7470" w:rsidRDefault="007A51D6" w:rsidP="007A51D6">
      <w:pPr>
        <w:pStyle w:val="Bullet1"/>
        <w:numPr>
          <w:ilvl w:val="1"/>
          <w:numId w:val="6"/>
        </w:numPr>
        <w:spacing w:before="0" w:after="200" w:line="276" w:lineRule="auto"/>
        <w:ind w:left="851" w:hanging="284"/>
      </w:pPr>
      <w:r w:rsidRPr="00EE7470">
        <w:t>Assessment, development</w:t>
      </w:r>
      <w:r>
        <w:t xml:space="preserve">, implementation </w:t>
      </w:r>
      <w:r w:rsidRPr="00EE7470">
        <w:t>and periodic review of a podiatry care plan by an NDIS-funded suitably qualified and competent clinician.</w:t>
      </w:r>
    </w:p>
    <w:p w14:paraId="2BA70F86" w14:textId="7EDA81F4" w:rsidR="0008297A" w:rsidRDefault="007A51D6" w:rsidP="007A51D6">
      <w:pPr>
        <w:pStyle w:val="Bullet1"/>
        <w:numPr>
          <w:ilvl w:val="1"/>
          <w:numId w:val="6"/>
        </w:numPr>
        <w:spacing w:before="0" w:after="200" w:line="276" w:lineRule="auto"/>
        <w:ind w:left="851" w:hanging="284"/>
      </w:pPr>
      <w:r w:rsidRPr="00EE7470">
        <w:t>Training of an NDIS-funded suitably qualified and competent worker to implement the podiatry care plan and perform any required daily maintenance and care related to the plan.</w:t>
      </w:r>
    </w:p>
    <w:p w14:paraId="56DCC0DA" w14:textId="1FB86E85" w:rsidR="0008297A" w:rsidRPr="00EE7470" w:rsidRDefault="0008297A" w:rsidP="007A51D6">
      <w:pPr>
        <w:pStyle w:val="Heading3"/>
        <w:numPr>
          <w:ilvl w:val="0"/>
          <w:numId w:val="27"/>
        </w:numPr>
        <w:ind w:left="284" w:hanging="284"/>
      </w:pPr>
      <w:bookmarkStart w:id="14" w:name="_Toc45197154"/>
      <w:r w:rsidRPr="00EE7470">
        <w:t>Respiratory supports</w:t>
      </w:r>
      <w:bookmarkEnd w:id="14"/>
    </w:p>
    <w:p w14:paraId="6DDF4568" w14:textId="77777777" w:rsidR="0008297A" w:rsidRPr="00EE7470" w:rsidRDefault="0008297A" w:rsidP="0008297A">
      <w:pPr>
        <w:pStyle w:val="Bullet1"/>
        <w:numPr>
          <w:ilvl w:val="1"/>
          <w:numId w:val="6"/>
        </w:numPr>
        <w:spacing w:before="0" w:after="200" w:line="276" w:lineRule="auto"/>
        <w:ind w:left="851" w:hanging="284"/>
      </w:pPr>
      <w:r w:rsidRPr="00EE7470">
        <w:t xml:space="preserve">Development and periodic review of </w:t>
      </w:r>
      <w:r>
        <w:t xml:space="preserve">a </w:t>
      </w:r>
      <w:r w:rsidRPr="00EE7470">
        <w:t xml:space="preserve">care </w:t>
      </w:r>
      <w:r>
        <w:t xml:space="preserve">plan for the </w:t>
      </w:r>
      <w:r w:rsidRPr="00EE7470">
        <w:t>daily maintenance of tracheostomy (insertion, removal and change) by an NDIS-funded suitably qualified and competent clinician</w:t>
      </w:r>
      <w:r>
        <w:t>.</w:t>
      </w:r>
    </w:p>
    <w:p w14:paraId="29769B4C" w14:textId="77777777" w:rsidR="0008297A" w:rsidRPr="00EE7470" w:rsidRDefault="0008297A" w:rsidP="0008297A">
      <w:pPr>
        <w:pStyle w:val="Bullet1"/>
        <w:numPr>
          <w:ilvl w:val="1"/>
          <w:numId w:val="6"/>
        </w:numPr>
        <w:spacing w:before="0" w:after="200" w:line="276" w:lineRule="auto"/>
        <w:ind w:left="851" w:hanging="284"/>
      </w:pPr>
      <w:r w:rsidRPr="00EE7470">
        <w:t>Implementation of daily maintenance of tracheostomy (insertion, removal and change) by an NDIS-funded suitably qualified and competent worker</w:t>
      </w:r>
      <w:r>
        <w:t>.</w:t>
      </w:r>
    </w:p>
    <w:p w14:paraId="46307778" w14:textId="77777777" w:rsidR="0008297A" w:rsidRPr="00EE7470" w:rsidRDefault="0008297A" w:rsidP="0008297A">
      <w:pPr>
        <w:pStyle w:val="Bullet1"/>
        <w:numPr>
          <w:ilvl w:val="1"/>
          <w:numId w:val="6"/>
        </w:numPr>
        <w:spacing w:before="0" w:after="200" w:line="276" w:lineRule="auto"/>
        <w:ind w:left="851" w:hanging="284"/>
      </w:pPr>
      <w:r w:rsidRPr="00EE7470">
        <w:t>Training of an NDIS-funded suitably qualified and competent worker to provide tracheostomy maintenance and care.</w:t>
      </w:r>
    </w:p>
    <w:p w14:paraId="4C640DA9" w14:textId="77777777" w:rsidR="0008297A" w:rsidRPr="00EE7470" w:rsidRDefault="0008297A" w:rsidP="0008297A">
      <w:pPr>
        <w:pStyle w:val="Bullet1"/>
        <w:numPr>
          <w:ilvl w:val="1"/>
          <w:numId w:val="6"/>
        </w:numPr>
        <w:spacing w:before="0" w:after="200" w:line="276" w:lineRule="auto"/>
        <w:ind w:left="851" w:hanging="284"/>
      </w:pPr>
      <w:r w:rsidRPr="00EE7470">
        <w:t>Provision of tracheostomy equipment and consumables.</w:t>
      </w:r>
    </w:p>
    <w:p w14:paraId="356CE8C8" w14:textId="77777777" w:rsidR="0008297A" w:rsidRPr="00EE7470" w:rsidRDefault="0008297A" w:rsidP="0008297A">
      <w:pPr>
        <w:pStyle w:val="Bullet1"/>
        <w:numPr>
          <w:ilvl w:val="1"/>
          <w:numId w:val="6"/>
        </w:numPr>
        <w:spacing w:before="0" w:after="200" w:line="276" w:lineRule="auto"/>
        <w:ind w:left="851" w:hanging="284"/>
      </w:pPr>
      <w:r w:rsidRPr="00EE7470">
        <w:t>Provision of a Constant Positive Airway Pressure machine (CPAP) machine and consumables.</w:t>
      </w:r>
    </w:p>
    <w:p w14:paraId="2E2B1913" w14:textId="77777777" w:rsidR="0008297A" w:rsidRPr="00EE7470" w:rsidRDefault="0008297A" w:rsidP="0008297A">
      <w:pPr>
        <w:pStyle w:val="Bullet1"/>
        <w:numPr>
          <w:ilvl w:val="1"/>
          <w:numId w:val="6"/>
        </w:numPr>
        <w:spacing w:before="0" w:after="200" w:line="276" w:lineRule="auto"/>
        <w:ind w:left="851" w:hanging="284"/>
      </w:pPr>
      <w:r w:rsidRPr="00EE7470">
        <w:t>Provision of a Bi</w:t>
      </w:r>
      <w:r>
        <w:t>-</w:t>
      </w:r>
      <w:r w:rsidRPr="00EE7470">
        <w:t>level Positive Airway Pressure (BIPAP) machine and consumables.</w:t>
      </w:r>
    </w:p>
    <w:p w14:paraId="466DAE44" w14:textId="77777777" w:rsidR="0008297A" w:rsidRPr="00EE7470" w:rsidRDefault="0008297A" w:rsidP="0008297A">
      <w:pPr>
        <w:pStyle w:val="Bullet1"/>
        <w:numPr>
          <w:ilvl w:val="1"/>
          <w:numId w:val="6"/>
        </w:numPr>
        <w:spacing w:before="0" w:after="200" w:line="276" w:lineRule="auto"/>
        <w:ind w:left="851" w:hanging="284"/>
      </w:pPr>
      <w:r w:rsidRPr="00EE7470">
        <w:t>Provision of a ventilator, air humidifier, portable suction machine and/or cough assist machine and consumables.</w:t>
      </w:r>
    </w:p>
    <w:p w14:paraId="78C341AA" w14:textId="77777777" w:rsidR="0008297A" w:rsidRPr="00EE4379" w:rsidRDefault="0008297A" w:rsidP="0008297A">
      <w:pPr>
        <w:pStyle w:val="Bullet1"/>
        <w:numPr>
          <w:ilvl w:val="1"/>
          <w:numId w:val="6"/>
        </w:numPr>
        <w:spacing w:before="0" w:after="200" w:line="276" w:lineRule="auto"/>
        <w:ind w:left="851" w:hanging="284"/>
      </w:pPr>
      <w:r w:rsidRPr="00EE7470">
        <w:t xml:space="preserve">Assistance with the use of all respiratory medical equipment as well as the training of a suitably qualified and competent worker </w:t>
      </w:r>
      <w:r w:rsidRPr="00EE4379">
        <w:t>to use the equipment.</w:t>
      </w:r>
    </w:p>
    <w:p w14:paraId="75BB043A" w14:textId="77777777" w:rsidR="0008297A" w:rsidRPr="00EB77DD" w:rsidRDefault="0008297A" w:rsidP="0008297A">
      <w:pPr>
        <w:pStyle w:val="CommentText"/>
        <w:spacing w:line="276" w:lineRule="auto"/>
        <w:ind w:left="567"/>
        <w:rPr>
          <w:rFonts w:ascii="Arial" w:eastAsiaTheme="minorEastAsia" w:hAnsi="Arial"/>
          <w:sz w:val="22"/>
          <w:szCs w:val="24"/>
          <w:lang w:val="en-US" w:eastAsia="ja-JP"/>
        </w:rPr>
      </w:pPr>
      <w:r w:rsidRPr="00EB77DD">
        <w:rPr>
          <w:rFonts w:ascii="Arial" w:eastAsiaTheme="minorEastAsia" w:hAnsi="Arial"/>
          <w:b/>
          <w:sz w:val="22"/>
          <w:szCs w:val="24"/>
          <w:lang w:val="en-US" w:eastAsia="ja-JP"/>
        </w:rPr>
        <w:t>Note:</w:t>
      </w:r>
      <w:r w:rsidRPr="00EB77DD">
        <w:rPr>
          <w:rFonts w:ascii="Arial" w:eastAsiaTheme="minorEastAsia" w:hAnsi="Arial"/>
          <w:sz w:val="22"/>
          <w:szCs w:val="24"/>
          <w:lang w:val="en-US" w:eastAsia="ja-JP"/>
        </w:rPr>
        <w:t xml:space="preserve"> the necessary standards and safeguards for provision of respiratory supports is the subject of consideration by the Intergovernmental Clinical Governance Working group. Any requests to the NDIS are being considered on a case-by-case basis in discussion with local health services.</w:t>
      </w:r>
    </w:p>
    <w:p w14:paraId="7BCF2DB2" w14:textId="0174A7FB" w:rsidR="0008297A" w:rsidRPr="00AC2103" w:rsidRDefault="0008297A" w:rsidP="007A51D6">
      <w:pPr>
        <w:pStyle w:val="Heading3"/>
        <w:numPr>
          <w:ilvl w:val="0"/>
          <w:numId w:val="27"/>
        </w:numPr>
        <w:ind w:left="284" w:hanging="284"/>
      </w:pPr>
      <w:bookmarkStart w:id="15" w:name="_Toc45197155"/>
      <w:r w:rsidRPr="00AC2103">
        <w:t>Wound and pressure care supports</w:t>
      </w:r>
      <w:bookmarkEnd w:id="15"/>
    </w:p>
    <w:p w14:paraId="5618FB9A" w14:textId="77777777" w:rsidR="0008297A" w:rsidRDefault="0008297A" w:rsidP="0008297A">
      <w:pPr>
        <w:pStyle w:val="Bullet1"/>
        <w:numPr>
          <w:ilvl w:val="1"/>
          <w:numId w:val="6"/>
        </w:numPr>
        <w:spacing w:before="0" w:after="200" w:line="276" w:lineRule="auto"/>
        <w:ind w:left="851" w:hanging="284"/>
      </w:pPr>
      <w:r>
        <w:t xml:space="preserve">Development of a care plan by a suitably qualified and competent clinician. </w:t>
      </w:r>
    </w:p>
    <w:p w14:paraId="17791931" w14:textId="77777777" w:rsidR="0008297A" w:rsidRPr="00EE7470" w:rsidRDefault="0008297A" w:rsidP="0008297A">
      <w:pPr>
        <w:pStyle w:val="Bullet1"/>
        <w:numPr>
          <w:ilvl w:val="1"/>
          <w:numId w:val="6"/>
        </w:numPr>
        <w:spacing w:before="0" w:after="200" w:line="276" w:lineRule="auto"/>
        <w:ind w:left="851" w:hanging="284"/>
      </w:pPr>
      <w:r w:rsidRPr="00EE7470">
        <w:t>Wound care and pressure care (including pressure injury management) by an NDIS-funded suitably qualified and competent worker.</w:t>
      </w:r>
    </w:p>
    <w:p w14:paraId="1BC822E7" w14:textId="77777777" w:rsidR="0008297A" w:rsidRPr="00EE7470" w:rsidRDefault="0008297A" w:rsidP="0008297A">
      <w:pPr>
        <w:pStyle w:val="Bullet1"/>
        <w:numPr>
          <w:ilvl w:val="1"/>
          <w:numId w:val="6"/>
        </w:numPr>
        <w:spacing w:before="0" w:after="200" w:line="276" w:lineRule="auto"/>
        <w:ind w:left="851" w:hanging="284"/>
      </w:pPr>
      <w:r>
        <w:t>Training of support workers/families in prevention of pressure areas and wounds.</w:t>
      </w:r>
    </w:p>
    <w:p w14:paraId="67EFB0F0" w14:textId="77777777" w:rsidR="0008297A" w:rsidRPr="00CF30AF" w:rsidRDefault="0008297A" w:rsidP="0008297A">
      <w:pPr>
        <w:pStyle w:val="Bullet1"/>
        <w:numPr>
          <w:ilvl w:val="1"/>
          <w:numId w:val="6"/>
        </w:numPr>
        <w:spacing w:before="0" w:after="200" w:line="276" w:lineRule="auto"/>
        <w:ind w:left="851" w:hanging="284"/>
      </w:pPr>
      <w:r w:rsidRPr="00EE7470">
        <w:lastRenderedPageBreak/>
        <w:t xml:space="preserve">Wound </w:t>
      </w:r>
      <w:r w:rsidRPr="00CF30AF">
        <w:t>care and pressure care consumables (e.g. dressings, gauze, bandages, tape, lymphoedema garments and pressure wraps).</w:t>
      </w:r>
    </w:p>
    <w:p w14:paraId="7163C9CA" w14:textId="77777777" w:rsidR="0008297A" w:rsidRPr="00CF30AF" w:rsidRDefault="0008297A" w:rsidP="0008297A">
      <w:pPr>
        <w:pStyle w:val="Bullet1"/>
        <w:numPr>
          <w:ilvl w:val="1"/>
          <w:numId w:val="6"/>
        </w:numPr>
        <w:spacing w:before="0" w:after="200" w:line="276" w:lineRule="auto"/>
        <w:ind w:left="851" w:hanging="284"/>
      </w:pPr>
      <w:r>
        <w:t>Provision of Assistive Technology as required due to a participant’s disability, to prevent pressure areas/wounds occurring.</w:t>
      </w:r>
    </w:p>
    <w:p w14:paraId="1C414C16" w14:textId="77777777" w:rsidR="0008297A" w:rsidRDefault="0008297A" w:rsidP="0008297A">
      <w:pPr>
        <w:pStyle w:val="Bullet1"/>
        <w:numPr>
          <w:ilvl w:val="1"/>
          <w:numId w:val="6"/>
        </w:numPr>
        <w:spacing w:before="0" w:after="200" w:line="276" w:lineRule="auto"/>
        <w:ind w:left="851" w:hanging="284"/>
      </w:pPr>
      <w:r w:rsidRPr="00CF30AF">
        <w:t>Lymphoedema</w:t>
      </w:r>
      <w:r w:rsidRPr="00EE7470">
        <w:t xml:space="preserve"> machines as well as assistance with the use of the equipment and the training of an NDIS-funded suitably qualified and competent worker to use the machine.</w:t>
      </w:r>
    </w:p>
    <w:p w14:paraId="17B427D2" w14:textId="248AEF4E" w:rsidR="00A62027" w:rsidRPr="004B46E2" w:rsidRDefault="00A62027" w:rsidP="00F63933">
      <w:pPr>
        <w:pStyle w:val="Heading2"/>
      </w:pPr>
      <w:bookmarkStart w:id="16" w:name="_Toc45197156"/>
      <w:r w:rsidRPr="004B46E2">
        <w:t>How will the transition work?</w:t>
      </w:r>
      <w:bookmarkEnd w:id="16"/>
    </w:p>
    <w:p w14:paraId="75685FAE" w14:textId="1F5C9814" w:rsidR="00A62027" w:rsidRPr="00467D7A" w:rsidRDefault="00A62027" w:rsidP="00A62027">
      <w:pPr>
        <w:pStyle w:val="Bullet1"/>
        <w:numPr>
          <w:ilvl w:val="0"/>
          <w:numId w:val="0"/>
        </w:numPr>
        <w:spacing w:before="0" w:after="200" w:line="276" w:lineRule="auto"/>
      </w:pPr>
      <w:r w:rsidRPr="00467D7A">
        <w:rPr>
          <w:rStyle w:val="PlaceholderText"/>
          <w:color w:val="auto"/>
        </w:rPr>
        <w:t xml:space="preserve">The NDIA is working closely with the Commonwealth, State and Territory governments to ensure participants who </w:t>
      </w:r>
      <w:r w:rsidRPr="00467D7A">
        <w:t>may</w:t>
      </w:r>
      <w:r w:rsidRPr="00467D7A">
        <w:rPr>
          <w:rStyle w:val="PlaceholderText"/>
          <w:color w:val="auto"/>
        </w:rPr>
        <w:t xml:space="preserve"> be eligible for these supports have them included in their plan.</w:t>
      </w:r>
    </w:p>
    <w:p w14:paraId="5FC699D4" w14:textId="77777777" w:rsidR="00A62027" w:rsidRPr="00467D7A" w:rsidRDefault="00A62027" w:rsidP="00A62027">
      <w:pPr>
        <w:pStyle w:val="Bullet1"/>
        <w:numPr>
          <w:ilvl w:val="0"/>
          <w:numId w:val="0"/>
        </w:numPr>
        <w:spacing w:before="0" w:after="200" w:line="276" w:lineRule="auto"/>
        <w:rPr>
          <w:rStyle w:val="PlaceholderText"/>
          <w:color w:val="auto"/>
        </w:rPr>
      </w:pPr>
      <w:r w:rsidRPr="00467D7A">
        <w:rPr>
          <w:rStyle w:val="PlaceholderText"/>
          <w:color w:val="auto"/>
        </w:rPr>
        <w:t>Most participants will get disability-related health supports included in their NDIS plan at the next plan review.</w:t>
      </w:r>
    </w:p>
    <w:p w14:paraId="6108356D" w14:textId="77777777" w:rsidR="00A62027" w:rsidRPr="00467D7A" w:rsidRDefault="00A62027" w:rsidP="00A62027">
      <w:pPr>
        <w:pStyle w:val="Bullet1"/>
        <w:numPr>
          <w:ilvl w:val="0"/>
          <w:numId w:val="0"/>
        </w:numPr>
        <w:spacing w:before="0" w:after="200" w:line="276" w:lineRule="auto"/>
        <w:rPr>
          <w:rStyle w:val="PlaceholderText"/>
          <w:color w:val="auto"/>
        </w:rPr>
      </w:pPr>
      <w:r w:rsidRPr="00467D7A">
        <w:rPr>
          <w:rStyle w:val="PlaceholderText"/>
          <w:color w:val="auto"/>
        </w:rPr>
        <w:t>The Commonwealth, State and Territory governments have committed to ensuring NDIS participants continue to receive disability-related health supports while the funding responsibility and arrangements transfer to the NDIS.</w:t>
      </w:r>
    </w:p>
    <w:p w14:paraId="12F68785" w14:textId="77777777" w:rsidR="00A62027" w:rsidRPr="00467D7A" w:rsidRDefault="00A62027" w:rsidP="00A62027">
      <w:pPr>
        <w:pStyle w:val="Bullet1"/>
        <w:numPr>
          <w:ilvl w:val="0"/>
          <w:numId w:val="0"/>
        </w:numPr>
        <w:spacing w:before="0" w:after="200" w:line="276" w:lineRule="auto"/>
        <w:rPr>
          <w:rStyle w:val="PlaceholderText"/>
          <w:color w:val="auto"/>
        </w:rPr>
      </w:pPr>
      <w:r w:rsidRPr="00467D7A">
        <w:rPr>
          <w:rStyle w:val="PlaceholderText"/>
          <w:color w:val="auto"/>
        </w:rPr>
        <w:t>Access to disability-related health supports will not stop during this period.</w:t>
      </w:r>
    </w:p>
    <w:p w14:paraId="6A9CEB22" w14:textId="5F58BE15" w:rsidR="00A62027" w:rsidRPr="00DD1688" w:rsidRDefault="00A62027" w:rsidP="00F63933">
      <w:pPr>
        <w:pStyle w:val="Heading2"/>
      </w:pPr>
      <w:bookmarkStart w:id="17" w:name="_Toc45197157"/>
      <w:r w:rsidRPr="00DD1688">
        <w:t>How will people access disability-related health supports?</w:t>
      </w:r>
      <w:bookmarkEnd w:id="17"/>
    </w:p>
    <w:p w14:paraId="20F56C3E" w14:textId="5235DBB8" w:rsidR="00A62027" w:rsidRPr="000C4967" w:rsidRDefault="00A62027" w:rsidP="00A62027">
      <w:pPr>
        <w:pStyle w:val="Bullet1"/>
        <w:numPr>
          <w:ilvl w:val="0"/>
          <w:numId w:val="0"/>
        </w:numPr>
        <w:spacing w:before="0" w:after="200" w:line="276" w:lineRule="auto"/>
      </w:pPr>
      <w:r w:rsidRPr="000C25C6">
        <w:t>Depending on your situation, the way you can access disability-related health supports may be different.</w:t>
      </w:r>
      <w:r w:rsidRPr="000C4967">
        <w:t xml:space="preserve"> </w:t>
      </w:r>
    </w:p>
    <w:p w14:paraId="024647CA" w14:textId="77777777" w:rsidR="00A62027" w:rsidRPr="000C4967" w:rsidRDefault="00A62027" w:rsidP="00A62027">
      <w:pPr>
        <w:pStyle w:val="Bullet1"/>
        <w:numPr>
          <w:ilvl w:val="0"/>
          <w:numId w:val="0"/>
        </w:numPr>
        <w:spacing w:before="0" w:after="200" w:line="276" w:lineRule="auto"/>
      </w:pPr>
      <w:r w:rsidRPr="000C4967">
        <w:rPr>
          <w:rStyle w:val="PlaceholderText"/>
          <w:color w:val="auto"/>
        </w:rPr>
        <w:t>If a participant already has disability-related health supports included in their NDIS plan there is no change – they will continue to purchase theses supports as usual.</w:t>
      </w:r>
    </w:p>
    <w:p w14:paraId="5D3CCBE0" w14:textId="77777777" w:rsidR="00A62027" w:rsidRPr="000C4967" w:rsidRDefault="00A62027" w:rsidP="00A62027">
      <w:pPr>
        <w:pStyle w:val="Bullet1"/>
        <w:numPr>
          <w:ilvl w:val="0"/>
          <w:numId w:val="0"/>
        </w:numPr>
        <w:spacing w:before="0" w:after="200" w:line="276" w:lineRule="auto"/>
      </w:pPr>
      <w:r w:rsidRPr="000C4967">
        <w:t xml:space="preserve">If you have recently become eligible for the NDIS, or if your plan is being reviewed, additional disability-related health supports can now be included in your plan, if deemed reasonable and necessary. </w:t>
      </w:r>
    </w:p>
    <w:p w14:paraId="6BB619E9" w14:textId="77777777" w:rsidR="00A62027" w:rsidRPr="000C4967" w:rsidRDefault="00A62027" w:rsidP="00A62027">
      <w:pPr>
        <w:pStyle w:val="Bullet1"/>
        <w:numPr>
          <w:ilvl w:val="0"/>
          <w:numId w:val="0"/>
        </w:numPr>
        <w:spacing w:before="0" w:after="200" w:line="276" w:lineRule="auto"/>
      </w:pPr>
      <w:r w:rsidRPr="000C4967">
        <w:t>Existing NDIS participants who need to add these supports into their plan do not need to request an unscheduled plan review to begin accessing disability-related health supports</w:t>
      </w:r>
      <w:r>
        <w:t>.</w:t>
      </w:r>
    </w:p>
    <w:p w14:paraId="440CECE4" w14:textId="77777777" w:rsidR="00A62027" w:rsidRPr="00F11ED1" w:rsidRDefault="00A62027" w:rsidP="00A62027">
      <w:pPr>
        <w:pStyle w:val="Bullet1"/>
        <w:numPr>
          <w:ilvl w:val="0"/>
          <w:numId w:val="0"/>
        </w:numPr>
        <w:spacing w:before="0" w:after="200" w:line="276" w:lineRule="auto"/>
      </w:pPr>
      <w:r w:rsidRPr="00F11ED1">
        <w:t>If you already have a NDIS plan, you have two options:</w:t>
      </w:r>
    </w:p>
    <w:p w14:paraId="3EE8C89C" w14:textId="347370CE" w:rsidR="00A62027" w:rsidRPr="000C4967" w:rsidRDefault="00A62027" w:rsidP="004D3D1D">
      <w:pPr>
        <w:pStyle w:val="Bullet1"/>
        <w:numPr>
          <w:ilvl w:val="0"/>
          <w:numId w:val="22"/>
        </w:numPr>
        <w:spacing w:before="0" w:after="200" w:line="276" w:lineRule="auto"/>
        <w:rPr>
          <w:rStyle w:val="PlaceholderText"/>
          <w:color w:val="auto"/>
        </w:rPr>
      </w:pPr>
      <w:r w:rsidRPr="000C4967">
        <w:t xml:space="preserve">You can use your unspent core supports budget in your NDIS plan to flexibly purchase </w:t>
      </w:r>
      <w:r w:rsidRPr="000C4967">
        <w:rPr>
          <w:rStyle w:val="PlaceholderText"/>
          <w:color w:val="auto"/>
        </w:rPr>
        <w:t>disability-related health supports</w:t>
      </w:r>
      <w:r w:rsidR="00974A80">
        <w:rPr>
          <w:rStyle w:val="PlaceholderText"/>
          <w:color w:val="auto"/>
        </w:rPr>
        <w:t>,</w:t>
      </w:r>
      <w:r w:rsidRPr="000C4967">
        <w:rPr>
          <w:rStyle w:val="PlaceholderText"/>
          <w:color w:val="auto"/>
        </w:rPr>
        <w:t xml:space="preserve"> with the exception of Assistive Technology valued over $1500. Supports can only be purchased this way until you have a plan review. At your plan review, you will discuss your needs and if reasonable and necessary, funds for disability-related health supports will be included in your plan.</w:t>
      </w:r>
    </w:p>
    <w:p w14:paraId="0364E417" w14:textId="77777777" w:rsidR="00A62027" w:rsidRPr="000C4967" w:rsidRDefault="00A62027" w:rsidP="004D3D1D">
      <w:pPr>
        <w:pStyle w:val="Bullet1"/>
        <w:numPr>
          <w:ilvl w:val="0"/>
          <w:numId w:val="22"/>
        </w:numPr>
        <w:spacing w:before="0" w:after="200" w:line="276" w:lineRule="auto"/>
        <w:rPr>
          <w:rStyle w:val="PlaceholderText"/>
          <w:color w:val="auto"/>
        </w:rPr>
      </w:pPr>
      <w:r w:rsidRPr="000C4967">
        <w:rPr>
          <w:rStyle w:val="PlaceholderText"/>
          <w:color w:val="auto"/>
        </w:rPr>
        <w:t>Continue to receive support from your State and Territory health service and inform them you are an NDIS participant. Your health service will offer support to escalate your needs with the NDIA or support you to seek a plan review. This will help you get supports included in your plan quicker and allow you to choose the providers you want to deliver these services.</w:t>
      </w:r>
    </w:p>
    <w:p w14:paraId="508EEA8C" w14:textId="77777777" w:rsidR="00A62027" w:rsidRDefault="00A62027" w:rsidP="00A62027">
      <w:pPr>
        <w:pStyle w:val="Bullet1"/>
        <w:numPr>
          <w:ilvl w:val="0"/>
          <w:numId w:val="0"/>
        </w:numPr>
        <w:spacing w:before="0" w:after="200" w:line="276" w:lineRule="auto"/>
      </w:pPr>
      <w:r>
        <w:lastRenderedPageBreak/>
        <w:t xml:space="preserve">When it is time for your plan review, you can </w:t>
      </w:r>
      <w:r w:rsidRPr="00F11ED1">
        <w:t xml:space="preserve">discuss your need for these supports </w:t>
      </w:r>
      <w:r>
        <w:t xml:space="preserve">and they will be </w:t>
      </w:r>
      <w:r w:rsidRPr="00F11ED1">
        <w:t>included in your plan if they are reasonable and necessary.</w:t>
      </w:r>
    </w:p>
    <w:p w14:paraId="15C8CC70" w14:textId="77777777" w:rsidR="00A62027" w:rsidRPr="000C4967" w:rsidRDefault="00A62027" w:rsidP="00A62027">
      <w:pPr>
        <w:pStyle w:val="Bullet1"/>
        <w:numPr>
          <w:ilvl w:val="0"/>
          <w:numId w:val="0"/>
        </w:numPr>
        <w:spacing w:before="0" w:after="200" w:line="276" w:lineRule="auto"/>
        <w:rPr>
          <w:b/>
        </w:rPr>
      </w:pPr>
      <w:r w:rsidRPr="000C4967">
        <w:rPr>
          <w:b/>
        </w:rPr>
        <w:t>Remember:</w:t>
      </w:r>
    </w:p>
    <w:p w14:paraId="5357946A" w14:textId="63C03634" w:rsidR="00A62027" w:rsidRDefault="00A62027" w:rsidP="00A62027">
      <w:pPr>
        <w:pStyle w:val="Bullet1"/>
        <w:numPr>
          <w:ilvl w:val="0"/>
          <w:numId w:val="6"/>
        </w:numPr>
        <w:spacing w:line="276" w:lineRule="auto"/>
      </w:pPr>
      <w:r>
        <w:t xml:space="preserve">People with disability must meet the NDIS eligibility requirements to access disability-health related supports through the NDIS. If someone is not an NDIS participant, they can check if they are likely to be eligible for the NDIS by using the </w:t>
      </w:r>
      <w:hyperlink r:id="rId13" w:history="1">
        <w:r w:rsidR="00E4284C">
          <w:rPr>
            <w:rStyle w:val="Hyperlink"/>
          </w:rPr>
          <w:t>e</w:t>
        </w:r>
        <w:r w:rsidRPr="00A2418A">
          <w:rPr>
            <w:rStyle w:val="Hyperlink"/>
          </w:rPr>
          <w:t>ligibility checklist</w:t>
        </w:r>
      </w:hyperlink>
      <w:r>
        <w:t xml:space="preserve"> or calling 1800 800 110.</w:t>
      </w:r>
    </w:p>
    <w:p w14:paraId="40875951" w14:textId="77777777" w:rsidR="00A62027" w:rsidRDefault="00A62027" w:rsidP="00A62027">
      <w:pPr>
        <w:pStyle w:val="Bullet1"/>
        <w:numPr>
          <w:ilvl w:val="0"/>
          <w:numId w:val="6"/>
        </w:numPr>
        <w:spacing w:before="0" w:after="200" w:line="276" w:lineRule="auto"/>
      </w:pPr>
      <w:r>
        <w:t>Many State and Territory health services are already registered NDIS providers and some are considering becoming registered providers. This means that you may be able to purchase your supports from your existing provider from your NDIS plan.</w:t>
      </w:r>
    </w:p>
    <w:p w14:paraId="237A5A49" w14:textId="1B930458" w:rsidR="00A62027" w:rsidRDefault="00A62027" w:rsidP="00A62027">
      <w:pPr>
        <w:pStyle w:val="Bullet1"/>
        <w:numPr>
          <w:ilvl w:val="0"/>
          <w:numId w:val="6"/>
        </w:numPr>
        <w:spacing w:before="0" w:after="200" w:line="276" w:lineRule="auto"/>
      </w:pPr>
      <w:r>
        <w:t xml:space="preserve">If you are self-managing your NDIS plan, you will continue to have the flexibility to use your funds </w:t>
      </w:r>
      <w:r w:rsidR="004D3D1D">
        <w:t>to achieve your NDIS goals.</w:t>
      </w:r>
    </w:p>
    <w:p w14:paraId="1833F45F" w14:textId="77777777" w:rsidR="005F6E7D" w:rsidRPr="00B11451" w:rsidRDefault="005F6E7D" w:rsidP="00F63933">
      <w:pPr>
        <w:pStyle w:val="Heading2"/>
      </w:pPr>
      <w:bookmarkStart w:id="18" w:name="_Toc45197158"/>
      <w:r w:rsidRPr="00B11451">
        <w:t>How will the NDIA fund disability-related health supports?</w:t>
      </w:r>
      <w:bookmarkEnd w:id="18"/>
    </w:p>
    <w:p w14:paraId="48485AAC" w14:textId="77777777" w:rsidR="00467D7A" w:rsidRPr="00B11451" w:rsidRDefault="00467D7A" w:rsidP="00467D7A">
      <w:pPr>
        <w:pStyle w:val="Bullet1"/>
        <w:numPr>
          <w:ilvl w:val="0"/>
          <w:numId w:val="0"/>
        </w:numPr>
        <w:spacing w:before="0" w:after="200" w:line="276" w:lineRule="auto"/>
      </w:pPr>
      <w:r w:rsidRPr="00B11451">
        <w:t xml:space="preserve">The disability-related health supports </w:t>
      </w:r>
      <w:r>
        <w:t>funded by the NDIS can be can be grouped into three</w:t>
      </w:r>
      <w:r w:rsidRPr="00B11451">
        <w:t xml:space="preserve"> main categories:</w:t>
      </w:r>
    </w:p>
    <w:p w14:paraId="1ACB4CEE" w14:textId="3749F3E6" w:rsidR="00467D7A" w:rsidRPr="00023C28" w:rsidRDefault="009330E6" w:rsidP="007A51D6">
      <w:pPr>
        <w:pStyle w:val="Heading3"/>
      </w:pPr>
      <w:bookmarkStart w:id="19" w:name="_Toc45197159"/>
      <w:r>
        <w:t xml:space="preserve">1. </w:t>
      </w:r>
      <w:r w:rsidR="00467D7A" w:rsidRPr="00023C28">
        <w:t>Consumables</w:t>
      </w:r>
      <w:bookmarkEnd w:id="19"/>
      <w:r w:rsidR="00467D7A" w:rsidRPr="00023C28">
        <w:t xml:space="preserve"> </w:t>
      </w:r>
    </w:p>
    <w:p w14:paraId="04531524" w14:textId="77777777" w:rsidR="00467D7A" w:rsidRPr="00665F27" w:rsidRDefault="00467D7A" w:rsidP="00F63933">
      <w:pPr>
        <w:pStyle w:val="Bullet1"/>
        <w:numPr>
          <w:ilvl w:val="0"/>
          <w:numId w:val="6"/>
        </w:numPr>
        <w:spacing w:before="0" w:after="200" w:line="276" w:lineRule="auto"/>
        <w:ind w:left="426" w:hanging="284"/>
      </w:pPr>
      <w:r w:rsidRPr="00665F27">
        <w:t xml:space="preserve">Consumables consist of supports that are meant to be consumed through eating, drinking or using. Examples of </w:t>
      </w:r>
      <w:r>
        <w:t xml:space="preserve">consumable </w:t>
      </w:r>
      <w:r w:rsidRPr="00665F27">
        <w:t>disability-related health support</w:t>
      </w:r>
      <w:r>
        <w:t>s</w:t>
      </w:r>
      <w:r w:rsidRPr="00665F27">
        <w:t xml:space="preserve"> are items such as thickeners, wound care dressings, and catheter bags.</w:t>
      </w:r>
    </w:p>
    <w:p w14:paraId="025EAEEB" w14:textId="77777777" w:rsidR="00467D7A" w:rsidRPr="00665F27" w:rsidRDefault="00467D7A" w:rsidP="00F63933">
      <w:pPr>
        <w:pStyle w:val="Bullet1"/>
        <w:numPr>
          <w:ilvl w:val="0"/>
          <w:numId w:val="6"/>
        </w:numPr>
        <w:spacing w:before="0" w:after="200" w:line="276" w:lineRule="auto"/>
        <w:ind w:left="426" w:hanging="284"/>
      </w:pPr>
      <w:r w:rsidRPr="00665F27">
        <w:t>Consumables for disability-related health supports can immediately be paid for out of any unspent funds from existing core supports category in an NDIS plan, without the need for a plan review. Funding for these supports will be included at the next scheduled plan review</w:t>
      </w:r>
      <w:r>
        <w:t xml:space="preserve"> if reasonable and necessary</w:t>
      </w:r>
      <w:r w:rsidRPr="00665F27">
        <w:t>.</w:t>
      </w:r>
    </w:p>
    <w:p w14:paraId="056920A0" w14:textId="77777777" w:rsidR="00467D7A" w:rsidRPr="00665F27" w:rsidRDefault="00467D7A" w:rsidP="00F63933">
      <w:pPr>
        <w:pStyle w:val="Bullet1"/>
        <w:numPr>
          <w:ilvl w:val="0"/>
          <w:numId w:val="6"/>
        </w:numPr>
        <w:spacing w:before="0" w:after="200" w:line="276" w:lineRule="auto"/>
        <w:ind w:left="426" w:hanging="284"/>
      </w:pPr>
      <w:r w:rsidRPr="00665F27">
        <w:t>In most instances, there is no need to ask for an unscheduled review</w:t>
      </w:r>
      <w:r>
        <w:t xml:space="preserve"> to purchase </w:t>
      </w:r>
      <w:r w:rsidRPr="00B11451">
        <w:t xml:space="preserve">disability-related health supports </w:t>
      </w:r>
      <w:r>
        <w:t>consumables</w:t>
      </w:r>
      <w:r w:rsidRPr="00665F27">
        <w:t xml:space="preserve">. However if you do not have enough unspent funds in your core supports, you will need </w:t>
      </w:r>
      <w:r>
        <w:t>to request a plan review</w:t>
      </w:r>
      <w:r w:rsidRPr="00665F27">
        <w:t xml:space="preserve"> thr</w:t>
      </w:r>
      <w:r>
        <w:t>ough the NDIS contact centre, your Local Area Coordinator or NDIA planner.</w:t>
      </w:r>
    </w:p>
    <w:p w14:paraId="2D1556E5" w14:textId="3C8D37B2" w:rsidR="00467D7A" w:rsidRPr="00023C28" w:rsidRDefault="00467D7A" w:rsidP="007A51D6">
      <w:pPr>
        <w:pStyle w:val="Heading3"/>
        <w:numPr>
          <w:ilvl w:val="0"/>
          <w:numId w:val="29"/>
        </w:numPr>
      </w:pPr>
      <w:bookmarkStart w:id="20" w:name="_Toc45197160"/>
      <w:r w:rsidRPr="00023C28">
        <w:t>Assistance</w:t>
      </w:r>
      <w:bookmarkEnd w:id="20"/>
    </w:p>
    <w:p w14:paraId="26B36594" w14:textId="77777777" w:rsidR="00467D7A" w:rsidRPr="00F63933" w:rsidRDefault="00467D7A" w:rsidP="00F63933">
      <w:pPr>
        <w:pStyle w:val="Bullet1"/>
        <w:numPr>
          <w:ilvl w:val="0"/>
          <w:numId w:val="6"/>
        </w:numPr>
        <w:spacing w:before="0" w:after="200" w:line="276" w:lineRule="auto"/>
        <w:ind w:left="426" w:hanging="284"/>
      </w:pPr>
      <w:r w:rsidRPr="00665F27">
        <w:t>Assistance consists of supports provided by another human being.</w:t>
      </w:r>
    </w:p>
    <w:p w14:paraId="4B4C938D" w14:textId="78E20B44" w:rsidR="00467D7A" w:rsidRPr="00F63933" w:rsidRDefault="00467D7A" w:rsidP="00F63933">
      <w:pPr>
        <w:pStyle w:val="Bullet1"/>
        <w:numPr>
          <w:ilvl w:val="0"/>
          <w:numId w:val="6"/>
        </w:numPr>
        <w:spacing w:before="0" w:after="200" w:line="276" w:lineRule="auto"/>
        <w:ind w:left="426" w:hanging="284"/>
      </w:pPr>
      <w:r w:rsidRPr="004318E1">
        <w:t>Assistance is when</w:t>
      </w:r>
      <w:r w:rsidRPr="00665F27">
        <w:t xml:space="preserve"> a </w:t>
      </w:r>
      <w:r w:rsidR="003D702D">
        <w:t>suitably</w:t>
      </w:r>
      <w:r w:rsidR="00B73104">
        <w:t xml:space="preserve"> qualified and competent </w:t>
      </w:r>
      <w:r w:rsidRPr="004318E1">
        <w:t xml:space="preserve">worker, nurse or allied health professional is required to assist in the provision of a support that the participant </w:t>
      </w:r>
      <w:r>
        <w:t xml:space="preserve">is </w:t>
      </w:r>
      <w:r w:rsidRPr="004318E1">
        <w:t xml:space="preserve">unable to administer themselves. For example, when a participant requires a </w:t>
      </w:r>
      <w:r w:rsidR="003D702D">
        <w:t>suitably</w:t>
      </w:r>
      <w:r w:rsidR="00B73104">
        <w:t xml:space="preserve"> qualified and competent</w:t>
      </w:r>
      <w:r w:rsidRPr="004318E1">
        <w:t xml:space="preserve"> worker to operate a ventilato</w:t>
      </w:r>
      <w:r>
        <w:t>r.</w:t>
      </w:r>
    </w:p>
    <w:p w14:paraId="53C573EE" w14:textId="77777777" w:rsidR="00467D7A" w:rsidRDefault="00467D7A" w:rsidP="00F63933">
      <w:pPr>
        <w:pStyle w:val="Bullet1"/>
        <w:numPr>
          <w:ilvl w:val="0"/>
          <w:numId w:val="6"/>
        </w:numPr>
        <w:spacing w:before="0" w:after="200" w:line="276" w:lineRule="auto"/>
        <w:ind w:left="426" w:hanging="284"/>
      </w:pPr>
      <w:r>
        <w:t xml:space="preserve">If a support worker, nurse or allied health professional is needed, their services can be paid for out of any unspent funds from existing core supports budget in an NDIS plan, without the need for a plan review. </w:t>
      </w:r>
    </w:p>
    <w:p w14:paraId="58FD629A" w14:textId="77777777" w:rsidR="00467D7A" w:rsidRDefault="00467D7A" w:rsidP="00F63933">
      <w:pPr>
        <w:pStyle w:val="Bullet1"/>
        <w:numPr>
          <w:ilvl w:val="0"/>
          <w:numId w:val="6"/>
        </w:numPr>
        <w:spacing w:before="0" w:after="200" w:line="276" w:lineRule="auto"/>
        <w:ind w:left="426" w:hanging="284"/>
      </w:pPr>
      <w:r>
        <w:lastRenderedPageBreak/>
        <w:t>When it is time for your next plan review, you can then discuss your need for these supports and they will be included in your plan if they are reasonable and necessary.</w:t>
      </w:r>
    </w:p>
    <w:p w14:paraId="0BBC926D" w14:textId="14227C45" w:rsidR="00467D7A" w:rsidRPr="00F63933" w:rsidRDefault="00467D7A" w:rsidP="00F63933">
      <w:pPr>
        <w:pStyle w:val="Bullet1"/>
        <w:numPr>
          <w:ilvl w:val="0"/>
          <w:numId w:val="6"/>
        </w:numPr>
        <w:spacing w:before="0" w:after="200" w:line="276" w:lineRule="auto"/>
        <w:ind w:left="426" w:hanging="284"/>
      </w:pPr>
      <w:r>
        <w:t xml:space="preserve">If you are using your plan flexibly prior to a plan </w:t>
      </w:r>
      <w:r w:rsidRPr="00786B56">
        <w:t xml:space="preserve">review </w:t>
      </w:r>
      <w:r w:rsidRPr="00023C28">
        <w:t>and still have unspent funds</w:t>
      </w:r>
      <w:r>
        <w:t>, you need to initially pay for a registered nurse through your core support budget until your next plan review. After your plan review, these assistance supports will be funded through the capacity building budget in your plan.</w:t>
      </w:r>
    </w:p>
    <w:p w14:paraId="30E1B578" w14:textId="4E368FBA" w:rsidR="009330E6" w:rsidRDefault="00467D7A" w:rsidP="007A51D6">
      <w:pPr>
        <w:pStyle w:val="Bullet1"/>
        <w:numPr>
          <w:ilvl w:val="0"/>
          <w:numId w:val="6"/>
        </w:numPr>
        <w:spacing w:before="0" w:after="200" w:line="276" w:lineRule="auto"/>
        <w:ind w:left="426" w:hanging="284"/>
      </w:pPr>
      <w:r>
        <w:t>In most instances, there’s no need to ask for an unscheduled plan review. However if you don’t have enough unspent funds in your core supports category, you will need a plan review.</w:t>
      </w:r>
    </w:p>
    <w:p w14:paraId="24204B2B" w14:textId="109E8A20" w:rsidR="00467D7A" w:rsidRPr="009330E6" w:rsidRDefault="00467D7A" w:rsidP="007A51D6">
      <w:pPr>
        <w:pStyle w:val="Heading3"/>
        <w:numPr>
          <w:ilvl w:val="0"/>
          <w:numId w:val="29"/>
        </w:numPr>
      </w:pPr>
      <w:bookmarkStart w:id="21" w:name="_Toc45197161"/>
      <w:r w:rsidRPr="009330E6">
        <w:t>Assistive Technology</w:t>
      </w:r>
      <w:bookmarkEnd w:id="21"/>
      <w:r w:rsidRPr="009330E6">
        <w:t xml:space="preserve"> </w:t>
      </w:r>
    </w:p>
    <w:p w14:paraId="05F06753" w14:textId="221F7936" w:rsidR="00467D7A" w:rsidRDefault="00467D7A" w:rsidP="00F63933">
      <w:pPr>
        <w:pStyle w:val="Bullet1"/>
        <w:numPr>
          <w:ilvl w:val="0"/>
          <w:numId w:val="6"/>
        </w:numPr>
        <w:spacing w:before="0" w:after="200" w:line="276" w:lineRule="auto"/>
        <w:ind w:left="426" w:hanging="284"/>
      </w:pPr>
      <w:r w:rsidRPr="00665F27">
        <w:t>Assistive Technology (AT) is 'any device or system that allows individuals to perform tasks they would otherwise be unable to do or increases the ease and safety with which tasks can be performed'. Examples of AT includes equipment</w:t>
      </w:r>
      <w:r w:rsidR="000E2728">
        <w:t xml:space="preserve"> </w:t>
      </w:r>
      <w:r w:rsidRPr="00665F27">
        <w:t xml:space="preserve">such as a ventilator, and epilepsy monitoring devices such as seizure monitoring alarm systems. </w:t>
      </w:r>
    </w:p>
    <w:p w14:paraId="72B87F31" w14:textId="2C79D287" w:rsidR="00467D7A" w:rsidRPr="00F63933" w:rsidRDefault="00467D7A" w:rsidP="00F63933">
      <w:pPr>
        <w:pStyle w:val="Bullet1"/>
        <w:numPr>
          <w:ilvl w:val="0"/>
          <w:numId w:val="6"/>
        </w:numPr>
        <w:spacing w:before="0" w:after="200" w:line="276" w:lineRule="auto"/>
        <w:ind w:left="426" w:hanging="284"/>
      </w:pPr>
      <w:r w:rsidRPr="00F63933">
        <w:t>The NDIA has made changes to deliver better AT experience</w:t>
      </w:r>
      <w:r w:rsidR="000E2728">
        <w:t>s</w:t>
      </w:r>
      <w:r w:rsidRPr="00F63933">
        <w:t xml:space="preserve"> and outcomes for participants and providers, including improvements to the planning process and quoting requirements.</w:t>
      </w:r>
    </w:p>
    <w:p w14:paraId="2AF462CE" w14:textId="77777777" w:rsidR="00467D7A" w:rsidRPr="00796441" w:rsidRDefault="00467D7A" w:rsidP="00F63933">
      <w:pPr>
        <w:pStyle w:val="Bullet1"/>
        <w:numPr>
          <w:ilvl w:val="0"/>
          <w:numId w:val="6"/>
        </w:numPr>
        <w:spacing w:before="0" w:after="200" w:line="276" w:lineRule="auto"/>
        <w:ind w:left="426" w:hanging="284"/>
      </w:pPr>
      <w:r w:rsidRPr="00F63933">
        <w:t xml:space="preserve">For AT purchases over $1500, you will need to have a plan review to add </w:t>
      </w:r>
      <w:r w:rsidRPr="00796441">
        <w:t>fund</w:t>
      </w:r>
      <w:r>
        <w:t xml:space="preserve">ing to your </w:t>
      </w:r>
      <w:r w:rsidRPr="00796441">
        <w:t>capital</w:t>
      </w:r>
      <w:r>
        <w:t xml:space="preserve"> supports budget in your NDIS plan.</w:t>
      </w:r>
    </w:p>
    <w:p w14:paraId="7BE3A42E" w14:textId="77777777" w:rsidR="00A50D98" w:rsidRPr="00CC0FC4" w:rsidRDefault="00A50D98" w:rsidP="00A50D98">
      <w:pPr>
        <w:pStyle w:val="ListParagraph"/>
        <w:numPr>
          <w:ilvl w:val="0"/>
          <w:numId w:val="6"/>
        </w:numPr>
        <w:suppressAutoHyphens/>
        <w:spacing w:before="120" w:after="60" w:line="276" w:lineRule="auto"/>
        <w:ind w:left="502"/>
      </w:pPr>
      <w:bookmarkStart w:id="22" w:name="_Toc45197162"/>
      <w:r w:rsidRPr="00D5019C">
        <w:t>F</w:t>
      </w:r>
      <w:r>
        <w:t>or f</w:t>
      </w:r>
      <w:r w:rsidRPr="00D5019C">
        <w:t>urther information</w:t>
      </w:r>
      <w:r>
        <w:t xml:space="preserve"> on Assistive Technology, visit the </w:t>
      </w:r>
      <w:hyperlink r:id="rId14" w:history="1">
        <w:r w:rsidRPr="00DE3E8A">
          <w:rPr>
            <w:rStyle w:val="Hyperlink"/>
          </w:rPr>
          <w:t>NDIS website</w:t>
        </w:r>
      </w:hyperlink>
      <w:r>
        <w:t>.</w:t>
      </w:r>
    </w:p>
    <w:p w14:paraId="0F0C4AFC" w14:textId="77777777" w:rsidR="000C4967" w:rsidRDefault="000C4967" w:rsidP="00F63933">
      <w:pPr>
        <w:pStyle w:val="Heading2"/>
      </w:pPr>
      <w:bookmarkStart w:id="23" w:name="_GoBack"/>
      <w:bookmarkEnd w:id="23"/>
      <w:r>
        <w:t>For more information</w:t>
      </w:r>
      <w:bookmarkEnd w:id="22"/>
    </w:p>
    <w:p w14:paraId="77F1C002" w14:textId="77777777" w:rsidR="00D35E53" w:rsidRPr="00181115" w:rsidRDefault="00D35E53" w:rsidP="00D35E53">
      <w:pPr>
        <w:pStyle w:val="Bullet1"/>
        <w:numPr>
          <w:ilvl w:val="0"/>
          <w:numId w:val="31"/>
        </w:numPr>
        <w:spacing w:before="0" w:after="200" w:line="276" w:lineRule="auto"/>
        <w:rPr>
          <w:u w:val="single"/>
        </w:rPr>
      </w:pPr>
      <w:r w:rsidRPr="001A42E4">
        <w:t>Visit the</w:t>
      </w:r>
      <w:r w:rsidRPr="003F177E">
        <w:t xml:space="preserve"> </w:t>
      </w:r>
      <w:hyperlink r:id="rId15" w:history="1">
        <w:r w:rsidRPr="00776F70">
          <w:rPr>
            <w:rStyle w:val="Hyperlink"/>
          </w:rPr>
          <w:t>NDIS website</w:t>
        </w:r>
      </w:hyperlink>
      <w:r w:rsidRPr="003F177E">
        <w:t xml:space="preserve"> </w:t>
      </w:r>
      <w:r>
        <w:t>for disability-related health supports information, including:</w:t>
      </w:r>
    </w:p>
    <w:p w14:paraId="10601194" w14:textId="77777777" w:rsidR="00D35E53" w:rsidRPr="00EA64AF" w:rsidRDefault="005708FE" w:rsidP="00D35E53">
      <w:pPr>
        <w:pStyle w:val="Bullet1"/>
        <w:numPr>
          <w:ilvl w:val="0"/>
          <w:numId w:val="30"/>
        </w:numPr>
        <w:spacing w:before="0" w:after="200" w:line="276" w:lineRule="auto"/>
      </w:pPr>
      <w:hyperlink r:id="rId16" w:history="1">
        <w:r w:rsidR="00D35E53" w:rsidRPr="00EA64AF">
          <w:rPr>
            <w:rStyle w:val="Hyperlink"/>
          </w:rPr>
          <w:t>health sector pack</w:t>
        </w:r>
      </w:hyperlink>
    </w:p>
    <w:p w14:paraId="508F1030" w14:textId="77777777" w:rsidR="00D35E53" w:rsidRPr="00181115" w:rsidDel="00596659" w:rsidRDefault="005708FE" w:rsidP="00D35E53">
      <w:pPr>
        <w:pStyle w:val="Bullet1"/>
        <w:numPr>
          <w:ilvl w:val="0"/>
          <w:numId w:val="30"/>
        </w:numPr>
        <w:spacing w:before="0" w:after="200" w:line="276" w:lineRule="auto"/>
        <w:rPr>
          <w:u w:val="single"/>
        </w:rPr>
      </w:pPr>
      <w:hyperlink r:id="rId17" w:history="1">
        <w:r w:rsidR="00D35E53" w:rsidRPr="00082DAF" w:rsidDel="00596659">
          <w:rPr>
            <w:rStyle w:val="Hyperlink"/>
          </w:rPr>
          <w:t>participant informatio</w:t>
        </w:r>
        <w:r w:rsidR="00D35E53">
          <w:rPr>
            <w:rStyle w:val="Hyperlink"/>
          </w:rPr>
          <w:t>n pack</w:t>
        </w:r>
      </w:hyperlink>
    </w:p>
    <w:p w14:paraId="1B6CEED6" w14:textId="77777777" w:rsidR="00D35E53" w:rsidRDefault="005708FE" w:rsidP="00D35E53">
      <w:pPr>
        <w:pStyle w:val="Bullet1"/>
        <w:numPr>
          <w:ilvl w:val="0"/>
          <w:numId w:val="30"/>
        </w:numPr>
        <w:spacing w:before="0" w:after="200" w:line="276" w:lineRule="auto"/>
      </w:pPr>
      <w:hyperlink r:id="rId18" w:history="1">
        <w:r w:rsidR="00D35E53" w:rsidRPr="00082DAF">
          <w:rPr>
            <w:rStyle w:val="Hyperlink"/>
          </w:rPr>
          <w:t>provider informatio</w:t>
        </w:r>
        <w:r w:rsidR="00D35E53">
          <w:rPr>
            <w:rStyle w:val="Hyperlink"/>
          </w:rPr>
          <w:t>n pack</w:t>
        </w:r>
      </w:hyperlink>
    </w:p>
    <w:p w14:paraId="3D1342B6" w14:textId="77777777" w:rsidR="00D35E53" w:rsidRPr="0011531D" w:rsidRDefault="005708FE" w:rsidP="00D35E53">
      <w:pPr>
        <w:pStyle w:val="Bullet1"/>
        <w:numPr>
          <w:ilvl w:val="0"/>
          <w:numId w:val="30"/>
        </w:numPr>
        <w:spacing w:before="0" w:after="200" w:line="276" w:lineRule="auto"/>
        <w:rPr>
          <w:rStyle w:val="Hyperlink"/>
          <w:color w:val="auto"/>
          <w:u w:val="none"/>
        </w:rPr>
      </w:pPr>
      <w:hyperlink r:id="rId19" w:history="1">
        <w:r w:rsidR="00D35E53" w:rsidRPr="00086960">
          <w:rPr>
            <w:rStyle w:val="Hyperlink"/>
          </w:rPr>
          <w:t>case studies</w:t>
        </w:r>
      </w:hyperlink>
    </w:p>
    <w:p w14:paraId="26F31816" w14:textId="77777777" w:rsidR="00D35E53" w:rsidRPr="00DF38D9" w:rsidRDefault="005708FE" w:rsidP="00D35E53">
      <w:pPr>
        <w:pStyle w:val="Bullet1"/>
        <w:numPr>
          <w:ilvl w:val="0"/>
          <w:numId w:val="30"/>
        </w:numPr>
        <w:spacing w:before="0" w:after="200" w:line="276" w:lineRule="auto"/>
      </w:pPr>
      <w:hyperlink r:id="rId20" w:history="1">
        <w:r w:rsidR="00D35E53" w:rsidRPr="00DF38D9">
          <w:rPr>
            <w:rStyle w:val="Hyperlink"/>
          </w:rPr>
          <w:t>Easy Read translations</w:t>
        </w:r>
      </w:hyperlink>
    </w:p>
    <w:p w14:paraId="56EFC0E8" w14:textId="1B849367" w:rsidR="00D35E53" w:rsidRDefault="005708FE" w:rsidP="00D35E53">
      <w:pPr>
        <w:pStyle w:val="Bullet1"/>
        <w:numPr>
          <w:ilvl w:val="0"/>
          <w:numId w:val="30"/>
        </w:numPr>
        <w:spacing w:before="0" w:after="200" w:line="276" w:lineRule="auto"/>
      </w:pPr>
      <w:hyperlink r:id="rId21" w:history="1">
        <w:r w:rsidR="0003118B">
          <w:rPr>
            <w:rStyle w:val="Hyperlink"/>
          </w:rPr>
          <w:t>u</w:t>
        </w:r>
        <w:r w:rsidR="00D35E53" w:rsidRPr="0003118B">
          <w:rPr>
            <w:rStyle w:val="Hyperlink"/>
          </w:rPr>
          <w:t>nderstanding the Price Guide</w:t>
        </w:r>
      </w:hyperlink>
    </w:p>
    <w:p w14:paraId="46C877F8" w14:textId="77777777" w:rsidR="00D35E53" w:rsidRDefault="00D35E53" w:rsidP="00D35E53">
      <w:pPr>
        <w:pStyle w:val="Bullet1"/>
        <w:numPr>
          <w:ilvl w:val="0"/>
          <w:numId w:val="32"/>
        </w:numPr>
        <w:spacing w:before="0" w:after="200" w:line="276" w:lineRule="auto"/>
        <w:rPr>
          <w:b/>
        </w:rPr>
      </w:pPr>
      <w:r>
        <w:t>P</w:t>
      </w:r>
      <w:r w:rsidRPr="003F177E">
        <w:t xml:space="preserve">hone the NDIS National Contact Centre on </w:t>
      </w:r>
      <w:r w:rsidRPr="0011531D">
        <w:rPr>
          <w:b/>
        </w:rPr>
        <w:t>1800 800 110</w:t>
      </w:r>
    </w:p>
    <w:p w14:paraId="13AF5052" w14:textId="77777777" w:rsidR="00D35E53" w:rsidRPr="0011531D" w:rsidRDefault="00D35E53" w:rsidP="00D35E53">
      <w:pPr>
        <w:pStyle w:val="Bullet1"/>
        <w:numPr>
          <w:ilvl w:val="0"/>
          <w:numId w:val="32"/>
        </w:numPr>
        <w:spacing w:before="0" w:after="200" w:line="276" w:lineRule="auto"/>
      </w:pPr>
      <w:r w:rsidRPr="003F177E">
        <w:t xml:space="preserve">Email </w:t>
      </w:r>
      <w:hyperlink r:id="rId22" w:history="1">
        <w:r w:rsidRPr="0011531D">
          <w:rPr>
            <w:rStyle w:val="Hyperlink"/>
          </w:rPr>
          <w:t>enquiries@ndis.gov.au</w:t>
        </w:r>
      </w:hyperlink>
      <w:r>
        <w:t xml:space="preserve"> </w:t>
      </w:r>
    </w:p>
    <w:p w14:paraId="47A15AEE" w14:textId="77777777" w:rsidR="000C4967" w:rsidRPr="003F177E" w:rsidRDefault="000C4967" w:rsidP="000C4967">
      <w:pPr>
        <w:pStyle w:val="ListParagraph"/>
        <w:numPr>
          <w:ilvl w:val="0"/>
          <w:numId w:val="14"/>
        </w:numPr>
        <w:rPr>
          <w:rFonts w:cs="Arial"/>
        </w:rPr>
      </w:pPr>
      <w:r w:rsidRPr="003F177E">
        <w:rPr>
          <w:rFonts w:cs="Arial"/>
        </w:rPr>
        <w:t>Contact one of our NDIA offices or contacts in your area</w:t>
      </w:r>
      <w:r>
        <w:rPr>
          <w:rFonts w:cs="Arial"/>
        </w:rPr>
        <w:t xml:space="preserve"> (</w:t>
      </w:r>
      <w:hyperlink r:id="rId23" w:history="1">
        <w:r w:rsidRPr="003F177E">
          <w:rPr>
            <w:rStyle w:val="Hyperlink"/>
            <w:rFonts w:cs="Arial"/>
          </w:rPr>
          <w:t>search your area here</w:t>
        </w:r>
      </w:hyperlink>
      <w:r>
        <w:rPr>
          <w:rFonts w:cs="Arial"/>
        </w:rPr>
        <w:t>)</w:t>
      </w:r>
      <w:r w:rsidRPr="003F177E">
        <w:rPr>
          <w:rFonts w:cs="Arial"/>
        </w:rPr>
        <w:t>:</w:t>
      </w:r>
    </w:p>
    <w:p w14:paraId="142A3182" w14:textId="77777777" w:rsidR="000C4967" w:rsidRPr="003F177E" w:rsidRDefault="000C4967" w:rsidP="000C4967">
      <w:pPr>
        <w:pStyle w:val="ListParagraph"/>
        <w:numPr>
          <w:ilvl w:val="1"/>
          <w:numId w:val="14"/>
        </w:numPr>
        <w:rPr>
          <w:rFonts w:cs="Arial"/>
        </w:rPr>
      </w:pPr>
      <w:r w:rsidRPr="003F177E">
        <w:rPr>
          <w:rFonts w:cs="Arial"/>
        </w:rPr>
        <w:t>Local Area Coordinator (LAC)</w:t>
      </w:r>
    </w:p>
    <w:p w14:paraId="31BA01EC" w14:textId="77777777" w:rsidR="000C4967" w:rsidRPr="003F177E" w:rsidRDefault="000C4967" w:rsidP="000C4967">
      <w:pPr>
        <w:pStyle w:val="ListParagraph"/>
        <w:numPr>
          <w:ilvl w:val="1"/>
          <w:numId w:val="14"/>
        </w:numPr>
        <w:rPr>
          <w:rFonts w:cs="Arial"/>
        </w:rPr>
      </w:pPr>
      <w:r w:rsidRPr="003F177E">
        <w:rPr>
          <w:rFonts w:cs="Arial"/>
        </w:rPr>
        <w:t>Early Childhood, Early Intervention (ECEI) for children aged 0-6 years</w:t>
      </w:r>
    </w:p>
    <w:p w14:paraId="05E74985" w14:textId="77777777" w:rsidR="0003118B" w:rsidRPr="0003118B" w:rsidRDefault="000C4967" w:rsidP="007A51D6">
      <w:pPr>
        <w:pStyle w:val="ListParagraph"/>
        <w:numPr>
          <w:ilvl w:val="1"/>
          <w:numId w:val="14"/>
        </w:numPr>
        <w:rPr>
          <w:b/>
          <w:color w:val="6A2875"/>
          <w:sz w:val="30"/>
          <w:szCs w:val="30"/>
        </w:rPr>
      </w:pPr>
      <w:r w:rsidRPr="003F177E">
        <w:rPr>
          <w:rFonts w:cs="Arial"/>
        </w:rPr>
        <w:t>Local NDIS offices</w:t>
      </w:r>
    </w:p>
    <w:p w14:paraId="053C0F47" w14:textId="11BBF22B" w:rsidR="00172DC8" w:rsidRPr="00172DC8" w:rsidRDefault="00F63933" w:rsidP="00F63933">
      <w:pPr>
        <w:pStyle w:val="Heading2"/>
        <w:rPr>
          <w:rStyle w:val="PlaceholderText"/>
          <w:color w:val="6A2875"/>
        </w:rPr>
      </w:pPr>
      <w:bookmarkStart w:id="24" w:name="_Toc45197163"/>
      <w:r>
        <w:rPr>
          <w:rStyle w:val="PlaceholderText"/>
          <w:color w:val="6A2875"/>
        </w:rPr>
        <w:lastRenderedPageBreak/>
        <w:t>Frequently asked q</w:t>
      </w:r>
      <w:r w:rsidR="00172DC8" w:rsidRPr="00172DC8">
        <w:rPr>
          <w:rStyle w:val="PlaceholderText"/>
          <w:color w:val="6A2875"/>
        </w:rPr>
        <w:t>uestions</w:t>
      </w:r>
      <w:bookmarkEnd w:id="24"/>
    </w:p>
    <w:p w14:paraId="3665ACC2" w14:textId="77777777" w:rsidR="00A51558" w:rsidRPr="0003118B" w:rsidRDefault="00A51558" w:rsidP="00A51558">
      <w:pPr>
        <w:pStyle w:val="Heading3"/>
        <w:rPr>
          <w:rStyle w:val="PlaceholderText"/>
          <w:color w:val="auto"/>
        </w:rPr>
      </w:pPr>
      <w:bookmarkStart w:id="25" w:name="_Toc45197164"/>
      <w:r w:rsidRPr="0003118B">
        <w:rPr>
          <w:rStyle w:val="PlaceholderText"/>
          <w:color w:val="auto"/>
        </w:rPr>
        <w:t>Am I eligible?</w:t>
      </w:r>
      <w:bookmarkEnd w:id="25"/>
    </w:p>
    <w:p w14:paraId="2108DB8B" w14:textId="33024306" w:rsidR="00A51558" w:rsidRDefault="00A51558" w:rsidP="00427757">
      <w:pPr>
        <w:pStyle w:val="Bullet1"/>
        <w:numPr>
          <w:ilvl w:val="0"/>
          <w:numId w:val="6"/>
        </w:numPr>
        <w:spacing w:line="276" w:lineRule="auto"/>
      </w:pPr>
      <w:r>
        <w:t xml:space="preserve">People with disability must meet the NDIS eligibility requirements to access disability-health related supports through the NDIS. If someone is not an NDIS participant, they can check if they are likely to be eligible for the NDIS by using the </w:t>
      </w:r>
      <w:hyperlink r:id="rId24" w:history="1">
        <w:r w:rsidR="00E4284C">
          <w:rPr>
            <w:rStyle w:val="Hyperlink"/>
          </w:rPr>
          <w:t>el</w:t>
        </w:r>
        <w:r w:rsidRPr="00A2418A">
          <w:rPr>
            <w:rStyle w:val="Hyperlink"/>
          </w:rPr>
          <w:t>igibility checklist</w:t>
        </w:r>
      </w:hyperlink>
      <w:r>
        <w:t xml:space="preserve"> or calling 1800 800 110.</w:t>
      </w:r>
    </w:p>
    <w:p w14:paraId="4B376817" w14:textId="3C57C760" w:rsidR="00A51558" w:rsidRPr="00DA1BCD" w:rsidRDefault="00A51558" w:rsidP="00427757">
      <w:pPr>
        <w:pStyle w:val="Bullet1"/>
        <w:numPr>
          <w:ilvl w:val="0"/>
          <w:numId w:val="6"/>
        </w:numPr>
        <w:suppressAutoHyphens/>
        <w:spacing w:line="276" w:lineRule="auto"/>
        <w:rPr>
          <w:rStyle w:val="PlaceholderText"/>
          <w:color w:val="auto"/>
        </w:rPr>
      </w:pPr>
      <w:r w:rsidRPr="00DA1BCD">
        <w:t>At your plan review you will discuss your need for these supports</w:t>
      </w:r>
      <w:r w:rsidR="0001372A">
        <w:t xml:space="preserve"> to be</w:t>
      </w:r>
      <w:r w:rsidRPr="00DA1BCD">
        <w:t xml:space="preserve"> included in your plan if they are reasonable and necessary.</w:t>
      </w:r>
    </w:p>
    <w:p w14:paraId="1DD007B4" w14:textId="60396D80" w:rsidR="00A51558" w:rsidRPr="00293CBF" w:rsidRDefault="00A51558" w:rsidP="00427757">
      <w:pPr>
        <w:pStyle w:val="ListParagraph"/>
        <w:numPr>
          <w:ilvl w:val="0"/>
          <w:numId w:val="6"/>
        </w:numPr>
      </w:pPr>
      <w:r w:rsidRPr="00293CBF">
        <w:t>If you</w:t>
      </w:r>
      <w:r w:rsidR="00293CBF" w:rsidRPr="007A51D6">
        <w:t xml:space="preserve"> are an NDIS participant</w:t>
      </w:r>
      <w:r w:rsidR="00293CBF" w:rsidRPr="00293CBF">
        <w:t xml:space="preserve"> and</w:t>
      </w:r>
      <w:r w:rsidRPr="00293CBF">
        <w:t xml:space="preserve"> think you may be eligible for disability-related health supports, speak to your Local Area Coordinator or NDIA Planner</w:t>
      </w:r>
      <w:r w:rsidR="000C4967" w:rsidRPr="00293CBF">
        <w:t>. You can also check with your h</w:t>
      </w:r>
      <w:r w:rsidRPr="00293CBF">
        <w:t>ealth service about what type of supports you receive on a regular and ongoing basis and record them for your plan review discussion.</w:t>
      </w:r>
    </w:p>
    <w:p w14:paraId="0991318B" w14:textId="162AB8B8" w:rsidR="00DA1BCD" w:rsidRPr="00427757" w:rsidRDefault="00DA1BCD" w:rsidP="00427757">
      <w:pPr>
        <w:pStyle w:val="Heading3"/>
        <w:rPr>
          <w:rStyle w:val="PlaceholderText"/>
          <w:color w:val="auto"/>
        </w:rPr>
      </w:pPr>
      <w:bookmarkStart w:id="26" w:name="_Toc45197165"/>
      <w:r w:rsidRPr="00427757">
        <w:rPr>
          <w:rStyle w:val="PlaceholderText"/>
          <w:color w:val="auto"/>
        </w:rPr>
        <w:t>What to expect</w:t>
      </w:r>
      <w:bookmarkEnd w:id="26"/>
    </w:p>
    <w:p w14:paraId="2226647C" w14:textId="727562B8" w:rsidR="00DA1BCD" w:rsidRPr="00DF38D9" w:rsidRDefault="009330E6" w:rsidP="00EC66D6">
      <w:pPr>
        <w:pStyle w:val="Bullet1"/>
        <w:numPr>
          <w:ilvl w:val="0"/>
          <w:numId w:val="0"/>
        </w:numPr>
        <w:suppressAutoHyphens/>
        <w:spacing w:line="240" w:lineRule="auto"/>
        <w:rPr>
          <w:rStyle w:val="Strong"/>
        </w:rPr>
      </w:pPr>
      <w:r w:rsidRPr="00DF38D9">
        <w:rPr>
          <w:rStyle w:val="Strong"/>
        </w:rPr>
        <w:t>Do I have to wait until I have a plan review to get these supports?</w:t>
      </w:r>
    </w:p>
    <w:p w14:paraId="605FB8BE" w14:textId="527068EA" w:rsidR="00DA1BCD" w:rsidRPr="00DA1BCD" w:rsidRDefault="009330E6" w:rsidP="00427757">
      <w:pPr>
        <w:pStyle w:val="Bullet1"/>
        <w:numPr>
          <w:ilvl w:val="0"/>
          <w:numId w:val="6"/>
        </w:numPr>
        <w:suppressAutoHyphens/>
        <w:spacing w:line="276" w:lineRule="auto"/>
      </w:pPr>
      <w:r>
        <w:rPr>
          <w:rStyle w:val="PlaceholderText"/>
          <w:color w:val="auto"/>
        </w:rPr>
        <w:t>If</w:t>
      </w:r>
      <w:r w:rsidR="00DA1BCD" w:rsidRPr="00DA1BCD">
        <w:t xml:space="preserve"> you wish to purchase disability-related health supports, you have the flexibility to use unspent funds from your current plan to do this. You can find out more about how to buy these supports </w:t>
      </w:r>
      <w:r w:rsidR="000C4967">
        <w:t xml:space="preserve">on the </w:t>
      </w:r>
      <w:hyperlink r:id="rId25" w:history="1">
        <w:r w:rsidR="000C4967" w:rsidRPr="007A51D6">
          <w:rPr>
            <w:rStyle w:val="Hyperlink"/>
          </w:rPr>
          <w:t>NDIS website</w:t>
        </w:r>
      </w:hyperlink>
      <w:r w:rsidR="000C4967">
        <w:t>.</w:t>
      </w:r>
    </w:p>
    <w:p w14:paraId="3374E74C" w14:textId="49C2D7DE" w:rsidR="000C4967" w:rsidRPr="000C4967" w:rsidRDefault="00DA1BCD" w:rsidP="00427757">
      <w:pPr>
        <w:pStyle w:val="Bullet1"/>
        <w:numPr>
          <w:ilvl w:val="0"/>
          <w:numId w:val="6"/>
        </w:numPr>
        <w:suppressAutoHyphens/>
        <w:spacing w:line="276" w:lineRule="auto"/>
        <w:rPr>
          <w:b/>
        </w:rPr>
      </w:pPr>
      <w:r w:rsidRPr="00DA1BCD">
        <w:rPr>
          <w:rStyle w:val="PlaceholderText"/>
          <w:color w:val="auto"/>
        </w:rPr>
        <w:t>You can continue to receive suppor</w:t>
      </w:r>
      <w:r w:rsidR="000C4967">
        <w:rPr>
          <w:rStyle w:val="PlaceholderText"/>
          <w:color w:val="auto"/>
        </w:rPr>
        <w:t>t from the State and Territory h</w:t>
      </w:r>
      <w:r w:rsidRPr="00DA1BCD">
        <w:rPr>
          <w:rStyle w:val="PlaceholderText"/>
          <w:color w:val="auto"/>
        </w:rPr>
        <w:t xml:space="preserve">ealth service and inform them you are an NDIS participant. </w:t>
      </w:r>
      <w:r w:rsidR="00A51558" w:rsidRPr="00BF676A">
        <w:t xml:space="preserve">They will offer assistance to escalate your needs to the NDIA or support you to seek a plan review. </w:t>
      </w:r>
    </w:p>
    <w:p w14:paraId="31DB247C" w14:textId="5ACE86CA" w:rsidR="00A51558" w:rsidRPr="00A51558" w:rsidRDefault="000C4967" w:rsidP="00427757">
      <w:pPr>
        <w:pStyle w:val="Bullet1"/>
        <w:numPr>
          <w:ilvl w:val="0"/>
          <w:numId w:val="6"/>
        </w:numPr>
        <w:suppressAutoHyphens/>
        <w:spacing w:line="276" w:lineRule="auto"/>
        <w:rPr>
          <w:rStyle w:val="PlaceholderText"/>
          <w:b/>
          <w:color w:val="auto"/>
        </w:rPr>
      </w:pPr>
      <w:r>
        <w:t>If the h</w:t>
      </w:r>
      <w:r w:rsidR="00A51558" w:rsidRPr="00BF676A">
        <w:t>ealth service is a registered NDIS provider</w:t>
      </w:r>
      <w:r w:rsidR="00A51558" w:rsidRPr="003A5B30">
        <w:t xml:space="preserve"> they may offer you the opportunity to purchase these supports from them using your NDIS plan.</w:t>
      </w:r>
    </w:p>
    <w:p w14:paraId="3D7E025E" w14:textId="0034EA9A" w:rsidR="00DA1BCD" w:rsidRPr="00DF38D9" w:rsidRDefault="00E4284C" w:rsidP="00427757">
      <w:pPr>
        <w:pStyle w:val="Bullet1"/>
        <w:numPr>
          <w:ilvl w:val="0"/>
          <w:numId w:val="0"/>
        </w:numPr>
        <w:suppressAutoHyphens/>
        <w:spacing w:line="240" w:lineRule="auto"/>
        <w:rPr>
          <w:rStyle w:val="Strong"/>
        </w:rPr>
      </w:pPr>
      <w:r w:rsidRPr="00DF38D9">
        <w:rPr>
          <w:rStyle w:val="Strong"/>
        </w:rPr>
        <w:t>I don’t</w:t>
      </w:r>
      <w:r w:rsidR="00DA1BCD" w:rsidRPr="00DF38D9">
        <w:rPr>
          <w:rStyle w:val="Strong"/>
        </w:rPr>
        <w:t xml:space="preserve"> have a scheduled review in the next three months</w:t>
      </w:r>
      <w:r w:rsidRPr="00DF38D9">
        <w:rPr>
          <w:rStyle w:val="Strong"/>
        </w:rPr>
        <w:t xml:space="preserve">. </w:t>
      </w:r>
      <w:r w:rsidR="00DA1BCD" w:rsidRPr="00DF38D9">
        <w:rPr>
          <w:rStyle w:val="Strong"/>
        </w:rPr>
        <w:t xml:space="preserve">I’m unlikely to have enough funds in my budget to pay for my </w:t>
      </w:r>
      <w:r w:rsidR="00005293" w:rsidRPr="00DF38D9">
        <w:rPr>
          <w:rStyle w:val="Strong"/>
        </w:rPr>
        <w:t>disability-related</w:t>
      </w:r>
      <w:r w:rsidR="00DA1BCD" w:rsidRPr="00DF38D9">
        <w:rPr>
          <w:rStyle w:val="Strong"/>
        </w:rPr>
        <w:t xml:space="preserve"> health supports</w:t>
      </w:r>
      <w:r w:rsidR="0078142C" w:rsidRPr="00DF38D9">
        <w:rPr>
          <w:rStyle w:val="Strong"/>
        </w:rPr>
        <w:t>.</w:t>
      </w:r>
    </w:p>
    <w:p w14:paraId="1C9194C0" w14:textId="0918D783" w:rsidR="00EC66D6" w:rsidRPr="00DA1BCD" w:rsidRDefault="00EC66D6" w:rsidP="00427757">
      <w:pPr>
        <w:pStyle w:val="Bullet1"/>
        <w:numPr>
          <w:ilvl w:val="0"/>
          <w:numId w:val="6"/>
        </w:numPr>
        <w:suppressAutoHyphens/>
        <w:spacing w:line="276" w:lineRule="auto"/>
        <w:rPr>
          <w:rStyle w:val="PlaceholderText"/>
          <w:color w:val="auto"/>
        </w:rPr>
      </w:pPr>
      <w:r w:rsidRPr="00DA1BCD">
        <w:rPr>
          <w:rStyle w:val="PlaceholderText"/>
          <w:color w:val="auto"/>
        </w:rPr>
        <w:t>The NDIS will contact you and you may receive top-up funding before y</w:t>
      </w:r>
      <w:r w:rsidR="000C4967">
        <w:rPr>
          <w:rStyle w:val="PlaceholderText"/>
          <w:color w:val="auto"/>
        </w:rPr>
        <w:t>our next scheduled plan review or you may have an early plan review.</w:t>
      </w:r>
    </w:p>
    <w:p w14:paraId="262D9529" w14:textId="2649407E" w:rsidR="00DA1BCD" w:rsidRDefault="00DA1BCD" w:rsidP="00427757">
      <w:pPr>
        <w:pStyle w:val="Bullet1"/>
        <w:numPr>
          <w:ilvl w:val="0"/>
          <w:numId w:val="6"/>
        </w:numPr>
        <w:suppressAutoHyphens/>
        <w:spacing w:line="276" w:lineRule="auto"/>
      </w:pPr>
      <w:r w:rsidRPr="00DA1BCD">
        <w:rPr>
          <w:rStyle w:val="PlaceholderText"/>
          <w:color w:val="auto"/>
        </w:rPr>
        <w:t>You can continue to receive support from the State and Territory health service. If you inform them that you are an NDIS participant</w:t>
      </w:r>
      <w:r w:rsidR="0078142C">
        <w:rPr>
          <w:rStyle w:val="PlaceholderText"/>
          <w:color w:val="auto"/>
        </w:rPr>
        <w:t>,</w:t>
      </w:r>
      <w:r w:rsidRPr="00DA1BCD">
        <w:rPr>
          <w:rStyle w:val="PlaceholderText"/>
          <w:color w:val="auto"/>
        </w:rPr>
        <w:t xml:space="preserve"> </w:t>
      </w:r>
      <w:r w:rsidR="0078142C">
        <w:t>t</w:t>
      </w:r>
      <w:r w:rsidR="00A51558" w:rsidRPr="00BF676A">
        <w:t>hey will offer assistance to escalate your needs to the NDIA or support you to seek a plan review</w:t>
      </w:r>
      <w:r w:rsidR="00A51558">
        <w:t>.</w:t>
      </w:r>
    </w:p>
    <w:p w14:paraId="39E1CED3" w14:textId="77777777" w:rsidR="00A51558" w:rsidRDefault="00A51558" w:rsidP="00427757">
      <w:pPr>
        <w:pStyle w:val="Bullet1"/>
        <w:numPr>
          <w:ilvl w:val="0"/>
          <w:numId w:val="6"/>
        </w:numPr>
        <w:suppressAutoHyphens/>
        <w:spacing w:line="276" w:lineRule="auto"/>
        <w:rPr>
          <w:rStyle w:val="PlaceholderText"/>
          <w:color w:val="auto"/>
        </w:rPr>
      </w:pPr>
      <w:r w:rsidRPr="00341E48">
        <w:rPr>
          <w:rStyle w:val="PlaceholderText"/>
          <w:color w:val="auto"/>
        </w:rPr>
        <w:t xml:space="preserve">Commonwealth, State and Territory governments have committed to ensuring NDIS participants continue to receive </w:t>
      </w:r>
      <w:r>
        <w:rPr>
          <w:rStyle w:val="PlaceholderText"/>
          <w:color w:val="auto"/>
        </w:rPr>
        <w:t>disability-related</w:t>
      </w:r>
      <w:r w:rsidRPr="00341E48">
        <w:rPr>
          <w:rStyle w:val="PlaceholderText"/>
          <w:color w:val="auto"/>
        </w:rPr>
        <w:t xml:space="preserve"> health supports while the funding arrangements transfer to the NDIS.</w:t>
      </w:r>
    </w:p>
    <w:p w14:paraId="209F12BE" w14:textId="2BA7C6ED" w:rsidR="00A51558" w:rsidRPr="00A51558" w:rsidRDefault="00A51558" w:rsidP="00427757">
      <w:pPr>
        <w:pStyle w:val="Bullet1"/>
        <w:numPr>
          <w:ilvl w:val="0"/>
          <w:numId w:val="6"/>
        </w:numPr>
        <w:suppressAutoHyphens/>
        <w:spacing w:line="276" w:lineRule="auto"/>
        <w:rPr>
          <w:rStyle w:val="PlaceholderText"/>
          <w:color w:val="auto"/>
        </w:rPr>
      </w:pPr>
      <w:r w:rsidRPr="00341E48">
        <w:rPr>
          <w:rStyle w:val="PlaceholderText"/>
          <w:color w:val="auto"/>
        </w:rPr>
        <w:t>Access to disability-related health supports will not stop during this period.</w:t>
      </w:r>
    </w:p>
    <w:p w14:paraId="0A7ACFEB" w14:textId="54BB9676" w:rsidR="00DA1BCD" w:rsidRPr="00DA1BCD" w:rsidRDefault="00DA1BCD" w:rsidP="00DF38D9">
      <w:pPr>
        <w:pStyle w:val="Bullet1"/>
        <w:numPr>
          <w:ilvl w:val="0"/>
          <w:numId w:val="6"/>
        </w:numPr>
        <w:suppressAutoHyphens/>
        <w:spacing w:line="276" w:lineRule="auto"/>
        <w:ind w:left="357" w:hanging="357"/>
        <w:rPr>
          <w:rStyle w:val="PlaceholderText"/>
          <w:color w:val="auto"/>
        </w:rPr>
      </w:pPr>
      <w:r w:rsidRPr="00DA1BCD">
        <w:rPr>
          <w:rStyle w:val="PlaceholderText"/>
          <w:color w:val="auto"/>
        </w:rPr>
        <w:t>In some situations, pa</w:t>
      </w:r>
      <w:r w:rsidR="00EC66D6">
        <w:rPr>
          <w:rStyle w:val="PlaceholderText"/>
          <w:color w:val="auto"/>
        </w:rPr>
        <w:t>rticipants may choose to access</w:t>
      </w:r>
      <w:r w:rsidRPr="00DA1BCD">
        <w:rPr>
          <w:rStyle w:val="PlaceholderText"/>
          <w:color w:val="auto"/>
        </w:rPr>
        <w:t xml:space="preserve"> these supports</w:t>
      </w:r>
      <w:r w:rsidR="00EC66D6">
        <w:rPr>
          <w:rStyle w:val="PlaceholderText"/>
          <w:color w:val="auto"/>
        </w:rPr>
        <w:t xml:space="preserve"> using th</w:t>
      </w:r>
      <w:r w:rsidR="00BC3957">
        <w:rPr>
          <w:rStyle w:val="PlaceholderText"/>
          <w:color w:val="auto"/>
        </w:rPr>
        <w:t>ei</w:t>
      </w:r>
      <w:r w:rsidR="00EC66D6">
        <w:rPr>
          <w:rStyle w:val="PlaceholderText"/>
          <w:color w:val="auto"/>
        </w:rPr>
        <w:t>r</w:t>
      </w:r>
      <w:r w:rsidRPr="00DA1BCD">
        <w:rPr>
          <w:rStyle w:val="PlaceholderText"/>
          <w:color w:val="auto"/>
        </w:rPr>
        <w:t xml:space="preserve"> existing budget until their next scheduled review.</w:t>
      </w:r>
    </w:p>
    <w:p w14:paraId="24871D2D" w14:textId="795831B8" w:rsidR="00DA1BCD" w:rsidRPr="00DA1BCD" w:rsidRDefault="00DA1BCD" w:rsidP="00DF38D9">
      <w:pPr>
        <w:pStyle w:val="Bullet1"/>
        <w:numPr>
          <w:ilvl w:val="0"/>
          <w:numId w:val="6"/>
        </w:numPr>
        <w:suppressAutoHyphens/>
        <w:spacing w:line="276" w:lineRule="auto"/>
        <w:ind w:left="357" w:hanging="357"/>
        <w:rPr>
          <w:rStyle w:val="PlaceholderText"/>
          <w:color w:val="auto"/>
        </w:rPr>
      </w:pPr>
      <w:r w:rsidRPr="00DA1BCD">
        <w:rPr>
          <w:rStyle w:val="PlaceholderText"/>
          <w:color w:val="auto"/>
        </w:rPr>
        <w:t>Remember NDIS plans are designed to be flexible. Participants can begin to spend the</w:t>
      </w:r>
      <w:r w:rsidR="000C4967">
        <w:rPr>
          <w:rStyle w:val="PlaceholderText"/>
          <w:color w:val="auto"/>
        </w:rPr>
        <w:t xml:space="preserve">ir unspent budget on disability-related </w:t>
      </w:r>
      <w:r w:rsidRPr="00DA1BCD">
        <w:rPr>
          <w:rStyle w:val="PlaceholderText"/>
          <w:color w:val="auto"/>
        </w:rPr>
        <w:t xml:space="preserve">health supports while they wait for a plan review. </w:t>
      </w:r>
    </w:p>
    <w:p w14:paraId="65F244A7" w14:textId="633BFC06" w:rsidR="006D0923" w:rsidRPr="00F551AE" w:rsidRDefault="00DA1BCD" w:rsidP="00DF38D9">
      <w:pPr>
        <w:pStyle w:val="Bullet1"/>
        <w:numPr>
          <w:ilvl w:val="0"/>
          <w:numId w:val="6"/>
        </w:numPr>
        <w:suppressAutoHyphens/>
        <w:spacing w:line="276" w:lineRule="auto"/>
        <w:ind w:left="357" w:hanging="357"/>
        <w:rPr>
          <w:rStyle w:val="PlaceholderText"/>
          <w:color w:val="auto"/>
        </w:rPr>
      </w:pPr>
      <w:r w:rsidRPr="00DA1BCD">
        <w:rPr>
          <w:rStyle w:val="PlaceholderText"/>
          <w:color w:val="auto"/>
        </w:rPr>
        <w:lastRenderedPageBreak/>
        <w:t xml:space="preserve">For </w:t>
      </w:r>
      <w:r w:rsidR="00323164">
        <w:rPr>
          <w:rStyle w:val="PlaceholderText"/>
          <w:color w:val="auto"/>
        </w:rPr>
        <w:t xml:space="preserve">expensive </w:t>
      </w:r>
      <w:r w:rsidRPr="00DA1BCD">
        <w:rPr>
          <w:rStyle w:val="PlaceholderText"/>
          <w:color w:val="auto"/>
        </w:rPr>
        <w:t>Assistive Technology equipment</w:t>
      </w:r>
      <w:r w:rsidR="00E4284C">
        <w:rPr>
          <w:rStyle w:val="PlaceholderText"/>
          <w:color w:val="auto"/>
        </w:rPr>
        <w:t xml:space="preserve">, </w:t>
      </w:r>
      <w:r w:rsidRPr="00DA1BCD">
        <w:rPr>
          <w:rStyle w:val="PlaceholderText"/>
          <w:color w:val="auto"/>
        </w:rPr>
        <w:t xml:space="preserve">you won’t be able to use your unspent funds. </w:t>
      </w:r>
      <w:r w:rsidR="00F551AE" w:rsidRPr="00BF676A">
        <w:t>In this case</w:t>
      </w:r>
      <w:r w:rsidR="00E4284C">
        <w:t>,</w:t>
      </w:r>
      <w:r w:rsidR="00F551AE" w:rsidRPr="00BF676A">
        <w:t xml:space="preserve"> you will need to have them added specifically to your plan </w:t>
      </w:r>
      <w:r w:rsidR="00F551AE">
        <w:t>as part of your</w:t>
      </w:r>
      <w:r w:rsidR="00F551AE" w:rsidRPr="00BF676A">
        <w:t xml:space="preserve"> plan review</w:t>
      </w:r>
      <w:r w:rsidRPr="00DA1BCD">
        <w:rPr>
          <w:rStyle w:val="PlaceholderText"/>
          <w:color w:val="auto"/>
        </w:rPr>
        <w:t>.</w:t>
      </w:r>
    </w:p>
    <w:p w14:paraId="793A624E" w14:textId="17DF2099" w:rsidR="00C1031E" w:rsidRPr="00427757" w:rsidRDefault="00C1031E" w:rsidP="00427757">
      <w:pPr>
        <w:pStyle w:val="Bullet1"/>
        <w:numPr>
          <w:ilvl w:val="0"/>
          <w:numId w:val="0"/>
        </w:numPr>
        <w:suppressAutoHyphens/>
        <w:spacing w:line="240" w:lineRule="auto"/>
        <w:rPr>
          <w:rStyle w:val="PlaceholderText"/>
          <w:b/>
          <w:color w:val="auto"/>
        </w:rPr>
      </w:pPr>
      <w:r w:rsidRPr="00427757">
        <w:rPr>
          <w:rStyle w:val="PlaceholderText"/>
          <w:b/>
          <w:color w:val="auto"/>
        </w:rPr>
        <w:t xml:space="preserve">I need </w:t>
      </w:r>
      <w:r w:rsidR="00C46AD0" w:rsidRPr="00427757">
        <w:rPr>
          <w:rStyle w:val="PlaceholderText"/>
          <w:b/>
          <w:color w:val="auto"/>
        </w:rPr>
        <w:t xml:space="preserve">specialised </w:t>
      </w:r>
      <w:r w:rsidR="00CA19F5" w:rsidRPr="00427757">
        <w:rPr>
          <w:rStyle w:val="PlaceholderText"/>
          <w:b/>
          <w:color w:val="auto"/>
        </w:rPr>
        <w:t>equipment and supports</w:t>
      </w:r>
    </w:p>
    <w:p w14:paraId="713B904E" w14:textId="5F452268" w:rsidR="000C4967" w:rsidRDefault="000C4967" w:rsidP="00DF38D9">
      <w:pPr>
        <w:pStyle w:val="ListParagraph"/>
        <w:numPr>
          <w:ilvl w:val="0"/>
          <w:numId w:val="18"/>
        </w:numPr>
        <w:spacing w:before="60" w:after="120"/>
        <w:ind w:left="357" w:hanging="357"/>
        <w:contextualSpacing w:val="0"/>
      </w:pPr>
      <w:r w:rsidRPr="00C77292">
        <w:t xml:space="preserve">For Assistive Technology valued </w:t>
      </w:r>
      <w:r>
        <w:t>over $1500</w:t>
      </w:r>
      <w:r w:rsidR="0001372A">
        <w:t>,</w:t>
      </w:r>
      <w:r>
        <w:t xml:space="preserve"> this will need to be specifically</w:t>
      </w:r>
      <w:r w:rsidRPr="00C77292">
        <w:t xml:space="preserve"> included in a participant’s plan</w:t>
      </w:r>
      <w:r>
        <w:t xml:space="preserve"> at their</w:t>
      </w:r>
      <w:r w:rsidRPr="00C77292">
        <w:t xml:space="preserve"> review.</w:t>
      </w:r>
    </w:p>
    <w:p w14:paraId="54C51520" w14:textId="3D75BFF6" w:rsidR="00F551AE" w:rsidRDefault="00F551AE" w:rsidP="00DF38D9">
      <w:pPr>
        <w:pStyle w:val="ListParagraph"/>
        <w:numPr>
          <w:ilvl w:val="0"/>
          <w:numId w:val="18"/>
        </w:numPr>
        <w:spacing w:before="60" w:after="120"/>
        <w:ind w:left="357" w:hanging="357"/>
        <w:contextualSpacing w:val="0"/>
      </w:pPr>
      <w:r>
        <w:t>The NDIA is</w:t>
      </w:r>
      <w:r w:rsidRPr="00BF676A">
        <w:t xml:space="preserve"> prioritising these cases to make sure participants needing such equipment get funding specifically added to their plans so they will get the supports on an ongoing basis. But you can purchase low cost Assistive Technology (things under $1500) through consumables in the Core Support Category.</w:t>
      </w:r>
    </w:p>
    <w:p w14:paraId="5DCBFFAE" w14:textId="3200E359" w:rsidR="00427757" w:rsidRPr="00427757" w:rsidRDefault="00427757" w:rsidP="00427757">
      <w:pPr>
        <w:pStyle w:val="Bullet1"/>
        <w:numPr>
          <w:ilvl w:val="0"/>
          <w:numId w:val="0"/>
        </w:numPr>
        <w:suppressAutoHyphens/>
        <w:spacing w:line="240" w:lineRule="auto"/>
        <w:rPr>
          <w:rStyle w:val="PlaceholderText"/>
          <w:b/>
          <w:color w:val="auto"/>
        </w:rPr>
      </w:pPr>
      <w:r w:rsidRPr="00427757">
        <w:rPr>
          <w:rStyle w:val="PlaceholderText"/>
          <w:b/>
          <w:color w:val="auto"/>
        </w:rPr>
        <w:t xml:space="preserve">How </w:t>
      </w:r>
      <w:r w:rsidR="00E4284C">
        <w:rPr>
          <w:rStyle w:val="PlaceholderText"/>
          <w:b/>
          <w:color w:val="auto"/>
        </w:rPr>
        <w:t>do I</w:t>
      </w:r>
      <w:r w:rsidRPr="00427757">
        <w:rPr>
          <w:rStyle w:val="PlaceholderText"/>
          <w:b/>
          <w:color w:val="auto"/>
        </w:rPr>
        <w:t xml:space="preserve"> purchase disability-related health supports?</w:t>
      </w:r>
    </w:p>
    <w:p w14:paraId="761CA2C7" w14:textId="1E4AD14C" w:rsidR="00427757" w:rsidRDefault="00427757" w:rsidP="00DF38D9">
      <w:pPr>
        <w:pStyle w:val="Bullet1"/>
        <w:numPr>
          <w:ilvl w:val="0"/>
          <w:numId w:val="6"/>
        </w:numPr>
        <w:spacing w:before="60" w:after="120" w:line="276" w:lineRule="auto"/>
        <w:ind w:left="357" w:hanging="357"/>
      </w:pPr>
      <w:r w:rsidRPr="00DA1BCD">
        <w:t>Depending on</w:t>
      </w:r>
      <w:r>
        <w:t xml:space="preserve"> your situation, the way you purchase </w:t>
      </w:r>
      <w:r w:rsidRPr="00DA1BCD">
        <w:t xml:space="preserve">disability-related health supports may be different. </w:t>
      </w:r>
    </w:p>
    <w:p w14:paraId="439DB410" w14:textId="610A0495" w:rsidR="00427757" w:rsidRDefault="00427757" w:rsidP="00DF38D9">
      <w:pPr>
        <w:pStyle w:val="Bullet1"/>
        <w:numPr>
          <w:ilvl w:val="0"/>
          <w:numId w:val="6"/>
        </w:numPr>
        <w:spacing w:before="60" w:after="120" w:line="276" w:lineRule="auto"/>
        <w:ind w:left="357" w:hanging="357"/>
      </w:pPr>
      <w:r>
        <w:t xml:space="preserve">When </w:t>
      </w:r>
      <w:r w:rsidRPr="00DA1BCD">
        <w:t xml:space="preserve">disability-related health </w:t>
      </w:r>
      <w:r>
        <w:t>supports are included in your plan, you will be required to use specific line items in the NDIS Price Guide.</w:t>
      </w:r>
    </w:p>
    <w:p w14:paraId="1411A8C0" w14:textId="20BB27BF" w:rsidR="00427757" w:rsidRPr="00CD5B14" w:rsidRDefault="00427757" w:rsidP="00DF38D9">
      <w:pPr>
        <w:pStyle w:val="Bullet1"/>
        <w:numPr>
          <w:ilvl w:val="0"/>
          <w:numId w:val="6"/>
        </w:numPr>
        <w:spacing w:before="60" w:after="120" w:line="276" w:lineRule="auto"/>
        <w:ind w:left="357" w:hanging="357"/>
      </w:pPr>
      <w:r>
        <w:t xml:space="preserve">Specific advice about using the </w:t>
      </w:r>
      <w:hyperlink r:id="rId26" w:history="1">
        <w:r w:rsidRPr="002A7CF8">
          <w:rPr>
            <w:rStyle w:val="Hyperlink"/>
          </w:rPr>
          <w:t>20</w:t>
        </w:r>
        <w:r w:rsidR="000C25C6" w:rsidRPr="002A7CF8">
          <w:rPr>
            <w:rStyle w:val="Hyperlink"/>
          </w:rPr>
          <w:t>20</w:t>
        </w:r>
        <w:r w:rsidRPr="002A7CF8">
          <w:rPr>
            <w:rStyle w:val="Hyperlink"/>
          </w:rPr>
          <w:t>-2</w:t>
        </w:r>
        <w:r w:rsidR="000C25C6" w:rsidRPr="002A7CF8">
          <w:rPr>
            <w:rStyle w:val="Hyperlink"/>
          </w:rPr>
          <w:t>1</w:t>
        </w:r>
        <w:r w:rsidRPr="002A7CF8">
          <w:rPr>
            <w:rStyle w:val="Hyperlink"/>
          </w:rPr>
          <w:t xml:space="preserve"> Price Guide and Support Catalogue</w:t>
        </w:r>
      </w:hyperlink>
      <w:r w:rsidR="0001372A">
        <w:t>,</w:t>
      </w:r>
      <w:r>
        <w:t xml:space="preserve"> including disability-related health supports</w:t>
      </w:r>
      <w:r w:rsidR="0001372A">
        <w:t>,</w:t>
      </w:r>
      <w:r>
        <w:t xml:space="preserve"> is available on the NDIS website. </w:t>
      </w:r>
    </w:p>
    <w:p w14:paraId="600D3E02" w14:textId="6D735D36" w:rsidR="00E1635F" w:rsidRPr="00427757" w:rsidRDefault="00E1635F" w:rsidP="007A51D6">
      <w:pPr>
        <w:pStyle w:val="Bullet1"/>
        <w:numPr>
          <w:ilvl w:val="0"/>
          <w:numId w:val="0"/>
        </w:numPr>
        <w:suppressAutoHyphens/>
        <w:spacing w:before="240" w:line="240" w:lineRule="auto"/>
        <w:rPr>
          <w:rStyle w:val="PlaceholderText"/>
          <w:b/>
          <w:color w:val="auto"/>
        </w:rPr>
      </w:pPr>
      <w:r w:rsidRPr="00427757">
        <w:rPr>
          <w:rStyle w:val="PlaceholderText"/>
          <w:b/>
          <w:color w:val="auto"/>
        </w:rPr>
        <w:t xml:space="preserve">Where </w:t>
      </w:r>
      <w:r w:rsidR="00E4284C">
        <w:rPr>
          <w:rStyle w:val="PlaceholderText"/>
          <w:b/>
          <w:color w:val="auto"/>
        </w:rPr>
        <w:t>do I</w:t>
      </w:r>
      <w:r w:rsidRPr="00427757">
        <w:rPr>
          <w:rStyle w:val="PlaceholderText"/>
          <w:b/>
          <w:color w:val="auto"/>
        </w:rPr>
        <w:t xml:space="preserve"> purchase these supports</w:t>
      </w:r>
      <w:r w:rsidR="00427757" w:rsidRPr="00427757">
        <w:rPr>
          <w:rStyle w:val="PlaceholderText"/>
          <w:b/>
          <w:color w:val="auto"/>
        </w:rPr>
        <w:t>?</w:t>
      </w:r>
    </w:p>
    <w:p w14:paraId="12DADBCD" w14:textId="0F9F7F82" w:rsidR="00C278E0" w:rsidRPr="000C4967" w:rsidRDefault="00E1635F" w:rsidP="00DF38D9">
      <w:pPr>
        <w:pStyle w:val="ListParagraph"/>
        <w:numPr>
          <w:ilvl w:val="0"/>
          <w:numId w:val="21"/>
        </w:numPr>
        <w:spacing w:before="60" w:after="120" w:line="276" w:lineRule="auto"/>
        <w:ind w:left="357" w:hanging="357"/>
        <w:contextualSpacing w:val="0"/>
        <w:rPr>
          <w:rFonts w:cs="Arial"/>
        </w:rPr>
      </w:pPr>
      <w:r w:rsidRPr="000C4967">
        <w:rPr>
          <w:rFonts w:cs="Arial"/>
        </w:rPr>
        <w:t>If you already receive disability-</w:t>
      </w:r>
      <w:r w:rsidR="00C278E0" w:rsidRPr="000C4967">
        <w:rPr>
          <w:rFonts w:cs="Arial"/>
        </w:rPr>
        <w:t>related health supports, you may be</w:t>
      </w:r>
      <w:r w:rsidRPr="000C4967">
        <w:rPr>
          <w:rFonts w:cs="Arial"/>
        </w:rPr>
        <w:t xml:space="preserve"> able to</w:t>
      </w:r>
      <w:r w:rsidR="00427757" w:rsidRPr="00427757">
        <w:t xml:space="preserve"> </w:t>
      </w:r>
      <w:r w:rsidR="00427757" w:rsidRPr="0053016E">
        <w:t>purchase these supports from your existing provider.</w:t>
      </w:r>
    </w:p>
    <w:p w14:paraId="01107F79" w14:textId="74EB51D9" w:rsidR="00427757" w:rsidRDefault="00427757" w:rsidP="00DF38D9">
      <w:pPr>
        <w:pStyle w:val="ListParagraph"/>
        <w:numPr>
          <w:ilvl w:val="0"/>
          <w:numId w:val="21"/>
        </w:numPr>
        <w:spacing w:before="60" w:after="120" w:line="276" w:lineRule="auto"/>
        <w:ind w:left="357" w:hanging="357"/>
        <w:contextualSpacing w:val="0"/>
      </w:pPr>
      <w:r w:rsidRPr="0053016E">
        <w:t>Many State and Territory health services are already registered NDIS providers and some are considering becoming registered. This means you may be able to purchase these supports from the Health service using your NDIS plan.</w:t>
      </w:r>
    </w:p>
    <w:p w14:paraId="69E5F066" w14:textId="42561976" w:rsidR="00E1635F" w:rsidRPr="000C4967" w:rsidRDefault="00E1635F" w:rsidP="00DF38D9">
      <w:pPr>
        <w:pStyle w:val="ListParagraph"/>
        <w:numPr>
          <w:ilvl w:val="0"/>
          <w:numId w:val="21"/>
        </w:numPr>
        <w:spacing w:before="60" w:after="120" w:line="276" w:lineRule="auto"/>
        <w:ind w:left="357" w:hanging="357"/>
        <w:contextualSpacing w:val="0"/>
        <w:rPr>
          <w:rFonts w:cs="Arial"/>
        </w:rPr>
      </w:pPr>
      <w:r w:rsidRPr="000C4967">
        <w:rPr>
          <w:rFonts w:cs="Arial"/>
        </w:rPr>
        <w:t>You’ll find a list of providers</w:t>
      </w:r>
      <w:r w:rsidR="00427757" w:rsidRPr="000C4967">
        <w:rPr>
          <w:rFonts w:cs="Arial"/>
        </w:rPr>
        <w:t xml:space="preserve"> registered on the </w:t>
      </w:r>
      <w:hyperlink r:id="rId27" w:history="1">
        <w:r w:rsidR="00427757" w:rsidRPr="0003118B">
          <w:rPr>
            <w:rStyle w:val="Hyperlink"/>
            <w:rFonts w:cs="Arial"/>
          </w:rPr>
          <w:t>NDIS website</w:t>
        </w:r>
      </w:hyperlink>
      <w:r w:rsidR="00427757" w:rsidRPr="000C4967">
        <w:rPr>
          <w:rFonts w:cs="Arial"/>
        </w:rPr>
        <w:t xml:space="preserve"> or on the Provider Finder on the myplace portal.</w:t>
      </w:r>
    </w:p>
    <w:p w14:paraId="141BE19F" w14:textId="33C26AFC" w:rsidR="00E149F4" w:rsidRPr="00427757" w:rsidRDefault="00E149F4" w:rsidP="007A51D6">
      <w:pPr>
        <w:spacing w:line="276" w:lineRule="auto"/>
        <w:rPr>
          <w:rStyle w:val="PlaceholderText"/>
          <w:b/>
          <w:color w:val="auto"/>
        </w:rPr>
      </w:pPr>
      <w:r w:rsidRPr="00427757">
        <w:rPr>
          <w:rStyle w:val="PlaceholderText"/>
          <w:b/>
          <w:color w:val="auto"/>
        </w:rPr>
        <w:t xml:space="preserve">What can I do to prepare for </w:t>
      </w:r>
      <w:r w:rsidR="00E4284C">
        <w:rPr>
          <w:rStyle w:val="PlaceholderText"/>
          <w:b/>
          <w:color w:val="auto"/>
        </w:rPr>
        <w:t>my</w:t>
      </w:r>
      <w:r w:rsidR="00E4284C" w:rsidRPr="00427757">
        <w:rPr>
          <w:rStyle w:val="PlaceholderText"/>
          <w:b/>
          <w:color w:val="auto"/>
        </w:rPr>
        <w:t xml:space="preserve"> </w:t>
      </w:r>
      <w:r w:rsidRPr="00427757">
        <w:rPr>
          <w:rStyle w:val="PlaceholderText"/>
          <w:b/>
          <w:color w:val="auto"/>
        </w:rPr>
        <w:t>plan review?</w:t>
      </w:r>
    </w:p>
    <w:p w14:paraId="4A85A19E" w14:textId="3CAB9EC4" w:rsidR="00427757" w:rsidRPr="00427757" w:rsidRDefault="00E149F4" w:rsidP="002A7CF8">
      <w:pPr>
        <w:pStyle w:val="ListParagraph"/>
        <w:numPr>
          <w:ilvl w:val="0"/>
          <w:numId w:val="21"/>
        </w:numPr>
      </w:pPr>
      <w:r w:rsidRPr="009330E6">
        <w:rPr>
          <w:rFonts w:cs="Arial"/>
        </w:rPr>
        <w:t>To prepare for your scheduled</w:t>
      </w:r>
      <w:r w:rsidRPr="007A51D6">
        <w:rPr>
          <w:rFonts w:cs="Arial"/>
        </w:rPr>
        <w:t xml:space="preserve"> </w:t>
      </w:r>
      <w:r w:rsidR="00E4284C" w:rsidRPr="007A51D6">
        <w:rPr>
          <w:rFonts w:cs="Arial"/>
        </w:rPr>
        <w:t xml:space="preserve">plan </w:t>
      </w:r>
      <w:r w:rsidRPr="007A51D6">
        <w:rPr>
          <w:rFonts w:cs="Arial"/>
        </w:rPr>
        <w:t>review, start to think about an</w:t>
      </w:r>
      <w:r w:rsidR="00E4284C" w:rsidRPr="007A51D6">
        <w:rPr>
          <w:rFonts w:cs="Arial"/>
        </w:rPr>
        <w:t>d</w:t>
      </w:r>
      <w:r w:rsidRPr="007A51D6">
        <w:rPr>
          <w:rFonts w:cs="Arial"/>
        </w:rPr>
        <w:t xml:space="preserve"> gather any information relating to your need for disability-related health supports. </w:t>
      </w:r>
      <w:r w:rsidR="00427757" w:rsidRPr="007A51D6">
        <w:rPr>
          <w:rFonts w:cs="Arial"/>
        </w:rPr>
        <w:t>Bring any assessments, reports or care plans to your plan review which might assist your planner to understand your needs.</w:t>
      </w:r>
    </w:p>
    <w:sectPr w:rsidR="00427757" w:rsidRPr="00427757" w:rsidSect="00FB5514">
      <w:footerReference w:type="default" r:id="rId28"/>
      <w:footerReference w:type="first" r:id="rId29"/>
      <w:pgSz w:w="11906" w:h="16838"/>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82B87" w14:textId="77777777" w:rsidR="005708FE" w:rsidRDefault="005708FE" w:rsidP="007219F1">
      <w:pPr>
        <w:spacing w:after="0" w:line="240" w:lineRule="auto"/>
      </w:pPr>
      <w:r>
        <w:separator/>
      </w:r>
    </w:p>
    <w:p w14:paraId="035AB35D" w14:textId="77777777" w:rsidR="005708FE" w:rsidRDefault="005708FE"/>
  </w:endnote>
  <w:endnote w:type="continuationSeparator" w:id="0">
    <w:p w14:paraId="0A8ABE17" w14:textId="77777777" w:rsidR="005708FE" w:rsidRDefault="005708FE" w:rsidP="007219F1">
      <w:pPr>
        <w:spacing w:after="0" w:line="240" w:lineRule="auto"/>
      </w:pPr>
      <w:r>
        <w:continuationSeparator/>
      </w:r>
    </w:p>
    <w:p w14:paraId="07AB1D99" w14:textId="77777777" w:rsidR="005708FE" w:rsidRDefault="005708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FSMe-Bold">
    <w:altName w:val="Malgun Gothic Semiligh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FS Me Light">
    <w:altName w:val="Franklin Gothic Medium Cond"/>
    <w:charset w:val="00"/>
    <w:family w:val="auto"/>
    <w:pitch w:val="variable"/>
    <w:sig w:usb0="00000001"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7C733" w14:textId="78E5BAF0" w:rsidR="005F6E7D" w:rsidRPr="00FB5514" w:rsidRDefault="005F6E7D" w:rsidP="00FB5514">
    <w:pPr>
      <w:rPr>
        <w:rFonts w:ascii="FS Me Light" w:hAnsi="FS Me Light"/>
        <w:color w:val="5E2D73"/>
        <w:sz w:val="32"/>
        <w:szCs w:val="32"/>
      </w:rPr>
    </w:pPr>
    <w:r w:rsidRPr="00323BB7">
      <w:rPr>
        <w:rFonts w:cs="Arial"/>
        <w:b/>
        <w:color w:val="5E2D73"/>
        <w:sz w:val="32"/>
        <w:szCs w:val="32"/>
      </w:rPr>
      <w:t>ndis.gov.au</w:t>
    </w:r>
    <w:r w:rsidRPr="00323BB7">
      <w:rPr>
        <w:rFonts w:cs="Arial"/>
        <w:b/>
        <w:color w:val="5E2D73"/>
        <w:sz w:val="32"/>
        <w:szCs w:val="32"/>
      </w:rPr>
      <w:tab/>
    </w:r>
    <w:r>
      <w:rPr>
        <w:rFonts w:cs="Arial"/>
        <w:b/>
        <w:color w:val="5E2D73"/>
        <w:sz w:val="32"/>
        <w:szCs w:val="32"/>
      </w:rPr>
      <w:tab/>
    </w:r>
    <w:r w:rsidRPr="00323BB7">
      <w:rPr>
        <w:rFonts w:cs="Arial"/>
        <w:b/>
        <w:color w:val="5E2D73"/>
        <w:sz w:val="32"/>
        <w:szCs w:val="32"/>
      </w:rPr>
      <w:tab/>
    </w:r>
    <w:r w:rsidR="0078142C">
      <w:t>June</w:t>
    </w:r>
    <w:r w:rsidR="00595691">
      <w:t xml:space="preserve"> 2020</w:t>
    </w:r>
    <w:r>
      <w:tab/>
    </w:r>
    <w:r>
      <w:tab/>
    </w:r>
    <w:r>
      <w:tab/>
    </w:r>
    <w:r w:rsidR="00595691">
      <w:tab/>
    </w:r>
    <w:r>
      <w:tab/>
    </w:r>
    <w:sdt>
      <w:sdtPr>
        <w:id w:val="-6196131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50D98">
          <w:rPr>
            <w:noProof/>
          </w:rPr>
          <w:t>9</w:t>
        </w:r>
        <w:r>
          <w:rPr>
            <w:noProof/>
          </w:rPr>
          <w:fldChar w:fldCharType="end"/>
        </w:r>
      </w:sdtContent>
    </w:sdt>
  </w:p>
  <w:p w14:paraId="5A11E52A" w14:textId="77777777" w:rsidR="005F6E7D" w:rsidRDefault="005F6E7D" w:rsidP="007219F1">
    <w:pPr>
      <w:pStyle w:val="Footer"/>
      <w:jc w:val="center"/>
    </w:pPr>
  </w:p>
  <w:p w14:paraId="7B915CD6" w14:textId="77777777" w:rsidR="005F6E7D" w:rsidRDefault="005F6E7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9D5AA" w14:textId="15C742E6" w:rsidR="005F6E7D" w:rsidRPr="007219F1" w:rsidRDefault="005F6E7D" w:rsidP="00FB5514">
    <w:pPr>
      <w:spacing w:after="600"/>
      <w:rPr>
        <w:rFonts w:ascii="FS Me Light" w:hAnsi="FS Me Light"/>
        <w:color w:val="5E2D73"/>
        <w:sz w:val="32"/>
        <w:szCs w:val="32"/>
      </w:rPr>
    </w:pPr>
    <w:r w:rsidRPr="00FB5514">
      <w:rPr>
        <w:rFonts w:cs="Arial"/>
        <w:b/>
        <w:noProof/>
        <w:lang w:val="en-AU" w:eastAsia="en-AU"/>
      </w:rPr>
      <w:drawing>
        <wp:anchor distT="0" distB="0" distL="114300" distR="114300" simplePos="0" relativeHeight="251665408" behindDoc="1" locked="0" layoutInCell="1" allowOverlap="1" wp14:anchorId="50148BBA" wp14:editId="4AABD96C">
          <wp:simplePos x="0" y="0"/>
          <wp:positionH relativeFrom="page">
            <wp:posOffset>5671820</wp:posOffset>
          </wp:positionH>
          <wp:positionV relativeFrom="page">
            <wp:posOffset>9637395</wp:posOffset>
          </wp:positionV>
          <wp:extent cx="1536065" cy="798195"/>
          <wp:effectExtent l="0" t="0" r="6985" b="1905"/>
          <wp:wrapNone/>
          <wp:docPr id="7" name="Picture 7"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a:extLst>
                      <a:ext uri="{28A0092B-C50C-407E-A947-70E740481C1C}">
                        <a14:useLocalDpi xmlns:a14="http://schemas.microsoft.com/office/drawing/2010/main" val="0"/>
                      </a:ext>
                    </a:extLst>
                  </a:blip>
                  <a:stretch>
                    <a:fillRect/>
                  </a:stretch>
                </pic:blipFill>
                <pic:spPr>
                  <a:xfrm>
                    <a:off x="0" y="0"/>
                    <a:ext cx="1536065" cy="798195"/>
                  </a:xfrm>
                  <a:prstGeom prst="rect">
                    <a:avLst/>
                  </a:prstGeom>
                </pic:spPr>
              </pic:pic>
            </a:graphicData>
          </a:graphic>
          <wp14:sizeRelH relativeFrom="page">
            <wp14:pctWidth>0</wp14:pctWidth>
          </wp14:sizeRelH>
          <wp14:sizeRelV relativeFrom="page">
            <wp14:pctHeight>0</wp14:pctHeight>
          </wp14:sizeRelV>
        </wp:anchor>
      </w:drawing>
    </w:r>
    <w:r w:rsidRPr="00FB5514">
      <w:rPr>
        <w:rFonts w:cs="Arial"/>
        <w:b/>
        <w:color w:val="5E2D73"/>
        <w:sz w:val="32"/>
        <w:szCs w:val="32"/>
      </w:rPr>
      <w:t>ndis.gov.au</w:t>
    </w:r>
    <w:r w:rsidRPr="00FB5514">
      <w:rPr>
        <w:rFonts w:cs="Arial"/>
        <w:b/>
        <w:color w:val="5E2D73"/>
        <w:sz w:val="32"/>
        <w:szCs w:val="32"/>
      </w:rPr>
      <w:ptab w:relativeTo="margin" w:alignment="center" w:leader="none"/>
    </w:r>
    <w:r>
      <w:t xml:space="preserve"> </w:t>
    </w:r>
    <w:r w:rsidR="00DB2871">
      <w:t>June</w:t>
    </w:r>
    <w:r w:rsidR="003523A3">
      <w:t xml:space="preserve"> 2020</w:t>
    </w:r>
    <w:r w:rsidRPr="007219F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06D8D" w14:textId="77777777" w:rsidR="005708FE" w:rsidRDefault="005708FE" w:rsidP="007219F1">
      <w:pPr>
        <w:spacing w:after="0" w:line="240" w:lineRule="auto"/>
      </w:pPr>
      <w:r>
        <w:separator/>
      </w:r>
    </w:p>
    <w:p w14:paraId="7D677F87" w14:textId="77777777" w:rsidR="005708FE" w:rsidRDefault="005708FE"/>
  </w:footnote>
  <w:footnote w:type="continuationSeparator" w:id="0">
    <w:p w14:paraId="050A4766" w14:textId="77777777" w:rsidR="005708FE" w:rsidRDefault="005708FE" w:rsidP="007219F1">
      <w:pPr>
        <w:spacing w:after="0" w:line="240" w:lineRule="auto"/>
      </w:pPr>
      <w:r>
        <w:continuationSeparator/>
      </w:r>
    </w:p>
    <w:p w14:paraId="7661C85A" w14:textId="77777777" w:rsidR="005708FE" w:rsidRDefault="005708F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02576"/>
    <w:multiLevelType w:val="hybridMultilevel"/>
    <w:tmpl w:val="AFE20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431C61"/>
    <w:multiLevelType w:val="hybridMultilevel"/>
    <w:tmpl w:val="D5D6ECF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0C9E398B"/>
    <w:multiLevelType w:val="hybridMultilevel"/>
    <w:tmpl w:val="A8EE1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905CFD"/>
    <w:multiLevelType w:val="hybridMultilevel"/>
    <w:tmpl w:val="3D508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184A0C"/>
    <w:multiLevelType w:val="hybridMultilevel"/>
    <w:tmpl w:val="D2D2438A"/>
    <w:lvl w:ilvl="0" w:tplc="0C090003">
      <w:start w:val="1"/>
      <w:numFmt w:val="bullet"/>
      <w:lvlText w:val="o"/>
      <w:lvlJc w:val="left"/>
      <w:pPr>
        <w:ind w:left="107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A3405B"/>
    <w:multiLevelType w:val="hybridMultilevel"/>
    <w:tmpl w:val="4EE89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B2464D"/>
    <w:multiLevelType w:val="hybridMultilevel"/>
    <w:tmpl w:val="6D3E7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A567B8"/>
    <w:multiLevelType w:val="hybridMultilevel"/>
    <w:tmpl w:val="E14815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8210B2F"/>
    <w:multiLevelType w:val="multilevel"/>
    <w:tmpl w:val="FC2E0792"/>
    <w:lvl w:ilvl="0">
      <w:start w:val="1"/>
      <w:numFmt w:val="decimal"/>
      <w:lvlText w:val="%1."/>
      <w:lvlJc w:val="left"/>
      <w:pPr>
        <w:ind w:left="720" w:hanging="720"/>
      </w:pPr>
      <w:rPr>
        <w:rFonts w:hint="default"/>
        <w:color w:val="6A2875"/>
      </w:rPr>
    </w:lvl>
    <w:lvl w:ilvl="1">
      <w:start w:val="1"/>
      <w:numFmt w:val="decimal"/>
      <w:isLgl/>
      <w:lvlText w:val="%1.%2"/>
      <w:lvlJc w:val="left"/>
      <w:pPr>
        <w:ind w:left="720" w:hanging="720"/>
      </w:pPr>
      <w:rPr>
        <w:rFonts w:hint="default"/>
      </w:rPr>
    </w:lvl>
    <w:lvl w:ilvl="2">
      <w:start w:val="1"/>
      <w:numFmt w:val="decimal"/>
      <w:pStyle w:val="Heading4"/>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0" w15:restartNumberingAfterBreak="0">
    <w:nsid w:val="38FA042E"/>
    <w:multiLevelType w:val="hybridMultilevel"/>
    <w:tmpl w:val="268AE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15071C"/>
    <w:multiLevelType w:val="hybridMultilevel"/>
    <w:tmpl w:val="C7D605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AE02A77"/>
    <w:multiLevelType w:val="hybridMultilevel"/>
    <w:tmpl w:val="61F2DEF8"/>
    <w:lvl w:ilvl="0" w:tplc="0C09000F">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BB227D2"/>
    <w:multiLevelType w:val="hybridMultilevel"/>
    <w:tmpl w:val="BE988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0B74CF"/>
    <w:multiLevelType w:val="hybridMultilevel"/>
    <w:tmpl w:val="1A86FA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5F5DFC"/>
    <w:multiLevelType w:val="hybridMultilevel"/>
    <w:tmpl w:val="9CF6224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1700EFE"/>
    <w:multiLevelType w:val="hybridMultilevel"/>
    <w:tmpl w:val="5ACA88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5FF5376"/>
    <w:multiLevelType w:val="hybridMultilevel"/>
    <w:tmpl w:val="17686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B1454E8"/>
    <w:multiLevelType w:val="hybridMultilevel"/>
    <w:tmpl w:val="12E083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5BC318DB"/>
    <w:multiLevelType w:val="hybridMultilevel"/>
    <w:tmpl w:val="89C00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F435C79"/>
    <w:multiLevelType w:val="hybridMultilevel"/>
    <w:tmpl w:val="B2108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674019"/>
    <w:multiLevelType w:val="hybridMultilevel"/>
    <w:tmpl w:val="D27ED230"/>
    <w:lvl w:ilvl="0" w:tplc="0C09000F">
      <w:start w:val="1"/>
      <w:numFmt w:val="decimal"/>
      <w:lvlText w:val="%1."/>
      <w:lvlJc w:val="left"/>
      <w:pPr>
        <w:ind w:left="360" w:hanging="360"/>
      </w:pPr>
    </w:lvl>
    <w:lvl w:ilvl="1" w:tplc="0C090019" w:tentative="1">
      <w:start w:val="1"/>
      <w:numFmt w:val="lowerLetter"/>
      <w:lvlText w:val="%2."/>
      <w:lvlJc w:val="left"/>
      <w:pPr>
        <w:ind w:left="163" w:hanging="360"/>
      </w:pPr>
    </w:lvl>
    <w:lvl w:ilvl="2" w:tplc="0C09001B" w:tentative="1">
      <w:start w:val="1"/>
      <w:numFmt w:val="lowerRoman"/>
      <w:lvlText w:val="%3."/>
      <w:lvlJc w:val="right"/>
      <w:pPr>
        <w:ind w:left="883" w:hanging="180"/>
      </w:pPr>
    </w:lvl>
    <w:lvl w:ilvl="3" w:tplc="0C09000F" w:tentative="1">
      <w:start w:val="1"/>
      <w:numFmt w:val="decimal"/>
      <w:lvlText w:val="%4."/>
      <w:lvlJc w:val="left"/>
      <w:pPr>
        <w:ind w:left="1603" w:hanging="360"/>
      </w:pPr>
    </w:lvl>
    <w:lvl w:ilvl="4" w:tplc="0C090019" w:tentative="1">
      <w:start w:val="1"/>
      <w:numFmt w:val="lowerLetter"/>
      <w:lvlText w:val="%5."/>
      <w:lvlJc w:val="left"/>
      <w:pPr>
        <w:ind w:left="2323" w:hanging="360"/>
      </w:pPr>
    </w:lvl>
    <w:lvl w:ilvl="5" w:tplc="0C09001B" w:tentative="1">
      <w:start w:val="1"/>
      <w:numFmt w:val="lowerRoman"/>
      <w:lvlText w:val="%6."/>
      <w:lvlJc w:val="right"/>
      <w:pPr>
        <w:ind w:left="3043" w:hanging="180"/>
      </w:pPr>
    </w:lvl>
    <w:lvl w:ilvl="6" w:tplc="0C09000F" w:tentative="1">
      <w:start w:val="1"/>
      <w:numFmt w:val="decimal"/>
      <w:lvlText w:val="%7."/>
      <w:lvlJc w:val="left"/>
      <w:pPr>
        <w:ind w:left="3763" w:hanging="360"/>
      </w:pPr>
    </w:lvl>
    <w:lvl w:ilvl="7" w:tplc="0C090019" w:tentative="1">
      <w:start w:val="1"/>
      <w:numFmt w:val="lowerLetter"/>
      <w:lvlText w:val="%8."/>
      <w:lvlJc w:val="left"/>
      <w:pPr>
        <w:ind w:left="4483" w:hanging="360"/>
      </w:pPr>
    </w:lvl>
    <w:lvl w:ilvl="8" w:tplc="0C09001B" w:tentative="1">
      <w:start w:val="1"/>
      <w:numFmt w:val="lowerRoman"/>
      <w:lvlText w:val="%9."/>
      <w:lvlJc w:val="right"/>
      <w:pPr>
        <w:ind w:left="5203" w:hanging="180"/>
      </w:pPr>
    </w:lvl>
  </w:abstractNum>
  <w:abstractNum w:abstractNumId="22" w15:restartNumberingAfterBreak="0">
    <w:nsid w:val="5FD0028A"/>
    <w:multiLevelType w:val="hybridMultilevel"/>
    <w:tmpl w:val="08FC1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395573"/>
    <w:multiLevelType w:val="hybridMultilevel"/>
    <w:tmpl w:val="CAD279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16A44FF"/>
    <w:multiLevelType w:val="hybridMultilevel"/>
    <w:tmpl w:val="3C9698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3107305"/>
    <w:multiLevelType w:val="multilevel"/>
    <w:tmpl w:val="E81C0D6A"/>
    <w:styleLink w:val="BulletsList"/>
    <w:lvl w:ilvl="0">
      <w:start w:val="1"/>
      <w:numFmt w:val="bullet"/>
      <w:pStyle w:val="Bullet1"/>
      <w:lvlText w:val=""/>
      <w:lvlJc w:val="left"/>
      <w:pPr>
        <w:ind w:left="568" w:hanging="284"/>
      </w:pPr>
      <w:rPr>
        <w:rFonts w:ascii="Symbol" w:hAnsi="Symbol" w:hint="default"/>
      </w:rPr>
    </w:lvl>
    <w:lvl w:ilvl="1">
      <w:start w:val="1"/>
      <w:numFmt w:val="bullet"/>
      <w:pStyle w:val="Bullet2"/>
      <w:lvlText w:val="o"/>
      <w:lvlJc w:val="left"/>
      <w:pPr>
        <w:ind w:left="852" w:hanging="284"/>
      </w:pPr>
      <w:rPr>
        <w:rFonts w:ascii="Courier New" w:hAnsi="Courier New" w:cs="Courier New" w:hint="default"/>
      </w:rPr>
    </w:lvl>
    <w:lvl w:ilvl="2">
      <w:start w:val="1"/>
      <w:numFmt w:val="bullet"/>
      <w:lvlText w:val="­"/>
      <w:lvlJc w:val="left"/>
      <w:pPr>
        <w:ind w:left="1136" w:hanging="284"/>
      </w:pPr>
      <w:rPr>
        <w:rFonts w:ascii="Courier New" w:hAnsi="Courier New" w:cs="Times New Roman" w:hint="default"/>
      </w:rPr>
    </w:lvl>
    <w:lvl w:ilvl="3">
      <w:start w:val="1"/>
      <w:numFmt w:val="decimal"/>
      <w:lvlText w:val="(%4)"/>
      <w:lvlJc w:val="left"/>
      <w:pPr>
        <w:ind w:left="1420" w:hanging="284"/>
      </w:pPr>
    </w:lvl>
    <w:lvl w:ilvl="4">
      <w:start w:val="1"/>
      <w:numFmt w:val="lowerLetter"/>
      <w:lvlText w:val="(%5)"/>
      <w:lvlJc w:val="left"/>
      <w:pPr>
        <w:ind w:left="1704" w:hanging="284"/>
      </w:pPr>
    </w:lvl>
    <w:lvl w:ilvl="5">
      <w:start w:val="1"/>
      <w:numFmt w:val="lowerRoman"/>
      <w:lvlText w:val="(%6)"/>
      <w:lvlJc w:val="left"/>
      <w:pPr>
        <w:ind w:left="1988" w:hanging="284"/>
      </w:pPr>
    </w:lvl>
    <w:lvl w:ilvl="6">
      <w:start w:val="1"/>
      <w:numFmt w:val="decimal"/>
      <w:lvlText w:val="%7."/>
      <w:lvlJc w:val="left"/>
      <w:pPr>
        <w:ind w:left="2272" w:hanging="284"/>
      </w:pPr>
    </w:lvl>
    <w:lvl w:ilvl="7">
      <w:start w:val="1"/>
      <w:numFmt w:val="lowerLetter"/>
      <w:lvlText w:val="%8."/>
      <w:lvlJc w:val="left"/>
      <w:pPr>
        <w:ind w:left="2556" w:hanging="284"/>
      </w:pPr>
    </w:lvl>
    <w:lvl w:ilvl="8">
      <w:start w:val="1"/>
      <w:numFmt w:val="lowerRoman"/>
      <w:lvlText w:val="%9."/>
      <w:lvlJc w:val="left"/>
      <w:pPr>
        <w:ind w:left="2840" w:hanging="284"/>
      </w:pPr>
    </w:lvl>
  </w:abstractNum>
  <w:abstractNum w:abstractNumId="26" w15:restartNumberingAfterBreak="0">
    <w:nsid w:val="73ED287C"/>
    <w:multiLevelType w:val="hybridMultilevel"/>
    <w:tmpl w:val="B4FCB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073FCB"/>
    <w:multiLevelType w:val="hybridMultilevel"/>
    <w:tmpl w:val="3EBAA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22"/>
  </w:num>
  <w:num w:numId="5">
    <w:abstractNumId w:val="25"/>
  </w:num>
  <w:num w:numId="6">
    <w:abstractNumId w:val="18"/>
  </w:num>
  <w:num w:numId="7">
    <w:abstractNumId w:val="13"/>
  </w:num>
  <w:num w:numId="8">
    <w:abstractNumId w:val="27"/>
  </w:num>
  <w:num w:numId="9">
    <w:abstractNumId w:val="0"/>
  </w:num>
  <w:num w:numId="10">
    <w:abstractNumId w:val="26"/>
  </w:num>
  <w:num w:numId="11">
    <w:abstractNumId w:val="2"/>
  </w:num>
  <w:num w:numId="12">
    <w:abstractNumId w:val="5"/>
  </w:num>
  <w:num w:numId="13">
    <w:abstractNumId w:val="3"/>
  </w:num>
  <w:num w:numId="14">
    <w:abstractNumId w:val="14"/>
  </w:num>
  <w:num w:numId="15">
    <w:abstractNumId w:val="11"/>
  </w:num>
  <w:num w:numId="16">
    <w:abstractNumId w:val="16"/>
  </w:num>
  <w:num w:numId="17">
    <w:abstractNumId w:val="4"/>
  </w:num>
  <w:num w:numId="18">
    <w:abstractNumId w:val="23"/>
  </w:num>
  <w:num w:numId="19">
    <w:abstractNumId w:val="24"/>
  </w:num>
  <w:num w:numId="20">
    <w:abstractNumId w:val="21"/>
  </w:num>
  <w:num w:numId="21">
    <w:abstractNumId w:val="19"/>
  </w:num>
  <w:num w:numId="22">
    <w:abstractNumId w:val="1"/>
  </w:num>
  <w:num w:numId="23">
    <w:abstractNumId w:val="18"/>
  </w:num>
  <w:num w:numId="24">
    <w:abstractNumId w:val="25"/>
  </w:num>
  <w:num w:numId="25">
    <w:abstractNumId w:val="25"/>
  </w:num>
  <w:num w:numId="26">
    <w:abstractNumId w:val="18"/>
  </w:num>
  <w:num w:numId="27">
    <w:abstractNumId w:val="8"/>
  </w:num>
  <w:num w:numId="28">
    <w:abstractNumId w:val="17"/>
  </w:num>
  <w:num w:numId="29">
    <w:abstractNumId w:val="12"/>
  </w:num>
  <w:num w:numId="30">
    <w:abstractNumId w:val="15"/>
  </w:num>
  <w:num w:numId="31">
    <w:abstractNumId w:val="6"/>
  </w:num>
  <w:num w:numId="32">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F1"/>
    <w:rsid w:val="00005293"/>
    <w:rsid w:val="0001372A"/>
    <w:rsid w:val="0003118B"/>
    <w:rsid w:val="00044576"/>
    <w:rsid w:val="00054A8C"/>
    <w:rsid w:val="00066FEF"/>
    <w:rsid w:val="0008297A"/>
    <w:rsid w:val="0009051F"/>
    <w:rsid w:val="00092635"/>
    <w:rsid w:val="000938BF"/>
    <w:rsid w:val="000C25C6"/>
    <w:rsid w:val="000C4967"/>
    <w:rsid w:val="000C68C3"/>
    <w:rsid w:val="000D53BD"/>
    <w:rsid w:val="000E2728"/>
    <w:rsid w:val="001262CD"/>
    <w:rsid w:val="00145B5C"/>
    <w:rsid w:val="0016149B"/>
    <w:rsid w:val="00172DC8"/>
    <w:rsid w:val="001960F8"/>
    <w:rsid w:val="001D0B83"/>
    <w:rsid w:val="001E26EF"/>
    <w:rsid w:val="001E630D"/>
    <w:rsid w:val="00214DFB"/>
    <w:rsid w:val="00223AD5"/>
    <w:rsid w:val="00226B5A"/>
    <w:rsid w:val="00290F95"/>
    <w:rsid w:val="00293CBF"/>
    <w:rsid w:val="002A7CF8"/>
    <w:rsid w:val="002D6418"/>
    <w:rsid w:val="0031098C"/>
    <w:rsid w:val="00317D07"/>
    <w:rsid w:val="00323164"/>
    <w:rsid w:val="00323BB7"/>
    <w:rsid w:val="003258C8"/>
    <w:rsid w:val="003523A3"/>
    <w:rsid w:val="00373283"/>
    <w:rsid w:val="00381314"/>
    <w:rsid w:val="003B2BB8"/>
    <w:rsid w:val="003C68E1"/>
    <w:rsid w:val="003D2E54"/>
    <w:rsid w:val="003D34FF"/>
    <w:rsid w:val="003D457D"/>
    <w:rsid w:val="003D702D"/>
    <w:rsid w:val="003F177E"/>
    <w:rsid w:val="003F182A"/>
    <w:rsid w:val="0040062A"/>
    <w:rsid w:val="0042092C"/>
    <w:rsid w:val="00427757"/>
    <w:rsid w:val="004615B0"/>
    <w:rsid w:val="00467D7A"/>
    <w:rsid w:val="004906AA"/>
    <w:rsid w:val="004B54CA"/>
    <w:rsid w:val="004D32B5"/>
    <w:rsid w:val="004D3D1D"/>
    <w:rsid w:val="004E10CD"/>
    <w:rsid w:val="004E5CBF"/>
    <w:rsid w:val="004F1006"/>
    <w:rsid w:val="00510478"/>
    <w:rsid w:val="00551BD1"/>
    <w:rsid w:val="00557309"/>
    <w:rsid w:val="0056167C"/>
    <w:rsid w:val="00570771"/>
    <w:rsid w:val="005708FE"/>
    <w:rsid w:val="00585ECB"/>
    <w:rsid w:val="0059432C"/>
    <w:rsid w:val="00595691"/>
    <w:rsid w:val="005A4D7F"/>
    <w:rsid w:val="005B751F"/>
    <w:rsid w:val="005C3AA9"/>
    <w:rsid w:val="005E7688"/>
    <w:rsid w:val="005F6E7D"/>
    <w:rsid w:val="00635E51"/>
    <w:rsid w:val="00637979"/>
    <w:rsid w:val="00642EBF"/>
    <w:rsid w:val="00652B67"/>
    <w:rsid w:val="00676BC4"/>
    <w:rsid w:val="006A4CE7"/>
    <w:rsid w:val="006A5E26"/>
    <w:rsid w:val="006B5367"/>
    <w:rsid w:val="006D0923"/>
    <w:rsid w:val="006F4860"/>
    <w:rsid w:val="00716ABA"/>
    <w:rsid w:val="007219F1"/>
    <w:rsid w:val="007436A4"/>
    <w:rsid w:val="007440BB"/>
    <w:rsid w:val="007570D2"/>
    <w:rsid w:val="00757CC2"/>
    <w:rsid w:val="0077730A"/>
    <w:rsid w:val="0078142C"/>
    <w:rsid w:val="00784C2F"/>
    <w:rsid w:val="00785261"/>
    <w:rsid w:val="00796441"/>
    <w:rsid w:val="007A51D6"/>
    <w:rsid w:val="007B0256"/>
    <w:rsid w:val="007E0C57"/>
    <w:rsid w:val="007E797C"/>
    <w:rsid w:val="007F0BF4"/>
    <w:rsid w:val="00815DEA"/>
    <w:rsid w:val="008333E5"/>
    <w:rsid w:val="00842951"/>
    <w:rsid w:val="008A003E"/>
    <w:rsid w:val="008C3B1D"/>
    <w:rsid w:val="008C4FBC"/>
    <w:rsid w:val="009075B9"/>
    <w:rsid w:val="00911FEC"/>
    <w:rsid w:val="009225F0"/>
    <w:rsid w:val="00923ED2"/>
    <w:rsid w:val="009330E6"/>
    <w:rsid w:val="009362F7"/>
    <w:rsid w:val="00960493"/>
    <w:rsid w:val="00974A80"/>
    <w:rsid w:val="009D3982"/>
    <w:rsid w:val="009F2237"/>
    <w:rsid w:val="00A42AD5"/>
    <w:rsid w:val="00A50D98"/>
    <w:rsid w:val="00A51558"/>
    <w:rsid w:val="00A62027"/>
    <w:rsid w:val="00A73058"/>
    <w:rsid w:val="00AA1A3C"/>
    <w:rsid w:val="00AA2E29"/>
    <w:rsid w:val="00AE2A52"/>
    <w:rsid w:val="00B1295A"/>
    <w:rsid w:val="00B26C18"/>
    <w:rsid w:val="00B41CD6"/>
    <w:rsid w:val="00B60DBA"/>
    <w:rsid w:val="00B67B7E"/>
    <w:rsid w:val="00B73104"/>
    <w:rsid w:val="00B81EBB"/>
    <w:rsid w:val="00BA2DB9"/>
    <w:rsid w:val="00BB3047"/>
    <w:rsid w:val="00BB349A"/>
    <w:rsid w:val="00BC350A"/>
    <w:rsid w:val="00BC3957"/>
    <w:rsid w:val="00BE632A"/>
    <w:rsid w:val="00BE7148"/>
    <w:rsid w:val="00C1031E"/>
    <w:rsid w:val="00C146ED"/>
    <w:rsid w:val="00C15CAC"/>
    <w:rsid w:val="00C278E0"/>
    <w:rsid w:val="00C46AD0"/>
    <w:rsid w:val="00C4750B"/>
    <w:rsid w:val="00C52191"/>
    <w:rsid w:val="00C62B23"/>
    <w:rsid w:val="00C76534"/>
    <w:rsid w:val="00C84D80"/>
    <w:rsid w:val="00C9037C"/>
    <w:rsid w:val="00CA19F5"/>
    <w:rsid w:val="00CC28D1"/>
    <w:rsid w:val="00CE4F68"/>
    <w:rsid w:val="00D11AE5"/>
    <w:rsid w:val="00D22277"/>
    <w:rsid w:val="00D35E53"/>
    <w:rsid w:val="00D36BE2"/>
    <w:rsid w:val="00D5777E"/>
    <w:rsid w:val="00D840E2"/>
    <w:rsid w:val="00D912C7"/>
    <w:rsid w:val="00D96896"/>
    <w:rsid w:val="00DA1BCD"/>
    <w:rsid w:val="00DA63BF"/>
    <w:rsid w:val="00DA6836"/>
    <w:rsid w:val="00DB2871"/>
    <w:rsid w:val="00DC113B"/>
    <w:rsid w:val="00DD63BB"/>
    <w:rsid w:val="00DF1622"/>
    <w:rsid w:val="00DF38D9"/>
    <w:rsid w:val="00E0096B"/>
    <w:rsid w:val="00E06DE2"/>
    <w:rsid w:val="00E149F4"/>
    <w:rsid w:val="00E15510"/>
    <w:rsid w:val="00E1635F"/>
    <w:rsid w:val="00E4284C"/>
    <w:rsid w:val="00E46A24"/>
    <w:rsid w:val="00E57BDF"/>
    <w:rsid w:val="00E868FA"/>
    <w:rsid w:val="00E90584"/>
    <w:rsid w:val="00EC66D6"/>
    <w:rsid w:val="00ED13E6"/>
    <w:rsid w:val="00EE54E1"/>
    <w:rsid w:val="00EF2F5F"/>
    <w:rsid w:val="00EF7C61"/>
    <w:rsid w:val="00F32B6B"/>
    <w:rsid w:val="00F50283"/>
    <w:rsid w:val="00F551AE"/>
    <w:rsid w:val="00F55A5A"/>
    <w:rsid w:val="00F616D3"/>
    <w:rsid w:val="00F63933"/>
    <w:rsid w:val="00F92A25"/>
    <w:rsid w:val="00FB5514"/>
    <w:rsid w:val="00FD62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0CBF3"/>
  <w15:docId w15:val="{669552B4-7301-4937-B41D-EAF4E767F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9F1"/>
    <w:pPr>
      <w:spacing w:line="288" w:lineRule="auto"/>
    </w:pPr>
    <w:rPr>
      <w:rFonts w:ascii="Arial" w:eastAsiaTheme="minorEastAsia" w:hAnsi="Arial"/>
      <w:szCs w:val="24"/>
      <w:lang w:val="en-US" w:eastAsia="ja-JP"/>
    </w:rPr>
  </w:style>
  <w:style w:type="paragraph" w:styleId="Heading1">
    <w:name w:val="heading 1"/>
    <w:basedOn w:val="Headingcover"/>
    <w:next w:val="Normal"/>
    <w:link w:val="Heading1Char"/>
    <w:uiPriority w:val="9"/>
    <w:qFormat/>
    <w:rsid w:val="007219F1"/>
    <w:pPr>
      <w:spacing w:before="1440"/>
      <w:outlineLvl w:val="0"/>
    </w:pPr>
  </w:style>
  <w:style w:type="paragraph" w:styleId="Heading2">
    <w:name w:val="heading 2"/>
    <w:basedOn w:val="Normal"/>
    <w:next w:val="Normal"/>
    <w:link w:val="Heading2Char"/>
    <w:uiPriority w:val="9"/>
    <w:unhideWhenUsed/>
    <w:qFormat/>
    <w:rsid w:val="00F63933"/>
    <w:pPr>
      <w:spacing w:before="240" w:after="120"/>
      <w:outlineLvl w:val="1"/>
    </w:pPr>
    <w:rPr>
      <w:rFonts w:cs="Arial"/>
      <w:b/>
      <w:color w:val="6B2F76"/>
      <w:sz w:val="28"/>
      <w:szCs w:val="28"/>
    </w:rPr>
  </w:style>
  <w:style w:type="paragraph" w:styleId="Heading3">
    <w:name w:val="heading 3"/>
    <w:basedOn w:val="Heading4"/>
    <w:next w:val="Normal"/>
    <w:link w:val="Heading3Char"/>
    <w:uiPriority w:val="9"/>
    <w:unhideWhenUsed/>
    <w:qFormat/>
    <w:rsid w:val="00E149F4"/>
    <w:pPr>
      <w:numPr>
        <w:ilvl w:val="0"/>
        <w:numId w:val="0"/>
      </w:numPr>
      <w:spacing w:before="120"/>
      <w:outlineLvl w:val="2"/>
    </w:pPr>
  </w:style>
  <w:style w:type="paragraph" w:styleId="Heading4">
    <w:name w:val="heading 4"/>
    <w:basedOn w:val="Normal"/>
    <w:next w:val="Normal"/>
    <w:link w:val="Heading4Char"/>
    <w:uiPriority w:val="9"/>
    <w:unhideWhenUsed/>
    <w:qFormat/>
    <w:rsid w:val="00BE632A"/>
    <w:pPr>
      <w:numPr>
        <w:ilvl w:val="2"/>
        <w:numId w:val="2"/>
      </w:numPr>
      <w:spacing w:after="120"/>
      <w:outlineLvl w:val="3"/>
    </w:pPr>
    <w:rPr>
      <w:b/>
      <w:sz w:val="24"/>
    </w:rPr>
  </w:style>
  <w:style w:type="paragraph" w:styleId="Heading5">
    <w:name w:val="heading 5"/>
    <w:basedOn w:val="Normal"/>
    <w:next w:val="Normal"/>
    <w:link w:val="Heading5Char"/>
    <w:uiPriority w:val="9"/>
    <w:unhideWhenUsed/>
    <w:qFormat/>
    <w:rsid w:val="004D32B5"/>
    <w:pPr>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9F1"/>
    <w:rPr>
      <w:rFonts w:ascii="Arial" w:eastAsiaTheme="minorEastAsia" w:hAnsi="Arial" w:cs="Arial"/>
      <w:b/>
      <w:color w:val="FFFFFF" w:themeColor="background1"/>
      <w:sz w:val="96"/>
      <w:szCs w:val="96"/>
      <w:lang w:val="en-US" w:eastAsia="ja-JP"/>
    </w:rPr>
  </w:style>
  <w:style w:type="character" w:customStyle="1" w:styleId="Heading2Char">
    <w:name w:val="Heading 2 Char"/>
    <w:basedOn w:val="DefaultParagraphFont"/>
    <w:link w:val="Heading2"/>
    <w:uiPriority w:val="9"/>
    <w:rsid w:val="00F63933"/>
    <w:rPr>
      <w:rFonts w:ascii="Arial" w:eastAsiaTheme="minorEastAsia" w:hAnsi="Arial" w:cs="Arial"/>
      <w:b/>
      <w:color w:val="6B2F76"/>
      <w:sz w:val="28"/>
      <w:szCs w:val="28"/>
      <w:lang w:val="en-US" w:eastAsia="ja-JP"/>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E149F4"/>
    <w:rPr>
      <w:rFonts w:ascii="Arial" w:eastAsiaTheme="minorEastAsia" w:hAnsi="Arial"/>
      <w:b/>
      <w:sz w:val="24"/>
      <w:szCs w:val="24"/>
      <w:lang w:val="en-US" w:eastAsia="ja-JP"/>
    </w:rPr>
  </w:style>
  <w:style w:type="character" w:customStyle="1" w:styleId="Heading4Char">
    <w:name w:val="Heading 4 Char"/>
    <w:basedOn w:val="DefaultParagraphFont"/>
    <w:link w:val="Heading4"/>
    <w:uiPriority w:val="9"/>
    <w:rsid w:val="00BE632A"/>
    <w:rPr>
      <w:rFonts w:ascii="Arial" w:eastAsiaTheme="minorEastAsia" w:hAnsi="Arial"/>
      <w:b/>
      <w:sz w:val="24"/>
      <w:szCs w:val="24"/>
      <w:lang w:val="en-US" w:eastAsia="ja-JP"/>
    </w:rPr>
  </w:style>
  <w:style w:type="character" w:customStyle="1" w:styleId="Heading5Char">
    <w:name w:val="Heading 5 Char"/>
    <w:basedOn w:val="DefaultParagraphFont"/>
    <w:link w:val="Heading5"/>
    <w:uiPriority w:val="9"/>
    <w:rsid w:val="004D32B5"/>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Bullet point,Recommendation,List Paragraph1,List Paragraph11,L,Figure_name,Bullet- First level,Listenabsatz1,#List Paragraph,NFP GP Bulleted List,List Paragraph2,Bullet Point,Bullet points,Content descriptions,Bullet Points,FooterText,列出段"/>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7219F1"/>
    <w:rPr>
      <w:rFonts w:cs="Arial"/>
      <w:b/>
      <w:color w:val="FF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 w:val="20"/>
      <w:szCs w:val="20"/>
      <w:lang w:eastAsia="en-US"/>
    </w:rPr>
  </w:style>
  <w:style w:type="paragraph" w:customStyle="1" w:styleId="BodyText1">
    <w:name w:val="Body Text1"/>
    <w:basedOn w:val="Normal"/>
    <w:qFormat/>
    <w:rsid w:val="004D32B5"/>
    <w:pPr>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szCs w:val="22"/>
    </w:r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40062A"/>
    <w:pPr>
      <w:spacing w:after="100"/>
    </w:pPr>
  </w:style>
  <w:style w:type="paragraph" w:styleId="TOC2">
    <w:name w:val="toc 2"/>
    <w:basedOn w:val="Normal"/>
    <w:next w:val="Normal"/>
    <w:autoRedefine/>
    <w:uiPriority w:val="39"/>
    <w:unhideWhenUsed/>
    <w:qFormat/>
    <w:rsid w:val="0040062A"/>
    <w:pPr>
      <w:spacing w:after="100"/>
      <w:ind w:left="220"/>
    </w:pPr>
  </w:style>
  <w:style w:type="paragraph" w:styleId="TOC3">
    <w:name w:val="toc 3"/>
    <w:basedOn w:val="Normal"/>
    <w:next w:val="Normal"/>
    <w:autoRedefine/>
    <w:uiPriority w:val="39"/>
    <w:unhideWhenUsed/>
    <w:qFormat/>
    <w:rsid w:val="0040062A"/>
    <w:pPr>
      <w:spacing w:after="100"/>
      <w:ind w:left="440"/>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spacing w:after="100"/>
      <w:ind w:left="660"/>
    </w:pPr>
  </w:style>
  <w:style w:type="paragraph" w:styleId="TOC5">
    <w:name w:val="toc 5"/>
    <w:basedOn w:val="Normal"/>
    <w:next w:val="Normal"/>
    <w:autoRedefine/>
    <w:uiPriority w:val="39"/>
    <w:unhideWhenUsed/>
    <w:rsid w:val="0040062A"/>
    <w:pPr>
      <w:spacing w:after="100"/>
      <w:ind w:left="880"/>
    </w:pPr>
  </w:style>
  <w:style w:type="character" w:customStyle="1" w:styleId="ListParagraphChar">
    <w:name w:val="List Paragraph Char"/>
    <w:aliases w:val="Bullet point Char,Recommendation Char,List Paragraph1 Char,List Paragraph11 Char,L Char,Figure_name Char,Bullet- First level Char,Listenabsatz1 Char,#List Paragraph Char,NFP GP Bulleted List Char,List Paragraph2 Char,FooterText Char"/>
    <w:link w:val="ListParagraph"/>
    <w:uiPriority w:val="34"/>
    <w:qFormat/>
    <w:locked/>
    <w:rsid w:val="00381314"/>
    <w:rPr>
      <w:rFonts w:ascii="Arial" w:eastAsiaTheme="minorEastAsia" w:hAnsi="Arial"/>
      <w:szCs w:val="24"/>
      <w:lang w:val="en-US" w:eastAsia="ja-JP"/>
    </w:rPr>
  </w:style>
  <w:style w:type="character" w:styleId="CommentReference">
    <w:name w:val="annotation reference"/>
    <w:basedOn w:val="DefaultParagraphFont"/>
    <w:uiPriority w:val="99"/>
    <w:semiHidden/>
    <w:unhideWhenUsed/>
    <w:rsid w:val="00381314"/>
    <w:rPr>
      <w:sz w:val="16"/>
      <w:szCs w:val="16"/>
    </w:rPr>
  </w:style>
  <w:style w:type="paragraph" w:styleId="CommentText">
    <w:name w:val="annotation text"/>
    <w:basedOn w:val="Normal"/>
    <w:link w:val="CommentTextChar"/>
    <w:uiPriority w:val="99"/>
    <w:unhideWhenUsed/>
    <w:rsid w:val="00381314"/>
    <w:pPr>
      <w:spacing w:after="160" w:line="240" w:lineRule="auto"/>
    </w:pPr>
    <w:rPr>
      <w:rFonts w:asciiTheme="minorHAnsi" w:eastAsiaTheme="minorHAnsi" w:hAnsiTheme="minorHAnsi"/>
      <w:sz w:val="20"/>
      <w:szCs w:val="20"/>
      <w:lang w:val="en-AU" w:eastAsia="en-US"/>
    </w:rPr>
  </w:style>
  <w:style w:type="character" w:customStyle="1" w:styleId="CommentTextChar">
    <w:name w:val="Comment Text Char"/>
    <w:basedOn w:val="DefaultParagraphFont"/>
    <w:link w:val="CommentText"/>
    <w:uiPriority w:val="99"/>
    <w:rsid w:val="00381314"/>
    <w:rPr>
      <w:sz w:val="20"/>
      <w:szCs w:val="20"/>
    </w:rPr>
  </w:style>
  <w:style w:type="paragraph" w:styleId="CommentSubject">
    <w:name w:val="annotation subject"/>
    <w:basedOn w:val="CommentText"/>
    <w:next w:val="CommentText"/>
    <w:link w:val="CommentSubjectChar"/>
    <w:uiPriority w:val="99"/>
    <w:semiHidden/>
    <w:unhideWhenUsed/>
    <w:rsid w:val="00757CC2"/>
    <w:pPr>
      <w:spacing w:after="200"/>
    </w:pPr>
    <w:rPr>
      <w:rFonts w:ascii="Arial" w:eastAsiaTheme="minorEastAsia" w:hAnsi="Arial"/>
      <w:b/>
      <w:bCs/>
      <w:lang w:val="en-US" w:eastAsia="ja-JP"/>
    </w:rPr>
  </w:style>
  <w:style w:type="character" w:customStyle="1" w:styleId="CommentSubjectChar">
    <w:name w:val="Comment Subject Char"/>
    <w:basedOn w:val="CommentTextChar"/>
    <w:link w:val="CommentSubject"/>
    <w:uiPriority w:val="99"/>
    <w:semiHidden/>
    <w:rsid w:val="00757CC2"/>
    <w:rPr>
      <w:rFonts w:ascii="Arial" w:eastAsiaTheme="minorEastAsia" w:hAnsi="Arial"/>
      <w:b/>
      <w:bCs/>
      <w:sz w:val="20"/>
      <w:szCs w:val="20"/>
      <w:lang w:val="en-US" w:eastAsia="ja-JP"/>
    </w:rPr>
  </w:style>
  <w:style w:type="paragraph" w:customStyle="1" w:styleId="Bullet1">
    <w:name w:val="Bullet 1"/>
    <w:basedOn w:val="Normal"/>
    <w:link w:val="Bullet1Char"/>
    <w:qFormat/>
    <w:rsid w:val="00DA63BF"/>
    <w:pPr>
      <w:numPr>
        <w:numId w:val="5"/>
      </w:numPr>
      <w:spacing w:before="120" w:after="60" w:line="280" w:lineRule="atLeast"/>
    </w:pPr>
    <w:rPr>
      <w:rFonts w:eastAsiaTheme="minorHAnsi" w:cs="Arial"/>
      <w:szCs w:val="22"/>
      <w:lang w:val="en-AU" w:eastAsia="en-US"/>
    </w:rPr>
  </w:style>
  <w:style w:type="paragraph" w:customStyle="1" w:styleId="Bullet2">
    <w:name w:val="Bullet 2"/>
    <w:basedOn w:val="Normal"/>
    <w:qFormat/>
    <w:rsid w:val="00DA63BF"/>
    <w:pPr>
      <w:numPr>
        <w:ilvl w:val="1"/>
        <w:numId w:val="5"/>
      </w:numPr>
      <w:spacing w:before="120" w:after="60" w:line="280" w:lineRule="atLeast"/>
    </w:pPr>
    <w:rPr>
      <w:rFonts w:eastAsiaTheme="minorHAnsi" w:cs="Arial"/>
      <w:szCs w:val="22"/>
      <w:lang w:val="en-AU" w:eastAsia="en-US"/>
    </w:rPr>
  </w:style>
  <w:style w:type="character" w:styleId="PlaceholderText">
    <w:name w:val="Placeholder Text"/>
    <w:basedOn w:val="DefaultParagraphFont"/>
    <w:uiPriority w:val="99"/>
    <w:semiHidden/>
    <w:rsid w:val="00DA63BF"/>
    <w:rPr>
      <w:color w:val="808080"/>
    </w:rPr>
  </w:style>
  <w:style w:type="numbering" w:customStyle="1" w:styleId="BulletsList">
    <w:name w:val="Bullets List"/>
    <w:uiPriority w:val="99"/>
    <w:rsid w:val="00DA63BF"/>
    <w:pPr>
      <w:numPr>
        <w:numId w:val="5"/>
      </w:numPr>
    </w:pPr>
  </w:style>
  <w:style w:type="paragraph" w:styleId="Revision">
    <w:name w:val="Revision"/>
    <w:hidden/>
    <w:uiPriority w:val="99"/>
    <w:semiHidden/>
    <w:rsid w:val="00005293"/>
    <w:pPr>
      <w:spacing w:after="0" w:line="240" w:lineRule="auto"/>
    </w:pPr>
    <w:rPr>
      <w:rFonts w:ascii="Arial" w:eastAsiaTheme="minorEastAsia" w:hAnsi="Arial"/>
      <w:szCs w:val="24"/>
      <w:lang w:val="en-US" w:eastAsia="ja-JP"/>
    </w:rPr>
  </w:style>
  <w:style w:type="character" w:customStyle="1" w:styleId="Bullet1Char">
    <w:name w:val="Bullet 1 Char"/>
    <w:basedOn w:val="DefaultParagraphFont"/>
    <w:link w:val="Bullet1"/>
    <w:rsid w:val="00ED13E6"/>
    <w:rPr>
      <w:rFonts w:ascii="Arial" w:hAnsi="Arial" w:cs="Arial"/>
    </w:rPr>
  </w:style>
  <w:style w:type="paragraph" w:customStyle="1" w:styleId="H5">
    <w:name w:val="H5"/>
    <w:basedOn w:val="Bullet1"/>
    <w:link w:val="H5Char"/>
    <w:qFormat/>
    <w:rsid w:val="005F6E7D"/>
    <w:pPr>
      <w:numPr>
        <w:numId w:val="0"/>
      </w:numPr>
      <w:spacing w:before="0" w:after="200" w:line="276" w:lineRule="auto"/>
    </w:pPr>
    <w:rPr>
      <w:b/>
      <w:u w:val="single"/>
    </w:rPr>
  </w:style>
  <w:style w:type="character" w:customStyle="1" w:styleId="H5Char">
    <w:name w:val="H5 Char"/>
    <w:basedOn w:val="Bullet1Char"/>
    <w:link w:val="H5"/>
    <w:rsid w:val="005F6E7D"/>
    <w:rPr>
      <w:rFonts w:ascii="Arial" w:hAnsi="Arial" w:cs="Arial"/>
      <w:b/>
      <w:u w:val="single"/>
    </w:rPr>
  </w:style>
  <w:style w:type="character" w:styleId="FollowedHyperlink">
    <w:name w:val="FollowedHyperlink"/>
    <w:basedOn w:val="DefaultParagraphFont"/>
    <w:uiPriority w:val="99"/>
    <w:semiHidden/>
    <w:unhideWhenUsed/>
    <w:rsid w:val="00911F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2196">
      <w:bodyDiv w:val="1"/>
      <w:marLeft w:val="0"/>
      <w:marRight w:val="0"/>
      <w:marTop w:val="0"/>
      <w:marBottom w:val="0"/>
      <w:divBdr>
        <w:top w:val="none" w:sz="0" w:space="0" w:color="auto"/>
        <w:left w:val="none" w:sz="0" w:space="0" w:color="auto"/>
        <w:bottom w:val="none" w:sz="0" w:space="0" w:color="auto"/>
        <w:right w:val="none" w:sz="0" w:space="0" w:color="auto"/>
      </w:divBdr>
    </w:div>
    <w:div w:id="137891371">
      <w:bodyDiv w:val="1"/>
      <w:marLeft w:val="0"/>
      <w:marRight w:val="0"/>
      <w:marTop w:val="0"/>
      <w:marBottom w:val="0"/>
      <w:divBdr>
        <w:top w:val="none" w:sz="0" w:space="0" w:color="auto"/>
        <w:left w:val="none" w:sz="0" w:space="0" w:color="auto"/>
        <w:bottom w:val="none" w:sz="0" w:space="0" w:color="auto"/>
        <w:right w:val="none" w:sz="0" w:space="0" w:color="auto"/>
      </w:divBdr>
    </w:div>
    <w:div w:id="796681507">
      <w:bodyDiv w:val="1"/>
      <w:marLeft w:val="0"/>
      <w:marRight w:val="0"/>
      <w:marTop w:val="0"/>
      <w:marBottom w:val="0"/>
      <w:divBdr>
        <w:top w:val="none" w:sz="0" w:space="0" w:color="auto"/>
        <w:left w:val="none" w:sz="0" w:space="0" w:color="auto"/>
        <w:bottom w:val="none" w:sz="0" w:space="0" w:color="auto"/>
        <w:right w:val="none" w:sz="0" w:space="0" w:color="auto"/>
      </w:divBdr>
    </w:div>
    <w:div w:id="918104073">
      <w:bodyDiv w:val="1"/>
      <w:marLeft w:val="0"/>
      <w:marRight w:val="0"/>
      <w:marTop w:val="0"/>
      <w:marBottom w:val="0"/>
      <w:divBdr>
        <w:top w:val="none" w:sz="0" w:space="0" w:color="auto"/>
        <w:left w:val="none" w:sz="0" w:space="0" w:color="auto"/>
        <w:bottom w:val="none" w:sz="0" w:space="0" w:color="auto"/>
        <w:right w:val="none" w:sz="0" w:space="0" w:color="auto"/>
      </w:divBdr>
    </w:div>
    <w:div w:id="1158612971">
      <w:bodyDiv w:val="1"/>
      <w:marLeft w:val="0"/>
      <w:marRight w:val="0"/>
      <w:marTop w:val="0"/>
      <w:marBottom w:val="0"/>
      <w:divBdr>
        <w:top w:val="none" w:sz="0" w:space="0" w:color="auto"/>
        <w:left w:val="none" w:sz="0" w:space="0" w:color="auto"/>
        <w:bottom w:val="none" w:sz="0" w:space="0" w:color="auto"/>
        <w:right w:val="none" w:sz="0" w:space="0" w:color="auto"/>
      </w:divBdr>
    </w:div>
    <w:div w:id="1520779452">
      <w:bodyDiv w:val="1"/>
      <w:marLeft w:val="0"/>
      <w:marRight w:val="0"/>
      <w:marTop w:val="0"/>
      <w:marBottom w:val="0"/>
      <w:divBdr>
        <w:top w:val="none" w:sz="0" w:space="0" w:color="auto"/>
        <w:left w:val="none" w:sz="0" w:space="0" w:color="auto"/>
        <w:bottom w:val="none" w:sz="0" w:space="0" w:color="auto"/>
        <w:right w:val="none" w:sz="0" w:space="0" w:color="auto"/>
      </w:divBdr>
    </w:div>
    <w:div w:id="1639191560">
      <w:bodyDiv w:val="1"/>
      <w:marLeft w:val="0"/>
      <w:marRight w:val="0"/>
      <w:marTop w:val="0"/>
      <w:marBottom w:val="0"/>
      <w:divBdr>
        <w:top w:val="none" w:sz="0" w:space="0" w:color="auto"/>
        <w:left w:val="none" w:sz="0" w:space="0" w:color="auto"/>
        <w:bottom w:val="none" w:sz="0" w:space="0" w:color="auto"/>
        <w:right w:val="none" w:sz="0" w:space="0" w:color="auto"/>
      </w:divBdr>
    </w:div>
    <w:div w:id="172282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dis.gov.au/applying-access-ndis/am-i-eligible" TargetMode="External"/><Relationship Id="rId18" Type="http://schemas.openxmlformats.org/officeDocument/2006/relationships/hyperlink" Target="https://www.ndis.gov.au/understanding/supports-funded-ndis/disability-related-health-supports/disability-related-health-supports-providers" TargetMode="External"/><Relationship Id="rId26" Type="http://schemas.openxmlformats.org/officeDocument/2006/relationships/hyperlink" Target="https://www.ndis.gov.au/participants/using-your-plan/managing-your-plan/understanding-price-guide" TargetMode="External"/><Relationship Id="rId3" Type="http://schemas.openxmlformats.org/officeDocument/2006/relationships/customXml" Target="../customXml/item3.xml"/><Relationship Id="rId21" Type="http://schemas.openxmlformats.org/officeDocument/2006/relationships/hyperlink" Target="https://www.ndis.gov.au/participants/using-your-plan/managing-your-plan/understanding-price-guide"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ndis.gov.au/understanding/supports-funded-ndis/disability-related-health-supports/disability-related-health-supports-participants" TargetMode="External"/><Relationship Id="rId25" Type="http://schemas.openxmlformats.org/officeDocument/2006/relationships/hyperlink" Target="https://www.ndis.gov.au/understanding/supports-funded-ndis/disability-related-health-supports/disability-related-health-supports-participants" TargetMode="External"/><Relationship Id="rId2" Type="http://schemas.openxmlformats.org/officeDocument/2006/relationships/customXml" Target="../customXml/item2.xml"/><Relationship Id="rId16" Type="http://schemas.openxmlformats.org/officeDocument/2006/relationships/hyperlink" Target="https://www.ndis.gov.au/understanding/supports-funded-ndis/disability-related-health-supports/disability-related-health-supports-health-sector" TargetMode="External"/><Relationship Id="rId20" Type="http://schemas.openxmlformats.org/officeDocument/2006/relationships/hyperlink" Target="https://www.ndis.gov.au/understanding/supports-funded-ndis/disability-related-health-supports/disability-related-health-supports-participant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dis.gov.au/applying-access-ndis/am-i-eligible" TargetMode="External"/><Relationship Id="rId5" Type="http://schemas.openxmlformats.org/officeDocument/2006/relationships/customXml" Target="../customXml/item5.xml"/><Relationship Id="rId15" Type="http://schemas.openxmlformats.org/officeDocument/2006/relationships/hyperlink" Target="https://www.ndis.gov.au/understanding/supports-funded-ndis/disability-related-health-supports" TargetMode="External"/><Relationship Id="rId23" Type="http://schemas.openxmlformats.org/officeDocument/2006/relationships/hyperlink" Target="https://www.ndis.gov.au/contact/locations"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ndis.gov.au/media/1669/download"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dis.gov.au/participants/home-equipment-and-supports/assistive-technology-explained" TargetMode="External"/><Relationship Id="rId22" Type="http://schemas.openxmlformats.org/officeDocument/2006/relationships/hyperlink" Target="mailto:enquiries@ndis.gov.au" TargetMode="External"/><Relationship Id="rId27" Type="http://schemas.openxmlformats.org/officeDocument/2006/relationships/hyperlink" Target="https://www.ndis.gov.au/participants/working-providers/find-registered-provider"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TaxCatchAll xmlns="4eda4ad6-7ef7-4305-ba1e-934f809bdd01">
      <Value>20</Value>
      <Value>12</Value>
      <Value>2</Value>
      <Value>1</Value>
    </TaxCatchAll>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PublishingExpirationDate xmlns="http://schemas.microsoft.com/sharepoint/v3" xsi:nil="true"/>
    <PublishingStartDate xmlns="http://schemas.microsoft.com/sharepoint/v3" xsi:nil="true"/>
  </documentManagement>
</p:properties>
</file>

<file path=customXml/item3.xml><?xml version="1.0" encoding="utf-8"?>
<metadata xmlns="http://www.objective.com/ecm/document/metadata/C21FFB8AD293484BA846C7C48297039A" version="1.0.0">
  <systemFields>
    <field name="Objective-Id">
      <value order="0">A1655865</value>
    </field>
    <field name="Objective-Title">
      <value order="0">NDIS - Disability related health support -  Fact sheet for Participants 10092019</value>
    </field>
    <field name="Objective-Description">
      <value order="0"/>
    </field>
    <field name="Objective-CreationStamp">
      <value order="0">2019-09-11T04:46:23Z</value>
    </field>
    <field name="Objective-IsApproved">
      <value order="0">false</value>
    </field>
    <field name="Objective-IsPublished">
      <value order="0">true</value>
    </field>
    <field name="Objective-DatePublished">
      <value order="0">2019-09-11T07:10:50Z</value>
    </field>
    <field name="Objective-ModificationStamp">
      <value order="0">2019-09-11T07:10:50Z</value>
    </field>
    <field name="Objective-Owner">
      <value order="0">Kathleen Korossy (kkoros01)</value>
    </field>
    <field name="Objective-Path">
      <value order="0">Objective Global Folder:.Department for Health and Wellbeing:Governance:Strategic Policy and Planning:National Disability Insurance Scheme [NDIS]:Meeting - Disability related health supports - Comms working group</value>
    </field>
    <field name="Objective-Parent">
      <value order="0">Meeting - Disability related health supports - Comms working group</value>
    </field>
    <field name="Objective-State">
      <value order="0">Published</value>
    </field>
    <field name="Objective-VersionId">
      <value order="0">vA2462867</value>
    </field>
    <field name="Objective-Version">
      <value order="0">4.0</value>
    </field>
    <field name="Objective-VersionNumber">
      <value order="0">4</value>
    </field>
    <field name="Objective-VersionComment">
      <value order="0"/>
    </field>
    <field name="Objective-FileNumber">
      <value order="0">2017-10702</value>
    </field>
    <field name="Objective-Classification">
      <value order="0"/>
    </field>
    <field name="Objective-Caveats">
      <value order="0"/>
    </field>
  </systemFields>
  <catalogues>
    <catalogue name="EDoc.Standard Type Catalogue" type="type" ori="id:cA94">
      <field name="Objective-Workgroup">
        <value order="0">Hospital Avoidance - Wellbeing SA [DHW]</value>
      </field>
      <field name="Objective-Confidentiality">
        <value order="0">02 For Official Use Only [FOUO]</value>
      </field>
      <field name="Objective-Access Use Permission">
        <value order="0"/>
      </field>
      <field name="Objective-Notes">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3" ma:contentTypeDescription="Create a new document." ma:contentTypeScope="" ma:versionID="24c4d1dd9adc574f927ce8eb300377e8">
  <xsd:schema xmlns:xsd="http://www.w3.org/2001/XMLSchema" xmlns:xs="http://www.w3.org/2001/XMLSchema" xmlns:p="http://schemas.microsoft.com/office/2006/metadata/properties" xmlns:ns1="http://schemas.microsoft.com/sharepoint/v3" xmlns:ns2="58569e35-c074-42ac-b0e0-5012f8e6d690" xmlns:ns3="4eda4ad6-7ef7-4305-ba1e-934f809bdd01" xmlns:ns4="http://schemas.microsoft.com/sharepoint/v3/fields" targetNamespace="http://schemas.microsoft.com/office/2006/metadata/properties" ma:root="true" ma:fieldsID="4d59cda29bbcab999e779eb184e401cb" ns1:_="" ns2:_="" ns3:_="" ns4:_="">
    <xsd:import namespace="http://schemas.microsoft.com/sharepoint/v3"/>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2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2.xml><?xml version="1.0" encoding="utf-8"?>
<ds:datastoreItem xmlns:ds="http://schemas.openxmlformats.org/officeDocument/2006/customXml" ds:itemID="{5BC32D30-8ECC-4774-B97D-08B21D6372F2}">
  <ds:schemaRefs>
    <ds:schemaRef ds:uri="http://schemas.microsoft.com/office/2006/metadata/properties"/>
    <ds:schemaRef ds:uri="http://schemas.microsoft.com/office/infopath/2007/PartnerControls"/>
    <ds:schemaRef ds:uri="http://schemas.microsoft.com/sharepoint/v3/fields"/>
    <ds:schemaRef ds:uri="58569e35-c074-42ac-b0e0-5012f8e6d690"/>
    <ds:schemaRef ds:uri="4eda4ad6-7ef7-4305-ba1e-934f809bdd01"/>
    <ds:schemaRef ds:uri="http://schemas.microsoft.com/sharepoint/v3"/>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C21FFB8AD293484BA846C7C48297039A"/>
  </ds:schemaRefs>
</ds:datastoreItem>
</file>

<file path=customXml/itemProps4.xml><?xml version="1.0" encoding="utf-8"?>
<ds:datastoreItem xmlns:ds="http://schemas.openxmlformats.org/officeDocument/2006/customXml" ds:itemID="{51F268AA-E521-41C4-8ADB-3190289DE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3E9107-3290-4912-8E26-8779EF6DF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3539</Words>
  <Characters>20175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ATKINS, Zachary</dc:creator>
  <cp:keywords/>
  <dc:description/>
  <cp:lastModifiedBy>Dakin, Petrina</cp:lastModifiedBy>
  <cp:revision>2</cp:revision>
  <cp:lastPrinted>2020-06-04T02:45:00Z</cp:lastPrinted>
  <dcterms:created xsi:type="dcterms:W3CDTF">2020-07-16T02:48:00Z</dcterms:created>
  <dcterms:modified xsi:type="dcterms:W3CDTF">2020-07-16T02:48:00Z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Base Target">
    <vt:lpwstr>_blank</vt:lpwstr>
  </property>
  <property fmtid="{D5CDD505-2E9C-101B-9397-08002B2CF9AE}" pid="9" name="Objective-Id">
    <vt:lpwstr>A1655865</vt:lpwstr>
  </property>
  <property fmtid="{D5CDD505-2E9C-101B-9397-08002B2CF9AE}" pid="10" name="Objective-Title">
    <vt:lpwstr>NDIS - Disability related health support -  Fact sheet for Participants 10092019</vt:lpwstr>
  </property>
  <property fmtid="{D5CDD505-2E9C-101B-9397-08002B2CF9AE}" pid="11" name="Objective-Description">
    <vt:lpwstr/>
  </property>
  <property fmtid="{D5CDD505-2E9C-101B-9397-08002B2CF9AE}" pid="12" name="Objective-CreationStamp">
    <vt:filetime>2019-09-11T04:46:30Z</vt:filetime>
  </property>
  <property fmtid="{D5CDD505-2E9C-101B-9397-08002B2CF9AE}" pid="13" name="Objective-IsApproved">
    <vt:bool>false</vt:bool>
  </property>
  <property fmtid="{D5CDD505-2E9C-101B-9397-08002B2CF9AE}" pid="14" name="Objective-IsPublished">
    <vt:bool>true</vt:bool>
  </property>
  <property fmtid="{D5CDD505-2E9C-101B-9397-08002B2CF9AE}" pid="15" name="Objective-DatePublished">
    <vt:filetime>2019-09-11T07:10:50Z</vt:filetime>
  </property>
  <property fmtid="{D5CDD505-2E9C-101B-9397-08002B2CF9AE}" pid="16" name="Objective-ModificationStamp">
    <vt:filetime>2019-09-11T07:10:50Z</vt:filetime>
  </property>
  <property fmtid="{D5CDD505-2E9C-101B-9397-08002B2CF9AE}" pid="17" name="Objective-Owner">
    <vt:lpwstr>Kathleen Korossy (kkoros01)</vt:lpwstr>
  </property>
  <property fmtid="{D5CDD505-2E9C-101B-9397-08002B2CF9AE}" pid="18" name="Objective-Path">
    <vt:lpwstr>Objective Global Folder:.Department for Health and Wellbeing:Governance:Strategic Policy and Planning:National Disability Insurance Scheme [NDIS]:Meeting - Disability related health supports - Comms working group:</vt:lpwstr>
  </property>
  <property fmtid="{D5CDD505-2E9C-101B-9397-08002B2CF9AE}" pid="19" name="Objective-Parent">
    <vt:lpwstr>Meeting - Disability related health supports - Comms working group</vt:lpwstr>
  </property>
  <property fmtid="{D5CDD505-2E9C-101B-9397-08002B2CF9AE}" pid="20" name="Objective-State">
    <vt:lpwstr>Published</vt:lpwstr>
  </property>
  <property fmtid="{D5CDD505-2E9C-101B-9397-08002B2CF9AE}" pid="21" name="Objective-VersionId">
    <vt:lpwstr>vA2462867</vt:lpwstr>
  </property>
  <property fmtid="{D5CDD505-2E9C-101B-9397-08002B2CF9AE}" pid="22" name="Objective-Version">
    <vt:lpwstr>4.0</vt:lpwstr>
  </property>
  <property fmtid="{D5CDD505-2E9C-101B-9397-08002B2CF9AE}" pid="23" name="Objective-VersionNumber">
    <vt:r8>4</vt:r8>
  </property>
  <property fmtid="{D5CDD505-2E9C-101B-9397-08002B2CF9AE}" pid="24" name="Objective-VersionComment">
    <vt:lpwstr/>
  </property>
  <property fmtid="{D5CDD505-2E9C-101B-9397-08002B2CF9AE}" pid="25" name="Objective-FileNumber">
    <vt:lpwstr>2017-10702</vt:lpwstr>
  </property>
  <property fmtid="{D5CDD505-2E9C-101B-9397-08002B2CF9AE}" pid="26" name="Objective-Classification">
    <vt:lpwstr>[Inherited - none]</vt:lpwstr>
  </property>
  <property fmtid="{D5CDD505-2E9C-101B-9397-08002B2CF9AE}" pid="27" name="Objective-Caveats">
    <vt:lpwstr/>
  </property>
  <property fmtid="{D5CDD505-2E9C-101B-9397-08002B2CF9AE}" pid="28" name="Objective-Workgroup">
    <vt:lpwstr>Hospital Avoidance - Wellbeing SA [DHW]</vt:lpwstr>
  </property>
  <property fmtid="{D5CDD505-2E9C-101B-9397-08002B2CF9AE}" pid="29" name="Objective-Confidentiality">
    <vt:lpwstr>02 For Official Use Only [FOUO]</vt:lpwstr>
  </property>
  <property fmtid="{D5CDD505-2E9C-101B-9397-08002B2CF9AE}" pid="30" name="Objective-Access Use Permission">
    <vt:lpwstr/>
  </property>
  <property fmtid="{D5CDD505-2E9C-101B-9397-08002B2CF9AE}" pid="31" name="Objective-Notes">
    <vt:lpwstr/>
  </property>
  <property fmtid="{D5CDD505-2E9C-101B-9397-08002B2CF9AE}" pid="32" name="Objective-Connect Creator">
    <vt:lpwstr/>
  </property>
  <property fmtid="{D5CDD505-2E9C-101B-9397-08002B2CF9AE}" pid="33" name="Objective-Comment">
    <vt:lpwstr/>
  </property>
</Properties>
</file>