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253" w:rsidRPr="009B4EF2" w:rsidRDefault="009B6253" w:rsidP="00A70705">
      <w:pPr>
        <w:spacing w:after="200" w:line="360" w:lineRule="auto"/>
        <w:rPr>
          <w:rFonts w:eastAsia="Times New Roman" w:cs="Times New Roman"/>
          <w:color w:val="FEFFFF"/>
          <w:sz w:val="44"/>
          <w:szCs w:val="44"/>
          <w:lang w:eastAsia="ja-JP"/>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r w:rsidRPr="006C7BF8">
        <w:rPr>
          <w:rFonts w:eastAsia="Times New Roman" w:cs="Times New Roman"/>
          <w:noProof/>
          <w:color w:val="FEFFFF"/>
          <w:sz w:val="44"/>
          <w:szCs w:val="44"/>
          <w:lang w:eastAsia="en-AU"/>
        </w:rPr>
        <w:drawing>
          <wp:inline distT="0" distB="0" distL="0" distR="0" wp14:anchorId="1F670186" wp14:editId="4DB23EA1">
            <wp:extent cx="906716" cy="419264"/>
            <wp:effectExtent l="0" t="0" r="8255" b="0"/>
            <wp:docPr id="13" name="Picture 13" descr="NDIS logo" title="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IS logo white for purple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2538" cy="426580"/>
                    </a:xfrm>
                    <a:prstGeom prst="rect">
                      <a:avLst/>
                    </a:prstGeom>
                  </pic:spPr>
                </pic:pic>
              </a:graphicData>
            </a:graphic>
          </wp:inline>
        </w:drawing>
      </w:r>
      <w:bookmarkStart w:id="20" w:name="_Toc55389495"/>
      <w:bookmarkStart w:id="21" w:name="_Toc55389622"/>
      <w:bookmarkStart w:id="22" w:name="_Toc55389882"/>
      <w:bookmarkStart w:id="23" w:name="_Toc55397520"/>
    </w:p>
    <w:p w:rsidR="009B6253" w:rsidRPr="009B4EF2" w:rsidRDefault="009B6253" w:rsidP="00A70705">
      <w:pPr>
        <w:spacing w:after="200" w:line="360" w:lineRule="auto"/>
        <w:rPr>
          <w:rFonts w:eastAsia="Times New Roman" w:cs="Times New Roman"/>
          <w:color w:val="FEFFFF"/>
          <w:sz w:val="44"/>
          <w:szCs w:val="44"/>
          <w:lang w:eastAsia="ja-JP"/>
        </w:rPr>
      </w:pPr>
      <w:r w:rsidRPr="009B4EF2">
        <w:rPr>
          <w:rFonts w:eastAsia="Times New Roman" w:cs="Times New Roman"/>
          <w:color w:val="FEFFFF"/>
          <w:sz w:val="44"/>
          <w:szCs w:val="44"/>
          <w:lang w:eastAsia="ja-JP"/>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416C85" w:rsidRDefault="00416C85" w:rsidP="00416C85">
      <w:pPr>
        <w:spacing w:before="100" w:beforeAutospacing="1" w:after="120" w:line="360" w:lineRule="auto"/>
        <w:ind w:right="-1156"/>
        <w:outlineLvl w:val="0"/>
        <w:rPr>
          <w:rFonts w:eastAsia="Times New Roman" w:cs="Arial"/>
          <w:b/>
          <w:color w:val="FEFFFF"/>
          <w:sz w:val="70"/>
          <w:szCs w:val="44"/>
          <w:lang w:eastAsia="en-AU"/>
        </w:rPr>
      </w:pPr>
      <w:bookmarkStart w:id="24" w:name="_Toc88746622"/>
      <w:r>
        <w:rPr>
          <w:rFonts w:eastAsia="Times New Roman" w:cs="Arial"/>
          <w:b/>
          <w:color w:val="FEFFFF"/>
          <w:sz w:val="70"/>
          <w:szCs w:val="44"/>
          <w:lang w:eastAsia="en-AU"/>
        </w:rPr>
        <w:t xml:space="preserve">Consultation </w:t>
      </w:r>
      <w:r w:rsidR="004B3020">
        <w:rPr>
          <w:rFonts w:eastAsia="Times New Roman" w:cs="Arial"/>
          <w:b/>
          <w:color w:val="FEFFFF"/>
          <w:sz w:val="70"/>
          <w:szCs w:val="44"/>
          <w:lang w:eastAsia="en-AU"/>
        </w:rPr>
        <w:t>Summary</w:t>
      </w:r>
      <w:r>
        <w:rPr>
          <w:rFonts w:eastAsia="Times New Roman" w:cs="Arial"/>
          <w:b/>
          <w:color w:val="FEFFFF"/>
          <w:sz w:val="70"/>
          <w:szCs w:val="44"/>
          <w:lang w:eastAsia="en-AU"/>
        </w:rPr>
        <w:t xml:space="preserve"> Report</w:t>
      </w:r>
      <w:r w:rsidR="007C0053">
        <w:rPr>
          <w:rFonts w:eastAsia="Times New Roman" w:cs="Arial"/>
          <w:b/>
          <w:color w:val="FEFFFF"/>
          <w:sz w:val="70"/>
          <w:szCs w:val="44"/>
          <w:lang w:eastAsia="en-AU"/>
        </w:rPr>
        <w:t xml:space="preserve">: </w:t>
      </w:r>
      <w:bookmarkStart w:id="25" w:name="_Toc65832893"/>
      <w:bookmarkStart w:id="26" w:name="_Toc70677241"/>
      <w:r w:rsidR="007C0053" w:rsidRPr="009B4EF2">
        <w:rPr>
          <w:rFonts w:eastAsia="Times New Roman" w:cs="Arial"/>
          <w:b/>
          <w:color w:val="FEFFFF"/>
          <w:sz w:val="70"/>
          <w:szCs w:val="44"/>
          <w:lang w:eastAsia="en-AU"/>
        </w:rPr>
        <w:t>An Ordinary Life at Home</w:t>
      </w:r>
      <w:bookmarkEnd w:id="25"/>
      <w:bookmarkEnd w:id="26"/>
      <w:r w:rsidR="009B6253" w:rsidRPr="009B4EF2">
        <w:rPr>
          <w:rFonts w:eastAsia="Times New Roman" w:cs="Arial"/>
          <w:b/>
          <w:color w:val="FEFFFF"/>
          <w:sz w:val="70"/>
          <w:szCs w:val="44"/>
          <w:lang w:eastAsia="en-AU"/>
        </w:rPr>
        <w:t xml:space="preserve"> </w:t>
      </w:r>
      <w:r w:rsidR="00CA4571">
        <w:rPr>
          <w:rFonts w:eastAsia="Times New Roman" w:cs="Arial"/>
          <w:b/>
          <w:color w:val="FEFFFF"/>
          <w:sz w:val="70"/>
          <w:szCs w:val="44"/>
          <w:lang w:eastAsia="en-AU"/>
        </w:rPr>
        <w:br/>
      </w:r>
      <w:r w:rsidR="001523D6">
        <w:rPr>
          <w:rFonts w:eastAsia="Times New Roman" w:cs="Times New Roman"/>
          <w:color w:val="FFFFFF" w:themeColor="background1"/>
          <w:sz w:val="24"/>
          <w:szCs w:val="24"/>
          <w:lang w:eastAsia="ja-JP"/>
        </w:rPr>
        <w:t>December</w:t>
      </w:r>
      <w:r w:rsidR="00CA4571" w:rsidRPr="00416C85">
        <w:rPr>
          <w:rFonts w:eastAsia="Times New Roman" w:cs="Times New Roman"/>
          <w:color w:val="FFFFFF" w:themeColor="background1"/>
          <w:sz w:val="24"/>
          <w:szCs w:val="24"/>
          <w:lang w:eastAsia="ja-JP"/>
        </w:rPr>
        <w:t xml:space="preserve"> 2021 | </w:t>
      </w:r>
      <w:r w:rsidR="00CA4571" w:rsidRPr="00416C85">
        <w:rPr>
          <w:rFonts w:eastAsia="Times New Roman" w:cs="Times New Roman"/>
          <w:bCs/>
          <w:color w:val="FFFFFF" w:themeColor="background1"/>
          <w:sz w:val="24"/>
          <w:szCs w:val="24"/>
          <w:lang w:eastAsia="ja-JP"/>
        </w:rPr>
        <w:t>ndis.gov.au</w:t>
      </w:r>
      <w:bookmarkEnd w:id="24"/>
    </w:p>
    <w:p w:rsidR="009B6253" w:rsidRPr="00416C85" w:rsidRDefault="009B6253" w:rsidP="00416C85">
      <w:pPr>
        <w:spacing w:before="100" w:beforeAutospacing="1" w:after="120" w:line="360" w:lineRule="auto"/>
        <w:ind w:right="-1156"/>
        <w:outlineLvl w:val="0"/>
        <w:rPr>
          <w:rFonts w:eastAsia="Times New Roman" w:cs="Arial"/>
          <w:color w:val="FFFFFF" w:themeColor="background1"/>
          <w:sz w:val="70"/>
          <w:szCs w:val="44"/>
          <w:lang w:eastAsia="en-AU"/>
        </w:rPr>
      </w:pPr>
    </w:p>
    <w:p w:rsidR="009B6253" w:rsidRPr="009B4EF2" w:rsidRDefault="009B6253" w:rsidP="00A70705">
      <w:pPr>
        <w:spacing w:after="200" w:line="360" w:lineRule="auto"/>
        <w:rPr>
          <w:rFonts w:eastAsia="Times New Roman" w:cs="Times New Roman"/>
          <w:szCs w:val="24"/>
          <w:lang w:eastAsia="ja-JP"/>
        </w:rPr>
        <w:sectPr w:rsidR="009B6253" w:rsidRPr="009B4EF2" w:rsidSect="00416C85">
          <w:headerReference w:type="default" r:id="rId9"/>
          <w:footerReference w:type="default" r:id="rId10"/>
          <w:headerReference w:type="first" r:id="rId11"/>
          <w:footerReference w:type="first" r:id="rId12"/>
          <w:pgSz w:w="11906" w:h="16838" w:code="9"/>
          <w:pgMar w:top="1440" w:right="2550" w:bottom="1276" w:left="1440" w:header="0" w:footer="0" w:gutter="0"/>
          <w:cols w:space="708"/>
          <w:titlePg/>
          <w:docGrid w:linePitch="360"/>
        </w:sectPr>
      </w:pPr>
      <w:bookmarkStart w:id="27" w:name="_Toc50972640"/>
      <w:bookmarkStart w:id="28" w:name="_Toc50973154"/>
      <w:bookmarkStart w:id="29" w:name="_Toc50973237"/>
      <w:bookmarkStart w:id="30" w:name="_Toc50973258"/>
      <w:bookmarkStart w:id="31" w:name="_Toc50975010"/>
      <w:bookmarkStart w:id="32" w:name="_Toc50975181"/>
      <w:bookmarkStart w:id="33" w:name="_Toc50975282"/>
      <w:bookmarkStart w:id="34" w:name="_Toc51149123"/>
      <w:bookmarkStart w:id="35" w:name="_Toc51154997"/>
      <w:bookmarkStart w:id="36" w:name="_Toc52890128"/>
      <w:bookmarkStart w:id="37" w:name="_Toc52890159"/>
      <w:bookmarkStart w:id="38" w:name="_Toc53150350"/>
      <w:bookmarkStart w:id="39" w:name="_Toc53589089"/>
      <w:bookmarkStart w:id="40" w:name="_Toc53589157"/>
      <w:bookmarkStart w:id="41" w:name="_Toc53589578"/>
      <w:bookmarkStart w:id="42" w:name="_Toc53755557"/>
      <w:bookmarkStart w:id="43" w:name="_Toc53755606"/>
      <w:bookmarkStart w:id="44" w:name="_Toc54101919"/>
      <w:bookmarkStart w:id="45" w:name="_Toc54102122"/>
      <w:bookmarkStart w:id="46" w:name="_Toc54102182"/>
      <w:bookmarkStart w:id="47" w:name="_Toc55389497"/>
      <w:bookmarkStart w:id="48" w:name="_Toc55389624"/>
      <w:bookmarkStart w:id="49" w:name="_Toc55389884"/>
      <w:bookmarkStart w:id="50" w:name="_Toc55397522"/>
      <w:r w:rsidRPr="009B4EF2">
        <w:rPr>
          <w:rFonts w:eastAsia="Times New Roman" w:cs="Times New Roman"/>
          <w:szCs w:val="24"/>
          <w:lang w:eastAsia="ja-JP"/>
        </w:rPr>
        <w:br w:type="page"/>
      </w:r>
    </w:p>
    <w:p w:rsidR="009B6253" w:rsidRPr="009B4EF2" w:rsidRDefault="009B6253" w:rsidP="00A70705">
      <w:pPr>
        <w:spacing w:before="200" w:after="0" w:line="360" w:lineRule="auto"/>
        <w:outlineLvl w:val="1"/>
        <w:rPr>
          <w:rFonts w:eastAsia="Times New Roman" w:cs="Arial"/>
          <w:bCs/>
          <w:color w:val="6A2875"/>
          <w:sz w:val="44"/>
          <w:szCs w:val="26"/>
          <w:lang w:eastAsia="ja-JP"/>
        </w:rPr>
      </w:pPr>
      <w:bookmarkStart w:id="51" w:name="_Toc66200255"/>
      <w:bookmarkStart w:id="52" w:name="_Toc70677242"/>
      <w:bookmarkStart w:id="53" w:name="_Toc88746623"/>
      <w:r w:rsidRPr="009B4EF2">
        <w:rPr>
          <w:rFonts w:eastAsia="Times New Roman" w:cs="Arial"/>
          <w:bCs/>
          <w:color w:val="6A2875"/>
          <w:sz w:val="44"/>
          <w:szCs w:val="26"/>
          <w:lang w:eastAsia="ja-JP"/>
        </w:rPr>
        <w:t>Contents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sdt>
      <w:sdtPr>
        <w:rPr>
          <w:rFonts w:eastAsia="Times New Roman" w:cs="Arial"/>
          <w:b/>
          <w:szCs w:val="24"/>
          <w:lang w:eastAsia="ja-JP"/>
        </w:rPr>
        <w:id w:val="-1009601874"/>
        <w:docPartObj>
          <w:docPartGallery w:val="Table of Contents"/>
          <w:docPartUnique/>
        </w:docPartObj>
      </w:sdtPr>
      <w:sdtEndPr>
        <w:rPr>
          <w:rFonts w:cs="Times New Roman"/>
        </w:rPr>
      </w:sdtEndPr>
      <w:sdtContent>
        <w:p w:rsidR="00C82203" w:rsidRDefault="009B6253" w:rsidP="00C32C69">
          <w:pPr>
            <w:pStyle w:val="TOC1"/>
            <w:rPr>
              <w:rFonts w:asciiTheme="minorHAnsi" w:eastAsiaTheme="minorEastAsia" w:hAnsiTheme="minorHAnsi"/>
              <w:b/>
              <w:lang w:eastAsia="en-AU"/>
            </w:rPr>
          </w:pPr>
          <w:r w:rsidRPr="009B4EF2">
            <w:rPr>
              <w:rFonts w:eastAsia="Times New Roman" w:cs="Arial"/>
              <w:szCs w:val="24"/>
              <w:lang w:eastAsia="ja-JP"/>
            </w:rPr>
            <w:fldChar w:fldCharType="begin"/>
          </w:r>
          <w:r w:rsidRPr="009B4EF2">
            <w:rPr>
              <w:rFonts w:eastAsia="Times New Roman" w:cs="Arial"/>
              <w:szCs w:val="24"/>
              <w:lang w:eastAsia="ja-JP"/>
            </w:rPr>
            <w:instrText xml:space="preserve"> TOC \o "1-3" \h \z \u </w:instrText>
          </w:r>
          <w:r w:rsidRPr="009B4EF2">
            <w:rPr>
              <w:rFonts w:eastAsia="Times New Roman" w:cs="Arial"/>
              <w:szCs w:val="24"/>
              <w:lang w:eastAsia="ja-JP"/>
            </w:rPr>
            <w:fldChar w:fldCharType="separate"/>
          </w:r>
        </w:p>
        <w:p w:rsidR="00C82203" w:rsidRDefault="00E75A08">
          <w:pPr>
            <w:pStyle w:val="TOC2"/>
            <w:rPr>
              <w:rFonts w:asciiTheme="minorHAnsi" w:eastAsiaTheme="minorEastAsia" w:hAnsiTheme="minorHAnsi"/>
              <w:b w:val="0"/>
              <w:lang w:eastAsia="en-AU"/>
            </w:rPr>
          </w:pPr>
          <w:hyperlink w:anchor="_Toc88746624" w:history="1">
            <w:r w:rsidR="00C82203" w:rsidRPr="00421206">
              <w:rPr>
                <w:rStyle w:val="Hyperlink"/>
              </w:rPr>
              <w:t>1.</w:t>
            </w:r>
            <w:r w:rsidR="00C82203">
              <w:rPr>
                <w:rFonts w:asciiTheme="minorHAnsi" w:eastAsiaTheme="minorEastAsia" w:hAnsiTheme="minorHAnsi"/>
                <w:b w:val="0"/>
                <w:lang w:eastAsia="en-AU"/>
              </w:rPr>
              <w:tab/>
            </w:r>
            <w:r w:rsidR="00C82203" w:rsidRPr="00421206">
              <w:rPr>
                <w:rStyle w:val="Hyperlink"/>
              </w:rPr>
              <w:t>CEO introduction</w:t>
            </w:r>
            <w:r w:rsidR="00C82203">
              <w:rPr>
                <w:webHidden/>
              </w:rPr>
              <w:tab/>
            </w:r>
            <w:r w:rsidR="00C82203">
              <w:rPr>
                <w:webHidden/>
              </w:rPr>
              <w:fldChar w:fldCharType="begin"/>
            </w:r>
            <w:r w:rsidR="00C82203">
              <w:rPr>
                <w:webHidden/>
              </w:rPr>
              <w:instrText xml:space="preserve"> PAGEREF _Toc88746624 \h </w:instrText>
            </w:r>
            <w:r w:rsidR="00C82203">
              <w:rPr>
                <w:webHidden/>
              </w:rPr>
            </w:r>
            <w:r w:rsidR="00C82203">
              <w:rPr>
                <w:webHidden/>
              </w:rPr>
              <w:fldChar w:fldCharType="separate"/>
            </w:r>
            <w:r w:rsidR="00C82203">
              <w:rPr>
                <w:webHidden/>
              </w:rPr>
              <w:t>3</w:t>
            </w:r>
            <w:r w:rsidR="00C82203">
              <w:rPr>
                <w:webHidden/>
              </w:rPr>
              <w:fldChar w:fldCharType="end"/>
            </w:r>
          </w:hyperlink>
        </w:p>
        <w:p w:rsidR="00C82203" w:rsidRDefault="00E75A08">
          <w:pPr>
            <w:pStyle w:val="TOC2"/>
            <w:rPr>
              <w:rFonts w:asciiTheme="minorHAnsi" w:eastAsiaTheme="minorEastAsia" w:hAnsiTheme="minorHAnsi"/>
              <w:b w:val="0"/>
              <w:lang w:eastAsia="en-AU"/>
            </w:rPr>
          </w:pPr>
          <w:hyperlink w:anchor="_Toc88746625" w:history="1">
            <w:r w:rsidR="00C82203" w:rsidRPr="00421206">
              <w:rPr>
                <w:rStyle w:val="Hyperlink"/>
              </w:rPr>
              <w:t>2.</w:t>
            </w:r>
            <w:r w:rsidR="00C82203">
              <w:rPr>
                <w:rFonts w:asciiTheme="minorHAnsi" w:eastAsiaTheme="minorEastAsia" w:hAnsiTheme="minorHAnsi"/>
                <w:b w:val="0"/>
                <w:lang w:eastAsia="en-AU"/>
              </w:rPr>
              <w:tab/>
            </w:r>
            <w:r w:rsidR="00C82203" w:rsidRPr="00421206">
              <w:rPr>
                <w:rStyle w:val="Hyperlink"/>
              </w:rPr>
              <w:t>What we will do with your feedback</w:t>
            </w:r>
            <w:r w:rsidR="00C82203">
              <w:rPr>
                <w:webHidden/>
              </w:rPr>
              <w:tab/>
            </w:r>
            <w:r w:rsidR="00C82203">
              <w:rPr>
                <w:webHidden/>
              </w:rPr>
              <w:fldChar w:fldCharType="begin"/>
            </w:r>
            <w:r w:rsidR="00C82203">
              <w:rPr>
                <w:webHidden/>
              </w:rPr>
              <w:instrText xml:space="preserve"> PAGEREF _Toc88746625 \h </w:instrText>
            </w:r>
            <w:r w:rsidR="00C82203">
              <w:rPr>
                <w:webHidden/>
              </w:rPr>
            </w:r>
            <w:r w:rsidR="00C82203">
              <w:rPr>
                <w:webHidden/>
              </w:rPr>
              <w:fldChar w:fldCharType="separate"/>
            </w:r>
            <w:r w:rsidR="00C82203">
              <w:rPr>
                <w:webHidden/>
              </w:rPr>
              <w:t>4</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26" w:history="1">
            <w:r w:rsidR="00C82203" w:rsidRPr="00421206">
              <w:rPr>
                <w:rStyle w:val="Hyperlink"/>
              </w:rPr>
              <w:t>2.1</w:t>
            </w:r>
            <w:r w:rsidR="00C82203">
              <w:rPr>
                <w:rFonts w:asciiTheme="minorHAnsi" w:eastAsiaTheme="minorEastAsia" w:hAnsiTheme="minorHAnsi"/>
                <w:lang w:eastAsia="en-AU"/>
              </w:rPr>
              <w:tab/>
            </w:r>
            <w:r w:rsidR="00C82203" w:rsidRPr="00421206">
              <w:rPr>
                <w:rStyle w:val="Hyperlink"/>
              </w:rPr>
              <w:t>Next Steps</w:t>
            </w:r>
            <w:r w:rsidR="00C82203">
              <w:rPr>
                <w:webHidden/>
              </w:rPr>
              <w:tab/>
            </w:r>
            <w:r w:rsidR="00C82203">
              <w:rPr>
                <w:webHidden/>
              </w:rPr>
              <w:fldChar w:fldCharType="begin"/>
            </w:r>
            <w:r w:rsidR="00C82203">
              <w:rPr>
                <w:webHidden/>
              </w:rPr>
              <w:instrText xml:space="preserve"> PAGEREF _Toc88746626 \h </w:instrText>
            </w:r>
            <w:r w:rsidR="00C82203">
              <w:rPr>
                <w:webHidden/>
              </w:rPr>
            </w:r>
            <w:r w:rsidR="00C82203">
              <w:rPr>
                <w:webHidden/>
              </w:rPr>
              <w:fldChar w:fldCharType="separate"/>
            </w:r>
            <w:r w:rsidR="00C82203">
              <w:rPr>
                <w:webHidden/>
              </w:rPr>
              <w:t>4</w:t>
            </w:r>
            <w:r w:rsidR="00C82203">
              <w:rPr>
                <w:webHidden/>
              </w:rPr>
              <w:fldChar w:fldCharType="end"/>
            </w:r>
          </w:hyperlink>
        </w:p>
        <w:p w:rsidR="00C82203" w:rsidRDefault="00E75A08">
          <w:pPr>
            <w:pStyle w:val="TOC2"/>
            <w:rPr>
              <w:rFonts w:asciiTheme="minorHAnsi" w:eastAsiaTheme="minorEastAsia" w:hAnsiTheme="minorHAnsi"/>
              <w:b w:val="0"/>
              <w:lang w:eastAsia="en-AU"/>
            </w:rPr>
          </w:pPr>
          <w:hyperlink w:anchor="_Toc88746627" w:history="1">
            <w:r w:rsidR="00C82203" w:rsidRPr="00421206">
              <w:rPr>
                <w:rStyle w:val="Hyperlink"/>
              </w:rPr>
              <w:t>3.</w:t>
            </w:r>
            <w:r w:rsidR="00C82203">
              <w:rPr>
                <w:rFonts w:asciiTheme="minorHAnsi" w:eastAsiaTheme="minorEastAsia" w:hAnsiTheme="minorHAnsi"/>
                <w:b w:val="0"/>
                <w:lang w:eastAsia="en-AU"/>
              </w:rPr>
              <w:tab/>
            </w:r>
            <w:r w:rsidR="00C82203" w:rsidRPr="00421206">
              <w:rPr>
                <w:rStyle w:val="Hyperlink"/>
              </w:rPr>
              <w:t>How we received your feedback</w:t>
            </w:r>
            <w:r w:rsidR="00C82203">
              <w:rPr>
                <w:webHidden/>
              </w:rPr>
              <w:tab/>
            </w:r>
            <w:r w:rsidR="00C82203">
              <w:rPr>
                <w:webHidden/>
              </w:rPr>
              <w:fldChar w:fldCharType="begin"/>
            </w:r>
            <w:r w:rsidR="00C82203">
              <w:rPr>
                <w:webHidden/>
              </w:rPr>
              <w:instrText xml:space="preserve"> PAGEREF _Toc88746627 \h </w:instrText>
            </w:r>
            <w:r w:rsidR="00C82203">
              <w:rPr>
                <w:webHidden/>
              </w:rPr>
            </w:r>
            <w:r w:rsidR="00C82203">
              <w:rPr>
                <w:webHidden/>
              </w:rPr>
              <w:fldChar w:fldCharType="separate"/>
            </w:r>
            <w:r w:rsidR="00C82203">
              <w:rPr>
                <w:webHidden/>
              </w:rPr>
              <w:t>5</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28" w:history="1">
            <w:r w:rsidR="00C82203" w:rsidRPr="00421206">
              <w:rPr>
                <w:rStyle w:val="Hyperlink"/>
              </w:rPr>
              <w:t>3.1</w:t>
            </w:r>
            <w:r w:rsidR="00C82203">
              <w:rPr>
                <w:rFonts w:asciiTheme="minorHAnsi" w:eastAsiaTheme="minorEastAsia" w:hAnsiTheme="minorHAnsi"/>
                <w:lang w:eastAsia="en-AU"/>
              </w:rPr>
              <w:tab/>
            </w:r>
            <w:r w:rsidR="00C82203" w:rsidRPr="00421206">
              <w:rPr>
                <w:rStyle w:val="Hyperlink"/>
              </w:rPr>
              <w:t>Consultation events</w:t>
            </w:r>
            <w:r w:rsidR="00C82203">
              <w:rPr>
                <w:webHidden/>
              </w:rPr>
              <w:tab/>
            </w:r>
            <w:r w:rsidR="00C82203">
              <w:rPr>
                <w:webHidden/>
              </w:rPr>
              <w:fldChar w:fldCharType="begin"/>
            </w:r>
            <w:r w:rsidR="00C82203">
              <w:rPr>
                <w:webHidden/>
              </w:rPr>
              <w:instrText xml:space="preserve"> PAGEREF _Toc88746628 \h </w:instrText>
            </w:r>
            <w:r w:rsidR="00C82203">
              <w:rPr>
                <w:webHidden/>
              </w:rPr>
            </w:r>
            <w:r w:rsidR="00C82203">
              <w:rPr>
                <w:webHidden/>
              </w:rPr>
              <w:fldChar w:fldCharType="separate"/>
            </w:r>
            <w:r w:rsidR="00C82203">
              <w:rPr>
                <w:webHidden/>
              </w:rPr>
              <w:t>6</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29" w:history="1">
            <w:r w:rsidR="00C82203" w:rsidRPr="00421206">
              <w:rPr>
                <w:rStyle w:val="Hyperlink"/>
              </w:rPr>
              <w:t>3.2</w:t>
            </w:r>
            <w:r w:rsidR="00C82203">
              <w:rPr>
                <w:rFonts w:asciiTheme="minorHAnsi" w:eastAsiaTheme="minorEastAsia" w:hAnsiTheme="minorHAnsi"/>
                <w:lang w:eastAsia="en-AU"/>
              </w:rPr>
              <w:tab/>
            </w:r>
            <w:r w:rsidR="00C82203" w:rsidRPr="00421206">
              <w:rPr>
                <w:rStyle w:val="Hyperlink"/>
              </w:rPr>
              <w:t>Online submissions</w:t>
            </w:r>
            <w:r w:rsidR="00C82203">
              <w:rPr>
                <w:webHidden/>
              </w:rPr>
              <w:tab/>
            </w:r>
            <w:r w:rsidR="00C82203">
              <w:rPr>
                <w:webHidden/>
              </w:rPr>
              <w:fldChar w:fldCharType="begin"/>
            </w:r>
            <w:r w:rsidR="00C82203">
              <w:rPr>
                <w:webHidden/>
              </w:rPr>
              <w:instrText xml:space="preserve"> PAGEREF _Toc88746629 \h </w:instrText>
            </w:r>
            <w:r w:rsidR="00C82203">
              <w:rPr>
                <w:webHidden/>
              </w:rPr>
            </w:r>
            <w:r w:rsidR="00C82203">
              <w:rPr>
                <w:webHidden/>
              </w:rPr>
              <w:fldChar w:fldCharType="separate"/>
            </w:r>
            <w:r w:rsidR="00C82203">
              <w:rPr>
                <w:webHidden/>
              </w:rPr>
              <w:t>7</w:t>
            </w:r>
            <w:r w:rsidR="00C82203">
              <w:rPr>
                <w:webHidden/>
              </w:rPr>
              <w:fldChar w:fldCharType="end"/>
            </w:r>
          </w:hyperlink>
        </w:p>
        <w:p w:rsidR="00C82203" w:rsidRDefault="00E75A08">
          <w:pPr>
            <w:pStyle w:val="TOC2"/>
            <w:rPr>
              <w:rFonts w:asciiTheme="minorHAnsi" w:eastAsiaTheme="minorEastAsia" w:hAnsiTheme="minorHAnsi"/>
              <w:b w:val="0"/>
              <w:lang w:eastAsia="en-AU"/>
            </w:rPr>
          </w:pPr>
          <w:hyperlink w:anchor="_Toc88746630" w:history="1">
            <w:r w:rsidR="00C82203" w:rsidRPr="00421206">
              <w:rPr>
                <w:rStyle w:val="Hyperlink"/>
              </w:rPr>
              <w:t>4.</w:t>
            </w:r>
            <w:r w:rsidR="00C82203">
              <w:rPr>
                <w:rFonts w:asciiTheme="minorHAnsi" w:eastAsiaTheme="minorEastAsia" w:hAnsiTheme="minorHAnsi"/>
                <w:b w:val="0"/>
                <w:lang w:eastAsia="en-AU"/>
              </w:rPr>
              <w:tab/>
            </w:r>
            <w:r w:rsidR="00C82203" w:rsidRPr="00421206">
              <w:rPr>
                <w:rStyle w:val="Hyperlink"/>
              </w:rPr>
              <w:t>What you told us</w:t>
            </w:r>
            <w:r w:rsidR="00C82203">
              <w:rPr>
                <w:webHidden/>
              </w:rPr>
              <w:tab/>
            </w:r>
            <w:r w:rsidR="00C82203">
              <w:rPr>
                <w:webHidden/>
              </w:rPr>
              <w:fldChar w:fldCharType="begin"/>
            </w:r>
            <w:r w:rsidR="00C82203">
              <w:rPr>
                <w:webHidden/>
              </w:rPr>
              <w:instrText xml:space="preserve"> PAGEREF _Toc88746630 \h </w:instrText>
            </w:r>
            <w:r w:rsidR="00C82203">
              <w:rPr>
                <w:webHidden/>
              </w:rPr>
            </w:r>
            <w:r w:rsidR="00C82203">
              <w:rPr>
                <w:webHidden/>
              </w:rPr>
              <w:fldChar w:fldCharType="separate"/>
            </w:r>
            <w:r w:rsidR="00C82203">
              <w:rPr>
                <w:webHidden/>
              </w:rPr>
              <w:t>12</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1" w:history="1">
            <w:r w:rsidR="00C82203" w:rsidRPr="00421206">
              <w:rPr>
                <w:rStyle w:val="Hyperlink"/>
              </w:rPr>
              <w:t>4.1</w:t>
            </w:r>
            <w:r w:rsidR="00C82203">
              <w:rPr>
                <w:rFonts w:asciiTheme="minorHAnsi" w:eastAsiaTheme="minorEastAsia" w:hAnsiTheme="minorHAnsi"/>
                <w:lang w:eastAsia="en-AU"/>
              </w:rPr>
              <w:tab/>
            </w:r>
            <w:r w:rsidR="00C82203" w:rsidRPr="00421206">
              <w:rPr>
                <w:rStyle w:val="Hyperlink"/>
              </w:rPr>
              <w:t>Changing the conversation</w:t>
            </w:r>
            <w:r w:rsidR="00C82203">
              <w:rPr>
                <w:webHidden/>
              </w:rPr>
              <w:tab/>
            </w:r>
            <w:r w:rsidR="00C82203">
              <w:rPr>
                <w:webHidden/>
              </w:rPr>
              <w:fldChar w:fldCharType="begin"/>
            </w:r>
            <w:r w:rsidR="00C82203">
              <w:rPr>
                <w:webHidden/>
              </w:rPr>
              <w:instrText xml:space="preserve"> PAGEREF _Toc88746631 \h </w:instrText>
            </w:r>
            <w:r w:rsidR="00C82203">
              <w:rPr>
                <w:webHidden/>
              </w:rPr>
            </w:r>
            <w:r w:rsidR="00C82203">
              <w:rPr>
                <w:webHidden/>
              </w:rPr>
              <w:fldChar w:fldCharType="separate"/>
            </w:r>
            <w:r w:rsidR="00C82203">
              <w:rPr>
                <w:webHidden/>
              </w:rPr>
              <w:t>13</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2" w:history="1">
            <w:r w:rsidR="00C82203" w:rsidRPr="00421206">
              <w:rPr>
                <w:rStyle w:val="Hyperlink"/>
              </w:rPr>
              <w:t>4.2</w:t>
            </w:r>
            <w:r w:rsidR="00C82203">
              <w:rPr>
                <w:rFonts w:asciiTheme="minorHAnsi" w:eastAsiaTheme="minorEastAsia" w:hAnsiTheme="minorHAnsi"/>
                <w:lang w:eastAsia="en-AU"/>
              </w:rPr>
              <w:tab/>
            </w:r>
            <w:r w:rsidR="00C82203" w:rsidRPr="00421206">
              <w:rPr>
                <w:rStyle w:val="Hyperlink"/>
              </w:rPr>
              <w:t>Supporting you to be an informed and empowered consumer</w:t>
            </w:r>
            <w:r w:rsidR="00C82203">
              <w:rPr>
                <w:webHidden/>
              </w:rPr>
              <w:tab/>
            </w:r>
            <w:r w:rsidR="00C82203">
              <w:rPr>
                <w:webHidden/>
              </w:rPr>
              <w:fldChar w:fldCharType="begin"/>
            </w:r>
            <w:r w:rsidR="00C82203">
              <w:rPr>
                <w:webHidden/>
              </w:rPr>
              <w:instrText xml:space="preserve"> PAGEREF _Toc88746632 \h </w:instrText>
            </w:r>
            <w:r w:rsidR="00C82203">
              <w:rPr>
                <w:webHidden/>
              </w:rPr>
            </w:r>
            <w:r w:rsidR="00C82203">
              <w:rPr>
                <w:webHidden/>
              </w:rPr>
              <w:fldChar w:fldCharType="separate"/>
            </w:r>
            <w:r w:rsidR="00C82203">
              <w:rPr>
                <w:webHidden/>
              </w:rPr>
              <w:t>16</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3" w:history="1">
            <w:r w:rsidR="00C82203" w:rsidRPr="00421206">
              <w:rPr>
                <w:rStyle w:val="Hyperlink"/>
              </w:rPr>
              <w:t>4.3</w:t>
            </w:r>
            <w:r w:rsidR="00C82203">
              <w:rPr>
                <w:rFonts w:asciiTheme="minorHAnsi" w:eastAsiaTheme="minorEastAsia" w:hAnsiTheme="minorHAnsi"/>
                <w:lang w:eastAsia="en-AU"/>
              </w:rPr>
              <w:tab/>
            </w:r>
            <w:r w:rsidR="00C82203" w:rsidRPr="00421206">
              <w:rPr>
                <w:rStyle w:val="Hyperlink"/>
              </w:rPr>
              <w:t>Supporting you to make decisions</w:t>
            </w:r>
            <w:r w:rsidR="00C82203">
              <w:rPr>
                <w:webHidden/>
              </w:rPr>
              <w:tab/>
            </w:r>
            <w:r w:rsidR="00C82203">
              <w:rPr>
                <w:webHidden/>
              </w:rPr>
              <w:fldChar w:fldCharType="begin"/>
            </w:r>
            <w:r w:rsidR="00C82203">
              <w:rPr>
                <w:webHidden/>
              </w:rPr>
              <w:instrText xml:space="preserve"> PAGEREF _Toc88746633 \h </w:instrText>
            </w:r>
            <w:r w:rsidR="00C82203">
              <w:rPr>
                <w:webHidden/>
              </w:rPr>
            </w:r>
            <w:r w:rsidR="00C82203">
              <w:rPr>
                <w:webHidden/>
              </w:rPr>
              <w:fldChar w:fldCharType="separate"/>
            </w:r>
            <w:r w:rsidR="00C82203">
              <w:rPr>
                <w:webHidden/>
              </w:rPr>
              <w:t>20</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4" w:history="1">
            <w:r w:rsidR="00C82203" w:rsidRPr="00421206">
              <w:rPr>
                <w:rStyle w:val="Hyperlink"/>
              </w:rPr>
              <w:t>4.4</w:t>
            </w:r>
            <w:r w:rsidR="00C82203">
              <w:rPr>
                <w:rFonts w:asciiTheme="minorHAnsi" w:eastAsiaTheme="minorEastAsia" w:hAnsiTheme="minorHAnsi"/>
                <w:lang w:eastAsia="en-AU"/>
              </w:rPr>
              <w:tab/>
            </w:r>
            <w:r w:rsidR="00C82203" w:rsidRPr="00421206">
              <w:rPr>
                <w:rStyle w:val="Hyperlink"/>
              </w:rPr>
              <w:t>Reforming the funding model and Improving choice and control through flexible budgets</w:t>
            </w:r>
            <w:r w:rsidR="00C82203">
              <w:rPr>
                <w:webHidden/>
              </w:rPr>
              <w:tab/>
            </w:r>
            <w:r w:rsidR="00C82203">
              <w:rPr>
                <w:webHidden/>
              </w:rPr>
              <w:fldChar w:fldCharType="begin"/>
            </w:r>
            <w:r w:rsidR="00C82203">
              <w:rPr>
                <w:webHidden/>
              </w:rPr>
              <w:instrText xml:space="preserve"> PAGEREF _Toc88746634 \h </w:instrText>
            </w:r>
            <w:r w:rsidR="00C82203">
              <w:rPr>
                <w:webHidden/>
              </w:rPr>
            </w:r>
            <w:r w:rsidR="00C82203">
              <w:rPr>
                <w:webHidden/>
              </w:rPr>
              <w:fldChar w:fldCharType="separate"/>
            </w:r>
            <w:r w:rsidR="00C82203">
              <w:rPr>
                <w:webHidden/>
              </w:rPr>
              <w:t>22</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5" w:history="1">
            <w:r w:rsidR="00C82203" w:rsidRPr="00421206">
              <w:rPr>
                <w:rStyle w:val="Hyperlink"/>
              </w:rPr>
              <w:t>4.5</w:t>
            </w:r>
            <w:r w:rsidR="00C82203">
              <w:rPr>
                <w:rFonts w:asciiTheme="minorHAnsi" w:eastAsiaTheme="minorEastAsia" w:hAnsiTheme="minorHAnsi"/>
                <w:lang w:eastAsia="en-AU"/>
              </w:rPr>
              <w:tab/>
            </w:r>
            <w:r w:rsidR="00C82203" w:rsidRPr="00421206">
              <w:rPr>
                <w:rStyle w:val="Hyperlink"/>
              </w:rPr>
              <w:t>Assisting implementation and maintenance</w:t>
            </w:r>
            <w:r w:rsidR="00C82203">
              <w:rPr>
                <w:webHidden/>
              </w:rPr>
              <w:tab/>
            </w:r>
            <w:r w:rsidR="00C82203">
              <w:rPr>
                <w:webHidden/>
              </w:rPr>
              <w:fldChar w:fldCharType="begin"/>
            </w:r>
            <w:r w:rsidR="00C82203">
              <w:rPr>
                <w:webHidden/>
              </w:rPr>
              <w:instrText xml:space="preserve"> PAGEREF _Toc88746635 \h </w:instrText>
            </w:r>
            <w:r w:rsidR="00C82203">
              <w:rPr>
                <w:webHidden/>
              </w:rPr>
            </w:r>
            <w:r w:rsidR="00C82203">
              <w:rPr>
                <w:webHidden/>
              </w:rPr>
              <w:fldChar w:fldCharType="separate"/>
            </w:r>
            <w:r w:rsidR="00C82203">
              <w:rPr>
                <w:webHidden/>
              </w:rPr>
              <w:t>24</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6" w:history="1">
            <w:r w:rsidR="00C82203" w:rsidRPr="00421206">
              <w:rPr>
                <w:rStyle w:val="Hyperlink"/>
              </w:rPr>
              <w:t>4.6</w:t>
            </w:r>
            <w:r w:rsidR="00C82203">
              <w:rPr>
                <w:rFonts w:asciiTheme="minorHAnsi" w:eastAsiaTheme="minorEastAsia" w:hAnsiTheme="minorHAnsi"/>
                <w:lang w:eastAsia="en-AU"/>
              </w:rPr>
              <w:tab/>
            </w:r>
            <w:r w:rsidR="00C82203" w:rsidRPr="00421206">
              <w:rPr>
                <w:rStyle w:val="Hyperlink"/>
              </w:rPr>
              <w:t>Engaging the market and driving innovation</w:t>
            </w:r>
            <w:r w:rsidR="00C82203">
              <w:rPr>
                <w:webHidden/>
              </w:rPr>
              <w:tab/>
            </w:r>
            <w:r w:rsidR="00C82203">
              <w:rPr>
                <w:webHidden/>
              </w:rPr>
              <w:fldChar w:fldCharType="begin"/>
            </w:r>
            <w:r w:rsidR="00C82203">
              <w:rPr>
                <w:webHidden/>
              </w:rPr>
              <w:instrText xml:space="preserve"> PAGEREF _Toc88746636 \h </w:instrText>
            </w:r>
            <w:r w:rsidR="00C82203">
              <w:rPr>
                <w:webHidden/>
              </w:rPr>
            </w:r>
            <w:r w:rsidR="00C82203">
              <w:rPr>
                <w:webHidden/>
              </w:rPr>
              <w:fldChar w:fldCharType="separate"/>
            </w:r>
            <w:r w:rsidR="00C82203">
              <w:rPr>
                <w:webHidden/>
              </w:rPr>
              <w:t>29</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7" w:history="1">
            <w:r w:rsidR="00C82203" w:rsidRPr="00421206">
              <w:rPr>
                <w:rStyle w:val="Hyperlink"/>
              </w:rPr>
              <w:t>4.7</w:t>
            </w:r>
            <w:r w:rsidR="00C82203">
              <w:rPr>
                <w:rFonts w:asciiTheme="minorHAnsi" w:eastAsiaTheme="minorEastAsia" w:hAnsiTheme="minorHAnsi"/>
                <w:lang w:eastAsia="en-AU"/>
              </w:rPr>
              <w:tab/>
            </w:r>
            <w:r w:rsidR="00C82203" w:rsidRPr="00421206">
              <w:rPr>
                <w:rStyle w:val="Hyperlink"/>
              </w:rPr>
              <w:t>Future Home and Living Policy</w:t>
            </w:r>
            <w:r w:rsidR="00C82203">
              <w:rPr>
                <w:webHidden/>
              </w:rPr>
              <w:tab/>
            </w:r>
            <w:r w:rsidR="00C82203">
              <w:rPr>
                <w:webHidden/>
              </w:rPr>
              <w:fldChar w:fldCharType="begin"/>
            </w:r>
            <w:r w:rsidR="00C82203">
              <w:rPr>
                <w:webHidden/>
              </w:rPr>
              <w:instrText xml:space="preserve"> PAGEREF _Toc88746637 \h </w:instrText>
            </w:r>
            <w:r w:rsidR="00C82203">
              <w:rPr>
                <w:webHidden/>
              </w:rPr>
            </w:r>
            <w:r w:rsidR="00C82203">
              <w:rPr>
                <w:webHidden/>
              </w:rPr>
              <w:fldChar w:fldCharType="separate"/>
            </w:r>
            <w:r w:rsidR="00C82203">
              <w:rPr>
                <w:webHidden/>
              </w:rPr>
              <w:t>31</w:t>
            </w:r>
            <w:r w:rsidR="00C82203">
              <w:rPr>
                <w:webHidden/>
              </w:rPr>
              <w:fldChar w:fldCharType="end"/>
            </w:r>
          </w:hyperlink>
        </w:p>
        <w:p w:rsidR="00C82203" w:rsidRDefault="00E75A08" w:rsidP="00C82203">
          <w:pPr>
            <w:pStyle w:val="TOC3"/>
            <w:rPr>
              <w:rFonts w:asciiTheme="minorHAnsi" w:eastAsiaTheme="minorEastAsia" w:hAnsiTheme="minorHAnsi"/>
              <w:lang w:eastAsia="en-AU"/>
            </w:rPr>
          </w:pPr>
          <w:hyperlink w:anchor="_Toc88746638" w:history="1">
            <w:r w:rsidR="00C82203" w:rsidRPr="00421206">
              <w:rPr>
                <w:rStyle w:val="Hyperlink"/>
              </w:rPr>
              <w:t>4.8</w:t>
            </w:r>
            <w:r w:rsidR="00C82203">
              <w:rPr>
                <w:rFonts w:asciiTheme="minorHAnsi" w:eastAsiaTheme="minorEastAsia" w:hAnsiTheme="minorHAnsi"/>
                <w:lang w:eastAsia="en-AU"/>
              </w:rPr>
              <w:tab/>
            </w:r>
            <w:r w:rsidR="00C82203" w:rsidRPr="00421206">
              <w:rPr>
                <w:rStyle w:val="Hyperlink"/>
              </w:rPr>
              <w:t>Identification with a particular community</w:t>
            </w:r>
            <w:r w:rsidR="00C82203">
              <w:rPr>
                <w:webHidden/>
              </w:rPr>
              <w:tab/>
            </w:r>
            <w:r w:rsidR="00C82203">
              <w:rPr>
                <w:webHidden/>
              </w:rPr>
              <w:fldChar w:fldCharType="begin"/>
            </w:r>
            <w:r w:rsidR="00C82203">
              <w:rPr>
                <w:webHidden/>
              </w:rPr>
              <w:instrText xml:space="preserve"> PAGEREF _Toc88746638 \h </w:instrText>
            </w:r>
            <w:r w:rsidR="00C82203">
              <w:rPr>
                <w:webHidden/>
              </w:rPr>
            </w:r>
            <w:r w:rsidR="00C82203">
              <w:rPr>
                <w:webHidden/>
              </w:rPr>
              <w:fldChar w:fldCharType="separate"/>
            </w:r>
            <w:r w:rsidR="00C82203">
              <w:rPr>
                <w:webHidden/>
              </w:rPr>
              <w:t>33</w:t>
            </w:r>
            <w:r w:rsidR="00C82203">
              <w:rPr>
                <w:webHidden/>
              </w:rPr>
              <w:fldChar w:fldCharType="end"/>
            </w:r>
          </w:hyperlink>
        </w:p>
        <w:p w:rsidR="009B6253" w:rsidRPr="009B4EF2" w:rsidRDefault="009B6253" w:rsidP="00A70705">
          <w:pPr>
            <w:tabs>
              <w:tab w:val="left" w:pos="660"/>
              <w:tab w:val="right" w:pos="9016"/>
              <w:tab w:val="right" w:pos="10206"/>
            </w:tabs>
            <w:spacing w:after="100" w:line="360" w:lineRule="auto"/>
            <w:ind w:left="220"/>
            <w:rPr>
              <w:rFonts w:eastAsia="Times New Roman" w:cs="Times New Roman"/>
              <w:b/>
              <w:lang w:eastAsia="en-AU"/>
            </w:rPr>
          </w:pPr>
          <w:r w:rsidRPr="009B4EF2">
            <w:rPr>
              <w:rFonts w:eastAsia="Times New Roman" w:cs="Arial"/>
              <w:b/>
              <w:szCs w:val="24"/>
              <w:lang w:eastAsia="ja-JP"/>
            </w:rPr>
            <w:fldChar w:fldCharType="end"/>
          </w:r>
        </w:p>
      </w:sdtContent>
    </w:sdt>
    <w:p w:rsidR="009B6253" w:rsidRPr="009B4EF2" w:rsidRDefault="009B6253" w:rsidP="00A70705">
      <w:pPr>
        <w:tabs>
          <w:tab w:val="left" w:pos="5636"/>
        </w:tabs>
        <w:spacing w:after="200" w:line="360" w:lineRule="auto"/>
        <w:rPr>
          <w:rFonts w:eastAsia="Times New Roman" w:cs="Times New Roman"/>
          <w:szCs w:val="24"/>
          <w:lang w:eastAsia="ja-JP"/>
        </w:rPr>
      </w:pPr>
      <w:r w:rsidRPr="009B4EF2">
        <w:rPr>
          <w:rFonts w:eastAsia="Times New Roman" w:cs="Times New Roman"/>
          <w:szCs w:val="24"/>
          <w:lang w:eastAsia="ja-JP"/>
        </w:rPr>
        <w:tab/>
      </w:r>
    </w:p>
    <w:p w:rsidR="009B6253" w:rsidRPr="009B4EF2" w:rsidRDefault="009B6253" w:rsidP="00A70705">
      <w:pPr>
        <w:tabs>
          <w:tab w:val="left" w:pos="5636"/>
        </w:tabs>
        <w:spacing w:after="200" w:line="360" w:lineRule="auto"/>
        <w:rPr>
          <w:rFonts w:eastAsia="Times New Roman" w:cs="Times New Roman"/>
          <w:szCs w:val="24"/>
          <w:lang w:eastAsia="ja-JP"/>
        </w:rPr>
      </w:pPr>
      <w:r w:rsidRPr="009B4EF2">
        <w:rPr>
          <w:rFonts w:eastAsia="Times New Roman" w:cs="Times New Roman"/>
          <w:szCs w:val="24"/>
          <w:lang w:eastAsia="ja-JP"/>
        </w:rPr>
        <w:br w:type="page"/>
      </w:r>
    </w:p>
    <w:p w:rsidR="007E081C" w:rsidRDefault="009B6253" w:rsidP="007E081C">
      <w:pPr>
        <w:pStyle w:val="Heading2"/>
        <w:spacing w:after="0" w:line="360" w:lineRule="auto"/>
        <w:ind w:left="709"/>
        <w:rPr>
          <w:rFonts w:eastAsia="Times New Roman"/>
          <w:lang w:val="en-AU"/>
        </w:rPr>
      </w:pPr>
      <w:r w:rsidRPr="009B4EF2">
        <w:rPr>
          <w:rFonts w:eastAsia="Times New Roman"/>
          <w:lang w:val="en-AU"/>
        </w:rPr>
        <w:t xml:space="preserve"> </w:t>
      </w:r>
      <w:bookmarkStart w:id="54" w:name="_Toc86677650"/>
      <w:bookmarkStart w:id="55" w:name="_Toc88746624"/>
      <w:r w:rsidR="007E081C">
        <w:rPr>
          <w:rFonts w:eastAsia="Times New Roman"/>
          <w:lang w:val="en-AU"/>
        </w:rPr>
        <w:t>CEO introduction</w:t>
      </w:r>
      <w:bookmarkEnd w:id="54"/>
      <w:bookmarkEnd w:id="55"/>
    </w:p>
    <w:p w:rsidR="00980DD3" w:rsidRDefault="00980DD3" w:rsidP="00980DD3">
      <w:pPr>
        <w:spacing w:line="360" w:lineRule="auto"/>
        <w:rPr>
          <w:lang w:eastAsia="ja-JP"/>
        </w:rPr>
      </w:pPr>
      <w:r>
        <w:rPr>
          <w:lang w:eastAsia="ja-JP"/>
        </w:rPr>
        <w:t xml:space="preserve">The National Disability Insurance Agency (NDIA or ‘we’) are developing a new home and living policy that will inform the way we support National Disability Insurance Scheme (NDIS) participants to pursue their home and living goals. </w:t>
      </w:r>
    </w:p>
    <w:p w:rsidR="00980DD3" w:rsidRDefault="00980DD3" w:rsidP="00980DD3">
      <w:pPr>
        <w:spacing w:line="360" w:lineRule="auto"/>
        <w:rPr>
          <w:lang w:eastAsia="ja-JP"/>
        </w:rPr>
      </w:pPr>
      <w:r>
        <w:rPr>
          <w:lang w:eastAsia="ja-JP"/>
        </w:rPr>
        <w:t xml:space="preserve">We want to </w:t>
      </w:r>
      <w:r w:rsidR="00B24875">
        <w:rPr>
          <w:lang w:eastAsia="ja-JP"/>
        </w:rPr>
        <w:t>support participants to have</w:t>
      </w:r>
      <w:r>
        <w:rPr>
          <w:lang w:eastAsia="ja-JP"/>
        </w:rPr>
        <w:t xml:space="preserve"> more</w:t>
      </w:r>
      <w:r w:rsidR="00B24875">
        <w:rPr>
          <w:lang w:eastAsia="ja-JP"/>
        </w:rPr>
        <w:t xml:space="preserve"> choice and control over where they live, who they</w:t>
      </w:r>
      <w:r>
        <w:rPr>
          <w:lang w:eastAsia="ja-JP"/>
        </w:rPr>
        <w:t xml:space="preserve"> live with</w:t>
      </w:r>
      <w:r w:rsidR="00A56A89">
        <w:rPr>
          <w:lang w:eastAsia="ja-JP"/>
        </w:rPr>
        <w:t>,</w:t>
      </w:r>
      <w:r w:rsidR="00B24875">
        <w:rPr>
          <w:lang w:eastAsia="ja-JP"/>
        </w:rPr>
        <w:t xml:space="preserve"> and the supports they</w:t>
      </w:r>
      <w:r>
        <w:rPr>
          <w:lang w:eastAsia="ja-JP"/>
        </w:rPr>
        <w:t xml:space="preserve"> use. We also want to support you to build the skills you need to live</w:t>
      </w:r>
      <w:r w:rsidR="00AB1DE9">
        <w:rPr>
          <w:lang w:eastAsia="ja-JP"/>
        </w:rPr>
        <w:t xml:space="preserve"> as independently as possible.</w:t>
      </w:r>
    </w:p>
    <w:p w:rsidR="009A6F41" w:rsidRDefault="009A6F41" w:rsidP="00980DD3">
      <w:pPr>
        <w:spacing w:line="360" w:lineRule="auto"/>
        <w:rPr>
          <w:lang w:eastAsia="ja-JP"/>
        </w:rPr>
      </w:pPr>
      <w:r>
        <w:rPr>
          <w:lang w:eastAsia="ja-JP"/>
        </w:rPr>
        <w:t xml:space="preserve">We have been hearing that the NDIS is not always achieving the best home and living outcomes </w:t>
      </w:r>
      <w:r w:rsidR="006476A8">
        <w:rPr>
          <w:lang w:eastAsia="ja-JP"/>
        </w:rPr>
        <w:t xml:space="preserve">or </w:t>
      </w:r>
      <w:r>
        <w:rPr>
          <w:lang w:eastAsia="ja-JP"/>
        </w:rPr>
        <w:t>delivering a quality experience</w:t>
      </w:r>
      <w:r w:rsidR="00746E1E">
        <w:rPr>
          <w:lang w:eastAsia="ja-JP"/>
        </w:rPr>
        <w:t>. We</w:t>
      </w:r>
      <w:r w:rsidR="00540F92">
        <w:rPr>
          <w:lang w:eastAsia="ja-JP"/>
        </w:rPr>
        <w:t xml:space="preserve"> realise that fixing it will be a big job</w:t>
      </w:r>
      <w:r w:rsidR="00746E1E">
        <w:rPr>
          <w:lang w:eastAsia="ja-JP"/>
        </w:rPr>
        <w:t xml:space="preserve"> and will take time. </w:t>
      </w:r>
      <w:r>
        <w:rPr>
          <w:lang w:eastAsia="ja-JP"/>
        </w:rPr>
        <w:t xml:space="preserve">So </w:t>
      </w:r>
      <w:r w:rsidR="00540F92">
        <w:rPr>
          <w:lang w:eastAsia="ja-JP"/>
        </w:rPr>
        <w:t xml:space="preserve">to make sure we get it right </w:t>
      </w:r>
      <w:r>
        <w:rPr>
          <w:lang w:eastAsia="ja-JP"/>
        </w:rPr>
        <w:t>w</w:t>
      </w:r>
      <w:r w:rsidR="00980DD3">
        <w:rPr>
          <w:lang w:eastAsia="ja-JP"/>
        </w:rPr>
        <w:t xml:space="preserve">e wanted to hear from </w:t>
      </w:r>
      <w:r>
        <w:rPr>
          <w:lang w:eastAsia="ja-JP"/>
        </w:rPr>
        <w:t>you</w:t>
      </w:r>
      <w:r w:rsidR="00980DD3">
        <w:rPr>
          <w:lang w:eastAsia="ja-JP"/>
        </w:rPr>
        <w:t xml:space="preserve"> to find out more about </w:t>
      </w:r>
      <w:r w:rsidR="00E50CA3">
        <w:rPr>
          <w:lang w:eastAsia="ja-JP"/>
        </w:rPr>
        <w:t xml:space="preserve">what you want the NDIS to deliver. </w:t>
      </w:r>
      <w:r w:rsidRPr="00980DD3">
        <w:t xml:space="preserve">While we </w:t>
      </w:r>
      <w:r w:rsidR="00E50CA3">
        <w:t xml:space="preserve">work with you to </w:t>
      </w:r>
      <w:r w:rsidRPr="00980DD3">
        <w:t xml:space="preserve">figure this </w:t>
      </w:r>
      <w:r w:rsidR="00746E1E">
        <w:t>out,</w:t>
      </w:r>
      <w:r w:rsidRPr="00980DD3">
        <w:t xml:space="preserve"> we will keep working with</w:t>
      </w:r>
      <w:r w:rsidR="00A56A89">
        <w:t>,</w:t>
      </w:r>
      <w:r w:rsidRPr="00980DD3">
        <w:t xml:space="preserve"> </w:t>
      </w:r>
      <w:r w:rsidR="00F57B05">
        <w:t xml:space="preserve">and improving on </w:t>
      </w:r>
      <w:r w:rsidRPr="00980DD3">
        <w:t>the models we have</w:t>
      </w:r>
      <w:r w:rsidR="00540F92">
        <w:t xml:space="preserve"> now</w:t>
      </w:r>
      <w:r w:rsidR="00F57B05">
        <w:t xml:space="preserve">. </w:t>
      </w:r>
    </w:p>
    <w:p w:rsidR="00D409E8" w:rsidRDefault="00540F92" w:rsidP="00980DD3">
      <w:pPr>
        <w:spacing w:line="360" w:lineRule="auto"/>
        <w:rPr>
          <w:lang w:eastAsia="ja-JP"/>
        </w:rPr>
      </w:pPr>
      <w:r>
        <w:rPr>
          <w:lang w:eastAsia="ja-JP"/>
        </w:rPr>
        <w:t>The first big step we took on this journey was releasing our</w:t>
      </w:r>
      <w:r w:rsidR="004C4F6F">
        <w:rPr>
          <w:lang w:eastAsia="ja-JP"/>
        </w:rPr>
        <w:t xml:space="preserve"> consultation paper:</w:t>
      </w:r>
      <w:r>
        <w:rPr>
          <w:lang w:eastAsia="ja-JP"/>
        </w:rPr>
        <w:t xml:space="preserve"> </w:t>
      </w:r>
      <w:hyperlink r:id="rId13" w:history="1">
        <w:r w:rsidR="004C4F6F" w:rsidRPr="00E542A2">
          <w:rPr>
            <w:rStyle w:val="Hyperlink"/>
            <w:color w:val="0000FF"/>
            <w:lang w:eastAsia="ja-JP"/>
          </w:rPr>
          <w:t>An Ordinary Life at Home</w:t>
        </w:r>
      </w:hyperlink>
      <w:r w:rsidR="006476A8">
        <w:rPr>
          <w:rStyle w:val="Hyperlink"/>
          <w:color w:val="auto"/>
          <w:u w:val="none"/>
          <w:lang w:eastAsia="ja-JP"/>
        </w:rPr>
        <w:t>.</w:t>
      </w:r>
      <w:r w:rsidR="004C4F6F">
        <w:rPr>
          <w:rStyle w:val="Hyperlink"/>
          <w:color w:val="auto"/>
          <w:u w:val="none"/>
          <w:lang w:eastAsia="ja-JP"/>
        </w:rPr>
        <w:t xml:space="preserve"> We also gave </w:t>
      </w:r>
      <w:r w:rsidR="00746E1E">
        <w:rPr>
          <w:lang w:eastAsia="ja-JP"/>
        </w:rPr>
        <w:t>you the opportunity to tell us more about your experiences</w:t>
      </w:r>
      <w:r w:rsidR="004C4F6F">
        <w:rPr>
          <w:lang w:eastAsia="ja-JP"/>
        </w:rPr>
        <w:t xml:space="preserve"> through</w:t>
      </w:r>
      <w:r w:rsidR="00D409E8">
        <w:rPr>
          <w:lang w:eastAsia="ja-JP"/>
        </w:rPr>
        <w:t xml:space="preserve"> a national consultation </w:t>
      </w:r>
      <w:r w:rsidR="004C4F6F">
        <w:rPr>
          <w:lang w:eastAsia="ja-JP"/>
        </w:rPr>
        <w:t>over</w:t>
      </w:r>
      <w:r w:rsidR="00D409E8">
        <w:rPr>
          <w:lang w:eastAsia="ja-JP"/>
        </w:rPr>
        <w:t xml:space="preserve"> 12 weeks from 21 June to 10 September 2021.</w:t>
      </w:r>
      <w:r w:rsidR="00746E1E">
        <w:rPr>
          <w:lang w:eastAsia="ja-JP"/>
        </w:rPr>
        <w:t xml:space="preserve"> </w:t>
      </w:r>
    </w:p>
    <w:p w:rsidR="00540F92" w:rsidRDefault="00540F92" w:rsidP="00980DD3">
      <w:pPr>
        <w:spacing w:line="360" w:lineRule="auto"/>
        <w:rPr>
          <w:lang w:eastAsia="ja-JP"/>
        </w:rPr>
      </w:pPr>
      <w:r>
        <w:rPr>
          <w:lang w:eastAsia="ja-JP"/>
        </w:rPr>
        <w:t xml:space="preserve">During </w:t>
      </w:r>
      <w:r w:rsidR="006C48F5">
        <w:rPr>
          <w:lang w:eastAsia="ja-JP"/>
        </w:rPr>
        <w:t>the</w:t>
      </w:r>
      <w:r>
        <w:rPr>
          <w:lang w:eastAsia="ja-JP"/>
        </w:rPr>
        <w:t xml:space="preserve"> consultation period </w:t>
      </w:r>
      <w:r w:rsidR="00746E1E">
        <w:rPr>
          <w:lang w:eastAsia="ja-JP"/>
        </w:rPr>
        <w:t xml:space="preserve">we spoke to </w:t>
      </w:r>
      <w:r w:rsidR="006C48F5">
        <w:rPr>
          <w:lang w:eastAsia="ja-JP"/>
        </w:rPr>
        <w:t>more than a thousand people and heard from hundreds more. We</w:t>
      </w:r>
      <w:r>
        <w:rPr>
          <w:lang w:eastAsia="ja-JP"/>
        </w:rPr>
        <w:t xml:space="preserve"> </w:t>
      </w:r>
      <w:r w:rsidR="00746E1E">
        <w:rPr>
          <w:lang w:eastAsia="ja-JP"/>
        </w:rPr>
        <w:t>have been</w:t>
      </w:r>
      <w:r>
        <w:rPr>
          <w:lang w:eastAsia="ja-JP"/>
        </w:rPr>
        <w:t xml:space="preserve"> really encouraged by the high ratio of participant voices, and the voices of </w:t>
      </w:r>
      <w:r w:rsidR="00746E1E">
        <w:rPr>
          <w:lang w:eastAsia="ja-JP"/>
        </w:rPr>
        <w:t>your</w:t>
      </w:r>
      <w:r>
        <w:rPr>
          <w:lang w:eastAsia="ja-JP"/>
        </w:rPr>
        <w:t xml:space="preserve"> families and carers, among the responses to our paper</w:t>
      </w:r>
      <w:r w:rsidR="006714FB">
        <w:rPr>
          <w:lang w:eastAsia="ja-JP"/>
        </w:rPr>
        <w:t xml:space="preserve"> and online survey</w:t>
      </w:r>
      <w:r>
        <w:rPr>
          <w:lang w:eastAsia="ja-JP"/>
        </w:rPr>
        <w:t>.</w:t>
      </w:r>
    </w:p>
    <w:p w:rsidR="00980DD3" w:rsidRDefault="006C48F5" w:rsidP="00980DD3">
      <w:pPr>
        <w:spacing w:line="360" w:lineRule="auto"/>
        <w:rPr>
          <w:lang w:eastAsia="ja-JP"/>
        </w:rPr>
      </w:pPr>
      <w:r>
        <w:rPr>
          <w:lang w:eastAsia="ja-JP"/>
        </w:rPr>
        <w:t xml:space="preserve">This report aims to show you what everybody told us during the consultation. </w:t>
      </w:r>
      <w:r w:rsidR="00F57B05">
        <w:rPr>
          <w:lang w:eastAsia="ja-JP"/>
        </w:rPr>
        <w:t>With your help</w:t>
      </w:r>
      <w:r w:rsidR="00A56A89">
        <w:rPr>
          <w:lang w:eastAsia="ja-JP"/>
        </w:rPr>
        <w:t>,</w:t>
      </w:r>
      <w:r w:rsidR="00F57B05">
        <w:rPr>
          <w:lang w:eastAsia="ja-JP"/>
        </w:rPr>
        <w:t xml:space="preserve"> we are building a </w:t>
      </w:r>
      <w:r w:rsidR="00980DD3">
        <w:rPr>
          <w:lang w:eastAsia="ja-JP"/>
        </w:rPr>
        <w:t xml:space="preserve">shared understanding of the key </w:t>
      </w:r>
      <w:r w:rsidR="00945A35">
        <w:rPr>
          <w:lang w:eastAsia="ja-JP"/>
        </w:rPr>
        <w:t xml:space="preserve">barriers </w:t>
      </w:r>
      <w:r w:rsidR="00980DD3">
        <w:rPr>
          <w:lang w:eastAsia="ja-JP"/>
        </w:rPr>
        <w:t>and</w:t>
      </w:r>
      <w:r w:rsidR="00A56A89">
        <w:rPr>
          <w:lang w:eastAsia="ja-JP"/>
        </w:rPr>
        <w:t xml:space="preserve"> address</w:t>
      </w:r>
      <w:r w:rsidR="00980DD3">
        <w:rPr>
          <w:lang w:eastAsia="ja-JP"/>
        </w:rPr>
        <w:t xml:space="preserve"> issues </w:t>
      </w:r>
      <w:r w:rsidR="00A56A89">
        <w:rPr>
          <w:lang w:eastAsia="ja-JP"/>
        </w:rPr>
        <w:t>relating to</w:t>
      </w:r>
      <w:r w:rsidR="00980DD3">
        <w:rPr>
          <w:lang w:eastAsia="ja-JP"/>
        </w:rPr>
        <w:t xml:space="preserve"> home and living.</w:t>
      </w:r>
      <w:r w:rsidR="00945A35">
        <w:rPr>
          <w:lang w:eastAsia="ja-JP"/>
        </w:rPr>
        <w:t xml:space="preserve"> </w:t>
      </w:r>
      <w:r w:rsidR="002F453C">
        <w:rPr>
          <w:lang w:val="en-US" w:eastAsia="ja-JP"/>
        </w:rPr>
        <w:t xml:space="preserve">Some of the things you </w:t>
      </w:r>
      <w:r w:rsidR="00595CF9">
        <w:rPr>
          <w:lang w:val="en-US" w:eastAsia="ja-JP"/>
        </w:rPr>
        <w:t>raised are</w:t>
      </w:r>
      <w:r w:rsidR="00C82203">
        <w:rPr>
          <w:lang w:val="en-US" w:eastAsia="ja-JP"/>
        </w:rPr>
        <w:t xml:space="preserve"> </w:t>
      </w:r>
      <w:r w:rsidR="00595CF9">
        <w:rPr>
          <w:lang w:val="en-US" w:eastAsia="ja-JP"/>
        </w:rPr>
        <w:t>n</w:t>
      </w:r>
      <w:r w:rsidR="00C82203">
        <w:rPr>
          <w:lang w:val="en-US" w:eastAsia="ja-JP"/>
        </w:rPr>
        <w:t>o</w:t>
      </w:r>
      <w:r w:rsidR="00595CF9">
        <w:rPr>
          <w:lang w:val="en-US" w:eastAsia="ja-JP"/>
        </w:rPr>
        <w:t xml:space="preserve">t things the </w:t>
      </w:r>
      <w:r w:rsidR="00B24875">
        <w:rPr>
          <w:lang w:val="en-US" w:eastAsia="ja-JP"/>
        </w:rPr>
        <w:t xml:space="preserve">NDIS </w:t>
      </w:r>
      <w:r w:rsidR="00595CF9">
        <w:rPr>
          <w:lang w:val="en-US" w:eastAsia="ja-JP"/>
        </w:rPr>
        <w:t>has control over</w:t>
      </w:r>
      <w:r w:rsidR="00B24875">
        <w:rPr>
          <w:lang w:val="en-US" w:eastAsia="ja-JP"/>
        </w:rPr>
        <w:t xml:space="preserve">. </w:t>
      </w:r>
      <w:r w:rsidR="00B24875" w:rsidRPr="00B24875">
        <w:rPr>
          <w:lang w:val="en-US" w:eastAsia="ja-JP"/>
        </w:rPr>
        <w:t>Commonwealth, state and territory governments also have a role to play, for example</w:t>
      </w:r>
      <w:r w:rsidR="00B24875">
        <w:rPr>
          <w:lang w:val="en-US" w:eastAsia="ja-JP"/>
        </w:rPr>
        <w:t>,</w:t>
      </w:r>
      <w:r w:rsidR="00B24875" w:rsidRPr="00B24875">
        <w:rPr>
          <w:lang w:val="en-US" w:eastAsia="ja-JP"/>
        </w:rPr>
        <w:t xml:space="preserve"> by providing financial assistance to pay rent or bonds, or ensuring there is affordable and accessible housing for people with disabilities to live in. </w:t>
      </w:r>
      <w:r w:rsidR="00B24875">
        <w:rPr>
          <w:lang w:val="en-US" w:eastAsia="ja-JP"/>
        </w:rPr>
        <w:t>W</w:t>
      </w:r>
      <w:r w:rsidR="002F453C">
        <w:rPr>
          <w:lang w:val="en-US" w:eastAsia="ja-JP"/>
        </w:rPr>
        <w:t xml:space="preserve">e will work together through co-design to </w:t>
      </w:r>
      <w:r w:rsidR="00595CF9">
        <w:rPr>
          <w:lang w:val="en-US" w:eastAsia="ja-JP"/>
        </w:rPr>
        <w:t>find</w:t>
      </w:r>
      <w:r w:rsidR="002F453C">
        <w:rPr>
          <w:lang w:val="en-US" w:eastAsia="ja-JP"/>
        </w:rPr>
        <w:t xml:space="preserve"> solutions </w:t>
      </w:r>
      <w:r w:rsidR="00595CF9">
        <w:rPr>
          <w:lang w:val="en-US" w:eastAsia="ja-JP"/>
        </w:rPr>
        <w:t>for what we can control</w:t>
      </w:r>
      <w:r w:rsidR="002F453C">
        <w:rPr>
          <w:lang w:val="en-US" w:eastAsia="ja-JP"/>
        </w:rPr>
        <w:t xml:space="preserve"> and engage with others</w:t>
      </w:r>
      <w:r w:rsidR="00595CF9">
        <w:rPr>
          <w:lang w:val="en-US" w:eastAsia="ja-JP"/>
        </w:rPr>
        <w:t xml:space="preserve"> on some of the things we ca</w:t>
      </w:r>
      <w:r w:rsidR="00C82203">
        <w:rPr>
          <w:lang w:val="en-US" w:eastAsia="ja-JP"/>
        </w:rPr>
        <w:t>nno</w:t>
      </w:r>
      <w:r w:rsidR="00595CF9">
        <w:rPr>
          <w:lang w:val="en-US" w:eastAsia="ja-JP"/>
        </w:rPr>
        <w:t>t</w:t>
      </w:r>
      <w:r w:rsidR="002F453C">
        <w:rPr>
          <w:lang w:val="en-US" w:eastAsia="ja-JP"/>
        </w:rPr>
        <w:t xml:space="preserve">. </w:t>
      </w:r>
      <w:r w:rsidR="002F453C">
        <w:rPr>
          <w:lang w:eastAsia="ja-JP"/>
        </w:rPr>
        <w:t>W</w:t>
      </w:r>
      <w:r w:rsidR="00945A35">
        <w:rPr>
          <w:lang w:eastAsia="ja-JP"/>
        </w:rPr>
        <w:t>e look forward to continuing to work with you on improvin</w:t>
      </w:r>
      <w:r w:rsidR="00AB1DE9">
        <w:rPr>
          <w:lang w:eastAsia="ja-JP"/>
        </w:rPr>
        <w:t>g home and living in the NDIS.</w:t>
      </w:r>
    </w:p>
    <w:p w:rsidR="00980DD3" w:rsidRPr="00980DD3" w:rsidRDefault="00980DD3" w:rsidP="00A70705">
      <w:pPr>
        <w:spacing w:line="360" w:lineRule="auto"/>
      </w:pPr>
      <w:r>
        <w:rPr>
          <w:lang w:eastAsia="ja-JP"/>
        </w:rPr>
        <w:t xml:space="preserve">We would </w:t>
      </w:r>
      <w:r w:rsidR="002F453C">
        <w:rPr>
          <w:lang w:eastAsia="ja-JP"/>
        </w:rPr>
        <w:t xml:space="preserve">also </w:t>
      </w:r>
      <w:r>
        <w:rPr>
          <w:lang w:eastAsia="ja-JP"/>
        </w:rPr>
        <w:t xml:space="preserve">like to </w:t>
      </w:r>
      <w:r w:rsidR="002F453C">
        <w:rPr>
          <w:lang w:eastAsia="ja-JP"/>
        </w:rPr>
        <w:t xml:space="preserve">thank </w:t>
      </w:r>
      <w:r>
        <w:rPr>
          <w:lang w:eastAsia="ja-JP"/>
        </w:rPr>
        <w:t xml:space="preserve">everyone who helped with the development of the consultation paper, animation and survey, and everyone who participated in the national consultation. </w:t>
      </w:r>
    </w:p>
    <w:p w:rsidR="009B6253" w:rsidRPr="00674122" w:rsidRDefault="009B6253" w:rsidP="00A70705">
      <w:pPr>
        <w:spacing w:line="360" w:lineRule="auto"/>
      </w:pPr>
      <w:r w:rsidRPr="00674122">
        <w:t>Regards,</w:t>
      </w:r>
    </w:p>
    <w:p w:rsidR="009B6253" w:rsidRPr="00674122" w:rsidRDefault="009B6253" w:rsidP="00A70705">
      <w:pPr>
        <w:spacing w:line="360" w:lineRule="auto"/>
      </w:pPr>
      <w:r w:rsidRPr="00674122">
        <w:t>Martin Hoffman</w:t>
      </w:r>
    </w:p>
    <w:p w:rsidR="00416C85" w:rsidRPr="006714FB" w:rsidRDefault="009B6253" w:rsidP="006714FB">
      <w:pPr>
        <w:spacing w:line="360" w:lineRule="auto"/>
      </w:pPr>
      <w:r w:rsidRPr="00674122">
        <w:t>Chief Executive Officer</w:t>
      </w:r>
      <w:bookmarkStart w:id="56" w:name="_Toc82597054"/>
    </w:p>
    <w:p w:rsidR="0068058C" w:rsidRPr="00674122" w:rsidRDefault="0068058C" w:rsidP="0068058C">
      <w:pPr>
        <w:pStyle w:val="Heading2"/>
        <w:spacing w:line="360" w:lineRule="auto"/>
        <w:ind w:left="720"/>
        <w:rPr>
          <w:lang w:val="en-AU"/>
        </w:rPr>
      </w:pPr>
      <w:bookmarkStart w:id="57" w:name="_Toc88746625"/>
      <w:r w:rsidRPr="00674122">
        <w:rPr>
          <w:lang w:val="en-AU"/>
        </w:rPr>
        <w:t xml:space="preserve">What we will do with </w:t>
      </w:r>
      <w:r>
        <w:rPr>
          <w:lang w:val="en-AU"/>
        </w:rPr>
        <w:t>your</w:t>
      </w:r>
      <w:r w:rsidRPr="00674122">
        <w:rPr>
          <w:lang w:val="en-AU"/>
        </w:rPr>
        <w:t xml:space="preserve"> feedback</w:t>
      </w:r>
      <w:bookmarkEnd w:id="57"/>
    </w:p>
    <w:p w:rsidR="0068058C" w:rsidRDefault="0068058C" w:rsidP="0068058C">
      <w:pPr>
        <w:spacing w:line="360" w:lineRule="auto"/>
      </w:pPr>
      <w:r>
        <w:t xml:space="preserve">We have produced this report to provide a summary of the feedback we have received during the consultation period. </w:t>
      </w:r>
      <w:r w:rsidR="006C48F5">
        <w:rPr>
          <w:lang w:eastAsia="ja-JP"/>
        </w:rPr>
        <w:t xml:space="preserve">It does not draw conclusions or define a solution for a home and living policy. </w:t>
      </w:r>
      <w:r>
        <w:t xml:space="preserve">We have also made available the submissions from people who have provided their consent to do so. These submissions </w:t>
      </w:r>
      <w:r w:rsidR="00C82203">
        <w:t xml:space="preserve">are available </w:t>
      </w:r>
      <w:r>
        <w:t xml:space="preserve">on our </w:t>
      </w:r>
      <w:hyperlink r:id="rId14" w:history="1">
        <w:r w:rsidRPr="00561263">
          <w:rPr>
            <w:rStyle w:val="Hyperlink"/>
          </w:rPr>
          <w:t>website</w:t>
        </w:r>
      </w:hyperlink>
      <w:r w:rsidRPr="00561263">
        <w:t>.</w:t>
      </w:r>
      <w:r>
        <w:t xml:space="preserve"> </w:t>
      </w:r>
    </w:p>
    <w:p w:rsidR="0068058C" w:rsidRDefault="0068058C" w:rsidP="0068058C">
      <w:pPr>
        <w:spacing w:line="360" w:lineRule="auto"/>
      </w:pPr>
      <w:r>
        <w:t xml:space="preserve">We have done this so you are able to see what people have told us during consultation. We encourage you to have a look at these submissions to see what others have said. </w:t>
      </w:r>
      <w:r w:rsidRPr="00A67127">
        <w:t xml:space="preserve"> </w:t>
      </w:r>
    </w:p>
    <w:p w:rsidR="0068058C" w:rsidRPr="00A67127" w:rsidRDefault="00C62573" w:rsidP="00B50A65">
      <w:pPr>
        <w:spacing w:line="360" w:lineRule="auto"/>
      </w:pPr>
      <w:r>
        <w:t>The feedback you have provided will be an important part of what we will be using to develop</w:t>
      </w:r>
      <w:r w:rsidR="00EE31A1">
        <w:t xml:space="preserve"> a new h</w:t>
      </w:r>
      <w:r>
        <w:t xml:space="preserve">ome and </w:t>
      </w:r>
      <w:r w:rsidR="00EE31A1">
        <w:t>l</w:t>
      </w:r>
      <w:r>
        <w:t xml:space="preserve">iving policy. </w:t>
      </w:r>
      <w:r w:rsidR="00C82203">
        <w:t xml:space="preserve">We explain our </w:t>
      </w:r>
      <w:r>
        <w:t>next steps below</w:t>
      </w:r>
      <w:r w:rsidR="00D616C9">
        <w:t>.</w:t>
      </w:r>
    </w:p>
    <w:p w:rsidR="0068058C" w:rsidRPr="00207401" w:rsidRDefault="00174F91" w:rsidP="00174F91">
      <w:pPr>
        <w:pStyle w:val="Heading3"/>
      </w:pPr>
      <w:bookmarkStart w:id="58" w:name="_Next_Steps"/>
      <w:bookmarkStart w:id="59" w:name="_Toc88746626"/>
      <w:bookmarkEnd w:id="58"/>
      <w:r>
        <w:t>2.1</w:t>
      </w:r>
      <w:r>
        <w:tab/>
      </w:r>
      <w:r w:rsidR="00CC2884">
        <w:t>Next s</w:t>
      </w:r>
      <w:r w:rsidR="0068058C" w:rsidRPr="00207401">
        <w:t>teps</w:t>
      </w:r>
      <w:bookmarkEnd w:id="59"/>
      <w:r w:rsidR="0068058C" w:rsidRPr="00207401">
        <w:t xml:space="preserve"> </w:t>
      </w:r>
    </w:p>
    <w:p w:rsidR="0068058C" w:rsidRDefault="0068058C" w:rsidP="0068058C">
      <w:pPr>
        <w:spacing w:line="360" w:lineRule="auto"/>
      </w:pPr>
      <w:r>
        <w:t xml:space="preserve">Following the release of this report and the submissions we received, we will </w:t>
      </w:r>
      <w:r w:rsidR="00C51785">
        <w:t xml:space="preserve">continue our </w:t>
      </w:r>
      <w:r>
        <w:t xml:space="preserve">co-design process </w:t>
      </w:r>
      <w:r w:rsidR="00DE56D6">
        <w:t xml:space="preserve">by drafting a policy, testing it with the sector, and </w:t>
      </w:r>
      <w:r w:rsidR="00D643F5">
        <w:t>finalising</w:t>
      </w:r>
      <w:r>
        <w:t xml:space="preserve"> </w:t>
      </w:r>
      <w:r w:rsidR="00DE56D6">
        <w:t xml:space="preserve">the Agency’s new </w:t>
      </w:r>
      <w:r>
        <w:t xml:space="preserve">home and living policy. </w:t>
      </w:r>
      <w:r w:rsidR="00ED14ED">
        <w:t xml:space="preserve">The image below shows </w:t>
      </w:r>
      <w:r>
        <w:t>where we are up to on this journey</w:t>
      </w:r>
      <w:r w:rsidR="00ED14ED">
        <w:t>.</w:t>
      </w:r>
    </w:p>
    <w:p w:rsidR="0059664F" w:rsidRPr="00C32C69" w:rsidRDefault="0059664F" w:rsidP="00C32C69">
      <w:pPr>
        <w:spacing w:line="360" w:lineRule="auto"/>
        <w:jc w:val="center"/>
        <w:rPr>
          <w:b/>
          <w:color w:val="6B2976"/>
          <w:sz w:val="32"/>
        </w:rPr>
      </w:pPr>
      <w:r w:rsidRPr="00C32C69">
        <w:rPr>
          <w:b/>
          <w:color w:val="6B2976"/>
          <w:sz w:val="32"/>
        </w:rPr>
        <w:t>Home and Living co-design process</w:t>
      </w:r>
    </w:p>
    <w:p w:rsidR="00573A0E" w:rsidRDefault="0059664F" w:rsidP="0068058C">
      <w:pPr>
        <w:spacing w:line="360" w:lineRule="auto"/>
      </w:pPr>
      <w:r>
        <w:rPr>
          <w:noProof/>
          <w:lang w:eastAsia="en-AU"/>
        </w:rPr>
        <w:drawing>
          <wp:inline distT="0" distB="0" distL="0" distR="0" wp14:anchorId="1D381467" wp14:editId="5B654552">
            <wp:extent cx="5731510" cy="2233930"/>
            <wp:effectExtent l="0" t="0" r="2540" b="0"/>
            <wp:docPr id="3" name="Picture 3" descr="Purple arrow pointing from left to right. With icons indicating 5 stages of progress in the development of a home and living policy. The 5 steps include: consultation paper, public consultation period, consultation feedback report, draft policy and test, and home and living policy. A pink arrow points to Consultation summary report stage, with text reading 'we ar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233930"/>
                    </a:xfrm>
                    <a:prstGeom prst="rect">
                      <a:avLst/>
                    </a:prstGeom>
                  </pic:spPr>
                </pic:pic>
              </a:graphicData>
            </a:graphic>
          </wp:inline>
        </w:drawing>
      </w:r>
      <w:r>
        <w:rPr>
          <w:noProof/>
          <w:lang w:eastAsia="en-AU"/>
        </w:rPr>
        <w:t xml:space="preserve"> </w:t>
      </w:r>
    </w:p>
    <w:p w:rsidR="0068058C" w:rsidRDefault="0068058C" w:rsidP="0068058C">
      <w:pPr>
        <w:spacing w:line="360" w:lineRule="auto"/>
      </w:pPr>
      <w:r>
        <w:t xml:space="preserve">We </w:t>
      </w:r>
      <w:r w:rsidR="00126D92">
        <w:t xml:space="preserve">will </w:t>
      </w:r>
      <w:r>
        <w:t xml:space="preserve">undertake the co-design process in line with our ongoing commitment to include people with disability when developing changes to the NDIS. We will be guided by the work of the Co-design Advisory Group, which is made up of members of the NDIA, the Independent Advisory Council, and Disability and Carer Representative Organisations. </w:t>
      </w:r>
      <w:r>
        <w:rPr>
          <w:lang w:val="en-US" w:eastAsia="ja-JP"/>
        </w:rPr>
        <w:t xml:space="preserve">You can read more about </w:t>
      </w:r>
      <w:hyperlink r:id="rId16" w:history="1">
        <w:r w:rsidRPr="00C82203">
          <w:rPr>
            <w:rStyle w:val="Hyperlink"/>
            <w:color w:val="0000FF"/>
            <w:lang w:val="en-US" w:eastAsia="ja-JP"/>
          </w:rPr>
          <w:t>our approach to co-design</w:t>
        </w:r>
      </w:hyperlink>
      <w:r>
        <w:rPr>
          <w:lang w:val="en-US" w:eastAsia="ja-JP"/>
        </w:rPr>
        <w:t xml:space="preserve"> on the NDIS website.</w:t>
      </w:r>
    </w:p>
    <w:p w:rsidR="00AB1DE9" w:rsidRDefault="00AB1DE9">
      <w:pPr>
        <w:spacing w:line="259" w:lineRule="auto"/>
      </w:pPr>
      <w:r>
        <w:br w:type="page"/>
      </w:r>
    </w:p>
    <w:p w:rsidR="0068058C" w:rsidRDefault="0068058C" w:rsidP="0068058C">
      <w:pPr>
        <w:spacing w:line="360" w:lineRule="auto"/>
      </w:pPr>
      <w:r>
        <w:t>During the co-design process</w:t>
      </w:r>
      <w:r w:rsidR="00ED14ED">
        <w:t>,</w:t>
      </w:r>
      <w:r>
        <w:t xml:space="preserve"> we will use the feedback you gave us during the consultation period to build a strong and shared understanding of problems you experience and </w:t>
      </w:r>
      <w:r w:rsidR="00ED14ED">
        <w:t xml:space="preserve">difficulties </w:t>
      </w:r>
      <w:r>
        <w:t xml:space="preserve">you face in your home and living situation. </w:t>
      </w:r>
      <w:r>
        <w:rPr>
          <w:lang w:val="en-US" w:eastAsia="ja-JP"/>
        </w:rPr>
        <w:t>Throughout the co-design process</w:t>
      </w:r>
      <w:r w:rsidR="00C82203">
        <w:rPr>
          <w:lang w:val="en-US" w:eastAsia="ja-JP"/>
        </w:rPr>
        <w:t>,</w:t>
      </w:r>
      <w:r w:rsidR="00AB1DE9">
        <w:rPr>
          <w:lang w:val="en-US" w:eastAsia="ja-JP"/>
        </w:rPr>
        <w:t xml:space="preserve"> we will have an in-</w:t>
      </w:r>
      <w:r>
        <w:rPr>
          <w:lang w:val="en-US" w:eastAsia="ja-JP"/>
        </w:rPr>
        <w:t>depth look at the recommendations and potential solutions you provided, in the context of what you told us is and is</w:t>
      </w:r>
      <w:r w:rsidR="00C82203">
        <w:rPr>
          <w:lang w:val="en-US" w:eastAsia="ja-JP"/>
        </w:rPr>
        <w:t xml:space="preserve"> </w:t>
      </w:r>
      <w:r>
        <w:rPr>
          <w:lang w:val="en-US" w:eastAsia="ja-JP"/>
        </w:rPr>
        <w:t>n</w:t>
      </w:r>
      <w:r w:rsidR="00C82203">
        <w:rPr>
          <w:lang w:val="en-US" w:eastAsia="ja-JP"/>
        </w:rPr>
        <w:t>o</w:t>
      </w:r>
      <w:r>
        <w:rPr>
          <w:lang w:val="en-US" w:eastAsia="ja-JP"/>
        </w:rPr>
        <w:t>t working in the NDIS.</w:t>
      </w:r>
      <w:r w:rsidR="00126D92">
        <w:rPr>
          <w:lang w:val="en-US" w:eastAsia="ja-JP"/>
        </w:rPr>
        <w:t xml:space="preserve"> </w:t>
      </w:r>
    </w:p>
    <w:p w:rsidR="0068058C" w:rsidRPr="00E07B06" w:rsidRDefault="0068058C" w:rsidP="0068058C">
      <w:pPr>
        <w:spacing w:line="360" w:lineRule="auto"/>
      </w:pPr>
      <w:r>
        <w:t>We understand that some of you may feel that we need to act quicker to make improvements to home and living now. We recognise that co-design can sometimes take a long time, but we think it is important to deliver the large</w:t>
      </w:r>
      <w:r w:rsidR="00ED14ED">
        <w:t>-</w:t>
      </w:r>
      <w:r>
        <w:t>scale reform required to improve home and living for NDIS participants. In the meantime, we will continue to make improvements to our existing home and living systems, processes</w:t>
      </w:r>
      <w:r w:rsidR="00C82203">
        <w:t>,</w:t>
      </w:r>
      <w:r>
        <w:t xml:space="preserve"> and decision making to improve the current NDIS experience.</w:t>
      </w:r>
      <w:r w:rsidR="00C62573">
        <w:t xml:space="preserve"> We are also working on </w:t>
      </w:r>
      <w:r w:rsidR="00D616C9">
        <w:t>how</w:t>
      </w:r>
      <w:r w:rsidR="00C62573">
        <w:t xml:space="preserve"> we can provide opportunities for participants</w:t>
      </w:r>
      <w:r w:rsidR="00E07B06">
        <w:t xml:space="preserve"> and providers</w:t>
      </w:r>
      <w:r w:rsidR="00C62573">
        <w:t xml:space="preserve"> to try new ways of </w:t>
      </w:r>
      <w:r w:rsidR="00D616C9">
        <w:t>receiving and delivering h</w:t>
      </w:r>
      <w:r w:rsidR="00E07B06">
        <w:t>ome a</w:t>
      </w:r>
      <w:r w:rsidR="00D616C9">
        <w:t>nd l</w:t>
      </w:r>
      <w:r w:rsidR="00E07B06">
        <w:t xml:space="preserve">iving supports. You can find out more about </w:t>
      </w:r>
      <w:r w:rsidR="00D616C9">
        <w:t xml:space="preserve">our </w:t>
      </w:r>
      <w:hyperlink r:id="rId17" w:history="1">
        <w:r w:rsidR="00D616C9" w:rsidRPr="00E542A2">
          <w:rPr>
            <w:rStyle w:val="Hyperlink"/>
            <w:color w:val="0000FF"/>
          </w:rPr>
          <w:t>home and living demonstration projects</w:t>
        </w:r>
      </w:hyperlink>
      <w:r w:rsidR="00E07B06">
        <w:t xml:space="preserve"> </w:t>
      </w:r>
      <w:r w:rsidR="00D616C9">
        <w:t xml:space="preserve">on our website. </w:t>
      </w:r>
    </w:p>
    <w:p w:rsidR="0068058C" w:rsidRDefault="0068058C" w:rsidP="0068058C">
      <w:pPr>
        <w:spacing w:line="360" w:lineRule="auto"/>
        <w:rPr>
          <w:lang w:val="en-US" w:eastAsia="ja-JP"/>
        </w:rPr>
      </w:pPr>
      <w:r>
        <w:rPr>
          <w:lang w:val="en-US" w:eastAsia="ja-JP"/>
        </w:rPr>
        <w:t xml:space="preserve">Following the co-design process, we will release the home and living policy. It will include </w:t>
      </w:r>
      <w:r w:rsidR="00734FE5">
        <w:rPr>
          <w:lang w:val="en-US" w:eastAsia="ja-JP"/>
        </w:rPr>
        <w:t xml:space="preserve">set </w:t>
      </w:r>
      <w:r>
        <w:rPr>
          <w:lang w:val="en-US" w:eastAsia="ja-JP"/>
        </w:rPr>
        <w:t>actions and detailed</w:t>
      </w:r>
      <w:r w:rsidR="00734FE5">
        <w:rPr>
          <w:lang w:val="en-US" w:eastAsia="ja-JP"/>
        </w:rPr>
        <w:t xml:space="preserve"> action</w:t>
      </w:r>
      <w:r>
        <w:rPr>
          <w:lang w:val="en-US" w:eastAsia="ja-JP"/>
        </w:rPr>
        <w:t xml:space="preserve"> plans that will </w:t>
      </w:r>
      <w:r w:rsidR="00734FE5">
        <w:rPr>
          <w:lang w:val="en-US" w:eastAsia="ja-JP"/>
        </w:rPr>
        <w:t>help</w:t>
      </w:r>
      <w:r>
        <w:rPr>
          <w:lang w:val="en-US" w:eastAsia="ja-JP"/>
        </w:rPr>
        <w:t xml:space="preserve"> us to deliver on the vision we all have for home and living under the NDIS.</w:t>
      </w:r>
    </w:p>
    <w:p w:rsidR="0068058C" w:rsidRPr="001C6EA6" w:rsidRDefault="00DC0902" w:rsidP="00B50A65">
      <w:pPr>
        <w:spacing w:line="360" w:lineRule="auto"/>
        <w:rPr>
          <w:lang w:val="en-US" w:eastAsia="ja-JP"/>
        </w:rPr>
      </w:pPr>
      <w:r>
        <w:rPr>
          <w:lang w:val="en-US" w:eastAsia="ja-JP"/>
        </w:rPr>
        <w:t>We are</w:t>
      </w:r>
      <w:r w:rsidR="0068058C">
        <w:rPr>
          <w:lang w:val="en-US" w:eastAsia="ja-JP"/>
        </w:rPr>
        <w:t xml:space="preserve"> committed to working towards better outcomes for participants</w:t>
      </w:r>
      <w:r w:rsidR="00C82203">
        <w:rPr>
          <w:lang w:val="en-US" w:eastAsia="ja-JP"/>
        </w:rPr>
        <w:t>,</w:t>
      </w:r>
      <w:r w:rsidR="0068058C">
        <w:rPr>
          <w:lang w:val="en-US" w:eastAsia="ja-JP"/>
        </w:rPr>
        <w:t xml:space="preserve"> and </w:t>
      </w:r>
      <w:r w:rsidR="00C82203">
        <w:rPr>
          <w:lang w:val="en-US" w:eastAsia="ja-JP"/>
        </w:rPr>
        <w:t>improving</w:t>
      </w:r>
      <w:r w:rsidR="0068058C">
        <w:rPr>
          <w:lang w:val="en-US" w:eastAsia="ja-JP"/>
        </w:rPr>
        <w:t xml:space="preserve"> how the NDIS works now and into the future. </w:t>
      </w:r>
      <w:r w:rsidR="0068058C">
        <w:t>We look forward to continuing our work with you to deliver a new home and living policy that supports you to pursue your home and living goals.</w:t>
      </w:r>
    </w:p>
    <w:p w:rsidR="00CC2884" w:rsidRDefault="00CC2884">
      <w:pPr>
        <w:spacing w:line="259" w:lineRule="auto"/>
        <w:rPr>
          <w:rFonts w:eastAsiaTheme="majorEastAsia" w:cstheme="majorBidi"/>
          <w:bCs/>
          <w:color w:val="6B2976"/>
          <w:sz w:val="44"/>
          <w:szCs w:val="26"/>
          <w:lang w:eastAsia="ja-JP"/>
        </w:rPr>
      </w:pPr>
      <w:bookmarkStart w:id="60" w:name="_Toc88746627"/>
      <w:r>
        <w:br w:type="page"/>
      </w:r>
    </w:p>
    <w:p w:rsidR="009B6253" w:rsidRPr="00674122" w:rsidRDefault="009B6253" w:rsidP="005D1A56">
      <w:pPr>
        <w:pStyle w:val="Heading2"/>
        <w:spacing w:after="0" w:line="360" w:lineRule="auto"/>
        <w:ind w:left="720"/>
        <w:rPr>
          <w:lang w:val="en-AU"/>
        </w:rPr>
      </w:pPr>
      <w:r w:rsidRPr="00674122">
        <w:rPr>
          <w:lang w:val="en-AU"/>
        </w:rPr>
        <w:t>How we received your feedback</w:t>
      </w:r>
      <w:bookmarkEnd w:id="56"/>
      <w:bookmarkEnd w:id="60"/>
    </w:p>
    <w:p w:rsidR="00A43C7C" w:rsidRDefault="00A43C7C" w:rsidP="00A70705">
      <w:pPr>
        <w:spacing w:after="120" w:line="360" w:lineRule="auto"/>
        <w:rPr>
          <w:rFonts w:cs="Arial"/>
          <w:color w:val="000000"/>
        </w:rPr>
      </w:pPr>
      <w:bookmarkStart w:id="61" w:name="_Toc82597055"/>
      <w:r>
        <w:rPr>
          <w:rFonts w:cs="Arial"/>
          <w:color w:val="000000"/>
        </w:rPr>
        <w:t>You shared your thoughts with us in different ways, including through:</w:t>
      </w:r>
    </w:p>
    <w:p w:rsidR="00A43C7C" w:rsidRDefault="00A43C7C" w:rsidP="00A70705">
      <w:pPr>
        <w:pStyle w:val="ListParagraph"/>
        <w:numPr>
          <w:ilvl w:val="0"/>
          <w:numId w:val="5"/>
        </w:numPr>
        <w:spacing w:after="120" w:line="360" w:lineRule="auto"/>
        <w:rPr>
          <w:rFonts w:cs="Arial"/>
          <w:color w:val="000000"/>
        </w:rPr>
      </w:pPr>
      <w:r>
        <w:rPr>
          <w:rFonts w:cs="Arial"/>
          <w:color w:val="000000"/>
        </w:rPr>
        <w:t>Online survey</w:t>
      </w:r>
    </w:p>
    <w:p w:rsidR="00A43C7C" w:rsidRDefault="00734FE5" w:rsidP="00A70705">
      <w:pPr>
        <w:pStyle w:val="ListParagraph"/>
        <w:numPr>
          <w:ilvl w:val="0"/>
          <w:numId w:val="5"/>
        </w:numPr>
        <w:spacing w:after="120" w:line="360" w:lineRule="auto"/>
        <w:rPr>
          <w:rFonts w:cs="Arial"/>
          <w:color w:val="000000"/>
        </w:rPr>
      </w:pPr>
      <w:r>
        <w:rPr>
          <w:rFonts w:cs="Arial"/>
          <w:color w:val="000000"/>
        </w:rPr>
        <w:t>E</w:t>
      </w:r>
      <w:r w:rsidR="00A43C7C">
        <w:rPr>
          <w:rFonts w:cs="Arial"/>
          <w:color w:val="000000"/>
        </w:rPr>
        <w:t xml:space="preserve">mail </w:t>
      </w:r>
    </w:p>
    <w:p w:rsidR="00A43C7C" w:rsidRDefault="00734FE5" w:rsidP="00A70705">
      <w:pPr>
        <w:pStyle w:val="ListParagraph"/>
        <w:numPr>
          <w:ilvl w:val="0"/>
          <w:numId w:val="5"/>
        </w:numPr>
        <w:spacing w:after="120" w:line="360" w:lineRule="auto"/>
        <w:rPr>
          <w:rFonts w:cs="Arial"/>
          <w:color w:val="000000"/>
        </w:rPr>
      </w:pPr>
      <w:r>
        <w:rPr>
          <w:rFonts w:cs="Arial"/>
          <w:color w:val="000000"/>
        </w:rPr>
        <w:t xml:space="preserve">Online </w:t>
      </w:r>
      <w:r w:rsidR="00A43C7C">
        <w:rPr>
          <w:rFonts w:cs="Arial"/>
          <w:color w:val="000000"/>
        </w:rPr>
        <w:t>events across Australia</w:t>
      </w:r>
    </w:p>
    <w:p w:rsidR="00A43C7C" w:rsidRDefault="00A43C7C" w:rsidP="00A70705">
      <w:pPr>
        <w:pStyle w:val="ListParagraph"/>
        <w:numPr>
          <w:ilvl w:val="0"/>
          <w:numId w:val="5"/>
        </w:numPr>
        <w:spacing w:after="120" w:line="360" w:lineRule="auto"/>
        <w:rPr>
          <w:rFonts w:cs="Arial"/>
          <w:color w:val="000000"/>
        </w:rPr>
      </w:pPr>
      <w:r>
        <w:rPr>
          <w:rFonts w:cs="Arial"/>
          <w:color w:val="000000"/>
        </w:rPr>
        <w:t>Direct conversations with sector representatives and peak bodies</w:t>
      </w:r>
    </w:p>
    <w:p w:rsidR="00A43C7C" w:rsidRDefault="00A43C7C" w:rsidP="00A70705">
      <w:pPr>
        <w:pStyle w:val="ListParagraph"/>
        <w:numPr>
          <w:ilvl w:val="0"/>
          <w:numId w:val="5"/>
        </w:numPr>
        <w:spacing w:after="120" w:line="360" w:lineRule="auto"/>
        <w:rPr>
          <w:rFonts w:cs="Arial"/>
          <w:color w:val="000000"/>
        </w:rPr>
      </w:pPr>
      <w:r>
        <w:rPr>
          <w:rFonts w:cs="Arial"/>
          <w:color w:val="000000"/>
        </w:rPr>
        <w:t>Direct conversations with participants living in Supported Independent Liv</w:t>
      </w:r>
      <w:r w:rsidR="00557AD0">
        <w:rPr>
          <w:rFonts w:cs="Arial"/>
          <w:color w:val="000000"/>
        </w:rPr>
        <w:t xml:space="preserve">ing, with Complex Communication </w:t>
      </w:r>
      <w:r>
        <w:rPr>
          <w:rFonts w:cs="Arial"/>
          <w:color w:val="000000"/>
        </w:rPr>
        <w:t>Access and Support Needs, and through</w:t>
      </w:r>
      <w:r w:rsidR="00DC0902">
        <w:rPr>
          <w:rFonts w:cs="Arial"/>
          <w:color w:val="000000"/>
        </w:rPr>
        <w:t xml:space="preserve"> our </w:t>
      </w:r>
      <w:r>
        <w:rPr>
          <w:rFonts w:cs="Arial"/>
          <w:color w:val="000000"/>
        </w:rPr>
        <w:t>Participant First Initiative</w:t>
      </w:r>
      <w:r w:rsidR="00254137">
        <w:rPr>
          <w:rFonts w:cs="Arial"/>
          <w:color w:val="000000"/>
        </w:rPr>
        <w:t>.</w:t>
      </w:r>
    </w:p>
    <w:p w:rsidR="00C82203" w:rsidRDefault="00A43C7C" w:rsidP="00A70705">
      <w:pPr>
        <w:spacing w:after="120" w:line="360" w:lineRule="auto"/>
        <w:rPr>
          <w:rFonts w:cs="Arial"/>
          <w:color w:val="000000"/>
        </w:rPr>
      </w:pPr>
      <w:r>
        <w:rPr>
          <w:rFonts w:cs="Arial"/>
          <w:color w:val="000000"/>
        </w:rPr>
        <w:t xml:space="preserve">We asked you to </w:t>
      </w:r>
      <w:r w:rsidR="006B3EA8">
        <w:rPr>
          <w:rFonts w:cs="Arial"/>
          <w:color w:val="000000"/>
        </w:rPr>
        <w:t>give us your thoughts</w:t>
      </w:r>
      <w:r>
        <w:rPr>
          <w:rFonts w:cs="Arial"/>
          <w:color w:val="000000"/>
        </w:rPr>
        <w:t xml:space="preserve"> in ways that worked for you. Some of the </w:t>
      </w:r>
      <w:r w:rsidR="006B3EA8">
        <w:rPr>
          <w:rFonts w:cs="Arial"/>
          <w:color w:val="000000"/>
        </w:rPr>
        <w:t>feedback</w:t>
      </w:r>
      <w:r>
        <w:rPr>
          <w:rFonts w:cs="Arial"/>
          <w:color w:val="000000"/>
        </w:rPr>
        <w:t xml:space="preserve"> included video and audio, direct email </w:t>
      </w:r>
      <w:r w:rsidR="00271B1E">
        <w:rPr>
          <w:rFonts w:cs="Arial"/>
          <w:color w:val="000000"/>
        </w:rPr>
        <w:t>correspondence,</w:t>
      </w:r>
      <w:r>
        <w:rPr>
          <w:rFonts w:cs="Arial"/>
          <w:color w:val="000000"/>
        </w:rPr>
        <w:t xml:space="preserve"> </w:t>
      </w:r>
      <w:r w:rsidR="00744496">
        <w:rPr>
          <w:rFonts w:cs="Arial"/>
          <w:color w:val="000000"/>
        </w:rPr>
        <w:t>creative responses (</w:t>
      </w:r>
      <w:r w:rsidR="006B3EA8">
        <w:rPr>
          <w:rFonts w:cs="Arial"/>
          <w:color w:val="000000"/>
        </w:rPr>
        <w:t>such as</w:t>
      </w:r>
      <w:r w:rsidR="00744496">
        <w:rPr>
          <w:rFonts w:cs="Arial"/>
          <w:color w:val="000000"/>
        </w:rPr>
        <w:t xml:space="preserve"> sharing poems), </w:t>
      </w:r>
      <w:r>
        <w:rPr>
          <w:rFonts w:cs="Arial"/>
          <w:color w:val="000000"/>
        </w:rPr>
        <w:t xml:space="preserve">and one-on-one conversations. </w:t>
      </w:r>
    </w:p>
    <w:p w:rsidR="009B6253" w:rsidRDefault="009B6253" w:rsidP="00A70705">
      <w:pPr>
        <w:pStyle w:val="Heading3"/>
        <w:numPr>
          <w:ilvl w:val="1"/>
          <w:numId w:val="1"/>
        </w:numPr>
        <w:spacing w:line="360" w:lineRule="auto"/>
        <w:ind w:left="709"/>
      </w:pPr>
      <w:bookmarkStart w:id="62" w:name="_Toc83632480"/>
      <w:bookmarkStart w:id="63" w:name="_Toc86335974"/>
      <w:bookmarkStart w:id="64" w:name="_Toc86416711"/>
      <w:bookmarkStart w:id="65" w:name="_Toc86677653"/>
      <w:bookmarkStart w:id="66" w:name="_Toc86823922"/>
      <w:bookmarkStart w:id="67" w:name="_Toc86842854"/>
      <w:bookmarkStart w:id="68" w:name="_Toc86998568"/>
      <w:bookmarkStart w:id="69" w:name="_Toc87000970"/>
      <w:bookmarkStart w:id="70" w:name="_Toc87003468"/>
      <w:bookmarkStart w:id="71" w:name="_Toc87003548"/>
      <w:bookmarkStart w:id="72" w:name="_Toc87003810"/>
      <w:bookmarkStart w:id="73" w:name="_Toc87005074"/>
      <w:bookmarkStart w:id="74" w:name="_Toc88746628"/>
      <w:bookmarkEnd w:id="62"/>
      <w:bookmarkEnd w:id="63"/>
      <w:bookmarkEnd w:id="64"/>
      <w:bookmarkEnd w:id="65"/>
      <w:bookmarkEnd w:id="66"/>
      <w:bookmarkEnd w:id="67"/>
      <w:bookmarkEnd w:id="68"/>
      <w:bookmarkEnd w:id="69"/>
      <w:bookmarkEnd w:id="70"/>
      <w:bookmarkEnd w:id="71"/>
      <w:bookmarkEnd w:id="72"/>
      <w:bookmarkEnd w:id="73"/>
      <w:r>
        <w:t>Consultation events</w:t>
      </w:r>
      <w:bookmarkEnd w:id="61"/>
      <w:bookmarkEnd w:id="74"/>
    </w:p>
    <w:p w:rsidR="009B6253" w:rsidRDefault="009B6253" w:rsidP="00A70705">
      <w:pPr>
        <w:spacing w:after="120" w:line="360" w:lineRule="auto"/>
      </w:pPr>
      <w:r w:rsidRPr="00D6206E">
        <w:rPr>
          <w:rFonts w:cs="Arial"/>
        </w:rPr>
        <w:t>During the consultation period, we h</w:t>
      </w:r>
      <w:r w:rsidR="006B3EA8">
        <w:rPr>
          <w:rFonts w:cs="Arial"/>
        </w:rPr>
        <w:t>eld</w:t>
      </w:r>
      <w:r w:rsidRPr="00D6206E">
        <w:rPr>
          <w:rFonts w:cs="Arial"/>
        </w:rPr>
        <w:t xml:space="preserve"> </w:t>
      </w:r>
      <w:r>
        <w:rPr>
          <w:b/>
        </w:rPr>
        <w:t>5</w:t>
      </w:r>
      <w:r w:rsidRPr="00B25BFA">
        <w:rPr>
          <w:b/>
        </w:rPr>
        <w:t xml:space="preserve"> public </w:t>
      </w:r>
      <w:r>
        <w:rPr>
          <w:b/>
        </w:rPr>
        <w:t xml:space="preserve">general </w:t>
      </w:r>
      <w:r w:rsidRPr="00B25BFA">
        <w:rPr>
          <w:b/>
        </w:rPr>
        <w:t>information and feedback sessions</w:t>
      </w:r>
      <w:r w:rsidRPr="00B25BFA">
        <w:t xml:space="preserve"> </w:t>
      </w:r>
      <w:r w:rsidRPr="00D6206E">
        <w:t xml:space="preserve">for communities across Australia. </w:t>
      </w:r>
      <w:r>
        <w:t xml:space="preserve">Our community engagement teams also </w:t>
      </w:r>
      <w:r w:rsidR="006B3EA8">
        <w:t xml:space="preserve">held </w:t>
      </w:r>
      <w:r>
        <w:rPr>
          <w:b/>
        </w:rPr>
        <w:t>2</w:t>
      </w:r>
      <w:r w:rsidR="00221D4C">
        <w:rPr>
          <w:b/>
        </w:rPr>
        <w:t>2</w:t>
      </w:r>
      <w:r>
        <w:rPr>
          <w:b/>
        </w:rPr>
        <w:t xml:space="preserve"> sessions directly with participants </w:t>
      </w:r>
      <w:r>
        <w:t xml:space="preserve">and </w:t>
      </w:r>
      <w:r w:rsidR="00271B1E">
        <w:t>engaged with members of our</w:t>
      </w:r>
      <w:r>
        <w:t xml:space="preserve"> Participant First </w:t>
      </w:r>
      <w:r w:rsidR="0059664F">
        <w:t xml:space="preserve">Engagement </w:t>
      </w:r>
      <w:r>
        <w:t xml:space="preserve">Initiative with </w:t>
      </w:r>
      <w:r>
        <w:rPr>
          <w:b/>
        </w:rPr>
        <w:t xml:space="preserve">7 </w:t>
      </w:r>
      <w:r w:rsidR="00133411">
        <w:rPr>
          <w:b/>
        </w:rPr>
        <w:t>focus group sessions</w:t>
      </w:r>
      <w:r w:rsidR="006B3EA8">
        <w:t xml:space="preserve"> that included</w:t>
      </w:r>
      <w:r w:rsidR="00133411">
        <w:t xml:space="preserve"> participants and family and carers of participants.</w:t>
      </w:r>
    </w:p>
    <w:p w:rsidR="009B6253" w:rsidRDefault="009B6253" w:rsidP="00A70705">
      <w:pPr>
        <w:spacing w:after="120" w:line="360" w:lineRule="auto"/>
      </w:pPr>
      <w:r>
        <w:t xml:space="preserve">We hosted </w:t>
      </w:r>
      <w:r w:rsidR="00133411">
        <w:rPr>
          <w:b/>
        </w:rPr>
        <w:t>12</w:t>
      </w:r>
      <w:r w:rsidRPr="00B25BFA">
        <w:rPr>
          <w:b/>
        </w:rPr>
        <w:t xml:space="preserve"> </w:t>
      </w:r>
      <w:r w:rsidR="00133411">
        <w:rPr>
          <w:b/>
        </w:rPr>
        <w:t>workshops</w:t>
      </w:r>
      <w:r w:rsidRPr="00B25BFA">
        <w:rPr>
          <w:b/>
        </w:rPr>
        <w:t xml:space="preserve"> specifically for providers</w:t>
      </w:r>
      <w:r>
        <w:t xml:space="preserve">. We also </w:t>
      </w:r>
      <w:r w:rsidR="00133411">
        <w:t xml:space="preserve">engaged with stakeholders by providing information and gathering feedback through </w:t>
      </w:r>
      <w:r w:rsidR="00221D4C">
        <w:rPr>
          <w:b/>
        </w:rPr>
        <w:t>21</w:t>
      </w:r>
      <w:r w:rsidR="00133411">
        <w:rPr>
          <w:b/>
        </w:rPr>
        <w:t xml:space="preserve"> stakeholder meetings and forums. </w:t>
      </w:r>
    </w:p>
    <w:p w:rsidR="002C07F7" w:rsidRPr="002C07F7" w:rsidRDefault="00D078D9" w:rsidP="00A70705">
      <w:pPr>
        <w:spacing w:after="120" w:line="360" w:lineRule="auto"/>
      </w:pPr>
      <w:r>
        <w:t>With</w:t>
      </w:r>
      <w:r w:rsidR="002C07F7">
        <w:t xml:space="preserve"> a </w:t>
      </w:r>
      <w:r w:rsidR="002C07F7">
        <w:rPr>
          <w:b/>
        </w:rPr>
        <w:t xml:space="preserve">total of </w:t>
      </w:r>
      <w:r w:rsidR="00221D4C">
        <w:rPr>
          <w:b/>
        </w:rPr>
        <w:t>67</w:t>
      </w:r>
      <w:r w:rsidR="002C07F7">
        <w:rPr>
          <w:b/>
        </w:rPr>
        <w:t xml:space="preserve"> engagement activities</w:t>
      </w:r>
      <w:r w:rsidR="00385281">
        <w:rPr>
          <w:b/>
        </w:rPr>
        <w:t>,</w:t>
      </w:r>
      <w:r w:rsidR="002C07F7">
        <w:t xml:space="preserve"> </w:t>
      </w:r>
      <w:r w:rsidR="00271B1E">
        <w:t>we</w:t>
      </w:r>
      <w:r w:rsidR="002C07F7">
        <w:t xml:space="preserve"> spoke to </w:t>
      </w:r>
      <w:r w:rsidR="00271B1E">
        <w:t>over 1</w:t>
      </w:r>
      <w:r w:rsidR="003F691A">
        <w:t>,</w:t>
      </w:r>
      <w:r w:rsidR="00271B1E">
        <w:t>00</w:t>
      </w:r>
      <w:r w:rsidR="002C07F7">
        <w:t xml:space="preserve">0 people about </w:t>
      </w:r>
      <w:r w:rsidR="00271B1E">
        <w:t>home and l</w:t>
      </w:r>
      <w:r w:rsidR="002C07F7">
        <w:t>iving and the</w:t>
      </w:r>
      <w:r w:rsidR="003F691A">
        <w:t xml:space="preserve"> vision and ideas outlined in the</w:t>
      </w:r>
      <w:r w:rsidR="002C07F7">
        <w:t xml:space="preserve"> consultation paper: An Ordinary Life at Home. </w:t>
      </w:r>
    </w:p>
    <w:p w:rsidR="009B6253" w:rsidRPr="00674122" w:rsidRDefault="00133411" w:rsidP="00A70705">
      <w:pPr>
        <w:spacing w:after="120" w:line="360" w:lineRule="auto"/>
        <w:rPr>
          <w:rFonts w:cs="Arial"/>
          <w:color w:val="000000"/>
        </w:rPr>
      </w:pPr>
      <w:r>
        <w:t xml:space="preserve">In the </w:t>
      </w:r>
      <w:r w:rsidR="006B3EA8">
        <w:t xml:space="preserve">creation </w:t>
      </w:r>
      <w:r>
        <w:t xml:space="preserve">of the consultation paper and the survey questions, </w:t>
      </w:r>
      <w:r w:rsidR="009B6253">
        <w:t xml:space="preserve">NDIA representatives also held discussions with </w:t>
      </w:r>
      <w:r w:rsidR="002F453C">
        <w:t xml:space="preserve">participants, nominees, families and carers as well as </w:t>
      </w:r>
      <w:r w:rsidR="009B6253">
        <w:t>national peak bodies, academic experts and other stakeholders</w:t>
      </w:r>
      <w:r>
        <w:t xml:space="preserve"> including the </w:t>
      </w:r>
      <w:r>
        <w:rPr>
          <w:b/>
        </w:rPr>
        <w:t>Independent Advisory Council</w:t>
      </w:r>
      <w:r w:rsidR="002F453C" w:rsidRPr="002F453C">
        <w:t>,</w:t>
      </w:r>
      <w:r w:rsidR="002F453C">
        <w:t xml:space="preserve"> its subgroups, and members of our </w:t>
      </w:r>
      <w:hyperlink r:id="rId18" w:history="1">
        <w:r w:rsidR="002F453C" w:rsidRPr="00271B1E">
          <w:rPr>
            <w:rStyle w:val="Hyperlink"/>
            <w:color w:val="6B2976"/>
            <w:lang w:eastAsia="ja-JP"/>
          </w:rPr>
          <w:t xml:space="preserve">Participant First </w:t>
        </w:r>
        <w:r w:rsidR="0059664F">
          <w:rPr>
            <w:rStyle w:val="Hyperlink"/>
            <w:color w:val="6B2976"/>
            <w:lang w:eastAsia="ja-JP"/>
          </w:rPr>
          <w:t xml:space="preserve">Engagement </w:t>
        </w:r>
        <w:r w:rsidR="002F453C" w:rsidRPr="00271B1E">
          <w:rPr>
            <w:rStyle w:val="Hyperlink"/>
            <w:color w:val="6B2976"/>
            <w:lang w:eastAsia="ja-JP"/>
          </w:rPr>
          <w:t>Initiative</w:t>
        </w:r>
      </w:hyperlink>
      <w:r w:rsidR="002F453C">
        <w:rPr>
          <w:lang w:eastAsia="ja-JP"/>
        </w:rPr>
        <w:t>.</w:t>
      </w:r>
    </w:p>
    <w:p w:rsidR="00114B4F" w:rsidRDefault="00271B1E" w:rsidP="00A70705">
      <w:pPr>
        <w:spacing w:line="360" w:lineRule="auto"/>
        <w:rPr>
          <w:rFonts w:eastAsiaTheme="minorEastAsia"/>
          <w:b/>
          <w:color w:val="6B2976"/>
          <w:sz w:val="30"/>
          <w:szCs w:val="30"/>
          <w:lang w:eastAsia="ja-JP"/>
        </w:rPr>
      </w:pPr>
      <w:bookmarkStart w:id="75" w:name="_Toc82597056"/>
      <w:r>
        <w:t xml:space="preserve">In recognising the </w:t>
      </w:r>
      <w:r w:rsidR="00B17C48">
        <w:t>major</w:t>
      </w:r>
      <w:r w:rsidR="00B17C48" w:rsidDel="00B17C48">
        <w:t xml:space="preserve"> </w:t>
      </w:r>
      <w:r>
        <w:t>impact of COVID-19 on your ability to provide feedback, we extended the consultation period by 2 weeks. We also increased the opportunities to conduct information sessions virtually, or in person with adjustments based on restrictions and COVID</w:t>
      </w:r>
      <w:r w:rsidR="008A3DD5">
        <w:t>-</w:t>
      </w:r>
      <w:r>
        <w:t xml:space="preserve">safe </w:t>
      </w:r>
      <w:r w:rsidR="00D078D9">
        <w:t>practices</w:t>
      </w:r>
      <w:r>
        <w:t xml:space="preserve">.  </w:t>
      </w:r>
    </w:p>
    <w:p w:rsidR="009B6253" w:rsidRPr="00D6206E" w:rsidRDefault="009B6253" w:rsidP="00A70705">
      <w:pPr>
        <w:pStyle w:val="Heading3"/>
        <w:numPr>
          <w:ilvl w:val="1"/>
          <w:numId w:val="1"/>
        </w:numPr>
        <w:spacing w:line="360" w:lineRule="auto"/>
        <w:ind w:left="709"/>
      </w:pPr>
      <w:bookmarkStart w:id="76" w:name="_Toc88746629"/>
      <w:r>
        <w:t>Online submissions</w:t>
      </w:r>
      <w:bookmarkEnd w:id="75"/>
      <w:bookmarkEnd w:id="76"/>
    </w:p>
    <w:p w:rsidR="002C07F7" w:rsidRDefault="009B6253" w:rsidP="00A70705">
      <w:pPr>
        <w:spacing w:line="360" w:lineRule="auto"/>
      </w:pPr>
      <w:r>
        <w:t xml:space="preserve">In response to </w:t>
      </w:r>
      <w:r w:rsidR="00615D67">
        <w:t>our</w:t>
      </w:r>
      <w:r>
        <w:t xml:space="preserve"> request for feedback</w:t>
      </w:r>
      <w:r w:rsidR="001A6B1D">
        <w:t>,</w:t>
      </w:r>
      <w:r>
        <w:t xml:space="preserve"> </w:t>
      </w:r>
      <w:r w:rsidRPr="00674122">
        <w:t xml:space="preserve">we </w:t>
      </w:r>
      <w:r w:rsidRPr="00B25BFA">
        <w:t xml:space="preserve">received </w:t>
      </w:r>
      <w:r w:rsidR="005220D6">
        <w:rPr>
          <w:b/>
        </w:rPr>
        <w:t>447</w:t>
      </w:r>
      <w:r w:rsidRPr="00B25BFA">
        <w:rPr>
          <w:b/>
        </w:rPr>
        <w:t xml:space="preserve"> unique </w:t>
      </w:r>
      <w:r w:rsidR="005220D6">
        <w:rPr>
          <w:b/>
        </w:rPr>
        <w:t xml:space="preserve">online </w:t>
      </w:r>
      <w:r w:rsidRPr="00B25BFA">
        <w:rPr>
          <w:b/>
        </w:rPr>
        <w:t>submissions</w:t>
      </w:r>
      <w:r w:rsidR="00523BC7">
        <w:rPr>
          <w:rStyle w:val="FootnoteReference"/>
          <w:b/>
        </w:rPr>
        <w:footnoteReference w:id="1"/>
      </w:r>
      <w:r w:rsidRPr="00B25BFA">
        <w:rPr>
          <w:b/>
        </w:rPr>
        <w:t xml:space="preserve">. </w:t>
      </w:r>
      <w:r w:rsidR="002C07F7">
        <w:t>This included:</w:t>
      </w:r>
    </w:p>
    <w:p w:rsidR="002C07F7" w:rsidRDefault="00D824F0" w:rsidP="00A70705">
      <w:pPr>
        <w:pStyle w:val="ListParagraph"/>
        <w:numPr>
          <w:ilvl w:val="0"/>
          <w:numId w:val="8"/>
        </w:numPr>
        <w:spacing w:line="360" w:lineRule="auto"/>
      </w:pPr>
      <w:r>
        <w:t>304</w:t>
      </w:r>
      <w:r w:rsidR="002C07F7">
        <w:t xml:space="preserve"> survey responses </w:t>
      </w:r>
    </w:p>
    <w:p w:rsidR="002C07F7" w:rsidRDefault="00D824F0" w:rsidP="00A70705">
      <w:pPr>
        <w:pStyle w:val="ListParagraph"/>
        <w:numPr>
          <w:ilvl w:val="0"/>
          <w:numId w:val="8"/>
        </w:numPr>
        <w:spacing w:line="360" w:lineRule="auto"/>
      </w:pPr>
      <w:r>
        <w:t>56</w:t>
      </w:r>
      <w:r w:rsidR="002C07F7">
        <w:t xml:space="preserve"> </w:t>
      </w:r>
      <w:r w:rsidR="001A6B1D">
        <w:t>email responses</w:t>
      </w:r>
    </w:p>
    <w:p w:rsidR="005220D6" w:rsidRDefault="002C07F7" w:rsidP="00A70705">
      <w:pPr>
        <w:pStyle w:val="ListParagraph"/>
        <w:numPr>
          <w:ilvl w:val="0"/>
          <w:numId w:val="8"/>
        </w:numPr>
        <w:spacing w:line="360" w:lineRule="auto"/>
      </w:pPr>
      <w:r>
        <w:t>87 survey portal</w:t>
      </w:r>
      <w:r w:rsidR="001A6B1D">
        <w:t xml:space="preserve"> responses</w:t>
      </w:r>
    </w:p>
    <w:p w:rsidR="009B6253" w:rsidRPr="00B25BFA" w:rsidRDefault="009B6253" w:rsidP="00A70705">
      <w:pPr>
        <w:spacing w:line="360" w:lineRule="auto"/>
        <w:ind w:left="360"/>
      </w:pPr>
      <w:r w:rsidRPr="00B25BFA">
        <w:t>Of</w:t>
      </w:r>
      <w:r w:rsidR="00270499">
        <w:t xml:space="preserve"> the</w:t>
      </w:r>
      <w:r w:rsidR="00473FEC">
        <w:t>se</w:t>
      </w:r>
      <w:r w:rsidRPr="00B25BFA">
        <w:t xml:space="preserve">: </w:t>
      </w:r>
    </w:p>
    <w:p w:rsidR="009B6253" w:rsidRDefault="00473FEC" w:rsidP="00A70705">
      <w:pPr>
        <w:pStyle w:val="ListParagraph"/>
        <w:numPr>
          <w:ilvl w:val="0"/>
          <w:numId w:val="6"/>
        </w:numPr>
        <w:spacing w:after="200" w:line="360" w:lineRule="auto"/>
        <w:rPr>
          <w:rFonts w:cs="Arial"/>
          <w:color w:val="000000"/>
        </w:rPr>
      </w:pPr>
      <w:r>
        <w:rPr>
          <w:rFonts w:cs="Arial"/>
          <w:color w:val="000000"/>
        </w:rPr>
        <w:t>32</w:t>
      </w:r>
      <w:r w:rsidR="0002445F">
        <w:rPr>
          <w:rFonts w:cs="Arial"/>
          <w:color w:val="000000"/>
        </w:rPr>
        <w:t>7</w:t>
      </w:r>
      <w:r w:rsidR="009B6253">
        <w:rPr>
          <w:rFonts w:cs="Arial"/>
          <w:color w:val="000000"/>
        </w:rPr>
        <w:t xml:space="preserve"> responses</w:t>
      </w:r>
      <w:r w:rsidR="003F691A">
        <w:rPr>
          <w:rFonts w:cs="Arial"/>
          <w:color w:val="000000"/>
        </w:rPr>
        <w:t xml:space="preserve"> were</w:t>
      </w:r>
      <w:r w:rsidR="009B6253">
        <w:rPr>
          <w:rFonts w:cs="Arial"/>
          <w:color w:val="000000"/>
        </w:rPr>
        <w:t xml:space="preserve"> from individuals</w:t>
      </w:r>
    </w:p>
    <w:p w:rsidR="009B6253" w:rsidRDefault="00473FEC" w:rsidP="00A70705">
      <w:pPr>
        <w:pStyle w:val="ListParagraph"/>
        <w:numPr>
          <w:ilvl w:val="0"/>
          <w:numId w:val="6"/>
        </w:numPr>
        <w:spacing w:after="200" w:line="360" w:lineRule="auto"/>
        <w:rPr>
          <w:rFonts w:cs="Arial"/>
          <w:color w:val="000000"/>
        </w:rPr>
      </w:pPr>
      <w:r>
        <w:rPr>
          <w:rFonts w:cs="Arial"/>
          <w:color w:val="000000"/>
        </w:rPr>
        <w:t>1</w:t>
      </w:r>
      <w:r w:rsidR="0002445F">
        <w:rPr>
          <w:rFonts w:cs="Arial"/>
          <w:color w:val="000000"/>
        </w:rPr>
        <w:t>20</w:t>
      </w:r>
      <w:r w:rsidR="009B6253">
        <w:rPr>
          <w:rFonts w:cs="Arial"/>
          <w:color w:val="000000"/>
        </w:rPr>
        <w:t xml:space="preserve"> responses </w:t>
      </w:r>
      <w:r w:rsidR="003F691A">
        <w:rPr>
          <w:rFonts w:cs="Arial"/>
          <w:color w:val="000000"/>
        </w:rPr>
        <w:t xml:space="preserve">were </w:t>
      </w:r>
      <w:r w:rsidR="009B6253">
        <w:rPr>
          <w:rFonts w:cs="Arial"/>
          <w:color w:val="000000"/>
        </w:rPr>
        <w:t>from organisations.</w:t>
      </w:r>
    </w:p>
    <w:p w:rsidR="00114B4F" w:rsidRDefault="00535511" w:rsidP="00DC0902">
      <w:pPr>
        <w:spacing w:line="259" w:lineRule="auto"/>
      </w:pPr>
      <w:r>
        <w:rPr>
          <w:noProof/>
          <w:lang w:eastAsia="en-AU"/>
        </w:rPr>
        <w:drawing>
          <wp:inline distT="0" distB="0" distL="0" distR="0" wp14:anchorId="11C06334" wp14:editId="255C38AE">
            <wp:extent cx="5915025" cy="2915392"/>
            <wp:effectExtent l="0" t="0" r="9525"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en-AU"/>
        </w:rPr>
        <w:t xml:space="preserve"> </w:t>
      </w:r>
    </w:p>
    <w:p w:rsidR="00092BFF" w:rsidRPr="00092BFF" w:rsidRDefault="00092BFF" w:rsidP="00DC0902">
      <w:pPr>
        <w:spacing w:after="240" w:line="360" w:lineRule="auto"/>
        <w:jc w:val="both"/>
        <w:rPr>
          <w:rFonts w:cs="Arial"/>
          <w:b/>
          <w:i/>
          <w:color w:val="000000"/>
        </w:rPr>
      </w:pPr>
      <w:r w:rsidRPr="00092BFF">
        <w:rPr>
          <w:rFonts w:cs="Arial"/>
          <w:b/>
          <w:i/>
          <w:color w:val="000000"/>
        </w:rPr>
        <w:t xml:space="preserve">Figure 1. </w:t>
      </w:r>
      <w:r w:rsidRPr="00092BFF">
        <w:rPr>
          <w:rFonts w:cs="Arial"/>
          <w:i/>
          <w:color w:val="000000"/>
        </w:rPr>
        <w:t>Graph of submissions made on behalf of an organisation or group</w:t>
      </w:r>
    </w:p>
    <w:p w:rsidR="007745AA" w:rsidRDefault="007745AA" w:rsidP="00A70705">
      <w:pPr>
        <w:spacing w:line="360" w:lineRule="auto"/>
        <w:rPr>
          <w:b/>
        </w:rPr>
      </w:pPr>
      <w:r>
        <w:rPr>
          <w:b/>
        </w:rPr>
        <w:t>Responses from individuals</w:t>
      </w:r>
    </w:p>
    <w:p w:rsidR="00092BFF" w:rsidRDefault="00092BFF" w:rsidP="008B12D5">
      <w:pPr>
        <w:spacing w:line="360" w:lineRule="auto"/>
      </w:pPr>
      <w:r w:rsidRPr="70514804">
        <w:t xml:space="preserve">Table 1 below displays </w:t>
      </w:r>
      <w:r w:rsidR="001A6B1D">
        <w:t>responses</w:t>
      </w:r>
      <w:r w:rsidRPr="70514804">
        <w:t xml:space="preserve"> from </w:t>
      </w:r>
      <w:r>
        <w:t>447</w:t>
      </w:r>
      <w:r w:rsidRPr="70514804">
        <w:t xml:space="preserve"> people</w:t>
      </w:r>
      <w:r w:rsidR="001A6B1D">
        <w:t>.</w:t>
      </w:r>
      <w:r w:rsidRPr="70514804">
        <w:t xml:space="preserve"> It shows we mostly heard from people identifying as participants </w:t>
      </w:r>
      <w:r>
        <w:t xml:space="preserve">receiving home and living supports </w:t>
      </w:r>
      <w:r w:rsidRPr="70514804">
        <w:t>(</w:t>
      </w:r>
      <w:r>
        <w:t>30.4</w:t>
      </w:r>
      <w:r w:rsidRPr="70514804">
        <w:t>%)</w:t>
      </w:r>
      <w:r>
        <w:t xml:space="preserve"> and</w:t>
      </w:r>
      <w:r w:rsidRPr="70514804">
        <w:t xml:space="preserve"> family, friends, or carers (29</w:t>
      </w:r>
      <w:r>
        <w:t>.5</w:t>
      </w:r>
      <w:r w:rsidRPr="70514804">
        <w:t>%)</w:t>
      </w:r>
      <w:r>
        <w:t>. In this question</w:t>
      </w:r>
      <w:r w:rsidR="001F0EDF">
        <w:t>,</w:t>
      </w:r>
      <w:r>
        <w:t xml:space="preserve"> even if you selected you were making a submission on behalf of an organisation or group, you could cho</w:t>
      </w:r>
      <w:r w:rsidR="00D23ADD">
        <w:t>o</w:t>
      </w:r>
      <w:r>
        <w:t xml:space="preserve">se to identify in other ways. </w:t>
      </w:r>
      <w:r w:rsidR="000609C8">
        <w:t xml:space="preserve">Other response groups included: a representative of an organisation or group (24.4%); a participant who does not currently access home and living supports (8.9%); a disability support worker, health or allied health worker (4.3%); </w:t>
      </w:r>
      <w:r w:rsidR="00DF5191">
        <w:t>o</w:t>
      </w:r>
      <w:r w:rsidR="000609C8">
        <w:t xml:space="preserve">ther (2%); or not specified (0.4%). </w:t>
      </w:r>
    </w:p>
    <w:p w:rsidR="00092BFF" w:rsidRPr="00092BFF" w:rsidRDefault="00092BFF" w:rsidP="00A70705">
      <w:pPr>
        <w:spacing w:line="360" w:lineRule="auto"/>
        <w:rPr>
          <w:b/>
        </w:rPr>
      </w:pPr>
      <w:r>
        <w:rPr>
          <w:b/>
        </w:rPr>
        <w:t>Table 1. Identity of individuals who responded to the online survey</w:t>
      </w:r>
    </w:p>
    <w:tbl>
      <w:tblPr>
        <w:tblStyle w:val="NDIATeal"/>
        <w:tblW w:w="9639" w:type="dxa"/>
        <w:tblLook w:val="04A0" w:firstRow="1" w:lastRow="0" w:firstColumn="1" w:lastColumn="0" w:noHBand="0" w:noVBand="1"/>
        <w:tblCaption w:val="Responses from individuals"/>
        <w:tblDescription w:val="Table shows data about the responses from individuals through the online submissions. The table shows who responded, the number, percentage of respondents and percentage of total respondents,"/>
      </w:tblPr>
      <w:tblGrid>
        <w:gridCol w:w="7225"/>
        <w:gridCol w:w="1048"/>
        <w:gridCol w:w="1366"/>
      </w:tblGrid>
      <w:tr w:rsidR="006C1D69" w:rsidRPr="007745AA" w:rsidTr="00693B73">
        <w:trPr>
          <w:cnfStyle w:val="100000000000" w:firstRow="1" w:lastRow="0" w:firstColumn="0" w:lastColumn="0" w:oddVBand="0" w:evenVBand="0" w:oddHBand="0" w:evenHBand="0" w:firstRowFirstColumn="0" w:firstRowLastColumn="0" w:lastRowFirstColumn="0" w:lastRowLastColumn="0"/>
          <w:trHeight w:val="283"/>
          <w:tblHeader/>
        </w:trPr>
        <w:tc>
          <w:tcPr>
            <w:tcW w:w="7230" w:type="dxa"/>
            <w:shd w:val="clear" w:color="auto" w:fill="6B2976"/>
            <w:vAlign w:val="center"/>
          </w:tcPr>
          <w:p w:rsidR="004A7080" w:rsidRPr="007745AA" w:rsidRDefault="004A7080" w:rsidP="00693B73">
            <w:pPr>
              <w:spacing w:line="240" w:lineRule="auto"/>
              <w:rPr>
                <w:rFonts w:cstheme="minorHAnsi"/>
                <w:color w:val="FFFFFF"/>
              </w:rPr>
            </w:pPr>
            <w:r w:rsidRPr="007745AA">
              <w:rPr>
                <w:rFonts w:cstheme="minorHAnsi"/>
                <w:color w:val="FFFFFF"/>
              </w:rPr>
              <w:t>Who responded</w:t>
            </w:r>
          </w:p>
        </w:tc>
        <w:tc>
          <w:tcPr>
            <w:tcW w:w="1043" w:type="dxa"/>
            <w:shd w:val="clear" w:color="auto" w:fill="6B2976"/>
            <w:vAlign w:val="center"/>
          </w:tcPr>
          <w:p w:rsidR="004A7080" w:rsidRPr="007745AA" w:rsidRDefault="004A7080" w:rsidP="00693B73">
            <w:pPr>
              <w:spacing w:line="240" w:lineRule="auto"/>
              <w:rPr>
                <w:rFonts w:cstheme="minorHAnsi"/>
                <w:color w:val="FFFFFF"/>
              </w:rPr>
            </w:pPr>
            <w:r w:rsidRPr="007745AA">
              <w:rPr>
                <w:rFonts w:cstheme="minorHAnsi"/>
                <w:color w:val="FFFFFF"/>
              </w:rPr>
              <w:t>Number</w:t>
            </w:r>
          </w:p>
        </w:tc>
        <w:tc>
          <w:tcPr>
            <w:tcW w:w="1366" w:type="dxa"/>
            <w:shd w:val="clear" w:color="auto" w:fill="6B2976"/>
            <w:vAlign w:val="center"/>
          </w:tcPr>
          <w:p w:rsidR="004A7080" w:rsidRPr="007745AA" w:rsidRDefault="004A7080" w:rsidP="00693B73">
            <w:pPr>
              <w:spacing w:line="240" w:lineRule="auto"/>
              <w:rPr>
                <w:rFonts w:cstheme="minorHAnsi"/>
                <w:color w:val="FFFFFF"/>
              </w:rPr>
            </w:pPr>
            <w:r>
              <w:rPr>
                <w:rFonts w:cstheme="minorHAnsi"/>
                <w:color w:val="FFFFFF"/>
              </w:rPr>
              <w:t>% of individuals</w:t>
            </w:r>
          </w:p>
        </w:tc>
      </w:tr>
      <w:tr w:rsidR="006C1D69" w:rsidRPr="00674122" w:rsidTr="00693B73">
        <w:trPr>
          <w:trHeight w:val="283"/>
        </w:trPr>
        <w:tc>
          <w:tcPr>
            <w:tcW w:w="7230" w:type="dxa"/>
            <w:tcBorders>
              <w:bottom w:val="nil"/>
            </w:tcBorders>
            <w:vAlign w:val="center"/>
          </w:tcPr>
          <w:p w:rsidR="004A7080" w:rsidRPr="00674122" w:rsidRDefault="004A7080" w:rsidP="00693B73">
            <w:pPr>
              <w:spacing w:line="240" w:lineRule="auto"/>
            </w:pPr>
            <w:r>
              <w:rPr>
                <w:color w:val="000000"/>
              </w:rPr>
              <w:t>A participant who does not currently access home and living supports</w:t>
            </w:r>
          </w:p>
        </w:tc>
        <w:tc>
          <w:tcPr>
            <w:tcW w:w="1043" w:type="dxa"/>
            <w:tcBorders>
              <w:bottom w:val="nil"/>
            </w:tcBorders>
            <w:vAlign w:val="center"/>
          </w:tcPr>
          <w:p w:rsidR="004A7080" w:rsidRPr="00674122" w:rsidRDefault="00666F89" w:rsidP="00693B73">
            <w:pPr>
              <w:spacing w:line="240" w:lineRule="auto"/>
            </w:pPr>
            <w:r>
              <w:t>40</w:t>
            </w:r>
          </w:p>
        </w:tc>
        <w:tc>
          <w:tcPr>
            <w:tcW w:w="1366" w:type="dxa"/>
            <w:tcBorders>
              <w:bottom w:val="nil"/>
            </w:tcBorders>
            <w:vAlign w:val="center"/>
          </w:tcPr>
          <w:p w:rsidR="004A7080" w:rsidRDefault="00666F89" w:rsidP="00693B73">
            <w:pPr>
              <w:spacing w:line="240" w:lineRule="auto"/>
            </w:pPr>
            <w:r>
              <w:t>8.9</w:t>
            </w:r>
            <w:r w:rsidR="00D824F0">
              <w:t>%</w:t>
            </w:r>
          </w:p>
        </w:tc>
      </w:tr>
      <w:tr w:rsidR="006C1D69" w:rsidRPr="007745AA" w:rsidTr="00693B73">
        <w:trPr>
          <w:cnfStyle w:val="000000010000" w:firstRow="0" w:lastRow="0" w:firstColumn="0" w:lastColumn="0" w:oddVBand="0" w:evenVBand="0" w:oddHBand="0" w:evenHBand="1" w:firstRowFirstColumn="0" w:firstRowLastColumn="0" w:lastRowFirstColumn="0" w:lastRowLastColumn="0"/>
          <w:trHeight w:val="283"/>
        </w:trPr>
        <w:tc>
          <w:tcPr>
            <w:tcW w:w="7230" w:type="dxa"/>
            <w:shd w:val="clear" w:color="auto" w:fill="D4C5D7"/>
            <w:vAlign w:val="center"/>
          </w:tcPr>
          <w:p w:rsidR="004A7080" w:rsidRPr="007745AA" w:rsidRDefault="004A7080" w:rsidP="00693B73">
            <w:pPr>
              <w:spacing w:line="240" w:lineRule="auto"/>
              <w:rPr>
                <w:color w:val="000000"/>
              </w:rPr>
            </w:pPr>
            <w:r>
              <w:rPr>
                <w:color w:val="000000"/>
              </w:rPr>
              <w:t xml:space="preserve">A participant currently receiving home and living supports </w:t>
            </w:r>
          </w:p>
        </w:tc>
        <w:tc>
          <w:tcPr>
            <w:tcW w:w="1043" w:type="dxa"/>
            <w:shd w:val="clear" w:color="auto" w:fill="D4C5D7"/>
            <w:vAlign w:val="center"/>
          </w:tcPr>
          <w:p w:rsidR="004A7080" w:rsidRPr="007745AA" w:rsidRDefault="00666F89" w:rsidP="00693B73">
            <w:pPr>
              <w:spacing w:line="240" w:lineRule="auto"/>
              <w:rPr>
                <w:color w:val="000000"/>
              </w:rPr>
            </w:pPr>
            <w:r>
              <w:rPr>
                <w:color w:val="000000"/>
              </w:rPr>
              <w:t>136</w:t>
            </w:r>
          </w:p>
        </w:tc>
        <w:tc>
          <w:tcPr>
            <w:tcW w:w="1366" w:type="dxa"/>
            <w:shd w:val="clear" w:color="auto" w:fill="D4C5D7"/>
            <w:vAlign w:val="center"/>
          </w:tcPr>
          <w:p w:rsidR="004A7080" w:rsidRPr="007745AA" w:rsidRDefault="00666F89" w:rsidP="00693B73">
            <w:pPr>
              <w:spacing w:line="240" w:lineRule="auto"/>
              <w:rPr>
                <w:color w:val="000000"/>
              </w:rPr>
            </w:pPr>
            <w:r>
              <w:rPr>
                <w:color w:val="000000"/>
              </w:rPr>
              <w:t>30.4</w:t>
            </w:r>
            <w:r w:rsidR="00D824F0">
              <w:rPr>
                <w:color w:val="000000"/>
              </w:rPr>
              <w:t>%</w:t>
            </w:r>
          </w:p>
        </w:tc>
      </w:tr>
      <w:tr w:rsidR="006C1D69" w:rsidRPr="00674122" w:rsidTr="00693B73">
        <w:trPr>
          <w:trHeight w:val="283"/>
        </w:trPr>
        <w:tc>
          <w:tcPr>
            <w:tcW w:w="7230" w:type="dxa"/>
            <w:tcBorders>
              <w:bottom w:val="nil"/>
            </w:tcBorders>
            <w:vAlign w:val="center"/>
          </w:tcPr>
          <w:p w:rsidR="004A7080" w:rsidRPr="00674122" w:rsidRDefault="004A7080" w:rsidP="00693B73">
            <w:pPr>
              <w:spacing w:line="240" w:lineRule="auto"/>
            </w:pPr>
            <w:r>
              <w:t>A family member, friend or carer of a participant or person with disability</w:t>
            </w:r>
          </w:p>
        </w:tc>
        <w:tc>
          <w:tcPr>
            <w:tcW w:w="1043" w:type="dxa"/>
            <w:tcBorders>
              <w:bottom w:val="nil"/>
            </w:tcBorders>
            <w:vAlign w:val="center"/>
          </w:tcPr>
          <w:p w:rsidR="004A7080" w:rsidRPr="00674122" w:rsidRDefault="00666F89" w:rsidP="00693B73">
            <w:pPr>
              <w:spacing w:line="240" w:lineRule="auto"/>
            </w:pPr>
            <w:r>
              <w:t>132</w:t>
            </w:r>
          </w:p>
        </w:tc>
        <w:tc>
          <w:tcPr>
            <w:tcW w:w="1366" w:type="dxa"/>
            <w:tcBorders>
              <w:bottom w:val="nil"/>
            </w:tcBorders>
            <w:vAlign w:val="center"/>
          </w:tcPr>
          <w:p w:rsidR="004A7080" w:rsidRDefault="00666F89" w:rsidP="00693B73">
            <w:pPr>
              <w:spacing w:line="240" w:lineRule="auto"/>
            </w:pPr>
            <w:r>
              <w:t>29.5</w:t>
            </w:r>
            <w:r w:rsidR="004A7080">
              <w:t>%</w:t>
            </w:r>
          </w:p>
        </w:tc>
      </w:tr>
      <w:tr w:rsidR="006C1D69" w:rsidRPr="007745AA" w:rsidTr="00693B73">
        <w:trPr>
          <w:cnfStyle w:val="000000010000" w:firstRow="0" w:lastRow="0" w:firstColumn="0" w:lastColumn="0" w:oddVBand="0" w:evenVBand="0" w:oddHBand="0" w:evenHBand="1" w:firstRowFirstColumn="0" w:firstRowLastColumn="0" w:lastRowFirstColumn="0" w:lastRowLastColumn="0"/>
          <w:trHeight w:val="283"/>
        </w:trPr>
        <w:tc>
          <w:tcPr>
            <w:tcW w:w="7230" w:type="dxa"/>
            <w:shd w:val="clear" w:color="auto" w:fill="D4C5D7"/>
            <w:vAlign w:val="center"/>
          </w:tcPr>
          <w:p w:rsidR="004A7080" w:rsidRPr="007745AA" w:rsidRDefault="004A7080" w:rsidP="00693B73">
            <w:pPr>
              <w:spacing w:line="240" w:lineRule="auto"/>
              <w:rPr>
                <w:color w:val="000000"/>
              </w:rPr>
            </w:pPr>
            <w:r>
              <w:t>A disability support worker, health or allied health worker</w:t>
            </w:r>
          </w:p>
        </w:tc>
        <w:tc>
          <w:tcPr>
            <w:tcW w:w="1043" w:type="dxa"/>
            <w:shd w:val="clear" w:color="auto" w:fill="D4C5D7"/>
            <w:vAlign w:val="center"/>
          </w:tcPr>
          <w:p w:rsidR="004A7080" w:rsidRPr="007745AA" w:rsidRDefault="004A7080" w:rsidP="00693B73">
            <w:pPr>
              <w:spacing w:line="240" w:lineRule="auto"/>
              <w:rPr>
                <w:color w:val="000000"/>
              </w:rPr>
            </w:pPr>
            <w:r>
              <w:rPr>
                <w:color w:val="000000"/>
              </w:rPr>
              <w:t>1</w:t>
            </w:r>
            <w:r w:rsidR="00666F89">
              <w:rPr>
                <w:color w:val="000000"/>
              </w:rPr>
              <w:t>9</w:t>
            </w:r>
          </w:p>
        </w:tc>
        <w:tc>
          <w:tcPr>
            <w:tcW w:w="1366" w:type="dxa"/>
            <w:shd w:val="clear" w:color="auto" w:fill="D4C5D7"/>
            <w:vAlign w:val="center"/>
          </w:tcPr>
          <w:p w:rsidR="004A7080" w:rsidRPr="007745AA" w:rsidRDefault="00666F89" w:rsidP="00693B73">
            <w:pPr>
              <w:spacing w:line="240" w:lineRule="auto"/>
              <w:rPr>
                <w:color w:val="000000"/>
              </w:rPr>
            </w:pPr>
            <w:r>
              <w:rPr>
                <w:color w:val="000000"/>
              </w:rPr>
              <w:t>4.3</w:t>
            </w:r>
            <w:r w:rsidR="004A7080">
              <w:rPr>
                <w:color w:val="000000"/>
              </w:rPr>
              <w:t>%</w:t>
            </w:r>
          </w:p>
        </w:tc>
      </w:tr>
      <w:tr w:rsidR="006C1D69" w:rsidRPr="007745AA" w:rsidTr="00693B73">
        <w:trPr>
          <w:trHeight w:val="283"/>
        </w:trPr>
        <w:tc>
          <w:tcPr>
            <w:tcW w:w="7230" w:type="dxa"/>
            <w:tcBorders>
              <w:bottom w:val="nil"/>
            </w:tcBorders>
            <w:shd w:val="clear" w:color="auto" w:fill="auto"/>
            <w:vAlign w:val="center"/>
          </w:tcPr>
          <w:p w:rsidR="00092BFF" w:rsidRDefault="00092BFF" w:rsidP="00693B73">
            <w:pPr>
              <w:spacing w:line="240" w:lineRule="auto"/>
            </w:pPr>
            <w:r>
              <w:t>A representative of an organisation or group</w:t>
            </w:r>
          </w:p>
        </w:tc>
        <w:tc>
          <w:tcPr>
            <w:tcW w:w="1043" w:type="dxa"/>
            <w:tcBorders>
              <w:bottom w:val="nil"/>
            </w:tcBorders>
            <w:shd w:val="clear" w:color="auto" w:fill="auto"/>
            <w:vAlign w:val="center"/>
          </w:tcPr>
          <w:p w:rsidR="00092BFF" w:rsidRDefault="00092BFF" w:rsidP="00693B73">
            <w:pPr>
              <w:spacing w:line="240" w:lineRule="auto"/>
              <w:rPr>
                <w:color w:val="000000"/>
              </w:rPr>
            </w:pPr>
            <w:r>
              <w:rPr>
                <w:color w:val="000000"/>
              </w:rPr>
              <w:t>109</w:t>
            </w:r>
          </w:p>
        </w:tc>
        <w:tc>
          <w:tcPr>
            <w:tcW w:w="1366" w:type="dxa"/>
            <w:tcBorders>
              <w:bottom w:val="nil"/>
            </w:tcBorders>
            <w:shd w:val="clear" w:color="auto" w:fill="auto"/>
            <w:vAlign w:val="center"/>
          </w:tcPr>
          <w:p w:rsidR="00092BFF" w:rsidRDefault="00092BFF" w:rsidP="00693B73">
            <w:pPr>
              <w:spacing w:line="240" w:lineRule="auto"/>
              <w:rPr>
                <w:color w:val="000000"/>
              </w:rPr>
            </w:pPr>
            <w:r>
              <w:rPr>
                <w:color w:val="000000"/>
              </w:rPr>
              <w:t>24.4%</w:t>
            </w:r>
          </w:p>
        </w:tc>
      </w:tr>
      <w:tr w:rsidR="006C1D69" w:rsidRPr="00092BFF" w:rsidTr="00693B73">
        <w:trPr>
          <w:cnfStyle w:val="000000010000" w:firstRow="0" w:lastRow="0" w:firstColumn="0" w:lastColumn="0" w:oddVBand="0" w:evenVBand="0" w:oddHBand="0" w:evenHBand="1" w:firstRowFirstColumn="0" w:firstRowLastColumn="0" w:lastRowFirstColumn="0" w:lastRowLastColumn="0"/>
          <w:trHeight w:val="283"/>
        </w:trPr>
        <w:tc>
          <w:tcPr>
            <w:tcW w:w="7230" w:type="dxa"/>
            <w:shd w:val="clear" w:color="auto" w:fill="D4C5D7"/>
            <w:vAlign w:val="center"/>
          </w:tcPr>
          <w:p w:rsidR="004A7080" w:rsidRPr="00092BFF" w:rsidRDefault="004A7080" w:rsidP="00693B73">
            <w:pPr>
              <w:spacing w:line="240" w:lineRule="auto"/>
              <w:rPr>
                <w:color w:val="000000"/>
              </w:rPr>
            </w:pPr>
            <w:r w:rsidRPr="00092BFF">
              <w:rPr>
                <w:color w:val="000000"/>
              </w:rPr>
              <w:t>Other</w:t>
            </w:r>
          </w:p>
        </w:tc>
        <w:tc>
          <w:tcPr>
            <w:tcW w:w="1043" w:type="dxa"/>
            <w:shd w:val="clear" w:color="auto" w:fill="D4C5D7"/>
            <w:vAlign w:val="center"/>
          </w:tcPr>
          <w:p w:rsidR="004A7080" w:rsidRPr="00092BFF" w:rsidRDefault="00666F89" w:rsidP="00693B73">
            <w:pPr>
              <w:spacing w:line="240" w:lineRule="auto"/>
              <w:rPr>
                <w:color w:val="000000"/>
              </w:rPr>
            </w:pPr>
            <w:r w:rsidRPr="00092BFF">
              <w:rPr>
                <w:color w:val="000000"/>
              </w:rPr>
              <w:t>9</w:t>
            </w:r>
          </w:p>
        </w:tc>
        <w:tc>
          <w:tcPr>
            <w:tcW w:w="1366" w:type="dxa"/>
            <w:shd w:val="clear" w:color="auto" w:fill="D4C5D7"/>
            <w:vAlign w:val="center"/>
          </w:tcPr>
          <w:p w:rsidR="004A7080" w:rsidRPr="00092BFF" w:rsidRDefault="00666F89" w:rsidP="00693B73">
            <w:pPr>
              <w:spacing w:line="240" w:lineRule="auto"/>
              <w:rPr>
                <w:color w:val="000000"/>
              </w:rPr>
            </w:pPr>
            <w:r w:rsidRPr="00092BFF">
              <w:rPr>
                <w:color w:val="000000"/>
              </w:rPr>
              <w:t>2</w:t>
            </w:r>
            <w:r w:rsidR="004A7080" w:rsidRPr="00092BFF">
              <w:rPr>
                <w:color w:val="000000"/>
              </w:rPr>
              <w:t>%</w:t>
            </w:r>
          </w:p>
        </w:tc>
      </w:tr>
      <w:tr w:rsidR="006C1D69" w:rsidRPr="00666F89" w:rsidTr="00693B73">
        <w:trPr>
          <w:trHeight w:val="283"/>
        </w:trPr>
        <w:tc>
          <w:tcPr>
            <w:tcW w:w="7230" w:type="dxa"/>
            <w:tcBorders>
              <w:bottom w:val="single" w:sz="4" w:space="0" w:color="auto"/>
            </w:tcBorders>
            <w:shd w:val="clear" w:color="auto" w:fill="auto"/>
            <w:vAlign w:val="center"/>
          </w:tcPr>
          <w:p w:rsidR="00666F89" w:rsidRPr="00666F89" w:rsidRDefault="00666F89" w:rsidP="00693B73">
            <w:pPr>
              <w:spacing w:line="240" w:lineRule="auto"/>
              <w:rPr>
                <w:color w:val="000000"/>
              </w:rPr>
            </w:pPr>
            <w:r w:rsidRPr="00666F89">
              <w:rPr>
                <w:color w:val="000000"/>
              </w:rPr>
              <w:t xml:space="preserve">Not specified </w:t>
            </w:r>
          </w:p>
        </w:tc>
        <w:tc>
          <w:tcPr>
            <w:tcW w:w="1043" w:type="dxa"/>
            <w:tcBorders>
              <w:bottom w:val="single" w:sz="4" w:space="0" w:color="auto"/>
            </w:tcBorders>
            <w:shd w:val="clear" w:color="auto" w:fill="auto"/>
            <w:vAlign w:val="center"/>
          </w:tcPr>
          <w:p w:rsidR="00666F89" w:rsidRPr="00666F89" w:rsidRDefault="00666F89" w:rsidP="00693B73">
            <w:pPr>
              <w:spacing w:line="240" w:lineRule="auto"/>
              <w:rPr>
                <w:color w:val="000000"/>
              </w:rPr>
            </w:pPr>
            <w:r>
              <w:rPr>
                <w:color w:val="000000"/>
              </w:rPr>
              <w:t>2</w:t>
            </w:r>
          </w:p>
        </w:tc>
        <w:tc>
          <w:tcPr>
            <w:tcW w:w="1366" w:type="dxa"/>
            <w:tcBorders>
              <w:bottom w:val="single" w:sz="4" w:space="0" w:color="auto"/>
            </w:tcBorders>
            <w:shd w:val="clear" w:color="auto" w:fill="auto"/>
            <w:vAlign w:val="center"/>
          </w:tcPr>
          <w:p w:rsidR="00666F89" w:rsidRPr="00666F89" w:rsidRDefault="00666F89" w:rsidP="00693B73">
            <w:pPr>
              <w:spacing w:line="240" w:lineRule="auto"/>
              <w:rPr>
                <w:color w:val="000000"/>
              </w:rPr>
            </w:pPr>
            <w:r>
              <w:rPr>
                <w:color w:val="000000"/>
              </w:rPr>
              <w:t>0.4%</w:t>
            </w:r>
          </w:p>
        </w:tc>
      </w:tr>
    </w:tbl>
    <w:p w:rsidR="0062634C" w:rsidRDefault="0062634C" w:rsidP="00DC0902">
      <w:pPr>
        <w:spacing w:before="240" w:after="0" w:line="360" w:lineRule="auto"/>
      </w:pPr>
      <w:r>
        <w:t>When designing the survey and the consultation questions, we wrote them specifically for participants. We asked you to think about:</w:t>
      </w:r>
    </w:p>
    <w:p w:rsidR="0062634C" w:rsidRPr="0062634C" w:rsidRDefault="0062634C" w:rsidP="0062634C">
      <w:pPr>
        <w:pStyle w:val="ListParagraph"/>
        <w:numPr>
          <w:ilvl w:val="0"/>
          <w:numId w:val="34"/>
        </w:numPr>
        <w:spacing w:after="0" w:line="360" w:lineRule="auto"/>
        <w:rPr>
          <w:rFonts w:cs="Arial"/>
          <w:b/>
          <w:color w:val="000000"/>
          <w:sz w:val="18"/>
        </w:rPr>
      </w:pPr>
      <w:r>
        <w:t>How your family member, friend, or person you care for, would respond</w:t>
      </w:r>
    </w:p>
    <w:p w:rsidR="0062634C" w:rsidRPr="0062634C" w:rsidRDefault="0062634C" w:rsidP="0062634C">
      <w:pPr>
        <w:pStyle w:val="ListParagraph"/>
        <w:numPr>
          <w:ilvl w:val="0"/>
          <w:numId w:val="34"/>
        </w:numPr>
        <w:spacing w:after="0" w:line="360" w:lineRule="auto"/>
        <w:rPr>
          <w:rFonts w:cs="Arial"/>
          <w:b/>
          <w:color w:val="000000"/>
          <w:sz w:val="18"/>
        </w:rPr>
      </w:pPr>
      <w:r>
        <w:t>How the people with disability you support in your work, would respond</w:t>
      </w:r>
    </w:p>
    <w:p w:rsidR="0062634C" w:rsidRPr="0062634C" w:rsidRDefault="0062634C" w:rsidP="0062634C">
      <w:pPr>
        <w:pStyle w:val="ListParagraph"/>
        <w:numPr>
          <w:ilvl w:val="0"/>
          <w:numId w:val="34"/>
        </w:numPr>
        <w:spacing w:after="0" w:line="360" w:lineRule="auto"/>
        <w:rPr>
          <w:rFonts w:cs="Arial"/>
          <w:b/>
          <w:color w:val="000000"/>
          <w:sz w:val="18"/>
        </w:rPr>
      </w:pPr>
      <w:r>
        <w:t>How the participants that access your organisation or group, would respond</w:t>
      </w:r>
    </w:p>
    <w:p w:rsidR="0062634C" w:rsidRPr="0062634C" w:rsidRDefault="0062634C" w:rsidP="00DC0902">
      <w:pPr>
        <w:spacing w:after="240" w:line="360" w:lineRule="auto"/>
        <w:rPr>
          <w:rFonts w:cs="Arial"/>
          <w:color w:val="000000"/>
        </w:rPr>
      </w:pPr>
      <w:r w:rsidRPr="0062634C">
        <w:rPr>
          <w:rFonts w:cs="Arial"/>
          <w:color w:val="000000"/>
        </w:rPr>
        <w:t xml:space="preserve">So while </w:t>
      </w:r>
      <w:r>
        <w:rPr>
          <w:rFonts w:cs="Arial"/>
          <w:color w:val="000000"/>
        </w:rPr>
        <w:t>we received large numbers of responses from people who were not participants, the participant voice came through strongly in responses.</w:t>
      </w:r>
    </w:p>
    <w:p w:rsidR="00041AA2" w:rsidRDefault="00535511" w:rsidP="00A70705">
      <w:pPr>
        <w:spacing w:after="120" w:line="360" w:lineRule="auto"/>
        <w:jc w:val="center"/>
        <w:rPr>
          <w:rFonts w:cs="Arial"/>
          <w:color w:val="000000"/>
        </w:rPr>
      </w:pPr>
      <w:r>
        <w:rPr>
          <w:noProof/>
          <w:lang w:eastAsia="en-AU"/>
        </w:rPr>
        <w:drawing>
          <wp:inline distT="0" distB="0" distL="0" distR="0" wp14:anchorId="3D62E3A0" wp14:editId="15967FB5">
            <wp:extent cx="6400800" cy="2541319"/>
            <wp:effectExtent l="0" t="0" r="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AU"/>
        </w:rPr>
        <w:t xml:space="preserve"> </w:t>
      </w:r>
    </w:p>
    <w:p w:rsidR="00B36264" w:rsidRPr="00B36264" w:rsidRDefault="00B36264" w:rsidP="00B36264">
      <w:pPr>
        <w:spacing w:after="0" w:line="360" w:lineRule="auto"/>
        <w:rPr>
          <w:rFonts w:cs="Arial"/>
          <w:b/>
          <w:i/>
          <w:color w:val="000000"/>
        </w:rPr>
      </w:pPr>
      <w:r w:rsidRPr="00B36264">
        <w:rPr>
          <w:rFonts w:cs="Arial"/>
          <w:b/>
          <w:i/>
          <w:color w:val="000000"/>
        </w:rPr>
        <w:t xml:space="preserve">Figure 2. </w:t>
      </w:r>
      <w:r w:rsidRPr="00B36264">
        <w:rPr>
          <w:rFonts w:cs="Arial"/>
          <w:i/>
          <w:color w:val="000000"/>
        </w:rPr>
        <w:t>Graph of how individuals identified</w:t>
      </w:r>
    </w:p>
    <w:p w:rsidR="00CC2884" w:rsidRDefault="00CC2884">
      <w:pPr>
        <w:spacing w:line="259" w:lineRule="auto"/>
        <w:rPr>
          <w:rFonts w:cs="Arial"/>
          <w:b/>
          <w:color w:val="000000"/>
        </w:rPr>
      </w:pPr>
      <w:r>
        <w:rPr>
          <w:rFonts w:cs="Arial"/>
          <w:b/>
          <w:color w:val="000000"/>
        </w:rPr>
        <w:br w:type="page"/>
      </w:r>
    </w:p>
    <w:p w:rsidR="007745AA" w:rsidRDefault="00811CEB" w:rsidP="00693B73">
      <w:pPr>
        <w:spacing w:line="259" w:lineRule="auto"/>
        <w:rPr>
          <w:rFonts w:cs="Arial"/>
          <w:b/>
          <w:color w:val="000000"/>
        </w:rPr>
      </w:pPr>
      <w:r>
        <w:rPr>
          <w:rFonts w:cs="Arial"/>
          <w:b/>
          <w:color w:val="000000"/>
        </w:rPr>
        <w:t>How i</w:t>
      </w:r>
      <w:r w:rsidR="007745AA" w:rsidRPr="00DC5F63">
        <w:rPr>
          <w:rFonts w:cs="Arial"/>
          <w:b/>
          <w:color w:val="000000"/>
        </w:rPr>
        <w:t xml:space="preserve">ndividuals identified </w:t>
      </w:r>
      <w:r>
        <w:rPr>
          <w:rFonts w:cs="Arial"/>
          <w:b/>
          <w:color w:val="000000"/>
        </w:rPr>
        <w:t>themselves</w:t>
      </w:r>
    </w:p>
    <w:p w:rsidR="00B36264" w:rsidRDefault="00B36264" w:rsidP="008B12D5">
      <w:pPr>
        <w:spacing w:line="360" w:lineRule="auto"/>
      </w:pPr>
      <w:r w:rsidRPr="70514804">
        <w:t xml:space="preserve">Table </w:t>
      </w:r>
      <w:r>
        <w:t>2</w:t>
      </w:r>
      <w:r w:rsidRPr="70514804">
        <w:t xml:space="preserve"> below displays information from </w:t>
      </w:r>
      <w:r w:rsidR="00C02012">
        <w:t>208</w:t>
      </w:r>
      <w:r w:rsidRPr="70514804">
        <w:t xml:space="preserve"> </w:t>
      </w:r>
      <w:r w:rsidR="00076AD1">
        <w:t xml:space="preserve">responses to </w:t>
      </w:r>
      <w:r w:rsidR="00C02012">
        <w:t>this question</w:t>
      </w:r>
      <w:r w:rsidR="00CF6702">
        <w:t xml:space="preserve"> in the online survey</w:t>
      </w:r>
      <w:r w:rsidR="00AC4386">
        <w:rPr>
          <w:rStyle w:val="FootnoteReference"/>
          <w:rFonts w:cs="Arial"/>
          <w:color w:val="000000"/>
        </w:rPr>
        <w:footnoteReference w:id="2"/>
      </w:r>
      <w:r w:rsidRPr="70514804">
        <w:t xml:space="preserve">. It shows we </w:t>
      </w:r>
      <w:r w:rsidR="00AC4386">
        <w:t xml:space="preserve">mostly </w:t>
      </w:r>
      <w:r>
        <w:t xml:space="preserve">heard from people </w:t>
      </w:r>
      <w:r w:rsidRPr="2F89F9C8">
        <w:t xml:space="preserve">who identified </w:t>
      </w:r>
      <w:r w:rsidR="00AC4386">
        <w:t>as having a psychosocial disability (</w:t>
      </w:r>
      <w:r w:rsidR="00C02012">
        <w:t>45.7</w:t>
      </w:r>
      <w:r w:rsidR="00AC4386">
        <w:t xml:space="preserve">%), </w:t>
      </w:r>
      <w:r w:rsidR="000609C8">
        <w:t xml:space="preserve">were </w:t>
      </w:r>
      <w:r w:rsidR="00AC4386">
        <w:t>from rural or remote regions (</w:t>
      </w:r>
      <w:r w:rsidR="00C02012">
        <w:t>26.4</w:t>
      </w:r>
      <w:r w:rsidR="00AC4386">
        <w:t xml:space="preserve">%), </w:t>
      </w:r>
      <w:r w:rsidR="00DF5191">
        <w:t xml:space="preserve">and </w:t>
      </w:r>
      <w:r w:rsidR="000609C8">
        <w:t xml:space="preserve">who </w:t>
      </w:r>
      <w:r w:rsidR="00AC4386">
        <w:t xml:space="preserve">identified as </w:t>
      </w:r>
      <w:r w:rsidR="00230A9E">
        <w:t>Lesbian, Gay, Bisexual, Transgender, Intersex, Queer, Asexual</w:t>
      </w:r>
      <w:r w:rsidR="00595A4E">
        <w:t>,</w:t>
      </w:r>
      <w:r w:rsidR="00230A9E">
        <w:t xml:space="preserve"> Plus (</w:t>
      </w:r>
      <w:r w:rsidR="00AC4386">
        <w:t>LGBTIQA+</w:t>
      </w:r>
      <w:r w:rsidR="00230A9E">
        <w:t>)</w:t>
      </w:r>
      <w:r w:rsidR="00AC4386">
        <w:t xml:space="preserve"> (</w:t>
      </w:r>
      <w:r w:rsidR="00C02012">
        <w:t>13.5</w:t>
      </w:r>
      <w:r w:rsidR="000609C8">
        <w:t>%). We had a lower response from people who were from a culturally and linguistically diverse background (10.6%) or identified as Aboriginal or Torres Strait Islander (3.8%).</w:t>
      </w:r>
      <w:r w:rsidR="00AC4386">
        <w:t xml:space="preserve"> </w:t>
      </w:r>
      <w:r w:rsidRPr="2F89F9C8">
        <w:t>In this question, people could select more than one identity</w:t>
      </w:r>
      <w:r w:rsidR="00AC4386">
        <w:t>, or could choose not to disclose</w:t>
      </w:r>
      <w:r w:rsidRPr="2F89F9C8">
        <w:t xml:space="preserve">. </w:t>
      </w:r>
    </w:p>
    <w:p w:rsidR="00811CEB" w:rsidRPr="00AC4386" w:rsidRDefault="00B36264" w:rsidP="00AC4386">
      <w:pPr>
        <w:spacing w:line="360" w:lineRule="auto"/>
        <w:rPr>
          <w:b/>
        </w:rPr>
      </w:pPr>
      <w:r>
        <w:rPr>
          <w:b/>
        </w:rPr>
        <w:t xml:space="preserve">Table 2. </w:t>
      </w:r>
      <w:r w:rsidRPr="00B36264">
        <w:rPr>
          <w:b/>
        </w:rPr>
        <w:t xml:space="preserve">Individuals who identified as </w:t>
      </w:r>
      <w:r w:rsidR="00CF6702">
        <w:rPr>
          <w:b/>
        </w:rPr>
        <w:t>part of a particular community</w:t>
      </w:r>
    </w:p>
    <w:tbl>
      <w:tblPr>
        <w:tblStyle w:val="NDIATeal"/>
        <w:tblW w:w="9085" w:type="dxa"/>
        <w:tblLook w:val="04A0" w:firstRow="1" w:lastRow="0" w:firstColumn="1" w:lastColumn="0" w:noHBand="0" w:noVBand="1"/>
        <w:tblCaption w:val="Individuals who identified as more than one category"/>
        <w:tblDescription w:val="Table shows who responded, number of respondents, percentage of individuals and percentage of total."/>
      </w:tblPr>
      <w:tblGrid>
        <w:gridCol w:w="5974"/>
        <w:gridCol w:w="1327"/>
        <w:gridCol w:w="1784"/>
      </w:tblGrid>
      <w:tr w:rsidR="00811CEB" w:rsidRPr="00811CEB" w:rsidTr="00811CEB">
        <w:trPr>
          <w:cnfStyle w:val="100000000000" w:firstRow="1" w:lastRow="0" w:firstColumn="0" w:lastColumn="0" w:oddVBand="0" w:evenVBand="0" w:oddHBand="0" w:evenHBand="0" w:firstRowFirstColumn="0" w:firstRowLastColumn="0" w:lastRowFirstColumn="0" w:lastRowLastColumn="0"/>
          <w:trHeight w:val="535"/>
          <w:tblHeader/>
        </w:trPr>
        <w:tc>
          <w:tcPr>
            <w:tcW w:w="5974" w:type="dxa"/>
            <w:shd w:val="clear" w:color="auto" w:fill="6B2976"/>
          </w:tcPr>
          <w:p w:rsidR="00811CEB" w:rsidRPr="00811CEB" w:rsidRDefault="00811CEB" w:rsidP="00A70705">
            <w:pPr>
              <w:spacing w:line="360" w:lineRule="auto"/>
              <w:rPr>
                <w:rFonts w:cstheme="minorHAnsi"/>
                <w:color w:val="FFFFFF"/>
              </w:rPr>
            </w:pPr>
            <w:r w:rsidRPr="00811CEB">
              <w:rPr>
                <w:rFonts w:cstheme="minorHAnsi"/>
                <w:color w:val="FFFFFF"/>
              </w:rPr>
              <w:t>Who responded</w:t>
            </w:r>
          </w:p>
        </w:tc>
        <w:tc>
          <w:tcPr>
            <w:tcW w:w="1327" w:type="dxa"/>
            <w:shd w:val="clear" w:color="auto" w:fill="6B2976"/>
          </w:tcPr>
          <w:p w:rsidR="00811CEB" w:rsidRPr="00811CEB" w:rsidRDefault="00811CEB" w:rsidP="00A70705">
            <w:pPr>
              <w:spacing w:line="360" w:lineRule="auto"/>
              <w:rPr>
                <w:rFonts w:cstheme="minorHAnsi"/>
                <w:color w:val="FFFFFF"/>
              </w:rPr>
            </w:pPr>
            <w:r w:rsidRPr="00811CEB">
              <w:rPr>
                <w:rFonts w:cstheme="minorHAnsi"/>
                <w:color w:val="FFFFFF"/>
              </w:rPr>
              <w:t>Number</w:t>
            </w:r>
          </w:p>
        </w:tc>
        <w:tc>
          <w:tcPr>
            <w:tcW w:w="1784" w:type="dxa"/>
            <w:shd w:val="clear" w:color="auto" w:fill="6B2976"/>
          </w:tcPr>
          <w:p w:rsidR="00811CEB" w:rsidRPr="00811CEB" w:rsidRDefault="00042749" w:rsidP="00A70705">
            <w:pPr>
              <w:spacing w:line="360" w:lineRule="auto"/>
              <w:rPr>
                <w:rFonts w:cstheme="minorHAnsi"/>
                <w:color w:val="FFFFFF"/>
              </w:rPr>
            </w:pPr>
            <w:r>
              <w:rPr>
                <w:rFonts w:cstheme="minorHAnsi"/>
                <w:color w:val="FFFFFF"/>
              </w:rPr>
              <w:t>% of individuals</w:t>
            </w:r>
          </w:p>
        </w:tc>
      </w:tr>
      <w:tr w:rsidR="00811CEB" w:rsidRPr="00674122" w:rsidTr="00811CEB">
        <w:trPr>
          <w:trHeight w:val="267"/>
        </w:trPr>
        <w:tc>
          <w:tcPr>
            <w:tcW w:w="5974" w:type="dxa"/>
            <w:tcBorders>
              <w:bottom w:val="nil"/>
            </w:tcBorders>
          </w:tcPr>
          <w:p w:rsidR="00811CEB" w:rsidRPr="00674122" w:rsidRDefault="00811CEB" w:rsidP="00A70705">
            <w:pPr>
              <w:spacing w:line="360" w:lineRule="auto"/>
            </w:pPr>
            <w:r>
              <w:t>Aboriginal and Torres Strait Islander</w:t>
            </w:r>
          </w:p>
        </w:tc>
        <w:tc>
          <w:tcPr>
            <w:tcW w:w="1327" w:type="dxa"/>
            <w:tcBorders>
              <w:bottom w:val="nil"/>
            </w:tcBorders>
          </w:tcPr>
          <w:p w:rsidR="00811CEB" w:rsidRPr="00674122" w:rsidRDefault="00811CEB" w:rsidP="00A70705">
            <w:pPr>
              <w:spacing w:line="360" w:lineRule="auto"/>
            </w:pPr>
            <w:r>
              <w:t>8</w:t>
            </w:r>
          </w:p>
        </w:tc>
        <w:tc>
          <w:tcPr>
            <w:tcW w:w="1784" w:type="dxa"/>
            <w:tcBorders>
              <w:bottom w:val="nil"/>
            </w:tcBorders>
          </w:tcPr>
          <w:p w:rsidR="00811CEB" w:rsidRDefault="00C02012" w:rsidP="00A70705">
            <w:pPr>
              <w:spacing w:line="360" w:lineRule="auto"/>
            </w:pPr>
            <w:r>
              <w:t>3.8</w:t>
            </w:r>
            <w:r w:rsidR="00811CEB">
              <w:t>%</w:t>
            </w:r>
          </w:p>
        </w:tc>
      </w:tr>
      <w:tr w:rsidR="00811CEB" w:rsidRPr="00811CEB" w:rsidTr="00811CEB">
        <w:trPr>
          <w:cnfStyle w:val="000000010000" w:firstRow="0" w:lastRow="0" w:firstColumn="0" w:lastColumn="0" w:oddVBand="0" w:evenVBand="0" w:oddHBand="0" w:evenHBand="1" w:firstRowFirstColumn="0" w:firstRowLastColumn="0" w:lastRowFirstColumn="0" w:lastRowLastColumn="0"/>
          <w:trHeight w:val="260"/>
        </w:trPr>
        <w:tc>
          <w:tcPr>
            <w:tcW w:w="5974" w:type="dxa"/>
            <w:shd w:val="clear" w:color="auto" w:fill="D4C5D7"/>
          </w:tcPr>
          <w:p w:rsidR="00811CEB" w:rsidRPr="00811CEB" w:rsidRDefault="00811CEB" w:rsidP="00A70705">
            <w:pPr>
              <w:spacing w:line="360" w:lineRule="auto"/>
              <w:rPr>
                <w:color w:val="000000"/>
              </w:rPr>
            </w:pPr>
            <w:r>
              <w:rPr>
                <w:color w:val="000000"/>
              </w:rPr>
              <w:t xml:space="preserve">Culturally and Linguistically Diverse </w:t>
            </w:r>
          </w:p>
        </w:tc>
        <w:tc>
          <w:tcPr>
            <w:tcW w:w="1327" w:type="dxa"/>
            <w:shd w:val="clear" w:color="auto" w:fill="D4C5D7"/>
          </w:tcPr>
          <w:p w:rsidR="00811CEB" w:rsidRPr="00811CEB" w:rsidRDefault="00811CEB" w:rsidP="00A70705">
            <w:pPr>
              <w:spacing w:line="360" w:lineRule="auto"/>
              <w:rPr>
                <w:color w:val="000000"/>
              </w:rPr>
            </w:pPr>
            <w:r>
              <w:rPr>
                <w:color w:val="000000"/>
              </w:rPr>
              <w:t>22</w:t>
            </w:r>
          </w:p>
        </w:tc>
        <w:tc>
          <w:tcPr>
            <w:tcW w:w="1784" w:type="dxa"/>
            <w:shd w:val="clear" w:color="auto" w:fill="D4C5D7"/>
          </w:tcPr>
          <w:p w:rsidR="00811CEB" w:rsidRPr="00811CEB" w:rsidRDefault="00C02012" w:rsidP="00A70705">
            <w:pPr>
              <w:spacing w:line="360" w:lineRule="auto"/>
              <w:rPr>
                <w:color w:val="000000"/>
              </w:rPr>
            </w:pPr>
            <w:r>
              <w:rPr>
                <w:color w:val="000000"/>
              </w:rPr>
              <w:t>10.6</w:t>
            </w:r>
            <w:r w:rsidR="000A73D9">
              <w:rPr>
                <w:color w:val="000000"/>
              </w:rPr>
              <w:t>%</w:t>
            </w:r>
          </w:p>
        </w:tc>
      </w:tr>
      <w:tr w:rsidR="00811CEB" w:rsidRPr="00674122" w:rsidTr="00811CEB">
        <w:trPr>
          <w:trHeight w:val="267"/>
        </w:trPr>
        <w:tc>
          <w:tcPr>
            <w:tcW w:w="5974" w:type="dxa"/>
            <w:tcBorders>
              <w:bottom w:val="nil"/>
            </w:tcBorders>
          </w:tcPr>
          <w:p w:rsidR="00811CEB" w:rsidRPr="00674122" w:rsidRDefault="00811CEB" w:rsidP="00A70705">
            <w:pPr>
              <w:spacing w:line="360" w:lineRule="auto"/>
            </w:pPr>
            <w:r>
              <w:t xml:space="preserve">Rural and Remote </w:t>
            </w:r>
          </w:p>
        </w:tc>
        <w:tc>
          <w:tcPr>
            <w:tcW w:w="1327" w:type="dxa"/>
            <w:tcBorders>
              <w:bottom w:val="nil"/>
            </w:tcBorders>
          </w:tcPr>
          <w:p w:rsidR="00811CEB" w:rsidRPr="00674122" w:rsidRDefault="00811CEB" w:rsidP="00A70705">
            <w:pPr>
              <w:spacing w:line="360" w:lineRule="auto"/>
            </w:pPr>
            <w:r>
              <w:t>55</w:t>
            </w:r>
          </w:p>
        </w:tc>
        <w:tc>
          <w:tcPr>
            <w:tcW w:w="1784" w:type="dxa"/>
            <w:tcBorders>
              <w:bottom w:val="nil"/>
            </w:tcBorders>
          </w:tcPr>
          <w:p w:rsidR="00811CEB" w:rsidRDefault="00C02012" w:rsidP="00A70705">
            <w:pPr>
              <w:spacing w:line="360" w:lineRule="auto"/>
            </w:pPr>
            <w:r>
              <w:t>26.4</w:t>
            </w:r>
            <w:r w:rsidR="000A73D9">
              <w:t>%</w:t>
            </w:r>
          </w:p>
        </w:tc>
      </w:tr>
      <w:tr w:rsidR="00811CEB" w:rsidRPr="00811CEB" w:rsidTr="00811CEB">
        <w:trPr>
          <w:cnfStyle w:val="000000010000" w:firstRow="0" w:lastRow="0" w:firstColumn="0" w:lastColumn="0" w:oddVBand="0" w:evenVBand="0" w:oddHBand="0" w:evenHBand="1" w:firstRowFirstColumn="0" w:firstRowLastColumn="0" w:lastRowFirstColumn="0" w:lastRowLastColumn="0"/>
          <w:trHeight w:val="260"/>
        </w:trPr>
        <w:tc>
          <w:tcPr>
            <w:tcW w:w="5974" w:type="dxa"/>
            <w:shd w:val="clear" w:color="auto" w:fill="D4C5D7"/>
          </w:tcPr>
          <w:p w:rsidR="00811CEB" w:rsidRPr="00811CEB" w:rsidRDefault="00811CEB" w:rsidP="00A70705">
            <w:pPr>
              <w:spacing w:line="360" w:lineRule="auto"/>
              <w:rPr>
                <w:color w:val="000000"/>
              </w:rPr>
            </w:pPr>
            <w:r>
              <w:rPr>
                <w:color w:val="000000"/>
              </w:rPr>
              <w:t>LGBTIQA+</w:t>
            </w:r>
          </w:p>
        </w:tc>
        <w:tc>
          <w:tcPr>
            <w:tcW w:w="1327" w:type="dxa"/>
            <w:shd w:val="clear" w:color="auto" w:fill="D4C5D7"/>
          </w:tcPr>
          <w:p w:rsidR="00811CEB" w:rsidRPr="00811CEB" w:rsidRDefault="00811CEB" w:rsidP="00A70705">
            <w:pPr>
              <w:spacing w:line="360" w:lineRule="auto"/>
              <w:rPr>
                <w:color w:val="000000"/>
              </w:rPr>
            </w:pPr>
            <w:r>
              <w:rPr>
                <w:color w:val="000000"/>
              </w:rPr>
              <w:t>28</w:t>
            </w:r>
          </w:p>
        </w:tc>
        <w:tc>
          <w:tcPr>
            <w:tcW w:w="1784" w:type="dxa"/>
            <w:shd w:val="clear" w:color="auto" w:fill="D4C5D7"/>
          </w:tcPr>
          <w:p w:rsidR="00811CEB" w:rsidRPr="00811CEB" w:rsidRDefault="00C02012" w:rsidP="00A70705">
            <w:pPr>
              <w:spacing w:line="360" w:lineRule="auto"/>
              <w:rPr>
                <w:color w:val="000000"/>
              </w:rPr>
            </w:pPr>
            <w:r>
              <w:rPr>
                <w:color w:val="000000"/>
              </w:rPr>
              <w:t>13.5</w:t>
            </w:r>
            <w:r w:rsidR="000A73D9">
              <w:rPr>
                <w:color w:val="000000"/>
              </w:rPr>
              <w:t>%</w:t>
            </w:r>
          </w:p>
        </w:tc>
      </w:tr>
      <w:tr w:rsidR="00811CEB" w:rsidRPr="00811CEB" w:rsidTr="00811CEB">
        <w:trPr>
          <w:trHeight w:val="273"/>
        </w:trPr>
        <w:tc>
          <w:tcPr>
            <w:tcW w:w="5974" w:type="dxa"/>
            <w:shd w:val="clear" w:color="auto" w:fill="auto"/>
          </w:tcPr>
          <w:p w:rsidR="00811CEB" w:rsidRDefault="00811CEB" w:rsidP="00A70705">
            <w:pPr>
              <w:spacing w:line="360" w:lineRule="auto"/>
              <w:rPr>
                <w:color w:val="000000"/>
              </w:rPr>
            </w:pPr>
            <w:r>
              <w:rPr>
                <w:color w:val="000000"/>
              </w:rPr>
              <w:t xml:space="preserve">Psychosocial disability </w:t>
            </w:r>
          </w:p>
        </w:tc>
        <w:tc>
          <w:tcPr>
            <w:tcW w:w="1327" w:type="dxa"/>
            <w:shd w:val="clear" w:color="auto" w:fill="auto"/>
          </w:tcPr>
          <w:p w:rsidR="00811CEB" w:rsidRPr="00811CEB" w:rsidRDefault="00811CEB" w:rsidP="00A70705">
            <w:pPr>
              <w:spacing w:line="360" w:lineRule="auto"/>
              <w:rPr>
                <w:color w:val="000000"/>
              </w:rPr>
            </w:pPr>
            <w:r>
              <w:rPr>
                <w:color w:val="000000"/>
              </w:rPr>
              <w:t>95</w:t>
            </w:r>
          </w:p>
        </w:tc>
        <w:tc>
          <w:tcPr>
            <w:tcW w:w="1784" w:type="dxa"/>
            <w:shd w:val="clear" w:color="auto" w:fill="auto"/>
          </w:tcPr>
          <w:p w:rsidR="00811CEB" w:rsidRPr="00811CEB" w:rsidRDefault="00C02012" w:rsidP="00A70705">
            <w:pPr>
              <w:spacing w:line="360" w:lineRule="auto"/>
              <w:rPr>
                <w:color w:val="000000"/>
              </w:rPr>
            </w:pPr>
            <w:r>
              <w:rPr>
                <w:color w:val="000000"/>
              </w:rPr>
              <w:t>45.7</w:t>
            </w:r>
            <w:r w:rsidR="000A73D9">
              <w:rPr>
                <w:color w:val="000000"/>
              </w:rPr>
              <w:t>%</w:t>
            </w:r>
          </w:p>
        </w:tc>
      </w:tr>
    </w:tbl>
    <w:p w:rsidR="007745AA" w:rsidRDefault="007745AA" w:rsidP="00A70705">
      <w:pPr>
        <w:spacing w:before="240" w:line="360" w:lineRule="auto"/>
        <w:rPr>
          <w:b/>
        </w:rPr>
      </w:pPr>
      <w:r>
        <w:rPr>
          <w:b/>
        </w:rPr>
        <w:t>Responses from organisations</w:t>
      </w:r>
    </w:p>
    <w:p w:rsidR="00AC4386" w:rsidRDefault="00AC4386" w:rsidP="008B12D5">
      <w:pPr>
        <w:spacing w:line="360" w:lineRule="auto"/>
      </w:pPr>
      <w:r w:rsidRPr="2F89F9C8">
        <w:t xml:space="preserve">Table 3 displays information from </w:t>
      </w:r>
      <w:r>
        <w:t>120</w:t>
      </w:r>
      <w:r w:rsidRPr="2F89F9C8">
        <w:t xml:space="preserve"> </w:t>
      </w:r>
      <w:r>
        <w:t>organisations</w:t>
      </w:r>
      <w:r w:rsidRPr="2F89F9C8">
        <w:t xml:space="preserve"> who responded to the online survey. It shows</w:t>
      </w:r>
      <w:r>
        <w:t xml:space="preserve"> we mostly heard from organisations identifying as a disability service provider (44.2%)</w:t>
      </w:r>
      <w:r w:rsidR="001F0EDF">
        <w:t xml:space="preserve"> and</w:t>
      </w:r>
      <w:r>
        <w:t xml:space="preserve"> peak body / advocacy group (40%).</w:t>
      </w:r>
      <w:r w:rsidR="00CF6702">
        <w:t xml:space="preserve"> Other respondents included </w:t>
      </w:r>
      <w:r w:rsidR="00DF5191">
        <w:t>g</w:t>
      </w:r>
      <w:r w:rsidR="00CF6702">
        <w:t>overnment department or services (5.8%) and allied health providers (1.7%). We did not have any responses from groups who identified as a research organisation.</w:t>
      </w:r>
      <w:r>
        <w:t xml:space="preserve"> </w:t>
      </w:r>
    </w:p>
    <w:p w:rsidR="00CC2884" w:rsidRDefault="00CC2884">
      <w:pPr>
        <w:spacing w:line="259" w:lineRule="auto"/>
        <w:rPr>
          <w:b/>
        </w:rPr>
      </w:pPr>
      <w:r>
        <w:rPr>
          <w:b/>
        </w:rPr>
        <w:br w:type="page"/>
      </w:r>
    </w:p>
    <w:p w:rsidR="004A7080" w:rsidRPr="00AC4386" w:rsidRDefault="00AC4386" w:rsidP="00AC4386">
      <w:pPr>
        <w:spacing w:line="360" w:lineRule="auto"/>
        <w:rPr>
          <w:b/>
        </w:rPr>
      </w:pPr>
      <w:r>
        <w:rPr>
          <w:b/>
        </w:rPr>
        <w:t>Table 3. Responses from organisations by ‘organisation type’</w:t>
      </w:r>
    </w:p>
    <w:tbl>
      <w:tblPr>
        <w:tblStyle w:val="NDIATeal"/>
        <w:tblW w:w="9058" w:type="dxa"/>
        <w:tblLook w:val="04A0" w:firstRow="1" w:lastRow="0" w:firstColumn="1" w:lastColumn="0" w:noHBand="0" w:noVBand="1"/>
        <w:tblCaption w:val="Responses from organisations"/>
        <w:tblDescription w:val="Table shows who responded, number of respondents, percentage of organisations and percentage of total."/>
      </w:tblPr>
      <w:tblGrid>
        <w:gridCol w:w="5629"/>
        <w:gridCol w:w="1324"/>
        <w:gridCol w:w="2105"/>
      </w:tblGrid>
      <w:tr w:rsidR="004A7080" w:rsidRPr="00811CEB" w:rsidTr="004A7080">
        <w:trPr>
          <w:cnfStyle w:val="100000000000" w:firstRow="1" w:lastRow="0" w:firstColumn="0" w:lastColumn="0" w:oddVBand="0" w:evenVBand="0" w:oddHBand="0" w:evenHBand="0" w:firstRowFirstColumn="0" w:firstRowLastColumn="0" w:lastRowFirstColumn="0" w:lastRowLastColumn="0"/>
          <w:trHeight w:val="595"/>
          <w:tblHeader/>
        </w:trPr>
        <w:tc>
          <w:tcPr>
            <w:tcW w:w="5629" w:type="dxa"/>
            <w:shd w:val="clear" w:color="auto" w:fill="6B2976"/>
          </w:tcPr>
          <w:p w:rsidR="004A7080" w:rsidRPr="00811CEB" w:rsidRDefault="004A7080" w:rsidP="00A70705">
            <w:pPr>
              <w:spacing w:line="360" w:lineRule="auto"/>
              <w:rPr>
                <w:rFonts w:cstheme="minorHAnsi"/>
                <w:color w:val="FFFFFF"/>
              </w:rPr>
            </w:pPr>
            <w:r w:rsidRPr="00811CEB">
              <w:rPr>
                <w:rFonts w:cstheme="minorHAnsi"/>
                <w:color w:val="FFFFFF"/>
              </w:rPr>
              <w:t>Who responded</w:t>
            </w:r>
          </w:p>
        </w:tc>
        <w:tc>
          <w:tcPr>
            <w:tcW w:w="1324" w:type="dxa"/>
            <w:shd w:val="clear" w:color="auto" w:fill="6B2976"/>
          </w:tcPr>
          <w:p w:rsidR="004A7080" w:rsidRPr="00811CEB" w:rsidRDefault="004A7080" w:rsidP="00A70705">
            <w:pPr>
              <w:spacing w:line="360" w:lineRule="auto"/>
              <w:rPr>
                <w:rFonts w:cstheme="minorHAnsi"/>
                <w:color w:val="FFFFFF"/>
              </w:rPr>
            </w:pPr>
            <w:r w:rsidRPr="00811CEB">
              <w:rPr>
                <w:rFonts w:cstheme="minorHAnsi"/>
                <w:color w:val="FFFFFF"/>
              </w:rPr>
              <w:t>Number</w:t>
            </w:r>
          </w:p>
        </w:tc>
        <w:tc>
          <w:tcPr>
            <w:tcW w:w="2105" w:type="dxa"/>
            <w:shd w:val="clear" w:color="auto" w:fill="6B2976"/>
          </w:tcPr>
          <w:p w:rsidR="004A7080" w:rsidRPr="00811CEB" w:rsidRDefault="004A7080" w:rsidP="00A70705">
            <w:pPr>
              <w:spacing w:line="360" w:lineRule="auto"/>
              <w:rPr>
                <w:rFonts w:cstheme="minorHAnsi"/>
                <w:color w:val="FFFFFF"/>
              </w:rPr>
            </w:pPr>
            <w:r>
              <w:rPr>
                <w:rFonts w:cstheme="minorHAnsi"/>
                <w:color w:val="FFFFFF"/>
              </w:rPr>
              <w:t>% of organisations</w:t>
            </w:r>
          </w:p>
        </w:tc>
      </w:tr>
      <w:tr w:rsidR="004A7080" w:rsidRPr="00674122" w:rsidTr="004A7080">
        <w:trPr>
          <w:trHeight w:val="297"/>
        </w:trPr>
        <w:tc>
          <w:tcPr>
            <w:tcW w:w="5629" w:type="dxa"/>
            <w:tcBorders>
              <w:bottom w:val="nil"/>
            </w:tcBorders>
          </w:tcPr>
          <w:p w:rsidR="004A7080" w:rsidRPr="00674122" w:rsidRDefault="004A7080" w:rsidP="00A70705">
            <w:pPr>
              <w:spacing w:line="360" w:lineRule="auto"/>
            </w:pPr>
            <w:r>
              <w:t xml:space="preserve">Government Department or Service </w:t>
            </w:r>
          </w:p>
        </w:tc>
        <w:tc>
          <w:tcPr>
            <w:tcW w:w="1324" w:type="dxa"/>
            <w:tcBorders>
              <w:bottom w:val="nil"/>
            </w:tcBorders>
          </w:tcPr>
          <w:p w:rsidR="004A7080" w:rsidRPr="00674122" w:rsidRDefault="004A7080" w:rsidP="00A70705">
            <w:pPr>
              <w:spacing w:line="360" w:lineRule="auto"/>
            </w:pPr>
            <w:r>
              <w:t>7</w:t>
            </w:r>
          </w:p>
        </w:tc>
        <w:tc>
          <w:tcPr>
            <w:tcW w:w="2105" w:type="dxa"/>
            <w:tcBorders>
              <w:bottom w:val="nil"/>
            </w:tcBorders>
          </w:tcPr>
          <w:p w:rsidR="004A7080" w:rsidRDefault="00500273" w:rsidP="00A70705">
            <w:pPr>
              <w:spacing w:line="360" w:lineRule="auto"/>
            </w:pPr>
            <w:r>
              <w:t>5.8</w:t>
            </w:r>
            <w:r w:rsidR="004A7080">
              <w:t>%</w:t>
            </w:r>
          </w:p>
        </w:tc>
      </w:tr>
      <w:tr w:rsidR="004A7080" w:rsidRPr="00811CEB" w:rsidTr="004A7080">
        <w:trPr>
          <w:cnfStyle w:val="000000010000" w:firstRow="0" w:lastRow="0" w:firstColumn="0" w:lastColumn="0" w:oddVBand="0" w:evenVBand="0" w:oddHBand="0" w:evenHBand="1" w:firstRowFirstColumn="0" w:firstRowLastColumn="0" w:lastRowFirstColumn="0" w:lastRowLastColumn="0"/>
          <w:trHeight w:val="290"/>
        </w:trPr>
        <w:tc>
          <w:tcPr>
            <w:tcW w:w="5629" w:type="dxa"/>
            <w:shd w:val="clear" w:color="auto" w:fill="D4C5D7"/>
          </w:tcPr>
          <w:p w:rsidR="004A7080" w:rsidRPr="00811CEB" w:rsidRDefault="004A7080" w:rsidP="00A70705">
            <w:pPr>
              <w:spacing w:line="360" w:lineRule="auto"/>
              <w:rPr>
                <w:color w:val="000000"/>
              </w:rPr>
            </w:pPr>
            <w:r>
              <w:rPr>
                <w:color w:val="000000"/>
              </w:rPr>
              <w:t xml:space="preserve">Allied Health Provider </w:t>
            </w:r>
          </w:p>
        </w:tc>
        <w:tc>
          <w:tcPr>
            <w:tcW w:w="1324" w:type="dxa"/>
            <w:shd w:val="clear" w:color="auto" w:fill="D4C5D7"/>
          </w:tcPr>
          <w:p w:rsidR="004A7080" w:rsidRPr="00811CEB" w:rsidRDefault="004A7080" w:rsidP="00A70705">
            <w:pPr>
              <w:spacing w:line="360" w:lineRule="auto"/>
              <w:rPr>
                <w:color w:val="000000"/>
              </w:rPr>
            </w:pPr>
            <w:r>
              <w:rPr>
                <w:color w:val="000000"/>
              </w:rPr>
              <w:t>2</w:t>
            </w:r>
          </w:p>
        </w:tc>
        <w:tc>
          <w:tcPr>
            <w:tcW w:w="2105" w:type="dxa"/>
            <w:shd w:val="clear" w:color="auto" w:fill="D4C5D7"/>
          </w:tcPr>
          <w:p w:rsidR="004A7080" w:rsidRPr="00811CEB" w:rsidRDefault="004A7080" w:rsidP="00A70705">
            <w:pPr>
              <w:spacing w:line="360" w:lineRule="auto"/>
              <w:rPr>
                <w:color w:val="000000"/>
              </w:rPr>
            </w:pPr>
            <w:r>
              <w:rPr>
                <w:color w:val="000000"/>
              </w:rPr>
              <w:t>1.7%</w:t>
            </w:r>
          </w:p>
        </w:tc>
      </w:tr>
      <w:tr w:rsidR="004A7080" w:rsidRPr="00674122" w:rsidTr="004A7080">
        <w:trPr>
          <w:trHeight w:val="297"/>
        </w:trPr>
        <w:tc>
          <w:tcPr>
            <w:tcW w:w="5629" w:type="dxa"/>
            <w:tcBorders>
              <w:bottom w:val="nil"/>
            </w:tcBorders>
          </w:tcPr>
          <w:p w:rsidR="004A7080" w:rsidRPr="00674122" w:rsidRDefault="004A7080" w:rsidP="00A70705">
            <w:pPr>
              <w:spacing w:line="360" w:lineRule="auto"/>
            </w:pPr>
            <w:r>
              <w:t>Disability Services Provider</w:t>
            </w:r>
          </w:p>
        </w:tc>
        <w:tc>
          <w:tcPr>
            <w:tcW w:w="1324" w:type="dxa"/>
            <w:tcBorders>
              <w:bottom w:val="nil"/>
            </w:tcBorders>
          </w:tcPr>
          <w:p w:rsidR="004A7080" w:rsidRPr="00674122" w:rsidRDefault="00500273" w:rsidP="00A70705">
            <w:pPr>
              <w:spacing w:line="360" w:lineRule="auto"/>
            </w:pPr>
            <w:r>
              <w:t>53</w:t>
            </w:r>
          </w:p>
        </w:tc>
        <w:tc>
          <w:tcPr>
            <w:tcW w:w="2105" w:type="dxa"/>
            <w:tcBorders>
              <w:bottom w:val="nil"/>
            </w:tcBorders>
          </w:tcPr>
          <w:p w:rsidR="004A7080" w:rsidRDefault="00500273" w:rsidP="00A70705">
            <w:pPr>
              <w:spacing w:line="360" w:lineRule="auto"/>
            </w:pPr>
            <w:r>
              <w:t>44.2</w:t>
            </w:r>
            <w:r w:rsidR="004A7080">
              <w:t>%</w:t>
            </w:r>
          </w:p>
        </w:tc>
      </w:tr>
      <w:tr w:rsidR="004A7080" w:rsidRPr="00811CEB" w:rsidTr="004A7080">
        <w:trPr>
          <w:cnfStyle w:val="000000010000" w:firstRow="0" w:lastRow="0" w:firstColumn="0" w:lastColumn="0" w:oddVBand="0" w:evenVBand="0" w:oddHBand="0" w:evenHBand="1" w:firstRowFirstColumn="0" w:firstRowLastColumn="0" w:lastRowFirstColumn="0" w:lastRowLastColumn="0"/>
          <w:trHeight w:val="290"/>
        </w:trPr>
        <w:tc>
          <w:tcPr>
            <w:tcW w:w="5629" w:type="dxa"/>
            <w:shd w:val="clear" w:color="auto" w:fill="D4C5D7"/>
          </w:tcPr>
          <w:p w:rsidR="004A7080" w:rsidRPr="00811CEB" w:rsidRDefault="004A7080" w:rsidP="00A70705">
            <w:pPr>
              <w:spacing w:line="360" w:lineRule="auto"/>
              <w:rPr>
                <w:color w:val="000000"/>
              </w:rPr>
            </w:pPr>
            <w:r>
              <w:rPr>
                <w:color w:val="000000"/>
              </w:rPr>
              <w:t>Research Organisation</w:t>
            </w:r>
          </w:p>
        </w:tc>
        <w:tc>
          <w:tcPr>
            <w:tcW w:w="1324" w:type="dxa"/>
            <w:shd w:val="clear" w:color="auto" w:fill="D4C5D7"/>
          </w:tcPr>
          <w:p w:rsidR="004A7080" w:rsidRPr="00811CEB" w:rsidRDefault="004A7080" w:rsidP="00A70705">
            <w:pPr>
              <w:spacing w:line="360" w:lineRule="auto"/>
              <w:rPr>
                <w:color w:val="000000"/>
              </w:rPr>
            </w:pPr>
            <w:r>
              <w:rPr>
                <w:color w:val="000000"/>
              </w:rPr>
              <w:t>0</w:t>
            </w:r>
          </w:p>
        </w:tc>
        <w:tc>
          <w:tcPr>
            <w:tcW w:w="2105" w:type="dxa"/>
            <w:shd w:val="clear" w:color="auto" w:fill="D4C5D7"/>
          </w:tcPr>
          <w:p w:rsidR="004A7080" w:rsidRPr="00811CEB" w:rsidRDefault="004A7080" w:rsidP="00A70705">
            <w:pPr>
              <w:spacing w:line="360" w:lineRule="auto"/>
              <w:rPr>
                <w:color w:val="000000"/>
              </w:rPr>
            </w:pPr>
            <w:r>
              <w:rPr>
                <w:color w:val="000000"/>
              </w:rPr>
              <w:t>0%</w:t>
            </w:r>
          </w:p>
        </w:tc>
      </w:tr>
      <w:tr w:rsidR="004A7080" w:rsidRPr="00674122" w:rsidTr="004A7080">
        <w:trPr>
          <w:trHeight w:val="297"/>
        </w:trPr>
        <w:tc>
          <w:tcPr>
            <w:tcW w:w="5629" w:type="dxa"/>
            <w:tcBorders>
              <w:bottom w:val="nil"/>
            </w:tcBorders>
          </w:tcPr>
          <w:p w:rsidR="004A7080" w:rsidRPr="00674122" w:rsidRDefault="004A7080" w:rsidP="00A70705">
            <w:pPr>
              <w:spacing w:line="360" w:lineRule="auto"/>
            </w:pPr>
            <w:r>
              <w:t xml:space="preserve">Peak Body / </w:t>
            </w:r>
            <w:r w:rsidR="00C674EE">
              <w:t>A</w:t>
            </w:r>
            <w:r>
              <w:t xml:space="preserve">dvocacy </w:t>
            </w:r>
            <w:r w:rsidR="00C674EE">
              <w:t>G</w:t>
            </w:r>
            <w:r>
              <w:t>roup</w:t>
            </w:r>
          </w:p>
        </w:tc>
        <w:tc>
          <w:tcPr>
            <w:tcW w:w="1324" w:type="dxa"/>
            <w:tcBorders>
              <w:bottom w:val="nil"/>
            </w:tcBorders>
          </w:tcPr>
          <w:p w:rsidR="004A7080" w:rsidRPr="00674122" w:rsidRDefault="0072049F" w:rsidP="00A70705">
            <w:pPr>
              <w:spacing w:line="360" w:lineRule="auto"/>
            </w:pPr>
            <w:r>
              <w:t>48</w:t>
            </w:r>
          </w:p>
        </w:tc>
        <w:tc>
          <w:tcPr>
            <w:tcW w:w="2105" w:type="dxa"/>
            <w:tcBorders>
              <w:bottom w:val="nil"/>
            </w:tcBorders>
          </w:tcPr>
          <w:p w:rsidR="004A7080" w:rsidRDefault="0072049F" w:rsidP="00A70705">
            <w:pPr>
              <w:spacing w:line="360" w:lineRule="auto"/>
            </w:pPr>
            <w:r>
              <w:t>4</w:t>
            </w:r>
            <w:r w:rsidR="00500273">
              <w:t>0</w:t>
            </w:r>
            <w:r w:rsidR="004A7080">
              <w:t>%</w:t>
            </w:r>
          </w:p>
        </w:tc>
      </w:tr>
      <w:tr w:rsidR="004A7080" w:rsidRPr="00811CEB" w:rsidTr="004A7080">
        <w:trPr>
          <w:cnfStyle w:val="000000010000" w:firstRow="0" w:lastRow="0" w:firstColumn="0" w:lastColumn="0" w:oddVBand="0" w:evenVBand="0" w:oddHBand="0" w:evenHBand="1" w:firstRowFirstColumn="0" w:firstRowLastColumn="0" w:lastRowFirstColumn="0" w:lastRowLastColumn="0"/>
          <w:trHeight w:val="297"/>
        </w:trPr>
        <w:tc>
          <w:tcPr>
            <w:tcW w:w="5629" w:type="dxa"/>
            <w:shd w:val="clear" w:color="auto" w:fill="D4C5D7"/>
          </w:tcPr>
          <w:p w:rsidR="004A7080" w:rsidRPr="00811CEB" w:rsidRDefault="004A7080" w:rsidP="00A70705">
            <w:pPr>
              <w:spacing w:line="360" w:lineRule="auto"/>
              <w:rPr>
                <w:color w:val="000000"/>
              </w:rPr>
            </w:pPr>
            <w:r>
              <w:rPr>
                <w:color w:val="000000"/>
              </w:rPr>
              <w:t>Other</w:t>
            </w:r>
          </w:p>
        </w:tc>
        <w:tc>
          <w:tcPr>
            <w:tcW w:w="1324" w:type="dxa"/>
            <w:shd w:val="clear" w:color="auto" w:fill="D4C5D7"/>
          </w:tcPr>
          <w:p w:rsidR="004A7080" w:rsidRPr="00811CEB" w:rsidRDefault="004A7080" w:rsidP="00A70705">
            <w:pPr>
              <w:spacing w:line="360" w:lineRule="auto"/>
              <w:rPr>
                <w:color w:val="000000"/>
              </w:rPr>
            </w:pPr>
            <w:r>
              <w:rPr>
                <w:color w:val="000000"/>
              </w:rPr>
              <w:t>10</w:t>
            </w:r>
          </w:p>
        </w:tc>
        <w:tc>
          <w:tcPr>
            <w:tcW w:w="2105" w:type="dxa"/>
            <w:shd w:val="clear" w:color="auto" w:fill="D4C5D7"/>
          </w:tcPr>
          <w:p w:rsidR="004A7080" w:rsidRPr="00811CEB" w:rsidRDefault="004A7080" w:rsidP="00A70705">
            <w:pPr>
              <w:spacing w:line="360" w:lineRule="auto"/>
              <w:rPr>
                <w:color w:val="000000"/>
              </w:rPr>
            </w:pPr>
            <w:r>
              <w:rPr>
                <w:color w:val="000000"/>
              </w:rPr>
              <w:t>8.</w:t>
            </w:r>
            <w:r w:rsidR="00500273">
              <w:rPr>
                <w:color w:val="000000"/>
              </w:rPr>
              <w:t>3</w:t>
            </w:r>
            <w:r>
              <w:rPr>
                <w:color w:val="000000"/>
              </w:rPr>
              <w:t>%</w:t>
            </w:r>
          </w:p>
        </w:tc>
      </w:tr>
    </w:tbl>
    <w:p w:rsidR="000F1B17" w:rsidRDefault="000F1B17" w:rsidP="00A70705">
      <w:pPr>
        <w:spacing w:after="120" w:line="360" w:lineRule="auto"/>
        <w:rPr>
          <w:b/>
          <w:sz w:val="18"/>
        </w:rPr>
      </w:pPr>
    </w:p>
    <w:p w:rsidR="00ED30D6" w:rsidRDefault="00076AD1" w:rsidP="00ED30D6">
      <w:pPr>
        <w:spacing w:after="0" w:line="360" w:lineRule="auto"/>
        <w:jc w:val="center"/>
        <w:rPr>
          <w:b/>
        </w:rPr>
      </w:pPr>
      <w:r>
        <w:rPr>
          <w:noProof/>
          <w:lang w:eastAsia="en-AU"/>
        </w:rPr>
        <w:drawing>
          <wp:inline distT="0" distB="0" distL="0" distR="0" wp14:anchorId="707F0C47" wp14:editId="2CBCF282">
            <wp:extent cx="5783283" cy="2832265"/>
            <wp:effectExtent l="0" t="0" r="8255"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0C83" w:rsidRPr="001F0EDF" w:rsidRDefault="00AC4386" w:rsidP="00E542A2">
      <w:pPr>
        <w:spacing w:line="360" w:lineRule="auto"/>
        <w:rPr>
          <w:b/>
        </w:rPr>
      </w:pPr>
      <w:r w:rsidRPr="00AC4386">
        <w:rPr>
          <w:b/>
          <w:i/>
        </w:rPr>
        <w:t xml:space="preserve">Figure 3. </w:t>
      </w:r>
      <w:r w:rsidRPr="00AC4386">
        <w:rPr>
          <w:i/>
        </w:rPr>
        <w:t>Graph of organisation type</w:t>
      </w:r>
    </w:p>
    <w:p w:rsidR="00CC2884" w:rsidRDefault="00CC2884">
      <w:pPr>
        <w:spacing w:line="259" w:lineRule="auto"/>
        <w:rPr>
          <w:b/>
        </w:rPr>
      </w:pPr>
      <w:r>
        <w:rPr>
          <w:b/>
        </w:rPr>
        <w:br w:type="page"/>
      </w:r>
    </w:p>
    <w:p w:rsidR="007745AA" w:rsidRDefault="007745AA" w:rsidP="0062634C">
      <w:pPr>
        <w:spacing w:line="259" w:lineRule="auto"/>
        <w:rPr>
          <w:b/>
        </w:rPr>
      </w:pPr>
      <w:r w:rsidRPr="00674122">
        <w:rPr>
          <w:b/>
        </w:rPr>
        <w:t>Responses by location</w:t>
      </w:r>
      <w:r w:rsidR="008A3DD5">
        <w:rPr>
          <w:b/>
        </w:rPr>
        <w:t xml:space="preserve"> for individuals and organisations </w:t>
      </w:r>
    </w:p>
    <w:p w:rsidR="00CF6702" w:rsidRDefault="004250BF" w:rsidP="008D0C83">
      <w:pPr>
        <w:spacing w:line="360" w:lineRule="auto"/>
        <w:rPr>
          <w:b/>
        </w:rPr>
      </w:pPr>
      <w:r w:rsidRPr="2F89F9C8">
        <w:t xml:space="preserve">Table </w:t>
      </w:r>
      <w:r>
        <w:t>4</w:t>
      </w:r>
      <w:r w:rsidRPr="2F89F9C8">
        <w:t xml:space="preserve"> below displays information from </w:t>
      </w:r>
      <w:r>
        <w:t>447</w:t>
      </w:r>
      <w:r w:rsidRPr="2F89F9C8">
        <w:t xml:space="preserve"> </w:t>
      </w:r>
      <w:r>
        <w:t>people</w:t>
      </w:r>
      <w:r w:rsidRPr="2F89F9C8">
        <w:t xml:space="preserve"> who responded to the </w:t>
      </w:r>
      <w:r w:rsidR="00354FCC">
        <w:t>consultation questions</w:t>
      </w:r>
      <w:r w:rsidRPr="2F89F9C8">
        <w:t>. It shows</w:t>
      </w:r>
      <w:r>
        <w:t xml:space="preserve"> </w:t>
      </w:r>
      <w:r w:rsidR="00354FCC">
        <w:t xml:space="preserve">we mostly heard from people who </w:t>
      </w:r>
      <w:r w:rsidR="008D0C83">
        <w:t>live</w:t>
      </w:r>
      <w:r w:rsidR="00354FCC">
        <w:t xml:space="preserve"> in New South Wales (27.7%), Victoria (22.6%) and Queensland (20.1%). </w:t>
      </w:r>
      <w:r w:rsidR="00CF6702">
        <w:t>Responses from other locations included Western Australia (12.3%), South Australia (8.1%), Australian Capital Territory (3.8%), Tasmania (2.7%)</w:t>
      </w:r>
      <w:r w:rsidR="00005250">
        <w:t xml:space="preserve"> and </w:t>
      </w:r>
      <w:r w:rsidR="00CF6702">
        <w:t>Northern Territory (0.2%). We also had responses that did not specify a location (2.5%).</w:t>
      </w:r>
      <w:r>
        <w:t xml:space="preserve"> </w:t>
      </w:r>
    </w:p>
    <w:p w:rsidR="004250BF" w:rsidRPr="00AC4386" w:rsidRDefault="004250BF" w:rsidP="004250BF">
      <w:pPr>
        <w:spacing w:line="360" w:lineRule="auto"/>
        <w:rPr>
          <w:b/>
        </w:rPr>
      </w:pPr>
      <w:r>
        <w:rPr>
          <w:b/>
        </w:rPr>
        <w:t>Table 4. Responses by location</w:t>
      </w:r>
    </w:p>
    <w:tbl>
      <w:tblPr>
        <w:tblStyle w:val="NDIATeal"/>
        <w:tblW w:w="9471" w:type="dxa"/>
        <w:tblLook w:val="04A0" w:firstRow="1" w:lastRow="0" w:firstColumn="1" w:lastColumn="0" w:noHBand="0" w:noVBand="1"/>
        <w:tblCaption w:val="Responses by location"/>
        <w:tblDescription w:val="Table shows number of responses and percentage of total responses by location"/>
      </w:tblPr>
      <w:tblGrid>
        <w:gridCol w:w="5538"/>
        <w:gridCol w:w="1165"/>
        <w:gridCol w:w="2768"/>
      </w:tblGrid>
      <w:tr w:rsidR="007745AA" w:rsidRPr="004A7080" w:rsidTr="00693B73">
        <w:trPr>
          <w:cnfStyle w:val="100000000000" w:firstRow="1" w:lastRow="0" w:firstColumn="0" w:lastColumn="0" w:oddVBand="0" w:evenVBand="0" w:oddHBand="0" w:evenHBand="0" w:firstRowFirstColumn="0" w:firstRowLastColumn="0" w:lastRowFirstColumn="0" w:lastRowLastColumn="0"/>
          <w:trHeight w:val="227"/>
          <w:tblHeader/>
        </w:trPr>
        <w:tc>
          <w:tcPr>
            <w:tcW w:w="5538" w:type="dxa"/>
            <w:shd w:val="clear" w:color="auto" w:fill="6B2976"/>
            <w:vAlign w:val="center"/>
          </w:tcPr>
          <w:p w:rsidR="007745AA" w:rsidRPr="004A7080" w:rsidRDefault="007745AA" w:rsidP="00381ED6">
            <w:pPr>
              <w:spacing w:line="240" w:lineRule="auto"/>
              <w:rPr>
                <w:rFonts w:cstheme="minorHAnsi"/>
                <w:color w:val="FFFFFF"/>
              </w:rPr>
            </w:pPr>
            <w:r w:rsidRPr="004A7080">
              <w:rPr>
                <w:rFonts w:cstheme="minorHAnsi"/>
                <w:color w:val="FFFFFF"/>
              </w:rPr>
              <w:t>Location of response</w:t>
            </w:r>
          </w:p>
        </w:tc>
        <w:tc>
          <w:tcPr>
            <w:tcW w:w="1165" w:type="dxa"/>
            <w:shd w:val="clear" w:color="auto" w:fill="6B2976"/>
            <w:vAlign w:val="center"/>
          </w:tcPr>
          <w:p w:rsidR="007745AA" w:rsidRPr="004A7080" w:rsidRDefault="007745AA" w:rsidP="00693B73">
            <w:pPr>
              <w:spacing w:line="240" w:lineRule="auto"/>
              <w:rPr>
                <w:rFonts w:cstheme="minorHAnsi"/>
                <w:color w:val="FFFFFF"/>
              </w:rPr>
            </w:pPr>
            <w:r w:rsidRPr="004A7080">
              <w:rPr>
                <w:rFonts w:cstheme="minorHAnsi"/>
                <w:color w:val="FFFFFF"/>
              </w:rPr>
              <w:t>Number</w:t>
            </w:r>
          </w:p>
        </w:tc>
        <w:tc>
          <w:tcPr>
            <w:tcW w:w="2768" w:type="dxa"/>
            <w:shd w:val="clear" w:color="auto" w:fill="6B2976"/>
            <w:vAlign w:val="center"/>
          </w:tcPr>
          <w:p w:rsidR="007745AA" w:rsidRPr="004A7080" w:rsidRDefault="007745AA" w:rsidP="00693B73">
            <w:pPr>
              <w:spacing w:line="240" w:lineRule="auto"/>
              <w:rPr>
                <w:rFonts w:cstheme="minorHAnsi"/>
                <w:color w:val="FFFFFF"/>
              </w:rPr>
            </w:pPr>
            <w:r w:rsidRPr="004A7080">
              <w:rPr>
                <w:rFonts w:cstheme="minorHAnsi"/>
                <w:color w:val="FFFFFF"/>
              </w:rPr>
              <w:t>Percentage of total</w:t>
            </w:r>
          </w:p>
        </w:tc>
      </w:tr>
      <w:tr w:rsidR="007745AA" w:rsidRPr="00674122" w:rsidTr="00693B73">
        <w:trPr>
          <w:trHeight w:val="227"/>
        </w:trPr>
        <w:tc>
          <w:tcPr>
            <w:tcW w:w="5538" w:type="dxa"/>
            <w:tcBorders>
              <w:bottom w:val="nil"/>
            </w:tcBorders>
            <w:vAlign w:val="center"/>
          </w:tcPr>
          <w:p w:rsidR="007745AA" w:rsidRPr="00674122" w:rsidRDefault="00F2046E" w:rsidP="00381ED6">
            <w:pPr>
              <w:spacing w:line="240" w:lineRule="auto"/>
              <w:rPr>
                <w:rFonts w:cstheme="minorHAnsi"/>
              </w:rPr>
            </w:pPr>
            <w:r w:rsidRPr="004A3C0F">
              <w:rPr>
                <w:color w:val="000000"/>
              </w:rPr>
              <w:t>Australian Capital Territory</w:t>
            </w:r>
          </w:p>
        </w:tc>
        <w:tc>
          <w:tcPr>
            <w:tcW w:w="1165" w:type="dxa"/>
            <w:tcBorders>
              <w:bottom w:val="nil"/>
            </w:tcBorders>
            <w:vAlign w:val="center"/>
          </w:tcPr>
          <w:p w:rsidR="007745AA" w:rsidRPr="00674122" w:rsidRDefault="00F2046E" w:rsidP="00693B73">
            <w:pPr>
              <w:spacing w:line="240" w:lineRule="auto"/>
            </w:pPr>
            <w:r>
              <w:t>17</w:t>
            </w:r>
          </w:p>
        </w:tc>
        <w:tc>
          <w:tcPr>
            <w:tcW w:w="2768" w:type="dxa"/>
            <w:tcBorders>
              <w:bottom w:val="nil"/>
            </w:tcBorders>
            <w:vAlign w:val="center"/>
          </w:tcPr>
          <w:p w:rsidR="007745AA" w:rsidRPr="00674122" w:rsidRDefault="00F2046E" w:rsidP="00693B73">
            <w:pPr>
              <w:spacing w:line="240" w:lineRule="auto"/>
            </w:pPr>
            <w:r>
              <w:t>3.8%</w:t>
            </w:r>
          </w:p>
        </w:tc>
      </w:tr>
      <w:tr w:rsidR="007745AA" w:rsidRPr="004A7080" w:rsidTr="00693B73">
        <w:trPr>
          <w:cnfStyle w:val="000000010000" w:firstRow="0" w:lastRow="0" w:firstColumn="0" w:lastColumn="0" w:oddVBand="0" w:evenVBand="0" w:oddHBand="0" w:evenHBand="1" w:firstRowFirstColumn="0" w:firstRowLastColumn="0" w:lastRowFirstColumn="0" w:lastRowLastColumn="0"/>
          <w:trHeight w:val="227"/>
        </w:trPr>
        <w:tc>
          <w:tcPr>
            <w:tcW w:w="5538" w:type="dxa"/>
            <w:shd w:val="clear" w:color="auto" w:fill="D4C5D7"/>
            <w:vAlign w:val="center"/>
          </w:tcPr>
          <w:p w:rsidR="007745AA" w:rsidRPr="004A7080" w:rsidRDefault="00F2046E" w:rsidP="00381ED6">
            <w:pPr>
              <w:spacing w:line="240" w:lineRule="auto"/>
              <w:rPr>
                <w:color w:val="000000"/>
              </w:rPr>
            </w:pPr>
            <w:r w:rsidRPr="00674122">
              <w:t>New South Wales</w:t>
            </w:r>
          </w:p>
        </w:tc>
        <w:tc>
          <w:tcPr>
            <w:tcW w:w="1165" w:type="dxa"/>
            <w:shd w:val="clear" w:color="auto" w:fill="D4C5D7"/>
            <w:vAlign w:val="center"/>
          </w:tcPr>
          <w:p w:rsidR="007745AA" w:rsidRPr="004A7080" w:rsidRDefault="00F2046E" w:rsidP="00693B73">
            <w:pPr>
              <w:spacing w:line="240" w:lineRule="auto"/>
              <w:rPr>
                <w:color w:val="000000"/>
              </w:rPr>
            </w:pPr>
            <w:r>
              <w:rPr>
                <w:color w:val="000000"/>
              </w:rPr>
              <w:t>124</w:t>
            </w:r>
          </w:p>
        </w:tc>
        <w:tc>
          <w:tcPr>
            <w:tcW w:w="2768" w:type="dxa"/>
            <w:shd w:val="clear" w:color="auto" w:fill="D4C5D7"/>
            <w:vAlign w:val="center"/>
          </w:tcPr>
          <w:p w:rsidR="007745AA" w:rsidRPr="004A7080" w:rsidRDefault="00F2046E" w:rsidP="00693B73">
            <w:pPr>
              <w:spacing w:line="240" w:lineRule="auto"/>
              <w:rPr>
                <w:color w:val="000000"/>
              </w:rPr>
            </w:pPr>
            <w:r>
              <w:rPr>
                <w:color w:val="000000"/>
              </w:rPr>
              <w:t>27.7%</w:t>
            </w:r>
          </w:p>
        </w:tc>
      </w:tr>
      <w:tr w:rsidR="007745AA" w:rsidRPr="00674122" w:rsidTr="00693B73">
        <w:trPr>
          <w:trHeight w:val="227"/>
        </w:trPr>
        <w:tc>
          <w:tcPr>
            <w:tcW w:w="5538" w:type="dxa"/>
            <w:tcBorders>
              <w:bottom w:val="nil"/>
            </w:tcBorders>
            <w:vAlign w:val="center"/>
          </w:tcPr>
          <w:p w:rsidR="007745AA" w:rsidRPr="00674122" w:rsidRDefault="00F2046E" w:rsidP="00381ED6">
            <w:pPr>
              <w:spacing w:line="240" w:lineRule="auto"/>
            </w:pPr>
            <w:r>
              <w:t>Queensland</w:t>
            </w:r>
          </w:p>
        </w:tc>
        <w:tc>
          <w:tcPr>
            <w:tcW w:w="1165" w:type="dxa"/>
            <w:tcBorders>
              <w:bottom w:val="nil"/>
            </w:tcBorders>
            <w:vAlign w:val="center"/>
          </w:tcPr>
          <w:p w:rsidR="007745AA" w:rsidRPr="00674122" w:rsidRDefault="00F2046E" w:rsidP="00693B73">
            <w:pPr>
              <w:spacing w:line="240" w:lineRule="auto"/>
            </w:pPr>
            <w:r>
              <w:t>90</w:t>
            </w:r>
          </w:p>
        </w:tc>
        <w:tc>
          <w:tcPr>
            <w:tcW w:w="2768" w:type="dxa"/>
            <w:tcBorders>
              <w:bottom w:val="nil"/>
            </w:tcBorders>
            <w:vAlign w:val="center"/>
          </w:tcPr>
          <w:p w:rsidR="007745AA" w:rsidRPr="00674122" w:rsidRDefault="00F2046E" w:rsidP="00693B73">
            <w:pPr>
              <w:spacing w:line="240" w:lineRule="auto"/>
            </w:pPr>
            <w:r>
              <w:t>20.1%</w:t>
            </w:r>
          </w:p>
        </w:tc>
      </w:tr>
      <w:tr w:rsidR="007745AA" w:rsidRPr="004A7080" w:rsidTr="00693B73">
        <w:trPr>
          <w:cnfStyle w:val="000000010000" w:firstRow="0" w:lastRow="0" w:firstColumn="0" w:lastColumn="0" w:oddVBand="0" w:evenVBand="0" w:oddHBand="0" w:evenHBand="1" w:firstRowFirstColumn="0" w:firstRowLastColumn="0" w:lastRowFirstColumn="0" w:lastRowLastColumn="0"/>
          <w:trHeight w:val="227"/>
        </w:trPr>
        <w:tc>
          <w:tcPr>
            <w:tcW w:w="5538" w:type="dxa"/>
            <w:shd w:val="clear" w:color="auto" w:fill="D4C5D7"/>
            <w:vAlign w:val="center"/>
          </w:tcPr>
          <w:p w:rsidR="007745AA" w:rsidRPr="004A7080" w:rsidRDefault="007745AA" w:rsidP="00381ED6">
            <w:pPr>
              <w:spacing w:line="240" w:lineRule="auto"/>
              <w:rPr>
                <w:color w:val="000000"/>
              </w:rPr>
            </w:pPr>
            <w:r w:rsidRPr="004A7080">
              <w:rPr>
                <w:color w:val="000000"/>
              </w:rPr>
              <w:t>South Australia</w:t>
            </w:r>
          </w:p>
        </w:tc>
        <w:tc>
          <w:tcPr>
            <w:tcW w:w="1165" w:type="dxa"/>
            <w:shd w:val="clear" w:color="auto" w:fill="D4C5D7"/>
            <w:vAlign w:val="center"/>
          </w:tcPr>
          <w:p w:rsidR="007745AA" w:rsidRPr="004A7080" w:rsidRDefault="00F2046E" w:rsidP="00693B73">
            <w:pPr>
              <w:spacing w:line="240" w:lineRule="auto"/>
              <w:rPr>
                <w:color w:val="000000"/>
              </w:rPr>
            </w:pPr>
            <w:r>
              <w:rPr>
                <w:color w:val="000000"/>
              </w:rPr>
              <w:t>36</w:t>
            </w:r>
          </w:p>
        </w:tc>
        <w:tc>
          <w:tcPr>
            <w:tcW w:w="2768" w:type="dxa"/>
            <w:shd w:val="clear" w:color="auto" w:fill="D4C5D7"/>
            <w:vAlign w:val="center"/>
          </w:tcPr>
          <w:p w:rsidR="007745AA" w:rsidRPr="004A7080" w:rsidRDefault="00F2046E" w:rsidP="00693B73">
            <w:pPr>
              <w:spacing w:line="240" w:lineRule="auto"/>
              <w:rPr>
                <w:color w:val="000000"/>
              </w:rPr>
            </w:pPr>
            <w:r>
              <w:rPr>
                <w:color w:val="000000"/>
              </w:rPr>
              <w:t>8.1%</w:t>
            </w:r>
          </w:p>
        </w:tc>
      </w:tr>
      <w:tr w:rsidR="007745AA" w:rsidRPr="00674122" w:rsidTr="00693B73">
        <w:trPr>
          <w:trHeight w:val="227"/>
        </w:trPr>
        <w:tc>
          <w:tcPr>
            <w:tcW w:w="5538" w:type="dxa"/>
            <w:tcBorders>
              <w:bottom w:val="nil"/>
            </w:tcBorders>
            <w:vAlign w:val="center"/>
          </w:tcPr>
          <w:p w:rsidR="007745AA" w:rsidRPr="00674122" w:rsidRDefault="00F2046E" w:rsidP="00381ED6">
            <w:pPr>
              <w:spacing w:line="240" w:lineRule="auto"/>
            </w:pPr>
            <w:r w:rsidRPr="004A7080">
              <w:rPr>
                <w:color w:val="000000"/>
              </w:rPr>
              <w:t>Tasmania</w:t>
            </w:r>
          </w:p>
        </w:tc>
        <w:tc>
          <w:tcPr>
            <w:tcW w:w="1165" w:type="dxa"/>
            <w:tcBorders>
              <w:bottom w:val="nil"/>
            </w:tcBorders>
            <w:vAlign w:val="center"/>
          </w:tcPr>
          <w:p w:rsidR="007745AA" w:rsidRPr="00674122" w:rsidRDefault="00F2046E" w:rsidP="00693B73">
            <w:pPr>
              <w:spacing w:line="240" w:lineRule="auto"/>
            </w:pPr>
            <w:r>
              <w:t>12</w:t>
            </w:r>
          </w:p>
        </w:tc>
        <w:tc>
          <w:tcPr>
            <w:tcW w:w="2768" w:type="dxa"/>
            <w:tcBorders>
              <w:bottom w:val="nil"/>
            </w:tcBorders>
            <w:vAlign w:val="center"/>
          </w:tcPr>
          <w:p w:rsidR="007745AA" w:rsidRPr="00674122" w:rsidRDefault="00F2046E" w:rsidP="00693B73">
            <w:pPr>
              <w:spacing w:line="240" w:lineRule="auto"/>
            </w:pPr>
            <w:r>
              <w:t>2.7%</w:t>
            </w:r>
          </w:p>
        </w:tc>
      </w:tr>
      <w:tr w:rsidR="007745AA" w:rsidRPr="004A3C0F" w:rsidTr="00693B73">
        <w:trPr>
          <w:cnfStyle w:val="000000010000" w:firstRow="0" w:lastRow="0" w:firstColumn="0" w:lastColumn="0" w:oddVBand="0" w:evenVBand="0" w:oddHBand="0" w:evenHBand="1" w:firstRowFirstColumn="0" w:firstRowLastColumn="0" w:lastRowFirstColumn="0" w:lastRowLastColumn="0"/>
          <w:trHeight w:val="227"/>
        </w:trPr>
        <w:tc>
          <w:tcPr>
            <w:tcW w:w="5538" w:type="dxa"/>
            <w:shd w:val="clear" w:color="auto" w:fill="D4C5D7"/>
            <w:vAlign w:val="center"/>
          </w:tcPr>
          <w:p w:rsidR="007745AA" w:rsidRPr="004A3C0F" w:rsidRDefault="00F2046E" w:rsidP="00381ED6">
            <w:pPr>
              <w:spacing w:line="240" w:lineRule="auto"/>
              <w:rPr>
                <w:color w:val="000000"/>
              </w:rPr>
            </w:pPr>
            <w:r>
              <w:rPr>
                <w:color w:val="000000"/>
              </w:rPr>
              <w:t>Victoria</w:t>
            </w:r>
          </w:p>
        </w:tc>
        <w:tc>
          <w:tcPr>
            <w:tcW w:w="1165" w:type="dxa"/>
            <w:shd w:val="clear" w:color="auto" w:fill="D4C5D7"/>
            <w:vAlign w:val="center"/>
          </w:tcPr>
          <w:p w:rsidR="007745AA" w:rsidRPr="004A3C0F" w:rsidRDefault="00F2046E" w:rsidP="00693B73">
            <w:pPr>
              <w:spacing w:line="240" w:lineRule="auto"/>
              <w:rPr>
                <w:color w:val="000000"/>
              </w:rPr>
            </w:pPr>
            <w:r>
              <w:rPr>
                <w:color w:val="000000"/>
              </w:rPr>
              <w:t>101</w:t>
            </w:r>
          </w:p>
        </w:tc>
        <w:tc>
          <w:tcPr>
            <w:tcW w:w="2768" w:type="dxa"/>
            <w:shd w:val="clear" w:color="auto" w:fill="D4C5D7"/>
            <w:vAlign w:val="center"/>
          </w:tcPr>
          <w:p w:rsidR="007745AA" w:rsidRPr="004A3C0F" w:rsidRDefault="00F2046E" w:rsidP="00693B73">
            <w:pPr>
              <w:spacing w:line="240" w:lineRule="auto"/>
              <w:rPr>
                <w:color w:val="000000"/>
              </w:rPr>
            </w:pPr>
            <w:r>
              <w:rPr>
                <w:color w:val="000000"/>
              </w:rPr>
              <w:t>22.6%</w:t>
            </w:r>
          </w:p>
        </w:tc>
      </w:tr>
      <w:tr w:rsidR="007745AA" w:rsidRPr="004A7080" w:rsidTr="00693B73">
        <w:trPr>
          <w:trHeight w:val="227"/>
        </w:trPr>
        <w:tc>
          <w:tcPr>
            <w:tcW w:w="5538" w:type="dxa"/>
            <w:tcBorders>
              <w:bottom w:val="nil"/>
            </w:tcBorders>
            <w:shd w:val="clear" w:color="auto" w:fill="auto"/>
            <w:vAlign w:val="center"/>
          </w:tcPr>
          <w:p w:rsidR="007745AA" w:rsidRPr="004A7080" w:rsidRDefault="00F2046E" w:rsidP="00381ED6">
            <w:pPr>
              <w:spacing w:line="240" w:lineRule="auto"/>
              <w:rPr>
                <w:color w:val="000000"/>
              </w:rPr>
            </w:pPr>
            <w:r>
              <w:rPr>
                <w:color w:val="000000"/>
              </w:rPr>
              <w:t>Western Australia</w:t>
            </w:r>
          </w:p>
        </w:tc>
        <w:tc>
          <w:tcPr>
            <w:tcW w:w="1165" w:type="dxa"/>
            <w:tcBorders>
              <w:bottom w:val="nil"/>
            </w:tcBorders>
            <w:shd w:val="clear" w:color="auto" w:fill="auto"/>
            <w:vAlign w:val="center"/>
          </w:tcPr>
          <w:p w:rsidR="007745AA" w:rsidRPr="004A7080" w:rsidRDefault="00F2046E" w:rsidP="00693B73">
            <w:pPr>
              <w:spacing w:line="240" w:lineRule="auto"/>
              <w:rPr>
                <w:color w:val="000000"/>
              </w:rPr>
            </w:pPr>
            <w:r>
              <w:rPr>
                <w:color w:val="000000"/>
              </w:rPr>
              <w:t>55</w:t>
            </w:r>
          </w:p>
        </w:tc>
        <w:tc>
          <w:tcPr>
            <w:tcW w:w="2768" w:type="dxa"/>
            <w:tcBorders>
              <w:bottom w:val="nil"/>
            </w:tcBorders>
            <w:shd w:val="clear" w:color="auto" w:fill="auto"/>
            <w:vAlign w:val="center"/>
          </w:tcPr>
          <w:p w:rsidR="007745AA" w:rsidRPr="004A7080" w:rsidRDefault="00F2046E" w:rsidP="00693B73">
            <w:pPr>
              <w:spacing w:line="240" w:lineRule="auto"/>
              <w:rPr>
                <w:color w:val="000000"/>
              </w:rPr>
            </w:pPr>
            <w:r>
              <w:rPr>
                <w:color w:val="000000"/>
              </w:rPr>
              <w:t>12.3%</w:t>
            </w:r>
          </w:p>
        </w:tc>
      </w:tr>
      <w:tr w:rsidR="007745AA" w:rsidRPr="004A3C0F" w:rsidTr="00693B73">
        <w:trPr>
          <w:cnfStyle w:val="000000010000" w:firstRow="0" w:lastRow="0" w:firstColumn="0" w:lastColumn="0" w:oddVBand="0" w:evenVBand="0" w:oddHBand="0" w:evenHBand="1" w:firstRowFirstColumn="0" w:firstRowLastColumn="0" w:lastRowFirstColumn="0" w:lastRowLastColumn="0"/>
          <w:trHeight w:val="227"/>
        </w:trPr>
        <w:tc>
          <w:tcPr>
            <w:tcW w:w="5538" w:type="dxa"/>
            <w:shd w:val="clear" w:color="auto" w:fill="D4C5D7"/>
            <w:vAlign w:val="center"/>
          </w:tcPr>
          <w:p w:rsidR="007745AA" w:rsidRPr="004A3C0F" w:rsidRDefault="007745AA" w:rsidP="00381ED6">
            <w:pPr>
              <w:spacing w:line="240" w:lineRule="auto"/>
              <w:rPr>
                <w:color w:val="000000"/>
              </w:rPr>
            </w:pPr>
            <w:r w:rsidRPr="004A3C0F">
              <w:rPr>
                <w:color w:val="000000"/>
              </w:rPr>
              <w:t>Northern Territory</w:t>
            </w:r>
          </w:p>
        </w:tc>
        <w:tc>
          <w:tcPr>
            <w:tcW w:w="1165" w:type="dxa"/>
            <w:shd w:val="clear" w:color="auto" w:fill="D4C5D7"/>
            <w:vAlign w:val="center"/>
          </w:tcPr>
          <w:p w:rsidR="007745AA" w:rsidRPr="004A3C0F" w:rsidRDefault="004A3C0F" w:rsidP="00693B73">
            <w:pPr>
              <w:spacing w:line="240" w:lineRule="auto"/>
              <w:rPr>
                <w:color w:val="000000"/>
              </w:rPr>
            </w:pPr>
            <w:r>
              <w:rPr>
                <w:color w:val="000000"/>
              </w:rPr>
              <w:t>1</w:t>
            </w:r>
          </w:p>
        </w:tc>
        <w:tc>
          <w:tcPr>
            <w:tcW w:w="2768" w:type="dxa"/>
            <w:shd w:val="clear" w:color="auto" w:fill="D4C5D7"/>
            <w:vAlign w:val="center"/>
          </w:tcPr>
          <w:p w:rsidR="007745AA" w:rsidRPr="004A3C0F" w:rsidRDefault="00F2046E" w:rsidP="00693B73">
            <w:pPr>
              <w:spacing w:line="240" w:lineRule="auto"/>
              <w:rPr>
                <w:color w:val="000000"/>
              </w:rPr>
            </w:pPr>
            <w:r>
              <w:rPr>
                <w:color w:val="000000"/>
              </w:rPr>
              <w:t>0.2%</w:t>
            </w:r>
          </w:p>
        </w:tc>
      </w:tr>
      <w:tr w:rsidR="007745AA" w:rsidRPr="004A7080" w:rsidTr="00693B73">
        <w:trPr>
          <w:trHeight w:val="227"/>
        </w:trPr>
        <w:tc>
          <w:tcPr>
            <w:tcW w:w="5538" w:type="dxa"/>
            <w:tcBorders>
              <w:bottom w:val="nil"/>
            </w:tcBorders>
            <w:shd w:val="clear" w:color="auto" w:fill="auto"/>
            <w:vAlign w:val="center"/>
          </w:tcPr>
          <w:p w:rsidR="007745AA" w:rsidRPr="004A7080" w:rsidRDefault="00F2046E" w:rsidP="00381ED6">
            <w:pPr>
              <w:spacing w:line="240" w:lineRule="auto"/>
              <w:rPr>
                <w:color w:val="000000"/>
              </w:rPr>
            </w:pPr>
            <w:r>
              <w:rPr>
                <w:color w:val="000000"/>
              </w:rPr>
              <w:t>Other jurisdiction</w:t>
            </w:r>
            <w:r>
              <w:rPr>
                <w:rStyle w:val="FootnoteReference"/>
                <w:color w:val="000000"/>
              </w:rPr>
              <w:footnoteReference w:id="3"/>
            </w:r>
          </w:p>
        </w:tc>
        <w:tc>
          <w:tcPr>
            <w:tcW w:w="1165" w:type="dxa"/>
            <w:tcBorders>
              <w:bottom w:val="nil"/>
            </w:tcBorders>
            <w:shd w:val="clear" w:color="auto" w:fill="auto"/>
            <w:vAlign w:val="center"/>
          </w:tcPr>
          <w:p w:rsidR="007745AA" w:rsidRPr="004A7080" w:rsidRDefault="00F2046E" w:rsidP="00693B73">
            <w:pPr>
              <w:spacing w:line="240" w:lineRule="auto"/>
              <w:rPr>
                <w:color w:val="000000"/>
              </w:rPr>
            </w:pPr>
            <w:r>
              <w:rPr>
                <w:color w:val="000000"/>
              </w:rPr>
              <w:t>0</w:t>
            </w:r>
          </w:p>
        </w:tc>
        <w:tc>
          <w:tcPr>
            <w:tcW w:w="2768" w:type="dxa"/>
            <w:tcBorders>
              <w:bottom w:val="nil"/>
            </w:tcBorders>
            <w:shd w:val="clear" w:color="auto" w:fill="auto"/>
            <w:vAlign w:val="center"/>
          </w:tcPr>
          <w:p w:rsidR="007745AA" w:rsidRPr="004A7080" w:rsidRDefault="00F2046E" w:rsidP="00693B73">
            <w:pPr>
              <w:spacing w:line="240" w:lineRule="auto"/>
              <w:rPr>
                <w:color w:val="000000"/>
              </w:rPr>
            </w:pPr>
            <w:r>
              <w:rPr>
                <w:color w:val="000000"/>
              </w:rPr>
              <w:t>0%</w:t>
            </w:r>
          </w:p>
        </w:tc>
      </w:tr>
      <w:tr w:rsidR="00F2046E" w:rsidRPr="004A7080" w:rsidTr="00693B73">
        <w:trPr>
          <w:cnfStyle w:val="000000010000" w:firstRow="0" w:lastRow="0" w:firstColumn="0" w:lastColumn="0" w:oddVBand="0" w:evenVBand="0" w:oddHBand="0" w:evenHBand="1" w:firstRowFirstColumn="0" w:firstRowLastColumn="0" w:lastRowFirstColumn="0" w:lastRowLastColumn="0"/>
          <w:trHeight w:val="227"/>
        </w:trPr>
        <w:tc>
          <w:tcPr>
            <w:tcW w:w="5538" w:type="dxa"/>
            <w:shd w:val="clear" w:color="auto" w:fill="D4C5D7"/>
            <w:vAlign w:val="center"/>
          </w:tcPr>
          <w:p w:rsidR="00F2046E" w:rsidRPr="00F2046E" w:rsidRDefault="00F2046E" w:rsidP="00381ED6">
            <w:pPr>
              <w:spacing w:line="240" w:lineRule="auto"/>
              <w:rPr>
                <w:color w:val="000000"/>
              </w:rPr>
            </w:pPr>
            <w:r>
              <w:rPr>
                <w:color w:val="000000"/>
              </w:rPr>
              <w:t xml:space="preserve">Not specified </w:t>
            </w:r>
          </w:p>
        </w:tc>
        <w:tc>
          <w:tcPr>
            <w:tcW w:w="1165" w:type="dxa"/>
            <w:shd w:val="clear" w:color="auto" w:fill="D4C5D7"/>
            <w:vAlign w:val="center"/>
          </w:tcPr>
          <w:p w:rsidR="00F2046E" w:rsidRPr="00F2046E" w:rsidRDefault="00F2046E" w:rsidP="00693B73">
            <w:pPr>
              <w:spacing w:line="240" w:lineRule="auto"/>
              <w:rPr>
                <w:color w:val="000000"/>
              </w:rPr>
            </w:pPr>
            <w:r>
              <w:rPr>
                <w:color w:val="000000"/>
              </w:rPr>
              <w:t>11</w:t>
            </w:r>
          </w:p>
        </w:tc>
        <w:tc>
          <w:tcPr>
            <w:tcW w:w="2768" w:type="dxa"/>
            <w:shd w:val="clear" w:color="auto" w:fill="D4C5D7"/>
            <w:vAlign w:val="center"/>
          </w:tcPr>
          <w:p w:rsidR="00F2046E" w:rsidRPr="00F2046E" w:rsidRDefault="00F2046E" w:rsidP="00693B73">
            <w:pPr>
              <w:spacing w:line="240" w:lineRule="auto"/>
              <w:rPr>
                <w:color w:val="000000"/>
              </w:rPr>
            </w:pPr>
            <w:r>
              <w:rPr>
                <w:color w:val="000000"/>
              </w:rPr>
              <w:t>2.5%</w:t>
            </w:r>
          </w:p>
        </w:tc>
      </w:tr>
    </w:tbl>
    <w:p w:rsidR="00316F61" w:rsidRDefault="00F2046E" w:rsidP="00356914">
      <w:pPr>
        <w:spacing w:before="240" w:after="0" w:line="360" w:lineRule="auto"/>
        <w:rPr>
          <w:b/>
        </w:rPr>
      </w:pPr>
      <w:r>
        <w:rPr>
          <w:noProof/>
          <w:lang w:eastAsia="en-AU"/>
        </w:rPr>
        <w:drawing>
          <wp:inline distT="0" distB="0" distL="0" distR="0" wp14:anchorId="213EC748" wp14:editId="609F5174">
            <wp:extent cx="6008370" cy="2543175"/>
            <wp:effectExtent l="0" t="0" r="11430" b="9525"/>
            <wp:docPr id="11" name="Chart 11" descr="Stacked column graph titled: In what state / territory do you live? in order: NSW, VIC, QLD, WA, SA, ACT, TAS, not specified, NT,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0C83" w:rsidRDefault="00354FCC" w:rsidP="00354FCC">
      <w:pPr>
        <w:spacing w:after="0" w:line="360" w:lineRule="auto"/>
        <w:rPr>
          <w:i/>
        </w:rPr>
      </w:pPr>
      <w:r w:rsidRPr="00354FCC">
        <w:rPr>
          <w:b/>
          <w:i/>
        </w:rPr>
        <w:t xml:space="preserve">Figure 4. </w:t>
      </w:r>
      <w:r w:rsidRPr="00354FCC">
        <w:rPr>
          <w:i/>
        </w:rPr>
        <w:t xml:space="preserve">Graph of response </w:t>
      </w:r>
      <w:r>
        <w:rPr>
          <w:i/>
        </w:rPr>
        <w:t xml:space="preserve">by </w:t>
      </w:r>
      <w:r w:rsidRPr="00354FCC">
        <w:rPr>
          <w:i/>
        </w:rPr>
        <w:t>location</w:t>
      </w:r>
      <w:r>
        <w:rPr>
          <w:i/>
        </w:rPr>
        <w:t>.</w:t>
      </w:r>
    </w:p>
    <w:p w:rsidR="007745AA" w:rsidRPr="001C30F8" w:rsidRDefault="007745AA" w:rsidP="00A70705">
      <w:pPr>
        <w:pStyle w:val="Heading2"/>
        <w:spacing w:line="360" w:lineRule="auto"/>
        <w:ind w:left="720"/>
      </w:pPr>
      <w:bookmarkStart w:id="77" w:name="_Toc82597057"/>
      <w:bookmarkStart w:id="78" w:name="_Toc88746630"/>
      <w:r w:rsidRPr="001C30F8">
        <w:t>What you told us</w:t>
      </w:r>
      <w:bookmarkEnd w:id="77"/>
      <w:bookmarkEnd w:id="78"/>
    </w:p>
    <w:p w:rsidR="00694950" w:rsidRDefault="003C7176" w:rsidP="00A70705">
      <w:pPr>
        <w:spacing w:line="360" w:lineRule="auto"/>
      </w:pPr>
      <w:r>
        <w:t>W</w:t>
      </w:r>
      <w:r w:rsidR="00D67795">
        <w:t xml:space="preserve">e received </w:t>
      </w:r>
      <w:r>
        <w:t xml:space="preserve">feedback </w:t>
      </w:r>
      <w:r w:rsidR="00D67795">
        <w:t xml:space="preserve">presented in a variety of ways and </w:t>
      </w:r>
      <w:r>
        <w:t xml:space="preserve">that </w:t>
      </w:r>
      <w:r w:rsidR="007745AA">
        <w:t>represent</w:t>
      </w:r>
      <w:r w:rsidR="00D67795">
        <w:t>ed</w:t>
      </w:r>
      <w:r w:rsidR="007745AA">
        <w:t xml:space="preserve"> a variety of </w:t>
      </w:r>
      <w:r w:rsidR="00D67795">
        <w:t>opinions. Overall</w:t>
      </w:r>
      <w:r w:rsidR="00005250">
        <w:t>,</w:t>
      </w:r>
      <w:r w:rsidR="00D67795">
        <w:t xml:space="preserve"> </w:t>
      </w:r>
      <w:r w:rsidR="00615D67">
        <w:t xml:space="preserve">your </w:t>
      </w:r>
      <w:r w:rsidR="00D67795">
        <w:t>responses were supportive of the vision and approach discussed in the consultation paper.</w:t>
      </w:r>
      <w:r w:rsidR="00615D67">
        <w:t xml:space="preserve"> However, many of you acknowledged the gap between our vision and </w:t>
      </w:r>
      <w:r w:rsidR="0017558C">
        <w:t>how the NDIS is currently operating</w:t>
      </w:r>
      <w:r w:rsidR="00694950">
        <w:t>.</w:t>
      </w:r>
    </w:p>
    <w:p w:rsidR="00744496" w:rsidRPr="00744496" w:rsidRDefault="00744496" w:rsidP="00A70705">
      <w:pPr>
        <w:spacing w:line="360" w:lineRule="auto"/>
        <w:rPr>
          <w:i/>
        </w:rPr>
      </w:pPr>
      <w:r w:rsidRPr="00744496">
        <w:rPr>
          <w:i/>
        </w:rPr>
        <w:t xml:space="preserve">‘An Ordinary Life at Home outlines a fine vision for an improved experience of the NDIS, but addressing the significant operational and policy barriers, that people with complex disability and providers are currently experiencing, is necessary to allow participants’ social and economic goals and improved life outcomes to continue to be possible’ </w:t>
      </w:r>
      <w:r w:rsidRPr="00ED30D6">
        <w:rPr>
          <w:color w:val="0070C0"/>
        </w:rPr>
        <w:t>(</w:t>
      </w:r>
      <w:r w:rsidR="008A3DD5" w:rsidRPr="00ED30D6">
        <w:rPr>
          <w:color w:val="0070C0"/>
        </w:rPr>
        <w:t>Guardian Living Australia, disability services provider)</w:t>
      </w:r>
      <w:r w:rsidR="0062634C" w:rsidRPr="00ED30D6">
        <w:rPr>
          <w:color w:val="0070C0"/>
        </w:rPr>
        <w:t>.</w:t>
      </w:r>
    </w:p>
    <w:p w:rsidR="00694950" w:rsidRDefault="00694950" w:rsidP="00A70705">
      <w:pPr>
        <w:spacing w:line="360" w:lineRule="auto"/>
      </w:pPr>
      <w:r>
        <w:t>A number of themes emerged from your feedback. Th</w:t>
      </w:r>
      <w:r w:rsidR="003C7176">
        <w:t>e</w:t>
      </w:r>
      <w:r>
        <w:t>s</w:t>
      </w:r>
      <w:r w:rsidR="003C7176">
        <w:t>e</w:t>
      </w:r>
      <w:r>
        <w:t xml:space="preserve"> included:</w:t>
      </w:r>
    </w:p>
    <w:p w:rsidR="00D67795" w:rsidRPr="0062634C" w:rsidRDefault="00694950" w:rsidP="00A70705">
      <w:pPr>
        <w:pStyle w:val="ListParagraph"/>
        <w:numPr>
          <w:ilvl w:val="0"/>
          <w:numId w:val="16"/>
        </w:numPr>
        <w:spacing w:line="360" w:lineRule="auto"/>
      </w:pPr>
      <w:r w:rsidRPr="0062634C">
        <w:t xml:space="preserve">Wanting the NDIA to take a more active role in improving access to </w:t>
      </w:r>
      <w:r w:rsidRPr="0062634C">
        <w:rPr>
          <w:b/>
        </w:rPr>
        <w:t>affordable and accessible housing</w:t>
      </w:r>
    </w:p>
    <w:p w:rsidR="00694950" w:rsidRPr="0062634C" w:rsidRDefault="00694950" w:rsidP="00A70705">
      <w:pPr>
        <w:pStyle w:val="ListParagraph"/>
        <w:numPr>
          <w:ilvl w:val="0"/>
          <w:numId w:val="16"/>
        </w:numPr>
        <w:spacing w:line="360" w:lineRule="auto"/>
      </w:pPr>
      <w:r w:rsidRPr="0062634C">
        <w:t xml:space="preserve">Supporting the introduction of more </w:t>
      </w:r>
      <w:r w:rsidRPr="0062634C">
        <w:rPr>
          <w:b/>
        </w:rPr>
        <w:t>flexible budgets</w:t>
      </w:r>
      <w:r w:rsidRPr="0062634C">
        <w:t xml:space="preserve"> to spend on home and living supports in ways that matter to you </w:t>
      </w:r>
    </w:p>
    <w:p w:rsidR="00694950" w:rsidRPr="0062634C" w:rsidRDefault="00694950" w:rsidP="00A70705">
      <w:pPr>
        <w:pStyle w:val="ListParagraph"/>
        <w:numPr>
          <w:ilvl w:val="0"/>
          <w:numId w:val="16"/>
        </w:numPr>
        <w:spacing w:line="360" w:lineRule="auto"/>
      </w:pPr>
      <w:r w:rsidRPr="0062634C">
        <w:t xml:space="preserve">Seeking more information and clarity on protecting </w:t>
      </w:r>
      <w:r w:rsidR="00C674EE">
        <w:t xml:space="preserve">you </w:t>
      </w:r>
      <w:r w:rsidRPr="0062634C">
        <w:t xml:space="preserve">from </w:t>
      </w:r>
      <w:r w:rsidR="00ED30D6">
        <w:rPr>
          <w:b/>
        </w:rPr>
        <w:t>c</w:t>
      </w:r>
      <w:r w:rsidRPr="0062634C">
        <w:rPr>
          <w:b/>
        </w:rPr>
        <w:t xml:space="preserve">onflicts of </w:t>
      </w:r>
      <w:r w:rsidR="00ED30D6">
        <w:rPr>
          <w:b/>
        </w:rPr>
        <w:t>i</w:t>
      </w:r>
      <w:r w:rsidRPr="0062634C">
        <w:rPr>
          <w:b/>
        </w:rPr>
        <w:t>nterest</w:t>
      </w:r>
      <w:r w:rsidRPr="0062634C">
        <w:t xml:space="preserve"> in relation to your housing and supports</w:t>
      </w:r>
    </w:p>
    <w:p w:rsidR="00694950" w:rsidRPr="0062634C" w:rsidRDefault="00694950" w:rsidP="00A70705">
      <w:pPr>
        <w:pStyle w:val="ListParagraph"/>
        <w:numPr>
          <w:ilvl w:val="0"/>
          <w:numId w:val="16"/>
        </w:numPr>
        <w:spacing w:line="360" w:lineRule="auto"/>
      </w:pPr>
      <w:r w:rsidRPr="0062634C">
        <w:t xml:space="preserve">Increasing options to try more </w:t>
      </w:r>
      <w:r w:rsidRPr="0062634C">
        <w:rPr>
          <w:b/>
        </w:rPr>
        <w:t xml:space="preserve">innovative and creative </w:t>
      </w:r>
      <w:r w:rsidRPr="00ED30D6">
        <w:t>home and living supports</w:t>
      </w:r>
      <w:r w:rsidR="00C674EE">
        <w:rPr>
          <w:b/>
        </w:rPr>
        <w:t>.</w:t>
      </w:r>
    </w:p>
    <w:p w:rsidR="001627DB" w:rsidRDefault="0062634C" w:rsidP="00A70705">
      <w:pPr>
        <w:spacing w:line="360" w:lineRule="auto"/>
      </w:pPr>
      <w:r>
        <w:t>In the b</w:t>
      </w:r>
      <w:r w:rsidR="007745AA">
        <w:t xml:space="preserve">elow </w:t>
      </w:r>
      <w:r>
        <w:t xml:space="preserve">sections </w:t>
      </w:r>
      <w:r w:rsidR="007745AA">
        <w:t>we have summarised the responses to the questions we a</w:t>
      </w:r>
      <w:r w:rsidR="00694950">
        <w:t xml:space="preserve">sked </w:t>
      </w:r>
      <w:r>
        <w:t>through the</w:t>
      </w:r>
      <w:r w:rsidR="00694950">
        <w:t xml:space="preserve"> consultation</w:t>
      </w:r>
      <w:r w:rsidR="007745AA">
        <w:t xml:space="preserve">. </w:t>
      </w:r>
      <w:r w:rsidR="00F83364">
        <w:t xml:space="preserve">We designed the </w:t>
      </w:r>
      <w:r w:rsidR="007745AA">
        <w:t xml:space="preserve">consultation questions to provide </w:t>
      </w:r>
      <w:r w:rsidR="00694950">
        <w:t>us with</w:t>
      </w:r>
      <w:r w:rsidR="007745AA">
        <w:t xml:space="preserve"> a </w:t>
      </w:r>
      <w:r w:rsidR="00F83364">
        <w:t>better</w:t>
      </w:r>
      <w:r w:rsidR="007745AA">
        <w:t xml:space="preserve"> understanding of </w:t>
      </w:r>
      <w:r w:rsidR="00694950">
        <w:t>your</w:t>
      </w:r>
      <w:r w:rsidR="007745AA">
        <w:t xml:space="preserve"> views. </w:t>
      </w:r>
    </w:p>
    <w:p w:rsidR="00E930BE" w:rsidRDefault="001627DB" w:rsidP="00A70705">
      <w:pPr>
        <w:spacing w:line="360" w:lineRule="auto"/>
      </w:pPr>
      <w:r>
        <w:t>The graphs show the</w:t>
      </w:r>
      <w:r w:rsidR="00F83364">
        <w:t xml:space="preserve"> online survey question </w:t>
      </w:r>
      <w:r>
        <w:t>responses from the 304 people. However</w:t>
      </w:r>
      <w:r w:rsidR="00F83364">
        <w:t>,</w:t>
      </w:r>
      <w:r>
        <w:t xml:space="preserve"> the themes and examples </w:t>
      </w:r>
      <w:r w:rsidR="00F83364">
        <w:t>were</w:t>
      </w:r>
      <w:r>
        <w:t xml:space="preserve"> taken from the online survey submissions, the </w:t>
      </w:r>
      <w:r w:rsidR="00F83364">
        <w:t xml:space="preserve">email </w:t>
      </w:r>
      <w:r>
        <w:t xml:space="preserve">responses, as well as feedback captured from engagement activities.  </w:t>
      </w:r>
    </w:p>
    <w:p w:rsidR="00341331" w:rsidRDefault="00341331" w:rsidP="00A70705">
      <w:pPr>
        <w:spacing w:line="360" w:lineRule="auto"/>
      </w:pPr>
      <w:r>
        <w:t>Some of the words we heard or read the most were</w:t>
      </w:r>
      <w:r w:rsidR="00356914">
        <w:t>:</w:t>
      </w:r>
      <w:r>
        <w:t xml:space="preserve"> </w:t>
      </w:r>
    </w:p>
    <w:p w:rsidR="00341331" w:rsidRDefault="00B50A65" w:rsidP="00341331">
      <w:pPr>
        <w:pStyle w:val="ListParagraph"/>
        <w:numPr>
          <w:ilvl w:val="0"/>
          <w:numId w:val="35"/>
        </w:numPr>
        <w:spacing w:line="360" w:lineRule="auto"/>
      </w:pPr>
      <w:r>
        <w:t>people</w:t>
      </w:r>
    </w:p>
    <w:p w:rsidR="00341331" w:rsidRDefault="00B50A65" w:rsidP="00341331">
      <w:pPr>
        <w:pStyle w:val="ListParagraph"/>
        <w:numPr>
          <w:ilvl w:val="0"/>
          <w:numId w:val="35"/>
        </w:numPr>
        <w:spacing w:line="360" w:lineRule="auto"/>
      </w:pPr>
      <w:r>
        <w:t>home</w:t>
      </w:r>
    </w:p>
    <w:p w:rsidR="00341331" w:rsidRDefault="00B50A65" w:rsidP="00341331">
      <w:pPr>
        <w:pStyle w:val="ListParagraph"/>
        <w:numPr>
          <w:ilvl w:val="0"/>
          <w:numId w:val="35"/>
        </w:numPr>
        <w:spacing w:line="360" w:lineRule="auto"/>
      </w:pPr>
      <w:r>
        <w:t>support</w:t>
      </w:r>
    </w:p>
    <w:p w:rsidR="00341331" w:rsidRDefault="00B50A65" w:rsidP="00341331">
      <w:pPr>
        <w:pStyle w:val="ListParagraph"/>
        <w:numPr>
          <w:ilvl w:val="0"/>
          <w:numId w:val="35"/>
        </w:numPr>
        <w:spacing w:line="360" w:lineRule="auto"/>
      </w:pPr>
      <w:r>
        <w:t>know</w:t>
      </w:r>
    </w:p>
    <w:p w:rsidR="00341331" w:rsidRPr="00542F54" w:rsidRDefault="00B50A65" w:rsidP="00341331">
      <w:pPr>
        <w:pStyle w:val="ListParagraph"/>
        <w:numPr>
          <w:ilvl w:val="0"/>
          <w:numId w:val="35"/>
        </w:numPr>
        <w:spacing w:line="360" w:lineRule="auto"/>
      </w:pPr>
      <w:r>
        <w:t>need</w:t>
      </w:r>
      <w:r w:rsidR="00C674EE">
        <w:t>.</w:t>
      </w:r>
    </w:p>
    <w:p w:rsidR="00E930BE" w:rsidRDefault="00E930BE" w:rsidP="00A70705">
      <w:pPr>
        <w:spacing w:after="0" w:line="360" w:lineRule="auto"/>
        <w:jc w:val="center"/>
      </w:pPr>
      <w:r>
        <w:rPr>
          <w:noProof/>
          <w:lang w:eastAsia="en-AU"/>
        </w:rPr>
        <w:drawing>
          <wp:inline distT="0" distB="0" distL="0" distR="0" wp14:anchorId="5FA0F049" wp14:editId="1C789BD5">
            <wp:extent cx="5189041" cy="3330054"/>
            <wp:effectExtent l="0" t="0" r="0" b="3810"/>
            <wp:docPr id="25" name="Picture 19" descr="Word cloud image of the most frequently used terms in the consultation submissions. Top results were need people, ndis, support, home, know. At the next level were providers, disability, just, housing, funding, family, like, participants, get, supports, participant, living, live, want, needs,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23"/>
                    <a:srcRect l="40473" t="-1530" b="-1"/>
                    <a:stretch/>
                  </pic:blipFill>
                  <pic:spPr>
                    <a:xfrm>
                      <a:off x="0" y="0"/>
                      <a:ext cx="5189041" cy="3330054"/>
                    </a:xfrm>
                    <a:prstGeom prst="rect">
                      <a:avLst/>
                    </a:prstGeom>
                  </pic:spPr>
                </pic:pic>
              </a:graphicData>
            </a:graphic>
          </wp:inline>
        </w:drawing>
      </w:r>
    </w:p>
    <w:p w:rsidR="00B50A65" w:rsidRPr="00356914" w:rsidRDefault="00356914" w:rsidP="00356914">
      <w:pPr>
        <w:spacing w:line="360" w:lineRule="auto"/>
        <w:rPr>
          <w:i/>
        </w:rPr>
      </w:pPr>
      <w:r w:rsidRPr="00B50A65">
        <w:rPr>
          <w:b/>
          <w:i/>
        </w:rPr>
        <w:t xml:space="preserve">Figure 5. </w:t>
      </w:r>
      <w:r w:rsidRPr="00B50A65">
        <w:rPr>
          <w:i/>
        </w:rPr>
        <w:t xml:space="preserve">Word cloud </w:t>
      </w:r>
      <w:r w:rsidR="003E11F8">
        <w:rPr>
          <w:i/>
        </w:rPr>
        <w:t>of</w:t>
      </w:r>
      <w:r w:rsidRPr="00B50A65">
        <w:rPr>
          <w:i/>
        </w:rPr>
        <w:t xml:space="preserve"> the most frequently used words in the consultation responses</w:t>
      </w:r>
    </w:p>
    <w:p w:rsidR="007745AA" w:rsidRDefault="008F7B12" w:rsidP="00A70705">
      <w:pPr>
        <w:pStyle w:val="Heading3"/>
        <w:numPr>
          <w:ilvl w:val="1"/>
          <w:numId w:val="1"/>
        </w:numPr>
        <w:spacing w:before="0" w:line="360" w:lineRule="auto"/>
        <w:ind w:left="720"/>
      </w:pPr>
      <w:bookmarkStart w:id="79" w:name="_Toc88746631"/>
      <w:r>
        <w:t>Changing the conversation</w:t>
      </w:r>
      <w:bookmarkEnd w:id="79"/>
    </w:p>
    <w:p w:rsidR="007745AA" w:rsidRDefault="00882F32" w:rsidP="00A70705">
      <w:pPr>
        <w:spacing w:line="360" w:lineRule="auto"/>
      </w:pPr>
      <w:r w:rsidRPr="00882F32">
        <w:t>In our vision</w:t>
      </w:r>
      <w:r w:rsidR="00005250">
        <w:t>,</w:t>
      </w:r>
      <w:r w:rsidRPr="00882F32">
        <w:t xml:space="preserve"> </w:t>
      </w:r>
      <w:r>
        <w:t xml:space="preserve">we talked about introducing new ways of speaking about home and living and an ordinary life. This includes changing the language we use, as well as </w:t>
      </w:r>
      <w:r w:rsidR="00215069">
        <w:t>how and when</w:t>
      </w:r>
      <w:r>
        <w:t xml:space="preserve"> we speak about home and living with you. We want a solution to fit </w:t>
      </w:r>
      <w:r w:rsidR="007878DB">
        <w:t xml:space="preserve">with </w:t>
      </w:r>
      <w:r>
        <w:t xml:space="preserve">your needs and </w:t>
      </w:r>
      <w:r w:rsidR="007878DB">
        <w:t>wants</w:t>
      </w:r>
      <w:r>
        <w:t xml:space="preserve"> that fits within your budget</w:t>
      </w:r>
      <w:r w:rsidR="00215069">
        <w:t xml:space="preserve"> and your vision for an ordinary life</w:t>
      </w:r>
      <w:r>
        <w:t xml:space="preserve">. </w:t>
      </w:r>
    </w:p>
    <w:p w:rsidR="002F3E2C" w:rsidRDefault="00744496" w:rsidP="00CC2884">
      <w:pPr>
        <w:spacing w:line="360" w:lineRule="auto"/>
        <w:rPr>
          <w:color w:val="0070C0"/>
        </w:rPr>
      </w:pPr>
      <w:r w:rsidRPr="00744496">
        <w:rPr>
          <w:i/>
        </w:rPr>
        <w:t>‘It is our view that the conversations need to follow a p</w:t>
      </w:r>
      <w:r w:rsidR="00356914">
        <w:rPr>
          <w:i/>
        </w:rPr>
        <w:t>erson-centred planning process’</w:t>
      </w:r>
      <w:r w:rsidRPr="00744496">
        <w:rPr>
          <w:i/>
        </w:rPr>
        <w:t xml:space="preserve"> </w:t>
      </w:r>
      <w:r w:rsidRPr="00ED30D6">
        <w:rPr>
          <w:color w:val="0070C0"/>
        </w:rPr>
        <w:t>(</w:t>
      </w:r>
      <w:r w:rsidR="00622A23" w:rsidRPr="00ED30D6">
        <w:rPr>
          <w:color w:val="0070C0"/>
        </w:rPr>
        <w:t>Autism Association of Western Australia, peak body)</w:t>
      </w:r>
      <w:r w:rsidR="000B37A2">
        <w:rPr>
          <w:color w:val="0070C0"/>
        </w:rPr>
        <w:t>.</w:t>
      </w:r>
    </w:p>
    <w:p w:rsidR="007745AA" w:rsidRPr="00674122" w:rsidRDefault="007745AA" w:rsidP="00A70705">
      <w:pPr>
        <w:pStyle w:val="Heading4"/>
        <w:spacing w:line="360" w:lineRule="auto"/>
      </w:pPr>
      <w:r w:rsidRPr="00674122">
        <w:t>Question 1</w:t>
      </w:r>
    </w:p>
    <w:p w:rsidR="007745AA" w:rsidRPr="008F7B12" w:rsidRDefault="007745AA" w:rsidP="00A70705">
      <w:pPr>
        <w:spacing w:line="360" w:lineRule="auto"/>
      </w:pPr>
      <w:r>
        <w:rPr>
          <w:b/>
        </w:rPr>
        <w:t xml:space="preserve">We asked: </w:t>
      </w:r>
      <w:r w:rsidR="008F7B12">
        <w:t xml:space="preserve">Do you talk to people about how you would like to live?  </w:t>
      </w:r>
    </w:p>
    <w:p w:rsidR="00EC20B6" w:rsidRDefault="005D1A56" w:rsidP="005D1A56">
      <w:pPr>
        <w:spacing w:after="0" w:line="360" w:lineRule="auto"/>
        <w:rPr>
          <w:b/>
        </w:rPr>
      </w:pPr>
      <w:r>
        <w:rPr>
          <w:b/>
        </w:rPr>
        <w:t>Your response:</w:t>
      </w:r>
    </w:p>
    <w:p w:rsidR="00234A78" w:rsidRPr="005D1A56" w:rsidRDefault="00234A78" w:rsidP="005D1A56">
      <w:pPr>
        <w:spacing w:after="0" w:line="360" w:lineRule="auto"/>
        <w:rPr>
          <w:b/>
        </w:rPr>
      </w:pPr>
      <w:r w:rsidRPr="2F89F9C8">
        <w:t xml:space="preserve">The majority </w:t>
      </w:r>
      <w:r w:rsidR="000B37A2">
        <w:t xml:space="preserve">of </w:t>
      </w:r>
      <w:r w:rsidR="001627DB">
        <w:t>you said that</w:t>
      </w:r>
      <w:r w:rsidRPr="2F89F9C8">
        <w:t xml:space="preserve"> </w:t>
      </w:r>
      <w:r>
        <w:t>you do talk about how you would like to live</w:t>
      </w:r>
      <w:r w:rsidRPr="2F89F9C8">
        <w:t xml:space="preserve"> (</w:t>
      </w:r>
      <w:r w:rsidR="001627DB">
        <w:t>78</w:t>
      </w:r>
      <w:r w:rsidRPr="2F89F9C8">
        <w:t xml:space="preserve">%), </w:t>
      </w:r>
      <w:r w:rsidR="001627DB">
        <w:t xml:space="preserve">with a small </w:t>
      </w:r>
      <w:r w:rsidR="007878DB">
        <w:t>number</w:t>
      </w:r>
      <w:r w:rsidR="001627DB">
        <w:t xml:space="preserve"> saying you do not (16%), or </w:t>
      </w:r>
      <w:r w:rsidR="007878DB">
        <w:t>were not</w:t>
      </w:r>
      <w:r w:rsidR="001627DB">
        <w:t xml:space="preserve"> sure (3%). </w:t>
      </w:r>
      <w:r w:rsidR="005C43DB">
        <w:t xml:space="preserve">For some of you this question was not applicable (3%). </w:t>
      </w:r>
    </w:p>
    <w:p w:rsidR="000B7A57" w:rsidRDefault="00BA2C14" w:rsidP="001627DB">
      <w:pPr>
        <w:spacing w:after="0" w:line="360" w:lineRule="auto"/>
        <w:jc w:val="center"/>
        <w:rPr>
          <w:b/>
        </w:rPr>
      </w:pPr>
      <w:r>
        <w:rPr>
          <w:noProof/>
          <w:lang w:eastAsia="en-AU"/>
        </w:rPr>
        <w:drawing>
          <wp:inline distT="0" distB="0" distL="0" distR="0" wp14:anchorId="01D50753" wp14:editId="7D2EA2E2">
            <wp:extent cx="5777345" cy="1870075"/>
            <wp:effectExtent l="0" t="0" r="1397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27DB" w:rsidRPr="001627DB" w:rsidRDefault="001627DB" w:rsidP="001627DB">
      <w:pPr>
        <w:spacing w:line="360" w:lineRule="auto"/>
        <w:rPr>
          <w:b/>
          <w:i/>
          <w:sz w:val="28"/>
        </w:rPr>
      </w:pPr>
      <w:r w:rsidRPr="001627DB">
        <w:rPr>
          <w:b/>
          <w:i/>
        </w:rPr>
        <w:t xml:space="preserve">Figure 6. </w:t>
      </w:r>
      <w:r w:rsidRPr="001627DB">
        <w:rPr>
          <w:i/>
        </w:rPr>
        <w:t>Graph on do you talk to people about how you would like to live</w:t>
      </w:r>
    </w:p>
    <w:p w:rsidR="00AA1023" w:rsidRDefault="002C42CC" w:rsidP="00A70705">
      <w:pPr>
        <w:spacing w:line="360" w:lineRule="auto"/>
      </w:pPr>
      <w:r>
        <w:rPr>
          <w:b/>
        </w:rPr>
        <w:t xml:space="preserve">We asked: </w:t>
      </w:r>
      <w:r w:rsidR="00AA1023" w:rsidRPr="00AA1023">
        <w:t>If not, why not</w:t>
      </w:r>
      <w:r>
        <w:t>?</w:t>
      </w:r>
      <w:r w:rsidR="00AA1023" w:rsidRPr="00AA1023">
        <w:t xml:space="preserve"> </w:t>
      </w:r>
    </w:p>
    <w:p w:rsidR="002C42CC" w:rsidRDefault="002C42CC" w:rsidP="00A70705">
      <w:pPr>
        <w:spacing w:line="360" w:lineRule="auto"/>
        <w:rPr>
          <w:b/>
        </w:rPr>
      </w:pPr>
      <w:r>
        <w:rPr>
          <w:b/>
        </w:rPr>
        <w:t xml:space="preserve">Your response: </w:t>
      </w:r>
    </w:p>
    <w:p w:rsidR="003312C0" w:rsidRPr="005D1A56" w:rsidRDefault="003312C0" w:rsidP="003312C0">
      <w:pPr>
        <w:spacing w:after="0" w:line="360" w:lineRule="auto"/>
        <w:rPr>
          <w:b/>
        </w:rPr>
      </w:pPr>
      <w:r>
        <w:t>For those of you who said you didn’t talk about how you would like to live, t</w:t>
      </w:r>
      <w:r w:rsidRPr="2F89F9C8">
        <w:t xml:space="preserve">he </w:t>
      </w:r>
      <w:r w:rsidR="005E00B2">
        <w:t xml:space="preserve">largest response to the above question </w:t>
      </w:r>
      <w:r>
        <w:t xml:space="preserve">was </w:t>
      </w:r>
      <w:r w:rsidR="00E56074">
        <w:t>‘other’ (25%)</w:t>
      </w:r>
      <w:r w:rsidR="000B37A2">
        <w:t>. S</w:t>
      </w:r>
      <w:r w:rsidR="00E56074">
        <w:t>ome of you provided reasons in your free text responses</w:t>
      </w:r>
      <w:r w:rsidR="005C43DB">
        <w:t>. We also heard you were</w:t>
      </w:r>
      <w:r w:rsidR="00E56074">
        <w:t xml:space="preserve"> hap</w:t>
      </w:r>
      <w:r w:rsidR="005C43DB">
        <w:t xml:space="preserve">py with </w:t>
      </w:r>
      <w:r w:rsidR="000B37A2">
        <w:t xml:space="preserve">your </w:t>
      </w:r>
      <w:r w:rsidR="005C43DB">
        <w:t>current arrangements</w:t>
      </w:r>
      <w:r w:rsidR="00E56074">
        <w:t xml:space="preserve"> (21%), </w:t>
      </w:r>
      <w:r w:rsidR="005C43DB">
        <w:t>you didn’t</w:t>
      </w:r>
      <w:r w:rsidR="00E56074">
        <w:t xml:space="preserve"> think </w:t>
      </w:r>
      <w:r w:rsidR="005C43DB">
        <w:t>you</w:t>
      </w:r>
      <w:r w:rsidR="00E56074">
        <w:t xml:space="preserve"> </w:t>
      </w:r>
      <w:r w:rsidR="005C43DB">
        <w:t>had</w:t>
      </w:r>
      <w:r w:rsidR="00E56074">
        <w:t xml:space="preserve"> the money to make the changes (21%)</w:t>
      </w:r>
      <w:r w:rsidR="005C43DB">
        <w:t>, or you didn’t know where to start (18%)</w:t>
      </w:r>
      <w:r w:rsidR="00E56074">
        <w:t xml:space="preserve">. </w:t>
      </w:r>
      <w:r w:rsidR="005C43DB">
        <w:t>Some of you said you did not want to talk about it (10%), were comfortable thinking about it on your own (1%)</w:t>
      </w:r>
      <w:r w:rsidR="00E542A2">
        <w:t>,</w:t>
      </w:r>
      <w:r w:rsidR="005C43DB">
        <w:t xml:space="preserve"> or did not give a response (5%).</w:t>
      </w:r>
      <w:r w:rsidR="00ED30D6">
        <w:t xml:space="preserve"> Note that for this question you were able to select more than one reason. </w:t>
      </w:r>
    </w:p>
    <w:p w:rsidR="000B7A57" w:rsidRDefault="00BA2C14" w:rsidP="00E56074">
      <w:pPr>
        <w:spacing w:after="0" w:line="360" w:lineRule="auto"/>
        <w:jc w:val="center"/>
        <w:rPr>
          <w:b/>
          <w:color w:val="323E4F" w:themeColor="text2" w:themeShade="BF"/>
        </w:rPr>
      </w:pPr>
      <w:r>
        <w:rPr>
          <w:noProof/>
          <w:lang w:eastAsia="en-AU"/>
        </w:rPr>
        <w:drawing>
          <wp:inline distT="0" distB="0" distL="0" distR="0" wp14:anchorId="6B1E36EF" wp14:editId="2EAE1778">
            <wp:extent cx="5619750" cy="2339439"/>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6074" w:rsidRPr="00E56074" w:rsidRDefault="00E56074" w:rsidP="00E56074">
      <w:pPr>
        <w:spacing w:after="0" w:line="360" w:lineRule="auto"/>
        <w:rPr>
          <w:b/>
          <w:i/>
          <w:sz w:val="28"/>
        </w:rPr>
      </w:pPr>
      <w:r w:rsidRPr="00E56074">
        <w:rPr>
          <w:b/>
          <w:i/>
        </w:rPr>
        <w:t xml:space="preserve">Figure 7. </w:t>
      </w:r>
      <w:r w:rsidRPr="00E56074">
        <w:rPr>
          <w:i/>
        </w:rPr>
        <w:t>Graph on why you don’t talk about how you’d like to live</w:t>
      </w:r>
    </w:p>
    <w:p w:rsidR="00CC2884" w:rsidRDefault="00CC2884">
      <w:pPr>
        <w:spacing w:line="259" w:lineRule="auto"/>
      </w:pPr>
      <w:r>
        <w:br w:type="page"/>
      </w:r>
    </w:p>
    <w:p w:rsidR="00542F54" w:rsidRPr="001A6B83" w:rsidRDefault="00542F54" w:rsidP="00E56074">
      <w:pPr>
        <w:spacing w:before="240" w:line="360" w:lineRule="auto"/>
      </w:pPr>
      <w:r w:rsidRPr="001A6B83">
        <w:t xml:space="preserve">Some of the key themes </w:t>
      </w:r>
      <w:r w:rsidR="00A14E31">
        <w:t xml:space="preserve">on why you don’t talk about how you’d like to live </w:t>
      </w:r>
      <w:r w:rsidRPr="001A6B83">
        <w:t xml:space="preserve">included: </w:t>
      </w:r>
    </w:p>
    <w:p w:rsidR="00542F54" w:rsidRPr="00D24414" w:rsidRDefault="00542F54" w:rsidP="00A70705">
      <w:pPr>
        <w:pStyle w:val="ListParagraph"/>
        <w:numPr>
          <w:ilvl w:val="0"/>
          <w:numId w:val="17"/>
        </w:numPr>
        <w:spacing w:line="360" w:lineRule="auto"/>
      </w:pPr>
      <w:r w:rsidRPr="00D24414">
        <w:t>Not being able to discuss home and living due to limited understanding and / or communication skills as a result of your disability</w:t>
      </w:r>
    </w:p>
    <w:p w:rsidR="00542F54" w:rsidRPr="00D24414" w:rsidRDefault="00542F54" w:rsidP="00A70705">
      <w:pPr>
        <w:pStyle w:val="ListParagraph"/>
        <w:numPr>
          <w:ilvl w:val="0"/>
          <w:numId w:val="17"/>
        </w:numPr>
        <w:spacing w:line="360" w:lineRule="auto"/>
      </w:pPr>
      <w:r w:rsidRPr="00D24414">
        <w:t>Feeling obligated to act on advice from other people</w:t>
      </w:r>
    </w:p>
    <w:p w:rsidR="00542F54" w:rsidRPr="00D24414" w:rsidRDefault="00542F54" w:rsidP="00A70705">
      <w:pPr>
        <w:pStyle w:val="ListParagraph"/>
        <w:numPr>
          <w:ilvl w:val="0"/>
          <w:numId w:val="17"/>
        </w:numPr>
        <w:spacing w:line="360" w:lineRule="auto"/>
      </w:pPr>
      <w:r w:rsidRPr="00D24414">
        <w:t>Not having the support around you to get help on home and living</w:t>
      </w:r>
      <w:r w:rsidR="000B37A2">
        <w:t>.</w:t>
      </w:r>
    </w:p>
    <w:p w:rsidR="00542F54" w:rsidRPr="00542F54" w:rsidRDefault="00542F54" w:rsidP="00EC578E">
      <w:pPr>
        <w:spacing w:after="0" w:line="360" w:lineRule="auto"/>
        <w:rPr>
          <w:b/>
        </w:rPr>
      </w:pPr>
      <w:r w:rsidRPr="00542F54">
        <w:rPr>
          <w:b/>
        </w:rPr>
        <w:t>Examples from submissions:</w:t>
      </w:r>
    </w:p>
    <w:p w:rsidR="008C6CA5" w:rsidRPr="00356914" w:rsidRDefault="008C6CA5" w:rsidP="00A70705">
      <w:pPr>
        <w:spacing w:line="360" w:lineRule="auto"/>
        <w:rPr>
          <w:color w:val="0070C0"/>
        </w:rPr>
      </w:pPr>
      <w:r>
        <w:rPr>
          <w:i/>
        </w:rPr>
        <w:t>‘</w:t>
      </w:r>
      <w:r w:rsidR="002E192C">
        <w:rPr>
          <w:i/>
        </w:rPr>
        <w:t xml:space="preserve">I don’t have anyone to talk to about it’ </w:t>
      </w:r>
      <w:r w:rsidR="002E192C" w:rsidRPr="00356914">
        <w:rPr>
          <w:color w:val="0070C0"/>
        </w:rPr>
        <w:t>(</w:t>
      </w:r>
      <w:r w:rsidR="00103CAC" w:rsidRPr="00356914">
        <w:rPr>
          <w:color w:val="0070C0"/>
        </w:rPr>
        <w:t xml:space="preserve">Julie, </w:t>
      </w:r>
      <w:r w:rsidR="002E192C" w:rsidRPr="00356914">
        <w:rPr>
          <w:color w:val="0070C0"/>
        </w:rPr>
        <w:t>a participant currently receiving home and living supports)</w:t>
      </w:r>
      <w:r w:rsidR="000B37A2">
        <w:rPr>
          <w:color w:val="0070C0"/>
        </w:rPr>
        <w:t>.</w:t>
      </w:r>
    </w:p>
    <w:p w:rsidR="008C6CA5" w:rsidRPr="00356914" w:rsidRDefault="003D7EFF" w:rsidP="00A70705">
      <w:pPr>
        <w:spacing w:line="360" w:lineRule="auto"/>
        <w:rPr>
          <w:i/>
          <w:color w:val="0070C0"/>
        </w:rPr>
      </w:pPr>
      <w:r>
        <w:rPr>
          <w:i/>
        </w:rPr>
        <w:t xml:space="preserve">‘I don’t know how to talk about [it]. My communication is impacted because of my disability. It is difficult for me to express my basic wants and needs’ </w:t>
      </w:r>
      <w:r w:rsidRPr="00ED30D6">
        <w:rPr>
          <w:color w:val="0070C0"/>
        </w:rPr>
        <w:t>(Liz, a family member, friend or carer of a participant or person with disability)</w:t>
      </w:r>
      <w:r w:rsidR="000B37A2">
        <w:rPr>
          <w:i/>
          <w:color w:val="0070C0"/>
        </w:rPr>
        <w:t>.</w:t>
      </w:r>
    </w:p>
    <w:p w:rsidR="008C6CA5" w:rsidRPr="00356914" w:rsidRDefault="008C6CA5" w:rsidP="00A70705">
      <w:pPr>
        <w:spacing w:line="360" w:lineRule="auto"/>
        <w:rPr>
          <w:i/>
          <w:color w:val="0070C0"/>
        </w:rPr>
      </w:pPr>
      <w:r>
        <w:rPr>
          <w:i/>
        </w:rPr>
        <w:t>‘</w:t>
      </w:r>
      <w:r w:rsidR="003D7EFF">
        <w:rPr>
          <w:i/>
        </w:rPr>
        <w:t xml:space="preserve">I don’t have anyone to help’ </w:t>
      </w:r>
      <w:r w:rsidR="003D7EFF" w:rsidRPr="00ED30D6">
        <w:rPr>
          <w:color w:val="0070C0"/>
        </w:rPr>
        <w:t>(Robyn, a family member, friend or carer of a participant or person with disability)</w:t>
      </w:r>
      <w:r w:rsidR="000B37A2">
        <w:rPr>
          <w:i/>
          <w:color w:val="0070C0"/>
        </w:rPr>
        <w:t>.</w:t>
      </w:r>
    </w:p>
    <w:p w:rsidR="008C6CA5" w:rsidRDefault="008C6CA5" w:rsidP="00A70705">
      <w:pPr>
        <w:spacing w:line="360" w:lineRule="auto"/>
        <w:rPr>
          <w:i/>
        </w:rPr>
      </w:pPr>
      <w:r>
        <w:rPr>
          <w:i/>
        </w:rPr>
        <w:t>‘</w:t>
      </w:r>
      <w:r w:rsidRPr="008C6CA5">
        <w:rPr>
          <w:i/>
        </w:rPr>
        <w:t xml:space="preserve">My son </w:t>
      </w:r>
      <w:r w:rsidR="003D7EFF">
        <w:rPr>
          <w:i/>
        </w:rPr>
        <w:t xml:space="preserve">is incapable of understanding the concept of Supported Independent Living as he has severe Autism and is intellectually disabled. He will need 24/7 support for the rest of his life’ </w:t>
      </w:r>
      <w:r w:rsidR="003D7EFF" w:rsidRPr="00ED30D6">
        <w:rPr>
          <w:color w:val="0070C0"/>
        </w:rPr>
        <w:t>(John, a family member, friend or carer of a participant or person with disability)</w:t>
      </w:r>
      <w:r w:rsidR="000B37A2">
        <w:rPr>
          <w:i/>
          <w:color w:val="0070C0"/>
        </w:rPr>
        <w:t>.</w:t>
      </w:r>
    </w:p>
    <w:p w:rsidR="00A61F07" w:rsidRPr="00D24414" w:rsidRDefault="003503D0" w:rsidP="00A70705">
      <w:pPr>
        <w:spacing w:line="360" w:lineRule="auto"/>
      </w:pPr>
      <w:r w:rsidRPr="00693B73">
        <w:rPr>
          <w:b/>
        </w:rPr>
        <w:t>We asked:</w:t>
      </w:r>
      <w:r>
        <w:rPr>
          <w:b/>
          <w:color w:val="323E4F" w:themeColor="text2" w:themeShade="BF"/>
        </w:rPr>
        <w:t xml:space="preserve"> </w:t>
      </w:r>
      <w:r w:rsidR="00A61F07" w:rsidRPr="00D24414">
        <w:t xml:space="preserve">What kinds of things do you talk about / would want to talk about? </w:t>
      </w:r>
    </w:p>
    <w:p w:rsidR="003503D0" w:rsidRPr="00693B73" w:rsidRDefault="003503D0" w:rsidP="00693B73">
      <w:pPr>
        <w:spacing w:line="360" w:lineRule="auto"/>
        <w:rPr>
          <w:b/>
        </w:rPr>
      </w:pPr>
      <w:r w:rsidRPr="00693B73">
        <w:rPr>
          <w:b/>
        </w:rPr>
        <w:t xml:space="preserve">Your response: </w:t>
      </w:r>
    </w:p>
    <w:p w:rsidR="00E56074" w:rsidRDefault="00E56074" w:rsidP="00A70705">
      <w:pPr>
        <w:spacing w:line="360" w:lineRule="auto"/>
        <w:rPr>
          <w:b/>
          <w:color w:val="323E4F" w:themeColor="text2" w:themeShade="BF"/>
        </w:rPr>
      </w:pPr>
      <w:r w:rsidRPr="2F89F9C8">
        <w:t xml:space="preserve">The majority of what we heard was that </w:t>
      </w:r>
      <w:r>
        <w:t xml:space="preserve">you talk about what options are available (22%), where you want to live (20%), and what supports the NDIS funds (20%). </w:t>
      </w:r>
      <w:r w:rsidR="005C43DB">
        <w:t>Other responses were: who you want to live with (18%), what others have done (14%)</w:t>
      </w:r>
      <w:r w:rsidR="000B37A2">
        <w:t>,</w:t>
      </w:r>
      <w:r w:rsidR="005C43DB">
        <w:t xml:space="preserve"> other (4%), not applicable (1%) or not sure (1%). </w:t>
      </w:r>
      <w:r w:rsidR="00E11D62" w:rsidRPr="2F89F9C8">
        <w:t xml:space="preserve">In this question, </w:t>
      </w:r>
      <w:r w:rsidR="00E11D62">
        <w:t>you</w:t>
      </w:r>
      <w:r w:rsidR="00E11D62" w:rsidRPr="2F89F9C8">
        <w:t xml:space="preserve"> could select more than one</w:t>
      </w:r>
      <w:r w:rsidR="00E11D62">
        <w:t xml:space="preserve"> option</w:t>
      </w:r>
      <w:r w:rsidRPr="2F89F9C8">
        <w:t>.</w:t>
      </w:r>
    </w:p>
    <w:p w:rsidR="000B7A57" w:rsidRDefault="00BA2C14" w:rsidP="00E11D62">
      <w:pPr>
        <w:spacing w:after="0" w:line="360" w:lineRule="auto"/>
        <w:rPr>
          <w:color w:val="323E4F" w:themeColor="text2" w:themeShade="BF"/>
        </w:rPr>
      </w:pPr>
      <w:r>
        <w:rPr>
          <w:noProof/>
          <w:lang w:eastAsia="en-AU"/>
        </w:rPr>
        <w:drawing>
          <wp:inline distT="0" distB="0" distL="0" distR="0" wp14:anchorId="338EB6FD" wp14:editId="505D0D6C">
            <wp:extent cx="6055995" cy="2303813"/>
            <wp:effectExtent l="0" t="0" r="1905" b="12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1D62" w:rsidRPr="00E11D62" w:rsidRDefault="00E11D62" w:rsidP="00E11D62">
      <w:pPr>
        <w:spacing w:after="0" w:line="360" w:lineRule="auto"/>
        <w:rPr>
          <w:b/>
          <w:i/>
          <w:color w:val="323E4F" w:themeColor="text2" w:themeShade="BF"/>
          <w:sz w:val="28"/>
        </w:rPr>
      </w:pPr>
      <w:r w:rsidRPr="00E11D62">
        <w:rPr>
          <w:b/>
          <w:i/>
        </w:rPr>
        <w:t xml:space="preserve">Figure 8. </w:t>
      </w:r>
      <w:r w:rsidRPr="00E11D62">
        <w:rPr>
          <w:i/>
        </w:rPr>
        <w:t>Graph on what kinds of things you talk about</w:t>
      </w:r>
    </w:p>
    <w:p w:rsidR="00542F54" w:rsidRPr="001A6B83" w:rsidRDefault="00542F54" w:rsidP="00A70705">
      <w:pPr>
        <w:spacing w:line="360" w:lineRule="auto"/>
      </w:pPr>
      <w:r w:rsidRPr="001A6B83">
        <w:t>Some of the key themes</w:t>
      </w:r>
      <w:r w:rsidR="00A14E31">
        <w:t xml:space="preserve"> on what you want to talk about</w:t>
      </w:r>
      <w:r w:rsidRPr="001A6B83">
        <w:t xml:space="preserve"> included: </w:t>
      </w:r>
    </w:p>
    <w:p w:rsidR="00542F54" w:rsidRPr="00D24414" w:rsidRDefault="00CC7AA5" w:rsidP="00A70705">
      <w:pPr>
        <w:pStyle w:val="ListParagraph"/>
        <w:numPr>
          <w:ilvl w:val="0"/>
          <w:numId w:val="17"/>
        </w:numPr>
        <w:spacing w:line="360" w:lineRule="auto"/>
      </w:pPr>
      <w:r>
        <w:t>Where the Scheme connects with other services (for example health)</w:t>
      </w:r>
    </w:p>
    <w:p w:rsidR="00542F54" w:rsidRPr="00D24414" w:rsidRDefault="000B37A2" w:rsidP="00A70705">
      <w:pPr>
        <w:pStyle w:val="ListParagraph"/>
        <w:numPr>
          <w:ilvl w:val="0"/>
          <w:numId w:val="17"/>
        </w:numPr>
        <w:spacing w:line="360" w:lineRule="auto"/>
      </w:pPr>
      <w:r>
        <w:t>T</w:t>
      </w:r>
      <w:r w:rsidR="0002327C" w:rsidRPr="00D24414">
        <w:t>he things you enjoy in your home, your wants</w:t>
      </w:r>
      <w:r w:rsidR="00D24414">
        <w:t>, dreams</w:t>
      </w:r>
      <w:r w:rsidR="0002327C" w:rsidRPr="00D24414">
        <w:t xml:space="preserve"> and preferences  </w:t>
      </w:r>
    </w:p>
    <w:p w:rsidR="0002327C" w:rsidRPr="00D24414" w:rsidRDefault="001D0897" w:rsidP="00A70705">
      <w:pPr>
        <w:pStyle w:val="ListParagraph"/>
        <w:numPr>
          <w:ilvl w:val="0"/>
          <w:numId w:val="17"/>
        </w:numPr>
        <w:spacing w:line="360" w:lineRule="auto"/>
      </w:pPr>
      <w:r>
        <w:t>The a</w:t>
      </w:r>
      <w:r w:rsidR="0002327C" w:rsidRPr="00D24414">
        <w:t xml:space="preserve">vailable options, the different styles of how you could live and types of homes and modifications </w:t>
      </w:r>
    </w:p>
    <w:p w:rsidR="0002327C" w:rsidRPr="00D24414" w:rsidRDefault="0002327C" w:rsidP="00A70705">
      <w:pPr>
        <w:pStyle w:val="ListParagraph"/>
        <w:numPr>
          <w:ilvl w:val="0"/>
          <w:numId w:val="17"/>
        </w:numPr>
        <w:spacing w:line="360" w:lineRule="auto"/>
      </w:pPr>
      <w:r w:rsidRPr="00D24414">
        <w:t xml:space="preserve">Supports to live at home or consider moving out of home, but living near family </w:t>
      </w:r>
    </w:p>
    <w:p w:rsidR="0002327C" w:rsidRPr="00D24414" w:rsidRDefault="0002327C" w:rsidP="00A70705">
      <w:pPr>
        <w:pStyle w:val="ListParagraph"/>
        <w:numPr>
          <w:ilvl w:val="0"/>
          <w:numId w:val="17"/>
        </w:numPr>
        <w:spacing w:line="360" w:lineRule="auto"/>
      </w:pPr>
      <w:r w:rsidRPr="00D24414">
        <w:t xml:space="preserve">Whether to live with other people with disability or not </w:t>
      </w:r>
    </w:p>
    <w:p w:rsidR="0002327C" w:rsidRPr="00D24414" w:rsidRDefault="0002327C" w:rsidP="00A70705">
      <w:pPr>
        <w:pStyle w:val="ListParagraph"/>
        <w:numPr>
          <w:ilvl w:val="0"/>
          <w:numId w:val="17"/>
        </w:numPr>
        <w:spacing w:line="360" w:lineRule="auto"/>
      </w:pPr>
      <w:r w:rsidRPr="00D24414">
        <w:t>Affordability of different living options</w:t>
      </w:r>
      <w:r w:rsidR="00CC7AA5">
        <w:t xml:space="preserve"> and options within the level of funding provided by the NDIS</w:t>
      </w:r>
      <w:r w:rsidRPr="00D24414">
        <w:t xml:space="preserve"> </w:t>
      </w:r>
    </w:p>
    <w:p w:rsidR="0066241B" w:rsidRDefault="0066241B" w:rsidP="00A70705">
      <w:pPr>
        <w:pStyle w:val="ListParagraph"/>
        <w:numPr>
          <w:ilvl w:val="0"/>
          <w:numId w:val="17"/>
        </w:numPr>
        <w:spacing w:line="360" w:lineRule="auto"/>
      </w:pPr>
      <w:r w:rsidRPr="00D24414">
        <w:t xml:space="preserve">Early and long-term planning for key life stages (for example </w:t>
      </w:r>
      <w:r w:rsidR="001D0897">
        <w:t>moving out of home</w:t>
      </w:r>
      <w:r w:rsidRPr="00D24414">
        <w:t xml:space="preserve">) </w:t>
      </w:r>
    </w:p>
    <w:p w:rsidR="00D24414" w:rsidRPr="00D24414" w:rsidRDefault="001D0897" w:rsidP="00A70705">
      <w:pPr>
        <w:pStyle w:val="ListParagraph"/>
        <w:numPr>
          <w:ilvl w:val="0"/>
          <w:numId w:val="17"/>
        </w:numPr>
        <w:spacing w:line="360" w:lineRule="auto"/>
      </w:pPr>
      <w:r>
        <w:t xml:space="preserve">Having </w:t>
      </w:r>
      <w:r w:rsidR="00D24414">
        <w:t>personalised housing for every participant</w:t>
      </w:r>
      <w:r w:rsidR="000B37A2">
        <w:t>.</w:t>
      </w:r>
    </w:p>
    <w:p w:rsidR="002A7163" w:rsidRPr="000C3EE7" w:rsidRDefault="002A7163" w:rsidP="00A70705">
      <w:pPr>
        <w:spacing w:line="360" w:lineRule="auto"/>
        <w:rPr>
          <w:b/>
        </w:rPr>
      </w:pPr>
      <w:r w:rsidRPr="000C3EE7">
        <w:rPr>
          <w:b/>
        </w:rPr>
        <w:t>Examples from submissions:</w:t>
      </w:r>
    </w:p>
    <w:p w:rsidR="002A7163" w:rsidRPr="003D7EFF" w:rsidRDefault="00FD6857" w:rsidP="00A70705">
      <w:pPr>
        <w:spacing w:line="360" w:lineRule="auto"/>
        <w:rPr>
          <w:i/>
        </w:rPr>
      </w:pPr>
      <w:r>
        <w:rPr>
          <w:i/>
        </w:rPr>
        <w:t>‘</w:t>
      </w:r>
      <w:r w:rsidR="003D7EFF">
        <w:rPr>
          <w:i/>
        </w:rPr>
        <w:t xml:space="preserve">The situation in which I want to live – with a dog and a vegetable garden, handy to the bush </w:t>
      </w:r>
      <w:r w:rsidR="003D7EFF" w:rsidRPr="00ED30D6">
        <w:rPr>
          <w:color w:val="0070C0"/>
        </w:rPr>
        <w:t>(Mark, a family member, friend or carer of a participant or person with disability)</w:t>
      </w:r>
      <w:r w:rsidR="000B37A2">
        <w:rPr>
          <w:color w:val="0070C0"/>
        </w:rPr>
        <w:t>.</w:t>
      </w:r>
    </w:p>
    <w:p w:rsidR="00FD6857" w:rsidRPr="00356914" w:rsidRDefault="00FD6857" w:rsidP="00A70705">
      <w:pPr>
        <w:spacing w:line="360" w:lineRule="auto"/>
        <w:rPr>
          <w:i/>
          <w:color w:val="0070C0"/>
        </w:rPr>
      </w:pPr>
      <w:r>
        <w:rPr>
          <w:i/>
        </w:rPr>
        <w:t xml:space="preserve">‘What do I do when my parents aren’t around’ </w:t>
      </w:r>
      <w:r w:rsidRPr="00356914">
        <w:rPr>
          <w:color w:val="0070C0"/>
        </w:rPr>
        <w:t>(a family member, friend or carer of a participant or person with disability</w:t>
      </w:r>
      <w:r w:rsidR="00103CAC" w:rsidRPr="00356914">
        <w:rPr>
          <w:rStyle w:val="FootnoteReference"/>
          <w:color w:val="0070C0"/>
        </w:rPr>
        <w:footnoteReference w:id="4"/>
      </w:r>
      <w:r w:rsidRPr="00356914">
        <w:rPr>
          <w:color w:val="0070C0"/>
        </w:rPr>
        <w:t>)</w:t>
      </w:r>
      <w:r w:rsidR="00D91045">
        <w:rPr>
          <w:color w:val="0070C0"/>
        </w:rPr>
        <w:t>.</w:t>
      </w:r>
    </w:p>
    <w:p w:rsidR="00FD6857" w:rsidRDefault="00FD6857" w:rsidP="00A70705">
      <w:pPr>
        <w:spacing w:line="360" w:lineRule="auto"/>
        <w:rPr>
          <w:i/>
        </w:rPr>
      </w:pPr>
      <w:r>
        <w:rPr>
          <w:i/>
        </w:rPr>
        <w:t>‘For [me], finances would be the number one topic. I do have concern of how long it would take to save for a deposit (and not having a job doesn’t help). I also would talk about building a house vs buying a house. I would also want to talk about what the NDIS covers and what I need to cover in the home.’</w:t>
      </w:r>
      <w:r w:rsidR="00AA45ED">
        <w:rPr>
          <w:i/>
        </w:rPr>
        <w:t xml:space="preserve"> </w:t>
      </w:r>
      <w:r w:rsidRPr="00356914">
        <w:rPr>
          <w:color w:val="0070C0"/>
        </w:rPr>
        <w:t>(</w:t>
      </w:r>
      <w:r w:rsidR="00103CAC" w:rsidRPr="00356914">
        <w:rPr>
          <w:color w:val="0070C0"/>
        </w:rPr>
        <w:t xml:space="preserve">Elenor, </w:t>
      </w:r>
      <w:r w:rsidRPr="00356914">
        <w:rPr>
          <w:color w:val="0070C0"/>
        </w:rPr>
        <w:t>a participant currently receiving home and living supports</w:t>
      </w:r>
      <w:r w:rsidR="001D0897" w:rsidRPr="00356914">
        <w:rPr>
          <w:color w:val="0070C0"/>
        </w:rPr>
        <w:t>)</w:t>
      </w:r>
      <w:r w:rsidR="00D91045">
        <w:rPr>
          <w:color w:val="0070C0"/>
        </w:rPr>
        <w:t>.</w:t>
      </w:r>
    </w:p>
    <w:p w:rsidR="00F05C8F" w:rsidRDefault="00F05C8F" w:rsidP="00A70705">
      <w:pPr>
        <w:pStyle w:val="Heading3"/>
        <w:numPr>
          <w:ilvl w:val="1"/>
          <w:numId w:val="1"/>
        </w:numPr>
        <w:spacing w:line="360" w:lineRule="auto"/>
        <w:ind w:left="720"/>
      </w:pPr>
      <w:bookmarkStart w:id="80" w:name="_Toc88746632"/>
      <w:r>
        <w:t>Supporting you to be an informed and empowered consumer</w:t>
      </w:r>
      <w:bookmarkEnd w:id="80"/>
    </w:p>
    <w:p w:rsidR="002F40BE" w:rsidRDefault="002F40BE" w:rsidP="00A70705">
      <w:pPr>
        <w:spacing w:line="360" w:lineRule="auto"/>
        <w:rPr>
          <w:lang w:eastAsia="ja-JP"/>
        </w:rPr>
      </w:pPr>
      <w:r>
        <w:rPr>
          <w:lang w:eastAsia="ja-JP"/>
        </w:rPr>
        <w:t>Our vision spoke about supporting you, your family</w:t>
      </w:r>
      <w:r w:rsidR="00F56F6C">
        <w:rPr>
          <w:lang w:eastAsia="ja-JP"/>
        </w:rPr>
        <w:t>,</w:t>
      </w:r>
      <w:r>
        <w:rPr>
          <w:lang w:eastAsia="ja-JP"/>
        </w:rPr>
        <w:t xml:space="preserve"> and supporters to be informed an</w:t>
      </w:r>
      <w:r w:rsidR="0017558C">
        <w:rPr>
          <w:lang w:eastAsia="ja-JP"/>
        </w:rPr>
        <w:t>d</w:t>
      </w:r>
      <w:r>
        <w:rPr>
          <w:lang w:eastAsia="ja-JP"/>
        </w:rPr>
        <w:t xml:space="preserve"> empowered consumers, who know </w:t>
      </w:r>
      <w:r w:rsidR="00F56F6C">
        <w:rPr>
          <w:lang w:eastAsia="ja-JP"/>
        </w:rPr>
        <w:t xml:space="preserve">all </w:t>
      </w:r>
      <w:r>
        <w:rPr>
          <w:lang w:eastAsia="ja-JP"/>
        </w:rPr>
        <w:t>the options before you purchase. This</w:t>
      </w:r>
      <w:r w:rsidR="00F56F6C">
        <w:rPr>
          <w:lang w:eastAsia="ja-JP"/>
        </w:rPr>
        <w:t xml:space="preserve"> recognises </w:t>
      </w:r>
      <w:r>
        <w:rPr>
          <w:lang w:eastAsia="ja-JP"/>
        </w:rPr>
        <w:t xml:space="preserve">that you and your supporters are the best authority on your own needs and circumstances. </w:t>
      </w:r>
      <w:r w:rsidR="008F1E19">
        <w:rPr>
          <w:lang w:eastAsia="ja-JP"/>
        </w:rPr>
        <w:t>I</w:t>
      </w:r>
      <w:r>
        <w:rPr>
          <w:lang w:eastAsia="ja-JP"/>
        </w:rPr>
        <w:t>nformation and training for the people you interac</w:t>
      </w:r>
      <w:r w:rsidR="00D3411F">
        <w:rPr>
          <w:lang w:eastAsia="ja-JP"/>
        </w:rPr>
        <w:t>t with, planning ahead of time, and opportunities to explore options</w:t>
      </w:r>
      <w:r w:rsidR="008F1E19">
        <w:rPr>
          <w:lang w:eastAsia="ja-JP"/>
        </w:rPr>
        <w:t xml:space="preserve"> helps support you</w:t>
      </w:r>
      <w:r w:rsidR="00D3411F">
        <w:rPr>
          <w:lang w:eastAsia="ja-JP"/>
        </w:rPr>
        <w:t xml:space="preserve">. </w:t>
      </w:r>
      <w:r>
        <w:rPr>
          <w:lang w:eastAsia="ja-JP"/>
        </w:rPr>
        <w:t xml:space="preserve"> </w:t>
      </w:r>
    </w:p>
    <w:p w:rsidR="00A70705" w:rsidRDefault="00A70705" w:rsidP="00A70705">
      <w:pPr>
        <w:spacing w:line="360" w:lineRule="auto"/>
        <w:rPr>
          <w:lang w:eastAsia="ja-JP"/>
        </w:rPr>
      </w:pPr>
      <w:r w:rsidRPr="0077058E">
        <w:rPr>
          <w:i/>
          <w:lang w:eastAsia="ja-JP"/>
        </w:rPr>
        <w:t>‘</w:t>
      </w:r>
      <w:r w:rsidR="0077058E" w:rsidRPr="0077058E">
        <w:rPr>
          <w:i/>
          <w:lang w:eastAsia="ja-JP"/>
        </w:rPr>
        <w:t>L</w:t>
      </w:r>
      <w:r w:rsidRPr="0077058E">
        <w:rPr>
          <w:i/>
          <w:lang w:eastAsia="ja-JP"/>
        </w:rPr>
        <w:t>ocal housing and homeless services have expertise in transferable programs and experience in housing NDIS participants but not resources to contribute to and deliver NDIS housing plans. Direct engagement and resourcing of these services can leverage their expertise for NDIS participants’</w:t>
      </w:r>
      <w:r>
        <w:rPr>
          <w:lang w:eastAsia="ja-JP"/>
        </w:rPr>
        <w:t xml:space="preserve"> </w:t>
      </w:r>
      <w:r w:rsidRPr="00356914">
        <w:rPr>
          <w:color w:val="0070C0"/>
          <w:lang w:eastAsia="ja-JP"/>
        </w:rPr>
        <w:t>(</w:t>
      </w:r>
      <w:r w:rsidR="00622A23" w:rsidRPr="00356914">
        <w:rPr>
          <w:color w:val="0070C0"/>
          <w:lang w:eastAsia="ja-JP"/>
        </w:rPr>
        <w:t xml:space="preserve">MC Two Pty Ltd, </w:t>
      </w:r>
      <w:r w:rsidR="00103CAC" w:rsidRPr="00356914">
        <w:rPr>
          <w:color w:val="0070C0"/>
          <w:lang w:eastAsia="ja-JP"/>
        </w:rPr>
        <w:t>NDIS housing consultant</w:t>
      </w:r>
      <w:r w:rsidRPr="00356914">
        <w:rPr>
          <w:color w:val="0070C0"/>
          <w:lang w:eastAsia="ja-JP"/>
        </w:rPr>
        <w:t>).</w:t>
      </w:r>
    </w:p>
    <w:p w:rsidR="007745AA" w:rsidRPr="00674122" w:rsidRDefault="007745AA" w:rsidP="00A70705">
      <w:pPr>
        <w:pStyle w:val="Heading4"/>
        <w:spacing w:line="360" w:lineRule="auto"/>
      </w:pPr>
      <w:r w:rsidRPr="00674122">
        <w:t>Question 2</w:t>
      </w:r>
    </w:p>
    <w:p w:rsidR="007745AA" w:rsidRPr="00A61F07" w:rsidRDefault="007745AA" w:rsidP="00A70705">
      <w:pPr>
        <w:spacing w:line="360" w:lineRule="auto"/>
        <w:rPr>
          <w:rFonts w:cs="Arial"/>
        </w:rPr>
      </w:pPr>
      <w:r w:rsidRPr="00A61F07">
        <w:rPr>
          <w:rFonts w:cs="Arial"/>
          <w:b/>
        </w:rPr>
        <w:t>We asked:</w:t>
      </w:r>
      <w:r w:rsidRPr="00A61F07">
        <w:rPr>
          <w:rFonts w:cs="Arial"/>
        </w:rPr>
        <w:t xml:space="preserve"> Where </w:t>
      </w:r>
      <w:r w:rsidR="00A61F07">
        <w:rPr>
          <w:rFonts w:cs="Arial"/>
        </w:rPr>
        <w:t>would you like to get information to think about where and how you live</w:t>
      </w:r>
      <w:r w:rsidRPr="00A61F07">
        <w:rPr>
          <w:rFonts w:cs="Arial"/>
        </w:rPr>
        <w:t xml:space="preserve">? </w:t>
      </w:r>
    </w:p>
    <w:p w:rsidR="007745AA" w:rsidRDefault="007745AA" w:rsidP="00A70705">
      <w:pPr>
        <w:spacing w:line="360" w:lineRule="auto"/>
        <w:rPr>
          <w:b/>
        </w:rPr>
      </w:pPr>
      <w:r w:rsidRPr="00834310">
        <w:rPr>
          <w:b/>
        </w:rPr>
        <w:t>Your response:</w:t>
      </w:r>
    </w:p>
    <w:p w:rsidR="0052187F" w:rsidRDefault="0052187F" w:rsidP="00A70705">
      <w:pPr>
        <w:spacing w:line="360" w:lineRule="auto"/>
        <w:rPr>
          <w:b/>
        </w:rPr>
      </w:pPr>
      <w:r w:rsidRPr="2F89F9C8">
        <w:t xml:space="preserve">The majority of what we heard was that </w:t>
      </w:r>
      <w:r>
        <w:t>support coordinators / LACs</w:t>
      </w:r>
      <w:r w:rsidRPr="2F89F9C8">
        <w:t xml:space="preserve"> (</w:t>
      </w:r>
      <w:r>
        <w:t>65</w:t>
      </w:r>
      <w:r w:rsidRPr="2F89F9C8">
        <w:t xml:space="preserve">%), </w:t>
      </w:r>
      <w:r>
        <w:t xml:space="preserve">NDIS website (55%), and service providers (48%) </w:t>
      </w:r>
      <w:r w:rsidR="00D91045">
        <w:t xml:space="preserve">are </w:t>
      </w:r>
      <w:r>
        <w:t xml:space="preserve">where you would like to get information to think about where and how you would like to live. </w:t>
      </w:r>
      <w:r w:rsidR="003E11F8">
        <w:t>This was c</w:t>
      </w:r>
      <w:r>
        <w:t>losely followed by</w:t>
      </w:r>
      <w:r w:rsidR="00E542A2">
        <w:t>,</w:t>
      </w:r>
      <w:r>
        <w:t xml:space="preserve"> internet searches (47%)</w:t>
      </w:r>
      <w:r w:rsidR="00005250">
        <w:t>,</w:t>
      </w:r>
      <w:r>
        <w:t xml:space="preserve"> and friends and family (45%). </w:t>
      </w:r>
      <w:r w:rsidR="00AD0D8A">
        <w:t>Other responses included: peers (37%), peak bodies (36%), government websites (27%), social media (21%) and other (12%).</w:t>
      </w:r>
    </w:p>
    <w:p w:rsidR="00A61F07" w:rsidRDefault="00BA2C14" w:rsidP="0052187F">
      <w:pPr>
        <w:spacing w:after="0" w:line="360" w:lineRule="auto"/>
        <w:rPr>
          <w:b/>
        </w:rPr>
      </w:pPr>
      <w:r>
        <w:rPr>
          <w:noProof/>
          <w:lang w:eastAsia="en-AU"/>
        </w:rPr>
        <w:drawing>
          <wp:inline distT="0" distB="0" distL="0" distR="0" wp14:anchorId="0EB48E37" wp14:editId="081A1D80">
            <wp:extent cx="5901690" cy="2838450"/>
            <wp:effectExtent l="0" t="0" r="381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187F" w:rsidRPr="0052187F" w:rsidRDefault="0052187F" w:rsidP="0052187F">
      <w:pPr>
        <w:spacing w:line="360" w:lineRule="auto"/>
        <w:rPr>
          <w:b/>
          <w:i/>
          <w:sz w:val="28"/>
        </w:rPr>
      </w:pPr>
      <w:r w:rsidRPr="0052187F">
        <w:rPr>
          <w:b/>
          <w:i/>
        </w:rPr>
        <w:t xml:space="preserve">Figure 9. </w:t>
      </w:r>
      <w:r w:rsidRPr="0052187F">
        <w:rPr>
          <w:i/>
        </w:rPr>
        <w:t>Graph on where you said you would like to get information</w:t>
      </w:r>
      <w:r w:rsidRPr="0052187F">
        <w:rPr>
          <w:b/>
          <w:i/>
        </w:rPr>
        <w:t xml:space="preserve"> </w:t>
      </w:r>
    </w:p>
    <w:p w:rsidR="001A6B83" w:rsidRDefault="001A6B83" w:rsidP="00A70705">
      <w:pPr>
        <w:spacing w:line="360" w:lineRule="auto"/>
      </w:pPr>
      <w:r w:rsidRPr="001A6B83">
        <w:t>Some of the themes</w:t>
      </w:r>
      <w:r w:rsidR="00AD0D8A">
        <w:t xml:space="preserve"> and ideas</w:t>
      </w:r>
      <w:r>
        <w:t xml:space="preserve"> included: </w:t>
      </w:r>
    </w:p>
    <w:p w:rsidR="00A53E2F" w:rsidRDefault="00A53E2F" w:rsidP="00A70705">
      <w:pPr>
        <w:pStyle w:val="ListParagraph"/>
        <w:numPr>
          <w:ilvl w:val="0"/>
          <w:numId w:val="18"/>
        </w:numPr>
        <w:spacing w:line="360" w:lineRule="auto"/>
      </w:pPr>
      <w:r>
        <w:t xml:space="preserve">Information booklets given to </w:t>
      </w:r>
      <w:r w:rsidR="0077058E">
        <w:t>you when you enter the NDIS</w:t>
      </w:r>
      <w:r>
        <w:t xml:space="preserve"> </w:t>
      </w:r>
    </w:p>
    <w:p w:rsidR="00A53E2F" w:rsidRDefault="0077058E" w:rsidP="00A70705">
      <w:pPr>
        <w:pStyle w:val="ListParagraph"/>
        <w:numPr>
          <w:ilvl w:val="0"/>
          <w:numId w:val="18"/>
        </w:numPr>
        <w:spacing w:line="360" w:lineRule="auto"/>
      </w:pPr>
      <w:r>
        <w:t>Information</w:t>
      </w:r>
      <w:r w:rsidR="00A53E2F">
        <w:t xml:space="preserve"> designed</w:t>
      </w:r>
      <w:r>
        <w:t xml:space="preserve"> specifically</w:t>
      </w:r>
      <w:r w:rsidR="00A53E2F">
        <w:t xml:space="preserve"> for people with Complex Communication Access and Support </w:t>
      </w:r>
      <w:r w:rsidR="00D91045">
        <w:t>N</w:t>
      </w:r>
      <w:r w:rsidR="00A53E2F">
        <w:t>eeds</w:t>
      </w:r>
      <w:r>
        <w:t xml:space="preserve"> or difficulty understanding complex issues</w:t>
      </w:r>
    </w:p>
    <w:p w:rsidR="00A53E2F" w:rsidRDefault="00A53E2F" w:rsidP="00A70705">
      <w:pPr>
        <w:pStyle w:val="ListParagraph"/>
        <w:numPr>
          <w:ilvl w:val="0"/>
          <w:numId w:val="18"/>
        </w:numPr>
        <w:spacing w:line="360" w:lineRule="auto"/>
      </w:pPr>
      <w:r>
        <w:t xml:space="preserve">Examples of what </w:t>
      </w:r>
      <w:r w:rsidR="00D91045">
        <w:t>p</w:t>
      </w:r>
      <w:r>
        <w:t xml:space="preserve">eople with </w:t>
      </w:r>
      <w:r w:rsidR="00D91045">
        <w:t>d</w:t>
      </w:r>
      <w:r>
        <w:t>isability have done (including overseas examples)</w:t>
      </w:r>
    </w:p>
    <w:p w:rsidR="00A53E2F" w:rsidRDefault="00A53E2F" w:rsidP="00A70705">
      <w:pPr>
        <w:pStyle w:val="ListParagraph"/>
        <w:numPr>
          <w:ilvl w:val="0"/>
          <w:numId w:val="18"/>
        </w:numPr>
        <w:spacing w:line="360" w:lineRule="auto"/>
      </w:pPr>
      <w:r>
        <w:t xml:space="preserve">Information from formal supports such as </w:t>
      </w:r>
      <w:r w:rsidR="00D91045">
        <w:t>a</w:t>
      </w:r>
      <w:r>
        <w:t xml:space="preserve">llied </w:t>
      </w:r>
      <w:r w:rsidR="00D91045">
        <w:t>h</w:t>
      </w:r>
      <w:r>
        <w:t xml:space="preserve">ealth workers, </w:t>
      </w:r>
      <w:r w:rsidR="00D91045">
        <w:t>s</w:t>
      </w:r>
      <w:r>
        <w:t xml:space="preserve">upport </w:t>
      </w:r>
      <w:r w:rsidR="00D91045">
        <w:t>c</w:t>
      </w:r>
      <w:r>
        <w:t>oordinators, advocates and providers</w:t>
      </w:r>
    </w:p>
    <w:p w:rsidR="004B64D4" w:rsidRDefault="004B64D4" w:rsidP="00A70705">
      <w:pPr>
        <w:pStyle w:val="ListParagraph"/>
        <w:numPr>
          <w:ilvl w:val="0"/>
          <w:numId w:val="18"/>
        </w:numPr>
        <w:spacing w:line="360" w:lineRule="auto"/>
      </w:pPr>
      <w:r>
        <w:t xml:space="preserve">Better connection and linkages to peer support networks </w:t>
      </w:r>
    </w:p>
    <w:p w:rsidR="00D24414" w:rsidRDefault="0077058E" w:rsidP="00A70705">
      <w:pPr>
        <w:pStyle w:val="ListParagraph"/>
        <w:numPr>
          <w:ilvl w:val="0"/>
          <w:numId w:val="18"/>
        </w:numPr>
        <w:spacing w:line="360" w:lineRule="auto"/>
      </w:pPr>
      <w:r>
        <w:t>Access to t</w:t>
      </w:r>
      <w:r w:rsidR="00D24414">
        <w:t xml:space="preserve">argeted </w:t>
      </w:r>
      <w:r>
        <w:t>support coordination</w:t>
      </w:r>
      <w:r w:rsidR="00D24414">
        <w:t xml:space="preserve"> </w:t>
      </w:r>
      <w:r>
        <w:t>(</w:t>
      </w:r>
      <w:r w:rsidR="00D24414">
        <w:t xml:space="preserve">if </w:t>
      </w:r>
      <w:r w:rsidR="00D91045">
        <w:t xml:space="preserve">this </w:t>
      </w:r>
      <w:r w:rsidR="00D24414">
        <w:t>existed</w:t>
      </w:r>
      <w:r>
        <w:t>)</w:t>
      </w:r>
      <w:r w:rsidR="00D91045">
        <w:t>.</w:t>
      </w:r>
    </w:p>
    <w:p w:rsidR="002A7163" w:rsidRPr="000C3EE7" w:rsidRDefault="002A7163" w:rsidP="00A70705">
      <w:pPr>
        <w:spacing w:line="360" w:lineRule="auto"/>
        <w:rPr>
          <w:b/>
        </w:rPr>
      </w:pPr>
      <w:r w:rsidRPr="000C3EE7">
        <w:rPr>
          <w:b/>
        </w:rPr>
        <w:t>Examples from submissions:</w:t>
      </w:r>
    </w:p>
    <w:p w:rsidR="002A7163" w:rsidRPr="00F23212" w:rsidRDefault="00AF5498" w:rsidP="00A70705">
      <w:pPr>
        <w:spacing w:line="360" w:lineRule="auto"/>
      </w:pPr>
      <w:r>
        <w:rPr>
          <w:i/>
        </w:rPr>
        <w:t>‘</w:t>
      </w:r>
      <w:r w:rsidR="00F23212">
        <w:rPr>
          <w:i/>
        </w:rPr>
        <w:t>Disability Housing Providers that are separate from service providers, to prevent any conflict of inter</w:t>
      </w:r>
      <w:r w:rsidR="00D91045">
        <w:rPr>
          <w:i/>
        </w:rPr>
        <w:t>e</w:t>
      </w:r>
      <w:r w:rsidR="00F23212">
        <w:rPr>
          <w:i/>
        </w:rPr>
        <w:t>s</w:t>
      </w:r>
      <w:r w:rsidR="00D91045">
        <w:rPr>
          <w:i/>
        </w:rPr>
        <w:t>t</w:t>
      </w:r>
      <w:r w:rsidR="00F23212">
        <w:rPr>
          <w:i/>
        </w:rPr>
        <w:t xml:space="preserve">!’ </w:t>
      </w:r>
      <w:r w:rsidR="00F23212" w:rsidRPr="00356914">
        <w:rPr>
          <w:color w:val="0070C0"/>
        </w:rPr>
        <w:t>(Pauline, a participant currently receiving home and living supports)</w:t>
      </w:r>
      <w:r w:rsidR="00D91045">
        <w:rPr>
          <w:color w:val="0070C0"/>
        </w:rPr>
        <w:t>.</w:t>
      </w:r>
    </w:p>
    <w:p w:rsidR="00AF5498" w:rsidRPr="00F23212" w:rsidRDefault="00AF5498" w:rsidP="00A70705">
      <w:pPr>
        <w:spacing w:line="360" w:lineRule="auto"/>
      </w:pPr>
      <w:r>
        <w:rPr>
          <w:i/>
        </w:rPr>
        <w:t>‘</w:t>
      </w:r>
      <w:r w:rsidR="00F23212">
        <w:rPr>
          <w:i/>
        </w:rPr>
        <w:t xml:space="preserve">A Home and Living database of currently accessible or used services by other participants to give options and allow everyone to find an example that is similar to their own’ </w:t>
      </w:r>
      <w:r w:rsidR="00F23212" w:rsidRPr="00356914">
        <w:rPr>
          <w:color w:val="0070C0"/>
        </w:rPr>
        <w:t>(Darren, a participant currently receiving home and living supports)</w:t>
      </w:r>
      <w:r w:rsidR="00D91045">
        <w:rPr>
          <w:color w:val="0070C0"/>
        </w:rPr>
        <w:t>.</w:t>
      </w:r>
    </w:p>
    <w:p w:rsidR="00F23212" w:rsidRPr="00F23212" w:rsidRDefault="00AF5498" w:rsidP="00F23212">
      <w:pPr>
        <w:spacing w:line="360" w:lineRule="auto"/>
      </w:pPr>
      <w:r>
        <w:rPr>
          <w:i/>
        </w:rPr>
        <w:t>‘</w:t>
      </w:r>
      <w:r w:rsidR="00F23212">
        <w:rPr>
          <w:i/>
        </w:rPr>
        <w:t>Read about what disable</w:t>
      </w:r>
      <w:r w:rsidR="00D91045">
        <w:rPr>
          <w:i/>
        </w:rPr>
        <w:t>d</w:t>
      </w:r>
      <w:r w:rsidR="00F23212">
        <w:rPr>
          <w:i/>
        </w:rPr>
        <w:t xml:space="preserve"> people overseas have done and how they live’ </w:t>
      </w:r>
      <w:r w:rsidR="00F23212" w:rsidRPr="00356914">
        <w:rPr>
          <w:color w:val="0070C0"/>
        </w:rPr>
        <w:t>(Ricky, a participant currently receiving home and living support)</w:t>
      </w:r>
      <w:r w:rsidR="00D91045">
        <w:rPr>
          <w:color w:val="0070C0"/>
        </w:rPr>
        <w:t>.</w:t>
      </w:r>
    </w:p>
    <w:p w:rsidR="001A6B83" w:rsidRPr="00674122" w:rsidRDefault="001A6B83" w:rsidP="00A70705">
      <w:pPr>
        <w:pStyle w:val="Heading4"/>
        <w:spacing w:line="360" w:lineRule="auto"/>
      </w:pPr>
      <w:r>
        <w:t>Question 3</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DD0130">
        <w:rPr>
          <w:rFonts w:cs="Arial"/>
        </w:rPr>
        <w:t xml:space="preserve">What information, learning and resources </w:t>
      </w:r>
      <w:r w:rsidR="0077058E">
        <w:rPr>
          <w:rFonts w:cs="Arial"/>
        </w:rPr>
        <w:t xml:space="preserve">could </w:t>
      </w:r>
      <w:r w:rsidR="00DD0130">
        <w:rPr>
          <w:rFonts w:cs="Arial"/>
        </w:rPr>
        <w:t>we create to help you choose your home and living supports</w:t>
      </w:r>
      <w:r w:rsidRPr="00A61F07">
        <w:rPr>
          <w:rFonts w:cs="Arial"/>
        </w:rPr>
        <w:t xml:space="preserve">? </w:t>
      </w:r>
    </w:p>
    <w:p w:rsidR="001A6B83" w:rsidRDefault="001A6B83" w:rsidP="00A70705">
      <w:pPr>
        <w:spacing w:line="360" w:lineRule="auto"/>
        <w:rPr>
          <w:b/>
        </w:rPr>
      </w:pPr>
      <w:r w:rsidRPr="00834310">
        <w:rPr>
          <w:b/>
        </w:rPr>
        <w:t>Your response:</w:t>
      </w:r>
    </w:p>
    <w:p w:rsidR="0052187F" w:rsidRDefault="0052187F" w:rsidP="00A70705">
      <w:pPr>
        <w:spacing w:line="360" w:lineRule="auto"/>
        <w:rPr>
          <w:b/>
        </w:rPr>
      </w:pPr>
      <w:r w:rsidRPr="2F89F9C8">
        <w:t xml:space="preserve">The majority of what we heard was that </w:t>
      </w:r>
      <w:r w:rsidR="008A2ABB">
        <w:t>someone to talk through options with you</w:t>
      </w:r>
      <w:r w:rsidRPr="2F89F9C8">
        <w:t xml:space="preserve"> (2</w:t>
      </w:r>
      <w:r w:rsidR="008A2ABB">
        <w:t>4</w:t>
      </w:r>
      <w:r w:rsidRPr="2F89F9C8">
        <w:t xml:space="preserve">%), </w:t>
      </w:r>
      <w:r w:rsidR="008A2ABB">
        <w:t>examples of what others have done (23%)</w:t>
      </w:r>
      <w:r w:rsidR="00980F47">
        <w:t>,</w:t>
      </w:r>
      <w:r w:rsidR="008A2ABB">
        <w:t xml:space="preserve"> and talking to NDIS representatives (19%) would help you choose your home and living supports. </w:t>
      </w:r>
      <w:r w:rsidR="00980F47">
        <w:t>O</w:t>
      </w:r>
      <w:r w:rsidR="00AD0D8A">
        <w:t xml:space="preserve">ther responses included: information to take away </w:t>
      </w:r>
      <w:r w:rsidR="00980F47">
        <w:t xml:space="preserve">and read on your own </w:t>
      </w:r>
      <w:r w:rsidR="00AD0D8A">
        <w:t xml:space="preserve">(18%), information </w:t>
      </w:r>
      <w:r w:rsidR="00980F47">
        <w:t>for</w:t>
      </w:r>
      <w:r w:rsidR="00AD0D8A">
        <w:t xml:space="preserve"> providers (11%)</w:t>
      </w:r>
      <w:r w:rsidR="00980F47">
        <w:t>,</w:t>
      </w:r>
      <w:r w:rsidR="00AD0D8A">
        <w:t xml:space="preserve"> and other (4%).</w:t>
      </w:r>
    </w:p>
    <w:p w:rsidR="000B7A57" w:rsidRDefault="00BA2C14" w:rsidP="00A70705">
      <w:pPr>
        <w:spacing w:line="360" w:lineRule="auto"/>
        <w:jc w:val="center"/>
      </w:pPr>
      <w:r>
        <w:rPr>
          <w:noProof/>
          <w:lang w:eastAsia="en-AU"/>
        </w:rPr>
        <w:drawing>
          <wp:inline distT="0" distB="0" distL="0" distR="0" wp14:anchorId="35977355" wp14:editId="03A24A8C">
            <wp:extent cx="5770880" cy="2974769"/>
            <wp:effectExtent l="0" t="0" r="127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2ABB" w:rsidRPr="008A2ABB" w:rsidRDefault="008A2ABB" w:rsidP="008A2ABB">
      <w:pPr>
        <w:spacing w:after="0" w:line="360" w:lineRule="auto"/>
        <w:rPr>
          <w:b/>
          <w:i/>
          <w:sz w:val="28"/>
        </w:rPr>
      </w:pPr>
      <w:r w:rsidRPr="008A2ABB">
        <w:rPr>
          <w:b/>
          <w:i/>
        </w:rPr>
        <w:t xml:space="preserve">Figure 10. </w:t>
      </w:r>
      <w:r w:rsidRPr="008A2ABB">
        <w:rPr>
          <w:i/>
        </w:rPr>
        <w:t>Graph on what information, learning</w:t>
      </w:r>
      <w:r w:rsidR="00005250">
        <w:rPr>
          <w:i/>
        </w:rPr>
        <w:t>,</w:t>
      </w:r>
      <w:r w:rsidRPr="008A2ABB">
        <w:rPr>
          <w:i/>
        </w:rPr>
        <w:t xml:space="preserve"> and resources we could create to help you choose your home and living support</w:t>
      </w:r>
    </w:p>
    <w:p w:rsidR="00CC2884" w:rsidRDefault="00CC2884">
      <w:pPr>
        <w:spacing w:line="259" w:lineRule="auto"/>
      </w:pPr>
      <w:r>
        <w:br w:type="page"/>
      </w:r>
    </w:p>
    <w:p w:rsidR="00DD0130" w:rsidRDefault="00DD0130" w:rsidP="008A2ABB">
      <w:pPr>
        <w:spacing w:before="240" w:line="360" w:lineRule="auto"/>
      </w:pPr>
      <w:r w:rsidRPr="001A6B83">
        <w:t>Some of the themes</w:t>
      </w:r>
      <w:r w:rsidR="00A14E31">
        <w:t xml:space="preserve"> </w:t>
      </w:r>
      <w:r w:rsidR="008A05CC">
        <w:t xml:space="preserve">and ideas </w:t>
      </w:r>
      <w:r w:rsidR="00A14E31">
        <w:t>on what information we could create</w:t>
      </w:r>
      <w:r>
        <w:t xml:space="preserve"> included: </w:t>
      </w:r>
    </w:p>
    <w:p w:rsidR="00DD0130" w:rsidRDefault="009D31C5" w:rsidP="00A70705">
      <w:pPr>
        <w:pStyle w:val="ListParagraph"/>
        <w:numPr>
          <w:ilvl w:val="0"/>
          <w:numId w:val="19"/>
        </w:numPr>
        <w:spacing w:line="360" w:lineRule="auto"/>
      </w:pPr>
      <w:r>
        <w:t xml:space="preserve">Information on complex needs, how reports should be prepared and disability-specific resources </w:t>
      </w:r>
    </w:p>
    <w:p w:rsidR="009D31C5" w:rsidRDefault="009D31C5" w:rsidP="00A70705">
      <w:pPr>
        <w:pStyle w:val="ListParagraph"/>
        <w:numPr>
          <w:ilvl w:val="0"/>
          <w:numId w:val="19"/>
        </w:numPr>
        <w:spacing w:line="360" w:lineRule="auto"/>
      </w:pPr>
      <w:r>
        <w:t>Contact details for specialised knowledge to get answers</w:t>
      </w:r>
    </w:p>
    <w:p w:rsidR="009D31C5" w:rsidRDefault="009D31C5" w:rsidP="00A70705">
      <w:pPr>
        <w:pStyle w:val="ListParagraph"/>
        <w:numPr>
          <w:ilvl w:val="0"/>
          <w:numId w:val="19"/>
        </w:numPr>
        <w:spacing w:line="360" w:lineRule="auto"/>
      </w:pPr>
      <w:r>
        <w:t>Information aimed at your informal supports, which can be shared with your family</w:t>
      </w:r>
    </w:p>
    <w:p w:rsidR="009D31C5" w:rsidRDefault="009D31C5" w:rsidP="00A70705">
      <w:pPr>
        <w:pStyle w:val="ListParagraph"/>
        <w:numPr>
          <w:ilvl w:val="0"/>
          <w:numId w:val="19"/>
        </w:numPr>
        <w:spacing w:line="360" w:lineRule="auto"/>
      </w:pPr>
      <w:r>
        <w:t xml:space="preserve">Better website content and information on housing </w:t>
      </w:r>
    </w:p>
    <w:p w:rsidR="009D31C5" w:rsidRDefault="009D31C5" w:rsidP="00A70705">
      <w:pPr>
        <w:pStyle w:val="ListParagraph"/>
        <w:numPr>
          <w:ilvl w:val="0"/>
          <w:numId w:val="19"/>
        </w:numPr>
        <w:spacing w:line="360" w:lineRule="auto"/>
      </w:pPr>
      <w:r>
        <w:t>More pla</w:t>
      </w:r>
      <w:r w:rsidR="00964E90">
        <w:t>i</w:t>
      </w:r>
      <w:r>
        <w:t xml:space="preserve">n English resources and </w:t>
      </w:r>
      <w:r w:rsidR="0077058E">
        <w:t xml:space="preserve">the </w:t>
      </w:r>
      <w:r>
        <w:t xml:space="preserve">use of diagrams </w:t>
      </w:r>
    </w:p>
    <w:p w:rsidR="009D31C5" w:rsidRDefault="009D31C5" w:rsidP="00A70705">
      <w:pPr>
        <w:pStyle w:val="ListParagraph"/>
        <w:numPr>
          <w:ilvl w:val="0"/>
          <w:numId w:val="19"/>
        </w:numPr>
        <w:spacing w:line="360" w:lineRule="auto"/>
      </w:pPr>
      <w:r>
        <w:t>Ideas and examples of innovation from providers</w:t>
      </w:r>
      <w:r w:rsidR="00980F47">
        <w:t>.</w:t>
      </w:r>
    </w:p>
    <w:p w:rsidR="002A7163" w:rsidRPr="000C3EE7" w:rsidRDefault="002A7163" w:rsidP="00A70705">
      <w:pPr>
        <w:spacing w:line="360" w:lineRule="auto"/>
        <w:rPr>
          <w:b/>
        </w:rPr>
      </w:pPr>
      <w:r w:rsidRPr="000C3EE7">
        <w:rPr>
          <w:b/>
        </w:rPr>
        <w:t>Examples from submissions:</w:t>
      </w:r>
    </w:p>
    <w:p w:rsidR="002A7163" w:rsidRDefault="001F5F6F" w:rsidP="00A70705">
      <w:pPr>
        <w:spacing w:line="360" w:lineRule="auto"/>
        <w:rPr>
          <w:i/>
        </w:rPr>
      </w:pPr>
      <w:r>
        <w:rPr>
          <w:i/>
        </w:rPr>
        <w:t>‘I wish that there was more information on rentals or shared accommodation. I would really like to move out of the house’</w:t>
      </w:r>
      <w:r w:rsidRPr="0077058E">
        <w:t xml:space="preserve"> </w:t>
      </w:r>
      <w:r w:rsidRPr="00356914">
        <w:rPr>
          <w:color w:val="0070C0"/>
        </w:rPr>
        <w:t>(</w:t>
      </w:r>
      <w:r w:rsidR="00103CAC" w:rsidRPr="00356914">
        <w:rPr>
          <w:color w:val="0070C0"/>
        </w:rPr>
        <w:t xml:space="preserve">Lynne, </w:t>
      </w:r>
      <w:r w:rsidRPr="00356914">
        <w:rPr>
          <w:color w:val="0070C0"/>
        </w:rPr>
        <w:t>a representative of an organisation or group)</w:t>
      </w:r>
      <w:r w:rsidR="00980F47">
        <w:rPr>
          <w:i/>
          <w:color w:val="0070C0"/>
        </w:rPr>
        <w:t>.</w:t>
      </w:r>
    </w:p>
    <w:p w:rsidR="00F23212" w:rsidRDefault="00F23212" w:rsidP="00A70705">
      <w:pPr>
        <w:spacing w:line="360" w:lineRule="auto"/>
      </w:pPr>
      <w:r>
        <w:rPr>
          <w:i/>
        </w:rPr>
        <w:t>‘</w:t>
      </w:r>
      <w:r w:rsidR="00980F47">
        <w:rPr>
          <w:i/>
        </w:rPr>
        <w:t>B</w:t>
      </w:r>
      <w:r>
        <w:rPr>
          <w:i/>
        </w:rPr>
        <w:t>eing able to use provider finder to search for providers in our rural area, and useful search categories like [Individual</w:t>
      </w:r>
      <w:r w:rsidR="00AA45ED">
        <w:rPr>
          <w:i/>
        </w:rPr>
        <w:t>ised Living Options] providers’</w:t>
      </w:r>
      <w:r w:rsidR="00356914">
        <w:rPr>
          <w:i/>
        </w:rPr>
        <w:t xml:space="preserve"> </w:t>
      </w:r>
      <w:r w:rsidR="00356914" w:rsidRPr="00356914">
        <w:rPr>
          <w:i/>
          <w:color w:val="0070C0"/>
        </w:rPr>
        <w:t>(</w:t>
      </w:r>
      <w:r w:rsidRPr="00356914">
        <w:rPr>
          <w:color w:val="0070C0"/>
        </w:rPr>
        <w:t>Joanna, a family member, friend or carer of a participant or person with disability)</w:t>
      </w:r>
      <w:r w:rsidR="00980F47">
        <w:rPr>
          <w:color w:val="0070C0"/>
        </w:rPr>
        <w:t>.</w:t>
      </w:r>
    </w:p>
    <w:p w:rsidR="00CC2884" w:rsidRDefault="00974A15" w:rsidP="00A70705">
      <w:pPr>
        <w:spacing w:line="360" w:lineRule="auto"/>
        <w:rPr>
          <w:color w:val="0070C0"/>
        </w:rPr>
      </w:pPr>
      <w:r w:rsidRPr="00974A15">
        <w:rPr>
          <w:i/>
        </w:rPr>
        <w:t>‘REAL information, not [government] speak or fake news, clear information on what housing is actually available now…’</w:t>
      </w:r>
      <w:r w:rsidRPr="00356914">
        <w:rPr>
          <w:i/>
          <w:color w:val="0070C0"/>
        </w:rPr>
        <w:t xml:space="preserve"> </w:t>
      </w:r>
      <w:r w:rsidR="005C582D" w:rsidRPr="00356914">
        <w:rPr>
          <w:color w:val="0070C0"/>
        </w:rPr>
        <w:t>(</w:t>
      </w:r>
      <w:r w:rsidRPr="00356914">
        <w:rPr>
          <w:color w:val="0070C0"/>
        </w:rPr>
        <w:t>Clare, a family member, friend or carer of a participant or person with disability)</w:t>
      </w:r>
      <w:r w:rsidR="00980F47">
        <w:rPr>
          <w:color w:val="0070C0"/>
        </w:rPr>
        <w:t>.</w:t>
      </w:r>
    </w:p>
    <w:p w:rsidR="001A6B83" w:rsidRPr="00674122" w:rsidRDefault="001A6B83" w:rsidP="00A70705">
      <w:pPr>
        <w:pStyle w:val="Heading4"/>
        <w:spacing w:line="360" w:lineRule="auto"/>
      </w:pPr>
      <w:r>
        <w:t>Question 4</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DD0130">
        <w:rPr>
          <w:rFonts w:cs="Arial"/>
        </w:rPr>
        <w:t>How helpful is the NDIS website to find information on home and living supports</w:t>
      </w:r>
      <w:r w:rsidRPr="00A61F07">
        <w:rPr>
          <w:rFonts w:cs="Arial"/>
        </w:rPr>
        <w:t xml:space="preserve">? </w:t>
      </w:r>
    </w:p>
    <w:p w:rsidR="001A6B83" w:rsidRDefault="001A6B83" w:rsidP="00A70705">
      <w:pPr>
        <w:spacing w:line="360" w:lineRule="auto"/>
        <w:rPr>
          <w:b/>
        </w:rPr>
      </w:pPr>
      <w:r w:rsidRPr="00834310">
        <w:rPr>
          <w:b/>
        </w:rPr>
        <w:t>Your response:</w:t>
      </w:r>
    </w:p>
    <w:p w:rsidR="00D61F22" w:rsidRDefault="00980F47" w:rsidP="00A70705">
      <w:pPr>
        <w:spacing w:line="360" w:lineRule="auto"/>
        <w:rPr>
          <w:b/>
        </w:rPr>
      </w:pPr>
      <w:r>
        <w:t xml:space="preserve">A large number of you said you had never looked at the NDIS website (21%). </w:t>
      </w:r>
      <w:r w:rsidR="005376C4">
        <w:t>If you had used the website, o</w:t>
      </w:r>
      <w:r>
        <w:t>nly a small percentage of you said you found it very helpful (3%). Some people found the website somewhat helpful (29</w:t>
      </w:r>
      <w:r w:rsidR="005376C4">
        <w:t xml:space="preserve">%), or neither helpful nor unhelpful (18%). A large number of you said the website was not at all helpful (29%). </w:t>
      </w:r>
    </w:p>
    <w:p w:rsidR="000B7A57" w:rsidRDefault="000B7A57" w:rsidP="00D61F22">
      <w:pPr>
        <w:spacing w:after="0" w:line="360" w:lineRule="auto"/>
        <w:jc w:val="center"/>
      </w:pPr>
      <w:r>
        <w:rPr>
          <w:noProof/>
          <w:lang w:eastAsia="en-AU"/>
        </w:rPr>
        <w:drawing>
          <wp:inline distT="0" distB="0" distL="0" distR="0" wp14:anchorId="21BCE861" wp14:editId="701CCB35">
            <wp:extent cx="5563235" cy="1619250"/>
            <wp:effectExtent l="0" t="0" r="18415" b="0"/>
            <wp:docPr id="65" name="Chart 65" descr="column graph titled- How helpful is the NDIS website?. responses in order are: somewhat helpful, not at all helpful, i've never looked, neither helpful nor unhelpful, very helpful"/>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61F22" w:rsidRPr="00D61F22" w:rsidRDefault="00D61F22" w:rsidP="00D61F22">
      <w:pPr>
        <w:spacing w:after="0" w:line="360" w:lineRule="auto"/>
        <w:rPr>
          <w:b/>
          <w:i/>
          <w:sz w:val="28"/>
        </w:rPr>
      </w:pPr>
      <w:r w:rsidRPr="00D61F22">
        <w:rPr>
          <w:b/>
          <w:i/>
        </w:rPr>
        <w:t xml:space="preserve">Figure 11. </w:t>
      </w:r>
      <w:r w:rsidRPr="00D61F22">
        <w:rPr>
          <w:i/>
        </w:rPr>
        <w:t>Graph on how helpful you have found the NDIS website</w:t>
      </w:r>
      <w:r w:rsidRPr="00D61F22">
        <w:rPr>
          <w:b/>
          <w:i/>
        </w:rPr>
        <w:t xml:space="preserve"> </w:t>
      </w:r>
    </w:p>
    <w:p w:rsidR="00DD0130" w:rsidRDefault="00D3411F" w:rsidP="004B5688">
      <w:pPr>
        <w:spacing w:before="240" w:line="360" w:lineRule="auto"/>
      </w:pPr>
      <w:r>
        <w:t>When we asked w</w:t>
      </w:r>
      <w:r w:rsidR="00DD0130">
        <w:t>hat would improve the helpfulness of home and li</w:t>
      </w:r>
      <w:r>
        <w:t>ving information on the website, s</w:t>
      </w:r>
      <w:r w:rsidR="00DD0130" w:rsidRPr="001A6B83">
        <w:t>ome of the themes</w:t>
      </w:r>
      <w:r w:rsidR="00AD0D8A">
        <w:t xml:space="preserve"> and ideas</w:t>
      </w:r>
      <w:r w:rsidR="00DD0130">
        <w:t xml:space="preserve"> included: </w:t>
      </w:r>
    </w:p>
    <w:p w:rsidR="00DD0130" w:rsidRDefault="009D31C5" w:rsidP="00A70705">
      <w:pPr>
        <w:pStyle w:val="ListParagraph"/>
        <w:numPr>
          <w:ilvl w:val="0"/>
          <w:numId w:val="20"/>
        </w:numPr>
        <w:spacing w:line="360" w:lineRule="auto"/>
      </w:pPr>
      <w:r>
        <w:t xml:space="preserve">Information sorted by disability type or age, with information for families </w:t>
      </w:r>
    </w:p>
    <w:p w:rsidR="009D31C5" w:rsidRDefault="009D31C5" w:rsidP="00A70705">
      <w:pPr>
        <w:pStyle w:val="ListParagraph"/>
        <w:numPr>
          <w:ilvl w:val="0"/>
          <w:numId w:val="20"/>
        </w:numPr>
        <w:spacing w:line="360" w:lineRule="auto"/>
      </w:pPr>
      <w:r>
        <w:t xml:space="preserve">Details for who to speak to within the NDIA, as well as links to other participants </w:t>
      </w:r>
    </w:p>
    <w:p w:rsidR="009D31C5" w:rsidRDefault="009D31C5" w:rsidP="00A70705">
      <w:pPr>
        <w:pStyle w:val="ListParagraph"/>
        <w:numPr>
          <w:ilvl w:val="0"/>
          <w:numId w:val="20"/>
        </w:numPr>
        <w:spacing w:line="360" w:lineRule="auto"/>
      </w:pPr>
      <w:r>
        <w:t>Plain English and easier navigation, with information on what can</w:t>
      </w:r>
      <w:r w:rsidR="0077058E">
        <w:t xml:space="preserve"> and</w:t>
      </w:r>
      <w:r>
        <w:t xml:space="preserve"> can’t be funded </w:t>
      </w:r>
    </w:p>
    <w:p w:rsidR="009D31C5" w:rsidRDefault="009D31C5" w:rsidP="00A70705">
      <w:pPr>
        <w:pStyle w:val="ListParagraph"/>
        <w:numPr>
          <w:ilvl w:val="0"/>
          <w:numId w:val="20"/>
        </w:numPr>
        <w:spacing w:line="360" w:lineRule="auto"/>
      </w:pPr>
      <w:r>
        <w:t xml:space="preserve">Lists of available service providers by state / territory and information on mainstream community living options </w:t>
      </w:r>
    </w:p>
    <w:p w:rsidR="009D31C5" w:rsidRDefault="009D31C5" w:rsidP="00A70705">
      <w:pPr>
        <w:pStyle w:val="ListParagraph"/>
        <w:numPr>
          <w:ilvl w:val="0"/>
          <w:numId w:val="20"/>
        </w:numPr>
        <w:spacing w:line="360" w:lineRule="auto"/>
      </w:pPr>
      <w:r>
        <w:t>Alternatives to using the web</w:t>
      </w:r>
      <w:r w:rsidR="0077058E">
        <w:t>site without being disadvantaged</w:t>
      </w:r>
      <w:r w:rsidR="005376C4">
        <w:t>.</w:t>
      </w:r>
      <w:r>
        <w:t xml:space="preserve"> </w:t>
      </w:r>
    </w:p>
    <w:p w:rsidR="002A7163" w:rsidRPr="000C3EE7" w:rsidRDefault="002A7163" w:rsidP="00145D6A">
      <w:pPr>
        <w:spacing w:line="259" w:lineRule="auto"/>
        <w:rPr>
          <w:b/>
        </w:rPr>
      </w:pPr>
      <w:r w:rsidRPr="000C3EE7">
        <w:rPr>
          <w:b/>
        </w:rPr>
        <w:t>Examples from submissions:</w:t>
      </w:r>
    </w:p>
    <w:p w:rsidR="002A7163" w:rsidRPr="005C582D" w:rsidRDefault="001F5F6F" w:rsidP="00A70705">
      <w:pPr>
        <w:spacing w:line="360" w:lineRule="auto"/>
      </w:pPr>
      <w:r>
        <w:rPr>
          <w:i/>
        </w:rPr>
        <w:t>‘</w:t>
      </w:r>
      <w:r w:rsidR="005C582D">
        <w:rPr>
          <w:i/>
        </w:rPr>
        <w:t xml:space="preserve">Thinking about individuals needs and how information can be accessed. I have an intellectual disability so I need to rely on others to source information and talk to me about it. Information about my options displayed on the website that can be easily followed’ </w:t>
      </w:r>
      <w:r w:rsidR="005C582D" w:rsidRPr="00AA45ED">
        <w:rPr>
          <w:color w:val="0070C0"/>
        </w:rPr>
        <w:t>(Leonie, a disability support worker, health or allied health worker)</w:t>
      </w:r>
      <w:r w:rsidR="005376C4">
        <w:rPr>
          <w:color w:val="0070C0"/>
        </w:rPr>
        <w:t>.</w:t>
      </w:r>
    </w:p>
    <w:p w:rsidR="001F5F6F" w:rsidRPr="0077058E" w:rsidRDefault="001F5F6F" w:rsidP="00A70705">
      <w:pPr>
        <w:spacing w:line="360" w:lineRule="auto"/>
      </w:pPr>
      <w:r>
        <w:rPr>
          <w:i/>
        </w:rPr>
        <w:t>‘Links to relevant options available for people like me (location, disability need, use similar supports</w:t>
      </w:r>
      <w:r w:rsidR="005376C4">
        <w:rPr>
          <w:i/>
        </w:rPr>
        <w:t>)</w:t>
      </w:r>
      <w:r w:rsidR="00AA45ED">
        <w:rPr>
          <w:i/>
        </w:rPr>
        <w:t>…’</w:t>
      </w:r>
      <w:r w:rsidRPr="0077058E">
        <w:t xml:space="preserve"> </w:t>
      </w:r>
      <w:r w:rsidRPr="00AA45ED">
        <w:rPr>
          <w:color w:val="0070C0"/>
        </w:rPr>
        <w:t>(</w:t>
      </w:r>
      <w:r w:rsidR="00034445" w:rsidRPr="00AA45ED">
        <w:rPr>
          <w:color w:val="0070C0"/>
        </w:rPr>
        <w:t xml:space="preserve">Michelle, </w:t>
      </w:r>
      <w:r w:rsidRPr="00AA45ED">
        <w:rPr>
          <w:color w:val="0070C0"/>
        </w:rPr>
        <w:t>a participant currently receiving home and living supports)</w:t>
      </w:r>
      <w:r w:rsidR="005376C4">
        <w:rPr>
          <w:color w:val="0070C0"/>
        </w:rPr>
        <w:t>.</w:t>
      </w:r>
    </w:p>
    <w:p w:rsidR="005376C4" w:rsidRDefault="0077058E" w:rsidP="00693B73">
      <w:pPr>
        <w:spacing w:line="360" w:lineRule="auto"/>
        <w:rPr>
          <w:rFonts w:eastAsiaTheme="minorEastAsia"/>
          <w:b/>
          <w:color w:val="6B2976"/>
          <w:sz w:val="30"/>
          <w:szCs w:val="30"/>
          <w:lang w:eastAsia="ja-JP"/>
        </w:rPr>
      </w:pPr>
      <w:r>
        <w:rPr>
          <w:i/>
        </w:rPr>
        <w:t>‘</w:t>
      </w:r>
      <w:r w:rsidR="005C582D">
        <w:rPr>
          <w:i/>
        </w:rPr>
        <w:t xml:space="preserve">There need[s] to be more clear information on what can be funded and options available, [an] interactive search engine with detailed listings and interactive map for locations’ </w:t>
      </w:r>
      <w:r w:rsidR="005C582D" w:rsidRPr="00AA45ED">
        <w:rPr>
          <w:color w:val="0070C0"/>
        </w:rPr>
        <w:t>(Renee</w:t>
      </w:r>
      <w:r w:rsidR="00AA45ED" w:rsidRPr="00AA45ED">
        <w:rPr>
          <w:color w:val="0070C0"/>
        </w:rPr>
        <w:t>, a participant currently receiving home and living supports)</w:t>
      </w:r>
      <w:r w:rsidR="005376C4">
        <w:t>.</w:t>
      </w:r>
    </w:p>
    <w:p w:rsidR="00C04126" w:rsidRDefault="00C04126" w:rsidP="00A70705">
      <w:pPr>
        <w:pStyle w:val="Heading3"/>
        <w:numPr>
          <w:ilvl w:val="1"/>
          <w:numId w:val="1"/>
        </w:numPr>
        <w:spacing w:line="360" w:lineRule="auto"/>
        <w:ind w:left="720"/>
      </w:pPr>
      <w:bookmarkStart w:id="81" w:name="_Toc88746633"/>
      <w:r>
        <w:t>Supporting you to make decisions</w:t>
      </w:r>
      <w:bookmarkEnd w:id="81"/>
    </w:p>
    <w:p w:rsidR="00D3411F" w:rsidRDefault="00D3411F" w:rsidP="00A70705">
      <w:pPr>
        <w:spacing w:line="360" w:lineRule="auto"/>
        <w:rPr>
          <w:lang w:eastAsia="ja-JP"/>
        </w:rPr>
      </w:pPr>
      <w:r>
        <w:rPr>
          <w:lang w:eastAsia="ja-JP"/>
        </w:rPr>
        <w:t>Supporting you to make decisions is about making sure you feel supported with good information, in a format that is clear and easy to understand</w:t>
      </w:r>
      <w:r w:rsidR="00C91E7D">
        <w:rPr>
          <w:lang w:eastAsia="ja-JP"/>
        </w:rPr>
        <w:t>. It includes</w:t>
      </w:r>
      <w:r>
        <w:rPr>
          <w:lang w:eastAsia="ja-JP"/>
        </w:rPr>
        <w:t xml:space="preserve"> support to </w:t>
      </w:r>
      <w:r w:rsidR="00F50B0D">
        <w:rPr>
          <w:lang w:eastAsia="ja-JP"/>
        </w:rPr>
        <w:t xml:space="preserve">look at, </w:t>
      </w:r>
      <w:r>
        <w:rPr>
          <w:lang w:eastAsia="ja-JP"/>
        </w:rPr>
        <w:t xml:space="preserve">and </w:t>
      </w:r>
      <w:r w:rsidR="00F50B0D">
        <w:rPr>
          <w:lang w:eastAsia="ja-JP"/>
        </w:rPr>
        <w:t xml:space="preserve">think about </w:t>
      </w:r>
      <w:r>
        <w:rPr>
          <w:lang w:eastAsia="ja-JP"/>
        </w:rPr>
        <w:t>your options, so you can cho</w:t>
      </w:r>
      <w:r w:rsidR="00F50B0D">
        <w:rPr>
          <w:lang w:eastAsia="ja-JP"/>
        </w:rPr>
        <w:t>os</w:t>
      </w:r>
      <w:r>
        <w:rPr>
          <w:lang w:eastAsia="ja-JP"/>
        </w:rPr>
        <w:t>e and control</w:t>
      </w:r>
      <w:r w:rsidR="00F50B0D">
        <w:rPr>
          <w:lang w:eastAsia="ja-JP"/>
        </w:rPr>
        <w:t xml:space="preserve"> your options</w:t>
      </w:r>
      <w:r>
        <w:rPr>
          <w:lang w:eastAsia="ja-JP"/>
        </w:rPr>
        <w:t>.</w:t>
      </w:r>
      <w:r w:rsidR="00CC7AA5">
        <w:rPr>
          <w:lang w:eastAsia="ja-JP"/>
        </w:rPr>
        <w:t xml:space="preserve"> The vision in the consultation paper acknowledged </w:t>
      </w:r>
      <w:r w:rsidR="004B5688">
        <w:rPr>
          <w:lang w:eastAsia="ja-JP"/>
        </w:rPr>
        <w:t xml:space="preserve">the impact of </w:t>
      </w:r>
      <w:r w:rsidR="00CC7AA5">
        <w:rPr>
          <w:rFonts w:ascii="ArialMT" w:hAnsi="ArialMT" w:cs="ArialMT"/>
        </w:rPr>
        <w:t>developing and releasing the right guidance and resources</w:t>
      </w:r>
      <w:r w:rsidR="004B5688">
        <w:rPr>
          <w:rFonts w:ascii="ArialMT" w:hAnsi="ArialMT" w:cs="ArialMT"/>
        </w:rPr>
        <w:t xml:space="preserve">. For example, </w:t>
      </w:r>
      <w:r w:rsidR="00CC7AA5">
        <w:rPr>
          <w:rFonts w:ascii="ArialMT" w:hAnsi="ArialMT" w:cs="ArialMT"/>
        </w:rPr>
        <w:t>enabl</w:t>
      </w:r>
      <w:r w:rsidR="004B5688">
        <w:rPr>
          <w:rFonts w:ascii="ArialMT" w:hAnsi="ArialMT" w:cs="ArialMT"/>
        </w:rPr>
        <w:t>ing</w:t>
      </w:r>
      <w:r w:rsidR="00CC7AA5">
        <w:rPr>
          <w:rFonts w:ascii="ArialMT" w:hAnsi="ArialMT" w:cs="ArialMT"/>
        </w:rPr>
        <w:t xml:space="preserve"> the people in your life to play a stronger role in </w:t>
      </w:r>
      <w:r w:rsidR="00F50B0D">
        <w:rPr>
          <w:rFonts w:ascii="ArialMT" w:hAnsi="ArialMT" w:cs="ArialMT"/>
        </w:rPr>
        <w:t>helping</w:t>
      </w:r>
      <w:r w:rsidR="00CC7AA5">
        <w:rPr>
          <w:rFonts w:ascii="ArialMT" w:hAnsi="ArialMT" w:cs="ArialMT"/>
        </w:rPr>
        <w:t xml:space="preserve"> you to </w:t>
      </w:r>
      <w:r w:rsidR="00F50B0D">
        <w:rPr>
          <w:rFonts w:ascii="ArialMT" w:hAnsi="ArialMT" w:cs="ArialMT"/>
        </w:rPr>
        <w:t>look for</w:t>
      </w:r>
      <w:r w:rsidR="00CC7AA5">
        <w:rPr>
          <w:rFonts w:ascii="ArialMT" w:hAnsi="ArialMT" w:cs="ArialMT"/>
        </w:rPr>
        <w:t xml:space="preserve"> and </w:t>
      </w:r>
      <w:r w:rsidR="00F50B0D">
        <w:rPr>
          <w:rFonts w:ascii="ArialMT" w:hAnsi="ArialMT" w:cs="ArialMT"/>
        </w:rPr>
        <w:t>make</w:t>
      </w:r>
      <w:r w:rsidR="00CC7AA5">
        <w:rPr>
          <w:rFonts w:ascii="ArialMT" w:hAnsi="ArialMT" w:cs="ArialMT"/>
        </w:rPr>
        <w:t xml:space="preserve"> a home and living solution that suits you</w:t>
      </w:r>
      <w:r w:rsidR="00F50B0D">
        <w:rPr>
          <w:rFonts w:ascii="ArialMT" w:hAnsi="ArialMT" w:cs="ArialMT"/>
        </w:rPr>
        <w:t>,</w:t>
      </w:r>
      <w:r w:rsidR="00CC7AA5">
        <w:rPr>
          <w:rFonts w:ascii="ArialMT" w:hAnsi="ArialMT" w:cs="ArialMT"/>
        </w:rPr>
        <w:t xml:space="preserve"> built on your choices and decisions.</w:t>
      </w:r>
    </w:p>
    <w:p w:rsidR="00A70705" w:rsidRPr="00A70705" w:rsidRDefault="00A70705" w:rsidP="00A70705">
      <w:pPr>
        <w:spacing w:line="360" w:lineRule="auto"/>
        <w:rPr>
          <w:i/>
          <w:lang w:eastAsia="ja-JP"/>
        </w:rPr>
      </w:pPr>
      <w:r w:rsidRPr="00A70705">
        <w:rPr>
          <w:i/>
          <w:lang w:eastAsia="ja-JP"/>
        </w:rPr>
        <w:t xml:space="preserve">‘Establishing evidence-based, community-approved processes which enable participants to make decisions about their home and living arrangements is critical to uphold the human rights of people with disability, and to provide the ‘choice and control’ promised to participants by the NDIS’ </w:t>
      </w:r>
      <w:r w:rsidRPr="00AA45ED">
        <w:rPr>
          <w:color w:val="0070C0"/>
          <w:lang w:eastAsia="ja-JP"/>
        </w:rPr>
        <w:t>(</w:t>
      </w:r>
      <w:r w:rsidR="00622A23" w:rsidRPr="00AA45ED">
        <w:rPr>
          <w:color w:val="0070C0"/>
          <w:lang w:eastAsia="ja-JP"/>
        </w:rPr>
        <w:t>Carers Australia, national peak body)</w:t>
      </w:r>
      <w:r w:rsidR="00C91E7D">
        <w:rPr>
          <w:color w:val="0070C0"/>
          <w:lang w:eastAsia="ja-JP"/>
        </w:rPr>
        <w:t>.</w:t>
      </w:r>
    </w:p>
    <w:p w:rsidR="001A6B83" w:rsidRPr="00674122" w:rsidRDefault="001A6B83" w:rsidP="00A70705">
      <w:pPr>
        <w:pStyle w:val="Heading4"/>
        <w:spacing w:line="360" w:lineRule="auto"/>
      </w:pPr>
      <w:r>
        <w:t>Question 5</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C91E7D">
        <w:rPr>
          <w:rFonts w:cs="Arial"/>
        </w:rPr>
        <w:t>W</w:t>
      </w:r>
      <w:r w:rsidR="00DD0130">
        <w:rPr>
          <w:rFonts w:cs="Arial"/>
        </w:rPr>
        <w:t>ould it be helpful if your informal supports knew more about how and where you want to live</w:t>
      </w:r>
      <w:r w:rsidRPr="00A61F07">
        <w:rPr>
          <w:rFonts w:cs="Arial"/>
        </w:rPr>
        <w:t xml:space="preserve">? </w:t>
      </w:r>
    </w:p>
    <w:p w:rsidR="001A6B83" w:rsidRDefault="001A6B83" w:rsidP="00A70705">
      <w:pPr>
        <w:spacing w:line="360" w:lineRule="auto"/>
        <w:rPr>
          <w:b/>
        </w:rPr>
      </w:pPr>
      <w:r w:rsidRPr="00834310">
        <w:rPr>
          <w:b/>
        </w:rPr>
        <w:t>Your response:</w:t>
      </w:r>
    </w:p>
    <w:p w:rsidR="00145D6A" w:rsidRDefault="00145D6A" w:rsidP="00A70705">
      <w:pPr>
        <w:spacing w:line="360" w:lineRule="auto"/>
        <w:rPr>
          <w:b/>
        </w:rPr>
      </w:pPr>
      <w:r w:rsidRPr="2F89F9C8">
        <w:t xml:space="preserve">The </w:t>
      </w:r>
      <w:r>
        <w:t xml:space="preserve">majority of what we heard was that it would be helpful if your informal supports knew more about how and where you want to live (51%), with a smaller percentage of you saying it wouldn’t (27%) and a similar amount saying you were not sure (20%). </w:t>
      </w:r>
      <w:r w:rsidR="00AD0D8A">
        <w:t>Only some of you did not respond (2%).</w:t>
      </w:r>
    </w:p>
    <w:p w:rsidR="000B7A57" w:rsidRDefault="000B7A57" w:rsidP="00A70705">
      <w:pPr>
        <w:spacing w:line="360" w:lineRule="auto"/>
        <w:jc w:val="center"/>
      </w:pPr>
      <w:r>
        <w:rPr>
          <w:noProof/>
          <w:lang w:eastAsia="en-AU"/>
        </w:rPr>
        <w:drawing>
          <wp:inline distT="0" distB="0" distL="0" distR="0" wp14:anchorId="0E947DC1" wp14:editId="3D3F9735">
            <wp:extent cx="5711825" cy="3438525"/>
            <wp:effectExtent l="0" t="0" r="3175" b="9525"/>
            <wp:docPr id="64" name="Chart 64" descr="column graph titled- Would it be helpful if your informal supports knew more about how and where you want to live?. responses in order are: Yes, No, Not sure, not specifi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5D6A" w:rsidRPr="00145D6A" w:rsidRDefault="00145D6A" w:rsidP="00145D6A">
      <w:pPr>
        <w:spacing w:after="0" w:line="360" w:lineRule="auto"/>
        <w:rPr>
          <w:b/>
          <w:i/>
          <w:sz w:val="28"/>
        </w:rPr>
      </w:pPr>
      <w:r w:rsidRPr="00145D6A">
        <w:rPr>
          <w:b/>
          <w:i/>
        </w:rPr>
        <w:t xml:space="preserve">Figure 12. </w:t>
      </w:r>
      <w:r w:rsidRPr="00145D6A">
        <w:rPr>
          <w:i/>
        </w:rPr>
        <w:t>Graph on would it be helpful if your informal supports knew more about how and where you want to live</w:t>
      </w:r>
      <w:r w:rsidRPr="00145D6A">
        <w:rPr>
          <w:b/>
          <w:i/>
        </w:rPr>
        <w:t xml:space="preserve"> </w:t>
      </w:r>
    </w:p>
    <w:p w:rsidR="00DD0130" w:rsidRDefault="00DC4620" w:rsidP="00145D6A">
      <w:pPr>
        <w:spacing w:before="240" w:line="360" w:lineRule="auto"/>
      </w:pPr>
      <w:r>
        <w:t xml:space="preserve">When we asked you how </w:t>
      </w:r>
      <w:r w:rsidR="00C91E7D">
        <w:t xml:space="preserve">we </w:t>
      </w:r>
      <w:r>
        <w:t xml:space="preserve">could </w:t>
      </w:r>
      <w:r w:rsidR="00DD0130">
        <w:t>work better with your informal supports to help them know more</w:t>
      </w:r>
      <w:r>
        <w:t>, you said</w:t>
      </w:r>
      <w:r w:rsidR="00A14E31">
        <w:t xml:space="preserve"> you need</w:t>
      </w:r>
      <w:r>
        <w:t>:</w:t>
      </w:r>
      <w:r w:rsidR="00DD0130">
        <w:t xml:space="preserve"> </w:t>
      </w:r>
    </w:p>
    <w:p w:rsidR="002E5829" w:rsidRDefault="002E5829" w:rsidP="00A70705">
      <w:pPr>
        <w:pStyle w:val="ListParagraph"/>
        <w:numPr>
          <w:ilvl w:val="0"/>
          <w:numId w:val="21"/>
        </w:numPr>
        <w:spacing w:line="360" w:lineRule="auto"/>
      </w:pPr>
      <w:r w:rsidRPr="002E5829">
        <w:t xml:space="preserve">Clear advice given on what information </w:t>
      </w:r>
      <w:r>
        <w:t>needs</w:t>
      </w:r>
      <w:r w:rsidRPr="002E5829">
        <w:t xml:space="preserve"> to be provided to the NDIA</w:t>
      </w:r>
    </w:p>
    <w:p w:rsidR="002E5829" w:rsidRDefault="002E5829" w:rsidP="00A70705">
      <w:pPr>
        <w:pStyle w:val="ListParagraph"/>
        <w:numPr>
          <w:ilvl w:val="0"/>
          <w:numId w:val="21"/>
        </w:numPr>
        <w:spacing w:line="360" w:lineRule="auto"/>
      </w:pPr>
      <w:r>
        <w:t>A central point of information to avoid confusion</w:t>
      </w:r>
    </w:p>
    <w:p w:rsidR="002E5829" w:rsidRDefault="002E5829" w:rsidP="00A70705">
      <w:pPr>
        <w:pStyle w:val="ListParagraph"/>
        <w:numPr>
          <w:ilvl w:val="0"/>
          <w:numId w:val="21"/>
        </w:numPr>
        <w:spacing w:line="360" w:lineRule="auto"/>
      </w:pPr>
      <w:r>
        <w:t xml:space="preserve">Face-to-face meetings with informal supports and options to build confidence about home and living options </w:t>
      </w:r>
    </w:p>
    <w:p w:rsidR="00DD0130" w:rsidRPr="002E5829" w:rsidRDefault="002E5829" w:rsidP="00A70705">
      <w:pPr>
        <w:pStyle w:val="ListParagraph"/>
        <w:numPr>
          <w:ilvl w:val="0"/>
          <w:numId w:val="21"/>
        </w:numPr>
        <w:spacing w:line="360" w:lineRule="auto"/>
      </w:pPr>
      <w:r>
        <w:t xml:space="preserve">More </w:t>
      </w:r>
      <w:r w:rsidR="00381ED6">
        <w:t xml:space="preserve">chances </w:t>
      </w:r>
      <w:r>
        <w:t>to engage through meetings and forums, with clear communication on</w:t>
      </w:r>
      <w:r w:rsidR="00381ED6">
        <w:t xml:space="preserve"> meeting dates and times</w:t>
      </w:r>
      <w:r w:rsidR="00C91E7D">
        <w:t>.</w:t>
      </w:r>
      <w:r>
        <w:t xml:space="preserve"> </w:t>
      </w:r>
      <w:r w:rsidRPr="002E5829">
        <w:t xml:space="preserve"> </w:t>
      </w:r>
    </w:p>
    <w:p w:rsidR="002A7163" w:rsidRPr="000C3EE7" w:rsidRDefault="002A7163" w:rsidP="00A70705">
      <w:pPr>
        <w:spacing w:line="360" w:lineRule="auto"/>
        <w:rPr>
          <w:b/>
        </w:rPr>
      </w:pPr>
      <w:r w:rsidRPr="000C3EE7">
        <w:rPr>
          <w:b/>
        </w:rPr>
        <w:t>Examples from submissions:</w:t>
      </w:r>
    </w:p>
    <w:p w:rsidR="002A7163" w:rsidRPr="00AA45ED" w:rsidRDefault="008D6892" w:rsidP="00F22AF2">
      <w:pPr>
        <w:spacing w:line="360" w:lineRule="auto"/>
        <w:rPr>
          <w:i/>
          <w:color w:val="0070C0"/>
        </w:rPr>
      </w:pPr>
      <w:r>
        <w:rPr>
          <w:i/>
        </w:rPr>
        <w:t>‘</w:t>
      </w:r>
      <w:r w:rsidR="00F22AF2" w:rsidRPr="00F22AF2">
        <w:rPr>
          <w:i/>
        </w:rPr>
        <w:t>Encourage open conversations with them and I when at assessment meetings etc</w:t>
      </w:r>
      <w:r w:rsidR="00F22AF2">
        <w:rPr>
          <w:i/>
        </w:rPr>
        <w:t xml:space="preserve">. </w:t>
      </w:r>
      <w:r w:rsidR="00C91E7D">
        <w:rPr>
          <w:i/>
        </w:rPr>
        <w:t>B</w:t>
      </w:r>
      <w:r w:rsidR="00F22AF2" w:rsidRPr="00F22AF2">
        <w:rPr>
          <w:i/>
        </w:rPr>
        <w:t>ooklets for informal supports on how to have the conversation with the individual, dependent on their disability needs and circumstances</w:t>
      </w:r>
      <w:r w:rsidR="00F22AF2">
        <w:rPr>
          <w:i/>
        </w:rPr>
        <w:t xml:space="preserve">’ </w:t>
      </w:r>
      <w:r w:rsidR="00F22AF2" w:rsidRPr="00AA45ED">
        <w:rPr>
          <w:color w:val="0070C0"/>
        </w:rPr>
        <w:t>(Kay, a participant who does not currently access home and living supports)</w:t>
      </w:r>
      <w:r w:rsidR="00C91E7D">
        <w:rPr>
          <w:color w:val="0070C0"/>
        </w:rPr>
        <w:t>.</w:t>
      </w:r>
    </w:p>
    <w:p w:rsidR="008D6892" w:rsidRDefault="008D6892" w:rsidP="00A70705">
      <w:pPr>
        <w:spacing w:line="360" w:lineRule="auto"/>
        <w:rPr>
          <w:i/>
        </w:rPr>
      </w:pPr>
      <w:r>
        <w:rPr>
          <w:i/>
        </w:rPr>
        <w:t xml:space="preserve">‘Give me examples of how to start a conversation about it’ </w:t>
      </w:r>
      <w:r w:rsidRPr="00AA45ED">
        <w:rPr>
          <w:color w:val="0070C0"/>
        </w:rPr>
        <w:t>(a family member, friend or carer of a participant or person with disability</w:t>
      </w:r>
      <w:r w:rsidR="00034445" w:rsidRPr="00AA45ED">
        <w:rPr>
          <w:rStyle w:val="FootnoteReference"/>
          <w:color w:val="0070C0"/>
        </w:rPr>
        <w:footnoteReference w:id="5"/>
      </w:r>
      <w:r w:rsidRPr="00AA45ED">
        <w:rPr>
          <w:color w:val="0070C0"/>
        </w:rPr>
        <w:t>)</w:t>
      </w:r>
      <w:r w:rsidR="00C91E7D">
        <w:rPr>
          <w:color w:val="0070C0"/>
        </w:rPr>
        <w:t>.</w:t>
      </w:r>
    </w:p>
    <w:p w:rsidR="008D6892" w:rsidRPr="00AA45ED" w:rsidRDefault="008D6892" w:rsidP="00A70705">
      <w:pPr>
        <w:spacing w:line="360" w:lineRule="auto"/>
        <w:rPr>
          <w:i/>
          <w:color w:val="0070C0"/>
        </w:rPr>
      </w:pPr>
      <w:r>
        <w:rPr>
          <w:i/>
        </w:rPr>
        <w:t xml:space="preserve">‘Ask providers to check in with us at least annually about how and where we want to live. Include family and significant others in this discussion at the time of the review. Give family/significant others the chance to comment before review via a questionnaire’ </w:t>
      </w:r>
      <w:r w:rsidRPr="00AA45ED">
        <w:rPr>
          <w:color w:val="0070C0"/>
        </w:rPr>
        <w:t>(</w:t>
      </w:r>
      <w:r w:rsidR="00034445" w:rsidRPr="00AA45ED">
        <w:rPr>
          <w:color w:val="0070C0"/>
        </w:rPr>
        <w:t xml:space="preserve">Jennifer, </w:t>
      </w:r>
      <w:r w:rsidRPr="00AA45ED">
        <w:rPr>
          <w:color w:val="0070C0"/>
        </w:rPr>
        <w:t>a participant currently receiving home and living supports)</w:t>
      </w:r>
      <w:r w:rsidR="00034445" w:rsidRPr="00AA45ED">
        <w:rPr>
          <w:color w:val="0070C0"/>
        </w:rPr>
        <w:t>.</w:t>
      </w:r>
    </w:p>
    <w:p w:rsidR="00C04126" w:rsidRDefault="00C04126" w:rsidP="00A70705">
      <w:pPr>
        <w:pStyle w:val="Heading3"/>
        <w:numPr>
          <w:ilvl w:val="1"/>
          <w:numId w:val="1"/>
        </w:numPr>
        <w:spacing w:line="360" w:lineRule="auto"/>
        <w:ind w:left="720"/>
      </w:pPr>
      <w:bookmarkStart w:id="82" w:name="_Toc88746634"/>
      <w:r>
        <w:t>Reforming the funding model and Improving choice and control through flexible budgets</w:t>
      </w:r>
      <w:bookmarkEnd w:id="82"/>
    </w:p>
    <w:p w:rsidR="00DC4620" w:rsidRDefault="00DC4620" w:rsidP="00A70705">
      <w:pPr>
        <w:spacing w:line="360" w:lineRule="auto"/>
        <w:rPr>
          <w:lang w:eastAsia="ja-JP"/>
        </w:rPr>
      </w:pPr>
      <w:r>
        <w:rPr>
          <w:lang w:eastAsia="ja-JP"/>
        </w:rPr>
        <w:t>We talked in our consultation paper about an approach to planning and budgets that would be more consistent, fair</w:t>
      </w:r>
      <w:r w:rsidR="00381ED6">
        <w:rPr>
          <w:lang w:eastAsia="ja-JP"/>
        </w:rPr>
        <w:t>,</w:t>
      </w:r>
      <w:r>
        <w:rPr>
          <w:lang w:eastAsia="ja-JP"/>
        </w:rPr>
        <w:t xml:space="preserve"> and transparent. This included flexibility on how</w:t>
      </w:r>
      <w:r w:rsidR="006519EE">
        <w:rPr>
          <w:lang w:eastAsia="ja-JP"/>
        </w:rPr>
        <w:t xml:space="preserve"> to</w:t>
      </w:r>
      <w:r>
        <w:rPr>
          <w:lang w:eastAsia="ja-JP"/>
        </w:rPr>
        <w:t xml:space="preserve"> spend your budget, funding for future supports, and options to fix parts of your budget to increase stability of your plan. </w:t>
      </w:r>
    </w:p>
    <w:p w:rsidR="00105153" w:rsidRDefault="00744496" w:rsidP="003D0AF1">
      <w:pPr>
        <w:spacing w:line="360" w:lineRule="auto"/>
        <w:rPr>
          <w:rFonts w:eastAsiaTheme="minorEastAsia" w:cs="Times New Roman (Body CS)"/>
          <w:color w:val="000000"/>
          <w:sz w:val="24"/>
          <w:szCs w:val="24"/>
          <w:lang w:val="en-US" w:eastAsia="ja-JP"/>
        </w:rPr>
      </w:pPr>
      <w:r w:rsidRPr="00744496">
        <w:rPr>
          <w:i/>
          <w:lang w:eastAsia="ja-JP"/>
        </w:rPr>
        <w:t>‘The limite</w:t>
      </w:r>
      <w:r w:rsidR="006438E2">
        <w:rPr>
          <w:i/>
          <w:lang w:eastAsia="ja-JP"/>
        </w:rPr>
        <w:t>d approach taken by the NDIA to</w:t>
      </w:r>
      <w:r w:rsidR="00C91E7D">
        <w:rPr>
          <w:i/>
          <w:lang w:eastAsia="ja-JP"/>
        </w:rPr>
        <w:t xml:space="preserve"> </w:t>
      </w:r>
      <w:r w:rsidRPr="00744496">
        <w:rPr>
          <w:i/>
          <w:lang w:eastAsia="ja-JP"/>
        </w:rPr>
        <w:t>the understanding of disability at the individual level has in turn limited what may and indeed should be funded to enable NDIS participants to access the housing they require’</w:t>
      </w:r>
      <w:r w:rsidRPr="006519EE">
        <w:rPr>
          <w:lang w:eastAsia="ja-JP"/>
        </w:rPr>
        <w:t xml:space="preserve"> </w:t>
      </w:r>
      <w:r w:rsidRPr="00AA45ED">
        <w:rPr>
          <w:color w:val="0070C0"/>
          <w:lang w:eastAsia="ja-JP"/>
        </w:rPr>
        <w:t>(</w:t>
      </w:r>
      <w:r w:rsidR="00034445" w:rsidRPr="00AA45ED">
        <w:rPr>
          <w:color w:val="0070C0"/>
          <w:lang w:eastAsia="ja-JP"/>
        </w:rPr>
        <w:t>Rights and Inclusion Australia, national peak body</w:t>
      </w:r>
      <w:r w:rsidRPr="00AA45ED">
        <w:rPr>
          <w:color w:val="0070C0"/>
          <w:lang w:eastAsia="ja-JP"/>
        </w:rPr>
        <w:t>)</w:t>
      </w:r>
      <w:r w:rsidR="00C91E7D">
        <w:rPr>
          <w:i/>
          <w:lang w:eastAsia="ja-JP"/>
        </w:rPr>
        <w:t>.</w:t>
      </w:r>
    </w:p>
    <w:p w:rsidR="001A6B83" w:rsidRPr="00674122" w:rsidRDefault="001A6B83" w:rsidP="00A70705">
      <w:pPr>
        <w:pStyle w:val="Heading4"/>
        <w:spacing w:line="360" w:lineRule="auto"/>
      </w:pPr>
      <w:r>
        <w:t>Question 6</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DD0130">
        <w:rPr>
          <w:rFonts w:cs="Arial"/>
        </w:rPr>
        <w:t>If you</w:t>
      </w:r>
      <w:r w:rsidR="00C91E7D">
        <w:rPr>
          <w:rFonts w:cs="Arial"/>
        </w:rPr>
        <w:t>r</w:t>
      </w:r>
      <w:r w:rsidR="00DD0130">
        <w:rPr>
          <w:rFonts w:cs="Arial"/>
        </w:rPr>
        <w:t xml:space="preserve"> NDIS funding was more flexible, would you purchase different support/s for your home life than what you have now</w:t>
      </w:r>
      <w:r w:rsidRPr="00A61F07">
        <w:rPr>
          <w:rFonts w:cs="Arial"/>
        </w:rPr>
        <w:t xml:space="preserve">? </w:t>
      </w:r>
    </w:p>
    <w:p w:rsidR="001A6B83" w:rsidRDefault="001A6B83" w:rsidP="00A70705">
      <w:pPr>
        <w:spacing w:line="360" w:lineRule="auto"/>
        <w:rPr>
          <w:b/>
        </w:rPr>
      </w:pPr>
      <w:r w:rsidRPr="00834310">
        <w:rPr>
          <w:b/>
        </w:rPr>
        <w:t>Your response:</w:t>
      </w:r>
    </w:p>
    <w:p w:rsidR="00BA5713" w:rsidRDefault="00BA5713" w:rsidP="00A70705">
      <w:pPr>
        <w:spacing w:line="360" w:lineRule="auto"/>
        <w:rPr>
          <w:b/>
        </w:rPr>
      </w:pPr>
      <w:r w:rsidRPr="2F89F9C8">
        <w:t xml:space="preserve">The </w:t>
      </w:r>
      <w:r>
        <w:t xml:space="preserve">majority of what we heard was that if there was more flexible funding you would purchase different supports (63%), while some of you were not sure (28%), and only a small number of you said you wouldn’t (9%). </w:t>
      </w:r>
    </w:p>
    <w:p w:rsidR="00AA06F2" w:rsidRDefault="00AA06F2" w:rsidP="00DC7506">
      <w:pPr>
        <w:spacing w:after="0" w:line="360" w:lineRule="auto"/>
        <w:jc w:val="center"/>
        <w:rPr>
          <w:b/>
        </w:rPr>
      </w:pPr>
      <w:r>
        <w:rPr>
          <w:noProof/>
          <w:lang w:eastAsia="en-AU"/>
        </w:rPr>
        <w:drawing>
          <wp:inline distT="0" distB="0" distL="0" distR="0" wp14:anchorId="7C8A7CB9" wp14:editId="75A03DD2">
            <wp:extent cx="5694045" cy="2333625"/>
            <wp:effectExtent l="0" t="0" r="1905" b="9525"/>
            <wp:docPr id="63" name="Chart 63" descr="column graph titled- If your NDIS funding was more flexible would you purchase different support?. responses in order are: yes, not sure, no"/>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A5713" w:rsidRPr="00BA5713" w:rsidRDefault="00BA5713" w:rsidP="00BA5713">
      <w:pPr>
        <w:spacing w:after="0" w:line="360" w:lineRule="auto"/>
        <w:rPr>
          <w:b/>
          <w:i/>
          <w:sz w:val="28"/>
        </w:rPr>
      </w:pPr>
      <w:r w:rsidRPr="00BA5713">
        <w:rPr>
          <w:b/>
          <w:i/>
        </w:rPr>
        <w:t xml:space="preserve">Figure 13. </w:t>
      </w:r>
      <w:r w:rsidRPr="00BA5713">
        <w:rPr>
          <w:i/>
        </w:rPr>
        <w:t>Graph on whether you would purchase different supports if your funding was more flexible</w:t>
      </w:r>
    </w:p>
    <w:p w:rsidR="00DD0130" w:rsidRDefault="00A14E31" w:rsidP="00BA5713">
      <w:pPr>
        <w:spacing w:before="240" w:line="360" w:lineRule="auto"/>
      </w:pPr>
      <w:r>
        <w:t>When thinking about your NDIS budget, s</w:t>
      </w:r>
      <w:r w:rsidR="00DD0130" w:rsidRPr="001A6B83">
        <w:t>ome of the themes</w:t>
      </w:r>
      <w:r w:rsidR="00DD0130">
        <w:t xml:space="preserve"> </w:t>
      </w:r>
      <w:r w:rsidR="008A05CC">
        <w:t xml:space="preserve">and ideas </w:t>
      </w:r>
      <w:r w:rsidR="00DD0130">
        <w:t xml:space="preserve">included: </w:t>
      </w:r>
    </w:p>
    <w:p w:rsidR="00DD0130" w:rsidRDefault="00712F4F" w:rsidP="00A70705">
      <w:pPr>
        <w:pStyle w:val="ListParagraph"/>
        <w:numPr>
          <w:ilvl w:val="0"/>
          <w:numId w:val="22"/>
        </w:numPr>
        <w:spacing w:line="360" w:lineRule="auto"/>
      </w:pPr>
      <w:r>
        <w:t xml:space="preserve">Support to develop independence away from family, and options to not have to live with others  </w:t>
      </w:r>
    </w:p>
    <w:p w:rsidR="00712F4F" w:rsidRDefault="00712F4F" w:rsidP="00A70705">
      <w:pPr>
        <w:pStyle w:val="ListParagraph"/>
        <w:numPr>
          <w:ilvl w:val="0"/>
          <w:numId w:val="22"/>
        </w:numPr>
        <w:spacing w:line="360" w:lineRule="auto"/>
      </w:pPr>
      <w:r>
        <w:t xml:space="preserve">Modifications to car and home, more Assistive Technology, and transport options </w:t>
      </w:r>
    </w:p>
    <w:p w:rsidR="00712F4F" w:rsidRDefault="00712F4F" w:rsidP="00A70705">
      <w:pPr>
        <w:pStyle w:val="ListParagraph"/>
        <w:numPr>
          <w:ilvl w:val="0"/>
          <w:numId w:val="22"/>
        </w:numPr>
        <w:spacing w:line="360" w:lineRule="auto"/>
      </w:pPr>
      <w:r>
        <w:t>More services from providers, support coordinators, and increased staff training</w:t>
      </w:r>
    </w:p>
    <w:p w:rsidR="00712F4F" w:rsidRDefault="00712F4F" w:rsidP="00A70705">
      <w:pPr>
        <w:pStyle w:val="ListParagraph"/>
        <w:numPr>
          <w:ilvl w:val="0"/>
          <w:numId w:val="22"/>
        </w:numPr>
        <w:spacing w:line="360" w:lineRule="auto"/>
      </w:pPr>
      <w:r>
        <w:t xml:space="preserve">More sports and activities with friends </w:t>
      </w:r>
    </w:p>
    <w:p w:rsidR="00240F15" w:rsidRDefault="00240F15" w:rsidP="004B64D4">
      <w:pPr>
        <w:pStyle w:val="ListParagraph"/>
        <w:numPr>
          <w:ilvl w:val="0"/>
          <w:numId w:val="22"/>
        </w:numPr>
        <w:spacing w:line="360" w:lineRule="auto"/>
      </w:pPr>
      <w:r>
        <w:t>Greater flexibility in budgets, options to trial supports</w:t>
      </w:r>
    </w:p>
    <w:p w:rsidR="00D24414" w:rsidRDefault="00D24414" w:rsidP="004B64D4">
      <w:pPr>
        <w:pStyle w:val="ListParagraph"/>
        <w:numPr>
          <w:ilvl w:val="0"/>
          <w:numId w:val="22"/>
        </w:numPr>
        <w:spacing w:line="360" w:lineRule="auto"/>
      </w:pPr>
      <w:r>
        <w:t>Co-funding or co-delivery of services</w:t>
      </w:r>
      <w:r w:rsidR="00C91E7D">
        <w:t>.</w:t>
      </w:r>
    </w:p>
    <w:p w:rsidR="002A7163" w:rsidRPr="000C3EE7" w:rsidRDefault="002A7163" w:rsidP="00693B73">
      <w:pPr>
        <w:spacing w:line="259" w:lineRule="auto"/>
        <w:rPr>
          <w:b/>
        </w:rPr>
      </w:pPr>
      <w:r w:rsidRPr="000C3EE7">
        <w:rPr>
          <w:b/>
        </w:rPr>
        <w:t>Examples from submissions:</w:t>
      </w:r>
    </w:p>
    <w:p w:rsidR="00336563" w:rsidRPr="00AA45ED" w:rsidRDefault="006519EE" w:rsidP="00A70705">
      <w:pPr>
        <w:spacing w:line="360" w:lineRule="auto"/>
        <w:rPr>
          <w:color w:val="0070C0"/>
        </w:rPr>
      </w:pPr>
      <w:r w:rsidRPr="006519EE">
        <w:rPr>
          <w:i/>
        </w:rPr>
        <w:t>‘</w:t>
      </w:r>
      <w:r w:rsidR="00571A87">
        <w:rPr>
          <w:i/>
        </w:rPr>
        <w:t>T</w:t>
      </w:r>
      <w:r w:rsidR="000432E0">
        <w:rPr>
          <w:i/>
        </w:rPr>
        <w:t xml:space="preserve">rial independent living’ </w:t>
      </w:r>
      <w:r w:rsidR="000432E0" w:rsidRPr="00AA45ED">
        <w:rPr>
          <w:color w:val="0070C0"/>
        </w:rPr>
        <w:t>(Les, a family member, friend or carer of a participant or person with disability)</w:t>
      </w:r>
      <w:r w:rsidR="00C91E7D">
        <w:rPr>
          <w:color w:val="0070C0"/>
        </w:rPr>
        <w:t>.</w:t>
      </w:r>
    </w:p>
    <w:p w:rsidR="00336563" w:rsidRPr="00AA45ED" w:rsidRDefault="00336563" w:rsidP="00A70705">
      <w:pPr>
        <w:spacing w:line="360" w:lineRule="auto"/>
        <w:rPr>
          <w:color w:val="0070C0"/>
        </w:rPr>
      </w:pPr>
      <w:r w:rsidRPr="006519EE">
        <w:rPr>
          <w:i/>
        </w:rPr>
        <w:t>‘</w:t>
      </w:r>
      <w:r w:rsidR="000432E0" w:rsidRPr="000432E0">
        <w:rPr>
          <w:i/>
        </w:rPr>
        <w:t xml:space="preserve">Flexibility between core and capacity building would enable more choice and control </w:t>
      </w:r>
      <w:r w:rsidR="000432E0">
        <w:rPr>
          <w:i/>
        </w:rPr>
        <w:t>p</w:t>
      </w:r>
      <w:r w:rsidR="000432E0" w:rsidRPr="000432E0">
        <w:rPr>
          <w:i/>
        </w:rPr>
        <w:t>articularly around living arrangements in the home. Also, funding for aids and equipment makes it extremely difficult for people to get the things they need</w:t>
      </w:r>
      <w:r w:rsidR="000432E0">
        <w:rPr>
          <w:i/>
        </w:rPr>
        <w:t xml:space="preserve">’ </w:t>
      </w:r>
      <w:r w:rsidR="000432E0" w:rsidRPr="00AA45ED">
        <w:rPr>
          <w:color w:val="0070C0"/>
        </w:rPr>
        <w:t>(Cindy, a family member, friend or carer of a participant or person with disability)</w:t>
      </w:r>
      <w:r w:rsidR="00C91E7D">
        <w:rPr>
          <w:color w:val="0070C0"/>
        </w:rPr>
        <w:t>.</w:t>
      </w:r>
    </w:p>
    <w:p w:rsidR="00336563" w:rsidRPr="000432E0" w:rsidRDefault="00336563" w:rsidP="00A70705">
      <w:pPr>
        <w:spacing w:line="360" w:lineRule="auto"/>
      </w:pPr>
      <w:r w:rsidRPr="006519EE">
        <w:rPr>
          <w:i/>
        </w:rPr>
        <w:t>‘</w:t>
      </w:r>
      <w:r w:rsidR="000432E0">
        <w:rPr>
          <w:i/>
        </w:rPr>
        <w:t xml:space="preserve">Be able to get things that help me live in a way that helps my disability’ </w:t>
      </w:r>
      <w:r w:rsidR="000432E0" w:rsidRPr="00AA45ED">
        <w:rPr>
          <w:color w:val="0070C0"/>
        </w:rPr>
        <w:t>(Kym, a family member, friend or carer of a participant or person with disability)</w:t>
      </w:r>
      <w:r w:rsidR="00C91E7D">
        <w:rPr>
          <w:color w:val="0070C0"/>
        </w:rPr>
        <w:t>.</w:t>
      </w:r>
    </w:p>
    <w:p w:rsidR="002F40BE" w:rsidRDefault="00336563" w:rsidP="00A70705">
      <w:pPr>
        <w:spacing w:line="360" w:lineRule="auto"/>
        <w:rPr>
          <w:rFonts w:eastAsiaTheme="minorEastAsia"/>
          <w:b/>
          <w:color w:val="6B2976"/>
          <w:sz w:val="30"/>
          <w:szCs w:val="30"/>
          <w:lang w:eastAsia="ja-JP"/>
        </w:rPr>
      </w:pPr>
      <w:r w:rsidRPr="006519EE">
        <w:rPr>
          <w:i/>
        </w:rPr>
        <w:t>‘Different assistive technology, home modifications, alternate housing that allows more privacy with increased safety and support reliability’</w:t>
      </w:r>
      <w:r>
        <w:t xml:space="preserve"> </w:t>
      </w:r>
      <w:r w:rsidRPr="00AA45ED">
        <w:rPr>
          <w:color w:val="0070C0"/>
        </w:rPr>
        <w:t>(Other</w:t>
      </w:r>
      <w:r w:rsidR="00034445" w:rsidRPr="00AA45ED">
        <w:rPr>
          <w:rStyle w:val="FootnoteReference"/>
          <w:color w:val="0070C0"/>
        </w:rPr>
        <w:footnoteReference w:id="6"/>
      </w:r>
      <w:r w:rsidRPr="00AA45ED">
        <w:rPr>
          <w:color w:val="0070C0"/>
        </w:rPr>
        <w:t>)</w:t>
      </w:r>
      <w:r w:rsidR="00C91E7D">
        <w:rPr>
          <w:color w:val="0070C0"/>
        </w:rPr>
        <w:t>.</w:t>
      </w:r>
    </w:p>
    <w:p w:rsidR="00C04126" w:rsidRDefault="00C04126" w:rsidP="00A70705">
      <w:pPr>
        <w:pStyle w:val="Heading3"/>
        <w:numPr>
          <w:ilvl w:val="1"/>
          <w:numId w:val="1"/>
        </w:numPr>
        <w:spacing w:line="360" w:lineRule="auto"/>
        <w:ind w:left="720"/>
      </w:pPr>
      <w:bookmarkStart w:id="83" w:name="_Toc88746635"/>
      <w:r>
        <w:t>Assisting implementation and maintenance</w:t>
      </w:r>
      <w:bookmarkEnd w:id="83"/>
    </w:p>
    <w:p w:rsidR="001A6B83" w:rsidRDefault="00685BB6" w:rsidP="00A70705">
      <w:pPr>
        <w:spacing w:line="360" w:lineRule="auto"/>
      </w:pPr>
      <w:r>
        <w:t xml:space="preserve">Our vision spoke about a lifecycle approach to </w:t>
      </w:r>
      <w:r w:rsidR="00DB36AD">
        <w:t xml:space="preserve">discussions </w:t>
      </w:r>
      <w:r>
        <w:t xml:space="preserve">about home and living. This included being able to explore options, design a solution, and continue to look at whether it is working for you. We spoke about taking this approach over the life of your plan, and </w:t>
      </w:r>
      <w:r w:rsidR="00DB36AD">
        <w:t xml:space="preserve">supporting </w:t>
      </w:r>
      <w:r>
        <w:t xml:space="preserve">you to set up your solution for </w:t>
      </w:r>
      <w:r w:rsidR="00DB36AD">
        <w:t xml:space="preserve">more </w:t>
      </w:r>
      <w:r>
        <w:t xml:space="preserve">stability.  </w:t>
      </w:r>
    </w:p>
    <w:p w:rsidR="00744496" w:rsidRPr="00744496" w:rsidRDefault="00744496" w:rsidP="00A70705">
      <w:pPr>
        <w:spacing w:line="360" w:lineRule="auto"/>
        <w:rPr>
          <w:i/>
        </w:rPr>
      </w:pPr>
      <w:r w:rsidRPr="00744496">
        <w:rPr>
          <w:i/>
        </w:rPr>
        <w:t xml:space="preserve">‘We don’t hear enough examples of how we can spend our money when it comes to home and living options and supports. This needs to be changed to increase the ability of people living with disability to live an ordinary life’ </w:t>
      </w:r>
      <w:r w:rsidRPr="00AA45ED">
        <w:rPr>
          <w:color w:val="0070C0"/>
        </w:rPr>
        <w:t>(</w:t>
      </w:r>
      <w:r w:rsidR="00034445" w:rsidRPr="00AA45ED">
        <w:rPr>
          <w:color w:val="0070C0"/>
        </w:rPr>
        <w:t>Disability Elders of All Ages, peak body)</w:t>
      </w:r>
      <w:r w:rsidR="00034445">
        <w:t xml:space="preserve"> </w:t>
      </w:r>
    </w:p>
    <w:p w:rsidR="001A6B83" w:rsidRPr="00674122" w:rsidRDefault="001A6B83" w:rsidP="00A70705">
      <w:pPr>
        <w:pStyle w:val="Heading4"/>
        <w:spacing w:line="360" w:lineRule="auto"/>
      </w:pPr>
      <w:r>
        <w:t>Question 7</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DD0130">
        <w:rPr>
          <w:rFonts w:cs="Arial"/>
        </w:rPr>
        <w:t>Who helps you to organise your NDIS supports</w:t>
      </w:r>
      <w:r w:rsidRPr="00A61F07">
        <w:rPr>
          <w:rFonts w:cs="Arial"/>
        </w:rPr>
        <w:t>?</w:t>
      </w:r>
    </w:p>
    <w:p w:rsidR="001A6B83" w:rsidRDefault="001A6B83" w:rsidP="00A70705">
      <w:pPr>
        <w:spacing w:line="360" w:lineRule="auto"/>
        <w:rPr>
          <w:b/>
        </w:rPr>
      </w:pPr>
      <w:r w:rsidRPr="00834310">
        <w:rPr>
          <w:b/>
        </w:rPr>
        <w:t>Your response:</w:t>
      </w:r>
    </w:p>
    <w:p w:rsidR="00BA5713" w:rsidRDefault="00BA5713" w:rsidP="00A70705">
      <w:pPr>
        <w:spacing w:line="360" w:lineRule="auto"/>
        <w:rPr>
          <w:b/>
        </w:rPr>
      </w:pPr>
      <w:r>
        <w:t>T</w:t>
      </w:r>
      <w:r w:rsidRPr="2F89F9C8">
        <w:t xml:space="preserve">he </w:t>
      </w:r>
      <w:r>
        <w:t xml:space="preserve">top response to who helps you organise your supports </w:t>
      </w:r>
      <w:r w:rsidR="00C91E7D">
        <w:t xml:space="preserve">was </w:t>
      </w:r>
      <w:r>
        <w:t>formal supports (40%)</w:t>
      </w:r>
      <w:r w:rsidR="00AD0D8A">
        <w:t>, which</w:t>
      </w:r>
      <w:r>
        <w:t xml:space="preserve"> includes supports you have to book and pay for</w:t>
      </w:r>
      <w:r w:rsidR="00C91E7D">
        <w:t>. This response was</w:t>
      </w:r>
      <w:r>
        <w:t xml:space="preserve"> followed clo</w:t>
      </w:r>
      <w:r w:rsidR="00AD0D8A">
        <w:t xml:space="preserve">sely by informal supports (38%), which </w:t>
      </w:r>
      <w:r>
        <w:t xml:space="preserve">includes the support you get from the people around you such as family, friends and neighbours. </w:t>
      </w:r>
      <w:r w:rsidR="00C91E7D">
        <w:t xml:space="preserve">Some of you said </w:t>
      </w:r>
      <w:r>
        <w:t>you self-manage and don’t have help to organise your supports (14%)</w:t>
      </w:r>
      <w:r w:rsidR="00C91E7D">
        <w:t>,</w:t>
      </w:r>
      <w:r>
        <w:t xml:space="preserve"> and other (8%). </w:t>
      </w:r>
    </w:p>
    <w:p w:rsidR="001A6B83" w:rsidRDefault="007B65EB" w:rsidP="00DC7506">
      <w:pPr>
        <w:spacing w:after="0" w:line="360" w:lineRule="auto"/>
        <w:jc w:val="center"/>
        <w:rPr>
          <w:b/>
        </w:rPr>
      </w:pPr>
      <w:r>
        <w:rPr>
          <w:noProof/>
          <w:lang w:eastAsia="en-AU"/>
        </w:rPr>
        <w:drawing>
          <wp:inline distT="0" distB="0" distL="0" distR="0" wp14:anchorId="7B85AD75" wp14:editId="569E7F35">
            <wp:extent cx="5379522" cy="3486150"/>
            <wp:effectExtent l="0" t="0" r="1206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A5713" w:rsidRPr="00BA5713" w:rsidRDefault="00BA5713" w:rsidP="00BA5713">
      <w:pPr>
        <w:spacing w:after="0" w:line="360" w:lineRule="auto"/>
        <w:rPr>
          <w:b/>
          <w:i/>
          <w:sz w:val="28"/>
        </w:rPr>
      </w:pPr>
      <w:r w:rsidRPr="00BA5713">
        <w:rPr>
          <w:b/>
          <w:i/>
        </w:rPr>
        <w:t xml:space="preserve">Figure 14. </w:t>
      </w:r>
      <w:r w:rsidRPr="00BA5713">
        <w:rPr>
          <w:i/>
        </w:rPr>
        <w:t>Graph on who helps you organise your supports</w:t>
      </w:r>
      <w:r w:rsidRPr="00BA5713">
        <w:rPr>
          <w:b/>
          <w:i/>
        </w:rPr>
        <w:t xml:space="preserve"> </w:t>
      </w:r>
    </w:p>
    <w:p w:rsidR="007C66B8" w:rsidRDefault="007C66B8" w:rsidP="00BA5713">
      <w:pPr>
        <w:spacing w:before="240" w:line="360" w:lineRule="auto"/>
      </w:pPr>
      <w:r w:rsidRPr="001A6B83">
        <w:t>Some of the themes</w:t>
      </w:r>
      <w:r>
        <w:t xml:space="preserve"> </w:t>
      </w:r>
      <w:r w:rsidR="008A05CC">
        <w:t xml:space="preserve">and ideas </w:t>
      </w:r>
      <w:r>
        <w:t xml:space="preserve">included: </w:t>
      </w:r>
    </w:p>
    <w:p w:rsidR="007C66B8" w:rsidRDefault="007C66B8" w:rsidP="00A70705">
      <w:pPr>
        <w:pStyle w:val="ListParagraph"/>
        <w:numPr>
          <w:ilvl w:val="0"/>
          <w:numId w:val="23"/>
        </w:numPr>
        <w:spacing w:line="360" w:lineRule="auto"/>
      </w:pPr>
      <w:r>
        <w:t>Using family and support provider</w:t>
      </w:r>
      <w:r w:rsidR="006519EE">
        <w:t>s</w:t>
      </w:r>
      <w:r w:rsidR="00CC7AA5">
        <w:t xml:space="preserve"> to organise your supports</w:t>
      </w:r>
    </w:p>
    <w:p w:rsidR="007C66B8" w:rsidRDefault="007C66B8" w:rsidP="00A70705">
      <w:pPr>
        <w:pStyle w:val="ListParagraph"/>
        <w:numPr>
          <w:ilvl w:val="0"/>
          <w:numId w:val="23"/>
        </w:numPr>
        <w:spacing w:line="360" w:lineRule="auto"/>
      </w:pPr>
      <w:r>
        <w:t xml:space="preserve">Importance of having people with specialised knowledge of home and living options as it is very difficult for informal supports to navigate </w:t>
      </w:r>
    </w:p>
    <w:p w:rsidR="007C66B8" w:rsidRDefault="007C66B8" w:rsidP="00A70705">
      <w:pPr>
        <w:pStyle w:val="ListParagraph"/>
        <w:numPr>
          <w:ilvl w:val="0"/>
          <w:numId w:val="23"/>
        </w:numPr>
        <w:spacing w:line="360" w:lineRule="auto"/>
      </w:pPr>
      <w:r>
        <w:t>Planners are not the most knowledgeable about home and living</w:t>
      </w:r>
    </w:p>
    <w:p w:rsidR="0066241B" w:rsidRDefault="00CC7AA5" w:rsidP="00A70705">
      <w:pPr>
        <w:pStyle w:val="ListParagraph"/>
        <w:numPr>
          <w:ilvl w:val="0"/>
          <w:numId w:val="23"/>
        </w:numPr>
        <w:spacing w:line="360" w:lineRule="auto"/>
      </w:pPr>
      <w:r>
        <w:t>Acknowledging that there also</w:t>
      </w:r>
      <w:r w:rsidR="00105153">
        <w:t xml:space="preserve"> </w:t>
      </w:r>
      <w:r>
        <w:t xml:space="preserve">needs to be support to protect </w:t>
      </w:r>
      <w:r w:rsidR="0066241B">
        <w:t>against conflicts of interest, either through separation of housing and support</w:t>
      </w:r>
      <w:r w:rsidR="006519EE">
        <w:t>,</w:t>
      </w:r>
      <w:r w:rsidR="0066241B">
        <w:t xml:space="preserve"> or </w:t>
      </w:r>
      <w:r w:rsidR="006519EE">
        <w:t>being</w:t>
      </w:r>
      <w:r w:rsidR="0066241B">
        <w:t xml:space="preserve"> subject to additional independent </w:t>
      </w:r>
      <w:r w:rsidR="00DB36AD">
        <w:t>review</w:t>
      </w:r>
      <w:r w:rsidR="0066241B">
        <w:t xml:space="preserve"> (for example if limited options due to thin markets) </w:t>
      </w:r>
    </w:p>
    <w:p w:rsidR="00D24414" w:rsidRDefault="00105153" w:rsidP="00A70705">
      <w:pPr>
        <w:pStyle w:val="ListParagraph"/>
        <w:numPr>
          <w:ilvl w:val="0"/>
          <w:numId w:val="23"/>
        </w:numPr>
        <w:spacing w:line="360" w:lineRule="auto"/>
      </w:pPr>
      <w:r>
        <w:t>Possibility of introducing c</w:t>
      </w:r>
      <w:r w:rsidR="00D24414">
        <w:t>ase management</w:t>
      </w:r>
      <w:r>
        <w:t xml:space="preserve"> to help organise your supports</w:t>
      </w:r>
      <w:r w:rsidR="003C7EA5">
        <w:t>.</w:t>
      </w:r>
    </w:p>
    <w:p w:rsidR="007C66B8" w:rsidRPr="000C3EE7" w:rsidRDefault="007C66B8" w:rsidP="00A70705">
      <w:pPr>
        <w:spacing w:line="360" w:lineRule="auto"/>
        <w:rPr>
          <w:b/>
        </w:rPr>
      </w:pPr>
      <w:r w:rsidRPr="000C3EE7">
        <w:rPr>
          <w:b/>
        </w:rPr>
        <w:t>Examples from submissions:</w:t>
      </w:r>
    </w:p>
    <w:p w:rsidR="007C66B8" w:rsidRDefault="00D541F1" w:rsidP="00A70705">
      <w:pPr>
        <w:spacing w:line="360" w:lineRule="auto"/>
        <w:rPr>
          <w:i/>
        </w:rPr>
      </w:pPr>
      <w:r>
        <w:rPr>
          <w:i/>
        </w:rPr>
        <w:t>‘</w:t>
      </w:r>
      <w:r w:rsidR="000432E0">
        <w:rPr>
          <w:i/>
        </w:rPr>
        <w:t>So far it has mostly been done by myself for myself and daughter who is also a participant. However we have support coordination’</w:t>
      </w:r>
      <w:r w:rsidR="006519EE" w:rsidRPr="006519EE">
        <w:t xml:space="preserve"> </w:t>
      </w:r>
      <w:r w:rsidRPr="00AA45ED">
        <w:rPr>
          <w:color w:val="0070C0"/>
        </w:rPr>
        <w:t>(</w:t>
      </w:r>
      <w:r w:rsidR="000432E0" w:rsidRPr="00AA45ED">
        <w:rPr>
          <w:color w:val="0070C0"/>
        </w:rPr>
        <w:t>Carole</w:t>
      </w:r>
      <w:r w:rsidR="00034445" w:rsidRPr="00AA45ED">
        <w:rPr>
          <w:color w:val="0070C0"/>
        </w:rPr>
        <w:t xml:space="preserve">, </w:t>
      </w:r>
      <w:r w:rsidRPr="00AA45ED">
        <w:rPr>
          <w:color w:val="0070C0"/>
        </w:rPr>
        <w:t xml:space="preserve">a participant </w:t>
      </w:r>
      <w:r w:rsidR="000432E0" w:rsidRPr="00AA45ED">
        <w:rPr>
          <w:color w:val="0070C0"/>
        </w:rPr>
        <w:t xml:space="preserve">who does not </w:t>
      </w:r>
      <w:r w:rsidRPr="00AA45ED">
        <w:rPr>
          <w:color w:val="0070C0"/>
        </w:rPr>
        <w:t xml:space="preserve">currently </w:t>
      </w:r>
      <w:r w:rsidR="000432E0" w:rsidRPr="00AA45ED">
        <w:rPr>
          <w:color w:val="0070C0"/>
        </w:rPr>
        <w:t>access</w:t>
      </w:r>
      <w:r w:rsidRPr="00AA45ED">
        <w:rPr>
          <w:color w:val="0070C0"/>
        </w:rPr>
        <w:t xml:space="preserve"> home and living supports)</w:t>
      </w:r>
      <w:r w:rsidR="003C7EA5">
        <w:rPr>
          <w:color w:val="0070C0"/>
        </w:rPr>
        <w:t>.</w:t>
      </w:r>
    </w:p>
    <w:p w:rsidR="00D541F1" w:rsidRPr="000432E0" w:rsidRDefault="00D541F1" w:rsidP="00A70705">
      <w:pPr>
        <w:spacing w:line="360" w:lineRule="auto"/>
      </w:pPr>
      <w:r>
        <w:rPr>
          <w:i/>
        </w:rPr>
        <w:t>‘</w:t>
      </w:r>
      <w:r w:rsidR="000432E0">
        <w:rPr>
          <w:i/>
        </w:rPr>
        <w:t xml:space="preserve">Nobody. I try to do it alone as I can’t find a support co-ordinator with enough skill and people are hard work for me’ </w:t>
      </w:r>
      <w:r w:rsidR="000432E0" w:rsidRPr="00AA45ED">
        <w:rPr>
          <w:color w:val="0070C0"/>
        </w:rPr>
        <w:t>(Sharna, a participant who does not currently access home and living supports)</w:t>
      </w:r>
      <w:r w:rsidR="003C7EA5">
        <w:rPr>
          <w:color w:val="0070C0"/>
        </w:rPr>
        <w:t>.</w:t>
      </w:r>
    </w:p>
    <w:p w:rsidR="002253AA" w:rsidRDefault="002F40BE" w:rsidP="004B5688">
      <w:pPr>
        <w:spacing w:line="360" w:lineRule="auto"/>
        <w:rPr>
          <w:b/>
        </w:rPr>
      </w:pPr>
      <w:r>
        <w:rPr>
          <w:b/>
        </w:rPr>
        <w:t xml:space="preserve">We asked: </w:t>
      </w:r>
      <w:r w:rsidR="00685BB6">
        <w:t xml:space="preserve">How helpful is using </w:t>
      </w:r>
      <w:r w:rsidR="00DD0130" w:rsidRPr="00DD0130">
        <w:t>formal supports?</w:t>
      </w:r>
    </w:p>
    <w:p w:rsidR="00DD0130" w:rsidRDefault="002F40BE" w:rsidP="00693B73">
      <w:pPr>
        <w:spacing w:line="259" w:lineRule="auto"/>
        <w:rPr>
          <w:b/>
        </w:rPr>
      </w:pPr>
      <w:r>
        <w:rPr>
          <w:b/>
        </w:rPr>
        <w:t xml:space="preserve">Your response: </w:t>
      </w:r>
    </w:p>
    <w:p w:rsidR="00DC7506" w:rsidRDefault="00DC7506" w:rsidP="00DC7506">
      <w:pPr>
        <w:spacing w:line="360" w:lineRule="auto"/>
        <w:rPr>
          <w:b/>
        </w:rPr>
      </w:pPr>
      <w:r w:rsidRPr="2F89F9C8">
        <w:t xml:space="preserve">The </w:t>
      </w:r>
      <w:r>
        <w:t xml:space="preserve">majority of what we heard was that you found using formal supports very helpful (55%), </w:t>
      </w:r>
      <w:r w:rsidR="003C7EA5">
        <w:t xml:space="preserve">or </w:t>
      </w:r>
      <w:r>
        <w:t>somewhat helpful (33%). Only a small number of responses said formal supports were neither helpful nor unhelpful (5%), not sure (4%) or not at all helpful (3%).</w:t>
      </w:r>
      <w:r w:rsidR="003C7EA5">
        <w:rPr>
          <w:noProof/>
          <w:lang w:eastAsia="en-AU"/>
        </w:rPr>
        <w:drawing>
          <wp:inline distT="0" distB="0" distL="0" distR="0" wp14:anchorId="0992157C" wp14:editId="3554ABEC">
            <wp:extent cx="5694218" cy="2677886"/>
            <wp:effectExtent l="0" t="0" r="1905" b="8255"/>
            <wp:docPr id="4" name="Chart 4" descr="Graph called: How helpful is using formal supports?. Responses in order are: very helpful, somewhat helpful, neither helpful nor unhelpful, not sure, not at all helpful"/>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7506" w:rsidRPr="00DC7506" w:rsidRDefault="00DC7506" w:rsidP="00DC7506">
      <w:pPr>
        <w:spacing w:line="360" w:lineRule="auto"/>
        <w:rPr>
          <w:b/>
          <w:i/>
          <w:sz w:val="28"/>
        </w:rPr>
      </w:pPr>
      <w:r w:rsidRPr="00DC7506">
        <w:rPr>
          <w:b/>
          <w:i/>
        </w:rPr>
        <w:t xml:space="preserve">Figure 15. </w:t>
      </w:r>
      <w:r w:rsidRPr="00DC7506">
        <w:rPr>
          <w:i/>
        </w:rPr>
        <w:t xml:space="preserve">Graph on how helpful </w:t>
      </w:r>
      <w:r>
        <w:rPr>
          <w:i/>
        </w:rPr>
        <w:t xml:space="preserve">you find </w:t>
      </w:r>
      <w:r w:rsidRPr="00DC7506">
        <w:rPr>
          <w:i/>
        </w:rPr>
        <w:t xml:space="preserve">using formal supports </w:t>
      </w:r>
    </w:p>
    <w:p w:rsidR="00685BB6" w:rsidRDefault="00685BB6" w:rsidP="00A70705">
      <w:pPr>
        <w:spacing w:line="360" w:lineRule="auto"/>
      </w:pPr>
      <w:r>
        <w:rPr>
          <w:b/>
        </w:rPr>
        <w:t xml:space="preserve">We asked: </w:t>
      </w:r>
      <w:r>
        <w:t>How helpful is using in</w:t>
      </w:r>
      <w:r w:rsidRPr="00DD0130">
        <w:t>formal supports?</w:t>
      </w:r>
    </w:p>
    <w:p w:rsidR="002F40BE" w:rsidRDefault="00685BB6" w:rsidP="00A70705">
      <w:pPr>
        <w:spacing w:line="360" w:lineRule="auto"/>
        <w:rPr>
          <w:b/>
        </w:rPr>
      </w:pPr>
      <w:r>
        <w:rPr>
          <w:b/>
        </w:rPr>
        <w:t>Your response:</w:t>
      </w:r>
    </w:p>
    <w:p w:rsidR="00DC7506" w:rsidRDefault="00DC7506" w:rsidP="00DC7506">
      <w:pPr>
        <w:spacing w:line="360" w:lineRule="auto"/>
        <w:rPr>
          <w:b/>
        </w:rPr>
      </w:pPr>
      <w:r w:rsidRPr="2F89F9C8">
        <w:t xml:space="preserve">The </w:t>
      </w:r>
      <w:r>
        <w:t xml:space="preserve">majority of what we heard was that you found using informal supports very helpful (63%) </w:t>
      </w:r>
      <w:r w:rsidR="003C7EA5">
        <w:t xml:space="preserve">or </w:t>
      </w:r>
      <w:r>
        <w:t>somewhat helpful (29%). Only a small number of responses said informal supports were neither helpful nor unhelpful (5%), not at all helpful (2%) or not sure (1%).</w:t>
      </w:r>
    </w:p>
    <w:p w:rsidR="00AA06F2" w:rsidRDefault="00AA06F2" w:rsidP="00105153">
      <w:pPr>
        <w:spacing w:after="0" w:line="360" w:lineRule="auto"/>
        <w:jc w:val="center"/>
      </w:pPr>
      <w:r>
        <w:rPr>
          <w:noProof/>
          <w:lang w:eastAsia="en-AU"/>
        </w:rPr>
        <w:drawing>
          <wp:inline distT="0" distB="0" distL="0" distR="0" wp14:anchorId="23F3F93F" wp14:editId="217C2F17">
            <wp:extent cx="5622925" cy="2514600"/>
            <wp:effectExtent l="0" t="0" r="15875" b="0"/>
            <wp:docPr id="61" name="Chart 61" descr="Graph titled: How helpful is using informal supports? Responses in order are: very helpful, somewhat helpful, neither helpful nor unhelpful, not at all helpful, not 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C7506" w:rsidRPr="00DC7506" w:rsidRDefault="00DC7506" w:rsidP="00DC7506">
      <w:pPr>
        <w:spacing w:after="0" w:line="360" w:lineRule="auto"/>
        <w:rPr>
          <w:b/>
          <w:i/>
          <w:sz w:val="28"/>
        </w:rPr>
      </w:pPr>
      <w:r w:rsidRPr="00DC7506">
        <w:rPr>
          <w:b/>
          <w:i/>
        </w:rPr>
        <w:t xml:space="preserve">Figure 16. </w:t>
      </w:r>
      <w:r w:rsidRPr="00DC7506">
        <w:rPr>
          <w:i/>
        </w:rPr>
        <w:t xml:space="preserve">Graph on how helpful </w:t>
      </w:r>
      <w:r>
        <w:rPr>
          <w:i/>
        </w:rPr>
        <w:t xml:space="preserve">you find </w:t>
      </w:r>
      <w:r w:rsidRPr="00DC7506">
        <w:rPr>
          <w:i/>
        </w:rPr>
        <w:t xml:space="preserve">using </w:t>
      </w:r>
      <w:r>
        <w:rPr>
          <w:i/>
        </w:rPr>
        <w:t>in</w:t>
      </w:r>
      <w:r w:rsidRPr="00DC7506">
        <w:rPr>
          <w:i/>
        </w:rPr>
        <w:t>formal supports</w:t>
      </w:r>
    </w:p>
    <w:p w:rsidR="00685BB6" w:rsidRDefault="00685BB6" w:rsidP="00A70705">
      <w:pPr>
        <w:spacing w:line="360" w:lineRule="auto"/>
      </w:pPr>
      <w:r>
        <w:rPr>
          <w:b/>
        </w:rPr>
        <w:t xml:space="preserve">We asked: </w:t>
      </w:r>
      <w:r>
        <w:t>How helpful is using other supports?</w:t>
      </w:r>
    </w:p>
    <w:p w:rsidR="00DD0130" w:rsidRDefault="00685BB6" w:rsidP="00A70705">
      <w:pPr>
        <w:spacing w:line="360" w:lineRule="auto"/>
        <w:rPr>
          <w:b/>
        </w:rPr>
      </w:pPr>
      <w:r>
        <w:rPr>
          <w:b/>
        </w:rPr>
        <w:t xml:space="preserve">Your response: </w:t>
      </w:r>
    </w:p>
    <w:p w:rsidR="00DC7506" w:rsidRDefault="00DC7506" w:rsidP="00DC7506">
      <w:pPr>
        <w:spacing w:line="360" w:lineRule="auto"/>
        <w:rPr>
          <w:b/>
        </w:rPr>
      </w:pPr>
      <w:r w:rsidRPr="2F89F9C8">
        <w:t xml:space="preserve">The </w:t>
      </w:r>
      <w:r>
        <w:t xml:space="preserve">majority of what we heard was that you found using other supports very helpful (38%) </w:t>
      </w:r>
      <w:r w:rsidR="003C7EA5">
        <w:t xml:space="preserve">or </w:t>
      </w:r>
      <w:r>
        <w:t>somewhat helpful (25%). Only a small number of responses said you were</w:t>
      </w:r>
      <w:r w:rsidR="00065174">
        <w:t xml:space="preserve"> </w:t>
      </w:r>
      <w:r>
        <w:t>n</w:t>
      </w:r>
      <w:r w:rsidR="00065174">
        <w:t>o</w:t>
      </w:r>
      <w:r>
        <w:t>t sure (16%), they were neither helpful nor unhelpful (13%) or not at all helpful (9%).</w:t>
      </w:r>
    </w:p>
    <w:p w:rsidR="008C1960" w:rsidRDefault="008C1960" w:rsidP="001C0F27">
      <w:pPr>
        <w:spacing w:after="0" w:line="360" w:lineRule="auto"/>
        <w:jc w:val="center"/>
      </w:pPr>
      <w:r>
        <w:rPr>
          <w:noProof/>
          <w:lang w:eastAsia="en-AU"/>
        </w:rPr>
        <w:drawing>
          <wp:inline distT="0" distB="0" distL="0" distR="0" wp14:anchorId="6156579A" wp14:editId="208F2E78">
            <wp:extent cx="5610860" cy="2552700"/>
            <wp:effectExtent l="0" t="0" r="8890" b="0"/>
            <wp:docPr id="60" name="Chart 60" descr="column graph titled- How helpful is using other supports?. responses in order are: very helpful, somewhat helpful, not sure, neither helpful nor unhelpful, not at all helpful"/>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C7506" w:rsidRPr="00DC7506" w:rsidRDefault="00DC7506" w:rsidP="00DC7506">
      <w:pPr>
        <w:spacing w:after="0" w:line="360" w:lineRule="auto"/>
        <w:rPr>
          <w:b/>
          <w:i/>
          <w:sz w:val="28"/>
        </w:rPr>
      </w:pPr>
      <w:r w:rsidRPr="00DC7506">
        <w:rPr>
          <w:b/>
          <w:i/>
        </w:rPr>
        <w:t>Figure 1</w:t>
      </w:r>
      <w:r>
        <w:rPr>
          <w:b/>
          <w:i/>
        </w:rPr>
        <w:t>7</w:t>
      </w:r>
      <w:r w:rsidRPr="00DC7506">
        <w:rPr>
          <w:b/>
          <w:i/>
        </w:rPr>
        <w:t xml:space="preserve">. </w:t>
      </w:r>
      <w:r w:rsidRPr="00DC7506">
        <w:rPr>
          <w:i/>
        </w:rPr>
        <w:t xml:space="preserve">Graph on how helpful </w:t>
      </w:r>
      <w:r>
        <w:rPr>
          <w:i/>
        </w:rPr>
        <w:t xml:space="preserve">you find </w:t>
      </w:r>
      <w:r w:rsidRPr="00DC7506">
        <w:rPr>
          <w:i/>
        </w:rPr>
        <w:t xml:space="preserve">using </w:t>
      </w:r>
      <w:r>
        <w:rPr>
          <w:i/>
        </w:rPr>
        <w:t>other</w:t>
      </w:r>
      <w:r w:rsidRPr="00DC7506">
        <w:rPr>
          <w:i/>
        </w:rPr>
        <w:t xml:space="preserve"> supports</w:t>
      </w:r>
    </w:p>
    <w:p w:rsidR="001A6B83" w:rsidRPr="00674122" w:rsidRDefault="001A6B83" w:rsidP="00A70705">
      <w:pPr>
        <w:pStyle w:val="Heading4"/>
        <w:spacing w:line="360" w:lineRule="auto"/>
      </w:pPr>
      <w:r>
        <w:t>Question 8</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DD0130">
        <w:rPr>
          <w:rFonts w:cs="Arial"/>
        </w:rPr>
        <w:t>Have you ever used peer support networks or a mentor to find / access NDIS supports</w:t>
      </w:r>
      <w:r w:rsidRPr="00A61F07">
        <w:rPr>
          <w:rFonts w:cs="Arial"/>
        </w:rPr>
        <w:t xml:space="preserve">? </w:t>
      </w:r>
    </w:p>
    <w:p w:rsidR="001A6B83" w:rsidRDefault="001A6B83" w:rsidP="00A70705">
      <w:pPr>
        <w:spacing w:line="360" w:lineRule="auto"/>
        <w:rPr>
          <w:b/>
        </w:rPr>
      </w:pPr>
      <w:r w:rsidRPr="00834310">
        <w:rPr>
          <w:b/>
        </w:rPr>
        <w:t>Your response:</w:t>
      </w:r>
    </w:p>
    <w:p w:rsidR="00AA7AE5" w:rsidRDefault="00AA7AE5" w:rsidP="00AA7AE5">
      <w:pPr>
        <w:spacing w:line="360" w:lineRule="auto"/>
        <w:rPr>
          <w:b/>
        </w:rPr>
      </w:pPr>
      <w:r>
        <w:t xml:space="preserve">The majority of what we heard was that you had not used peer support networks or a mentor for home and living supports (60%), followed by yes (31%) and not sure (9%). </w:t>
      </w:r>
    </w:p>
    <w:p w:rsidR="007870EE" w:rsidRDefault="007870EE" w:rsidP="00A67127">
      <w:pPr>
        <w:spacing w:after="0" w:line="360" w:lineRule="auto"/>
        <w:jc w:val="center"/>
      </w:pPr>
      <w:r>
        <w:rPr>
          <w:noProof/>
          <w:lang w:eastAsia="en-AU"/>
        </w:rPr>
        <w:drawing>
          <wp:inline distT="0" distB="0" distL="0" distR="0" wp14:anchorId="64E924F6" wp14:editId="40A06F78">
            <wp:extent cx="6264233" cy="3598224"/>
            <wp:effectExtent l="0" t="0" r="3810" b="2540"/>
            <wp:docPr id="36" name="Chart 36" descr="Pie chart titled Have you ever used peer support networks or a mentor to find/access NDIS supports? responses in order are: No 60%, Yes 31%, not sur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3E2C" w:rsidRPr="00693B73" w:rsidRDefault="00AA7AE5" w:rsidP="00693B73">
      <w:pPr>
        <w:spacing w:line="360" w:lineRule="auto"/>
        <w:rPr>
          <w:i/>
        </w:rPr>
      </w:pPr>
      <w:r w:rsidRPr="00AA7AE5">
        <w:rPr>
          <w:b/>
          <w:i/>
        </w:rPr>
        <w:t xml:space="preserve">Figure 18. </w:t>
      </w:r>
      <w:r w:rsidRPr="00AA7AE5">
        <w:rPr>
          <w:i/>
        </w:rPr>
        <w:t xml:space="preserve">Graph on whether you have ever used peer support networks or a mentor </w:t>
      </w:r>
    </w:p>
    <w:p w:rsidR="001A6B83" w:rsidRPr="00674122" w:rsidRDefault="001A6B83" w:rsidP="00A67127">
      <w:pPr>
        <w:pStyle w:val="Heading4"/>
        <w:spacing w:before="0" w:line="360" w:lineRule="auto"/>
      </w:pPr>
      <w:r>
        <w:t>Question 9</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DD0130">
        <w:rPr>
          <w:rFonts w:cs="Arial"/>
        </w:rPr>
        <w:t>Who would you be most likely to use to help you implement your plan</w:t>
      </w:r>
      <w:r w:rsidRPr="00A61F07">
        <w:rPr>
          <w:rFonts w:cs="Arial"/>
        </w:rPr>
        <w:t>?</w:t>
      </w:r>
      <w:r w:rsidR="005034D8">
        <w:rPr>
          <w:rStyle w:val="FootnoteReference"/>
          <w:rFonts w:cs="Arial"/>
        </w:rPr>
        <w:footnoteReference w:id="7"/>
      </w:r>
      <w:r w:rsidRPr="00A61F07">
        <w:rPr>
          <w:rFonts w:cs="Arial"/>
        </w:rPr>
        <w:t xml:space="preserve"> </w:t>
      </w:r>
    </w:p>
    <w:p w:rsidR="001A6B83" w:rsidRDefault="001A6B83" w:rsidP="00A70705">
      <w:pPr>
        <w:spacing w:line="360" w:lineRule="auto"/>
        <w:rPr>
          <w:b/>
        </w:rPr>
      </w:pPr>
      <w:r w:rsidRPr="00834310">
        <w:rPr>
          <w:b/>
        </w:rPr>
        <w:t>Your response:</w:t>
      </w:r>
    </w:p>
    <w:p w:rsidR="006A2950" w:rsidRPr="00105153" w:rsidRDefault="00AA7AE5" w:rsidP="00105153">
      <w:pPr>
        <w:spacing w:line="360" w:lineRule="auto"/>
        <w:rPr>
          <w:b/>
        </w:rPr>
      </w:pPr>
      <w:r w:rsidRPr="2F89F9C8">
        <w:t>The majority of what we heard was that</w:t>
      </w:r>
      <w:r>
        <w:t xml:space="preserve"> you would like to use family and friends (28%), specialised home and living coordinators (21%), and support coordinators (20%) to help you implement your plan.</w:t>
      </w:r>
      <w:r w:rsidR="00AD0D8A">
        <w:t xml:space="preserve"> Other responses </w:t>
      </w:r>
      <w:r w:rsidR="00711DB2">
        <w:t>were</w:t>
      </w:r>
      <w:r w:rsidR="00AD0D8A">
        <w:t xml:space="preserve">: other (19%) </w:t>
      </w:r>
      <w:r w:rsidR="00711DB2">
        <w:t xml:space="preserve">and </w:t>
      </w:r>
      <w:r w:rsidR="00AD0D8A">
        <w:t>using NDIA planners / delegates (13%) to help you implement your plan</w:t>
      </w:r>
      <w:r w:rsidR="00711DB2">
        <w:t xml:space="preserve"> (the lowest response rate)</w:t>
      </w:r>
      <w:r w:rsidR="00AD0D8A">
        <w:t xml:space="preserve">. </w:t>
      </w:r>
    </w:p>
    <w:p w:rsidR="008C1960" w:rsidRDefault="008C1960" w:rsidP="005D1A56">
      <w:pPr>
        <w:spacing w:after="0" w:line="360" w:lineRule="auto"/>
      </w:pPr>
      <w:r>
        <w:rPr>
          <w:noProof/>
          <w:lang w:eastAsia="en-AU"/>
        </w:rPr>
        <w:drawing>
          <wp:inline distT="0" distB="0" distL="0" distR="0" wp14:anchorId="140C40A3" wp14:editId="230BDB98">
            <wp:extent cx="6200775" cy="2686050"/>
            <wp:effectExtent l="0" t="0" r="9525" b="0"/>
            <wp:docPr id="59" name="Chart 59" descr="column graph titled- Who would you be most likely to use to help you implement your plan?. responses in order are: family and friends, specialised home and living support coordinators, support coordinator, other, NDIA planner / deleg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7AE5" w:rsidRPr="00AA7AE5" w:rsidRDefault="00AA7AE5" w:rsidP="00105153">
      <w:pPr>
        <w:spacing w:after="0" w:line="360" w:lineRule="auto"/>
        <w:rPr>
          <w:i/>
          <w:sz w:val="28"/>
        </w:rPr>
      </w:pPr>
      <w:r w:rsidRPr="00AA7AE5">
        <w:rPr>
          <w:b/>
          <w:i/>
        </w:rPr>
        <w:t xml:space="preserve">Figure 19. </w:t>
      </w:r>
      <w:r w:rsidRPr="00AA7AE5">
        <w:rPr>
          <w:i/>
        </w:rPr>
        <w:t>Graph on who would you be most likely to use to help you implement your plan</w:t>
      </w:r>
    </w:p>
    <w:p w:rsidR="002A7163" w:rsidRDefault="002A7163" w:rsidP="00A70705">
      <w:pPr>
        <w:spacing w:line="360" w:lineRule="auto"/>
      </w:pPr>
      <w:r w:rsidRPr="001A6B83">
        <w:t>Some of the themes</w:t>
      </w:r>
      <w:r w:rsidR="00AD0D8A">
        <w:t xml:space="preserve"> and ideas</w:t>
      </w:r>
      <w:r>
        <w:t xml:space="preserve"> included: </w:t>
      </w:r>
    </w:p>
    <w:p w:rsidR="002A7163" w:rsidRDefault="00105153" w:rsidP="00A70705">
      <w:pPr>
        <w:pStyle w:val="ListParagraph"/>
        <w:numPr>
          <w:ilvl w:val="0"/>
          <w:numId w:val="24"/>
        </w:numPr>
        <w:spacing w:line="360" w:lineRule="auto"/>
      </w:pPr>
      <w:r>
        <w:t>Using f</w:t>
      </w:r>
      <w:r w:rsidR="007C66B8">
        <w:t>ormal supports such as providers, consultants, advocacy services, plan mangers, support coordinators, activity organisers, and support workers</w:t>
      </w:r>
    </w:p>
    <w:p w:rsidR="007C66B8" w:rsidRDefault="00105153" w:rsidP="00A70705">
      <w:pPr>
        <w:pStyle w:val="ListParagraph"/>
        <w:numPr>
          <w:ilvl w:val="0"/>
          <w:numId w:val="24"/>
        </w:numPr>
        <w:spacing w:line="360" w:lineRule="auto"/>
      </w:pPr>
      <w:r>
        <w:t>Using i</w:t>
      </w:r>
      <w:r w:rsidR="007C66B8">
        <w:t xml:space="preserve">nformal supports such as plan nominees, guardians and family, </w:t>
      </w:r>
      <w:r w:rsidR="003C7EA5">
        <w:t xml:space="preserve">or a </w:t>
      </w:r>
      <w:r w:rsidR="007C66B8">
        <w:t>network of like-minded people</w:t>
      </w:r>
    </w:p>
    <w:p w:rsidR="007C66B8" w:rsidRDefault="00105153" w:rsidP="00A70705">
      <w:pPr>
        <w:pStyle w:val="ListParagraph"/>
        <w:numPr>
          <w:ilvl w:val="0"/>
          <w:numId w:val="24"/>
        </w:numPr>
        <w:spacing w:line="360" w:lineRule="auto"/>
      </w:pPr>
      <w:r>
        <w:t>Possibility to f</w:t>
      </w:r>
      <w:r w:rsidR="007C66B8">
        <w:t xml:space="preserve">und outcomes </w:t>
      </w:r>
      <w:r>
        <w:t xml:space="preserve">and </w:t>
      </w:r>
      <w:r w:rsidR="007C66B8">
        <w:t>not inputs</w:t>
      </w:r>
      <w:r>
        <w:t>,</w:t>
      </w:r>
      <w:r w:rsidR="007C66B8">
        <w:t xml:space="preserve"> and learn from data on what’s successful</w:t>
      </w:r>
    </w:p>
    <w:p w:rsidR="007C66B8" w:rsidRDefault="007C66B8" w:rsidP="00A70705">
      <w:pPr>
        <w:pStyle w:val="ListParagraph"/>
        <w:numPr>
          <w:ilvl w:val="0"/>
          <w:numId w:val="24"/>
        </w:numPr>
        <w:spacing w:line="360" w:lineRule="auto"/>
      </w:pPr>
      <w:r>
        <w:t>More education for providers on what you need and what works for you</w:t>
      </w:r>
      <w:r w:rsidR="003C7EA5">
        <w:t>.</w:t>
      </w:r>
      <w:r>
        <w:t xml:space="preserve"> </w:t>
      </w:r>
    </w:p>
    <w:p w:rsidR="002A7163" w:rsidRPr="000C3EE7" w:rsidRDefault="002A7163" w:rsidP="00A70705">
      <w:pPr>
        <w:spacing w:line="360" w:lineRule="auto"/>
        <w:rPr>
          <w:b/>
        </w:rPr>
      </w:pPr>
      <w:r w:rsidRPr="000C3EE7">
        <w:rPr>
          <w:b/>
        </w:rPr>
        <w:t>Examples from submissions:</w:t>
      </w:r>
    </w:p>
    <w:p w:rsidR="002A7163" w:rsidRPr="006519EE" w:rsidRDefault="006519EE" w:rsidP="00A70705">
      <w:pPr>
        <w:spacing w:line="360" w:lineRule="auto"/>
      </w:pPr>
      <w:r>
        <w:rPr>
          <w:i/>
        </w:rPr>
        <w:t>‘W</w:t>
      </w:r>
      <w:r w:rsidR="00CC5962">
        <w:rPr>
          <w:i/>
        </w:rPr>
        <w:t xml:space="preserve">e, my daughter’s family, explore, advocate, initiate, follow up, organise, arrange opportunities and supports for her’ </w:t>
      </w:r>
      <w:r w:rsidR="00CC5962" w:rsidRPr="00AA45ED">
        <w:rPr>
          <w:color w:val="0070C0"/>
        </w:rPr>
        <w:t>(</w:t>
      </w:r>
      <w:r w:rsidR="00034445" w:rsidRPr="00AA45ED">
        <w:rPr>
          <w:color w:val="0070C0"/>
        </w:rPr>
        <w:t xml:space="preserve">Jane, </w:t>
      </w:r>
      <w:r w:rsidR="00CC5962" w:rsidRPr="00AA45ED">
        <w:rPr>
          <w:color w:val="0070C0"/>
        </w:rPr>
        <w:t>a family member, friend or carer of a participant or person with disability)</w:t>
      </w:r>
      <w:r w:rsidR="003C7EA5">
        <w:rPr>
          <w:color w:val="0070C0"/>
        </w:rPr>
        <w:t>.</w:t>
      </w:r>
    </w:p>
    <w:p w:rsidR="00CC5962" w:rsidRPr="006519EE" w:rsidRDefault="00CC5962" w:rsidP="00A70705">
      <w:pPr>
        <w:spacing w:line="360" w:lineRule="auto"/>
      </w:pPr>
      <w:r>
        <w:rPr>
          <w:i/>
        </w:rPr>
        <w:t xml:space="preserve">‘Mainstream housing support worker is very helpful and not on your list. Specialised </w:t>
      </w:r>
      <w:r w:rsidR="006519EE">
        <w:rPr>
          <w:i/>
        </w:rPr>
        <w:t>[Home and Living Support Coordinator (SC)]</w:t>
      </w:r>
      <w:r>
        <w:rPr>
          <w:i/>
        </w:rPr>
        <w:t xml:space="preserve"> sounds good, but would need to be able to work across all your supports. Or with your main SC. My family and friends don’t know anything about my housing needs or what’s available to me’ </w:t>
      </w:r>
      <w:r w:rsidRPr="00AA45ED">
        <w:rPr>
          <w:color w:val="0070C0"/>
        </w:rPr>
        <w:t>(</w:t>
      </w:r>
      <w:r w:rsidR="00034445" w:rsidRPr="00AA45ED">
        <w:rPr>
          <w:color w:val="0070C0"/>
        </w:rPr>
        <w:t xml:space="preserve">Michelle, </w:t>
      </w:r>
      <w:r w:rsidRPr="00AA45ED">
        <w:rPr>
          <w:color w:val="0070C0"/>
        </w:rPr>
        <w:t>a participant currently receiving home and living supports)</w:t>
      </w:r>
      <w:r w:rsidR="003C7EA5">
        <w:rPr>
          <w:color w:val="0070C0"/>
        </w:rPr>
        <w:t>.</w:t>
      </w:r>
    </w:p>
    <w:p w:rsidR="00CC5962" w:rsidRPr="006519EE" w:rsidRDefault="006519EE" w:rsidP="00A70705">
      <w:pPr>
        <w:spacing w:line="360" w:lineRule="auto"/>
      </w:pPr>
      <w:r>
        <w:rPr>
          <w:i/>
        </w:rPr>
        <w:t>‘</w:t>
      </w:r>
      <w:r w:rsidR="000C2AE9">
        <w:rPr>
          <w:i/>
        </w:rPr>
        <w:t xml:space="preserve">Network of like-minded people’ </w:t>
      </w:r>
      <w:r w:rsidR="000C2AE9" w:rsidRPr="00AA45ED">
        <w:rPr>
          <w:color w:val="0070C0"/>
        </w:rPr>
        <w:t>(Hilary, a participant who does not currently access home and living support)</w:t>
      </w:r>
      <w:r w:rsidR="003C7EA5">
        <w:rPr>
          <w:color w:val="0070C0"/>
        </w:rPr>
        <w:t>.</w:t>
      </w:r>
    </w:p>
    <w:p w:rsidR="00CC5962" w:rsidRDefault="00CC5962" w:rsidP="00A70705">
      <w:pPr>
        <w:spacing w:line="360" w:lineRule="auto"/>
        <w:rPr>
          <w:i/>
        </w:rPr>
      </w:pPr>
      <w:r>
        <w:rPr>
          <w:i/>
        </w:rPr>
        <w:t>‘</w:t>
      </w:r>
      <w:r w:rsidRPr="00CC5962">
        <w:rPr>
          <w:i/>
        </w:rPr>
        <w:t>Formal allied health providers who understand me, my values, my needs, my goals, and the options available to help me. Others who have needed to go through adapting their home and living situations as people with disabilities (or families and supporters of people with disabilities (especially NDIS participants and th</w:t>
      </w:r>
      <w:r>
        <w:rPr>
          <w:i/>
        </w:rPr>
        <w:t xml:space="preserve">eir families)’ </w:t>
      </w:r>
      <w:r w:rsidRPr="00AA45ED">
        <w:rPr>
          <w:color w:val="0070C0"/>
        </w:rPr>
        <w:t>(other</w:t>
      </w:r>
      <w:r w:rsidR="00034445" w:rsidRPr="00AA45ED">
        <w:rPr>
          <w:rStyle w:val="FootnoteReference"/>
          <w:color w:val="0070C0"/>
        </w:rPr>
        <w:footnoteReference w:id="8"/>
      </w:r>
      <w:r w:rsidRPr="00AA45ED">
        <w:rPr>
          <w:color w:val="0070C0"/>
        </w:rPr>
        <w:t>)</w:t>
      </w:r>
      <w:r w:rsidR="00A50348">
        <w:rPr>
          <w:color w:val="0070C0"/>
        </w:rPr>
        <w:t>.</w:t>
      </w:r>
    </w:p>
    <w:p w:rsidR="00C04126" w:rsidRDefault="00C04126" w:rsidP="00A70705">
      <w:pPr>
        <w:pStyle w:val="Heading3"/>
        <w:numPr>
          <w:ilvl w:val="1"/>
          <w:numId w:val="1"/>
        </w:numPr>
        <w:spacing w:line="360" w:lineRule="auto"/>
        <w:ind w:left="720"/>
      </w:pPr>
      <w:bookmarkStart w:id="84" w:name="_Toc88746636"/>
      <w:r>
        <w:t>Engaging the market and driving innovation</w:t>
      </w:r>
      <w:bookmarkEnd w:id="84"/>
    </w:p>
    <w:p w:rsidR="001A6B83" w:rsidRDefault="00B56AF3" w:rsidP="00A70705">
      <w:pPr>
        <w:spacing w:line="360" w:lineRule="auto"/>
      </w:pPr>
      <w:r w:rsidRPr="00B56AF3">
        <w:t xml:space="preserve">Our vision </w:t>
      </w:r>
      <w:r>
        <w:t xml:space="preserve">mentioned our role as a market steward. This means part of our role includes monitoring, evaluation, oversight and, where necessary, intervention in the market. We want to support the market to keep offering the services and practices that encourage an ordinary life for you, and also to encourage others to do this as well. We understand that </w:t>
      </w:r>
      <w:r w:rsidR="006519EE">
        <w:t xml:space="preserve">we </w:t>
      </w:r>
      <w:r>
        <w:t xml:space="preserve">may need to provide assistance to </w:t>
      </w:r>
      <w:r w:rsidR="006519EE">
        <w:t>make</w:t>
      </w:r>
      <w:r>
        <w:t xml:space="preserve"> this happen. </w:t>
      </w:r>
    </w:p>
    <w:p w:rsidR="00744496" w:rsidRPr="00744496" w:rsidRDefault="00744496" w:rsidP="00A70705">
      <w:pPr>
        <w:spacing w:line="360" w:lineRule="auto"/>
        <w:rPr>
          <w:i/>
        </w:rPr>
      </w:pPr>
      <w:r w:rsidRPr="00744496">
        <w:rPr>
          <w:i/>
        </w:rPr>
        <w:t>‘The NDIA is responsible for stewarding and developing the NDIS market, including in the NDIS home and living space. However, to date, the NDIA has not intervened in the market to a sufficient extent</w:t>
      </w:r>
      <w:r>
        <w:rPr>
          <w:i/>
        </w:rPr>
        <w:t>’</w:t>
      </w:r>
      <w:r w:rsidRPr="006519EE">
        <w:t xml:space="preserve"> </w:t>
      </w:r>
      <w:r w:rsidRPr="00AA45ED">
        <w:rPr>
          <w:color w:val="0070C0"/>
        </w:rPr>
        <w:t>(</w:t>
      </w:r>
      <w:r w:rsidR="00034445" w:rsidRPr="00AA45ED">
        <w:rPr>
          <w:color w:val="0070C0"/>
        </w:rPr>
        <w:t>Western Australia Department of Comm</w:t>
      </w:r>
      <w:r w:rsidR="00AA45ED">
        <w:rPr>
          <w:color w:val="0070C0"/>
        </w:rPr>
        <w:t xml:space="preserve">unities, </w:t>
      </w:r>
      <w:r w:rsidR="009D0D37">
        <w:rPr>
          <w:color w:val="0070C0"/>
        </w:rPr>
        <w:t>g</w:t>
      </w:r>
      <w:r w:rsidR="00AA45ED">
        <w:rPr>
          <w:color w:val="0070C0"/>
        </w:rPr>
        <w:t>overnment department)</w:t>
      </w:r>
      <w:r w:rsidR="009D0D37">
        <w:rPr>
          <w:color w:val="0070C0"/>
        </w:rPr>
        <w:t>.</w:t>
      </w:r>
    </w:p>
    <w:p w:rsidR="001A6B83" w:rsidRPr="00674122" w:rsidRDefault="001A6B83" w:rsidP="00A70705">
      <w:pPr>
        <w:pStyle w:val="Heading4"/>
        <w:spacing w:line="360" w:lineRule="auto"/>
      </w:pPr>
      <w:r>
        <w:t>Question 10</w:t>
      </w:r>
    </w:p>
    <w:p w:rsidR="002253AA" w:rsidRPr="00105153" w:rsidRDefault="001A6B83" w:rsidP="00105153">
      <w:pPr>
        <w:spacing w:line="360" w:lineRule="auto"/>
        <w:rPr>
          <w:rFonts w:cs="Arial"/>
        </w:rPr>
      </w:pPr>
      <w:r w:rsidRPr="00A61F07">
        <w:rPr>
          <w:rFonts w:cs="Arial"/>
          <w:b/>
        </w:rPr>
        <w:t>We asked:</w:t>
      </w:r>
      <w:r w:rsidRPr="00A61F07">
        <w:rPr>
          <w:rFonts w:cs="Arial"/>
        </w:rPr>
        <w:t xml:space="preserve"> </w:t>
      </w:r>
      <w:r w:rsidR="002A7163">
        <w:rPr>
          <w:rFonts w:cs="Arial"/>
        </w:rPr>
        <w:t>How would you like to encourage providers to offer new and innovative service options</w:t>
      </w:r>
      <w:r w:rsidR="00105153">
        <w:rPr>
          <w:rFonts w:cs="Arial"/>
        </w:rPr>
        <w:t xml:space="preserve">? </w:t>
      </w:r>
    </w:p>
    <w:p w:rsidR="00A46585" w:rsidRDefault="001A6B83" w:rsidP="00A70705">
      <w:pPr>
        <w:spacing w:line="360" w:lineRule="auto"/>
        <w:rPr>
          <w:b/>
        </w:rPr>
      </w:pPr>
      <w:r w:rsidRPr="00834310">
        <w:rPr>
          <w:b/>
        </w:rPr>
        <w:t>Your response:</w:t>
      </w:r>
    </w:p>
    <w:p w:rsidR="00DA00A0" w:rsidRPr="002D535F" w:rsidRDefault="00DA00A0" w:rsidP="00A70705">
      <w:pPr>
        <w:spacing w:line="360" w:lineRule="auto"/>
        <w:rPr>
          <w:b/>
        </w:rPr>
      </w:pPr>
      <w:r w:rsidRPr="2F89F9C8">
        <w:t xml:space="preserve">The majority of what we heard was that </w:t>
      </w:r>
      <w:r>
        <w:t>participant reviews and ratings</w:t>
      </w:r>
      <w:r w:rsidRPr="2F89F9C8">
        <w:t xml:space="preserve"> (2</w:t>
      </w:r>
      <w:r>
        <w:t>7</w:t>
      </w:r>
      <w:r w:rsidRPr="2F89F9C8">
        <w:t xml:space="preserve">%), </w:t>
      </w:r>
      <w:r>
        <w:t xml:space="preserve">recognition of innovative providers (26%), and NDIS pricing incentives (18%) could be used to encourage providers to offer new and innovative service options. </w:t>
      </w:r>
      <w:r w:rsidR="008A05CC">
        <w:t>However,</w:t>
      </w:r>
      <w:r w:rsidR="004B5688">
        <w:t xml:space="preserve"> </w:t>
      </w:r>
      <w:r w:rsidR="008A05CC">
        <w:t>t</w:t>
      </w:r>
      <w:r>
        <w:t>here was also a consistent number of responses</w:t>
      </w:r>
      <w:r w:rsidR="004B5688">
        <w:t xml:space="preserve"> in free text feedback</w:t>
      </w:r>
      <w:r w:rsidR="00E542A2">
        <w:t>, these</w:t>
      </w:r>
      <w:r>
        <w:t xml:space="preserve"> warned against reviews </w:t>
      </w:r>
      <w:r w:rsidR="008A05CC">
        <w:t>as they are often</w:t>
      </w:r>
      <w:r>
        <w:t xml:space="preserve"> unregulated and easily manipulated.</w:t>
      </w:r>
      <w:r w:rsidR="008A05CC">
        <w:t xml:space="preserve"> Other responses included: newsletters (12%), showcases (12%), and other (6%).</w:t>
      </w:r>
    </w:p>
    <w:p w:rsidR="008C1960" w:rsidRDefault="00B84B47" w:rsidP="00DA00A0">
      <w:pPr>
        <w:spacing w:after="0" w:line="360" w:lineRule="auto"/>
        <w:jc w:val="center"/>
        <w:rPr>
          <w:b/>
        </w:rPr>
      </w:pPr>
      <w:r>
        <w:rPr>
          <w:noProof/>
          <w:lang w:eastAsia="en-AU"/>
        </w:rPr>
        <w:drawing>
          <wp:inline distT="0" distB="0" distL="0" distR="0" wp14:anchorId="69C02C02" wp14:editId="08C1C389">
            <wp:extent cx="5714349" cy="2707005"/>
            <wp:effectExtent l="0" t="0" r="1270"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00A0" w:rsidRPr="00DA00A0" w:rsidRDefault="00DA00A0" w:rsidP="00DA00A0">
      <w:pPr>
        <w:spacing w:line="360" w:lineRule="auto"/>
        <w:rPr>
          <w:b/>
          <w:i/>
          <w:sz w:val="28"/>
        </w:rPr>
      </w:pPr>
      <w:r w:rsidRPr="00DA00A0">
        <w:rPr>
          <w:b/>
          <w:i/>
        </w:rPr>
        <w:t xml:space="preserve">Figure 20. </w:t>
      </w:r>
      <w:r w:rsidRPr="00DA00A0">
        <w:rPr>
          <w:i/>
        </w:rPr>
        <w:t>Graph on how we could encourage providers to offer new and innovative service options</w:t>
      </w:r>
    </w:p>
    <w:p w:rsidR="002A7163" w:rsidRDefault="002A7163" w:rsidP="00A70705">
      <w:pPr>
        <w:spacing w:line="360" w:lineRule="auto"/>
      </w:pPr>
      <w:r w:rsidRPr="001A6B83">
        <w:t>Some of the themes</w:t>
      </w:r>
      <w:r w:rsidR="008A05CC">
        <w:t xml:space="preserve"> and ideas</w:t>
      </w:r>
      <w:r>
        <w:t xml:space="preserve"> included: </w:t>
      </w:r>
    </w:p>
    <w:p w:rsidR="002A7163" w:rsidRDefault="00E4371C" w:rsidP="00A70705">
      <w:pPr>
        <w:pStyle w:val="ListParagraph"/>
        <w:numPr>
          <w:ilvl w:val="0"/>
          <w:numId w:val="25"/>
        </w:numPr>
        <w:spacing w:line="360" w:lineRule="auto"/>
      </w:pPr>
      <w:r>
        <w:t xml:space="preserve">Disincentives and consequences for </w:t>
      </w:r>
      <w:r w:rsidR="00105153">
        <w:t xml:space="preserve">providers who deliver </w:t>
      </w:r>
      <w:r>
        <w:t>outdated models of support</w:t>
      </w:r>
    </w:p>
    <w:p w:rsidR="00E4371C" w:rsidRDefault="00E4371C" w:rsidP="00A70705">
      <w:pPr>
        <w:pStyle w:val="ListParagraph"/>
        <w:numPr>
          <w:ilvl w:val="0"/>
          <w:numId w:val="25"/>
        </w:numPr>
        <w:spacing w:line="360" w:lineRule="auto"/>
      </w:pPr>
      <w:r>
        <w:t>Lead tenant funding</w:t>
      </w:r>
      <w:r w:rsidR="00105153">
        <w:t xml:space="preserve"> to support providers who are addressing housing needs of clients</w:t>
      </w:r>
      <w:r>
        <w:t xml:space="preserve"> </w:t>
      </w:r>
    </w:p>
    <w:p w:rsidR="00E4371C" w:rsidRDefault="00E4371C" w:rsidP="00A70705">
      <w:pPr>
        <w:pStyle w:val="ListParagraph"/>
        <w:numPr>
          <w:ilvl w:val="0"/>
          <w:numId w:val="25"/>
        </w:numPr>
        <w:spacing w:line="360" w:lineRule="auto"/>
      </w:pPr>
      <w:r>
        <w:t xml:space="preserve">Advocacy for people in group homes </w:t>
      </w:r>
    </w:p>
    <w:p w:rsidR="00E4371C" w:rsidRDefault="00E4371C" w:rsidP="00A70705">
      <w:pPr>
        <w:pStyle w:val="ListParagraph"/>
        <w:numPr>
          <w:ilvl w:val="0"/>
          <w:numId w:val="25"/>
        </w:numPr>
        <w:spacing w:line="360" w:lineRule="auto"/>
      </w:pPr>
      <w:r>
        <w:t>Support for people with Complex Communication Access and Support Needs</w:t>
      </w:r>
    </w:p>
    <w:p w:rsidR="00E4371C" w:rsidRDefault="00E4371C" w:rsidP="00A70705">
      <w:pPr>
        <w:pStyle w:val="ListParagraph"/>
        <w:numPr>
          <w:ilvl w:val="0"/>
          <w:numId w:val="25"/>
        </w:numPr>
        <w:spacing w:line="360" w:lineRule="auto"/>
      </w:pPr>
      <w:r>
        <w:t xml:space="preserve">More conversations and information on home and living, including journey maps  </w:t>
      </w:r>
    </w:p>
    <w:p w:rsidR="00E4371C" w:rsidRDefault="00E4371C" w:rsidP="00A70705">
      <w:pPr>
        <w:pStyle w:val="ListParagraph"/>
        <w:numPr>
          <w:ilvl w:val="0"/>
          <w:numId w:val="25"/>
        </w:numPr>
        <w:spacing w:line="360" w:lineRule="auto"/>
      </w:pPr>
      <w:r>
        <w:t xml:space="preserve">Ability to act quickly if you are at risk of homelessness </w:t>
      </w:r>
    </w:p>
    <w:p w:rsidR="00E4371C" w:rsidRDefault="00E4371C" w:rsidP="00A70705">
      <w:pPr>
        <w:pStyle w:val="ListParagraph"/>
        <w:numPr>
          <w:ilvl w:val="0"/>
          <w:numId w:val="25"/>
        </w:numPr>
        <w:spacing w:line="360" w:lineRule="auto"/>
      </w:pPr>
      <w:r>
        <w:t xml:space="preserve">Consideration of impacts in areas and communities where there are not many available options </w:t>
      </w:r>
    </w:p>
    <w:p w:rsidR="0066241B" w:rsidRDefault="0066241B" w:rsidP="00A70705">
      <w:pPr>
        <w:pStyle w:val="ListParagraph"/>
        <w:numPr>
          <w:ilvl w:val="0"/>
          <w:numId w:val="25"/>
        </w:numPr>
        <w:spacing w:line="360" w:lineRule="auto"/>
      </w:pPr>
      <w:r>
        <w:t>Better articulation of market stewardship role, and better explanation of</w:t>
      </w:r>
      <w:r w:rsidR="006519EE">
        <w:t xml:space="preserve"> the</w:t>
      </w:r>
      <w:r>
        <w:t xml:space="preserve"> range of home and living </w:t>
      </w:r>
    </w:p>
    <w:p w:rsidR="00D24414" w:rsidRDefault="00D24414" w:rsidP="00A70705">
      <w:pPr>
        <w:pStyle w:val="ListParagraph"/>
        <w:numPr>
          <w:ilvl w:val="0"/>
          <w:numId w:val="25"/>
        </w:numPr>
        <w:spacing w:line="360" w:lineRule="auto"/>
      </w:pPr>
      <w:r>
        <w:t>Work</w:t>
      </w:r>
      <w:r w:rsidR="00105153">
        <w:t>ing</w:t>
      </w:r>
      <w:r>
        <w:t xml:space="preserve"> with housing providers</w:t>
      </w:r>
      <w:r w:rsidR="00105153">
        <w:t xml:space="preserve"> to</w:t>
      </w:r>
      <w:r>
        <w:t xml:space="preserve"> get expert industrial advice</w:t>
      </w:r>
      <w:r w:rsidR="00105153">
        <w:t>, to build confidence of providers to offer more services</w:t>
      </w:r>
      <w:r>
        <w:t xml:space="preserve"> </w:t>
      </w:r>
    </w:p>
    <w:p w:rsidR="00D24414" w:rsidRDefault="00105153" w:rsidP="00A70705">
      <w:pPr>
        <w:pStyle w:val="ListParagraph"/>
        <w:numPr>
          <w:ilvl w:val="0"/>
          <w:numId w:val="25"/>
        </w:numPr>
        <w:spacing w:line="360" w:lineRule="auto"/>
      </w:pPr>
      <w:r>
        <w:t>Contributing</w:t>
      </w:r>
      <w:r w:rsidR="00D24414">
        <w:t xml:space="preserve"> to the long-term growth in housing supply</w:t>
      </w:r>
      <w:r w:rsidR="009D0D37">
        <w:t>.</w:t>
      </w:r>
      <w:r w:rsidR="00D24414">
        <w:t xml:space="preserve"> </w:t>
      </w:r>
    </w:p>
    <w:p w:rsidR="009D0D37" w:rsidRDefault="009D0D37">
      <w:pPr>
        <w:spacing w:line="259" w:lineRule="auto"/>
        <w:rPr>
          <w:b/>
        </w:rPr>
      </w:pPr>
      <w:r>
        <w:rPr>
          <w:b/>
        </w:rPr>
        <w:br w:type="page"/>
      </w:r>
    </w:p>
    <w:p w:rsidR="002A7163" w:rsidRPr="000C3EE7" w:rsidRDefault="002A7163" w:rsidP="00A70705">
      <w:pPr>
        <w:spacing w:line="360" w:lineRule="auto"/>
        <w:rPr>
          <w:b/>
        </w:rPr>
      </w:pPr>
      <w:r w:rsidRPr="000C3EE7">
        <w:rPr>
          <w:b/>
        </w:rPr>
        <w:t>Examples from submissions:</w:t>
      </w:r>
    </w:p>
    <w:p w:rsidR="002A7163" w:rsidRPr="006519EE" w:rsidRDefault="00CC5962" w:rsidP="00A70705">
      <w:pPr>
        <w:spacing w:line="360" w:lineRule="auto"/>
      </w:pPr>
      <w:r>
        <w:rPr>
          <w:i/>
        </w:rPr>
        <w:t>‘Awards given each year, published in NDIS newsletters, national, state &amp; local newspapers, maybe cash prizes to encourage further innovations’</w:t>
      </w:r>
      <w:r w:rsidRPr="006519EE">
        <w:t xml:space="preserve"> </w:t>
      </w:r>
      <w:r w:rsidRPr="00AA45ED">
        <w:rPr>
          <w:color w:val="0070C0"/>
        </w:rPr>
        <w:t>(a family member, friend or carer of a participant or person with disability</w:t>
      </w:r>
      <w:r w:rsidR="00034445" w:rsidRPr="00AA45ED">
        <w:rPr>
          <w:rStyle w:val="FootnoteReference"/>
          <w:color w:val="0070C0"/>
        </w:rPr>
        <w:footnoteReference w:id="9"/>
      </w:r>
      <w:r w:rsidRPr="00AA45ED">
        <w:rPr>
          <w:color w:val="0070C0"/>
        </w:rPr>
        <w:t>)</w:t>
      </w:r>
      <w:r w:rsidR="009D0D37">
        <w:rPr>
          <w:color w:val="0070C0"/>
        </w:rPr>
        <w:t>.</w:t>
      </w:r>
    </w:p>
    <w:p w:rsidR="00C25EAD" w:rsidRDefault="00C25EAD" w:rsidP="00A70705">
      <w:pPr>
        <w:spacing w:line="360" w:lineRule="auto"/>
      </w:pPr>
      <w:r>
        <w:rPr>
          <w:i/>
        </w:rPr>
        <w:t>‘</w:t>
      </w:r>
      <w:r w:rsidRPr="00C25EAD">
        <w:rPr>
          <w:i/>
        </w:rPr>
        <w:t>I would encourage providers to be more proactive in providing information on new service options. The system can be difficult to navigate/understand so it would be helpful if providers supplied me information unprompted rather than having to source the information myself.</w:t>
      </w:r>
      <w:r>
        <w:rPr>
          <w:i/>
        </w:rPr>
        <w:t xml:space="preserve">’ </w:t>
      </w:r>
      <w:r w:rsidRPr="00AA45ED">
        <w:rPr>
          <w:color w:val="0070C0"/>
        </w:rPr>
        <w:t>(Aaron, a participant currently receiving home and living supports)</w:t>
      </w:r>
      <w:r w:rsidR="009D0D37">
        <w:rPr>
          <w:color w:val="0070C0"/>
        </w:rPr>
        <w:t>.</w:t>
      </w:r>
    </w:p>
    <w:p w:rsidR="00CC5962" w:rsidRPr="006519EE" w:rsidRDefault="00C25EAD" w:rsidP="00A70705">
      <w:pPr>
        <w:spacing w:line="360" w:lineRule="auto"/>
      </w:pPr>
      <w:r w:rsidRPr="00C25EAD">
        <w:rPr>
          <w:i/>
        </w:rPr>
        <w:t>‘Be held to account for quality of service</w:t>
      </w:r>
      <w:r>
        <w:rPr>
          <w:i/>
        </w:rPr>
        <w:t xml:space="preserve">’ </w:t>
      </w:r>
      <w:r w:rsidRPr="00AA45ED">
        <w:rPr>
          <w:color w:val="0070C0"/>
        </w:rPr>
        <w:t>(Gerald, a family member, friend or carer of a participant or person with disability)</w:t>
      </w:r>
      <w:r w:rsidR="009D0D37">
        <w:rPr>
          <w:color w:val="0070C0"/>
        </w:rPr>
        <w:t>.</w:t>
      </w:r>
    </w:p>
    <w:p w:rsidR="00C04126" w:rsidRDefault="00CC2884" w:rsidP="00A70705">
      <w:pPr>
        <w:pStyle w:val="Heading3"/>
        <w:numPr>
          <w:ilvl w:val="1"/>
          <w:numId w:val="1"/>
        </w:numPr>
        <w:spacing w:line="360" w:lineRule="auto"/>
        <w:ind w:left="720"/>
      </w:pPr>
      <w:bookmarkStart w:id="85" w:name="_Toc88746637"/>
      <w:r>
        <w:t>Future Home and Living p</w:t>
      </w:r>
      <w:r w:rsidR="00C04126">
        <w:t>olicy</w:t>
      </w:r>
      <w:bookmarkEnd w:id="85"/>
      <w:r w:rsidR="00C04126">
        <w:t xml:space="preserve"> </w:t>
      </w:r>
    </w:p>
    <w:p w:rsidR="00744496" w:rsidRDefault="00B56AF3" w:rsidP="00A70705">
      <w:pPr>
        <w:spacing w:line="360" w:lineRule="auto"/>
      </w:pPr>
      <w:r>
        <w:t xml:space="preserve">We provided a number of suggested ideas to make changes under the seven features presented in the consultation paper. </w:t>
      </w:r>
      <w:r w:rsidR="00316F61">
        <w:t>We asked you to engage with us on whether you would like to include other suggestions, or comment on the ones we presented.</w:t>
      </w:r>
    </w:p>
    <w:p w:rsidR="001A6B83" w:rsidRPr="00744496" w:rsidRDefault="00744496" w:rsidP="00A70705">
      <w:pPr>
        <w:spacing w:line="360" w:lineRule="auto"/>
        <w:rPr>
          <w:i/>
        </w:rPr>
      </w:pPr>
      <w:r w:rsidRPr="00744496">
        <w:rPr>
          <w:i/>
        </w:rPr>
        <w:t xml:space="preserve">‘It is clear through this paper that the Agency has heard the feedback from participants and disability organisations, and it is now taking steps to ensure the concept of ‘home’ is at the centre of the NDIS journey’ </w:t>
      </w:r>
      <w:r w:rsidRPr="00AA45ED">
        <w:rPr>
          <w:color w:val="0070C0"/>
        </w:rPr>
        <w:t>(</w:t>
      </w:r>
      <w:r w:rsidR="00034445" w:rsidRPr="00AA45ED">
        <w:rPr>
          <w:color w:val="0070C0"/>
        </w:rPr>
        <w:t xml:space="preserve">Blind Citizens Australia, </w:t>
      </w:r>
      <w:r w:rsidR="00817513" w:rsidRPr="00AA45ED">
        <w:rPr>
          <w:color w:val="0070C0"/>
        </w:rPr>
        <w:t>national peak body)</w:t>
      </w:r>
      <w:r w:rsidR="009D0D37">
        <w:rPr>
          <w:color w:val="0070C0"/>
        </w:rPr>
        <w:t>.</w:t>
      </w:r>
      <w:r w:rsidR="00817513" w:rsidRPr="00AA45ED">
        <w:rPr>
          <w:color w:val="0070C0"/>
        </w:rPr>
        <w:t xml:space="preserve"> </w:t>
      </w:r>
      <w:r w:rsidR="00316F61" w:rsidRPr="00AA45ED">
        <w:rPr>
          <w:color w:val="0070C0"/>
        </w:rPr>
        <w:t xml:space="preserve"> </w:t>
      </w:r>
      <w:r w:rsidR="00B56AF3" w:rsidRPr="00AA45ED">
        <w:rPr>
          <w:color w:val="0070C0"/>
        </w:rPr>
        <w:t xml:space="preserve"> </w:t>
      </w:r>
    </w:p>
    <w:p w:rsidR="001A6B83" w:rsidRPr="00674122" w:rsidRDefault="001A6B83" w:rsidP="00A70705">
      <w:pPr>
        <w:pStyle w:val="Heading4"/>
        <w:spacing w:line="360" w:lineRule="auto"/>
      </w:pPr>
      <w:r>
        <w:t>Question 11</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2A7163">
        <w:rPr>
          <w:rFonts w:cs="Arial"/>
        </w:rPr>
        <w:t>Appendix D of the consultation paper listed options for actions we could take to improve home and living in the NDIS. What other ideas would you like to add</w:t>
      </w:r>
      <w:r w:rsidRPr="00A61F07">
        <w:rPr>
          <w:rFonts w:cs="Arial"/>
        </w:rPr>
        <w:t xml:space="preserve">? </w:t>
      </w:r>
    </w:p>
    <w:p w:rsidR="001A6B83" w:rsidRDefault="001A6B83" w:rsidP="00A70705">
      <w:pPr>
        <w:spacing w:line="360" w:lineRule="auto"/>
        <w:rPr>
          <w:b/>
        </w:rPr>
      </w:pPr>
      <w:r w:rsidRPr="00834310">
        <w:rPr>
          <w:b/>
        </w:rPr>
        <w:t>Your response:</w:t>
      </w:r>
    </w:p>
    <w:p w:rsidR="002A7163" w:rsidRDefault="002A7163" w:rsidP="00A70705">
      <w:pPr>
        <w:spacing w:line="360" w:lineRule="auto"/>
      </w:pPr>
      <w:r w:rsidRPr="001A6B83">
        <w:t>Some of the themes</w:t>
      </w:r>
      <w:r w:rsidR="008A05CC">
        <w:t xml:space="preserve"> and ideas</w:t>
      </w:r>
      <w:r>
        <w:t xml:space="preserve"> included: </w:t>
      </w:r>
    </w:p>
    <w:p w:rsidR="001A6B83" w:rsidRDefault="003C7688" w:rsidP="00A70705">
      <w:pPr>
        <w:pStyle w:val="ListParagraph"/>
        <w:numPr>
          <w:ilvl w:val="0"/>
          <w:numId w:val="26"/>
        </w:numPr>
        <w:spacing w:line="360" w:lineRule="auto"/>
      </w:pPr>
      <w:r>
        <w:t>NDIA engage with the health system, residential aged care and home palliative care support</w:t>
      </w:r>
    </w:p>
    <w:p w:rsidR="003C7688" w:rsidRDefault="003C7688" w:rsidP="00A70705">
      <w:pPr>
        <w:pStyle w:val="ListParagraph"/>
        <w:numPr>
          <w:ilvl w:val="0"/>
          <w:numId w:val="26"/>
        </w:numPr>
        <w:spacing w:line="360" w:lineRule="auto"/>
      </w:pPr>
      <w:r>
        <w:t xml:space="preserve">Consider all living situations </w:t>
      </w:r>
    </w:p>
    <w:p w:rsidR="003C7688" w:rsidRDefault="003C7688" w:rsidP="00A70705">
      <w:pPr>
        <w:pStyle w:val="ListParagraph"/>
        <w:numPr>
          <w:ilvl w:val="0"/>
          <w:numId w:val="26"/>
        </w:numPr>
        <w:spacing w:line="360" w:lineRule="auto"/>
      </w:pPr>
      <w:r>
        <w:t>Co-residency</w:t>
      </w:r>
      <w:r w:rsidR="006519EE">
        <w:t xml:space="preserve"> and encouraging contemporary and </w:t>
      </w:r>
      <w:r w:rsidR="009D0D37">
        <w:t xml:space="preserve">innovative </w:t>
      </w:r>
      <w:r w:rsidR="006519EE">
        <w:t>housing models</w:t>
      </w:r>
    </w:p>
    <w:p w:rsidR="003C7688" w:rsidRDefault="003C7688" w:rsidP="00A70705">
      <w:pPr>
        <w:pStyle w:val="ListParagraph"/>
        <w:numPr>
          <w:ilvl w:val="0"/>
          <w:numId w:val="26"/>
        </w:numPr>
        <w:spacing w:line="360" w:lineRule="auto"/>
      </w:pPr>
      <w:r>
        <w:t>Support small innovative providers, and give recognition</w:t>
      </w:r>
      <w:r w:rsidR="006519EE">
        <w:t xml:space="preserve"> to encourage innovation</w:t>
      </w:r>
      <w:r>
        <w:t xml:space="preserve"> </w:t>
      </w:r>
    </w:p>
    <w:p w:rsidR="003C7688" w:rsidRDefault="003C7688" w:rsidP="00A70705">
      <w:pPr>
        <w:pStyle w:val="ListParagraph"/>
        <w:numPr>
          <w:ilvl w:val="0"/>
          <w:numId w:val="26"/>
        </w:numPr>
        <w:spacing w:line="360" w:lineRule="auto"/>
      </w:pPr>
      <w:r>
        <w:t xml:space="preserve">Mandatory training for planners and LACs </w:t>
      </w:r>
    </w:p>
    <w:p w:rsidR="003C7688" w:rsidRPr="00A46585" w:rsidRDefault="003C7688" w:rsidP="00A70705">
      <w:pPr>
        <w:pStyle w:val="ListParagraph"/>
        <w:numPr>
          <w:ilvl w:val="0"/>
          <w:numId w:val="26"/>
        </w:numPr>
        <w:spacing w:line="360" w:lineRule="auto"/>
      </w:pPr>
      <w:r>
        <w:t xml:space="preserve">Audit where funding has been denied, with greater </w:t>
      </w:r>
      <w:r w:rsidR="006519EE">
        <w:t>t</w:t>
      </w:r>
      <w:r>
        <w:t>ransparency in funding and more flexibility</w:t>
      </w:r>
    </w:p>
    <w:p w:rsidR="003C7688" w:rsidRDefault="003C7688" w:rsidP="00A70705">
      <w:pPr>
        <w:pStyle w:val="ListParagraph"/>
        <w:numPr>
          <w:ilvl w:val="0"/>
          <w:numId w:val="26"/>
        </w:numPr>
        <w:spacing w:line="360" w:lineRule="auto"/>
      </w:pPr>
      <w:r>
        <w:t xml:space="preserve">Plans that suit the participant not the NDIA </w:t>
      </w:r>
    </w:p>
    <w:p w:rsidR="003C7688" w:rsidRDefault="003C7688" w:rsidP="00A70705">
      <w:pPr>
        <w:pStyle w:val="ListParagraph"/>
        <w:numPr>
          <w:ilvl w:val="0"/>
          <w:numId w:val="26"/>
        </w:numPr>
        <w:spacing w:line="360" w:lineRule="auto"/>
      </w:pPr>
      <w:r>
        <w:t>Providers employ</w:t>
      </w:r>
      <w:r w:rsidR="006519EE">
        <w:t>ing</w:t>
      </w:r>
      <w:r>
        <w:t xml:space="preserve"> participants to gain insight on how you want houses to be designed (use </w:t>
      </w:r>
      <w:r w:rsidR="006519EE">
        <w:t xml:space="preserve">of </w:t>
      </w:r>
      <w:r>
        <w:t>overseas examples too)</w:t>
      </w:r>
    </w:p>
    <w:p w:rsidR="003C7688" w:rsidRDefault="003C7688" w:rsidP="00A70705">
      <w:pPr>
        <w:pStyle w:val="ListParagraph"/>
        <w:numPr>
          <w:ilvl w:val="0"/>
          <w:numId w:val="26"/>
        </w:numPr>
        <w:spacing w:line="360" w:lineRule="auto"/>
      </w:pPr>
      <w:r>
        <w:t xml:space="preserve">Provide enough funding to live safely, and support connection to community and other people with similar interests </w:t>
      </w:r>
    </w:p>
    <w:p w:rsidR="003C7688" w:rsidRDefault="003C7688" w:rsidP="00A70705">
      <w:pPr>
        <w:pStyle w:val="ListParagraph"/>
        <w:numPr>
          <w:ilvl w:val="0"/>
          <w:numId w:val="26"/>
        </w:numPr>
        <w:spacing w:line="360" w:lineRule="auto"/>
      </w:pPr>
      <w:r>
        <w:t>More housing for semi-independent young people</w:t>
      </w:r>
    </w:p>
    <w:p w:rsidR="003C7688" w:rsidRDefault="003C7688" w:rsidP="00A70705">
      <w:pPr>
        <w:pStyle w:val="ListParagraph"/>
        <w:numPr>
          <w:ilvl w:val="0"/>
          <w:numId w:val="26"/>
        </w:numPr>
        <w:spacing w:line="360" w:lineRule="auto"/>
      </w:pPr>
      <w:r>
        <w:t>Diagram of steps for accommodation solutions, more infographics</w:t>
      </w:r>
      <w:r w:rsidR="009D0D37">
        <w:t>.</w:t>
      </w:r>
      <w:r>
        <w:t xml:space="preserve"> </w:t>
      </w:r>
    </w:p>
    <w:p w:rsidR="002A7163" w:rsidRPr="000C3EE7" w:rsidRDefault="002A7163" w:rsidP="00A70705">
      <w:pPr>
        <w:spacing w:line="360" w:lineRule="auto"/>
        <w:rPr>
          <w:b/>
        </w:rPr>
      </w:pPr>
      <w:r w:rsidRPr="000C3EE7">
        <w:rPr>
          <w:b/>
        </w:rPr>
        <w:t>Examples from submissions:</w:t>
      </w:r>
    </w:p>
    <w:p w:rsidR="00B93990" w:rsidRPr="00AA45ED" w:rsidRDefault="00B93990" w:rsidP="00A70705">
      <w:pPr>
        <w:spacing w:line="360" w:lineRule="auto"/>
        <w:rPr>
          <w:color w:val="0070C0"/>
        </w:rPr>
      </w:pPr>
      <w:r w:rsidRPr="00B93990">
        <w:rPr>
          <w:i/>
        </w:rPr>
        <w:t>‘I feel that I am given a plan that suits the NDIS rather than a plan that suits me. For example, I may need assistive technology but I never have enough in my plan for that. I appreciate having some funds in reserve in other areas but I would like to be able to reallocate</w:t>
      </w:r>
      <w:r>
        <w:rPr>
          <w:i/>
        </w:rPr>
        <w:t xml:space="preserve"> them to where I need them most’ </w:t>
      </w:r>
      <w:r w:rsidRPr="00AA45ED">
        <w:rPr>
          <w:color w:val="0070C0"/>
        </w:rPr>
        <w:t>(Tom, a participant currently receiving home and living supports)</w:t>
      </w:r>
      <w:r w:rsidR="009D0D37">
        <w:rPr>
          <w:color w:val="0070C0"/>
        </w:rPr>
        <w:t>.</w:t>
      </w:r>
    </w:p>
    <w:p w:rsidR="002A7163" w:rsidRDefault="00CC5962" w:rsidP="00A70705">
      <w:pPr>
        <w:spacing w:line="360" w:lineRule="auto"/>
        <w:rPr>
          <w:i/>
        </w:rPr>
      </w:pPr>
      <w:r>
        <w:rPr>
          <w:i/>
        </w:rPr>
        <w:t>‘</w:t>
      </w:r>
      <w:r w:rsidR="00B93990" w:rsidRPr="00B93990">
        <w:rPr>
          <w:i/>
        </w:rPr>
        <w:t>My parents purchased the home that my brother and I now live in so that we could live independently in the community. Otherwise, there was NO other option</w:t>
      </w:r>
      <w:r w:rsidR="00B93990">
        <w:rPr>
          <w:i/>
        </w:rPr>
        <w:t>…</w:t>
      </w:r>
      <w:r w:rsidR="00B93990" w:rsidRPr="00B93990">
        <w:rPr>
          <w:i/>
        </w:rPr>
        <w:t xml:space="preserve"> which would have been suitable for us. Support in supported residential facilities failed to keep us safe. What would have worked even better is core and cluster type housing, so that we could make friends with our peers</w:t>
      </w:r>
      <w:r w:rsidR="009D0D37">
        <w:rPr>
          <w:i/>
        </w:rPr>
        <w:t>’</w:t>
      </w:r>
      <w:r w:rsidR="00B93990" w:rsidRPr="00B93990">
        <w:rPr>
          <w:i/>
        </w:rPr>
        <w:t xml:space="preserve"> </w:t>
      </w:r>
      <w:r w:rsidRPr="00AA45ED">
        <w:rPr>
          <w:color w:val="0070C0"/>
        </w:rPr>
        <w:t>(</w:t>
      </w:r>
      <w:r w:rsidR="00B93990" w:rsidRPr="00AA45ED">
        <w:rPr>
          <w:color w:val="0070C0"/>
        </w:rPr>
        <w:t>Patricia</w:t>
      </w:r>
      <w:r w:rsidR="00817513" w:rsidRPr="00AA45ED">
        <w:rPr>
          <w:color w:val="0070C0"/>
        </w:rPr>
        <w:t xml:space="preserve">, </w:t>
      </w:r>
      <w:r w:rsidRPr="00AA45ED">
        <w:rPr>
          <w:color w:val="0070C0"/>
        </w:rPr>
        <w:t>a family member, friend or carer of a participant or person with disability)</w:t>
      </w:r>
      <w:r w:rsidR="009D0D37">
        <w:rPr>
          <w:color w:val="0070C0"/>
        </w:rPr>
        <w:t>.</w:t>
      </w:r>
    </w:p>
    <w:p w:rsidR="00CC5962" w:rsidRDefault="00CC5962" w:rsidP="00A70705">
      <w:pPr>
        <w:spacing w:line="360" w:lineRule="auto"/>
        <w:rPr>
          <w:i/>
        </w:rPr>
      </w:pPr>
      <w:r>
        <w:rPr>
          <w:i/>
        </w:rPr>
        <w:t>‘</w:t>
      </w:r>
      <w:r w:rsidRPr="00CC5962">
        <w:rPr>
          <w:i/>
        </w:rPr>
        <w:t>More cooperation between states and NDIS for housing options.</w:t>
      </w:r>
      <w:r>
        <w:rPr>
          <w:i/>
        </w:rPr>
        <w:t xml:space="preserve">’ </w:t>
      </w:r>
      <w:r w:rsidRPr="00AA45ED">
        <w:rPr>
          <w:color w:val="0070C0"/>
        </w:rPr>
        <w:t>(</w:t>
      </w:r>
      <w:r w:rsidR="00817513" w:rsidRPr="00AA45ED">
        <w:rPr>
          <w:color w:val="0070C0"/>
        </w:rPr>
        <w:t xml:space="preserve">Marian, </w:t>
      </w:r>
      <w:r w:rsidRPr="00AA45ED">
        <w:rPr>
          <w:color w:val="0070C0"/>
        </w:rPr>
        <w:t>a participant currently receiving home and living supports)</w:t>
      </w:r>
      <w:r w:rsidR="009D0D37">
        <w:rPr>
          <w:color w:val="0070C0"/>
        </w:rPr>
        <w:t>.</w:t>
      </w:r>
    </w:p>
    <w:p w:rsidR="00CC5962" w:rsidRDefault="00CC5962" w:rsidP="00A70705">
      <w:pPr>
        <w:spacing w:line="360" w:lineRule="auto"/>
        <w:rPr>
          <w:i/>
        </w:rPr>
      </w:pPr>
      <w:r>
        <w:rPr>
          <w:i/>
        </w:rPr>
        <w:t>‘Don’</w:t>
      </w:r>
      <w:r w:rsidRPr="00CC5962">
        <w:rPr>
          <w:i/>
        </w:rPr>
        <w:t>t apply pressure to explore the most cost</w:t>
      </w:r>
      <w:r>
        <w:rPr>
          <w:i/>
        </w:rPr>
        <w:t xml:space="preserve"> effective option if that isn’</w:t>
      </w:r>
      <w:r w:rsidRPr="00CC5962">
        <w:rPr>
          <w:i/>
        </w:rPr>
        <w:t>t suitable</w:t>
      </w:r>
      <w:r>
        <w:rPr>
          <w:i/>
        </w:rPr>
        <w:t xml:space="preserve">’ </w:t>
      </w:r>
      <w:r w:rsidRPr="00AA45ED">
        <w:rPr>
          <w:color w:val="0070C0"/>
        </w:rPr>
        <w:t>(</w:t>
      </w:r>
      <w:r w:rsidR="00817513" w:rsidRPr="00AA45ED">
        <w:rPr>
          <w:color w:val="0070C0"/>
        </w:rPr>
        <w:t xml:space="preserve">Judy, </w:t>
      </w:r>
      <w:r w:rsidRPr="00AA45ED">
        <w:rPr>
          <w:color w:val="0070C0"/>
        </w:rPr>
        <w:t>family member, friend or carer of a participant or person with disability)</w:t>
      </w:r>
      <w:r w:rsidR="009D0D37">
        <w:rPr>
          <w:color w:val="0070C0"/>
        </w:rPr>
        <w:t>.</w:t>
      </w:r>
    </w:p>
    <w:p w:rsidR="00CC5962" w:rsidRDefault="00CC5962" w:rsidP="00A70705">
      <w:pPr>
        <w:spacing w:line="360" w:lineRule="auto"/>
        <w:rPr>
          <w:i/>
        </w:rPr>
      </w:pPr>
      <w:r>
        <w:rPr>
          <w:i/>
        </w:rPr>
        <w:t>‘</w:t>
      </w:r>
      <w:r w:rsidRPr="00CC5962">
        <w:rPr>
          <w:i/>
        </w:rPr>
        <w:t xml:space="preserve">Please consider the options for people who are not able to advocate for themselves. Many people in group homes can't imagine alternatives; they and their families and advocates need opportunities to explore and discuss and perhaps try options - with personal and (at first at least) </w:t>
      </w:r>
      <w:r>
        <w:rPr>
          <w:i/>
        </w:rPr>
        <w:t>intensive support from the NDIS’</w:t>
      </w:r>
      <w:r w:rsidRPr="006519EE">
        <w:t xml:space="preserve"> </w:t>
      </w:r>
      <w:r w:rsidRPr="00AA45ED">
        <w:rPr>
          <w:color w:val="0070C0"/>
        </w:rPr>
        <w:t>(</w:t>
      </w:r>
      <w:r w:rsidR="00817513" w:rsidRPr="00AA45ED">
        <w:rPr>
          <w:color w:val="0070C0"/>
        </w:rPr>
        <w:t xml:space="preserve">Jane, </w:t>
      </w:r>
      <w:r w:rsidRPr="00AA45ED">
        <w:rPr>
          <w:color w:val="0070C0"/>
        </w:rPr>
        <w:t>a family member, friend or carer of a participant or person with disability)</w:t>
      </w:r>
      <w:r w:rsidR="009D0D37">
        <w:rPr>
          <w:color w:val="0070C0"/>
        </w:rPr>
        <w:t>.</w:t>
      </w:r>
    </w:p>
    <w:p w:rsidR="009D0D37" w:rsidRDefault="009D0D37">
      <w:pPr>
        <w:spacing w:line="259" w:lineRule="auto"/>
        <w:rPr>
          <w:rFonts w:eastAsiaTheme="minorEastAsia"/>
          <w:b/>
          <w:color w:val="6B2976"/>
          <w:sz w:val="30"/>
          <w:szCs w:val="30"/>
          <w:lang w:eastAsia="ja-JP"/>
        </w:rPr>
      </w:pPr>
      <w:r>
        <w:br w:type="page"/>
      </w:r>
    </w:p>
    <w:p w:rsidR="00C04126" w:rsidRDefault="006519EE" w:rsidP="00A70705">
      <w:pPr>
        <w:pStyle w:val="Heading3"/>
        <w:numPr>
          <w:ilvl w:val="1"/>
          <w:numId w:val="1"/>
        </w:numPr>
        <w:spacing w:line="360" w:lineRule="auto"/>
        <w:ind w:left="720"/>
      </w:pPr>
      <w:bookmarkStart w:id="86" w:name="_Toc88746638"/>
      <w:r>
        <w:t>Identification with a particular community</w:t>
      </w:r>
      <w:bookmarkEnd w:id="86"/>
    </w:p>
    <w:p w:rsidR="001A6B83" w:rsidRDefault="00316F61" w:rsidP="00A70705">
      <w:pPr>
        <w:spacing w:line="360" w:lineRule="auto"/>
      </w:pPr>
      <w:r>
        <w:t xml:space="preserve">We also asked if you identified with a specific community and </w:t>
      </w:r>
      <w:r w:rsidR="00260900">
        <w:t>if</w:t>
      </w:r>
      <w:r>
        <w:t xml:space="preserve"> there was anything you wanted to add to your submission in relation to these communities. It is important to understand that some ideas and</w:t>
      </w:r>
      <w:r w:rsidR="00BD529A">
        <w:t xml:space="preserve"> policy</w:t>
      </w:r>
      <w:r>
        <w:t xml:space="preserve"> changes may </w:t>
      </w:r>
      <w:r w:rsidR="00BD529A">
        <w:t>require</w:t>
      </w:r>
      <w:r>
        <w:t xml:space="preserve"> specific considerations </w:t>
      </w:r>
      <w:r w:rsidR="00BD529A">
        <w:t>to support</w:t>
      </w:r>
      <w:r>
        <w:t xml:space="preserve"> these communities. </w:t>
      </w:r>
    </w:p>
    <w:p w:rsidR="005D1A56" w:rsidRPr="00105153" w:rsidRDefault="00A70705" w:rsidP="00105153">
      <w:pPr>
        <w:spacing w:line="360" w:lineRule="auto"/>
      </w:pPr>
      <w:r w:rsidRPr="00240F15">
        <w:rPr>
          <w:i/>
        </w:rPr>
        <w:t>‘The NDIA must understand that for people with a disability at risk of or experiencing homelessness, their housing and safety needs are often always related to their disability needs, as well as being interwoven with their complex social histories and backgrounds’</w:t>
      </w:r>
      <w:r w:rsidRPr="00BD529A">
        <w:t xml:space="preserve"> </w:t>
      </w:r>
      <w:r w:rsidRPr="00AA45ED">
        <w:rPr>
          <w:color w:val="0070C0"/>
        </w:rPr>
        <w:t>(</w:t>
      </w:r>
      <w:r w:rsidR="00817513" w:rsidRPr="00AA45ED">
        <w:rPr>
          <w:color w:val="0070C0"/>
        </w:rPr>
        <w:t>Hutt Street Centre, homelessness organisation)</w:t>
      </w:r>
      <w:r w:rsidR="009D0D37">
        <w:rPr>
          <w:color w:val="0070C0"/>
        </w:rPr>
        <w:t>.</w:t>
      </w:r>
    </w:p>
    <w:p w:rsidR="001A6B83" w:rsidRPr="00674122" w:rsidRDefault="001A6B83" w:rsidP="00A70705">
      <w:pPr>
        <w:pStyle w:val="Heading4"/>
        <w:spacing w:line="360" w:lineRule="auto"/>
      </w:pPr>
      <w:r w:rsidRPr="00674122">
        <w:t xml:space="preserve">Question </w:t>
      </w:r>
      <w:r>
        <w:t>1</w:t>
      </w:r>
      <w:r w:rsidRPr="00674122">
        <w:t>2</w:t>
      </w:r>
    </w:p>
    <w:p w:rsidR="002A7163" w:rsidRDefault="001A6B83" w:rsidP="00A70705">
      <w:pPr>
        <w:spacing w:line="360" w:lineRule="auto"/>
        <w:rPr>
          <w:rFonts w:cs="Arial"/>
        </w:rPr>
      </w:pPr>
      <w:r w:rsidRPr="00A61F07">
        <w:rPr>
          <w:rFonts w:cs="Arial"/>
          <w:b/>
        </w:rPr>
        <w:t>We asked:</w:t>
      </w:r>
      <w:r w:rsidRPr="00A61F07">
        <w:rPr>
          <w:rFonts w:cs="Arial"/>
        </w:rPr>
        <w:t xml:space="preserve"> </w:t>
      </w:r>
      <w:r w:rsidR="002A7163">
        <w:rPr>
          <w:rFonts w:cs="Arial"/>
        </w:rPr>
        <w:t>Do you identify as:</w:t>
      </w:r>
    </w:p>
    <w:p w:rsidR="001A6B83" w:rsidRDefault="002A7163" w:rsidP="00A70705">
      <w:pPr>
        <w:pStyle w:val="ListParagraph"/>
        <w:numPr>
          <w:ilvl w:val="0"/>
          <w:numId w:val="15"/>
        </w:numPr>
        <w:spacing w:line="360" w:lineRule="auto"/>
        <w:rPr>
          <w:rFonts w:cs="Arial"/>
        </w:rPr>
      </w:pPr>
      <w:r>
        <w:rPr>
          <w:rFonts w:cs="Arial"/>
        </w:rPr>
        <w:t>Aboriginal or Torres Strait Islander</w:t>
      </w:r>
    </w:p>
    <w:p w:rsidR="002A7163" w:rsidRDefault="002A7163" w:rsidP="00A70705">
      <w:pPr>
        <w:pStyle w:val="ListParagraph"/>
        <w:numPr>
          <w:ilvl w:val="0"/>
          <w:numId w:val="15"/>
        </w:numPr>
        <w:spacing w:line="360" w:lineRule="auto"/>
        <w:rPr>
          <w:rFonts w:cs="Arial"/>
        </w:rPr>
      </w:pPr>
      <w:r>
        <w:rPr>
          <w:rFonts w:cs="Arial"/>
        </w:rPr>
        <w:t>LGBTIQA+</w:t>
      </w:r>
    </w:p>
    <w:p w:rsidR="002A7163" w:rsidRDefault="002A7163" w:rsidP="00A70705">
      <w:pPr>
        <w:pStyle w:val="ListParagraph"/>
        <w:numPr>
          <w:ilvl w:val="0"/>
          <w:numId w:val="15"/>
        </w:numPr>
        <w:spacing w:line="360" w:lineRule="auto"/>
        <w:rPr>
          <w:rFonts w:cs="Arial"/>
        </w:rPr>
      </w:pPr>
      <w:r>
        <w:rPr>
          <w:rFonts w:cs="Arial"/>
        </w:rPr>
        <w:t xml:space="preserve">From a </w:t>
      </w:r>
      <w:r w:rsidR="009D0D37">
        <w:rPr>
          <w:rFonts w:cs="Arial"/>
        </w:rPr>
        <w:t>c</w:t>
      </w:r>
      <w:r>
        <w:rPr>
          <w:rFonts w:cs="Arial"/>
        </w:rPr>
        <w:t xml:space="preserve">ulturally and/or </w:t>
      </w:r>
      <w:r w:rsidR="009D0D37">
        <w:rPr>
          <w:rFonts w:cs="Arial"/>
        </w:rPr>
        <w:t>l</w:t>
      </w:r>
      <w:r>
        <w:rPr>
          <w:rFonts w:cs="Arial"/>
        </w:rPr>
        <w:t xml:space="preserve">inguistically </w:t>
      </w:r>
      <w:r w:rsidR="009D0D37">
        <w:rPr>
          <w:rFonts w:cs="Arial"/>
        </w:rPr>
        <w:t>d</w:t>
      </w:r>
      <w:r>
        <w:rPr>
          <w:rFonts w:cs="Arial"/>
        </w:rPr>
        <w:t>iverse background</w:t>
      </w:r>
    </w:p>
    <w:p w:rsidR="002A7163" w:rsidRPr="002A7163" w:rsidRDefault="002A7163" w:rsidP="00A70705">
      <w:pPr>
        <w:pStyle w:val="ListParagraph"/>
        <w:numPr>
          <w:ilvl w:val="0"/>
          <w:numId w:val="15"/>
        </w:numPr>
        <w:spacing w:line="360" w:lineRule="auto"/>
        <w:rPr>
          <w:rFonts w:cs="Arial"/>
        </w:rPr>
      </w:pPr>
      <w:r>
        <w:rPr>
          <w:rFonts w:cs="Arial"/>
        </w:rPr>
        <w:t>A person with a psychosocial disability</w:t>
      </w:r>
      <w:r w:rsidR="009D0D37">
        <w:rPr>
          <w:rFonts w:cs="Arial"/>
        </w:rPr>
        <w:t>.</w:t>
      </w:r>
      <w:r>
        <w:rPr>
          <w:rFonts w:cs="Arial"/>
        </w:rPr>
        <w:t xml:space="preserve"> </w:t>
      </w:r>
    </w:p>
    <w:p w:rsidR="001A6B83" w:rsidRDefault="001A6B83" w:rsidP="00A70705">
      <w:pPr>
        <w:spacing w:line="360" w:lineRule="auto"/>
        <w:rPr>
          <w:b/>
        </w:rPr>
      </w:pPr>
      <w:r w:rsidRPr="00834310">
        <w:rPr>
          <w:b/>
        </w:rPr>
        <w:t>Your response:</w:t>
      </w:r>
    </w:p>
    <w:p w:rsidR="00316F61" w:rsidRPr="00C02012" w:rsidRDefault="00C02012" w:rsidP="00105153">
      <w:pPr>
        <w:spacing w:line="360" w:lineRule="auto"/>
      </w:pPr>
      <w:r>
        <w:t xml:space="preserve">The graph </w:t>
      </w:r>
      <w:r w:rsidR="00DA00A0" w:rsidRPr="70514804">
        <w:t xml:space="preserve">below displays information from </w:t>
      </w:r>
      <w:r>
        <w:t xml:space="preserve">208 </w:t>
      </w:r>
      <w:r w:rsidR="00B84B47">
        <w:t>responses</w:t>
      </w:r>
      <w:r w:rsidR="00DA00A0" w:rsidRPr="70514804">
        <w:t xml:space="preserve"> to the </w:t>
      </w:r>
      <w:r w:rsidR="00DA00A0">
        <w:t>online survey</w:t>
      </w:r>
      <w:r>
        <w:rPr>
          <w:rFonts w:cs="Arial"/>
          <w:color w:val="000000"/>
        </w:rPr>
        <w:t xml:space="preserve">. </w:t>
      </w:r>
      <w:r w:rsidR="00DA00A0" w:rsidRPr="70514804">
        <w:t xml:space="preserve">It shows we </w:t>
      </w:r>
      <w:r w:rsidR="00DA00A0">
        <w:t xml:space="preserve">mostly heard from people </w:t>
      </w:r>
      <w:r w:rsidR="00DA00A0" w:rsidRPr="2F89F9C8">
        <w:t xml:space="preserve">who identified </w:t>
      </w:r>
      <w:r w:rsidR="00DA00A0">
        <w:t>as having a psychosocial disability (</w:t>
      </w:r>
      <w:r w:rsidR="00FA69B2">
        <w:t>46</w:t>
      </w:r>
      <w:r w:rsidR="00DA00A0">
        <w:t>%), from rural or remote regions (</w:t>
      </w:r>
      <w:r w:rsidR="008C1960">
        <w:t>26</w:t>
      </w:r>
      <w:r w:rsidR="00DA00A0">
        <w:t>%), an</w:t>
      </w:r>
      <w:r w:rsidR="008C1960">
        <w:t>d identified as LGBTIQA+ (13</w:t>
      </w:r>
      <w:r w:rsidR="00DA00A0">
        <w:t>%).</w:t>
      </w:r>
      <w:r w:rsidR="00005250">
        <w:t xml:space="preserve"> There were</w:t>
      </w:r>
      <w:r>
        <w:t xml:space="preserve"> fewer responses from people from culturally and linguist</w:t>
      </w:r>
      <w:r w:rsidR="008C1960">
        <w:t>ically diverse backgrounds (11</w:t>
      </w:r>
      <w:r>
        <w:t>%) and identifying as Aboriginal or Torres Strait Islander</w:t>
      </w:r>
      <w:r w:rsidR="008C1960">
        <w:t xml:space="preserve"> (4</w:t>
      </w:r>
      <w:r>
        <w:t>%).</w:t>
      </w:r>
      <w:r w:rsidR="00DA00A0">
        <w:t xml:space="preserve"> </w:t>
      </w:r>
      <w:r w:rsidR="00DA00A0" w:rsidRPr="2F89F9C8">
        <w:t>In this question, people could select more than one identity</w:t>
      </w:r>
      <w:r w:rsidR="00DA00A0">
        <w:t>, or could choose not to disclose</w:t>
      </w:r>
      <w:r w:rsidR="00DA00A0" w:rsidRPr="2F89F9C8">
        <w:t xml:space="preserve">. </w:t>
      </w:r>
    </w:p>
    <w:p w:rsidR="008C1960" w:rsidRDefault="00B84B47" w:rsidP="00C02012">
      <w:pPr>
        <w:spacing w:after="0" w:line="360" w:lineRule="auto"/>
        <w:jc w:val="center"/>
        <w:rPr>
          <w:b/>
        </w:rPr>
      </w:pPr>
      <w:r>
        <w:rPr>
          <w:noProof/>
          <w:lang w:eastAsia="en-AU"/>
        </w:rPr>
        <w:drawing>
          <wp:inline distT="0" distB="0" distL="0" distR="0" wp14:anchorId="75308C9C" wp14:editId="0BFA47A0">
            <wp:extent cx="5589658" cy="2707005"/>
            <wp:effectExtent l="0" t="0" r="1143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02012" w:rsidRPr="00C02012" w:rsidRDefault="00C02012" w:rsidP="00C02012">
      <w:pPr>
        <w:spacing w:line="360" w:lineRule="auto"/>
        <w:rPr>
          <w:b/>
          <w:i/>
          <w:sz w:val="28"/>
        </w:rPr>
      </w:pPr>
      <w:r w:rsidRPr="00C02012">
        <w:rPr>
          <w:b/>
          <w:i/>
        </w:rPr>
        <w:t xml:space="preserve">Figure 21. </w:t>
      </w:r>
      <w:r w:rsidRPr="00C02012">
        <w:rPr>
          <w:i/>
        </w:rPr>
        <w:t xml:space="preserve">Graph on </w:t>
      </w:r>
      <w:r>
        <w:rPr>
          <w:i/>
        </w:rPr>
        <w:t xml:space="preserve">how you identified with different </w:t>
      </w:r>
      <w:r w:rsidRPr="00C02012">
        <w:rPr>
          <w:i/>
        </w:rPr>
        <w:t xml:space="preserve">communities </w:t>
      </w:r>
    </w:p>
    <w:p w:rsidR="001A6B83" w:rsidRPr="00674122" w:rsidRDefault="001A6B83" w:rsidP="00A70705">
      <w:pPr>
        <w:pStyle w:val="Heading4"/>
        <w:spacing w:line="360" w:lineRule="auto"/>
      </w:pPr>
      <w:r w:rsidRPr="00674122">
        <w:t xml:space="preserve">Question </w:t>
      </w:r>
      <w:r>
        <w:t>13</w:t>
      </w:r>
    </w:p>
    <w:p w:rsidR="001A6B83" w:rsidRPr="00A61F07" w:rsidRDefault="001A6B83" w:rsidP="00A70705">
      <w:pPr>
        <w:spacing w:line="360" w:lineRule="auto"/>
        <w:rPr>
          <w:rFonts w:cs="Arial"/>
        </w:rPr>
      </w:pPr>
      <w:r w:rsidRPr="00A61F07">
        <w:rPr>
          <w:rFonts w:cs="Arial"/>
          <w:b/>
        </w:rPr>
        <w:t>We asked:</w:t>
      </w:r>
      <w:r w:rsidRPr="00A61F07">
        <w:rPr>
          <w:rFonts w:cs="Arial"/>
        </w:rPr>
        <w:t xml:space="preserve"> </w:t>
      </w:r>
      <w:r w:rsidR="002A7163">
        <w:rPr>
          <w:rFonts w:cs="Arial"/>
        </w:rPr>
        <w:t>Is there something you would like to see in a home and living policy specific to the response to Question 12</w:t>
      </w:r>
      <w:r w:rsidRPr="00A61F07">
        <w:rPr>
          <w:rFonts w:cs="Arial"/>
        </w:rPr>
        <w:t xml:space="preserve">? </w:t>
      </w:r>
    </w:p>
    <w:p w:rsidR="001A6B83" w:rsidRDefault="001A6B83" w:rsidP="00A70705">
      <w:pPr>
        <w:spacing w:line="360" w:lineRule="auto"/>
        <w:rPr>
          <w:b/>
        </w:rPr>
      </w:pPr>
      <w:r w:rsidRPr="00834310">
        <w:rPr>
          <w:b/>
        </w:rPr>
        <w:t>Your response:</w:t>
      </w:r>
    </w:p>
    <w:p w:rsidR="002A7163" w:rsidRDefault="002A7163" w:rsidP="00A70705">
      <w:pPr>
        <w:spacing w:line="360" w:lineRule="auto"/>
        <w:rPr>
          <w:b/>
        </w:rPr>
      </w:pPr>
      <w:r>
        <w:rPr>
          <w:b/>
        </w:rPr>
        <w:t xml:space="preserve">Aboriginal and Torres Strait Islander </w:t>
      </w:r>
    </w:p>
    <w:p w:rsidR="002A7163" w:rsidRDefault="002A7163" w:rsidP="00A70705">
      <w:pPr>
        <w:spacing w:line="360" w:lineRule="auto"/>
      </w:pPr>
      <w:r w:rsidRPr="001A6B83">
        <w:t>Some of the themes</w:t>
      </w:r>
      <w:r w:rsidR="008A05CC">
        <w:t xml:space="preserve"> and ideas</w:t>
      </w:r>
      <w:r>
        <w:t xml:space="preserve"> included: </w:t>
      </w:r>
    </w:p>
    <w:p w:rsidR="002A7163" w:rsidRDefault="00BF367C" w:rsidP="00A70705">
      <w:pPr>
        <w:pStyle w:val="ListParagraph"/>
        <w:numPr>
          <w:ilvl w:val="0"/>
          <w:numId w:val="31"/>
        </w:numPr>
        <w:spacing w:line="360" w:lineRule="auto"/>
      </w:pPr>
      <w:r>
        <w:t>Specific education and training for support organisations and workers</w:t>
      </w:r>
    </w:p>
    <w:p w:rsidR="0066241B" w:rsidRDefault="0066241B" w:rsidP="00A70705">
      <w:pPr>
        <w:pStyle w:val="ListParagraph"/>
        <w:numPr>
          <w:ilvl w:val="0"/>
          <w:numId w:val="31"/>
        </w:numPr>
        <w:spacing w:line="360" w:lineRule="auto"/>
      </w:pPr>
      <w:r>
        <w:t xml:space="preserve">Policy changes to consider cultural safety and appropriateness for people from diverse backgrounds </w:t>
      </w:r>
    </w:p>
    <w:p w:rsidR="0066241B" w:rsidRDefault="0066241B" w:rsidP="00A70705">
      <w:pPr>
        <w:pStyle w:val="ListParagraph"/>
        <w:numPr>
          <w:ilvl w:val="0"/>
          <w:numId w:val="31"/>
        </w:numPr>
        <w:spacing w:line="360" w:lineRule="auto"/>
      </w:pPr>
      <w:r>
        <w:t>Tailored communication to Aboriginal and Torres Strait Islander peoples, including Elders, to understand key terms and talk about housing options</w:t>
      </w:r>
      <w:r w:rsidR="007230AE">
        <w:t>.</w:t>
      </w:r>
    </w:p>
    <w:p w:rsidR="00D436DF" w:rsidRPr="000C3EE7" w:rsidRDefault="00B93990" w:rsidP="00A70705">
      <w:pPr>
        <w:spacing w:line="360" w:lineRule="auto"/>
        <w:rPr>
          <w:b/>
        </w:rPr>
      </w:pPr>
      <w:r>
        <w:rPr>
          <w:b/>
        </w:rPr>
        <w:t>Example</w:t>
      </w:r>
      <w:r w:rsidR="00D436DF" w:rsidRPr="000C3EE7">
        <w:rPr>
          <w:b/>
        </w:rPr>
        <w:t xml:space="preserve"> from submissions:</w:t>
      </w:r>
    </w:p>
    <w:p w:rsidR="0066241B" w:rsidRPr="0066241B" w:rsidRDefault="00BD529A" w:rsidP="00A70705">
      <w:pPr>
        <w:spacing w:line="360" w:lineRule="auto"/>
        <w:rPr>
          <w:i/>
        </w:rPr>
      </w:pPr>
      <w:r>
        <w:rPr>
          <w:i/>
        </w:rPr>
        <w:t>‘T</w:t>
      </w:r>
      <w:r w:rsidR="0066241B" w:rsidRPr="0066241B">
        <w:rPr>
          <w:i/>
        </w:rPr>
        <w:t xml:space="preserve">here needs to be a more holistic look at home and living options for First People with disability that pays particular attention to the housing crisis in our community’ </w:t>
      </w:r>
      <w:r w:rsidR="0066241B" w:rsidRPr="00AA45ED">
        <w:rPr>
          <w:color w:val="0070C0"/>
        </w:rPr>
        <w:t>(</w:t>
      </w:r>
      <w:r w:rsidR="00817513" w:rsidRPr="00AA45ED">
        <w:rPr>
          <w:color w:val="0070C0"/>
        </w:rPr>
        <w:t>First Peoples Disability Network (Australia), national peak body)</w:t>
      </w:r>
      <w:r w:rsidR="007230AE">
        <w:rPr>
          <w:color w:val="0070C0"/>
        </w:rPr>
        <w:t>.</w:t>
      </w:r>
      <w:r w:rsidR="00817513" w:rsidRPr="00AA45ED">
        <w:rPr>
          <w:color w:val="0070C0"/>
        </w:rPr>
        <w:t xml:space="preserve"> </w:t>
      </w:r>
      <w:r w:rsidR="0066241B" w:rsidRPr="00AA45ED">
        <w:rPr>
          <w:color w:val="0070C0"/>
        </w:rPr>
        <w:t xml:space="preserve"> </w:t>
      </w:r>
    </w:p>
    <w:p w:rsidR="00CC2884" w:rsidRDefault="00CC2884">
      <w:pPr>
        <w:spacing w:line="259" w:lineRule="auto"/>
        <w:rPr>
          <w:b/>
        </w:rPr>
      </w:pPr>
      <w:r>
        <w:rPr>
          <w:b/>
        </w:rPr>
        <w:br w:type="page"/>
      </w:r>
    </w:p>
    <w:p w:rsidR="002A7163" w:rsidRDefault="002A7163" w:rsidP="00A70705">
      <w:pPr>
        <w:spacing w:line="360" w:lineRule="auto"/>
        <w:rPr>
          <w:b/>
        </w:rPr>
      </w:pPr>
      <w:r>
        <w:rPr>
          <w:b/>
        </w:rPr>
        <w:t>LGBTIQA+</w:t>
      </w:r>
    </w:p>
    <w:p w:rsidR="002A7163" w:rsidRDefault="002A7163" w:rsidP="00A70705">
      <w:pPr>
        <w:spacing w:line="360" w:lineRule="auto"/>
      </w:pPr>
      <w:r w:rsidRPr="001A6B83">
        <w:t>Some of the themes</w:t>
      </w:r>
      <w:r w:rsidR="008A05CC">
        <w:t xml:space="preserve"> and ideas</w:t>
      </w:r>
      <w:r>
        <w:t xml:space="preserve"> included: </w:t>
      </w:r>
    </w:p>
    <w:p w:rsidR="00DA0E0B" w:rsidRDefault="00DA0E0B" w:rsidP="00A70705">
      <w:pPr>
        <w:pStyle w:val="ListParagraph"/>
        <w:numPr>
          <w:ilvl w:val="0"/>
          <w:numId w:val="28"/>
        </w:numPr>
        <w:spacing w:line="360" w:lineRule="auto"/>
      </w:pPr>
      <w:r>
        <w:t>Need for designated quiet spaces in homes</w:t>
      </w:r>
    </w:p>
    <w:p w:rsidR="00DA0E0B" w:rsidRDefault="00DA0E0B" w:rsidP="00A70705">
      <w:pPr>
        <w:pStyle w:val="ListParagraph"/>
        <w:numPr>
          <w:ilvl w:val="0"/>
          <w:numId w:val="28"/>
        </w:numPr>
        <w:spacing w:line="360" w:lineRule="auto"/>
      </w:pPr>
      <w:r>
        <w:t xml:space="preserve">Additional needs to feel safe, with accommodation taking into consideration psychosocial need not just physical </w:t>
      </w:r>
    </w:p>
    <w:p w:rsidR="00DA0E0B" w:rsidRDefault="00DA0E0B" w:rsidP="00A70705">
      <w:pPr>
        <w:pStyle w:val="ListParagraph"/>
        <w:numPr>
          <w:ilvl w:val="0"/>
          <w:numId w:val="28"/>
        </w:numPr>
        <w:spacing w:line="360" w:lineRule="auto"/>
      </w:pPr>
      <w:r>
        <w:t>More affordable housing, safe housing and greater understanding of self-management</w:t>
      </w:r>
    </w:p>
    <w:p w:rsidR="00DA0E0B" w:rsidRDefault="00DA0E0B" w:rsidP="00A70705">
      <w:pPr>
        <w:pStyle w:val="ListParagraph"/>
        <w:numPr>
          <w:ilvl w:val="0"/>
          <w:numId w:val="28"/>
        </w:numPr>
        <w:spacing w:line="360" w:lineRule="auto"/>
      </w:pPr>
      <w:r>
        <w:t>Sharing a house with like-minded people</w:t>
      </w:r>
    </w:p>
    <w:p w:rsidR="004B5688" w:rsidRDefault="00DA0E0B" w:rsidP="00A70705">
      <w:pPr>
        <w:pStyle w:val="ListParagraph"/>
        <w:numPr>
          <w:ilvl w:val="0"/>
          <w:numId w:val="28"/>
        </w:numPr>
        <w:spacing w:line="360" w:lineRule="auto"/>
      </w:pPr>
      <w:r>
        <w:t xml:space="preserve">Support </w:t>
      </w:r>
      <w:r w:rsidR="004B5688">
        <w:t xml:space="preserve">for </w:t>
      </w:r>
      <w:r>
        <w:t>peer networks</w:t>
      </w:r>
    </w:p>
    <w:p w:rsidR="00DA0E0B" w:rsidRDefault="004B5688" w:rsidP="00A70705">
      <w:pPr>
        <w:pStyle w:val="ListParagraph"/>
        <w:numPr>
          <w:ilvl w:val="0"/>
          <w:numId w:val="28"/>
        </w:numPr>
        <w:spacing w:line="360" w:lineRule="auto"/>
      </w:pPr>
      <w:r>
        <w:t>Ensuring</w:t>
      </w:r>
      <w:r w:rsidR="00DA0E0B">
        <w:t xml:space="preserve"> staff are appropriately trained and can understand your needs and be respectful</w:t>
      </w:r>
      <w:r w:rsidR="007230AE">
        <w:t>.</w:t>
      </w:r>
      <w:r w:rsidR="00DA0E0B">
        <w:t xml:space="preserve"> </w:t>
      </w:r>
    </w:p>
    <w:p w:rsidR="00B93990" w:rsidRPr="00B93990" w:rsidRDefault="00B93990" w:rsidP="00B93990">
      <w:pPr>
        <w:spacing w:line="360" w:lineRule="auto"/>
        <w:rPr>
          <w:b/>
        </w:rPr>
      </w:pPr>
      <w:r w:rsidRPr="00B93990">
        <w:rPr>
          <w:b/>
        </w:rPr>
        <w:t>Example from submissions:</w:t>
      </w:r>
    </w:p>
    <w:p w:rsidR="00B93990" w:rsidRPr="00B93990" w:rsidRDefault="00B93990" w:rsidP="00B93990">
      <w:pPr>
        <w:spacing w:line="360" w:lineRule="auto"/>
        <w:rPr>
          <w:i/>
        </w:rPr>
      </w:pPr>
      <w:r w:rsidRPr="00B93990">
        <w:rPr>
          <w:i/>
        </w:rPr>
        <w:t>‘</w:t>
      </w:r>
      <w:r>
        <w:rPr>
          <w:i/>
        </w:rPr>
        <w:t xml:space="preserve">Same sex live in partners should be treated the same as heterosexual married couple / de facto couple. Consideration of loving partnerships should be taken on board in all living circumstances e.g. group home and nursing homes as well as individual residences’ </w:t>
      </w:r>
      <w:r w:rsidRPr="00AA45ED">
        <w:rPr>
          <w:color w:val="0070C0"/>
        </w:rPr>
        <w:t>(Jennifer, a participant currently receiving home and living supports)</w:t>
      </w:r>
      <w:r w:rsidR="007230AE">
        <w:rPr>
          <w:color w:val="0070C0"/>
        </w:rPr>
        <w:t>.</w:t>
      </w:r>
      <w:r w:rsidRPr="00AA45ED">
        <w:rPr>
          <w:color w:val="0070C0"/>
        </w:rPr>
        <w:t xml:space="preserve">  </w:t>
      </w:r>
    </w:p>
    <w:p w:rsidR="002A7163" w:rsidRDefault="002A7163" w:rsidP="004B5688">
      <w:pPr>
        <w:spacing w:line="259" w:lineRule="auto"/>
        <w:rPr>
          <w:b/>
        </w:rPr>
      </w:pPr>
      <w:r>
        <w:rPr>
          <w:b/>
        </w:rPr>
        <w:t xml:space="preserve">Culturally and Linguistically Diverse </w:t>
      </w:r>
    </w:p>
    <w:p w:rsidR="002A7163" w:rsidRDefault="002A7163" w:rsidP="00A70705">
      <w:pPr>
        <w:spacing w:line="360" w:lineRule="auto"/>
      </w:pPr>
      <w:r w:rsidRPr="001A6B83">
        <w:t>Some of the themes</w:t>
      </w:r>
      <w:r>
        <w:t xml:space="preserve"> </w:t>
      </w:r>
      <w:r w:rsidR="008A05CC">
        <w:t xml:space="preserve">and ideas </w:t>
      </w:r>
      <w:r>
        <w:t xml:space="preserve">included: </w:t>
      </w:r>
    </w:p>
    <w:p w:rsidR="002A7163" w:rsidRDefault="00BF367C" w:rsidP="00A70705">
      <w:pPr>
        <w:pStyle w:val="ListParagraph"/>
        <w:numPr>
          <w:ilvl w:val="0"/>
          <w:numId w:val="32"/>
        </w:numPr>
        <w:spacing w:line="360" w:lineRule="auto"/>
      </w:pPr>
      <w:r>
        <w:t xml:space="preserve">Training and education on awareness of different cultures </w:t>
      </w:r>
    </w:p>
    <w:p w:rsidR="00216FA8" w:rsidRDefault="00216FA8" w:rsidP="00A70705">
      <w:pPr>
        <w:pStyle w:val="ListParagraph"/>
        <w:numPr>
          <w:ilvl w:val="0"/>
          <w:numId w:val="32"/>
        </w:numPr>
        <w:spacing w:line="360" w:lineRule="auto"/>
      </w:pPr>
      <w:r>
        <w:t>Respect location and type of living required and not being forced into a group home</w:t>
      </w:r>
    </w:p>
    <w:p w:rsidR="00216FA8" w:rsidRDefault="00216FA8" w:rsidP="00A70705">
      <w:pPr>
        <w:pStyle w:val="ListParagraph"/>
        <w:numPr>
          <w:ilvl w:val="0"/>
          <w:numId w:val="32"/>
        </w:numPr>
        <w:spacing w:line="360" w:lineRule="auto"/>
      </w:pPr>
      <w:r>
        <w:t>Individual tailored plans to maintain connections</w:t>
      </w:r>
      <w:r w:rsidR="007230AE">
        <w:t>.</w:t>
      </w:r>
    </w:p>
    <w:p w:rsidR="00B93990" w:rsidRPr="00B93990" w:rsidRDefault="00B93990" w:rsidP="00B93990">
      <w:pPr>
        <w:spacing w:line="360" w:lineRule="auto"/>
        <w:rPr>
          <w:b/>
        </w:rPr>
      </w:pPr>
      <w:r w:rsidRPr="00B93990">
        <w:rPr>
          <w:b/>
        </w:rPr>
        <w:t>Example from submissions:</w:t>
      </w:r>
    </w:p>
    <w:p w:rsidR="00B93990" w:rsidRPr="00B93990" w:rsidRDefault="00B93990" w:rsidP="00B93990">
      <w:pPr>
        <w:spacing w:line="360" w:lineRule="auto"/>
        <w:rPr>
          <w:i/>
        </w:rPr>
      </w:pPr>
      <w:r w:rsidRPr="00B93990">
        <w:rPr>
          <w:i/>
        </w:rPr>
        <w:t>‘</w:t>
      </w:r>
      <w:r>
        <w:rPr>
          <w:i/>
        </w:rPr>
        <w:t xml:space="preserve">If people are supported 1:1 and treated as unique individuals these consideration should already be met’ </w:t>
      </w:r>
      <w:r w:rsidRPr="00AA45ED">
        <w:rPr>
          <w:color w:val="0070C0"/>
        </w:rPr>
        <w:t>(Teresa, a disability support worker, health or allied health worker)</w:t>
      </w:r>
      <w:r w:rsidR="007230AE">
        <w:rPr>
          <w:color w:val="0070C0"/>
        </w:rPr>
        <w:t>.</w:t>
      </w:r>
      <w:r w:rsidRPr="00AA45ED">
        <w:rPr>
          <w:color w:val="0070C0"/>
        </w:rPr>
        <w:t xml:space="preserve">  </w:t>
      </w:r>
    </w:p>
    <w:p w:rsidR="00D436DF" w:rsidRDefault="00D436DF" w:rsidP="00A70705">
      <w:pPr>
        <w:spacing w:line="360" w:lineRule="auto"/>
        <w:rPr>
          <w:b/>
        </w:rPr>
      </w:pPr>
      <w:r>
        <w:rPr>
          <w:b/>
        </w:rPr>
        <w:t xml:space="preserve">Rural and Remote </w:t>
      </w:r>
    </w:p>
    <w:p w:rsidR="00D436DF" w:rsidRDefault="00D436DF" w:rsidP="00A70705">
      <w:pPr>
        <w:spacing w:line="360" w:lineRule="auto"/>
      </w:pPr>
      <w:r w:rsidRPr="001A6B83">
        <w:t>Some of the themes</w:t>
      </w:r>
      <w:r>
        <w:t xml:space="preserve"> </w:t>
      </w:r>
      <w:r w:rsidR="008A05CC">
        <w:t xml:space="preserve">and ideas </w:t>
      </w:r>
      <w:r>
        <w:t xml:space="preserve">included: </w:t>
      </w:r>
    </w:p>
    <w:p w:rsidR="00D436DF" w:rsidRDefault="00D436DF" w:rsidP="00A70705">
      <w:pPr>
        <w:pStyle w:val="ListParagraph"/>
        <w:numPr>
          <w:ilvl w:val="0"/>
          <w:numId w:val="27"/>
        </w:numPr>
        <w:spacing w:line="360" w:lineRule="auto"/>
      </w:pPr>
      <w:r>
        <w:t xml:space="preserve">Support a regionalised workforce </w:t>
      </w:r>
    </w:p>
    <w:p w:rsidR="00D436DF" w:rsidRDefault="00D436DF" w:rsidP="00A70705">
      <w:pPr>
        <w:pStyle w:val="ListParagraph"/>
        <w:numPr>
          <w:ilvl w:val="0"/>
          <w:numId w:val="27"/>
        </w:numPr>
        <w:spacing w:line="360" w:lineRule="auto"/>
      </w:pPr>
      <w:r>
        <w:t>More safe accommodation and improved transport options</w:t>
      </w:r>
    </w:p>
    <w:p w:rsidR="00D436DF" w:rsidRDefault="00D436DF" w:rsidP="00A70705">
      <w:pPr>
        <w:pStyle w:val="ListParagraph"/>
        <w:numPr>
          <w:ilvl w:val="0"/>
          <w:numId w:val="27"/>
        </w:numPr>
        <w:spacing w:line="360" w:lineRule="auto"/>
      </w:pPr>
      <w:r>
        <w:t xml:space="preserve">Support </w:t>
      </w:r>
      <w:r w:rsidR="00BD529A">
        <w:t>if you are</w:t>
      </w:r>
      <w:r>
        <w:t xml:space="preserve"> feeling isolated </w:t>
      </w:r>
    </w:p>
    <w:p w:rsidR="00D436DF" w:rsidRDefault="00D436DF" w:rsidP="00A70705">
      <w:pPr>
        <w:pStyle w:val="ListParagraph"/>
        <w:numPr>
          <w:ilvl w:val="0"/>
          <w:numId w:val="27"/>
        </w:numPr>
        <w:spacing w:line="360" w:lineRule="auto"/>
      </w:pPr>
      <w:r>
        <w:t xml:space="preserve">Support to help </w:t>
      </w:r>
      <w:r w:rsidR="00BD529A">
        <w:t>you</w:t>
      </w:r>
      <w:r>
        <w:t xml:space="preserve"> stay in </w:t>
      </w:r>
      <w:r w:rsidR="00BD529A">
        <w:t>your</w:t>
      </w:r>
      <w:r>
        <w:t xml:space="preserve"> home for as long as </w:t>
      </w:r>
      <w:r w:rsidR="00BD529A">
        <w:t>you</w:t>
      </w:r>
      <w:r>
        <w:t xml:space="preserve"> wish even if it is hard to access supports</w:t>
      </w:r>
      <w:r w:rsidR="007230AE">
        <w:t>.</w:t>
      </w:r>
    </w:p>
    <w:p w:rsidR="00D436DF" w:rsidRPr="000C3EE7" w:rsidRDefault="00D436DF" w:rsidP="00693B73">
      <w:pPr>
        <w:spacing w:line="259" w:lineRule="auto"/>
        <w:rPr>
          <w:b/>
        </w:rPr>
      </w:pPr>
      <w:r w:rsidRPr="000C3EE7">
        <w:rPr>
          <w:b/>
        </w:rPr>
        <w:t>Examples from submissions:</w:t>
      </w:r>
    </w:p>
    <w:p w:rsidR="007C38BE" w:rsidRPr="001761E5" w:rsidRDefault="007C38BE" w:rsidP="00A70705">
      <w:pPr>
        <w:spacing w:line="360" w:lineRule="auto"/>
      </w:pPr>
      <w:r w:rsidRPr="00BD529A">
        <w:rPr>
          <w:i/>
        </w:rPr>
        <w:t>‘</w:t>
      </w:r>
      <w:r w:rsidR="001761E5">
        <w:rPr>
          <w:i/>
        </w:rPr>
        <w:t>M</w:t>
      </w:r>
      <w:r w:rsidR="001761E5" w:rsidRPr="001761E5">
        <w:rPr>
          <w:i/>
        </w:rPr>
        <w:t>ore housing options for people with a disability. Rentals are very hard to find. Low cost social housing is important for participants to feel safe</w:t>
      </w:r>
      <w:r w:rsidR="001761E5">
        <w:rPr>
          <w:i/>
        </w:rPr>
        <w:t xml:space="preserve">’ </w:t>
      </w:r>
      <w:r w:rsidR="001761E5" w:rsidRPr="00AA45ED">
        <w:rPr>
          <w:color w:val="0070C0"/>
        </w:rPr>
        <w:t>(Elizabeth, disability service provider)</w:t>
      </w:r>
      <w:r w:rsidR="007230AE">
        <w:rPr>
          <w:color w:val="0070C0"/>
        </w:rPr>
        <w:t>.</w:t>
      </w:r>
    </w:p>
    <w:p w:rsidR="007C38BE" w:rsidRDefault="007C38BE" w:rsidP="00A70705">
      <w:pPr>
        <w:spacing w:line="360" w:lineRule="auto"/>
      </w:pPr>
      <w:r w:rsidRPr="00BD529A">
        <w:rPr>
          <w:i/>
        </w:rPr>
        <w:t>‘An increase to travel allowance budget for those of us living more than 15 km from the nearest town and working so that my earnings are not spent on travel!!’</w:t>
      </w:r>
      <w:r>
        <w:t xml:space="preserve"> </w:t>
      </w:r>
      <w:r w:rsidRPr="00AA45ED">
        <w:rPr>
          <w:color w:val="0070C0"/>
        </w:rPr>
        <w:t>(</w:t>
      </w:r>
      <w:r w:rsidR="00817513" w:rsidRPr="00AA45ED">
        <w:rPr>
          <w:color w:val="0070C0"/>
        </w:rPr>
        <w:t xml:space="preserve">Tracey, </w:t>
      </w:r>
      <w:r w:rsidRPr="00AA45ED">
        <w:rPr>
          <w:color w:val="0070C0"/>
        </w:rPr>
        <w:t>a family member, friend or carer of a participant or person with disability)</w:t>
      </w:r>
      <w:r w:rsidR="007230AE">
        <w:rPr>
          <w:color w:val="0070C0"/>
        </w:rPr>
        <w:t>.</w:t>
      </w:r>
    </w:p>
    <w:p w:rsidR="002A7163" w:rsidRDefault="002A7163" w:rsidP="00A70705">
      <w:pPr>
        <w:spacing w:line="360" w:lineRule="auto"/>
        <w:rPr>
          <w:b/>
        </w:rPr>
      </w:pPr>
      <w:r>
        <w:rPr>
          <w:b/>
        </w:rPr>
        <w:t xml:space="preserve">Psychosocial </w:t>
      </w:r>
    </w:p>
    <w:p w:rsidR="002A7163" w:rsidRDefault="002A7163" w:rsidP="00A70705">
      <w:pPr>
        <w:spacing w:line="360" w:lineRule="auto"/>
      </w:pPr>
      <w:r w:rsidRPr="001A6B83">
        <w:t>Some of the themes</w:t>
      </w:r>
      <w:r>
        <w:t xml:space="preserve"> </w:t>
      </w:r>
      <w:r w:rsidR="008A05CC">
        <w:t xml:space="preserve">and ideas </w:t>
      </w:r>
      <w:r>
        <w:t xml:space="preserve">included: </w:t>
      </w:r>
    </w:p>
    <w:p w:rsidR="001F0800" w:rsidRDefault="001F0800" w:rsidP="00A70705">
      <w:pPr>
        <w:pStyle w:val="ListParagraph"/>
        <w:numPr>
          <w:ilvl w:val="0"/>
          <w:numId w:val="28"/>
        </w:numPr>
        <w:spacing w:line="360" w:lineRule="auto"/>
      </w:pPr>
      <w:r>
        <w:t xml:space="preserve">Training for disability support workers on dementia </w:t>
      </w:r>
    </w:p>
    <w:p w:rsidR="001F0800" w:rsidRDefault="001F0800" w:rsidP="00A70705">
      <w:pPr>
        <w:pStyle w:val="ListParagraph"/>
        <w:numPr>
          <w:ilvl w:val="0"/>
          <w:numId w:val="28"/>
        </w:numPr>
        <w:spacing w:line="360" w:lineRule="auto"/>
      </w:pPr>
      <w:r>
        <w:t>More flexibility</w:t>
      </w:r>
    </w:p>
    <w:p w:rsidR="001F0800" w:rsidRDefault="001F0800" w:rsidP="00A70705">
      <w:pPr>
        <w:pStyle w:val="ListParagraph"/>
        <w:numPr>
          <w:ilvl w:val="0"/>
          <w:numId w:val="28"/>
        </w:numPr>
        <w:spacing w:line="360" w:lineRule="auto"/>
      </w:pPr>
      <w:r>
        <w:t xml:space="preserve">Options to live with people of your choosing </w:t>
      </w:r>
    </w:p>
    <w:p w:rsidR="001F0800" w:rsidRDefault="001F0800" w:rsidP="00A70705">
      <w:pPr>
        <w:pStyle w:val="ListParagraph"/>
        <w:numPr>
          <w:ilvl w:val="0"/>
          <w:numId w:val="28"/>
        </w:numPr>
        <w:spacing w:line="360" w:lineRule="auto"/>
      </w:pPr>
      <w:r>
        <w:t>Tailored support for agoraphobia</w:t>
      </w:r>
    </w:p>
    <w:p w:rsidR="001F0800" w:rsidRDefault="001F0800" w:rsidP="00A70705">
      <w:pPr>
        <w:pStyle w:val="ListParagraph"/>
        <w:numPr>
          <w:ilvl w:val="0"/>
          <w:numId w:val="28"/>
        </w:numPr>
        <w:spacing w:line="360" w:lineRule="auto"/>
      </w:pPr>
      <w:r>
        <w:t>Greater collaboration between your supports. For example</w:t>
      </w:r>
      <w:r w:rsidR="009204FB">
        <w:t>,</w:t>
      </w:r>
      <w:r>
        <w:t xml:space="preserve"> conversations with mentors, counsellors and between support workers and your support coordinator</w:t>
      </w:r>
    </w:p>
    <w:p w:rsidR="001F0800" w:rsidRDefault="001F0800" w:rsidP="00A70705">
      <w:pPr>
        <w:pStyle w:val="ListParagraph"/>
        <w:numPr>
          <w:ilvl w:val="0"/>
          <w:numId w:val="28"/>
        </w:numPr>
        <w:spacing w:line="360" w:lineRule="auto"/>
      </w:pPr>
      <w:r>
        <w:t>More focus on lifetime costs</w:t>
      </w:r>
      <w:r w:rsidR="007230AE">
        <w:t xml:space="preserve"> – f</w:t>
      </w:r>
      <w:r>
        <w:t>or example</w:t>
      </w:r>
      <w:r w:rsidR="009204FB">
        <w:t>,</w:t>
      </w:r>
      <w:r>
        <w:t xml:space="preserve"> understanding psychosocial needs</w:t>
      </w:r>
    </w:p>
    <w:p w:rsidR="001F0800" w:rsidRDefault="001F0800" w:rsidP="00A70705">
      <w:pPr>
        <w:pStyle w:val="ListParagraph"/>
        <w:numPr>
          <w:ilvl w:val="0"/>
          <w:numId w:val="28"/>
        </w:numPr>
        <w:spacing w:line="360" w:lineRule="auto"/>
      </w:pPr>
      <w:r>
        <w:t>Consistent points of contact in the NDIA and the ability to speak with someone who is the decision</w:t>
      </w:r>
      <w:r w:rsidR="009204FB">
        <w:t xml:space="preserve"> </w:t>
      </w:r>
      <w:r>
        <w:t>maker</w:t>
      </w:r>
    </w:p>
    <w:p w:rsidR="001F0800" w:rsidRDefault="001F0800" w:rsidP="00A70705">
      <w:pPr>
        <w:pStyle w:val="ListParagraph"/>
        <w:numPr>
          <w:ilvl w:val="0"/>
          <w:numId w:val="28"/>
        </w:numPr>
        <w:spacing w:line="360" w:lineRule="auto"/>
      </w:pPr>
      <w:r>
        <w:t xml:space="preserve">Recognition of multiple disabilities </w:t>
      </w:r>
    </w:p>
    <w:p w:rsidR="001F0800" w:rsidRDefault="001F0800" w:rsidP="00A70705">
      <w:pPr>
        <w:pStyle w:val="ListParagraph"/>
        <w:numPr>
          <w:ilvl w:val="0"/>
          <w:numId w:val="28"/>
        </w:numPr>
        <w:spacing w:line="360" w:lineRule="auto"/>
      </w:pPr>
      <w:r>
        <w:t xml:space="preserve">Home visits, face to face meetings, </w:t>
      </w:r>
      <w:r w:rsidR="009204FB">
        <w:t xml:space="preserve">and </w:t>
      </w:r>
      <w:r>
        <w:t>mental health support at home</w:t>
      </w:r>
      <w:r w:rsidR="007230AE">
        <w:t>.</w:t>
      </w:r>
    </w:p>
    <w:p w:rsidR="002A7163" w:rsidRPr="000C3EE7" w:rsidRDefault="002A7163" w:rsidP="00A70705">
      <w:pPr>
        <w:spacing w:line="360" w:lineRule="auto"/>
        <w:rPr>
          <w:b/>
        </w:rPr>
      </w:pPr>
      <w:r w:rsidRPr="000C3EE7">
        <w:rPr>
          <w:b/>
        </w:rPr>
        <w:t>Examples from submissions:</w:t>
      </w:r>
    </w:p>
    <w:p w:rsidR="002A7163" w:rsidRDefault="007C38BE" w:rsidP="00A70705">
      <w:pPr>
        <w:spacing w:line="360" w:lineRule="auto"/>
        <w:rPr>
          <w:i/>
        </w:rPr>
      </w:pPr>
      <w:r>
        <w:rPr>
          <w:i/>
        </w:rPr>
        <w:t>‘</w:t>
      </w:r>
      <w:r w:rsidR="001761E5" w:rsidRPr="001761E5">
        <w:rPr>
          <w:i/>
        </w:rPr>
        <w:t>Provision for participant</w:t>
      </w:r>
      <w:r w:rsidR="001761E5">
        <w:rPr>
          <w:i/>
        </w:rPr>
        <w:t>’</w:t>
      </w:r>
      <w:r w:rsidR="001761E5" w:rsidRPr="001761E5">
        <w:rPr>
          <w:i/>
        </w:rPr>
        <w:t>s area of the family home to be modified to be robust, to avoid having to move into specialist disability accommodation</w:t>
      </w:r>
      <w:r w:rsidR="001761E5">
        <w:rPr>
          <w:i/>
        </w:rPr>
        <w:t xml:space="preserve">’ </w:t>
      </w:r>
      <w:r w:rsidR="001761E5" w:rsidRPr="00AA45ED">
        <w:rPr>
          <w:color w:val="0070C0"/>
        </w:rPr>
        <w:t>(Irene, a family member, friend or carer of a participant or person with disability)</w:t>
      </w:r>
      <w:r w:rsidR="007230AE">
        <w:rPr>
          <w:color w:val="0070C0"/>
        </w:rPr>
        <w:t>.</w:t>
      </w:r>
    </w:p>
    <w:p w:rsidR="001761E5" w:rsidRPr="001761E5" w:rsidRDefault="001761E5" w:rsidP="00A70705">
      <w:pPr>
        <w:spacing w:line="360" w:lineRule="auto"/>
      </w:pPr>
      <w:r>
        <w:rPr>
          <w:i/>
        </w:rPr>
        <w:t>‘</w:t>
      </w:r>
      <w:r w:rsidRPr="001761E5">
        <w:rPr>
          <w:i/>
        </w:rPr>
        <w:t>I wo</w:t>
      </w:r>
      <w:r>
        <w:rPr>
          <w:i/>
        </w:rPr>
        <w:t xml:space="preserve">uld like to have more choices. </w:t>
      </w:r>
      <w:r w:rsidRPr="001761E5">
        <w:rPr>
          <w:i/>
        </w:rPr>
        <w:t>Although I'm not ready yet to move out of home, I want to feel safe and secure about the transition. I don't want to feel isolated and anxious. I'm going to need time and a lot of help to help me feel comfortable about having conversations about mov</w:t>
      </w:r>
      <w:r>
        <w:rPr>
          <w:i/>
        </w:rPr>
        <w:t xml:space="preserve">ing out of home with my friends’ </w:t>
      </w:r>
      <w:r w:rsidRPr="00AA45ED">
        <w:rPr>
          <w:color w:val="0070C0"/>
        </w:rPr>
        <w:t>(Jenny, a family member, friend or carer of a partici</w:t>
      </w:r>
      <w:r w:rsidR="00AA45ED" w:rsidRPr="00AA45ED">
        <w:rPr>
          <w:color w:val="0070C0"/>
        </w:rPr>
        <w:t>pant or person with disability)</w:t>
      </w:r>
      <w:r w:rsidR="007230AE">
        <w:rPr>
          <w:color w:val="0070C0"/>
        </w:rPr>
        <w:t>.</w:t>
      </w:r>
    </w:p>
    <w:p w:rsidR="00CC2884" w:rsidRDefault="00CC2884">
      <w:pPr>
        <w:spacing w:line="259" w:lineRule="auto"/>
        <w:rPr>
          <w:rFonts w:eastAsiaTheme="minorEastAsia" w:cs="Times New Roman (Body CS)"/>
          <w:color w:val="000000"/>
          <w:sz w:val="24"/>
          <w:szCs w:val="24"/>
          <w:lang w:val="en-US" w:eastAsia="ja-JP"/>
        </w:rPr>
      </w:pPr>
      <w:r>
        <w:br w:type="page"/>
      </w:r>
    </w:p>
    <w:p w:rsidR="002A7163" w:rsidRPr="00674122" w:rsidRDefault="002A7163" w:rsidP="00A70705">
      <w:pPr>
        <w:pStyle w:val="Heading4"/>
        <w:spacing w:line="360" w:lineRule="auto"/>
      </w:pPr>
      <w:r w:rsidRPr="00674122">
        <w:t xml:space="preserve">Question </w:t>
      </w:r>
      <w:r>
        <w:t>14</w:t>
      </w:r>
    </w:p>
    <w:p w:rsidR="002A7163" w:rsidRPr="00A61F07" w:rsidRDefault="002A7163" w:rsidP="00A70705">
      <w:pPr>
        <w:spacing w:line="360" w:lineRule="auto"/>
        <w:rPr>
          <w:rFonts w:cs="Arial"/>
        </w:rPr>
      </w:pPr>
      <w:r w:rsidRPr="00A61F07">
        <w:rPr>
          <w:rFonts w:cs="Arial"/>
          <w:b/>
        </w:rPr>
        <w:t>We asked:</w:t>
      </w:r>
      <w:r w:rsidRPr="00A61F07">
        <w:rPr>
          <w:rFonts w:cs="Arial"/>
        </w:rPr>
        <w:t xml:space="preserve"> </w:t>
      </w:r>
      <w:r>
        <w:rPr>
          <w:rFonts w:cs="Arial"/>
        </w:rPr>
        <w:t>Is there anything else you would like to add</w:t>
      </w:r>
      <w:r w:rsidRPr="00A61F07">
        <w:rPr>
          <w:rFonts w:cs="Arial"/>
        </w:rPr>
        <w:t xml:space="preserve">? </w:t>
      </w:r>
    </w:p>
    <w:p w:rsidR="002A7163" w:rsidRDefault="002A7163" w:rsidP="00A70705">
      <w:pPr>
        <w:spacing w:line="360" w:lineRule="auto"/>
        <w:rPr>
          <w:b/>
        </w:rPr>
      </w:pPr>
      <w:r w:rsidRPr="00834310">
        <w:rPr>
          <w:b/>
        </w:rPr>
        <w:t>Your response:</w:t>
      </w:r>
    </w:p>
    <w:p w:rsidR="002A7163" w:rsidRDefault="002A7163" w:rsidP="00A70705">
      <w:pPr>
        <w:spacing w:line="360" w:lineRule="auto"/>
      </w:pPr>
      <w:r w:rsidRPr="001A6B83">
        <w:t>Some of the themes</w:t>
      </w:r>
      <w:r>
        <w:t xml:space="preserve"> </w:t>
      </w:r>
      <w:r w:rsidR="008A05CC">
        <w:t xml:space="preserve">and ideas </w:t>
      </w:r>
      <w:r>
        <w:t xml:space="preserve">included: </w:t>
      </w:r>
    </w:p>
    <w:p w:rsidR="001F0800" w:rsidRDefault="001F0800" w:rsidP="00A70705">
      <w:pPr>
        <w:pStyle w:val="ListParagraph"/>
        <w:numPr>
          <w:ilvl w:val="0"/>
          <w:numId w:val="30"/>
        </w:numPr>
        <w:spacing w:line="360" w:lineRule="auto"/>
      </w:pPr>
      <w:r>
        <w:t xml:space="preserve">More assistance if you are on a disability or age pension </w:t>
      </w:r>
    </w:p>
    <w:p w:rsidR="001F0800" w:rsidRDefault="001F0800" w:rsidP="00A70705">
      <w:pPr>
        <w:pStyle w:val="ListParagraph"/>
        <w:numPr>
          <w:ilvl w:val="0"/>
          <w:numId w:val="30"/>
        </w:numPr>
        <w:spacing w:line="360" w:lineRule="auto"/>
      </w:pPr>
      <w:r>
        <w:t>Simplify</w:t>
      </w:r>
      <w:r w:rsidR="00BD529A">
        <w:t>ing</w:t>
      </w:r>
      <w:r>
        <w:t xml:space="preserve"> the </w:t>
      </w:r>
      <w:r w:rsidR="00105153">
        <w:t xml:space="preserve">participant </w:t>
      </w:r>
      <w:r>
        <w:t>pathway and look</w:t>
      </w:r>
      <w:r w:rsidR="00BD529A">
        <w:t>ing</w:t>
      </w:r>
      <w:r>
        <w:t xml:space="preserve"> at incentives</w:t>
      </w:r>
      <w:r w:rsidR="00105153">
        <w:t xml:space="preserve"> to increase provider service options </w:t>
      </w:r>
      <w:r>
        <w:t xml:space="preserve"> </w:t>
      </w:r>
    </w:p>
    <w:p w:rsidR="001F0800" w:rsidRDefault="001F0800" w:rsidP="00A70705">
      <w:pPr>
        <w:pStyle w:val="ListParagraph"/>
        <w:numPr>
          <w:ilvl w:val="0"/>
          <w:numId w:val="30"/>
        </w:numPr>
        <w:spacing w:line="360" w:lineRule="auto"/>
      </w:pPr>
      <w:r>
        <w:t xml:space="preserve">Flexibility in changes to day-to-day life, and regarding complex needs </w:t>
      </w:r>
    </w:p>
    <w:p w:rsidR="001F0800" w:rsidRDefault="001F0800" w:rsidP="00A70705">
      <w:pPr>
        <w:pStyle w:val="ListParagraph"/>
        <w:numPr>
          <w:ilvl w:val="0"/>
          <w:numId w:val="30"/>
        </w:numPr>
        <w:spacing w:line="360" w:lineRule="auto"/>
      </w:pPr>
      <w:r>
        <w:t>Training for support workers from specialists on men</w:t>
      </w:r>
      <w:r w:rsidR="00BD529A">
        <w:t xml:space="preserve">tal health, </w:t>
      </w:r>
      <w:r w:rsidR="003C734E">
        <w:t xml:space="preserve">and </w:t>
      </w:r>
      <w:r w:rsidR="00BD529A">
        <w:t>upskill</w:t>
      </w:r>
      <w:r>
        <w:t xml:space="preserve"> support workers, planners </w:t>
      </w:r>
      <w:r w:rsidR="009204FB">
        <w:t xml:space="preserve">and </w:t>
      </w:r>
      <w:r>
        <w:t>support coordinators, including on the complexities of hidden disabilities</w:t>
      </w:r>
    </w:p>
    <w:p w:rsidR="001F0800" w:rsidRDefault="001F0800" w:rsidP="00A70705">
      <w:pPr>
        <w:pStyle w:val="ListParagraph"/>
        <w:numPr>
          <w:ilvl w:val="0"/>
          <w:numId w:val="30"/>
        </w:numPr>
        <w:spacing w:line="360" w:lineRule="auto"/>
      </w:pPr>
      <w:r>
        <w:t xml:space="preserve">Options to share some supports but not share the house, </w:t>
      </w:r>
      <w:r w:rsidR="00BD529A">
        <w:t xml:space="preserve">and </w:t>
      </w:r>
      <w:r>
        <w:t>not feeling pressured to live with other people you don’t know</w:t>
      </w:r>
    </w:p>
    <w:p w:rsidR="001F0800" w:rsidRDefault="001F0800" w:rsidP="00A70705">
      <w:pPr>
        <w:pStyle w:val="ListParagraph"/>
        <w:numPr>
          <w:ilvl w:val="0"/>
          <w:numId w:val="30"/>
        </w:numPr>
        <w:spacing w:line="360" w:lineRule="auto"/>
      </w:pPr>
      <w:r>
        <w:t>Addressing issues of isolation</w:t>
      </w:r>
      <w:r w:rsidR="00105153">
        <w:t>, especially for people living in rural and remote areas, or not able to engage with the community</w:t>
      </w:r>
      <w:r>
        <w:t xml:space="preserve"> </w:t>
      </w:r>
    </w:p>
    <w:p w:rsidR="001F0800" w:rsidRDefault="00BD529A" w:rsidP="00A70705">
      <w:pPr>
        <w:pStyle w:val="ListParagraph"/>
        <w:numPr>
          <w:ilvl w:val="0"/>
          <w:numId w:val="30"/>
        </w:numPr>
        <w:spacing w:line="360" w:lineRule="auto"/>
      </w:pPr>
      <w:r>
        <w:t>Introducing s</w:t>
      </w:r>
      <w:r w:rsidR="001F0800">
        <w:t>pecialised home and living coordinator</w:t>
      </w:r>
      <w:r>
        <w:t>s</w:t>
      </w:r>
      <w:r w:rsidR="00105153">
        <w:t>, to provide advice and who have experience in navigating home and living</w:t>
      </w:r>
      <w:r w:rsidR="001F0800">
        <w:t xml:space="preserve"> </w:t>
      </w:r>
    </w:p>
    <w:p w:rsidR="001F0800" w:rsidRDefault="00BD529A" w:rsidP="00A70705">
      <w:pPr>
        <w:pStyle w:val="ListParagraph"/>
        <w:numPr>
          <w:ilvl w:val="0"/>
          <w:numId w:val="30"/>
        </w:numPr>
        <w:spacing w:line="360" w:lineRule="auto"/>
      </w:pPr>
      <w:r>
        <w:t xml:space="preserve">Acknowledgement that the </w:t>
      </w:r>
      <w:r w:rsidR="001F0800">
        <w:t>S</w:t>
      </w:r>
      <w:r>
        <w:t>upported In</w:t>
      </w:r>
      <w:r w:rsidR="003C734E">
        <w:t>dep</w:t>
      </w:r>
      <w:r>
        <w:t xml:space="preserve">endent </w:t>
      </w:r>
      <w:r w:rsidR="001F0800">
        <w:t>L</w:t>
      </w:r>
      <w:r>
        <w:t>iving (SIL)</w:t>
      </w:r>
      <w:r w:rsidR="001F0800">
        <w:t xml:space="preserve"> model provides security and </w:t>
      </w:r>
      <w:r w:rsidR="00260900">
        <w:t>that man</w:t>
      </w:r>
      <w:r w:rsidR="00E542A2">
        <w:t xml:space="preserve">y </w:t>
      </w:r>
      <w:r w:rsidR="00260900">
        <w:t xml:space="preserve">require a </w:t>
      </w:r>
      <w:r w:rsidR="001F0800">
        <w:t xml:space="preserve">level of care. </w:t>
      </w:r>
      <w:r>
        <w:t xml:space="preserve">Noting that </w:t>
      </w:r>
      <w:r w:rsidR="001F0800">
        <w:t xml:space="preserve">SIL </w:t>
      </w:r>
      <w:r>
        <w:t xml:space="preserve">can feel like the </w:t>
      </w:r>
      <w:r w:rsidR="001F0800">
        <w:t xml:space="preserve">only option when you cannot navigate the short-term rental market </w:t>
      </w:r>
    </w:p>
    <w:p w:rsidR="001F0800" w:rsidRDefault="001F0800" w:rsidP="00A70705">
      <w:pPr>
        <w:pStyle w:val="ListParagraph"/>
        <w:numPr>
          <w:ilvl w:val="0"/>
          <w:numId w:val="30"/>
        </w:numPr>
        <w:spacing w:line="360" w:lineRule="auto"/>
      </w:pPr>
      <w:r>
        <w:t>More consultation and advice on available housing</w:t>
      </w:r>
      <w:r w:rsidR="00105153">
        <w:t xml:space="preserve"> so you know what is available to you both within the NDIS and outside it</w:t>
      </w:r>
      <w:r w:rsidR="007230AE">
        <w:t>.</w:t>
      </w:r>
      <w:r>
        <w:t xml:space="preserve"> </w:t>
      </w:r>
    </w:p>
    <w:p w:rsidR="008B1ECE" w:rsidRDefault="008B1ECE">
      <w:pPr>
        <w:spacing w:line="259" w:lineRule="auto"/>
        <w:rPr>
          <w:b/>
        </w:rPr>
      </w:pPr>
      <w:r>
        <w:rPr>
          <w:b/>
        </w:rPr>
        <w:br w:type="page"/>
      </w:r>
    </w:p>
    <w:p w:rsidR="007745AA" w:rsidRPr="000C3EE7" w:rsidRDefault="007745AA" w:rsidP="00A70705">
      <w:pPr>
        <w:spacing w:line="360" w:lineRule="auto"/>
        <w:rPr>
          <w:b/>
        </w:rPr>
      </w:pPr>
      <w:r w:rsidRPr="000C3EE7">
        <w:rPr>
          <w:b/>
        </w:rPr>
        <w:t>Examples from submissions:</w:t>
      </w:r>
    </w:p>
    <w:p w:rsidR="002A7163" w:rsidRDefault="007C38BE" w:rsidP="00A70705">
      <w:pPr>
        <w:spacing w:line="360" w:lineRule="auto"/>
        <w:rPr>
          <w:i/>
        </w:rPr>
      </w:pPr>
      <w:r>
        <w:rPr>
          <w:i/>
        </w:rPr>
        <w:t>‘</w:t>
      </w:r>
      <w:r w:rsidRPr="007C38BE">
        <w:rPr>
          <w:i/>
        </w:rPr>
        <w:t>Partial funding for home modifications is a lot cheaper than putting my son in a unit or house away from us where he will need 24/7 care</w:t>
      </w:r>
      <w:r w:rsidR="00AA45ED">
        <w:rPr>
          <w:i/>
        </w:rPr>
        <w:t>’</w:t>
      </w:r>
      <w:r w:rsidRPr="00BD529A">
        <w:t xml:space="preserve"> </w:t>
      </w:r>
      <w:r w:rsidRPr="00AA45ED">
        <w:rPr>
          <w:color w:val="0070C0"/>
        </w:rPr>
        <w:t>(</w:t>
      </w:r>
      <w:r w:rsidR="00817513" w:rsidRPr="00AA45ED">
        <w:rPr>
          <w:color w:val="0070C0"/>
        </w:rPr>
        <w:t xml:space="preserve">Natalie, </w:t>
      </w:r>
      <w:r w:rsidRPr="00AA45ED">
        <w:rPr>
          <w:color w:val="0070C0"/>
        </w:rPr>
        <w:t>a family member, friend or carer of a participant or person with disability)</w:t>
      </w:r>
      <w:r w:rsidR="007230AE">
        <w:rPr>
          <w:color w:val="0070C0"/>
        </w:rPr>
        <w:t>.</w:t>
      </w:r>
    </w:p>
    <w:p w:rsidR="007C38BE" w:rsidRDefault="007C38BE" w:rsidP="00A70705">
      <w:pPr>
        <w:spacing w:line="360" w:lineRule="auto"/>
        <w:rPr>
          <w:i/>
        </w:rPr>
      </w:pPr>
      <w:r>
        <w:rPr>
          <w:i/>
        </w:rPr>
        <w:t>‘</w:t>
      </w:r>
      <w:r w:rsidR="000E66AA" w:rsidRPr="000E66AA">
        <w:rPr>
          <w:i/>
        </w:rPr>
        <w:t xml:space="preserve">Treat each person as an individual without preconceptions, due to a particular diagnosis or </w:t>
      </w:r>
      <w:r w:rsidR="000E66AA">
        <w:rPr>
          <w:i/>
        </w:rPr>
        <w:t>labels.</w:t>
      </w:r>
      <w:r w:rsidR="000E66AA" w:rsidRPr="000E66AA">
        <w:rPr>
          <w:i/>
        </w:rPr>
        <w:t xml:space="preserve"> Really listen to what they experience and what they believe will assist them</w:t>
      </w:r>
      <w:r w:rsidR="000E66AA">
        <w:rPr>
          <w:i/>
        </w:rPr>
        <w:t>’</w:t>
      </w:r>
      <w:r w:rsidR="000E66AA" w:rsidRPr="00AA45ED">
        <w:rPr>
          <w:i/>
          <w:color w:val="0070C0"/>
        </w:rPr>
        <w:t xml:space="preserve"> </w:t>
      </w:r>
      <w:r w:rsidR="000E66AA" w:rsidRPr="00AA45ED">
        <w:rPr>
          <w:color w:val="0070C0"/>
        </w:rPr>
        <w:t>(a participant who does not currently access home and living supports</w:t>
      </w:r>
      <w:r w:rsidR="000E66AA" w:rsidRPr="00AA45ED">
        <w:rPr>
          <w:rStyle w:val="FootnoteReference"/>
          <w:color w:val="0070C0"/>
        </w:rPr>
        <w:footnoteReference w:id="10"/>
      </w:r>
      <w:r w:rsidR="000E66AA" w:rsidRPr="00AA45ED">
        <w:rPr>
          <w:color w:val="0070C0"/>
        </w:rPr>
        <w:t>)</w:t>
      </w:r>
      <w:r w:rsidR="007230AE">
        <w:rPr>
          <w:color w:val="0070C0"/>
        </w:rPr>
        <w:t>.</w:t>
      </w:r>
    </w:p>
    <w:p w:rsidR="005D1A56" w:rsidRPr="00105153" w:rsidRDefault="003A740F" w:rsidP="00105153">
      <w:pPr>
        <w:spacing w:line="360" w:lineRule="auto"/>
        <w:rPr>
          <w:i/>
        </w:rPr>
      </w:pPr>
      <w:r>
        <w:rPr>
          <w:i/>
        </w:rPr>
        <w:t>‘</w:t>
      </w:r>
      <w:r w:rsidRPr="003A740F">
        <w:rPr>
          <w:i/>
        </w:rPr>
        <w:t xml:space="preserve">This model is not a 'set and forget' model it is dynamic and needs </w:t>
      </w:r>
      <w:r w:rsidR="00A67127">
        <w:rPr>
          <w:i/>
        </w:rPr>
        <w:t>[</w:t>
      </w:r>
      <w:r w:rsidRPr="003A740F">
        <w:rPr>
          <w:i/>
        </w:rPr>
        <w:t>ongoing</w:t>
      </w:r>
      <w:r w:rsidR="00A67127">
        <w:rPr>
          <w:i/>
        </w:rPr>
        <w:t>]</w:t>
      </w:r>
      <w:r w:rsidRPr="003A740F">
        <w:rPr>
          <w:i/>
        </w:rPr>
        <w:t xml:space="preserve"> support from a lifestyle coordinator to liaise with my son, his housemate, family, Support Coordinator, support staff and the agency</w:t>
      </w:r>
      <w:r>
        <w:rPr>
          <w:i/>
        </w:rPr>
        <w:t>’</w:t>
      </w:r>
      <w:r w:rsidRPr="00BD529A">
        <w:t xml:space="preserve"> </w:t>
      </w:r>
      <w:r w:rsidRPr="00AA45ED">
        <w:rPr>
          <w:color w:val="0070C0"/>
        </w:rPr>
        <w:t>(</w:t>
      </w:r>
      <w:r w:rsidR="00817513" w:rsidRPr="00AA45ED">
        <w:rPr>
          <w:color w:val="0070C0"/>
        </w:rPr>
        <w:t xml:space="preserve">Rachael, </w:t>
      </w:r>
      <w:r w:rsidRPr="00AA45ED">
        <w:rPr>
          <w:color w:val="0070C0"/>
        </w:rPr>
        <w:t>a family member, friend or carer of a participant or person with disability)</w:t>
      </w:r>
      <w:r w:rsidR="007230AE">
        <w:rPr>
          <w:color w:val="0070C0"/>
        </w:rPr>
        <w:t>.</w:t>
      </w:r>
    </w:p>
    <w:sectPr w:rsidR="005D1A56" w:rsidRPr="00105153" w:rsidSect="007745AA">
      <w:headerReference w:type="first" r:id="rId40"/>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A08" w:rsidRDefault="00E75A08" w:rsidP="009B6253">
      <w:pPr>
        <w:spacing w:after="0" w:line="240" w:lineRule="auto"/>
      </w:pPr>
      <w:r>
        <w:separator/>
      </w:r>
    </w:p>
  </w:endnote>
  <w:endnote w:type="continuationSeparator" w:id="0">
    <w:p w:rsidR="00E75A08" w:rsidRDefault="00E75A08" w:rsidP="009B6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00000000"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S Me Light">
    <w:altName w:val="Franklin Gothic Medium Cond"/>
    <w:charset w:val="00"/>
    <w:family w:val="auto"/>
    <w:pitch w:val="variable"/>
    <w:sig w:usb0="00000001" w:usb1="4000204A" w:usb2="00000000" w:usb3="00000000" w:csb0="0000009B"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884" w:rsidRPr="00865290" w:rsidRDefault="00CC2884" w:rsidP="0045467C">
    <w:pPr>
      <w:pStyle w:val="Footer"/>
      <w:pBdr>
        <w:top w:val="single" w:sz="4" w:space="18" w:color="6B2976"/>
      </w:pBdr>
      <w:rPr>
        <w:rFonts w:cs="Arial"/>
        <w:b/>
        <w:bCs/>
        <w:color w:val="C00000"/>
        <w:sz w:val="24"/>
      </w:rPr>
    </w:pPr>
  </w:p>
  <w:p w:rsidR="00CC2884" w:rsidRPr="0011014B" w:rsidRDefault="00CC2884" w:rsidP="007745AA">
    <w:pPr>
      <w:pStyle w:val="Footer"/>
      <w:pBdr>
        <w:top w:val="single" w:sz="4" w:space="18" w:color="6B2976"/>
      </w:pBdr>
      <w:jc w:val="center"/>
      <w:rPr>
        <w:color w:val="63256D"/>
      </w:rPr>
    </w:pPr>
    <w:r w:rsidRPr="0011014B">
      <w:rPr>
        <w:b/>
        <w:bCs/>
        <w:color w:val="63256D"/>
      </w:rPr>
      <w:t>ndis.gov.au</w:t>
    </w:r>
    <w:r w:rsidRPr="0011014B">
      <w:rPr>
        <w:color w:val="63256D"/>
      </w:rPr>
      <w:tab/>
    </w:r>
    <w:r>
      <w:rPr>
        <w:color w:val="63256D"/>
      </w:rPr>
      <w:t>Consultation summary report: An Ordinary Life at Home</w:t>
    </w:r>
    <w:r w:rsidRPr="0011014B">
      <w:rPr>
        <w:color w:val="63256D"/>
      </w:rPr>
      <w:t xml:space="preserve"> </w:t>
    </w:r>
    <w:r w:rsidRPr="0011014B">
      <w:rPr>
        <w:color w:val="63256D"/>
      </w:rPr>
      <w:tab/>
    </w:r>
    <w:sdt>
      <w:sdtPr>
        <w:rPr>
          <w:color w:val="63256D"/>
        </w:rPr>
        <w:id w:val="-619613177"/>
        <w:docPartObj>
          <w:docPartGallery w:val="Page Numbers (Bottom of Page)"/>
          <w:docPartUnique/>
        </w:docPartObj>
      </w:sdtPr>
      <w:sdtEndPr/>
      <w:sdtContent>
        <w:r w:rsidRPr="0011014B">
          <w:rPr>
            <w:color w:val="63256D"/>
          </w:rPr>
          <w:fldChar w:fldCharType="begin"/>
        </w:r>
        <w:r w:rsidRPr="0011014B">
          <w:rPr>
            <w:color w:val="63256D"/>
          </w:rPr>
          <w:instrText xml:space="preserve"> PAGE   \* MERGEFORMAT </w:instrText>
        </w:r>
        <w:r w:rsidRPr="0011014B">
          <w:rPr>
            <w:color w:val="63256D"/>
          </w:rPr>
          <w:fldChar w:fldCharType="separate"/>
        </w:r>
        <w:r w:rsidR="00432134">
          <w:rPr>
            <w:noProof/>
            <w:color w:val="63256D"/>
          </w:rPr>
          <w:t>3</w:t>
        </w:r>
        <w:r w:rsidRPr="0011014B">
          <w:rPr>
            <w:color w:val="63256D"/>
          </w:rPr>
          <w:fldChar w:fldCharType="end"/>
        </w:r>
      </w:sdtContent>
    </w:sdt>
  </w:p>
  <w:p w:rsidR="00CC2884" w:rsidRDefault="00CC288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884" w:rsidRPr="007219F1" w:rsidRDefault="00CC2884" w:rsidP="007745AA">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A08" w:rsidRDefault="00E75A08" w:rsidP="009B6253">
      <w:pPr>
        <w:spacing w:after="0" w:line="240" w:lineRule="auto"/>
      </w:pPr>
      <w:r>
        <w:separator/>
      </w:r>
    </w:p>
  </w:footnote>
  <w:footnote w:type="continuationSeparator" w:id="0">
    <w:p w:rsidR="00E75A08" w:rsidRDefault="00E75A08" w:rsidP="009B6253">
      <w:pPr>
        <w:spacing w:after="0" w:line="240" w:lineRule="auto"/>
      </w:pPr>
      <w:r>
        <w:continuationSeparator/>
      </w:r>
    </w:p>
  </w:footnote>
  <w:footnote w:id="1">
    <w:p w:rsidR="00CC2884" w:rsidRDefault="00CC2884">
      <w:pPr>
        <w:pStyle w:val="FootnoteText"/>
      </w:pPr>
      <w:r>
        <w:rPr>
          <w:rStyle w:val="FootnoteReference"/>
        </w:rPr>
        <w:footnoteRef/>
      </w:r>
      <w:r>
        <w:t xml:space="preserve"> </w:t>
      </w:r>
      <w:r w:rsidRPr="00523BC7">
        <w:rPr>
          <w:sz w:val="18"/>
        </w:rPr>
        <w:t>Analysis of responses was also undertaken on transcripts and notes taken at 63 of the engagement activities</w:t>
      </w:r>
      <w:r>
        <w:rPr>
          <w:sz w:val="18"/>
        </w:rPr>
        <w:t>. However demographic data was not captured for every attendee and therefore not included in this count.</w:t>
      </w:r>
    </w:p>
  </w:footnote>
  <w:footnote w:id="2">
    <w:p w:rsidR="00CC2884" w:rsidRDefault="00CC2884" w:rsidP="00AC4386">
      <w:pPr>
        <w:pStyle w:val="FootnoteText"/>
      </w:pPr>
      <w:r>
        <w:rPr>
          <w:rStyle w:val="FootnoteReference"/>
        </w:rPr>
        <w:footnoteRef/>
      </w:r>
      <w:r>
        <w:t xml:space="preserve"> </w:t>
      </w:r>
      <w:r>
        <w:rPr>
          <w:rFonts w:cs="Arial"/>
          <w:color w:val="000000"/>
          <w:sz w:val="18"/>
        </w:rPr>
        <w:t xml:space="preserve">This data was not captured specifically through engagement activities; however, there were specific events focussed on particular communities. </w:t>
      </w:r>
    </w:p>
  </w:footnote>
  <w:footnote w:id="3">
    <w:p w:rsidR="00CC2884" w:rsidRDefault="00CC2884">
      <w:pPr>
        <w:pStyle w:val="FootnoteText"/>
      </w:pPr>
      <w:r>
        <w:rPr>
          <w:rStyle w:val="FootnoteReference"/>
        </w:rPr>
        <w:footnoteRef/>
      </w:r>
      <w:r>
        <w:t xml:space="preserve"> </w:t>
      </w:r>
      <w:r w:rsidRPr="00674122">
        <w:t>Other jurisdictions – includes the territories of the Indian Ocean and Norfolk Island</w:t>
      </w:r>
      <w:r>
        <w:t>.</w:t>
      </w:r>
    </w:p>
  </w:footnote>
  <w:footnote w:id="4">
    <w:p w:rsidR="00CC2884" w:rsidRDefault="00CC2884">
      <w:pPr>
        <w:pStyle w:val="FootnoteText"/>
      </w:pPr>
      <w:r>
        <w:rPr>
          <w:rStyle w:val="FootnoteReference"/>
        </w:rPr>
        <w:footnoteRef/>
      </w:r>
      <w:r>
        <w:t xml:space="preserve"> First name not provided </w:t>
      </w:r>
    </w:p>
  </w:footnote>
  <w:footnote w:id="5">
    <w:p w:rsidR="00CC2884" w:rsidRDefault="00CC2884">
      <w:pPr>
        <w:pStyle w:val="FootnoteText"/>
      </w:pPr>
      <w:r>
        <w:rPr>
          <w:rStyle w:val="FootnoteReference"/>
        </w:rPr>
        <w:footnoteRef/>
      </w:r>
      <w:r>
        <w:t xml:space="preserve"> First name not provided </w:t>
      </w:r>
    </w:p>
  </w:footnote>
  <w:footnote w:id="6">
    <w:p w:rsidR="00CC2884" w:rsidRDefault="00CC2884">
      <w:pPr>
        <w:pStyle w:val="FootnoteText"/>
      </w:pPr>
      <w:r>
        <w:rPr>
          <w:rStyle w:val="FootnoteReference"/>
        </w:rPr>
        <w:footnoteRef/>
      </w:r>
      <w:r>
        <w:t xml:space="preserve"> Name not provided </w:t>
      </w:r>
    </w:p>
  </w:footnote>
  <w:footnote w:id="7">
    <w:p w:rsidR="00CC2884" w:rsidRDefault="00CC2884">
      <w:pPr>
        <w:pStyle w:val="FootnoteText"/>
      </w:pPr>
      <w:r>
        <w:rPr>
          <w:rStyle w:val="FootnoteReference"/>
        </w:rPr>
        <w:footnoteRef/>
      </w:r>
      <w:r>
        <w:t xml:space="preserve"> We asked you to record the likelihood of using 5 different roles to implement a plan on a scale of 1–7. This graph records where each category was selected as the most likely option, with a rating of 1.</w:t>
      </w:r>
    </w:p>
  </w:footnote>
  <w:footnote w:id="8">
    <w:p w:rsidR="00CC2884" w:rsidRDefault="00CC2884">
      <w:pPr>
        <w:pStyle w:val="FootnoteText"/>
      </w:pPr>
      <w:r>
        <w:rPr>
          <w:rStyle w:val="FootnoteReference"/>
        </w:rPr>
        <w:footnoteRef/>
      </w:r>
      <w:r>
        <w:t xml:space="preserve"> First name not provided</w:t>
      </w:r>
    </w:p>
  </w:footnote>
  <w:footnote w:id="9">
    <w:p w:rsidR="00CC2884" w:rsidRDefault="00CC2884">
      <w:pPr>
        <w:pStyle w:val="FootnoteText"/>
      </w:pPr>
      <w:r>
        <w:rPr>
          <w:rStyle w:val="FootnoteReference"/>
        </w:rPr>
        <w:footnoteRef/>
      </w:r>
      <w:r>
        <w:t xml:space="preserve"> First name not provided </w:t>
      </w:r>
    </w:p>
  </w:footnote>
  <w:footnote w:id="10">
    <w:p w:rsidR="00CC2884" w:rsidRDefault="00CC2884">
      <w:pPr>
        <w:pStyle w:val="FootnoteText"/>
      </w:pPr>
      <w:r>
        <w:rPr>
          <w:rStyle w:val="FootnoteReference"/>
        </w:rPr>
        <w:footnoteRef/>
      </w:r>
      <w:r>
        <w:t xml:space="preserve"> First name not provided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884" w:rsidRPr="0074726C" w:rsidRDefault="00CC2884" w:rsidP="0074726C">
    <w:pPr>
      <w:spacing w:after="840"/>
      <w:ind w:left="-1418" w:right="-1440"/>
      <w:jc w:val="center"/>
      <w:rPr>
        <w:rFonts w:cs="Arial"/>
        <w:b/>
        <w:color w:val="C00000"/>
        <w:sz w:val="24"/>
      </w:rPr>
    </w:pPr>
    <w:r>
      <w:rPr>
        <w:noProof/>
        <w:lang w:eastAsia="en-AU"/>
      </w:rPr>
      <mc:AlternateContent>
        <mc:Choice Requires="wps">
          <w:drawing>
            <wp:inline distT="0" distB="0" distL="0" distR="0" wp14:anchorId="27302A6E" wp14:editId="7DD88FC7">
              <wp:extent cx="7553486" cy="163773"/>
              <wp:effectExtent l="0" t="0" r="9525" b="8255"/>
              <wp:docPr id="19" name="Rectangle 19" descr="solid yellow document header. no text" title="document head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486" cy="163773"/>
                      </a:xfrm>
                      <a:prstGeom prst="rect">
                        <a:avLst/>
                      </a:prstGeom>
                      <a:solidFill>
                        <a:srgbClr val="FAA4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06583B" id="Rectangle 19" o:spid="_x0000_s1026" alt="Title: document header - Description: solid yellow document header. no text" style="width:594.75pt;height:1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" fillcolor="#faa41a"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884" w:rsidRDefault="00CC2884" w:rsidP="00C32C69">
    <w:pPr>
      <w:pStyle w:val="Header"/>
      <w:jc w:val="center"/>
    </w:pPr>
    <w:r w:rsidRPr="00C32C69">
      <w:rPr>
        <w:rFonts w:ascii="FS Me Light" w:hAnsi="FS Me Light"/>
        <w:noProof/>
        <w:color w:val="5E2D73"/>
        <w:sz w:val="32"/>
        <w:szCs w:val="32"/>
        <w:lang w:eastAsia="en-AU"/>
      </w:rPr>
      <w:t>.</w:t>
    </w:r>
    <w:r>
      <w:rPr>
        <w:rFonts w:ascii="FS Me Light" w:hAnsi="FS Me Light"/>
        <w:noProof/>
        <w:color w:val="5E2D73"/>
        <w:sz w:val="32"/>
        <w:szCs w:val="32"/>
        <w:lang w:eastAsia="en-AU"/>
      </w:rPr>
      <w:drawing>
        <wp:anchor distT="0" distB="0" distL="114300" distR="114300" simplePos="0" relativeHeight="251659264" behindDoc="1" locked="0" layoutInCell="1" allowOverlap="1" wp14:anchorId="7810D2FB" wp14:editId="387AD39B">
          <wp:simplePos x="0" y="0"/>
          <wp:positionH relativeFrom="column">
            <wp:posOffset>-914400</wp:posOffset>
          </wp:positionH>
          <wp:positionV relativeFrom="paragraph">
            <wp:posOffset>10743</wp:posOffset>
          </wp:positionV>
          <wp:extent cx="7560000" cy="10672941"/>
          <wp:effectExtent l="0" t="0" r="3175" b="0"/>
          <wp:wrapNone/>
          <wp:docPr id="26" name="Picture 26" descr="solid purple header with image of a participant in a wheelchair in his home" title="title page header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2941"/>
                  </a:xfrm>
                  <a:prstGeom prst="rect">
                    <a:avLst/>
                  </a:prstGeom>
                </pic:spPr>
              </pic:pic>
            </a:graphicData>
          </a:graphic>
          <wp14:sizeRelH relativeFrom="page">
            <wp14:pctWidth>0</wp14:pctWidth>
          </wp14:sizeRelH>
          <wp14:sizeRelV relativeFrom="page">
            <wp14:pctHeight>0</wp14:pctHeight>
          </wp14:sizeRelV>
        </wp:anchor>
      </w:drawing>
    </w:r>
  </w:p>
  <w:p w:rsidR="00CC2884" w:rsidRDefault="00CC2884" w:rsidP="00416C8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884" w:rsidRDefault="00CC2884" w:rsidP="007745AA">
    <w:pPr>
      <w:pStyle w:val="Header"/>
      <w:ind w:left="-1418"/>
    </w:pPr>
    <w:r>
      <w:rPr>
        <w:noProof/>
        <w:lang w:eastAsia="en-AU"/>
      </w:rPr>
      <mc:AlternateContent>
        <mc:Choice Requires="wps">
          <w:drawing>
            <wp:inline distT="0" distB="0" distL="0" distR="0" wp14:anchorId="5B14B4DA" wp14:editId="446AFD57">
              <wp:extent cx="7558268" cy="144000"/>
              <wp:effectExtent l="0" t="0" r="5080" b="8890"/>
              <wp:docPr id="32" name="Rectangle 32" descr="solid yellow document header. no text" title="document header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FAA4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0E5122" id="Rectangle 32" o:spid="_x0000_s1026" alt="Title: document header  - Description: solid yellow document header. no text" style="width:595.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" fillcolor="#faa41a" stroked="f" strokeweight="1pt">
              <w10:anchorlock/>
            </v:rect>
          </w:pict>
        </mc:Fallback>
      </mc:AlternateContent>
    </w:r>
  </w:p>
  <w:p w:rsidR="00CC2884" w:rsidRDefault="00CC28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4100"/>
    <w:multiLevelType w:val="hybridMultilevel"/>
    <w:tmpl w:val="DD828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0E36F0"/>
    <w:multiLevelType w:val="hybridMultilevel"/>
    <w:tmpl w:val="A57C2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0130D"/>
    <w:multiLevelType w:val="hybridMultilevel"/>
    <w:tmpl w:val="415861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E21E75"/>
    <w:multiLevelType w:val="hybridMultilevel"/>
    <w:tmpl w:val="6306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FF5544"/>
    <w:multiLevelType w:val="hybridMultilevel"/>
    <w:tmpl w:val="C1161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4B3B89"/>
    <w:multiLevelType w:val="hybridMultilevel"/>
    <w:tmpl w:val="5748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7" w15:restartNumberingAfterBreak="0">
    <w:nsid w:val="27080C14"/>
    <w:multiLevelType w:val="hybridMultilevel"/>
    <w:tmpl w:val="3AAAF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8D6631"/>
    <w:multiLevelType w:val="hybridMultilevel"/>
    <w:tmpl w:val="45428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0810B4"/>
    <w:multiLevelType w:val="hybridMultilevel"/>
    <w:tmpl w:val="E32A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00591E"/>
    <w:multiLevelType w:val="hybridMultilevel"/>
    <w:tmpl w:val="3B2C7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F0BE3"/>
    <w:multiLevelType w:val="hybridMultilevel"/>
    <w:tmpl w:val="673E1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A4236E"/>
    <w:multiLevelType w:val="hybridMultilevel"/>
    <w:tmpl w:val="51F81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AAE459A2"/>
    <w:lvl w:ilvl="0">
      <w:start w:val="1"/>
      <w:numFmt w:val="decimal"/>
      <w:pStyle w:val="Heading2"/>
      <w:lvlText w:val="%1."/>
      <w:lvlJc w:val="left"/>
      <w:pPr>
        <w:ind w:left="1080" w:hanging="720"/>
      </w:pPr>
      <w:rPr>
        <w:rFonts w:hint="default"/>
        <w:color w:val="6B2976"/>
        <w:sz w:val="40"/>
      </w:rPr>
    </w:lvl>
    <w:lvl w:ilvl="1">
      <w:start w:val="1"/>
      <w:numFmt w:val="decimal"/>
      <w:isLgl/>
      <w:lvlText w:val="%1.%2"/>
      <w:lvlJc w:val="left"/>
      <w:pPr>
        <w:ind w:left="5399" w:hanging="720"/>
      </w:pPr>
      <w:rPr>
        <w:rFonts w:hint="default"/>
        <w:b/>
        <w:color w:val="6B2976"/>
        <w:sz w:val="32"/>
        <w:szCs w:val="28"/>
      </w:rPr>
    </w:lvl>
    <w:lvl w:ilvl="2">
      <w:start w:val="1"/>
      <w:numFmt w:val="decimal"/>
      <w:pStyle w:val="Heading4"/>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C596A68"/>
    <w:multiLevelType w:val="hybridMultilevel"/>
    <w:tmpl w:val="D0C6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B33F35"/>
    <w:multiLevelType w:val="hybridMultilevel"/>
    <w:tmpl w:val="06D8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076D81"/>
    <w:multiLevelType w:val="hybridMultilevel"/>
    <w:tmpl w:val="55E46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C11419"/>
    <w:multiLevelType w:val="hybridMultilevel"/>
    <w:tmpl w:val="65F84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165A20"/>
    <w:multiLevelType w:val="hybridMultilevel"/>
    <w:tmpl w:val="68D2A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17476B"/>
    <w:multiLevelType w:val="hybridMultilevel"/>
    <w:tmpl w:val="0A720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571643"/>
    <w:multiLevelType w:val="hybridMultilevel"/>
    <w:tmpl w:val="8E6EB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076230"/>
    <w:multiLevelType w:val="multilevel"/>
    <w:tmpl w:val="EA5E96EA"/>
    <w:numStyleLink w:val="KeyPoints"/>
  </w:abstractNum>
  <w:abstractNum w:abstractNumId="23" w15:restartNumberingAfterBreak="0">
    <w:nsid w:val="538A2220"/>
    <w:multiLevelType w:val="hybridMultilevel"/>
    <w:tmpl w:val="C07E5B9E"/>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24" w15:restartNumberingAfterBreak="0">
    <w:nsid w:val="5B050ED7"/>
    <w:multiLevelType w:val="hybridMultilevel"/>
    <w:tmpl w:val="DF846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513EE8"/>
    <w:multiLevelType w:val="hybridMultilevel"/>
    <w:tmpl w:val="F3CA2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5601F3"/>
    <w:multiLevelType w:val="hybridMultilevel"/>
    <w:tmpl w:val="FDEE3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5C0885"/>
    <w:multiLevelType w:val="hybridMultilevel"/>
    <w:tmpl w:val="1B62D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4F4F3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E61062"/>
    <w:multiLevelType w:val="hybridMultilevel"/>
    <w:tmpl w:val="798A0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BD40E7"/>
    <w:multiLevelType w:val="hybridMultilevel"/>
    <w:tmpl w:val="50F6500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1" w15:restartNumberingAfterBreak="0">
    <w:nsid w:val="69D55F72"/>
    <w:multiLevelType w:val="hybridMultilevel"/>
    <w:tmpl w:val="B9207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ED3E37"/>
    <w:multiLevelType w:val="hybridMultilevel"/>
    <w:tmpl w:val="F95E1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7624522"/>
    <w:multiLevelType w:val="hybridMultilevel"/>
    <w:tmpl w:val="C6F2B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33"/>
  </w:num>
  <w:num w:numId="3">
    <w:abstractNumId w:val="22"/>
    <w:lvlOverride w:ilvl="0">
      <w:lvl w:ilvl="0">
        <w:start w:val="1"/>
        <w:numFmt w:val="decimal"/>
        <w:pStyle w:val="1NumberPointsStyle"/>
        <w:lvlText w:val="%1."/>
        <w:lvlJc w:val="left"/>
        <w:pPr>
          <w:ind w:left="369" w:hanging="369"/>
        </w:pPr>
        <w:rPr>
          <w:rFonts w:ascii="Calibri" w:hAnsi="Calibri" w:hint="default"/>
          <w:sz w:val="22"/>
        </w:rPr>
      </w:lvl>
    </w:lvlOverride>
    <w:lvlOverride w:ilvl="1">
      <w:lvl w:ilvl="1">
        <w:start w:val="1"/>
        <w:numFmt w:val="lowerLetter"/>
        <w:lvlText w:val="%2."/>
        <w:lvlJc w:val="left"/>
        <w:pPr>
          <w:ind w:left="737" w:hanging="368"/>
        </w:pPr>
        <w:rPr>
          <w:rFonts w:hint="default"/>
        </w:rPr>
      </w:lvl>
    </w:lvlOverride>
    <w:lvlOverride w:ilvl="2">
      <w:lvl w:ilvl="2">
        <w:start w:val="1"/>
        <w:numFmt w:val="lowerRoman"/>
        <w:lvlText w:val="%3."/>
        <w:lvlJc w:val="left"/>
        <w:pPr>
          <w:ind w:left="1106" w:hanging="369"/>
        </w:pPr>
        <w:rPr>
          <w:rFonts w:hint="default"/>
        </w:rPr>
      </w:lvl>
    </w:lvlOverride>
    <w:lvlOverride w:ilvl="3">
      <w:lvl w:ilvl="3">
        <w:start w:val="1"/>
        <w:numFmt w:val="none"/>
        <w:lvlText w:val=""/>
        <w:lvlJc w:val="left"/>
        <w:pPr>
          <w:ind w:left="1111" w:hanging="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13"/>
  </w:num>
  <w:num w:numId="5">
    <w:abstractNumId w:val="27"/>
  </w:num>
  <w:num w:numId="6">
    <w:abstractNumId w:val="11"/>
  </w:num>
  <w:num w:numId="7">
    <w:abstractNumId w:val="28"/>
  </w:num>
  <w:num w:numId="8">
    <w:abstractNumId w:val="10"/>
  </w:num>
  <w:num w:numId="9">
    <w:abstractNumId w:val="6"/>
  </w:num>
  <w:num w:numId="10">
    <w:abstractNumId w:val="35"/>
  </w:num>
  <w:num w:numId="11">
    <w:abstractNumId w:val="32"/>
  </w:num>
  <w:num w:numId="12">
    <w:abstractNumId w:val="25"/>
  </w:num>
  <w:num w:numId="13">
    <w:abstractNumId w:val="2"/>
  </w:num>
  <w:num w:numId="14">
    <w:abstractNumId w:val="31"/>
  </w:num>
  <w:num w:numId="15">
    <w:abstractNumId w:val="12"/>
  </w:num>
  <w:num w:numId="16">
    <w:abstractNumId w:val="23"/>
  </w:num>
  <w:num w:numId="17">
    <w:abstractNumId w:val="20"/>
  </w:num>
  <w:num w:numId="18">
    <w:abstractNumId w:val="17"/>
  </w:num>
  <w:num w:numId="19">
    <w:abstractNumId w:val="4"/>
  </w:num>
  <w:num w:numId="20">
    <w:abstractNumId w:val="21"/>
  </w:num>
  <w:num w:numId="21">
    <w:abstractNumId w:val="26"/>
  </w:num>
  <w:num w:numId="22">
    <w:abstractNumId w:val="8"/>
  </w:num>
  <w:num w:numId="23">
    <w:abstractNumId w:val="15"/>
  </w:num>
  <w:num w:numId="24">
    <w:abstractNumId w:val="34"/>
  </w:num>
  <w:num w:numId="25">
    <w:abstractNumId w:val="3"/>
  </w:num>
  <w:num w:numId="26">
    <w:abstractNumId w:val="5"/>
  </w:num>
  <w:num w:numId="27">
    <w:abstractNumId w:val="9"/>
  </w:num>
  <w:num w:numId="28">
    <w:abstractNumId w:val="7"/>
  </w:num>
  <w:num w:numId="29">
    <w:abstractNumId w:val="1"/>
  </w:num>
  <w:num w:numId="30">
    <w:abstractNumId w:val="0"/>
  </w:num>
  <w:num w:numId="31">
    <w:abstractNumId w:val="29"/>
  </w:num>
  <w:num w:numId="32">
    <w:abstractNumId w:val="24"/>
  </w:num>
  <w:num w:numId="33">
    <w:abstractNumId w:val="19"/>
  </w:num>
  <w:num w:numId="34">
    <w:abstractNumId w:val="30"/>
  </w:num>
  <w:num w:numId="35">
    <w:abstractNumId w:val="16"/>
  </w:num>
  <w:num w:numId="36">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253"/>
    <w:rsid w:val="00000E4E"/>
    <w:rsid w:val="00003513"/>
    <w:rsid w:val="00005250"/>
    <w:rsid w:val="00020CB1"/>
    <w:rsid w:val="0002327C"/>
    <w:rsid w:val="0002445F"/>
    <w:rsid w:val="00034445"/>
    <w:rsid w:val="0003481A"/>
    <w:rsid w:val="00041AA2"/>
    <w:rsid w:val="00042749"/>
    <w:rsid w:val="000432E0"/>
    <w:rsid w:val="000552EA"/>
    <w:rsid w:val="000609C8"/>
    <w:rsid w:val="00065174"/>
    <w:rsid w:val="0007002B"/>
    <w:rsid w:val="00070373"/>
    <w:rsid w:val="00076AD1"/>
    <w:rsid w:val="00092BFF"/>
    <w:rsid w:val="000A4193"/>
    <w:rsid w:val="000A73B4"/>
    <w:rsid w:val="000A73D9"/>
    <w:rsid w:val="000B37A2"/>
    <w:rsid w:val="000B7A57"/>
    <w:rsid w:val="000C2AE9"/>
    <w:rsid w:val="000E66AA"/>
    <w:rsid w:val="000F1B17"/>
    <w:rsid w:val="000F2D8B"/>
    <w:rsid w:val="000F71C2"/>
    <w:rsid w:val="00103CAC"/>
    <w:rsid w:val="00104B96"/>
    <w:rsid w:val="00105153"/>
    <w:rsid w:val="00114B4F"/>
    <w:rsid w:val="00123ABB"/>
    <w:rsid w:val="00126D92"/>
    <w:rsid w:val="001324C2"/>
    <w:rsid w:val="00133411"/>
    <w:rsid w:val="00145D6A"/>
    <w:rsid w:val="0014669A"/>
    <w:rsid w:val="001523D6"/>
    <w:rsid w:val="001627DB"/>
    <w:rsid w:val="0016538D"/>
    <w:rsid w:val="0016642C"/>
    <w:rsid w:val="00171A81"/>
    <w:rsid w:val="00174F91"/>
    <w:rsid w:val="0017558C"/>
    <w:rsid w:val="001761E5"/>
    <w:rsid w:val="001A6604"/>
    <w:rsid w:val="001A6B1D"/>
    <w:rsid w:val="001A6B83"/>
    <w:rsid w:val="001C0F27"/>
    <w:rsid w:val="001C1810"/>
    <w:rsid w:val="001C4394"/>
    <w:rsid w:val="001C6EA6"/>
    <w:rsid w:val="001D0897"/>
    <w:rsid w:val="001D32B0"/>
    <w:rsid w:val="001E4278"/>
    <w:rsid w:val="001F0800"/>
    <w:rsid w:val="001F0EDF"/>
    <w:rsid w:val="001F5F6F"/>
    <w:rsid w:val="002011CC"/>
    <w:rsid w:val="00207401"/>
    <w:rsid w:val="00215069"/>
    <w:rsid w:val="002169DF"/>
    <w:rsid w:val="00216FA8"/>
    <w:rsid w:val="00221D4C"/>
    <w:rsid w:val="002253AA"/>
    <w:rsid w:val="00230A9E"/>
    <w:rsid w:val="00234A78"/>
    <w:rsid w:val="00240F15"/>
    <w:rsid w:val="00253159"/>
    <w:rsid w:val="00254137"/>
    <w:rsid w:val="00255D4B"/>
    <w:rsid w:val="0026014A"/>
    <w:rsid w:val="00260900"/>
    <w:rsid w:val="002648C3"/>
    <w:rsid w:val="00270499"/>
    <w:rsid w:val="00271B1E"/>
    <w:rsid w:val="0029387A"/>
    <w:rsid w:val="00293C81"/>
    <w:rsid w:val="00294851"/>
    <w:rsid w:val="002A6E61"/>
    <w:rsid w:val="002A7163"/>
    <w:rsid w:val="002C07F7"/>
    <w:rsid w:val="002C22D8"/>
    <w:rsid w:val="002C3E48"/>
    <w:rsid w:val="002C42CC"/>
    <w:rsid w:val="002C6D45"/>
    <w:rsid w:val="002D4F7E"/>
    <w:rsid w:val="002D535F"/>
    <w:rsid w:val="002E192C"/>
    <w:rsid w:val="002E223F"/>
    <w:rsid w:val="002E264B"/>
    <w:rsid w:val="002E5829"/>
    <w:rsid w:val="002F3E2C"/>
    <w:rsid w:val="002F40BE"/>
    <w:rsid w:val="002F453C"/>
    <w:rsid w:val="00310AED"/>
    <w:rsid w:val="00316F61"/>
    <w:rsid w:val="003312C0"/>
    <w:rsid w:val="00336563"/>
    <w:rsid w:val="00341331"/>
    <w:rsid w:val="003503D0"/>
    <w:rsid w:val="00354FCC"/>
    <w:rsid w:val="00356914"/>
    <w:rsid w:val="0037462E"/>
    <w:rsid w:val="00381ED6"/>
    <w:rsid w:val="00385281"/>
    <w:rsid w:val="00396AE0"/>
    <w:rsid w:val="0039784C"/>
    <w:rsid w:val="003A740F"/>
    <w:rsid w:val="003C7176"/>
    <w:rsid w:val="003C734E"/>
    <w:rsid w:val="003C7688"/>
    <w:rsid w:val="003C7EA5"/>
    <w:rsid w:val="003D03BB"/>
    <w:rsid w:val="003D0AF1"/>
    <w:rsid w:val="003D7EFF"/>
    <w:rsid w:val="003E11F8"/>
    <w:rsid w:val="003F691A"/>
    <w:rsid w:val="0040730B"/>
    <w:rsid w:val="00416C85"/>
    <w:rsid w:val="004250BF"/>
    <w:rsid w:val="004262C6"/>
    <w:rsid w:val="004307FF"/>
    <w:rsid w:val="00432134"/>
    <w:rsid w:val="0045467C"/>
    <w:rsid w:val="004637F1"/>
    <w:rsid w:val="00473FEC"/>
    <w:rsid w:val="00484AFF"/>
    <w:rsid w:val="004860A0"/>
    <w:rsid w:val="004929BC"/>
    <w:rsid w:val="004A2262"/>
    <w:rsid w:val="004A2828"/>
    <w:rsid w:val="004A3C0F"/>
    <w:rsid w:val="004A7080"/>
    <w:rsid w:val="004B3020"/>
    <w:rsid w:val="004B4B89"/>
    <w:rsid w:val="004B5688"/>
    <w:rsid w:val="004B64D4"/>
    <w:rsid w:val="004C4F6F"/>
    <w:rsid w:val="004C50B8"/>
    <w:rsid w:val="004E14F5"/>
    <w:rsid w:val="004E32D2"/>
    <w:rsid w:val="004E543F"/>
    <w:rsid w:val="004F20FC"/>
    <w:rsid w:val="00500273"/>
    <w:rsid w:val="005034D8"/>
    <w:rsid w:val="0052187F"/>
    <w:rsid w:val="005220D6"/>
    <w:rsid w:val="00523BC7"/>
    <w:rsid w:val="00535511"/>
    <w:rsid w:val="00535FBD"/>
    <w:rsid w:val="005376C4"/>
    <w:rsid w:val="00540F92"/>
    <w:rsid w:val="00542F54"/>
    <w:rsid w:val="00557188"/>
    <w:rsid w:val="00557AD0"/>
    <w:rsid w:val="00561263"/>
    <w:rsid w:val="005679D4"/>
    <w:rsid w:val="00571A87"/>
    <w:rsid w:val="00573A0E"/>
    <w:rsid w:val="005768EA"/>
    <w:rsid w:val="00595A4E"/>
    <w:rsid w:val="00595CF9"/>
    <w:rsid w:val="0059664F"/>
    <w:rsid w:val="005C43DB"/>
    <w:rsid w:val="005C582D"/>
    <w:rsid w:val="005D1A56"/>
    <w:rsid w:val="005D3EF2"/>
    <w:rsid w:val="005E00B2"/>
    <w:rsid w:val="00615D67"/>
    <w:rsid w:val="00622A23"/>
    <w:rsid w:val="0062634C"/>
    <w:rsid w:val="006438E2"/>
    <w:rsid w:val="006476A8"/>
    <w:rsid w:val="006519EE"/>
    <w:rsid w:val="0066241B"/>
    <w:rsid w:val="00666F89"/>
    <w:rsid w:val="00667108"/>
    <w:rsid w:val="006714FB"/>
    <w:rsid w:val="00675FF6"/>
    <w:rsid w:val="0068058C"/>
    <w:rsid w:val="0068342A"/>
    <w:rsid w:val="00685BB6"/>
    <w:rsid w:val="00693B73"/>
    <w:rsid w:val="00694950"/>
    <w:rsid w:val="00695D00"/>
    <w:rsid w:val="006A2950"/>
    <w:rsid w:val="006B3EA8"/>
    <w:rsid w:val="006C1D69"/>
    <w:rsid w:val="006C48F5"/>
    <w:rsid w:val="006C77CB"/>
    <w:rsid w:val="006D618C"/>
    <w:rsid w:val="00706870"/>
    <w:rsid w:val="00707D40"/>
    <w:rsid w:val="00711DB2"/>
    <w:rsid w:val="00712F4F"/>
    <w:rsid w:val="00715F03"/>
    <w:rsid w:val="0072049F"/>
    <w:rsid w:val="007230AE"/>
    <w:rsid w:val="00734FE5"/>
    <w:rsid w:val="00744496"/>
    <w:rsid w:val="00744A49"/>
    <w:rsid w:val="00746E1E"/>
    <w:rsid w:val="0074726C"/>
    <w:rsid w:val="00747D74"/>
    <w:rsid w:val="00757BA5"/>
    <w:rsid w:val="0077058E"/>
    <w:rsid w:val="007745AA"/>
    <w:rsid w:val="007870EE"/>
    <w:rsid w:val="007878DB"/>
    <w:rsid w:val="007B65EB"/>
    <w:rsid w:val="007C0053"/>
    <w:rsid w:val="007C38BE"/>
    <w:rsid w:val="007C66B8"/>
    <w:rsid w:val="007E081C"/>
    <w:rsid w:val="007E0C7A"/>
    <w:rsid w:val="00811CEB"/>
    <w:rsid w:val="00817513"/>
    <w:rsid w:val="008477E3"/>
    <w:rsid w:val="008563A3"/>
    <w:rsid w:val="008579B1"/>
    <w:rsid w:val="008601FF"/>
    <w:rsid w:val="00860597"/>
    <w:rsid w:val="00864BAE"/>
    <w:rsid w:val="00865290"/>
    <w:rsid w:val="00882F32"/>
    <w:rsid w:val="008A05CC"/>
    <w:rsid w:val="008A197C"/>
    <w:rsid w:val="008A2ABB"/>
    <w:rsid w:val="008A3DD5"/>
    <w:rsid w:val="008B12D5"/>
    <w:rsid w:val="008B1C11"/>
    <w:rsid w:val="008B1ECE"/>
    <w:rsid w:val="008C1960"/>
    <w:rsid w:val="008C6CA5"/>
    <w:rsid w:val="008D0C83"/>
    <w:rsid w:val="008D14EE"/>
    <w:rsid w:val="008D6892"/>
    <w:rsid w:val="008E7693"/>
    <w:rsid w:val="008F1E19"/>
    <w:rsid w:val="008F2B46"/>
    <w:rsid w:val="008F7B12"/>
    <w:rsid w:val="009204FB"/>
    <w:rsid w:val="00945A35"/>
    <w:rsid w:val="00964E90"/>
    <w:rsid w:val="00974A15"/>
    <w:rsid w:val="00980DD3"/>
    <w:rsid w:val="00980E79"/>
    <w:rsid w:val="00980F47"/>
    <w:rsid w:val="0099086C"/>
    <w:rsid w:val="009A3E9B"/>
    <w:rsid w:val="009A6F41"/>
    <w:rsid w:val="009B4F0E"/>
    <w:rsid w:val="009B6253"/>
    <w:rsid w:val="009B6820"/>
    <w:rsid w:val="009D0D37"/>
    <w:rsid w:val="009D31C5"/>
    <w:rsid w:val="009F1D76"/>
    <w:rsid w:val="009F5631"/>
    <w:rsid w:val="00A01E89"/>
    <w:rsid w:val="00A02F9E"/>
    <w:rsid w:val="00A14E31"/>
    <w:rsid w:val="00A43C7C"/>
    <w:rsid w:val="00A46585"/>
    <w:rsid w:val="00A50348"/>
    <w:rsid w:val="00A53E2F"/>
    <w:rsid w:val="00A56A89"/>
    <w:rsid w:val="00A61F07"/>
    <w:rsid w:val="00A67127"/>
    <w:rsid w:val="00A70705"/>
    <w:rsid w:val="00A73050"/>
    <w:rsid w:val="00A869EE"/>
    <w:rsid w:val="00AA06F2"/>
    <w:rsid w:val="00AA1023"/>
    <w:rsid w:val="00AA10EF"/>
    <w:rsid w:val="00AA45ED"/>
    <w:rsid w:val="00AA7AE5"/>
    <w:rsid w:val="00AB1DE9"/>
    <w:rsid w:val="00AC4386"/>
    <w:rsid w:val="00AD0D8A"/>
    <w:rsid w:val="00AD2E6A"/>
    <w:rsid w:val="00AF5498"/>
    <w:rsid w:val="00AF5E68"/>
    <w:rsid w:val="00B07668"/>
    <w:rsid w:val="00B17C48"/>
    <w:rsid w:val="00B24875"/>
    <w:rsid w:val="00B30B32"/>
    <w:rsid w:val="00B36264"/>
    <w:rsid w:val="00B46E99"/>
    <w:rsid w:val="00B50A65"/>
    <w:rsid w:val="00B56AF3"/>
    <w:rsid w:val="00B83F5E"/>
    <w:rsid w:val="00B84B47"/>
    <w:rsid w:val="00B92B67"/>
    <w:rsid w:val="00B93990"/>
    <w:rsid w:val="00B95DA2"/>
    <w:rsid w:val="00BA2C14"/>
    <w:rsid w:val="00BA5713"/>
    <w:rsid w:val="00BD529A"/>
    <w:rsid w:val="00BD58DF"/>
    <w:rsid w:val="00BF367C"/>
    <w:rsid w:val="00C0190C"/>
    <w:rsid w:val="00C02012"/>
    <w:rsid w:val="00C03F87"/>
    <w:rsid w:val="00C04126"/>
    <w:rsid w:val="00C25EAD"/>
    <w:rsid w:val="00C3150E"/>
    <w:rsid w:val="00C32C69"/>
    <w:rsid w:val="00C348AD"/>
    <w:rsid w:val="00C51785"/>
    <w:rsid w:val="00C56F07"/>
    <w:rsid w:val="00C617A8"/>
    <w:rsid w:val="00C62573"/>
    <w:rsid w:val="00C674EE"/>
    <w:rsid w:val="00C748F1"/>
    <w:rsid w:val="00C74A16"/>
    <w:rsid w:val="00C82203"/>
    <w:rsid w:val="00C91E7D"/>
    <w:rsid w:val="00C974A8"/>
    <w:rsid w:val="00CA4571"/>
    <w:rsid w:val="00CC2884"/>
    <w:rsid w:val="00CC5962"/>
    <w:rsid w:val="00CC7AA5"/>
    <w:rsid w:val="00CE6D64"/>
    <w:rsid w:val="00CF6702"/>
    <w:rsid w:val="00D078D9"/>
    <w:rsid w:val="00D23ADD"/>
    <w:rsid w:val="00D24414"/>
    <w:rsid w:val="00D27361"/>
    <w:rsid w:val="00D31B90"/>
    <w:rsid w:val="00D3411F"/>
    <w:rsid w:val="00D409E8"/>
    <w:rsid w:val="00D436DF"/>
    <w:rsid w:val="00D541F1"/>
    <w:rsid w:val="00D616C9"/>
    <w:rsid w:val="00D61F22"/>
    <w:rsid w:val="00D643F5"/>
    <w:rsid w:val="00D67795"/>
    <w:rsid w:val="00D824F0"/>
    <w:rsid w:val="00D85E06"/>
    <w:rsid w:val="00D86C54"/>
    <w:rsid w:val="00D91045"/>
    <w:rsid w:val="00DA00A0"/>
    <w:rsid w:val="00DA0E0B"/>
    <w:rsid w:val="00DA56CE"/>
    <w:rsid w:val="00DB36AD"/>
    <w:rsid w:val="00DC0902"/>
    <w:rsid w:val="00DC4620"/>
    <w:rsid w:val="00DC508C"/>
    <w:rsid w:val="00DC7506"/>
    <w:rsid w:val="00DD0130"/>
    <w:rsid w:val="00DE146B"/>
    <w:rsid w:val="00DE56D6"/>
    <w:rsid w:val="00DF2154"/>
    <w:rsid w:val="00DF5191"/>
    <w:rsid w:val="00E07B06"/>
    <w:rsid w:val="00E11D62"/>
    <w:rsid w:val="00E222D6"/>
    <w:rsid w:val="00E4371C"/>
    <w:rsid w:val="00E50CA3"/>
    <w:rsid w:val="00E542A2"/>
    <w:rsid w:val="00E56074"/>
    <w:rsid w:val="00E715AB"/>
    <w:rsid w:val="00E75A08"/>
    <w:rsid w:val="00E930BE"/>
    <w:rsid w:val="00EC20B6"/>
    <w:rsid w:val="00EC578E"/>
    <w:rsid w:val="00EC7EC3"/>
    <w:rsid w:val="00ED14ED"/>
    <w:rsid w:val="00ED30D6"/>
    <w:rsid w:val="00EE0CBA"/>
    <w:rsid w:val="00EE31A1"/>
    <w:rsid w:val="00EE3304"/>
    <w:rsid w:val="00EE569A"/>
    <w:rsid w:val="00EE7C95"/>
    <w:rsid w:val="00F04129"/>
    <w:rsid w:val="00F05C8F"/>
    <w:rsid w:val="00F2046E"/>
    <w:rsid w:val="00F22AF2"/>
    <w:rsid w:val="00F23212"/>
    <w:rsid w:val="00F45DF2"/>
    <w:rsid w:val="00F50B0D"/>
    <w:rsid w:val="00F56F6C"/>
    <w:rsid w:val="00F57B05"/>
    <w:rsid w:val="00F83364"/>
    <w:rsid w:val="00FA3702"/>
    <w:rsid w:val="00FA69B2"/>
    <w:rsid w:val="00FB6C8E"/>
    <w:rsid w:val="00FD6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037F7"/>
  <w15:chartTrackingRefBased/>
  <w15:docId w15:val="{DB57B917-2B31-4A34-853D-8BC70372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253"/>
    <w:pPr>
      <w:spacing w:line="288" w:lineRule="auto"/>
    </w:pPr>
    <w:rPr>
      <w:rFonts w:ascii="Arial" w:hAnsi="Arial"/>
    </w:rPr>
  </w:style>
  <w:style w:type="paragraph" w:styleId="Heading1">
    <w:name w:val="heading 1"/>
    <w:aliases w:val="Report title (one line)"/>
    <w:basedOn w:val="Normal"/>
    <w:next w:val="Normal"/>
    <w:link w:val="Heading1Char"/>
    <w:autoRedefine/>
    <w:uiPriority w:val="9"/>
    <w:qFormat/>
    <w:rsid w:val="007745AA"/>
    <w:pPr>
      <w:spacing w:before="360" w:after="360"/>
      <w:outlineLvl w:val="0"/>
    </w:pPr>
    <w:rPr>
      <w:rFonts w:eastAsiaTheme="minorEastAsia" w:cs="Arial"/>
      <w:noProof/>
      <w:color w:val="63256D"/>
      <w:sz w:val="44"/>
      <w:szCs w:val="44"/>
      <w:lang w:eastAsia="en-AU"/>
    </w:rPr>
  </w:style>
  <w:style w:type="paragraph" w:styleId="Heading2">
    <w:name w:val="heading 2"/>
    <w:basedOn w:val="Normal"/>
    <w:next w:val="Normal"/>
    <w:link w:val="Heading2Char"/>
    <w:uiPriority w:val="9"/>
    <w:unhideWhenUsed/>
    <w:qFormat/>
    <w:rsid w:val="009B6253"/>
    <w:pPr>
      <w:numPr>
        <w:numId w:val="1"/>
      </w:numPr>
      <w:spacing w:before="200" w:after="240"/>
      <w:outlineLvl w:val="1"/>
    </w:pPr>
    <w:rPr>
      <w:rFonts w:eastAsiaTheme="majorEastAsia" w:cstheme="majorBidi"/>
      <w:bCs/>
      <w:color w:val="6B2976"/>
      <w:sz w:val="44"/>
      <w:szCs w:val="26"/>
      <w:lang w:val="en-US" w:eastAsia="ja-JP"/>
    </w:rPr>
  </w:style>
  <w:style w:type="paragraph" w:styleId="Heading3">
    <w:name w:val="heading 3"/>
    <w:basedOn w:val="Normal"/>
    <w:next w:val="Normal"/>
    <w:link w:val="Heading3Char"/>
    <w:uiPriority w:val="9"/>
    <w:unhideWhenUsed/>
    <w:qFormat/>
    <w:rsid w:val="009B6253"/>
    <w:pPr>
      <w:spacing w:before="400" w:after="200"/>
      <w:outlineLvl w:val="2"/>
    </w:pPr>
    <w:rPr>
      <w:rFonts w:eastAsiaTheme="minorEastAsia"/>
      <w:b/>
      <w:color w:val="6B2976"/>
      <w:sz w:val="30"/>
      <w:szCs w:val="30"/>
      <w:lang w:eastAsia="ja-JP"/>
    </w:rPr>
  </w:style>
  <w:style w:type="paragraph" w:styleId="Heading4">
    <w:name w:val="heading 4"/>
    <w:basedOn w:val="Normal"/>
    <w:next w:val="Normal"/>
    <w:link w:val="Heading4Char"/>
    <w:autoRedefine/>
    <w:uiPriority w:val="9"/>
    <w:unhideWhenUsed/>
    <w:qFormat/>
    <w:rsid w:val="008F7B12"/>
    <w:pPr>
      <w:numPr>
        <w:ilvl w:val="2"/>
        <w:numId w:val="1"/>
      </w:numPr>
      <w:shd w:val="clear" w:color="auto" w:fill="FFD8A1"/>
      <w:spacing w:before="360" w:after="180"/>
      <w:ind w:left="720"/>
      <w:outlineLvl w:val="3"/>
    </w:pPr>
    <w:rPr>
      <w:rFonts w:eastAsiaTheme="minorEastAsia" w:cs="Times New Roman (Body CS)"/>
      <w:color w:val="000000"/>
      <w:sz w:val="24"/>
      <w:szCs w:val="24"/>
      <w:lang w:val="en-US" w:eastAsia="ja-JP"/>
    </w:rPr>
  </w:style>
  <w:style w:type="paragraph" w:styleId="Heading5">
    <w:name w:val="heading 5"/>
    <w:aliases w:val="Case Study"/>
    <w:basedOn w:val="Normal"/>
    <w:next w:val="Normal"/>
    <w:link w:val="Heading5Char"/>
    <w:uiPriority w:val="9"/>
    <w:unhideWhenUsed/>
    <w:qFormat/>
    <w:rsid w:val="009B6253"/>
    <w:pPr>
      <w:spacing w:before="400" w:after="200"/>
      <w:outlineLvl w:val="4"/>
    </w:pPr>
    <w:rPr>
      <w:rFonts w:eastAsiaTheme="minorEastAsia"/>
      <w:b/>
      <w:szCs w:val="24"/>
      <w:lang w:val="en-US" w:eastAsia="ja-JP"/>
    </w:rPr>
  </w:style>
  <w:style w:type="paragraph" w:styleId="Heading6">
    <w:name w:val="heading 6"/>
    <w:basedOn w:val="Normal"/>
    <w:next w:val="Normal"/>
    <w:link w:val="Heading6Char"/>
    <w:uiPriority w:val="9"/>
    <w:unhideWhenUsed/>
    <w:qFormat/>
    <w:rsid w:val="007745AA"/>
    <w:pPr>
      <w:spacing w:after="0" w:line="271" w:lineRule="auto"/>
      <w:outlineLvl w:val="5"/>
    </w:pPr>
    <w:rPr>
      <w:rFonts w:eastAsiaTheme="majorEastAsia" w:cstheme="majorBidi"/>
      <w:b/>
      <w:bCs/>
      <w:i/>
      <w:iCs/>
      <w:color w:val="7F7F7F" w:themeColor="text1" w:themeTint="80"/>
      <w:szCs w:val="24"/>
      <w:lang w:val="en-US" w:eastAsia="ja-JP"/>
    </w:rPr>
  </w:style>
  <w:style w:type="paragraph" w:styleId="Heading7">
    <w:name w:val="heading 7"/>
    <w:basedOn w:val="Normal"/>
    <w:next w:val="Normal"/>
    <w:link w:val="Heading7Char"/>
    <w:uiPriority w:val="9"/>
    <w:unhideWhenUsed/>
    <w:qFormat/>
    <w:rsid w:val="007745AA"/>
    <w:pPr>
      <w:spacing w:after="0"/>
      <w:outlineLvl w:val="6"/>
    </w:pPr>
    <w:rPr>
      <w:rFonts w:eastAsiaTheme="majorEastAsia" w:cstheme="majorBidi"/>
      <w:i/>
      <w:iCs/>
      <w:szCs w:val="24"/>
      <w:lang w:val="en-US" w:eastAsia="ja-JP"/>
    </w:rPr>
  </w:style>
  <w:style w:type="paragraph" w:styleId="Heading8">
    <w:name w:val="heading 8"/>
    <w:basedOn w:val="Normal"/>
    <w:next w:val="Normal"/>
    <w:link w:val="Heading8Char"/>
    <w:uiPriority w:val="9"/>
    <w:unhideWhenUsed/>
    <w:qFormat/>
    <w:rsid w:val="007745AA"/>
    <w:pPr>
      <w:spacing w:after="0"/>
      <w:outlineLvl w:val="7"/>
    </w:pPr>
    <w:rPr>
      <w:rFonts w:eastAsiaTheme="majorEastAsia" w:cstheme="majorBidi"/>
      <w:sz w:val="20"/>
      <w:szCs w:val="20"/>
      <w:lang w:val="en-US" w:eastAsia="ja-JP"/>
    </w:rPr>
  </w:style>
  <w:style w:type="paragraph" w:styleId="Heading9">
    <w:name w:val="heading 9"/>
    <w:basedOn w:val="Normal"/>
    <w:next w:val="Normal"/>
    <w:link w:val="Heading9Char"/>
    <w:uiPriority w:val="9"/>
    <w:unhideWhenUsed/>
    <w:qFormat/>
    <w:rsid w:val="007745AA"/>
    <w:pPr>
      <w:spacing w:after="0"/>
      <w:outlineLvl w:val="8"/>
    </w:pPr>
    <w:rPr>
      <w:rFonts w:eastAsiaTheme="majorEastAsia" w:cstheme="majorBidi"/>
      <w:i/>
      <w:iCs/>
      <w:spacing w:val="5"/>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B6253"/>
    <w:rPr>
      <w:rFonts w:ascii="Arial" w:eastAsiaTheme="majorEastAsia" w:hAnsi="Arial" w:cstheme="majorBidi"/>
      <w:bCs/>
      <w:color w:val="6B2976"/>
      <w:sz w:val="44"/>
      <w:szCs w:val="26"/>
      <w:lang w:val="en-US" w:eastAsia="ja-JP"/>
    </w:rPr>
  </w:style>
  <w:style w:type="character" w:customStyle="1" w:styleId="Heading3Char">
    <w:name w:val="Heading 3 Char"/>
    <w:basedOn w:val="DefaultParagraphFont"/>
    <w:link w:val="Heading3"/>
    <w:uiPriority w:val="9"/>
    <w:rsid w:val="009B6253"/>
    <w:rPr>
      <w:rFonts w:ascii="Arial" w:eastAsiaTheme="minorEastAsia" w:hAnsi="Arial"/>
      <w:b/>
      <w:color w:val="6B2976"/>
      <w:sz w:val="30"/>
      <w:szCs w:val="30"/>
      <w:lang w:eastAsia="ja-JP"/>
    </w:rPr>
  </w:style>
  <w:style w:type="character" w:customStyle="1" w:styleId="Heading4Char">
    <w:name w:val="Heading 4 Char"/>
    <w:basedOn w:val="DefaultParagraphFont"/>
    <w:link w:val="Heading4"/>
    <w:uiPriority w:val="9"/>
    <w:rsid w:val="008F7B12"/>
    <w:rPr>
      <w:rFonts w:ascii="Arial" w:eastAsiaTheme="minorEastAsia" w:hAnsi="Arial" w:cs="Times New Roman (Body CS)"/>
      <w:color w:val="000000"/>
      <w:sz w:val="24"/>
      <w:szCs w:val="24"/>
      <w:shd w:val="clear" w:color="auto" w:fill="FFD8A1"/>
      <w:lang w:val="en-US" w:eastAsia="ja-JP"/>
    </w:rPr>
  </w:style>
  <w:style w:type="character" w:customStyle="1" w:styleId="Heading5Char">
    <w:name w:val="Heading 5 Char"/>
    <w:aliases w:val="Case Study Char"/>
    <w:basedOn w:val="DefaultParagraphFont"/>
    <w:link w:val="Heading5"/>
    <w:uiPriority w:val="9"/>
    <w:rsid w:val="009B6253"/>
    <w:rPr>
      <w:rFonts w:ascii="Arial" w:eastAsiaTheme="minorEastAsia" w:hAnsi="Arial"/>
      <w:b/>
      <w:szCs w:val="24"/>
      <w:lang w:val="en-US" w:eastAsia="ja-JP"/>
    </w:rPr>
  </w:style>
  <w:style w:type="paragraph" w:styleId="Header">
    <w:name w:val="header"/>
    <w:basedOn w:val="Normal"/>
    <w:link w:val="HeaderChar"/>
    <w:uiPriority w:val="99"/>
    <w:unhideWhenUsed/>
    <w:rsid w:val="009B6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253"/>
    <w:rPr>
      <w:rFonts w:ascii="Arial" w:hAnsi="Arial"/>
    </w:rPr>
  </w:style>
  <w:style w:type="paragraph" w:styleId="Footer">
    <w:name w:val="footer"/>
    <w:basedOn w:val="Normal"/>
    <w:link w:val="FooterChar"/>
    <w:uiPriority w:val="99"/>
    <w:unhideWhenUsed/>
    <w:rsid w:val="009B6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253"/>
    <w:rPr>
      <w:rFonts w:ascii="Arial" w:hAnsi="Arial"/>
    </w:rPr>
  </w:style>
  <w:style w:type="table" w:styleId="TableGrid">
    <w:name w:val="Table Grid"/>
    <w:basedOn w:val="TableNormal"/>
    <w:uiPriority w:val="39"/>
    <w:rsid w:val="009B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yPoints">
    <w:name w:val="Key Points"/>
    <w:basedOn w:val="NoList"/>
    <w:uiPriority w:val="99"/>
    <w:rsid w:val="009B6253"/>
    <w:pPr>
      <w:numPr>
        <w:numId w:val="2"/>
      </w:numPr>
    </w:pPr>
  </w:style>
  <w:style w:type="paragraph" w:customStyle="1" w:styleId="1NumberPointsStyle">
    <w:name w:val="1. Number Points Style"/>
    <w:basedOn w:val="Normal"/>
    <w:qFormat/>
    <w:rsid w:val="009B6253"/>
    <w:pPr>
      <w:numPr>
        <w:numId w:val="3"/>
      </w:numPr>
      <w:spacing w:after="200" w:line="240" w:lineRule="auto"/>
      <w:ind w:left="1449" w:hanging="360"/>
    </w:pPr>
    <w:rPr>
      <w:rFonts w:ascii="Calibri" w:eastAsia="Times New Roman" w:hAnsi="Calibri" w:cs="Times New Roman"/>
      <w:sz w:val="24"/>
      <w:szCs w:val="20"/>
      <w:lang w:eastAsia="en-AU"/>
    </w:rPr>
  </w:style>
  <w:style w:type="paragraph" w:styleId="TOC1">
    <w:name w:val="toc 1"/>
    <w:basedOn w:val="Normal"/>
    <w:next w:val="Normal"/>
    <w:autoRedefine/>
    <w:uiPriority w:val="39"/>
    <w:unhideWhenUsed/>
    <w:qFormat/>
    <w:rsid w:val="009B6253"/>
    <w:pPr>
      <w:tabs>
        <w:tab w:val="right" w:pos="9016"/>
      </w:tabs>
      <w:spacing w:after="100"/>
    </w:pPr>
  </w:style>
  <w:style w:type="paragraph" w:styleId="TOC2">
    <w:name w:val="toc 2"/>
    <w:basedOn w:val="Normal"/>
    <w:next w:val="Normal"/>
    <w:autoRedefine/>
    <w:uiPriority w:val="39"/>
    <w:unhideWhenUsed/>
    <w:qFormat/>
    <w:rsid w:val="009B6253"/>
    <w:pPr>
      <w:tabs>
        <w:tab w:val="left" w:pos="660"/>
        <w:tab w:val="right" w:pos="9016"/>
      </w:tabs>
      <w:spacing w:after="100"/>
      <w:ind w:left="220"/>
    </w:pPr>
    <w:rPr>
      <w:rFonts w:eastAsia="Times New Roman"/>
      <w:b/>
      <w:noProof/>
    </w:rPr>
  </w:style>
  <w:style w:type="paragraph" w:styleId="TOC3">
    <w:name w:val="toc 3"/>
    <w:basedOn w:val="Normal"/>
    <w:next w:val="Normal"/>
    <w:autoRedefine/>
    <w:uiPriority w:val="39"/>
    <w:unhideWhenUsed/>
    <w:qFormat/>
    <w:rsid w:val="00C82203"/>
    <w:pPr>
      <w:tabs>
        <w:tab w:val="left" w:pos="1100"/>
        <w:tab w:val="right" w:pos="9016"/>
      </w:tabs>
      <w:spacing w:after="100"/>
      <w:ind w:left="1134" w:hanging="694"/>
    </w:pPr>
    <w:rPr>
      <w:rFonts w:eastAsia="Times New Roman"/>
      <w:noProof/>
      <w:lang w:eastAsia="ja-JP"/>
    </w:rPr>
  </w:style>
  <w:style w:type="character" w:styleId="Hyperlink">
    <w:name w:val="Hyperlink"/>
    <w:basedOn w:val="DefaultParagraphFont"/>
    <w:uiPriority w:val="99"/>
    <w:unhideWhenUsed/>
    <w:rsid w:val="009B6253"/>
    <w:rPr>
      <w:color w:val="0563C1" w:themeColor="hyperlink"/>
      <w:u w:val="single"/>
    </w:rPr>
  </w:style>
  <w:style w:type="paragraph" w:styleId="FootnoteText">
    <w:name w:val="footnote text"/>
    <w:basedOn w:val="Normal"/>
    <w:link w:val="FootnoteTextChar"/>
    <w:uiPriority w:val="99"/>
    <w:unhideWhenUsed/>
    <w:rsid w:val="009B6253"/>
    <w:pPr>
      <w:spacing w:after="0" w:line="240" w:lineRule="auto"/>
    </w:pPr>
    <w:rPr>
      <w:sz w:val="20"/>
      <w:szCs w:val="20"/>
    </w:rPr>
  </w:style>
  <w:style w:type="character" w:customStyle="1" w:styleId="FootnoteTextChar">
    <w:name w:val="Footnote Text Char"/>
    <w:basedOn w:val="DefaultParagraphFont"/>
    <w:link w:val="FootnoteText"/>
    <w:uiPriority w:val="99"/>
    <w:rsid w:val="009B6253"/>
    <w:rPr>
      <w:rFonts w:ascii="Arial" w:hAnsi="Arial"/>
      <w:sz w:val="20"/>
      <w:szCs w:val="20"/>
    </w:rPr>
  </w:style>
  <w:style w:type="character" w:styleId="FootnoteReference">
    <w:name w:val="footnote reference"/>
    <w:basedOn w:val="DefaultParagraphFont"/>
    <w:uiPriority w:val="99"/>
    <w:semiHidden/>
    <w:unhideWhenUsed/>
    <w:rsid w:val="009B6253"/>
    <w:rPr>
      <w:vertAlign w:val="superscript"/>
    </w:rPr>
  </w:style>
  <w:style w:type="character" w:styleId="CommentReference">
    <w:name w:val="annotation reference"/>
    <w:basedOn w:val="DefaultParagraphFont"/>
    <w:uiPriority w:val="99"/>
    <w:semiHidden/>
    <w:unhideWhenUsed/>
    <w:rsid w:val="009B6253"/>
    <w:rPr>
      <w:sz w:val="16"/>
      <w:szCs w:val="16"/>
    </w:rPr>
  </w:style>
  <w:style w:type="paragraph" w:styleId="CommentText">
    <w:name w:val="annotation text"/>
    <w:basedOn w:val="Normal"/>
    <w:link w:val="CommentTextChar"/>
    <w:uiPriority w:val="99"/>
    <w:unhideWhenUsed/>
    <w:rsid w:val="009B6253"/>
    <w:pPr>
      <w:spacing w:line="240" w:lineRule="auto"/>
    </w:pPr>
    <w:rPr>
      <w:sz w:val="20"/>
      <w:szCs w:val="20"/>
    </w:rPr>
  </w:style>
  <w:style w:type="character" w:customStyle="1" w:styleId="CommentTextChar">
    <w:name w:val="Comment Text Char"/>
    <w:basedOn w:val="DefaultParagraphFont"/>
    <w:link w:val="CommentText"/>
    <w:uiPriority w:val="99"/>
    <w:rsid w:val="009B625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B6253"/>
    <w:rPr>
      <w:b/>
      <w:bCs/>
    </w:rPr>
  </w:style>
  <w:style w:type="character" w:customStyle="1" w:styleId="CommentSubjectChar">
    <w:name w:val="Comment Subject Char"/>
    <w:basedOn w:val="CommentTextChar"/>
    <w:link w:val="CommentSubject"/>
    <w:uiPriority w:val="99"/>
    <w:semiHidden/>
    <w:rsid w:val="009B6253"/>
    <w:rPr>
      <w:rFonts w:ascii="Arial" w:hAnsi="Arial"/>
      <w:b/>
      <w:bCs/>
      <w:sz w:val="20"/>
      <w:szCs w:val="20"/>
    </w:rPr>
  </w:style>
  <w:style w:type="paragraph" w:styleId="BalloonText">
    <w:name w:val="Balloon Text"/>
    <w:basedOn w:val="Normal"/>
    <w:link w:val="BalloonTextChar"/>
    <w:uiPriority w:val="99"/>
    <w:semiHidden/>
    <w:unhideWhenUsed/>
    <w:rsid w:val="009B6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253"/>
    <w:rPr>
      <w:rFonts w:ascii="Segoe UI" w:hAnsi="Segoe UI" w:cs="Segoe UI"/>
      <w:sz w:val="18"/>
      <w:szCs w:val="18"/>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9B6253"/>
    <w:pPr>
      <w:ind w:left="720"/>
      <w:contextualSpacing/>
    </w:pPr>
  </w:style>
  <w:style w:type="paragraph" w:styleId="Revision">
    <w:name w:val="Revision"/>
    <w:hidden/>
    <w:uiPriority w:val="99"/>
    <w:semiHidden/>
    <w:rsid w:val="009B6253"/>
    <w:pPr>
      <w:spacing w:after="0" w:line="240" w:lineRule="auto"/>
    </w:pPr>
    <w:rPr>
      <w:rFonts w:ascii="Arial" w:hAnsi="Arial"/>
    </w:rPr>
  </w:style>
  <w:style w:type="character" w:styleId="FollowedHyperlink">
    <w:name w:val="FollowedHyperlink"/>
    <w:basedOn w:val="DefaultParagraphFont"/>
    <w:uiPriority w:val="99"/>
    <w:semiHidden/>
    <w:unhideWhenUsed/>
    <w:rsid w:val="009B6253"/>
    <w:rPr>
      <w:color w:val="0563C1"/>
      <w:u w:val="single"/>
    </w:rPr>
  </w:style>
  <w:style w:type="paragraph" w:customStyle="1" w:styleId="normal2">
    <w:name w:val="normal 2"/>
    <w:basedOn w:val="Normal"/>
    <w:link w:val="normal2Char"/>
    <w:qFormat/>
    <w:rsid w:val="009B6253"/>
    <w:pPr>
      <w:pBdr>
        <w:top w:val="single" w:sz="4" w:space="1" w:color="FAA41A"/>
        <w:left w:val="single" w:sz="4" w:space="4" w:color="FAA41A"/>
        <w:bottom w:val="single" w:sz="4" w:space="1" w:color="FAA41A"/>
        <w:right w:val="single" w:sz="4" w:space="4" w:color="FAA41A"/>
      </w:pBdr>
      <w:shd w:val="clear" w:color="auto" w:fill="FFD8A1"/>
    </w:pPr>
    <w:rPr>
      <w:lang w:val="en-US" w:eastAsia="ja-JP"/>
    </w:rPr>
  </w:style>
  <w:style w:type="character" w:customStyle="1" w:styleId="normal2Char">
    <w:name w:val="normal 2 Char"/>
    <w:basedOn w:val="DefaultParagraphFont"/>
    <w:link w:val="normal2"/>
    <w:rsid w:val="009B6253"/>
    <w:rPr>
      <w:rFonts w:ascii="Arial" w:hAnsi="Arial"/>
      <w:shd w:val="clear" w:color="auto" w:fill="FFD8A1"/>
      <w:lang w:val="en-US" w:eastAsia="ja-JP"/>
    </w:rPr>
  </w:style>
  <w:style w:type="paragraph" w:customStyle="1" w:styleId="Casestudy-subheading">
    <w:name w:val="Case study - subheading"/>
    <w:basedOn w:val="normal2"/>
    <w:link w:val="Casestudy-subheadingChar"/>
    <w:qFormat/>
    <w:rsid w:val="009B6253"/>
    <w:pPr>
      <w:pBdr>
        <w:top w:val="single" w:sz="4" w:space="1" w:color="6B2976"/>
        <w:left w:val="single" w:sz="4" w:space="4" w:color="6B2976"/>
        <w:bottom w:val="single" w:sz="4" w:space="1" w:color="6B2976"/>
        <w:right w:val="single" w:sz="4" w:space="4" w:color="6B2976"/>
      </w:pBdr>
      <w:shd w:val="clear" w:color="auto" w:fill="D4C5D7"/>
    </w:pPr>
  </w:style>
  <w:style w:type="character" w:customStyle="1" w:styleId="Casestudy-subheadingChar">
    <w:name w:val="Case study - subheading Char"/>
    <w:basedOn w:val="normal2Char"/>
    <w:link w:val="Casestudy-subheading"/>
    <w:rsid w:val="009B6253"/>
    <w:rPr>
      <w:rFonts w:ascii="Arial" w:hAnsi="Arial"/>
      <w:shd w:val="clear" w:color="auto" w:fill="D4C5D7"/>
      <w:lang w:val="en-US" w:eastAsia="ja-JP"/>
    </w:rPr>
  </w:style>
  <w:style w:type="character" w:styleId="EndnoteReference">
    <w:name w:val="endnote reference"/>
    <w:basedOn w:val="DefaultParagraphFont"/>
    <w:uiPriority w:val="99"/>
    <w:semiHidden/>
    <w:unhideWhenUsed/>
    <w:rsid w:val="009B6253"/>
    <w:rPr>
      <w:vertAlign w:val="superscript"/>
    </w:rPr>
  </w:style>
  <w:style w:type="paragraph" w:customStyle="1" w:styleId="tablelistbullet">
    <w:name w:val="table list bullet"/>
    <w:basedOn w:val="ListParagraph"/>
    <w:qFormat/>
    <w:rsid w:val="009B6253"/>
    <w:pPr>
      <w:numPr>
        <w:numId w:val="4"/>
      </w:numPr>
      <w:tabs>
        <w:tab w:val="num" w:pos="360"/>
      </w:tabs>
      <w:spacing w:after="120" w:line="240" w:lineRule="auto"/>
      <w:ind w:firstLine="0"/>
    </w:pPr>
    <w:rPr>
      <w:rFonts w:eastAsia="MS Mincho" w:cs="FSMe-Bold"/>
      <w:spacing w:val="-2"/>
      <w:sz w:val="20"/>
      <w:szCs w:val="20"/>
      <w:lang w:val="en-US"/>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9B6253"/>
    <w:rPr>
      <w:rFonts w:ascii="Arial" w:hAnsi="Arial"/>
    </w:rPr>
  </w:style>
  <w:style w:type="character" w:customStyle="1" w:styleId="Heading1Char">
    <w:name w:val="Heading 1 Char"/>
    <w:aliases w:val="Report title (one line) Char"/>
    <w:basedOn w:val="DefaultParagraphFont"/>
    <w:link w:val="Heading1"/>
    <w:uiPriority w:val="9"/>
    <w:rsid w:val="007745AA"/>
    <w:rPr>
      <w:rFonts w:ascii="Arial" w:eastAsiaTheme="minorEastAsia" w:hAnsi="Arial" w:cs="Arial"/>
      <w:noProof/>
      <w:color w:val="63256D"/>
      <w:sz w:val="44"/>
      <w:szCs w:val="44"/>
      <w:lang w:eastAsia="en-AU"/>
    </w:rPr>
  </w:style>
  <w:style w:type="character" w:customStyle="1" w:styleId="Heading6Char">
    <w:name w:val="Heading 6 Char"/>
    <w:basedOn w:val="DefaultParagraphFont"/>
    <w:link w:val="Heading6"/>
    <w:uiPriority w:val="9"/>
    <w:rsid w:val="007745AA"/>
    <w:rPr>
      <w:rFonts w:ascii="Arial" w:eastAsiaTheme="majorEastAsia" w:hAnsi="Arial" w:cstheme="majorBidi"/>
      <w:b/>
      <w:bCs/>
      <w:i/>
      <w:iCs/>
      <w:color w:val="7F7F7F" w:themeColor="text1" w:themeTint="80"/>
      <w:szCs w:val="24"/>
      <w:lang w:val="en-US" w:eastAsia="ja-JP"/>
    </w:rPr>
  </w:style>
  <w:style w:type="character" w:customStyle="1" w:styleId="Heading7Char">
    <w:name w:val="Heading 7 Char"/>
    <w:basedOn w:val="DefaultParagraphFont"/>
    <w:link w:val="Heading7"/>
    <w:uiPriority w:val="9"/>
    <w:rsid w:val="007745AA"/>
    <w:rPr>
      <w:rFonts w:ascii="Arial" w:eastAsiaTheme="majorEastAsia" w:hAnsi="Arial" w:cstheme="majorBidi"/>
      <w:i/>
      <w:iCs/>
      <w:szCs w:val="24"/>
      <w:lang w:val="en-US" w:eastAsia="ja-JP"/>
    </w:rPr>
  </w:style>
  <w:style w:type="character" w:customStyle="1" w:styleId="Heading8Char">
    <w:name w:val="Heading 8 Char"/>
    <w:basedOn w:val="DefaultParagraphFont"/>
    <w:link w:val="Heading8"/>
    <w:uiPriority w:val="9"/>
    <w:rsid w:val="007745AA"/>
    <w:rPr>
      <w:rFonts w:ascii="Arial" w:eastAsiaTheme="majorEastAsia" w:hAnsi="Arial" w:cstheme="majorBidi"/>
      <w:sz w:val="20"/>
      <w:szCs w:val="20"/>
      <w:lang w:val="en-US" w:eastAsia="ja-JP"/>
    </w:rPr>
  </w:style>
  <w:style w:type="character" w:customStyle="1" w:styleId="Heading9Char">
    <w:name w:val="Heading 9 Char"/>
    <w:basedOn w:val="DefaultParagraphFont"/>
    <w:link w:val="Heading9"/>
    <w:uiPriority w:val="9"/>
    <w:rsid w:val="007745AA"/>
    <w:rPr>
      <w:rFonts w:ascii="Arial" w:eastAsiaTheme="majorEastAsia" w:hAnsi="Arial" w:cstheme="majorBidi"/>
      <w:i/>
      <w:iCs/>
      <w:spacing w:val="5"/>
      <w:sz w:val="20"/>
      <w:szCs w:val="20"/>
      <w:lang w:val="en-US" w:eastAsia="ja-JP"/>
    </w:rPr>
  </w:style>
  <w:style w:type="paragraph" w:styleId="NoSpacing">
    <w:name w:val="No Spacing"/>
    <w:uiPriority w:val="1"/>
    <w:qFormat/>
    <w:rsid w:val="007745AA"/>
    <w:pPr>
      <w:spacing w:after="0" w:line="240" w:lineRule="auto"/>
    </w:pPr>
    <w:rPr>
      <w:rFonts w:ascii="Arial" w:eastAsiaTheme="minorEastAsia" w:hAnsi="Arial"/>
      <w:szCs w:val="24"/>
      <w:lang w:val="en-US" w:eastAsia="ja-JP"/>
    </w:rPr>
  </w:style>
  <w:style w:type="paragraph" w:styleId="Title">
    <w:name w:val="Title"/>
    <w:basedOn w:val="Normal"/>
    <w:next w:val="Normal"/>
    <w:link w:val="TitleChar"/>
    <w:uiPriority w:val="10"/>
    <w:qFormat/>
    <w:rsid w:val="007745AA"/>
    <w:pPr>
      <w:pBdr>
        <w:bottom w:val="single" w:sz="4" w:space="1" w:color="auto"/>
      </w:pBdr>
      <w:spacing w:after="200" w:line="240" w:lineRule="auto"/>
      <w:contextualSpacing/>
    </w:pPr>
    <w:rPr>
      <w:rFonts w:eastAsiaTheme="majorEastAsia" w:cstheme="majorBidi"/>
      <w:spacing w:val="5"/>
      <w:sz w:val="52"/>
      <w:szCs w:val="52"/>
      <w:lang w:val="en-US" w:eastAsia="ja-JP"/>
    </w:rPr>
  </w:style>
  <w:style w:type="character" w:customStyle="1" w:styleId="TitleChar">
    <w:name w:val="Title Char"/>
    <w:basedOn w:val="DefaultParagraphFont"/>
    <w:link w:val="Title"/>
    <w:uiPriority w:val="10"/>
    <w:rsid w:val="007745AA"/>
    <w:rPr>
      <w:rFonts w:ascii="Arial" w:eastAsiaTheme="majorEastAsia" w:hAnsi="Arial" w:cstheme="majorBidi"/>
      <w:spacing w:val="5"/>
      <w:sz w:val="52"/>
      <w:szCs w:val="52"/>
      <w:lang w:val="en-US" w:eastAsia="ja-JP"/>
    </w:rPr>
  </w:style>
  <w:style w:type="paragraph" w:styleId="Subtitle">
    <w:name w:val="Subtitle"/>
    <w:basedOn w:val="Normal"/>
    <w:next w:val="Normal"/>
    <w:link w:val="SubtitleChar"/>
    <w:uiPriority w:val="11"/>
    <w:qFormat/>
    <w:rsid w:val="007745AA"/>
    <w:pPr>
      <w:spacing w:after="600"/>
    </w:pPr>
    <w:rPr>
      <w:rFonts w:eastAsiaTheme="majorEastAsia" w:cstheme="majorBidi"/>
      <w:i/>
      <w:iCs/>
      <w:spacing w:val="13"/>
      <w:sz w:val="24"/>
      <w:szCs w:val="24"/>
      <w:lang w:val="en-US" w:eastAsia="ja-JP"/>
    </w:rPr>
  </w:style>
  <w:style w:type="character" w:customStyle="1" w:styleId="SubtitleChar">
    <w:name w:val="Subtitle Char"/>
    <w:basedOn w:val="DefaultParagraphFont"/>
    <w:link w:val="Subtitle"/>
    <w:uiPriority w:val="11"/>
    <w:rsid w:val="007745AA"/>
    <w:rPr>
      <w:rFonts w:ascii="Arial" w:eastAsiaTheme="majorEastAsia" w:hAnsi="Arial" w:cstheme="majorBidi"/>
      <w:i/>
      <w:iCs/>
      <w:spacing w:val="13"/>
      <w:sz w:val="24"/>
      <w:szCs w:val="24"/>
      <w:lang w:val="en-US" w:eastAsia="ja-JP"/>
    </w:rPr>
  </w:style>
  <w:style w:type="character" w:styleId="SubtleEmphasis">
    <w:name w:val="Subtle Emphasis"/>
    <w:uiPriority w:val="19"/>
    <w:qFormat/>
    <w:rsid w:val="007745AA"/>
    <w:rPr>
      <w:i/>
      <w:iCs/>
    </w:rPr>
  </w:style>
  <w:style w:type="character" w:styleId="Strong">
    <w:name w:val="Strong"/>
    <w:uiPriority w:val="22"/>
    <w:qFormat/>
    <w:rsid w:val="007745AA"/>
    <w:rPr>
      <w:b/>
      <w:bCs/>
    </w:rPr>
  </w:style>
  <w:style w:type="character" w:styleId="Emphasis">
    <w:name w:val="Emphasis"/>
    <w:uiPriority w:val="20"/>
    <w:qFormat/>
    <w:rsid w:val="007745AA"/>
    <w:rPr>
      <w:b/>
      <w:bCs/>
      <w:i/>
      <w:iCs/>
      <w:color w:val="63256D"/>
      <w:spacing w:val="10"/>
      <w:bdr w:val="none" w:sz="0" w:space="0" w:color="auto"/>
      <w:shd w:val="clear" w:color="auto" w:fill="auto"/>
    </w:rPr>
  </w:style>
  <w:style w:type="character" w:styleId="IntenseEmphasis">
    <w:name w:val="Intense Emphasis"/>
    <w:uiPriority w:val="21"/>
    <w:qFormat/>
    <w:rsid w:val="007745AA"/>
    <w:rPr>
      <w:b/>
      <w:bCs/>
    </w:rPr>
  </w:style>
  <w:style w:type="paragraph" w:styleId="Quote">
    <w:name w:val="Quote"/>
    <w:basedOn w:val="Normal"/>
    <w:next w:val="Normal"/>
    <w:link w:val="QuoteChar"/>
    <w:uiPriority w:val="29"/>
    <w:qFormat/>
    <w:rsid w:val="007745AA"/>
    <w:pPr>
      <w:spacing w:before="200" w:after="0"/>
      <w:ind w:left="360" w:right="360"/>
    </w:pPr>
    <w:rPr>
      <w:rFonts w:eastAsiaTheme="minorEastAsia"/>
      <w:i/>
      <w:iCs/>
      <w:szCs w:val="24"/>
      <w:lang w:val="en-US" w:eastAsia="ja-JP"/>
    </w:rPr>
  </w:style>
  <w:style w:type="character" w:customStyle="1" w:styleId="QuoteChar">
    <w:name w:val="Quote Char"/>
    <w:basedOn w:val="DefaultParagraphFont"/>
    <w:link w:val="Quote"/>
    <w:uiPriority w:val="29"/>
    <w:rsid w:val="007745AA"/>
    <w:rPr>
      <w:rFonts w:ascii="Arial" w:eastAsiaTheme="minorEastAsia" w:hAnsi="Arial"/>
      <w:i/>
      <w:iCs/>
      <w:szCs w:val="24"/>
      <w:lang w:val="en-US" w:eastAsia="ja-JP"/>
    </w:rPr>
  </w:style>
  <w:style w:type="paragraph" w:styleId="IntenseQuote">
    <w:name w:val="Intense Quote"/>
    <w:basedOn w:val="Normal"/>
    <w:next w:val="Normal"/>
    <w:link w:val="IntenseQuoteChar"/>
    <w:uiPriority w:val="30"/>
    <w:qFormat/>
    <w:rsid w:val="007745AA"/>
    <w:pPr>
      <w:pBdr>
        <w:bottom w:val="single" w:sz="4" w:space="1" w:color="auto"/>
      </w:pBdr>
      <w:spacing w:before="200" w:after="280"/>
      <w:ind w:left="1008" w:right="1152"/>
      <w:jc w:val="both"/>
    </w:pPr>
    <w:rPr>
      <w:rFonts w:eastAsiaTheme="minorEastAsia"/>
      <w:b/>
      <w:bCs/>
      <w:i/>
      <w:iCs/>
      <w:szCs w:val="24"/>
      <w:lang w:val="en-US" w:eastAsia="ja-JP"/>
    </w:rPr>
  </w:style>
  <w:style w:type="character" w:customStyle="1" w:styleId="IntenseQuoteChar">
    <w:name w:val="Intense Quote Char"/>
    <w:basedOn w:val="DefaultParagraphFont"/>
    <w:link w:val="IntenseQuote"/>
    <w:uiPriority w:val="30"/>
    <w:rsid w:val="007745AA"/>
    <w:rPr>
      <w:rFonts w:ascii="Arial" w:eastAsiaTheme="minorEastAsia" w:hAnsi="Arial"/>
      <w:b/>
      <w:bCs/>
      <w:i/>
      <w:iCs/>
      <w:szCs w:val="24"/>
      <w:lang w:val="en-US" w:eastAsia="ja-JP"/>
    </w:rPr>
  </w:style>
  <w:style w:type="character" w:styleId="SubtleReference">
    <w:name w:val="Subtle Reference"/>
    <w:uiPriority w:val="31"/>
    <w:qFormat/>
    <w:rsid w:val="007745AA"/>
    <w:rPr>
      <w:smallCaps/>
    </w:rPr>
  </w:style>
  <w:style w:type="character" w:styleId="IntenseReference">
    <w:name w:val="Intense Reference"/>
    <w:uiPriority w:val="32"/>
    <w:qFormat/>
    <w:rsid w:val="007745AA"/>
    <w:rPr>
      <w:smallCaps/>
      <w:spacing w:val="5"/>
      <w:u w:val="single"/>
    </w:rPr>
  </w:style>
  <w:style w:type="character" w:styleId="BookTitle">
    <w:name w:val="Book Title"/>
    <w:uiPriority w:val="33"/>
    <w:qFormat/>
    <w:rsid w:val="007745AA"/>
    <w:rPr>
      <w:i/>
      <w:iCs/>
      <w:smallCaps/>
      <w:spacing w:val="5"/>
    </w:rPr>
  </w:style>
  <w:style w:type="paragraph" w:styleId="Caption">
    <w:name w:val="caption"/>
    <w:basedOn w:val="Normal"/>
    <w:next w:val="Normal"/>
    <w:uiPriority w:val="35"/>
    <w:unhideWhenUsed/>
    <w:rsid w:val="007745AA"/>
    <w:pPr>
      <w:spacing w:after="200"/>
    </w:pPr>
    <w:rPr>
      <w:rFonts w:eastAsiaTheme="minorEastAsia"/>
      <w:b/>
      <w:bCs/>
      <w:caps/>
      <w:sz w:val="16"/>
      <w:szCs w:val="18"/>
      <w:lang w:val="en-US" w:eastAsia="ja-JP"/>
    </w:rPr>
  </w:style>
  <w:style w:type="character" w:styleId="PageNumber">
    <w:name w:val="page number"/>
    <w:basedOn w:val="DefaultParagraphFont"/>
    <w:uiPriority w:val="99"/>
    <w:semiHidden/>
    <w:unhideWhenUsed/>
    <w:rsid w:val="007745AA"/>
  </w:style>
  <w:style w:type="table" w:styleId="LightShading-Accent4">
    <w:name w:val="Light Shading Accent 4"/>
    <w:basedOn w:val="TableNormal"/>
    <w:uiPriority w:val="60"/>
    <w:rsid w:val="007745AA"/>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B2976"/>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FEFC0"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7745AA"/>
    <w:pPr>
      <w:spacing w:after="200"/>
    </w:pPr>
    <w:rPr>
      <w:rFonts w:eastAsiaTheme="minorEastAsia" w:cs="Arial"/>
      <w:spacing w:val="-3"/>
      <w:kern w:val="1"/>
      <w:szCs w:val="20"/>
      <w:lang w:val="en-GB"/>
    </w:rPr>
  </w:style>
  <w:style w:type="paragraph" w:styleId="TOC4">
    <w:name w:val="toc 4"/>
    <w:basedOn w:val="Normal"/>
    <w:next w:val="Normal"/>
    <w:autoRedefine/>
    <w:uiPriority w:val="39"/>
    <w:unhideWhenUsed/>
    <w:rsid w:val="007745AA"/>
    <w:pPr>
      <w:tabs>
        <w:tab w:val="left" w:pos="1540"/>
        <w:tab w:val="right" w:pos="9016"/>
      </w:tabs>
      <w:spacing w:after="100"/>
      <w:ind w:left="660"/>
    </w:pPr>
    <w:rPr>
      <w:rFonts w:eastAsiaTheme="minorEastAsia"/>
      <w:noProof/>
      <w:szCs w:val="24"/>
      <w:lang w:val="en-US" w:eastAsia="ja-JP"/>
    </w:rPr>
  </w:style>
  <w:style w:type="paragraph" w:styleId="TOC5">
    <w:name w:val="toc 5"/>
    <w:basedOn w:val="Normal"/>
    <w:next w:val="Normal"/>
    <w:autoRedefine/>
    <w:uiPriority w:val="39"/>
    <w:unhideWhenUsed/>
    <w:rsid w:val="007745AA"/>
    <w:pPr>
      <w:tabs>
        <w:tab w:val="right" w:pos="9016"/>
      </w:tabs>
      <w:spacing w:after="100"/>
      <w:ind w:left="880"/>
    </w:pPr>
    <w:rPr>
      <w:rFonts w:eastAsiaTheme="minorEastAsia"/>
      <w:noProof/>
      <w:szCs w:val="24"/>
      <w:lang w:val="en-US" w:eastAsia="ja-JP"/>
    </w:rPr>
  </w:style>
  <w:style w:type="paragraph" w:customStyle="1" w:styleId="Versionanddate">
    <w:name w:val="Version and date"/>
    <w:basedOn w:val="Normal"/>
    <w:link w:val="VersionanddateChar"/>
    <w:qFormat/>
    <w:rsid w:val="007745AA"/>
    <w:pPr>
      <w:spacing w:after="200"/>
    </w:pPr>
    <w:rPr>
      <w:rFonts w:eastAsiaTheme="minorEastAsia"/>
      <w:color w:val="FFFFFF" w:themeColor="background1"/>
      <w:sz w:val="28"/>
      <w:szCs w:val="28"/>
      <w:lang w:val="en-US" w:eastAsia="ja-JP"/>
    </w:rPr>
  </w:style>
  <w:style w:type="paragraph" w:customStyle="1" w:styleId="Heading1Reporttitletwolines">
    <w:name w:val="Heading 1 Report title (two lines)"/>
    <w:basedOn w:val="Heading1"/>
    <w:autoRedefine/>
    <w:qFormat/>
    <w:rsid w:val="007745AA"/>
    <w:pPr>
      <w:spacing w:before="100" w:beforeAutospacing="1" w:after="120" w:line="240" w:lineRule="auto"/>
    </w:pPr>
    <w:rPr>
      <w:b/>
      <w:color w:val="FFFFFF" w:themeColor="background1"/>
      <w:sz w:val="70"/>
    </w:rPr>
  </w:style>
  <w:style w:type="paragraph" w:customStyle="1" w:styleId="TableDescription">
    <w:name w:val="Table Description"/>
    <w:basedOn w:val="Normal"/>
    <w:link w:val="TableDescriptionChar"/>
    <w:qFormat/>
    <w:rsid w:val="007745AA"/>
    <w:pPr>
      <w:spacing w:after="200"/>
    </w:pPr>
    <w:rPr>
      <w:rFonts w:eastAsiaTheme="minorEastAsia"/>
      <w:b/>
      <w:szCs w:val="24"/>
      <w:lang w:val="en-US" w:eastAsia="ja-JP"/>
    </w:rPr>
  </w:style>
  <w:style w:type="character" w:customStyle="1" w:styleId="TableDescriptionChar">
    <w:name w:val="Table Description Char"/>
    <w:basedOn w:val="DefaultParagraphFont"/>
    <w:link w:val="TableDescription"/>
    <w:rsid w:val="007745AA"/>
    <w:rPr>
      <w:rFonts w:ascii="Arial" w:eastAsiaTheme="minorEastAsia" w:hAnsi="Arial"/>
      <w:b/>
      <w:szCs w:val="24"/>
      <w:lang w:val="en-US" w:eastAsia="ja-JP"/>
    </w:rPr>
  </w:style>
  <w:style w:type="paragraph" w:customStyle="1" w:styleId="Website">
    <w:name w:val="Website"/>
    <w:basedOn w:val="Versionanddate"/>
    <w:link w:val="WebsiteChar"/>
    <w:qFormat/>
    <w:rsid w:val="007745AA"/>
    <w:pPr>
      <w:spacing w:after="60"/>
    </w:pPr>
    <w:rPr>
      <w:rFonts w:cs="Arial"/>
      <w:b/>
    </w:rPr>
  </w:style>
  <w:style w:type="character" w:customStyle="1" w:styleId="VersionanddateChar">
    <w:name w:val="Version and date Char"/>
    <w:basedOn w:val="DefaultParagraphFont"/>
    <w:link w:val="Versionanddate"/>
    <w:rsid w:val="007745AA"/>
    <w:rPr>
      <w:rFonts w:ascii="Arial" w:eastAsiaTheme="minorEastAsia" w:hAnsi="Arial"/>
      <w:color w:val="FFFFFF" w:themeColor="background1"/>
      <w:sz w:val="28"/>
      <w:szCs w:val="28"/>
      <w:lang w:val="en-US" w:eastAsia="ja-JP"/>
    </w:rPr>
  </w:style>
  <w:style w:type="character" w:customStyle="1" w:styleId="WebsiteChar">
    <w:name w:val="Website Char"/>
    <w:basedOn w:val="VersionanddateChar"/>
    <w:link w:val="Website"/>
    <w:rsid w:val="007745AA"/>
    <w:rPr>
      <w:rFonts w:ascii="Arial" w:eastAsiaTheme="minorEastAsia" w:hAnsi="Arial" w:cs="Arial"/>
      <w:b/>
      <w:color w:val="FFFFFF" w:themeColor="background1"/>
      <w:sz w:val="28"/>
      <w:szCs w:val="28"/>
      <w:lang w:val="en-US" w:eastAsia="ja-JP"/>
    </w:rPr>
  </w:style>
  <w:style w:type="paragraph" w:customStyle="1" w:styleId="MCheading1">
    <w:name w:val="MC heading 1"/>
    <w:basedOn w:val="Normal"/>
    <w:link w:val="MCheading1Char"/>
    <w:qFormat/>
    <w:rsid w:val="007745AA"/>
    <w:pPr>
      <w:spacing w:line="259" w:lineRule="auto"/>
    </w:pPr>
    <w:rPr>
      <w:rFonts w:cs="Arial"/>
      <w:color w:val="6A2875"/>
      <w:sz w:val="48"/>
      <w:szCs w:val="32"/>
    </w:rPr>
  </w:style>
  <w:style w:type="character" w:customStyle="1" w:styleId="MCheading1Char">
    <w:name w:val="MC heading 1 Char"/>
    <w:basedOn w:val="DefaultParagraphFont"/>
    <w:link w:val="MCheading1"/>
    <w:rsid w:val="007745AA"/>
    <w:rPr>
      <w:rFonts w:ascii="Arial" w:hAnsi="Arial" w:cs="Arial"/>
      <w:color w:val="6A2875"/>
      <w:sz w:val="48"/>
      <w:szCs w:val="32"/>
    </w:rPr>
  </w:style>
  <w:style w:type="paragraph" w:styleId="TOCHeading">
    <w:name w:val="TOC Heading"/>
    <w:basedOn w:val="Heading1"/>
    <w:next w:val="Normal"/>
    <w:uiPriority w:val="39"/>
    <w:unhideWhenUsed/>
    <w:qFormat/>
    <w:rsid w:val="007745AA"/>
    <w:pPr>
      <w:keepNext/>
      <w:keepLines/>
      <w:spacing w:before="480" w:after="120" w:line="259" w:lineRule="auto"/>
      <w:outlineLvl w:val="9"/>
    </w:pPr>
    <w:rPr>
      <w:rFonts w:asciiTheme="majorHAnsi" w:eastAsiaTheme="majorEastAsia" w:hAnsiTheme="majorHAnsi" w:cstheme="majorBidi"/>
      <w:b/>
      <w:color w:val="2E74B5" w:themeColor="accent1" w:themeShade="BF"/>
      <w:sz w:val="32"/>
      <w:szCs w:val="32"/>
      <w:lang w:val="en-US" w:eastAsia="en-US"/>
    </w:rPr>
  </w:style>
  <w:style w:type="paragraph" w:styleId="NormalWeb">
    <w:name w:val="Normal (Web)"/>
    <w:basedOn w:val="Normal"/>
    <w:uiPriority w:val="99"/>
    <w:unhideWhenUsed/>
    <w:rsid w:val="007745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1jb">
    <w:name w:val="1 jb"/>
    <w:basedOn w:val="ListParagraph"/>
    <w:qFormat/>
    <w:rsid w:val="007745AA"/>
    <w:pPr>
      <w:numPr>
        <w:numId w:val="9"/>
      </w:numPr>
      <w:spacing w:before="240" w:after="120" w:line="259" w:lineRule="auto"/>
      <w:contextualSpacing w:val="0"/>
    </w:pPr>
    <w:rPr>
      <w:rFonts w:cs="Arial"/>
      <w:b/>
      <w:color w:val="6B2F76"/>
    </w:rPr>
  </w:style>
  <w:style w:type="paragraph" w:customStyle="1" w:styleId="11jb">
    <w:name w:val="1.1 jb"/>
    <w:basedOn w:val="ListParagraph"/>
    <w:link w:val="11jbChar"/>
    <w:qFormat/>
    <w:rsid w:val="007745AA"/>
    <w:pPr>
      <w:numPr>
        <w:ilvl w:val="1"/>
        <w:numId w:val="9"/>
      </w:numPr>
      <w:spacing w:line="240" w:lineRule="auto"/>
      <w:contextualSpacing w:val="0"/>
      <w:jc w:val="both"/>
    </w:pPr>
    <w:rPr>
      <w:rFonts w:cs="Arial"/>
      <w:lang w:eastAsia="en-AU"/>
    </w:rPr>
  </w:style>
  <w:style w:type="character" w:customStyle="1" w:styleId="11jbChar">
    <w:name w:val="1.1 jb Char"/>
    <w:basedOn w:val="DefaultParagraphFont"/>
    <w:link w:val="11jb"/>
    <w:rsid w:val="007745AA"/>
    <w:rPr>
      <w:rFonts w:ascii="Arial" w:hAnsi="Arial" w:cs="Arial"/>
      <w:lang w:eastAsia="en-AU"/>
    </w:rPr>
  </w:style>
  <w:style w:type="paragraph" w:customStyle="1" w:styleId="111jb">
    <w:name w:val="1.1.1 jb"/>
    <w:basedOn w:val="ListParagraph"/>
    <w:link w:val="111jbChar"/>
    <w:qFormat/>
    <w:rsid w:val="007745AA"/>
    <w:pPr>
      <w:numPr>
        <w:ilvl w:val="2"/>
        <w:numId w:val="9"/>
      </w:numPr>
      <w:spacing w:line="259" w:lineRule="auto"/>
      <w:contextualSpacing w:val="0"/>
    </w:pPr>
    <w:rPr>
      <w:rFonts w:cs="Arial"/>
      <w:lang w:eastAsia="en-AU"/>
    </w:rPr>
  </w:style>
  <w:style w:type="paragraph" w:customStyle="1" w:styleId="Style1">
    <w:name w:val="Style1"/>
    <w:basedOn w:val="111jb"/>
    <w:link w:val="Style1Char"/>
    <w:qFormat/>
    <w:rsid w:val="007745AA"/>
    <w:pPr>
      <w:numPr>
        <w:numId w:val="10"/>
      </w:numPr>
      <w:ind w:left="2160"/>
    </w:pPr>
  </w:style>
  <w:style w:type="character" w:customStyle="1" w:styleId="Style1Char">
    <w:name w:val="Style1 Char"/>
    <w:basedOn w:val="DefaultParagraphFont"/>
    <w:link w:val="Style1"/>
    <w:rsid w:val="007745AA"/>
    <w:rPr>
      <w:rFonts w:ascii="Arial" w:hAnsi="Arial" w:cs="Arial"/>
      <w:lang w:eastAsia="en-AU"/>
    </w:rPr>
  </w:style>
  <w:style w:type="character" w:customStyle="1" w:styleId="normaltextrun">
    <w:name w:val="normaltextrun"/>
    <w:basedOn w:val="DefaultParagraphFont"/>
    <w:rsid w:val="007745AA"/>
  </w:style>
  <w:style w:type="character" w:customStyle="1" w:styleId="111jbChar">
    <w:name w:val="1.1.1 jb Char"/>
    <w:basedOn w:val="DefaultParagraphFont"/>
    <w:link w:val="111jb"/>
    <w:rsid w:val="007745AA"/>
    <w:rPr>
      <w:rFonts w:ascii="Arial" w:hAnsi="Arial" w:cs="Arial"/>
      <w:lang w:eastAsia="en-AU"/>
    </w:rPr>
  </w:style>
  <w:style w:type="table" w:customStyle="1" w:styleId="NDIATeal">
    <w:name w:val="NDIA Teal"/>
    <w:basedOn w:val="TableNormal"/>
    <w:uiPriority w:val="99"/>
    <w:rsid w:val="007745AA"/>
    <w:pPr>
      <w:spacing w:after="0" w:line="240" w:lineRule="auto"/>
    </w:pPr>
    <w:tblPr>
      <w:tblStyleRowBandSize w:val="1"/>
      <w:tblBorders>
        <w:bottom w:val="single" w:sz="4" w:space="0" w:color="000000"/>
      </w:tblBorders>
      <w:tblCellMar>
        <w:top w:w="113" w:type="dxa"/>
        <w:bottom w:w="113"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NDIStitle">
    <w:name w:val="NDIS title"/>
    <w:basedOn w:val="Heading1"/>
    <w:qFormat/>
    <w:rsid w:val="007745AA"/>
  </w:style>
  <w:style w:type="paragraph" w:customStyle="1" w:styleId="Indentedbodytext">
    <w:name w:val="Indented body text"/>
    <w:basedOn w:val="Normal"/>
    <w:link w:val="IndentedbodytextChar"/>
    <w:qFormat/>
    <w:rsid w:val="007745AA"/>
    <w:pPr>
      <w:spacing w:before="120" w:after="120"/>
      <w:ind w:left="680"/>
    </w:pPr>
    <w:rPr>
      <w:rFonts w:eastAsia="Times New Roman" w:cs="Times New Roman"/>
      <w:noProof/>
      <w:sz w:val="24"/>
      <w:szCs w:val="24"/>
      <w:lang w:eastAsia="en-AU"/>
    </w:rPr>
  </w:style>
  <w:style w:type="character" w:customStyle="1" w:styleId="IndentedbodytextChar">
    <w:name w:val="Indented body text Char"/>
    <w:basedOn w:val="DefaultParagraphFont"/>
    <w:link w:val="Indentedbodytext"/>
    <w:rsid w:val="007745AA"/>
    <w:rPr>
      <w:rFonts w:ascii="Arial" w:eastAsia="Times New Roman" w:hAnsi="Arial" w:cs="Times New Roman"/>
      <w:noProof/>
      <w:sz w:val="24"/>
      <w:szCs w:val="24"/>
      <w:lang w:eastAsia="en-AU"/>
    </w:rPr>
  </w:style>
  <w:style w:type="paragraph" w:customStyle="1" w:styleId="Casestudyheading">
    <w:name w:val="Case study heading"/>
    <w:basedOn w:val="Normal"/>
    <w:link w:val="CasestudyheadingChar"/>
    <w:qFormat/>
    <w:rsid w:val="007745AA"/>
    <w:pPr>
      <w:shd w:val="clear" w:color="auto" w:fill="D5DCE4" w:themeFill="text2" w:themeFillTint="33"/>
      <w:spacing w:after="120"/>
      <w:jc w:val="both"/>
    </w:pPr>
    <w:rPr>
      <w:rFonts w:eastAsiaTheme="minorEastAsia"/>
      <w:b/>
      <w:color w:val="E7E6E6" w:themeColor="background2"/>
      <w:sz w:val="28"/>
      <w:szCs w:val="28"/>
      <w:lang w:val="en-US" w:eastAsia="ja-JP"/>
    </w:rPr>
  </w:style>
  <w:style w:type="paragraph" w:customStyle="1" w:styleId="Casestudysubheading">
    <w:name w:val="Case study sub heading"/>
    <w:basedOn w:val="Normal"/>
    <w:link w:val="CasestudysubheadingChar"/>
    <w:qFormat/>
    <w:rsid w:val="007745AA"/>
    <w:pPr>
      <w:spacing w:after="120" w:line="276" w:lineRule="auto"/>
    </w:pPr>
    <w:rPr>
      <w:rFonts w:eastAsiaTheme="minorEastAsia"/>
      <w:b/>
      <w:color w:val="E7E6E6" w:themeColor="background2"/>
      <w:lang w:val="en-US" w:eastAsia="ja-JP"/>
    </w:rPr>
  </w:style>
  <w:style w:type="character" w:customStyle="1" w:styleId="CasestudyheadingChar">
    <w:name w:val="Case study heading Char"/>
    <w:basedOn w:val="DefaultParagraphFont"/>
    <w:link w:val="Casestudyheading"/>
    <w:rsid w:val="007745AA"/>
    <w:rPr>
      <w:rFonts w:ascii="Arial" w:eastAsiaTheme="minorEastAsia" w:hAnsi="Arial"/>
      <w:b/>
      <w:color w:val="E7E6E6" w:themeColor="background2"/>
      <w:sz w:val="28"/>
      <w:szCs w:val="28"/>
      <w:shd w:val="clear" w:color="auto" w:fill="D5DCE4" w:themeFill="text2" w:themeFillTint="33"/>
      <w:lang w:val="en-US" w:eastAsia="ja-JP"/>
    </w:rPr>
  </w:style>
  <w:style w:type="character" w:customStyle="1" w:styleId="CasestudysubheadingChar">
    <w:name w:val="Case study sub heading Char"/>
    <w:basedOn w:val="DefaultParagraphFont"/>
    <w:link w:val="Casestudysubheading"/>
    <w:rsid w:val="007745AA"/>
    <w:rPr>
      <w:rFonts w:ascii="Arial" w:eastAsiaTheme="minorEastAsia" w:hAnsi="Arial"/>
      <w:b/>
      <w:color w:val="E7E6E6" w:themeColor="background2"/>
      <w:lang w:val="en-US" w:eastAsia="ja-JP"/>
    </w:rPr>
  </w:style>
  <w:style w:type="paragraph" w:customStyle="1" w:styleId="ParagraphStyle">
    <w:name w:val="Paragraph Style"/>
    <w:basedOn w:val="Normal"/>
    <w:link w:val="ParagraphStyleChar"/>
    <w:qFormat/>
    <w:rsid w:val="007745AA"/>
    <w:pPr>
      <w:spacing w:after="0" w:line="240" w:lineRule="auto"/>
    </w:pPr>
    <w:rPr>
      <w:rFonts w:eastAsiaTheme="minorEastAsia" w:cs="Arial"/>
    </w:rPr>
  </w:style>
  <w:style w:type="character" w:customStyle="1" w:styleId="ParagraphStyleChar">
    <w:name w:val="Paragraph Style Char"/>
    <w:basedOn w:val="DefaultParagraphFont"/>
    <w:link w:val="ParagraphStyle"/>
    <w:rsid w:val="007745AA"/>
    <w:rPr>
      <w:rFonts w:ascii="Arial" w:eastAsiaTheme="minorEastAsia" w:hAnsi="Arial" w:cs="Arial"/>
    </w:rPr>
  </w:style>
  <w:style w:type="paragraph" w:styleId="EndnoteText">
    <w:name w:val="endnote text"/>
    <w:basedOn w:val="Normal"/>
    <w:link w:val="EndnoteTextChar"/>
    <w:uiPriority w:val="99"/>
    <w:semiHidden/>
    <w:unhideWhenUsed/>
    <w:rsid w:val="00103C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3CAC"/>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74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gov.au/community/have-your-say/home-and-living-consultation-ordinary-life-home" TargetMode="External"/><Relationship Id="rId18" Type="http://schemas.openxmlformats.org/officeDocument/2006/relationships/hyperlink" Target="https://www.ndis.gov.au/community/have-your-say/participant-first-help-shape-ndis" TargetMode="External"/><Relationship Id="rId26" Type="http://schemas.openxmlformats.org/officeDocument/2006/relationships/chart" Target="charts/chart7.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ndis.gov.au/providers/housing-and-living-supports-and-services/home-and-living-demonstration-projects"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hyperlink" Target="https://www.ndis.gov.au/community/working-towards-co-design" TargetMode="External"/><Relationship Id="rId20" Type="http://schemas.openxmlformats.org/officeDocument/2006/relationships/chart" Target="charts/chart2.xml"/><Relationship Id="rId29" Type="http://schemas.openxmlformats.org/officeDocument/2006/relationships/chart" Target="charts/chart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dis.gov.au/community/have-your-say" TargetMode="Externa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1"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ndiastaff.ndia.gov.au\data\Users\VIC\GEELONG-13-Malop\GDC451\Documents\13.%20H&amp;L%20consultation%20important%20docs\Home%20and%20Living%20Full%20submission%20Master%20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NDIASTAFF.NDIA.GOV.AU\Data\Shared\Secured\Policy_Advice_and_Research\3.%20Agency%20Policy%20Branch\3.%20Home%20and%20Living\7.%20H&amp;L%20Public%20Consultation\Home%20and%20Living%20Full%20submission%20Master%20Spreadshe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Are you making this submission as an individual?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'Demographic data'!$I$15</c:f>
              <c:strCache>
                <c:ptCount val="1"/>
                <c:pt idx="0">
                  <c:v>Survey</c:v>
                </c:pt>
              </c:strCache>
            </c:strRef>
          </c:tx>
          <c:spPr>
            <a:solidFill>
              <a:srgbClr val="FAA41A"/>
            </a:solidFill>
            <a:ln w="9525" cap="flat" cmpd="sng" algn="ctr">
              <a:solidFill>
                <a:srgbClr val="FAA41A"/>
              </a:solidFill>
              <a:prstDash val="solid"/>
              <a:round/>
              <a:headEnd type="none" w="med" len="med"/>
              <a:tailEnd type="none" w="med" len="me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 data'!$H$16:$H$18</c:f>
              <c:strCache>
                <c:ptCount val="2"/>
                <c:pt idx="0">
                  <c:v>Yes </c:v>
                </c:pt>
                <c:pt idx="1">
                  <c:v>No </c:v>
                </c:pt>
              </c:strCache>
              <c:extLst/>
            </c:strRef>
          </c:cat>
          <c:val>
            <c:numRef>
              <c:f>'Demographic data'!$I$16:$I$18</c:f>
              <c:numCache>
                <c:formatCode>General</c:formatCode>
                <c:ptCount val="2"/>
                <c:pt idx="0">
                  <c:v>283</c:v>
                </c:pt>
                <c:pt idx="1">
                  <c:v>21</c:v>
                </c:pt>
              </c:numCache>
              <c:extLst/>
            </c:numRef>
          </c:val>
          <c:extLst>
            <c:ext xmlns:c16="http://schemas.microsoft.com/office/drawing/2014/chart" uri="{C3380CC4-5D6E-409C-BE32-E72D297353CC}">
              <c16:uniqueId val="{00000000-25D4-4C2F-A413-22079E60F2ED}"/>
            </c:ext>
          </c:extLst>
        </c:ser>
        <c:ser>
          <c:idx val="1"/>
          <c:order val="1"/>
          <c:tx>
            <c:strRef>
              <c:f>'Demographic data'!$J$15</c:f>
              <c:strCache>
                <c:ptCount val="1"/>
                <c:pt idx="0">
                  <c:v>Direct Email</c:v>
                </c:pt>
              </c:strCache>
            </c:strRef>
          </c:tx>
          <c:spPr>
            <a:solidFill>
              <a:srgbClr val="009EAD"/>
            </a:solidFill>
            <a:ln w="9525" cap="flat" cmpd="sng" algn="ctr">
              <a:solidFill>
                <a:srgbClr val="009EAD"/>
              </a:solidFill>
              <a:prstDash val="solid"/>
              <a:round/>
              <a:headEnd type="none" w="med" len="med"/>
              <a:tailEnd type="none" w="med" len="me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 data'!$H$16:$H$18</c:f>
              <c:strCache>
                <c:ptCount val="2"/>
                <c:pt idx="0">
                  <c:v>Yes </c:v>
                </c:pt>
                <c:pt idx="1">
                  <c:v>No </c:v>
                </c:pt>
              </c:strCache>
              <c:extLst/>
            </c:strRef>
          </c:cat>
          <c:val>
            <c:numRef>
              <c:f>'Demographic data'!$J$16:$J$18</c:f>
              <c:numCache>
                <c:formatCode>General</c:formatCode>
                <c:ptCount val="2"/>
                <c:pt idx="0">
                  <c:v>14</c:v>
                </c:pt>
                <c:pt idx="1">
                  <c:v>42</c:v>
                </c:pt>
              </c:numCache>
              <c:extLst/>
            </c:numRef>
          </c:val>
          <c:extLst>
            <c:ext xmlns:c16="http://schemas.microsoft.com/office/drawing/2014/chart" uri="{C3380CC4-5D6E-409C-BE32-E72D297353CC}">
              <c16:uniqueId val="{00000001-25D4-4C2F-A413-22079E60F2ED}"/>
            </c:ext>
          </c:extLst>
        </c:ser>
        <c:ser>
          <c:idx val="2"/>
          <c:order val="2"/>
          <c:tx>
            <c:strRef>
              <c:f>'Demographic data'!$K$15</c:f>
              <c:strCache>
                <c:ptCount val="1"/>
                <c:pt idx="0">
                  <c:v>Uploads</c:v>
                </c:pt>
              </c:strCache>
            </c:strRef>
          </c:tx>
          <c:spPr>
            <a:solidFill>
              <a:srgbClr val="8AC640"/>
            </a:solidFill>
            <a:ln w="9525" cap="flat" cmpd="sng" algn="ctr">
              <a:solidFill>
                <a:srgbClr val="8AC640"/>
              </a:solidFill>
              <a:prstDash val="solid"/>
              <a:round/>
              <a:headEnd type="none" w="med" len="med"/>
              <a:tailEnd type="none" w="med" len="me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 data'!$H$16:$H$18</c:f>
              <c:strCache>
                <c:ptCount val="2"/>
                <c:pt idx="0">
                  <c:v>Yes </c:v>
                </c:pt>
                <c:pt idx="1">
                  <c:v>No </c:v>
                </c:pt>
              </c:strCache>
              <c:extLst/>
            </c:strRef>
          </c:cat>
          <c:val>
            <c:numRef>
              <c:f>'Demographic data'!$K$16:$K$18</c:f>
              <c:numCache>
                <c:formatCode>General</c:formatCode>
                <c:ptCount val="2"/>
                <c:pt idx="0">
                  <c:v>30</c:v>
                </c:pt>
                <c:pt idx="1">
                  <c:v>57</c:v>
                </c:pt>
              </c:numCache>
              <c:extLst/>
            </c:numRef>
          </c:val>
          <c:extLst>
            <c:ext xmlns:c16="http://schemas.microsoft.com/office/drawing/2014/chart" uri="{C3380CC4-5D6E-409C-BE32-E72D297353CC}">
              <c16:uniqueId val="{00000002-25D4-4C2F-A413-22079E60F2ED}"/>
            </c:ext>
          </c:extLst>
        </c:ser>
        <c:dLbls>
          <c:dLblPos val="ctr"/>
          <c:showLegendKey val="0"/>
          <c:showVal val="1"/>
          <c:showCatName val="0"/>
          <c:showSerName val="0"/>
          <c:showPercent val="0"/>
          <c:showBubbleSize val="0"/>
        </c:dLbls>
        <c:gapWidth val="150"/>
        <c:overlap val="100"/>
        <c:axId val="725234072"/>
        <c:axId val="725236368"/>
      </c:barChart>
      <c:catAx>
        <c:axId val="72523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5236368"/>
        <c:crosses val="autoZero"/>
        <c:auto val="1"/>
        <c:lblAlgn val="ctr"/>
        <c:lblOffset val="100"/>
        <c:noMultiLvlLbl val="0"/>
      </c:catAx>
      <c:valAx>
        <c:axId val="72523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523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How helpful is the NDIS website?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Calculations!$A$3</c:f>
              <c:strCache>
                <c:ptCount val="1"/>
                <c:pt idx="0">
                  <c:v>How helpful is the NDIS website? </c:v>
                </c:pt>
              </c:strCache>
            </c:strRef>
          </c:tx>
          <c:spPr>
            <a:solidFill>
              <a:srgbClr val="C5296D"/>
            </a:solidFill>
            <a:ln w="9525" cap="flat" cmpd="sng" algn="ctr">
              <a:solidFill>
                <a:srgbClr val="C5296D"/>
              </a:solidFill>
              <a:prstDash val="solid"/>
              <a:round/>
              <a:headEnd type="none" w="med" len="med"/>
              <a:tailEnd type="none" w="med" len="med"/>
            </a:ln>
            <a:effectLst/>
          </c:spPr>
          <c:invertIfNegative val="0"/>
          <c:cat>
            <c:strRef>
              <c:f>Calculations!$A$4:$A$8</c:f>
              <c:strCache>
                <c:ptCount val="5"/>
                <c:pt idx="0">
                  <c:v>Very helpful</c:v>
                </c:pt>
                <c:pt idx="1">
                  <c:v>Somewhat helpful</c:v>
                </c:pt>
                <c:pt idx="2">
                  <c:v>Not at all helpful</c:v>
                </c:pt>
                <c:pt idx="3">
                  <c:v>Neither helpful nor unhelpful</c:v>
                </c:pt>
                <c:pt idx="4">
                  <c:v>I've never looked </c:v>
                </c:pt>
              </c:strCache>
            </c:strRef>
          </c:cat>
          <c:val>
            <c:numRef>
              <c:f>Calculations!$C$4:$C$8</c:f>
              <c:numCache>
                <c:formatCode>0%</c:formatCode>
                <c:ptCount val="5"/>
                <c:pt idx="0">
                  <c:v>3.0405405405405407E-2</c:v>
                </c:pt>
                <c:pt idx="1">
                  <c:v>0.29391891891891891</c:v>
                </c:pt>
                <c:pt idx="2">
                  <c:v>0.29054054054054052</c:v>
                </c:pt>
                <c:pt idx="3">
                  <c:v>0.17905405405405406</c:v>
                </c:pt>
                <c:pt idx="4">
                  <c:v>0.20608108108108109</c:v>
                </c:pt>
              </c:numCache>
            </c:numRef>
          </c:val>
          <c:extLst>
            <c:ext xmlns:c16="http://schemas.microsoft.com/office/drawing/2014/chart" uri="{C3380CC4-5D6E-409C-BE32-E72D297353CC}">
              <c16:uniqueId val="{00000000-D6DC-4456-BB8F-8B38C43D095E}"/>
            </c:ext>
          </c:extLst>
        </c:ser>
        <c:dLbls>
          <c:showLegendKey val="0"/>
          <c:showVal val="0"/>
          <c:showCatName val="0"/>
          <c:showSerName val="0"/>
          <c:showPercent val="0"/>
          <c:showBubbleSize val="0"/>
        </c:dLbls>
        <c:gapWidth val="219"/>
        <c:overlap val="-27"/>
        <c:axId val="694505384"/>
        <c:axId val="694496200"/>
      </c:barChart>
      <c:catAx>
        <c:axId val="69450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4496200"/>
        <c:crosses val="autoZero"/>
        <c:auto val="1"/>
        <c:lblAlgn val="ctr"/>
        <c:lblOffset val="100"/>
        <c:noMultiLvlLbl val="0"/>
      </c:catAx>
      <c:valAx>
        <c:axId val="694496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4505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Would it be helpful if your informal supports knew more about how and where you want to live?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Calculations!$A$85</c:f>
              <c:strCache>
                <c:ptCount val="1"/>
                <c:pt idx="0">
                  <c:v>Would it be helpful if your informal supports knew more about how and where you want to live? </c:v>
                </c:pt>
              </c:strCache>
            </c:strRef>
          </c:tx>
          <c:spPr>
            <a:solidFill>
              <a:srgbClr val="FAA41A"/>
            </a:solidFill>
            <a:ln w="9525" cap="flat" cmpd="sng" algn="ctr">
              <a:solidFill>
                <a:srgbClr val="FAA41A"/>
              </a:solidFill>
              <a:prstDash val="solid"/>
              <a:round/>
              <a:headEnd type="none" w="med" len="med"/>
              <a:tailEnd type="none" w="med" len="med"/>
            </a:ln>
            <a:effectLst/>
          </c:spPr>
          <c:invertIfNegative val="0"/>
          <c:cat>
            <c:strRef>
              <c:f>Calculations!$A$86:$A$89</c:f>
              <c:strCache>
                <c:ptCount val="4"/>
                <c:pt idx="0">
                  <c:v>Yes</c:v>
                </c:pt>
                <c:pt idx="1">
                  <c:v>No</c:v>
                </c:pt>
                <c:pt idx="2">
                  <c:v>Not sure </c:v>
                </c:pt>
                <c:pt idx="3">
                  <c:v>Not specified</c:v>
                </c:pt>
              </c:strCache>
            </c:strRef>
          </c:cat>
          <c:val>
            <c:numRef>
              <c:f>Calculations!$C$86:$C$89</c:f>
              <c:numCache>
                <c:formatCode>0%</c:formatCode>
                <c:ptCount val="4"/>
                <c:pt idx="0">
                  <c:v>0.51315789473684215</c:v>
                </c:pt>
                <c:pt idx="1">
                  <c:v>0.26644736842105265</c:v>
                </c:pt>
                <c:pt idx="2">
                  <c:v>0.20065789473684212</c:v>
                </c:pt>
                <c:pt idx="3">
                  <c:v>1.9736842105263157E-2</c:v>
                </c:pt>
              </c:numCache>
            </c:numRef>
          </c:val>
          <c:extLst>
            <c:ext xmlns:c16="http://schemas.microsoft.com/office/drawing/2014/chart" uri="{C3380CC4-5D6E-409C-BE32-E72D297353CC}">
              <c16:uniqueId val="{00000000-3A15-4CE5-899E-81042DBE334D}"/>
            </c:ext>
          </c:extLst>
        </c:ser>
        <c:dLbls>
          <c:showLegendKey val="0"/>
          <c:showVal val="0"/>
          <c:showCatName val="0"/>
          <c:showSerName val="0"/>
          <c:showPercent val="0"/>
          <c:showBubbleSize val="0"/>
        </c:dLbls>
        <c:gapWidth val="219"/>
        <c:overlap val="-27"/>
        <c:axId val="694504728"/>
        <c:axId val="694498168"/>
      </c:barChart>
      <c:catAx>
        <c:axId val="69450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4498168"/>
        <c:crosses val="autoZero"/>
        <c:auto val="1"/>
        <c:lblAlgn val="ctr"/>
        <c:lblOffset val="100"/>
        <c:noMultiLvlLbl val="0"/>
      </c:catAx>
      <c:valAx>
        <c:axId val="694498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4504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Calculations!$A$93</c:f>
              <c:strCache>
                <c:ptCount val="1"/>
                <c:pt idx="0">
                  <c:v>If your NDIS funding was more flexible, would you purchase different supports?</c:v>
                </c:pt>
              </c:strCache>
            </c:strRef>
          </c:tx>
          <c:spPr>
            <a:solidFill>
              <a:srgbClr val="009EAD"/>
            </a:solidFill>
            <a:ln w="9525" cap="flat" cmpd="sng" algn="ctr">
              <a:solidFill>
                <a:srgbClr val="009EAD"/>
              </a:solidFill>
              <a:prstDash val="solid"/>
              <a:round/>
              <a:headEnd type="none" w="med" len="med"/>
              <a:tailEnd type="none" w="med" len="med"/>
            </a:ln>
            <a:effectLst/>
          </c:spPr>
          <c:invertIfNegative val="0"/>
          <c:cat>
            <c:strRef>
              <c:f>Calculations!$A$94:$A$96</c:f>
              <c:strCache>
                <c:ptCount val="3"/>
                <c:pt idx="0">
                  <c:v>Yes</c:v>
                </c:pt>
                <c:pt idx="1">
                  <c:v>No</c:v>
                </c:pt>
                <c:pt idx="2">
                  <c:v>Not sure</c:v>
                </c:pt>
              </c:strCache>
            </c:strRef>
          </c:cat>
          <c:val>
            <c:numRef>
              <c:f>Calculations!$C$94:$C$96</c:f>
              <c:numCache>
                <c:formatCode>0%</c:formatCode>
                <c:ptCount val="3"/>
                <c:pt idx="0">
                  <c:v>0.63124999999999998</c:v>
                </c:pt>
                <c:pt idx="1">
                  <c:v>8.7499999999999994E-2</c:v>
                </c:pt>
                <c:pt idx="2">
                  <c:v>0.28125</c:v>
                </c:pt>
              </c:numCache>
            </c:numRef>
          </c:val>
          <c:extLst>
            <c:ext xmlns:c16="http://schemas.microsoft.com/office/drawing/2014/chart" uri="{C3380CC4-5D6E-409C-BE32-E72D297353CC}">
              <c16:uniqueId val="{00000000-D50A-4E46-9714-BC57C62EEDA8}"/>
            </c:ext>
          </c:extLst>
        </c:ser>
        <c:dLbls>
          <c:showLegendKey val="0"/>
          <c:showVal val="0"/>
          <c:showCatName val="0"/>
          <c:showSerName val="0"/>
          <c:showPercent val="0"/>
          <c:showBubbleSize val="0"/>
        </c:dLbls>
        <c:gapWidth val="219"/>
        <c:overlap val="-27"/>
        <c:axId val="842296624"/>
        <c:axId val="842294000"/>
      </c:barChart>
      <c:catAx>
        <c:axId val="84229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2294000"/>
        <c:crosses val="autoZero"/>
        <c:auto val="1"/>
        <c:lblAlgn val="ctr"/>
        <c:lblOffset val="100"/>
        <c:noMultiLvlLbl val="0"/>
      </c:catAx>
      <c:valAx>
        <c:axId val="842294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229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r>
              <a:rPr lang="en-AU">
                <a:solidFill>
                  <a:sysClr val="windowText" lastClr="000000"/>
                </a:solidFill>
              </a:rPr>
              <a:t>Who helps you to organise your supports?</a:t>
            </a:r>
          </a:p>
        </c:rich>
      </c:tx>
      <c:layout>
        <c:manualLayout>
          <c:xMode val="edge"/>
          <c:yMode val="edge"/>
          <c:x val="0.21806013476269662"/>
          <c:y val="7.0894826671256258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Calculations!$I$19</c:f>
              <c:strCache>
                <c:ptCount val="1"/>
                <c:pt idx="0">
                  <c:v>count of Who helps you to organise your supports?</c:v>
                </c:pt>
              </c:strCache>
            </c:strRef>
          </c:tx>
          <c:dPt>
            <c:idx val="0"/>
            <c:bubble3D val="0"/>
            <c:spPr>
              <a:solidFill>
                <a:srgbClr val="6B2976"/>
              </a:solidFill>
              <a:ln w="28575"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1-391A-46F8-AD5C-54AFB21F032B}"/>
              </c:ext>
            </c:extLst>
          </c:dPt>
          <c:dPt>
            <c:idx val="1"/>
            <c:bubble3D val="0"/>
            <c:spPr>
              <a:solidFill>
                <a:srgbClr val="C5296D"/>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3-391A-46F8-AD5C-54AFB21F032B}"/>
              </c:ext>
            </c:extLst>
          </c:dPt>
          <c:dPt>
            <c:idx val="2"/>
            <c:bubble3D val="0"/>
            <c:spPr>
              <a:solidFill>
                <a:srgbClr val="8AC640"/>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5-391A-46F8-AD5C-54AFB21F032B}"/>
              </c:ext>
            </c:extLst>
          </c:dPt>
          <c:dPt>
            <c:idx val="3"/>
            <c:bubble3D val="0"/>
            <c:spPr>
              <a:solidFill>
                <a:srgbClr val="FAA41A"/>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7-391A-46F8-AD5C-54AFB21F03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Calculations!$H$20:$H$23</c:f>
              <c:strCache>
                <c:ptCount val="4"/>
                <c:pt idx="0">
                  <c:v>Formal supports</c:v>
                </c:pt>
                <c:pt idx="1">
                  <c:v>Informal supports</c:v>
                </c:pt>
                <c:pt idx="2">
                  <c:v>No one, I self manage my funds</c:v>
                </c:pt>
                <c:pt idx="3">
                  <c:v>other</c:v>
                </c:pt>
              </c:strCache>
            </c:strRef>
          </c:cat>
          <c:val>
            <c:numRef>
              <c:f>Calculations!$I$20:$I$23</c:f>
              <c:numCache>
                <c:formatCode>General</c:formatCode>
                <c:ptCount val="4"/>
                <c:pt idx="0">
                  <c:v>172</c:v>
                </c:pt>
                <c:pt idx="1">
                  <c:v>160</c:v>
                </c:pt>
                <c:pt idx="2">
                  <c:v>61</c:v>
                </c:pt>
                <c:pt idx="3">
                  <c:v>32</c:v>
                </c:pt>
              </c:numCache>
            </c:numRef>
          </c:val>
          <c:extLst>
            <c:ext xmlns:c16="http://schemas.microsoft.com/office/drawing/2014/chart" uri="{C3380CC4-5D6E-409C-BE32-E72D297353CC}">
              <c16:uniqueId val="{00000008-391A-46F8-AD5C-54AFB21F03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Calculations!$H$10</c:f>
              <c:strCache>
                <c:ptCount val="1"/>
                <c:pt idx="0">
                  <c:v>How helpful is using formal supports?</c:v>
                </c:pt>
              </c:strCache>
            </c:strRef>
          </c:tx>
          <c:spPr>
            <a:solidFill>
              <a:srgbClr val="6B2976"/>
            </a:solidFill>
            <a:ln w="9525" cap="flat" cmpd="sng" algn="ctr">
              <a:solidFill>
                <a:srgbClr val="6B2976"/>
              </a:solidFill>
              <a:prstDash val="solid"/>
              <a:round/>
              <a:headEnd type="none" w="med" len="med"/>
              <a:tailEnd type="none" w="med" len="med"/>
            </a:ln>
            <a:effectLst/>
          </c:spPr>
          <c:invertIfNegative val="0"/>
          <c:cat>
            <c:strRef>
              <c:f>Calculations!$H$11:$H$15</c:f>
              <c:strCache>
                <c:ptCount val="5"/>
                <c:pt idx="0">
                  <c:v>Very helpful</c:v>
                </c:pt>
                <c:pt idx="1">
                  <c:v>Somewhat helpful</c:v>
                </c:pt>
                <c:pt idx="2">
                  <c:v>Not sure </c:v>
                </c:pt>
                <c:pt idx="3">
                  <c:v>Neither helpful nor unhelpful </c:v>
                </c:pt>
                <c:pt idx="4">
                  <c:v>Not at all helpful </c:v>
                </c:pt>
              </c:strCache>
            </c:strRef>
          </c:cat>
          <c:val>
            <c:numRef>
              <c:f>Calculations!$J$11:$J$15</c:f>
              <c:numCache>
                <c:formatCode>0%</c:formatCode>
                <c:ptCount val="5"/>
                <c:pt idx="0">
                  <c:v>0.55232558139534882</c:v>
                </c:pt>
                <c:pt idx="1">
                  <c:v>0.33139534883720928</c:v>
                </c:pt>
                <c:pt idx="2">
                  <c:v>4.0697674418604654E-2</c:v>
                </c:pt>
                <c:pt idx="3">
                  <c:v>4.6511627906976744E-2</c:v>
                </c:pt>
                <c:pt idx="4">
                  <c:v>2.9069767441860465E-2</c:v>
                </c:pt>
              </c:numCache>
            </c:numRef>
          </c:val>
          <c:extLst>
            <c:ext xmlns:c16="http://schemas.microsoft.com/office/drawing/2014/chart" uri="{C3380CC4-5D6E-409C-BE32-E72D297353CC}">
              <c16:uniqueId val="{00000000-9C6E-441F-A440-FB621651AA48}"/>
            </c:ext>
          </c:extLst>
        </c:ser>
        <c:dLbls>
          <c:showLegendKey val="0"/>
          <c:showVal val="0"/>
          <c:showCatName val="0"/>
          <c:showSerName val="0"/>
          <c:showPercent val="0"/>
          <c:showBubbleSize val="0"/>
        </c:dLbls>
        <c:gapWidth val="219"/>
        <c:overlap val="-27"/>
        <c:axId val="692290536"/>
        <c:axId val="692283976"/>
      </c:barChart>
      <c:catAx>
        <c:axId val="69229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2283976"/>
        <c:crosses val="autoZero"/>
        <c:auto val="1"/>
        <c:lblAlgn val="ctr"/>
        <c:lblOffset val="100"/>
        <c:noMultiLvlLbl val="0"/>
      </c:catAx>
      <c:valAx>
        <c:axId val="692283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2290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Calculations!$H$26</c:f>
              <c:strCache>
                <c:ptCount val="1"/>
                <c:pt idx="0">
                  <c:v>How helpful is using informal supports?</c:v>
                </c:pt>
              </c:strCache>
            </c:strRef>
          </c:tx>
          <c:spPr>
            <a:solidFill>
              <a:srgbClr val="8AC640"/>
            </a:solidFill>
            <a:ln w="9525" cap="flat" cmpd="sng" algn="ctr">
              <a:solidFill>
                <a:srgbClr val="8AC640"/>
              </a:solidFill>
              <a:prstDash val="solid"/>
              <a:round/>
              <a:headEnd type="none" w="med" len="med"/>
              <a:tailEnd type="none" w="med" len="med"/>
            </a:ln>
            <a:effectLst/>
          </c:spPr>
          <c:invertIfNegative val="0"/>
          <c:cat>
            <c:strRef>
              <c:f>Calculations!$H$27:$H$31</c:f>
              <c:strCache>
                <c:ptCount val="5"/>
                <c:pt idx="0">
                  <c:v>Very helpful</c:v>
                </c:pt>
                <c:pt idx="1">
                  <c:v>Somewhat helpful</c:v>
                </c:pt>
                <c:pt idx="2">
                  <c:v>Not sure </c:v>
                </c:pt>
                <c:pt idx="3">
                  <c:v>Neither helpful nor unhelpful </c:v>
                </c:pt>
                <c:pt idx="4">
                  <c:v>Not at all helpful </c:v>
                </c:pt>
              </c:strCache>
            </c:strRef>
          </c:cat>
          <c:val>
            <c:numRef>
              <c:f>Calculations!$J$27:$J$31</c:f>
              <c:numCache>
                <c:formatCode>0%</c:formatCode>
                <c:ptCount val="5"/>
                <c:pt idx="0">
                  <c:v>0.63124999999999998</c:v>
                </c:pt>
                <c:pt idx="1">
                  <c:v>0.29375000000000001</c:v>
                </c:pt>
                <c:pt idx="2">
                  <c:v>6.2500000000000003E-3</c:v>
                </c:pt>
                <c:pt idx="3">
                  <c:v>0.05</c:v>
                </c:pt>
                <c:pt idx="4">
                  <c:v>1.8749999999999999E-2</c:v>
                </c:pt>
              </c:numCache>
            </c:numRef>
          </c:val>
          <c:extLst>
            <c:ext xmlns:c16="http://schemas.microsoft.com/office/drawing/2014/chart" uri="{C3380CC4-5D6E-409C-BE32-E72D297353CC}">
              <c16:uniqueId val="{00000000-761B-4BEC-9C80-08E104AAFC08}"/>
            </c:ext>
          </c:extLst>
        </c:ser>
        <c:dLbls>
          <c:showLegendKey val="0"/>
          <c:showVal val="0"/>
          <c:showCatName val="0"/>
          <c:showSerName val="0"/>
          <c:showPercent val="0"/>
          <c:showBubbleSize val="0"/>
        </c:dLbls>
        <c:gapWidth val="219"/>
        <c:overlap val="-27"/>
        <c:axId val="698936432"/>
        <c:axId val="698936760"/>
      </c:barChart>
      <c:catAx>
        <c:axId val="69893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8936760"/>
        <c:crosses val="autoZero"/>
        <c:auto val="1"/>
        <c:lblAlgn val="ctr"/>
        <c:lblOffset val="100"/>
        <c:noMultiLvlLbl val="0"/>
      </c:catAx>
      <c:valAx>
        <c:axId val="698936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893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Calculations!$L$10</c:f>
              <c:strCache>
                <c:ptCount val="1"/>
                <c:pt idx="0">
                  <c:v>How helpful is using other supports?</c:v>
                </c:pt>
              </c:strCache>
            </c:strRef>
          </c:tx>
          <c:spPr>
            <a:solidFill>
              <a:srgbClr val="C5296D"/>
            </a:solidFill>
            <a:ln w="9525" cap="flat" cmpd="sng" algn="ctr">
              <a:solidFill>
                <a:srgbClr val="C5296D"/>
              </a:solidFill>
              <a:prstDash val="solid"/>
              <a:round/>
              <a:headEnd type="none" w="med" len="med"/>
              <a:tailEnd type="none" w="med" len="med"/>
            </a:ln>
            <a:effectLst/>
          </c:spPr>
          <c:invertIfNegative val="0"/>
          <c:cat>
            <c:strRef>
              <c:f>Calculations!$L$11:$L$15</c:f>
              <c:strCache>
                <c:ptCount val="5"/>
                <c:pt idx="0">
                  <c:v>Very helpful</c:v>
                </c:pt>
                <c:pt idx="1">
                  <c:v>Somewhat helpful</c:v>
                </c:pt>
                <c:pt idx="2">
                  <c:v>Not sure </c:v>
                </c:pt>
                <c:pt idx="3">
                  <c:v>Neither helpful nor unhelpful </c:v>
                </c:pt>
                <c:pt idx="4">
                  <c:v>Not at all helpful </c:v>
                </c:pt>
              </c:strCache>
            </c:strRef>
          </c:cat>
          <c:val>
            <c:numRef>
              <c:f>Calculations!$N$11:$N$15</c:f>
              <c:numCache>
                <c:formatCode>0%</c:formatCode>
                <c:ptCount val="5"/>
                <c:pt idx="0">
                  <c:v>0.375</c:v>
                </c:pt>
                <c:pt idx="1">
                  <c:v>0.25</c:v>
                </c:pt>
                <c:pt idx="2">
                  <c:v>0.15625</c:v>
                </c:pt>
                <c:pt idx="3">
                  <c:v>0.125</c:v>
                </c:pt>
                <c:pt idx="4">
                  <c:v>9.375E-2</c:v>
                </c:pt>
              </c:numCache>
            </c:numRef>
          </c:val>
          <c:extLst>
            <c:ext xmlns:c16="http://schemas.microsoft.com/office/drawing/2014/chart" uri="{C3380CC4-5D6E-409C-BE32-E72D297353CC}">
              <c16:uniqueId val="{00000000-D455-4F2F-8CA1-D3F07A9E6D83}"/>
            </c:ext>
          </c:extLst>
        </c:ser>
        <c:dLbls>
          <c:showLegendKey val="0"/>
          <c:showVal val="0"/>
          <c:showCatName val="0"/>
          <c:showSerName val="0"/>
          <c:showPercent val="0"/>
          <c:showBubbleSize val="0"/>
        </c:dLbls>
        <c:gapWidth val="219"/>
        <c:overlap val="-27"/>
        <c:axId val="842232888"/>
        <c:axId val="842235512"/>
      </c:barChart>
      <c:catAx>
        <c:axId val="84223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2235512"/>
        <c:crosses val="autoZero"/>
        <c:auto val="1"/>
        <c:lblAlgn val="ctr"/>
        <c:lblOffset val="100"/>
        <c:noMultiLvlLbl val="0"/>
      </c:catAx>
      <c:valAx>
        <c:axId val="842235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2232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Calculations!$L$1</c:f>
              <c:strCache>
                <c:ptCount val="1"/>
                <c:pt idx="0">
                  <c:v>Have you ever used peer support networks or a mentor to find/access NDIS supports?</c:v>
                </c:pt>
              </c:strCache>
            </c:strRef>
          </c:tx>
          <c:dPt>
            <c:idx val="0"/>
            <c:bubble3D val="0"/>
            <c:spPr>
              <a:solidFill>
                <a:srgbClr val="C5296D"/>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1-4C95-490F-AE72-EE94D9D82A60}"/>
              </c:ext>
            </c:extLst>
          </c:dPt>
          <c:dPt>
            <c:idx val="1"/>
            <c:bubble3D val="0"/>
            <c:spPr>
              <a:solidFill>
                <a:srgbClr val="6B2976"/>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3-4C95-490F-AE72-EE94D9D82A60}"/>
              </c:ext>
            </c:extLst>
          </c:dPt>
          <c:dPt>
            <c:idx val="2"/>
            <c:bubble3D val="0"/>
            <c:spPr>
              <a:solidFill>
                <a:srgbClr val="8AC640"/>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5-4C95-490F-AE72-EE94D9D82A60}"/>
              </c:ext>
            </c:extLst>
          </c:dPt>
          <c:dLbls>
            <c:dLbl>
              <c:idx val="0"/>
              <c:layout>
                <c:manualLayout>
                  <c:x val="2.8885679368959003E-2"/>
                  <c:y val="1.42959256611865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95-490F-AE72-EE94D9D82A60}"/>
                </c:ext>
              </c:extLst>
            </c:dLbl>
            <c:dLbl>
              <c:idx val="1"/>
              <c:layout>
                <c:manualLayout>
                  <c:x val="-2.888567936895904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95-490F-AE72-EE94D9D82A60}"/>
                </c:ext>
              </c:extLst>
            </c:dLbl>
            <c:dLbl>
              <c:idx val="2"/>
              <c:layout>
                <c:manualLayout>
                  <c:x val="-3.5551605377180315E-2"/>
                  <c:y val="5.241839409101739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95-490F-AE72-EE94D9D82A6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Calculations!$K$2:$K$4</c:f>
              <c:strCache>
                <c:ptCount val="3"/>
                <c:pt idx="0">
                  <c:v>Yes</c:v>
                </c:pt>
                <c:pt idx="1">
                  <c:v>No</c:v>
                </c:pt>
                <c:pt idx="2">
                  <c:v>Not sure</c:v>
                </c:pt>
              </c:strCache>
            </c:strRef>
          </c:cat>
          <c:val>
            <c:numRef>
              <c:f>Calculations!$L$2:$L$4</c:f>
              <c:numCache>
                <c:formatCode>General</c:formatCode>
                <c:ptCount val="3"/>
                <c:pt idx="0">
                  <c:v>94</c:v>
                </c:pt>
                <c:pt idx="1">
                  <c:v>182</c:v>
                </c:pt>
                <c:pt idx="2">
                  <c:v>28</c:v>
                </c:pt>
              </c:numCache>
            </c:numRef>
          </c:val>
          <c:extLst>
            <c:ext xmlns:c16="http://schemas.microsoft.com/office/drawing/2014/chart" uri="{C3380CC4-5D6E-409C-BE32-E72D297353CC}">
              <c16:uniqueId val="{00000006-4C95-490F-AE72-EE94D9D82A6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Calculations!$L$19</c:f>
              <c:strCache>
                <c:ptCount val="1"/>
                <c:pt idx="0">
                  <c:v>Who would you be most likely to use to help you implement your plan?</c:v>
                </c:pt>
              </c:strCache>
            </c:strRef>
          </c:tx>
          <c:spPr>
            <a:solidFill>
              <a:srgbClr val="009EAD"/>
            </a:solidFill>
            <a:ln w="9525" cap="flat" cmpd="sng" algn="ctr">
              <a:solidFill>
                <a:srgbClr val="009EAD"/>
              </a:solidFill>
              <a:prstDash val="solid"/>
              <a:round/>
              <a:headEnd type="none" w="med" len="med"/>
              <a:tailEnd type="none" w="med" len="med"/>
            </a:ln>
            <a:effectLst/>
          </c:spPr>
          <c:invertIfNegative val="0"/>
          <c:cat>
            <c:strRef>
              <c:f>Calculations!$L$20:$L$24</c:f>
              <c:strCache>
                <c:ptCount val="5"/>
                <c:pt idx="0">
                  <c:v>Specialised home and living support coordinators</c:v>
                </c:pt>
                <c:pt idx="1">
                  <c:v>Support coordinator </c:v>
                </c:pt>
                <c:pt idx="2">
                  <c:v>NDIA planner / delegate </c:v>
                </c:pt>
                <c:pt idx="3">
                  <c:v>Family and friends </c:v>
                </c:pt>
                <c:pt idx="4">
                  <c:v>Other </c:v>
                </c:pt>
              </c:strCache>
            </c:strRef>
          </c:cat>
          <c:val>
            <c:numRef>
              <c:f>Calculations!$N$20:$N$24</c:f>
              <c:numCache>
                <c:formatCode>0%</c:formatCode>
                <c:ptCount val="5"/>
                <c:pt idx="0">
                  <c:v>0.20529801324503311</c:v>
                </c:pt>
                <c:pt idx="1">
                  <c:v>0.19646799116997793</c:v>
                </c:pt>
                <c:pt idx="2">
                  <c:v>0.12803532008830021</c:v>
                </c:pt>
                <c:pt idx="3">
                  <c:v>0.282560706401766</c:v>
                </c:pt>
                <c:pt idx="4">
                  <c:v>0.18763796909492272</c:v>
                </c:pt>
              </c:numCache>
            </c:numRef>
          </c:val>
          <c:extLst>
            <c:ext xmlns:c16="http://schemas.microsoft.com/office/drawing/2014/chart" uri="{C3380CC4-5D6E-409C-BE32-E72D297353CC}">
              <c16:uniqueId val="{00000000-9DC7-49D8-805E-674B24AE0CF0}"/>
            </c:ext>
          </c:extLst>
        </c:ser>
        <c:dLbls>
          <c:showLegendKey val="0"/>
          <c:showVal val="0"/>
          <c:showCatName val="0"/>
          <c:showSerName val="0"/>
          <c:showPercent val="0"/>
          <c:showBubbleSize val="0"/>
        </c:dLbls>
        <c:gapWidth val="219"/>
        <c:overlap val="-27"/>
        <c:axId val="702404168"/>
        <c:axId val="702407448"/>
      </c:barChart>
      <c:catAx>
        <c:axId val="70240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2407448"/>
        <c:crosses val="autoZero"/>
        <c:auto val="1"/>
        <c:lblAlgn val="ctr"/>
        <c:lblOffset val="100"/>
        <c:noMultiLvlLbl val="0"/>
      </c:catAx>
      <c:valAx>
        <c:axId val="702407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2404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How could we encourage providers to offer new and innovative service options?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Calculations!$H$35</c:f>
              <c:strCache>
                <c:ptCount val="1"/>
                <c:pt idx="0">
                  <c:v>How could we encourage providers to offer new and innovative service options? </c:v>
                </c:pt>
              </c:strCache>
            </c:strRef>
          </c:tx>
          <c:spPr>
            <a:solidFill>
              <a:srgbClr val="F26322"/>
            </a:solidFill>
            <a:ln w="9525" cap="flat" cmpd="sng" algn="ctr">
              <a:solidFill>
                <a:srgbClr val="F26322"/>
              </a:solidFill>
              <a:prstDash val="solid"/>
              <a:round/>
              <a:headEnd type="none" w="med" len="med"/>
              <a:tailEnd type="none" w="med" len="med"/>
            </a:ln>
            <a:effectLst/>
          </c:spPr>
          <c:invertIfNegative val="0"/>
          <c:cat>
            <c:strRef>
              <c:f>Calculations!$H$36:$H$41</c:f>
              <c:strCache>
                <c:ptCount val="6"/>
                <c:pt idx="0">
                  <c:v>NDIS pricing incentives </c:v>
                </c:pt>
                <c:pt idx="1">
                  <c:v>Recognition of innovative providers</c:v>
                </c:pt>
                <c:pt idx="2">
                  <c:v>Newsletters</c:v>
                </c:pt>
                <c:pt idx="3">
                  <c:v>Showcases</c:v>
                </c:pt>
                <c:pt idx="4">
                  <c:v>Participant reviews and ratings</c:v>
                </c:pt>
                <c:pt idx="5">
                  <c:v>Other</c:v>
                </c:pt>
              </c:strCache>
            </c:strRef>
          </c:cat>
          <c:val>
            <c:numRef>
              <c:f>Calculations!$J$36:$J$41</c:f>
              <c:numCache>
                <c:formatCode>0%</c:formatCode>
                <c:ptCount val="6"/>
                <c:pt idx="0">
                  <c:v>0.17553191489361702</c:v>
                </c:pt>
                <c:pt idx="1">
                  <c:v>0.25664893617021278</c:v>
                </c:pt>
                <c:pt idx="2">
                  <c:v>0.12367021276595745</c:v>
                </c:pt>
                <c:pt idx="3">
                  <c:v>0.11835106382978723</c:v>
                </c:pt>
                <c:pt idx="4">
                  <c:v>0.26994680851063829</c:v>
                </c:pt>
                <c:pt idx="5">
                  <c:v>5.5851063829787231E-2</c:v>
                </c:pt>
              </c:numCache>
            </c:numRef>
          </c:val>
          <c:extLst>
            <c:ext xmlns:c16="http://schemas.microsoft.com/office/drawing/2014/chart" uri="{C3380CC4-5D6E-409C-BE32-E72D297353CC}">
              <c16:uniqueId val="{00000000-472B-410F-9427-17C9CBDA79F5}"/>
            </c:ext>
          </c:extLst>
        </c:ser>
        <c:dLbls>
          <c:showLegendKey val="0"/>
          <c:showVal val="0"/>
          <c:showCatName val="0"/>
          <c:showSerName val="0"/>
          <c:showPercent val="0"/>
          <c:showBubbleSize val="0"/>
        </c:dLbls>
        <c:gapWidth val="219"/>
        <c:overlap val="-27"/>
        <c:axId val="708105528"/>
        <c:axId val="708104216"/>
      </c:barChart>
      <c:catAx>
        <c:axId val="70810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8104216"/>
        <c:crosses val="autoZero"/>
        <c:auto val="1"/>
        <c:lblAlgn val="ctr"/>
        <c:lblOffset val="100"/>
        <c:noMultiLvlLbl val="0"/>
      </c:catAx>
      <c:valAx>
        <c:axId val="708104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8105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How do you identify?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'Demographic data'!$B$20</c:f>
              <c:strCache>
                <c:ptCount val="1"/>
                <c:pt idx="0">
                  <c:v>Survey</c:v>
                </c:pt>
              </c:strCache>
            </c:strRef>
          </c:tx>
          <c:spPr>
            <a:solidFill>
              <a:srgbClr val="FAA41A"/>
            </a:solidFill>
            <a:ln w="9525" cap="flat" cmpd="sng" algn="ctr">
              <a:solidFill>
                <a:srgbClr val="FAA41A"/>
              </a:solidFill>
              <a:prstDash val="solid"/>
              <a:round/>
              <a:headEnd type="none" w="med" len="med"/>
              <a:tailEnd type="none" w="med" len="med"/>
            </a:ln>
            <a:effectLst/>
          </c:spPr>
          <c:invertIfNegative val="0"/>
          <c:cat>
            <c:strRef>
              <c:f>'Demographic data'!$A$21:$A$27</c:f>
              <c:strCache>
                <c:ptCount val="7"/>
                <c:pt idx="0">
                  <c:v>A family member, friend or carer of a participant or person with disability</c:v>
                </c:pt>
                <c:pt idx="1">
                  <c:v>A participant currently receiving home and living supports </c:v>
                </c:pt>
                <c:pt idx="2">
                  <c:v>Other</c:v>
                </c:pt>
                <c:pt idx="3">
                  <c:v>A disability support worker, health or allied health worker</c:v>
                </c:pt>
                <c:pt idx="4">
                  <c:v>A participant who does not currently access home and living supports</c:v>
                </c:pt>
                <c:pt idx="5">
                  <c:v>A representative of an organisation or group (as detailed above)</c:v>
                </c:pt>
                <c:pt idx="6">
                  <c:v>Not specified </c:v>
                </c:pt>
              </c:strCache>
            </c:strRef>
          </c:cat>
          <c:val>
            <c:numRef>
              <c:f>'Demographic data'!$B$21:$B$26</c:f>
              <c:numCache>
                <c:formatCode>General</c:formatCode>
                <c:ptCount val="6"/>
                <c:pt idx="0">
                  <c:v>104</c:v>
                </c:pt>
                <c:pt idx="1">
                  <c:v>126</c:v>
                </c:pt>
                <c:pt idx="2">
                  <c:v>0</c:v>
                </c:pt>
                <c:pt idx="3">
                  <c:v>18</c:v>
                </c:pt>
                <c:pt idx="4">
                  <c:v>39</c:v>
                </c:pt>
                <c:pt idx="5">
                  <c:v>12</c:v>
                </c:pt>
              </c:numCache>
            </c:numRef>
          </c:val>
          <c:extLst>
            <c:ext xmlns:c16="http://schemas.microsoft.com/office/drawing/2014/chart" uri="{C3380CC4-5D6E-409C-BE32-E72D297353CC}">
              <c16:uniqueId val="{00000000-55B4-410C-869F-79D1AEACADAC}"/>
            </c:ext>
          </c:extLst>
        </c:ser>
        <c:ser>
          <c:idx val="1"/>
          <c:order val="1"/>
          <c:tx>
            <c:strRef>
              <c:f>'Demographic data'!$C$20</c:f>
              <c:strCache>
                <c:ptCount val="1"/>
                <c:pt idx="0">
                  <c:v>Direct Email</c:v>
                </c:pt>
              </c:strCache>
            </c:strRef>
          </c:tx>
          <c:spPr>
            <a:solidFill>
              <a:srgbClr val="009EAD"/>
            </a:solidFill>
            <a:ln w="9525" cap="flat" cmpd="sng" algn="ctr">
              <a:solidFill>
                <a:srgbClr val="009EAD"/>
              </a:solidFill>
              <a:prstDash val="solid"/>
              <a:round/>
              <a:headEnd type="none" w="med" len="med"/>
              <a:tailEnd type="none" w="med" len="med"/>
            </a:ln>
            <a:effectLst/>
          </c:spPr>
          <c:invertIfNegative val="0"/>
          <c:cat>
            <c:strRef>
              <c:f>'Demographic data'!$A$21:$A$27</c:f>
              <c:strCache>
                <c:ptCount val="7"/>
                <c:pt idx="0">
                  <c:v>A family member, friend or carer of a participant or person with disability</c:v>
                </c:pt>
                <c:pt idx="1">
                  <c:v>A participant currently receiving home and living supports </c:v>
                </c:pt>
                <c:pt idx="2">
                  <c:v>Other</c:v>
                </c:pt>
                <c:pt idx="3">
                  <c:v>A disability support worker, health or allied health worker</c:v>
                </c:pt>
                <c:pt idx="4">
                  <c:v>A participant who does not currently access home and living supports</c:v>
                </c:pt>
                <c:pt idx="5">
                  <c:v>A representative of an organisation or group (as detailed above)</c:v>
                </c:pt>
                <c:pt idx="6">
                  <c:v>Not specified </c:v>
                </c:pt>
              </c:strCache>
            </c:strRef>
          </c:cat>
          <c:val>
            <c:numRef>
              <c:f>'Demographic data'!$C$21:$C$26</c:f>
              <c:numCache>
                <c:formatCode>General</c:formatCode>
                <c:ptCount val="6"/>
                <c:pt idx="0">
                  <c:v>6</c:v>
                </c:pt>
                <c:pt idx="1">
                  <c:v>6</c:v>
                </c:pt>
                <c:pt idx="2">
                  <c:v>0</c:v>
                </c:pt>
                <c:pt idx="3">
                  <c:v>0</c:v>
                </c:pt>
                <c:pt idx="4">
                  <c:v>0</c:v>
                </c:pt>
                <c:pt idx="5">
                  <c:v>42</c:v>
                </c:pt>
              </c:numCache>
            </c:numRef>
          </c:val>
          <c:extLst>
            <c:ext xmlns:c16="http://schemas.microsoft.com/office/drawing/2014/chart" uri="{C3380CC4-5D6E-409C-BE32-E72D297353CC}">
              <c16:uniqueId val="{00000001-55B4-410C-869F-79D1AEACADAC}"/>
            </c:ext>
          </c:extLst>
        </c:ser>
        <c:ser>
          <c:idx val="2"/>
          <c:order val="2"/>
          <c:tx>
            <c:strRef>
              <c:f>'Demographic data'!$D$20</c:f>
              <c:strCache>
                <c:ptCount val="1"/>
                <c:pt idx="0">
                  <c:v>Uploads</c:v>
                </c:pt>
              </c:strCache>
            </c:strRef>
          </c:tx>
          <c:spPr>
            <a:solidFill>
              <a:srgbClr val="8AC640"/>
            </a:solidFill>
            <a:ln w="9525" cap="flat" cmpd="sng" algn="ctr">
              <a:solidFill>
                <a:srgbClr val="8AC640"/>
              </a:solidFill>
              <a:prstDash val="solid"/>
              <a:round/>
              <a:headEnd type="none" w="med" len="med"/>
              <a:tailEnd type="none" w="med" len="med"/>
            </a:ln>
            <a:effectLst/>
          </c:spPr>
          <c:invertIfNegative val="0"/>
          <c:cat>
            <c:strRef>
              <c:f>'Demographic data'!$A$21:$A$27</c:f>
              <c:strCache>
                <c:ptCount val="7"/>
                <c:pt idx="0">
                  <c:v>A family member, friend or carer of a participant or person with disability</c:v>
                </c:pt>
                <c:pt idx="1">
                  <c:v>A participant currently receiving home and living supports </c:v>
                </c:pt>
                <c:pt idx="2">
                  <c:v>Other</c:v>
                </c:pt>
                <c:pt idx="3">
                  <c:v>A disability support worker, health or allied health worker</c:v>
                </c:pt>
                <c:pt idx="4">
                  <c:v>A participant who does not currently access home and living supports</c:v>
                </c:pt>
                <c:pt idx="5">
                  <c:v>A representative of an organisation or group (as detailed above)</c:v>
                </c:pt>
                <c:pt idx="6">
                  <c:v>Not specified </c:v>
                </c:pt>
              </c:strCache>
            </c:strRef>
          </c:cat>
          <c:val>
            <c:numRef>
              <c:f>'Demographic data'!$D$21:$D$27</c:f>
              <c:numCache>
                <c:formatCode>General</c:formatCode>
                <c:ptCount val="7"/>
                <c:pt idx="0">
                  <c:v>22</c:v>
                </c:pt>
                <c:pt idx="1">
                  <c:v>4</c:v>
                </c:pt>
                <c:pt idx="2">
                  <c:v>4</c:v>
                </c:pt>
                <c:pt idx="3">
                  <c:v>1</c:v>
                </c:pt>
                <c:pt idx="4">
                  <c:v>1</c:v>
                </c:pt>
                <c:pt idx="5">
                  <c:v>55</c:v>
                </c:pt>
                <c:pt idx="6">
                  <c:v>0</c:v>
                </c:pt>
              </c:numCache>
            </c:numRef>
          </c:val>
          <c:extLst>
            <c:ext xmlns:c16="http://schemas.microsoft.com/office/drawing/2014/chart" uri="{C3380CC4-5D6E-409C-BE32-E72D297353CC}">
              <c16:uniqueId val="{00000002-55B4-410C-869F-79D1AEACADAC}"/>
            </c:ext>
          </c:extLst>
        </c:ser>
        <c:dLbls>
          <c:showLegendKey val="0"/>
          <c:showVal val="0"/>
          <c:showCatName val="0"/>
          <c:showSerName val="0"/>
          <c:showPercent val="0"/>
          <c:showBubbleSize val="0"/>
        </c:dLbls>
        <c:gapWidth val="150"/>
        <c:overlap val="100"/>
        <c:axId val="739181096"/>
        <c:axId val="739182736"/>
      </c:barChart>
      <c:catAx>
        <c:axId val="739181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9182736"/>
        <c:crosses val="autoZero"/>
        <c:auto val="1"/>
        <c:lblAlgn val="ctr"/>
        <c:lblOffset val="100"/>
        <c:noMultiLvlLbl val="0"/>
      </c:catAx>
      <c:valAx>
        <c:axId val="73918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918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'Demographic data'!$H$4</c:f>
              <c:strCache>
                <c:ptCount val="1"/>
                <c:pt idx="0">
                  <c:v>How do you identify?</c:v>
                </c:pt>
              </c:strCache>
            </c:strRef>
          </c:tx>
          <c:spPr>
            <a:solidFill>
              <a:srgbClr val="6B2976"/>
            </a:solidFill>
            <a:ln w="9525" cap="flat" cmpd="sng" algn="ctr">
              <a:solidFill>
                <a:srgbClr val="6B2976"/>
              </a:solidFill>
              <a:prstDash val="solid"/>
              <a:round/>
              <a:headEnd type="none" w="med" len="med"/>
              <a:tailEnd type="none" w="med" len="med"/>
            </a:ln>
            <a:effectLst/>
          </c:spPr>
          <c:invertIfNegative val="0"/>
          <c:cat>
            <c:strRef>
              <c:f>'Demographic data'!$H$5:$H$9</c:f>
              <c:strCache>
                <c:ptCount val="5"/>
                <c:pt idx="0">
                  <c:v>Aboriginal and Torres Strait Islander</c:v>
                </c:pt>
                <c:pt idx="1">
                  <c:v>Culturally and Linguistically Diverse background</c:v>
                </c:pt>
                <c:pt idx="2">
                  <c:v>Rural and remote </c:v>
                </c:pt>
                <c:pt idx="3">
                  <c:v>LGBTIQA+</c:v>
                </c:pt>
                <c:pt idx="4">
                  <c:v>Psychosocial disability</c:v>
                </c:pt>
              </c:strCache>
            </c:strRef>
          </c:cat>
          <c:val>
            <c:numRef>
              <c:f>'Demographic data'!$J$5:$J$9</c:f>
              <c:numCache>
                <c:formatCode>0%</c:formatCode>
                <c:ptCount val="5"/>
                <c:pt idx="0">
                  <c:v>3.8461538461538464E-2</c:v>
                </c:pt>
                <c:pt idx="1">
                  <c:v>0.10576923076923077</c:v>
                </c:pt>
                <c:pt idx="2">
                  <c:v>0.26442307692307693</c:v>
                </c:pt>
                <c:pt idx="3">
                  <c:v>0.13461538461538461</c:v>
                </c:pt>
                <c:pt idx="4">
                  <c:v>0.45673076923076922</c:v>
                </c:pt>
              </c:numCache>
            </c:numRef>
          </c:val>
          <c:extLst>
            <c:ext xmlns:c16="http://schemas.microsoft.com/office/drawing/2014/chart" uri="{C3380CC4-5D6E-409C-BE32-E72D297353CC}">
              <c16:uniqueId val="{00000000-0539-4812-A13E-640DE3E24364}"/>
            </c:ext>
          </c:extLst>
        </c:ser>
        <c:dLbls>
          <c:showLegendKey val="0"/>
          <c:showVal val="0"/>
          <c:showCatName val="0"/>
          <c:showSerName val="0"/>
          <c:showPercent val="0"/>
          <c:showBubbleSize val="0"/>
        </c:dLbls>
        <c:gapWidth val="219"/>
        <c:overlap val="-27"/>
        <c:axId val="749425472"/>
        <c:axId val="749428096"/>
      </c:barChart>
      <c:catAx>
        <c:axId val="7494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9428096"/>
        <c:crosses val="autoZero"/>
        <c:auto val="1"/>
        <c:lblAlgn val="ctr"/>
        <c:lblOffset val="100"/>
        <c:noMultiLvlLbl val="0"/>
      </c:catAx>
      <c:valAx>
        <c:axId val="749428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942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Organisation type </a:t>
            </a:r>
          </a:p>
        </c:rich>
      </c:tx>
      <c:overlay val="0"/>
      <c:spPr>
        <a:noFill/>
        <a:ln>
          <a:noFill/>
        </a:ln>
        <a:effectLst/>
      </c:spPr>
    </c:title>
    <c:autoTitleDeleted val="0"/>
    <c:plotArea>
      <c:layout/>
      <c:pieChart>
        <c:varyColors val="1"/>
        <c:ser>
          <c:idx val="0"/>
          <c:order val="0"/>
          <c:tx>
            <c:strRef>
              <c:f>'Demographic data'!$H$25</c:f>
              <c:strCache>
                <c:ptCount val="1"/>
                <c:pt idx="0">
                  <c:v>Describe the organisation or group</c:v>
                </c:pt>
              </c:strCache>
            </c:strRef>
          </c:tx>
          <c:dPt>
            <c:idx val="0"/>
            <c:bubble3D val="0"/>
            <c:spPr>
              <a:solidFill>
                <a:srgbClr val="C5296D"/>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1-CFFA-4B60-9247-9B1D808C587A}"/>
              </c:ext>
            </c:extLst>
          </c:dPt>
          <c:dPt>
            <c:idx val="1"/>
            <c:bubble3D val="0"/>
            <c:spPr>
              <a:solidFill>
                <a:srgbClr val="FAA41A"/>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3-CFFA-4B60-9247-9B1D808C587A}"/>
              </c:ext>
            </c:extLst>
          </c:dPt>
          <c:dPt>
            <c:idx val="2"/>
            <c:bubble3D val="0"/>
            <c:spPr>
              <a:solidFill>
                <a:srgbClr val="6B2976"/>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5-CFFA-4B60-9247-9B1D808C5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FFA-4B60-9247-9B1D808C587A}"/>
              </c:ext>
            </c:extLst>
          </c:dPt>
          <c:dPt>
            <c:idx val="4"/>
            <c:bubble3D val="0"/>
            <c:spPr>
              <a:solidFill>
                <a:srgbClr val="8AC640"/>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9-CFFA-4B60-9247-9B1D808C587A}"/>
              </c:ext>
            </c:extLst>
          </c:dPt>
          <c:dPt>
            <c:idx val="5"/>
            <c:bubble3D val="0"/>
            <c:spPr>
              <a:solidFill>
                <a:srgbClr val="009EAD"/>
              </a:solidFill>
              <a:ln w="19050" cap="flat" cmpd="sng" algn="ctr">
                <a:solidFill>
                  <a:schemeClr val="bg1"/>
                </a:solidFill>
                <a:prstDash val="solid"/>
                <a:round/>
                <a:headEnd type="none" w="med" len="med"/>
                <a:tailEnd type="none" w="med" len="med"/>
              </a:ln>
              <a:effectLst/>
            </c:spPr>
            <c:extLst>
              <c:ext xmlns:c16="http://schemas.microsoft.com/office/drawing/2014/chart" uri="{C3380CC4-5D6E-409C-BE32-E72D297353CC}">
                <c16:uniqueId val="{0000000B-CFFA-4B60-9247-9B1D808C587A}"/>
              </c:ext>
            </c:extLst>
          </c:dPt>
          <c:dLbls>
            <c:dLbl>
              <c:idx val="0"/>
              <c:layout>
                <c:manualLayout>
                  <c:x val="0.2036262203626220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FA-4B60-9247-9B1D808C587A}"/>
                </c:ext>
              </c:extLst>
            </c:dLbl>
            <c:dLbl>
              <c:idx val="1"/>
              <c:layout>
                <c:manualLayout>
                  <c:x val="0.12533697932109941"/>
                  <c:y val="0.164603830461786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FA-4B60-9247-9B1D808C587A}"/>
                </c:ext>
              </c:extLst>
            </c:dLbl>
            <c:dLbl>
              <c:idx val="3"/>
              <c:layout>
                <c:manualLayout>
                  <c:x val="-0.11999077521167595"/>
                  <c:y val="-3.94203199847559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FA-4B60-9247-9B1D808C587A}"/>
                </c:ext>
              </c:extLst>
            </c:dLbl>
            <c:dLbl>
              <c:idx val="4"/>
              <c:layout>
                <c:manualLayout>
                  <c:x val="-2.231520223152025E-2"/>
                  <c:y val="-0.1408140814081408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FA-4B60-9247-9B1D808C587A}"/>
                </c:ext>
              </c:extLst>
            </c:dLbl>
            <c:dLbl>
              <c:idx val="5"/>
              <c:layout>
                <c:manualLayout>
                  <c:x val="-7.516269671312012E-2"/>
                  <c:y val="5.99561688452309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FFA-4B60-9247-9B1D808C587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'Demographic data'!$H$26:$H$31</c:f>
              <c:strCache>
                <c:ptCount val="6"/>
                <c:pt idx="0">
                  <c:v>Government Department or Service </c:v>
                </c:pt>
                <c:pt idx="1">
                  <c:v>Allied Health Provider </c:v>
                </c:pt>
                <c:pt idx="2">
                  <c:v>Disability Service Provider </c:v>
                </c:pt>
                <c:pt idx="3">
                  <c:v>Research Organisation</c:v>
                </c:pt>
                <c:pt idx="4">
                  <c:v>Peak Body / Advocacy Group</c:v>
                </c:pt>
                <c:pt idx="5">
                  <c:v>Other</c:v>
                </c:pt>
              </c:strCache>
            </c:strRef>
          </c:cat>
          <c:val>
            <c:numRef>
              <c:f>'Demographic data'!$L$26:$L$31</c:f>
              <c:numCache>
                <c:formatCode>General</c:formatCode>
                <c:ptCount val="6"/>
                <c:pt idx="0">
                  <c:v>7</c:v>
                </c:pt>
                <c:pt idx="1">
                  <c:v>2</c:v>
                </c:pt>
                <c:pt idx="2">
                  <c:v>53</c:v>
                </c:pt>
                <c:pt idx="3">
                  <c:v>0</c:v>
                </c:pt>
                <c:pt idx="4">
                  <c:v>48</c:v>
                </c:pt>
                <c:pt idx="5">
                  <c:v>10</c:v>
                </c:pt>
              </c:numCache>
            </c:numRef>
          </c:val>
          <c:extLst>
            <c:ext xmlns:c16="http://schemas.microsoft.com/office/drawing/2014/chart" uri="{C3380CC4-5D6E-409C-BE32-E72D297353CC}">
              <c16:uniqueId val="{0000000C-CFFA-4B60-9247-9B1D808C587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CFFA-4B60-9247-9B1D808C58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CFFA-4B60-9247-9B1D808C58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CFFA-4B60-9247-9B1D808C5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CFFA-4B60-9247-9B1D808C587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CFFA-4B60-9247-9B1D808C587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CFFA-4B60-9247-9B1D808C587A}"/>
              </c:ext>
            </c:extLst>
          </c:dPt>
          <c:cat>
            <c:strRef>
              <c:f>'Demographic data'!$H$26:$H$31</c:f>
              <c:strCache>
                <c:ptCount val="6"/>
                <c:pt idx="0">
                  <c:v>Government Department or Service </c:v>
                </c:pt>
                <c:pt idx="1">
                  <c:v>Allied Health Provider </c:v>
                </c:pt>
                <c:pt idx="2">
                  <c:v>Disability Service Provider </c:v>
                </c:pt>
                <c:pt idx="3">
                  <c:v>Research Organisation</c:v>
                </c:pt>
                <c:pt idx="4">
                  <c:v>Peak Body / Advocacy Group</c:v>
                </c:pt>
                <c:pt idx="5">
                  <c:v>Other</c:v>
                </c:pt>
              </c:strCache>
            </c:strRef>
          </c:cat>
          <c:val>
            <c:numRef>
              <c:f>'Demographic data'!$J$26:$J$31</c:f>
              <c:numCache>
                <c:formatCode>General</c:formatCode>
                <c:ptCount val="6"/>
                <c:pt idx="0">
                  <c:v>2</c:v>
                </c:pt>
                <c:pt idx="1">
                  <c:v>1</c:v>
                </c:pt>
                <c:pt idx="2">
                  <c:v>11</c:v>
                </c:pt>
                <c:pt idx="3">
                  <c:v>0</c:v>
                </c:pt>
                <c:pt idx="4">
                  <c:v>27</c:v>
                </c:pt>
                <c:pt idx="5">
                  <c:v>1</c:v>
                </c:pt>
              </c:numCache>
            </c:numRef>
          </c:val>
          <c:extLst>
            <c:ext xmlns:c16="http://schemas.microsoft.com/office/drawing/2014/chart" uri="{C3380CC4-5D6E-409C-BE32-E72D297353CC}">
              <c16:uniqueId val="{00000019-CFFA-4B60-9247-9B1D808C587A}"/>
            </c:ext>
          </c:extLst>
        </c:ser>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1B-CFFA-4B60-9247-9B1D808C58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CFFA-4B60-9247-9B1D808C58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CFFA-4B60-9247-9B1D808C5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1-CFFA-4B60-9247-9B1D808C587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3-CFFA-4B60-9247-9B1D808C587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5-CFFA-4B60-9247-9B1D808C587A}"/>
              </c:ext>
            </c:extLst>
          </c:dPt>
          <c:cat>
            <c:strRef>
              <c:f>'Demographic data'!$H$26:$H$31</c:f>
              <c:strCache>
                <c:ptCount val="6"/>
                <c:pt idx="0">
                  <c:v>Government Department or Service </c:v>
                </c:pt>
                <c:pt idx="1">
                  <c:v>Allied Health Provider </c:v>
                </c:pt>
                <c:pt idx="2">
                  <c:v>Disability Service Provider </c:v>
                </c:pt>
                <c:pt idx="3">
                  <c:v>Research Organisation</c:v>
                </c:pt>
                <c:pt idx="4">
                  <c:v>Peak Body / Advocacy Group</c:v>
                </c:pt>
                <c:pt idx="5">
                  <c:v>Other</c:v>
                </c:pt>
              </c:strCache>
            </c:strRef>
          </c:cat>
          <c:val>
            <c:numRef>
              <c:f>'Demographic data'!$L$26:$L$31</c:f>
              <c:numCache>
                <c:formatCode>General</c:formatCode>
                <c:ptCount val="6"/>
                <c:pt idx="0">
                  <c:v>7</c:v>
                </c:pt>
                <c:pt idx="1">
                  <c:v>2</c:v>
                </c:pt>
                <c:pt idx="2">
                  <c:v>53</c:v>
                </c:pt>
                <c:pt idx="3">
                  <c:v>0</c:v>
                </c:pt>
                <c:pt idx="4">
                  <c:v>48</c:v>
                </c:pt>
                <c:pt idx="5">
                  <c:v>10</c:v>
                </c:pt>
              </c:numCache>
            </c:numRef>
          </c:val>
          <c:extLst>
            <c:ext xmlns:c16="http://schemas.microsoft.com/office/drawing/2014/chart" uri="{C3380CC4-5D6E-409C-BE32-E72D297353CC}">
              <c16:uniqueId val="{00000026-CFFA-4B60-9247-9B1D808C587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In what State / Territory</a:t>
            </a:r>
            <a:r>
              <a:rPr lang="en-AU" baseline="0">
                <a:solidFill>
                  <a:sysClr val="windowText" lastClr="000000"/>
                </a:solidFill>
              </a:rPr>
              <a:t> do you live?</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'Demographic data'!$B$2</c:f>
              <c:strCache>
                <c:ptCount val="1"/>
                <c:pt idx="0">
                  <c:v>Survey</c:v>
                </c:pt>
              </c:strCache>
            </c:strRef>
          </c:tx>
          <c:spPr>
            <a:solidFill>
              <a:srgbClr val="C5296D"/>
            </a:solidFill>
            <a:ln w="9525" cap="flat" cmpd="sng" algn="ctr">
              <a:solidFill>
                <a:srgbClr val="C5296D"/>
              </a:solidFill>
              <a:prstDash val="solid"/>
              <a:round/>
              <a:headEnd type="none" w="med" len="med"/>
              <a:tailEnd type="none" w="med" len="med"/>
            </a:ln>
            <a:effectLst/>
          </c:spPr>
          <c:invertIfNegative val="0"/>
          <c:cat>
            <c:strRef>
              <c:f>'Demographic data'!$A$3:$A$12</c:f>
              <c:strCache>
                <c:ptCount val="10"/>
                <c:pt idx="0">
                  <c:v>ACT</c:v>
                </c:pt>
                <c:pt idx="1">
                  <c:v>NSW</c:v>
                </c:pt>
                <c:pt idx="2">
                  <c:v>QLD</c:v>
                </c:pt>
                <c:pt idx="3">
                  <c:v>SA</c:v>
                </c:pt>
                <c:pt idx="4">
                  <c:v>TAS</c:v>
                </c:pt>
                <c:pt idx="5">
                  <c:v>VIC</c:v>
                </c:pt>
                <c:pt idx="6">
                  <c:v>WA</c:v>
                </c:pt>
                <c:pt idx="7">
                  <c:v>NT</c:v>
                </c:pt>
                <c:pt idx="8">
                  <c:v>Other </c:v>
                </c:pt>
                <c:pt idx="9">
                  <c:v>Not specified</c:v>
                </c:pt>
              </c:strCache>
            </c:strRef>
          </c:cat>
          <c:val>
            <c:numRef>
              <c:f>'Demographic data'!$B$3:$B$12</c:f>
              <c:numCache>
                <c:formatCode>General</c:formatCode>
                <c:ptCount val="10"/>
                <c:pt idx="0">
                  <c:v>10</c:v>
                </c:pt>
                <c:pt idx="1">
                  <c:v>88</c:v>
                </c:pt>
                <c:pt idx="2">
                  <c:v>69</c:v>
                </c:pt>
                <c:pt idx="3">
                  <c:v>25</c:v>
                </c:pt>
                <c:pt idx="4">
                  <c:v>9</c:v>
                </c:pt>
                <c:pt idx="5">
                  <c:v>63</c:v>
                </c:pt>
                <c:pt idx="6">
                  <c:v>40</c:v>
                </c:pt>
                <c:pt idx="7">
                  <c:v>0</c:v>
                </c:pt>
                <c:pt idx="8">
                  <c:v>0</c:v>
                </c:pt>
                <c:pt idx="9">
                  <c:v>0</c:v>
                </c:pt>
              </c:numCache>
            </c:numRef>
          </c:val>
          <c:extLst>
            <c:ext xmlns:c16="http://schemas.microsoft.com/office/drawing/2014/chart" uri="{C3380CC4-5D6E-409C-BE32-E72D297353CC}">
              <c16:uniqueId val="{00000000-2D90-4E8B-8550-49D42A62C5A5}"/>
            </c:ext>
          </c:extLst>
        </c:ser>
        <c:ser>
          <c:idx val="1"/>
          <c:order val="1"/>
          <c:tx>
            <c:strRef>
              <c:f>'Demographic data'!$C$2</c:f>
              <c:strCache>
                <c:ptCount val="1"/>
                <c:pt idx="0">
                  <c:v>Direct Email </c:v>
                </c:pt>
              </c:strCache>
            </c:strRef>
          </c:tx>
          <c:spPr>
            <a:solidFill>
              <a:srgbClr val="8AC640"/>
            </a:solidFill>
            <a:ln w="9525" cap="flat" cmpd="sng" algn="ctr">
              <a:solidFill>
                <a:srgbClr val="8AC640"/>
              </a:solidFill>
              <a:prstDash val="solid"/>
              <a:round/>
              <a:headEnd type="none" w="med" len="med"/>
              <a:tailEnd type="none" w="med" len="med"/>
            </a:ln>
            <a:effectLst/>
          </c:spPr>
          <c:invertIfNegative val="0"/>
          <c:cat>
            <c:strRef>
              <c:f>'Demographic data'!$A$3:$A$12</c:f>
              <c:strCache>
                <c:ptCount val="10"/>
                <c:pt idx="0">
                  <c:v>ACT</c:v>
                </c:pt>
                <c:pt idx="1">
                  <c:v>NSW</c:v>
                </c:pt>
                <c:pt idx="2">
                  <c:v>QLD</c:v>
                </c:pt>
                <c:pt idx="3">
                  <c:v>SA</c:v>
                </c:pt>
                <c:pt idx="4">
                  <c:v>TAS</c:v>
                </c:pt>
                <c:pt idx="5">
                  <c:v>VIC</c:v>
                </c:pt>
                <c:pt idx="6">
                  <c:v>WA</c:v>
                </c:pt>
                <c:pt idx="7">
                  <c:v>NT</c:v>
                </c:pt>
                <c:pt idx="8">
                  <c:v>Other </c:v>
                </c:pt>
                <c:pt idx="9">
                  <c:v>Not specified</c:v>
                </c:pt>
              </c:strCache>
            </c:strRef>
          </c:cat>
          <c:val>
            <c:numRef>
              <c:f>'Demographic data'!$C$3:$C$12</c:f>
              <c:numCache>
                <c:formatCode>General</c:formatCode>
                <c:ptCount val="10"/>
                <c:pt idx="0">
                  <c:v>4</c:v>
                </c:pt>
                <c:pt idx="1">
                  <c:v>9</c:v>
                </c:pt>
                <c:pt idx="2">
                  <c:v>6</c:v>
                </c:pt>
                <c:pt idx="3">
                  <c:v>6</c:v>
                </c:pt>
                <c:pt idx="4">
                  <c:v>0</c:v>
                </c:pt>
                <c:pt idx="5">
                  <c:v>16</c:v>
                </c:pt>
                <c:pt idx="6">
                  <c:v>4</c:v>
                </c:pt>
                <c:pt idx="7">
                  <c:v>0</c:v>
                </c:pt>
                <c:pt idx="8">
                  <c:v>0</c:v>
                </c:pt>
                <c:pt idx="9">
                  <c:v>11</c:v>
                </c:pt>
              </c:numCache>
            </c:numRef>
          </c:val>
          <c:extLst>
            <c:ext xmlns:c16="http://schemas.microsoft.com/office/drawing/2014/chart" uri="{C3380CC4-5D6E-409C-BE32-E72D297353CC}">
              <c16:uniqueId val="{00000001-2D90-4E8B-8550-49D42A62C5A5}"/>
            </c:ext>
          </c:extLst>
        </c:ser>
        <c:ser>
          <c:idx val="2"/>
          <c:order val="2"/>
          <c:tx>
            <c:strRef>
              <c:f>'Demographic data'!$D$2</c:f>
              <c:strCache>
                <c:ptCount val="1"/>
                <c:pt idx="0">
                  <c:v>Uploads</c:v>
                </c:pt>
              </c:strCache>
            </c:strRef>
          </c:tx>
          <c:spPr>
            <a:solidFill>
              <a:srgbClr val="009EAD"/>
            </a:solidFill>
            <a:ln w="9525" cap="flat" cmpd="sng" algn="ctr">
              <a:solidFill>
                <a:srgbClr val="009EAD"/>
              </a:solidFill>
              <a:prstDash val="solid"/>
              <a:round/>
              <a:headEnd type="none" w="med" len="med"/>
              <a:tailEnd type="none" w="med" len="med"/>
            </a:ln>
            <a:effectLst/>
          </c:spPr>
          <c:invertIfNegative val="0"/>
          <c:cat>
            <c:strRef>
              <c:f>'Demographic data'!$A$3:$A$12</c:f>
              <c:strCache>
                <c:ptCount val="10"/>
                <c:pt idx="0">
                  <c:v>ACT</c:v>
                </c:pt>
                <c:pt idx="1">
                  <c:v>NSW</c:v>
                </c:pt>
                <c:pt idx="2">
                  <c:v>QLD</c:v>
                </c:pt>
                <c:pt idx="3">
                  <c:v>SA</c:v>
                </c:pt>
                <c:pt idx="4">
                  <c:v>TAS</c:v>
                </c:pt>
                <c:pt idx="5">
                  <c:v>VIC</c:v>
                </c:pt>
                <c:pt idx="6">
                  <c:v>WA</c:v>
                </c:pt>
                <c:pt idx="7">
                  <c:v>NT</c:v>
                </c:pt>
                <c:pt idx="8">
                  <c:v>Other </c:v>
                </c:pt>
                <c:pt idx="9">
                  <c:v>Not specified</c:v>
                </c:pt>
              </c:strCache>
            </c:strRef>
          </c:cat>
          <c:val>
            <c:numRef>
              <c:f>'Demographic data'!$D$3:$D$12</c:f>
              <c:numCache>
                <c:formatCode>General</c:formatCode>
                <c:ptCount val="10"/>
                <c:pt idx="0">
                  <c:v>3</c:v>
                </c:pt>
                <c:pt idx="1">
                  <c:v>27</c:v>
                </c:pt>
                <c:pt idx="2">
                  <c:v>15</c:v>
                </c:pt>
                <c:pt idx="3">
                  <c:v>5</c:v>
                </c:pt>
                <c:pt idx="4">
                  <c:v>3</c:v>
                </c:pt>
                <c:pt idx="5">
                  <c:v>22</c:v>
                </c:pt>
                <c:pt idx="6">
                  <c:v>11</c:v>
                </c:pt>
                <c:pt idx="7">
                  <c:v>1</c:v>
                </c:pt>
                <c:pt idx="8">
                  <c:v>0</c:v>
                </c:pt>
                <c:pt idx="9">
                  <c:v>0</c:v>
                </c:pt>
              </c:numCache>
            </c:numRef>
          </c:val>
          <c:extLst>
            <c:ext xmlns:c16="http://schemas.microsoft.com/office/drawing/2014/chart" uri="{C3380CC4-5D6E-409C-BE32-E72D297353CC}">
              <c16:uniqueId val="{00000002-2D90-4E8B-8550-49D42A62C5A5}"/>
            </c:ext>
          </c:extLst>
        </c:ser>
        <c:dLbls>
          <c:showLegendKey val="0"/>
          <c:showVal val="0"/>
          <c:showCatName val="0"/>
          <c:showSerName val="0"/>
          <c:showPercent val="0"/>
          <c:showBubbleSize val="0"/>
        </c:dLbls>
        <c:gapWidth val="150"/>
        <c:overlap val="100"/>
        <c:axId val="796449448"/>
        <c:axId val="796452728"/>
      </c:barChart>
      <c:catAx>
        <c:axId val="79644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452728"/>
        <c:crosses val="autoZero"/>
        <c:auto val="1"/>
        <c:lblAlgn val="ctr"/>
        <c:lblOffset val="100"/>
        <c:noMultiLvlLbl val="0"/>
      </c:catAx>
      <c:valAx>
        <c:axId val="796452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44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Do you talk to people about how you would like to live?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Calculations!$A$11</c:f>
              <c:strCache>
                <c:ptCount val="1"/>
                <c:pt idx="0">
                  <c:v>Do you talk to people about how you would like to live?</c:v>
                </c:pt>
              </c:strCache>
            </c:strRef>
          </c:tx>
          <c:spPr>
            <a:solidFill>
              <a:srgbClr val="6B2976"/>
            </a:solidFill>
            <a:ln w="9525" cap="flat" cmpd="sng" algn="ctr">
              <a:solidFill>
                <a:srgbClr val="6B2976"/>
              </a:solidFill>
              <a:prstDash val="solid"/>
              <a:round/>
              <a:headEnd type="none" w="med" len="med"/>
              <a:tailEnd type="none" w="med" len="med"/>
            </a:ln>
            <a:effectLst/>
          </c:spPr>
          <c:invertIfNegative val="0"/>
          <c:cat>
            <c:strRef>
              <c:f>Calculations!$A$12:$A$16</c:f>
              <c:strCache>
                <c:ptCount val="5"/>
                <c:pt idx="0">
                  <c:v>No </c:v>
                </c:pt>
                <c:pt idx="1">
                  <c:v>Not applicable </c:v>
                </c:pt>
                <c:pt idx="2">
                  <c:v>Not sure </c:v>
                </c:pt>
                <c:pt idx="3">
                  <c:v>Yes </c:v>
                </c:pt>
                <c:pt idx="4">
                  <c:v>Not specified</c:v>
                </c:pt>
              </c:strCache>
            </c:strRef>
          </c:cat>
          <c:val>
            <c:numRef>
              <c:f>Calculations!$C$12:$C$16</c:f>
              <c:numCache>
                <c:formatCode>0%</c:formatCode>
                <c:ptCount val="5"/>
                <c:pt idx="0">
                  <c:v>0.15789473684210525</c:v>
                </c:pt>
                <c:pt idx="1">
                  <c:v>2.6315789473684209E-2</c:v>
                </c:pt>
                <c:pt idx="2">
                  <c:v>2.9605263157894735E-2</c:v>
                </c:pt>
                <c:pt idx="3">
                  <c:v>0.78289473684210531</c:v>
                </c:pt>
                <c:pt idx="4">
                  <c:v>3.2894736842105261E-3</c:v>
                </c:pt>
              </c:numCache>
            </c:numRef>
          </c:val>
          <c:extLst>
            <c:ext xmlns:c16="http://schemas.microsoft.com/office/drawing/2014/chart" uri="{C3380CC4-5D6E-409C-BE32-E72D297353CC}">
              <c16:uniqueId val="{00000000-83CB-49B4-A32F-2EFD4A54277F}"/>
            </c:ext>
          </c:extLst>
        </c:ser>
        <c:dLbls>
          <c:showLegendKey val="0"/>
          <c:showVal val="0"/>
          <c:showCatName val="0"/>
          <c:showSerName val="0"/>
          <c:showPercent val="0"/>
          <c:showBubbleSize val="0"/>
        </c:dLbls>
        <c:gapWidth val="219"/>
        <c:overlap val="-27"/>
        <c:axId val="573912624"/>
        <c:axId val="573916560"/>
      </c:barChart>
      <c:catAx>
        <c:axId val="57391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3916560"/>
        <c:crosses val="autoZero"/>
        <c:auto val="1"/>
        <c:lblAlgn val="ctr"/>
        <c:lblOffset val="100"/>
        <c:noMultiLvlLbl val="0"/>
      </c:catAx>
      <c:valAx>
        <c:axId val="57391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391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Why don't you talk about how you'd like to live?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Calculations!$H$45</c:f>
              <c:strCache>
                <c:ptCount val="1"/>
                <c:pt idx="0">
                  <c:v>Why don't you talk about how you'd like to live?</c:v>
                </c:pt>
              </c:strCache>
            </c:strRef>
          </c:tx>
          <c:spPr>
            <a:solidFill>
              <a:srgbClr val="8AC640"/>
            </a:solidFill>
            <a:ln w="9525" cap="flat" cmpd="sng" algn="ctr">
              <a:solidFill>
                <a:srgbClr val="8AC640"/>
              </a:solidFill>
              <a:prstDash val="solid"/>
              <a:round/>
              <a:headEnd type="none" w="med" len="med"/>
              <a:tailEnd type="none" w="med" len="med"/>
            </a:ln>
            <a:effectLst/>
          </c:spPr>
          <c:invertIfNegative val="0"/>
          <c:cat>
            <c:strRef>
              <c:f>Calculations!$H$46:$H$52</c:f>
              <c:strCache>
                <c:ptCount val="7"/>
                <c:pt idx="0">
                  <c:v>I'm happy with my current arrangements</c:v>
                </c:pt>
                <c:pt idx="1">
                  <c:v>I don’t think I have the money to make changes</c:v>
                </c:pt>
                <c:pt idx="2">
                  <c:v>I don’t know where to start</c:v>
                </c:pt>
                <c:pt idx="3">
                  <c:v>I'm comfortable thinking about it on my own</c:v>
                </c:pt>
                <c:pt idx="4">
                  <c:v>I don’t want to talk about it</c:v>
                </c:pt>
                <c:pt idx="5">
                  <c:v>Other</c:v>
                </c:pt>
                <c:pt idx="6">
                  <c:v>Not specified </c:v>
                </c:pt>
              </c:strCache>
            </c:strRef>
          </c:cat>
          <c:val>
            <c:numRef>
              <c:f>Calculations!$J$46:$J$52</c:f>
              <c:numCache>
                <c:formatCode>0%</c:formatCode>
                <c:ptCount val="7"/>
                <c:pt idx="0">
                  <c:v>0.20547945205479451</c:v>
                </c:pt>
                <c:pt idx="1">
                  <c:v>0.20547945205479451</c:v>
                </c:pt>
                <c:pt idx="2">
                  <c:v>0.17808219178082191</c:v>
                </c:pt>
                <c:pt idx="3">
                  <c:v>1.3698630136986301E-2</c:v>
                </c:pt>
                <c:pt idx="4">
                  <c:v>9.5890410958904104E-2</c:v>
                </c:pt>
                <c:pt idx="5">
                  <c:v>0.24657534246575341</c:v>
                </c:pt>
                <c:pt idx="6">
                  <c:v>5.4794520547945202E-2</c:v>
                </c:pt>
              </c:numCache>
            </c:numRef>
          </c:val>
          <c:extLst>
            <c:ext xmlns:c16="http://schemas.microsoft.com/office/drawing/2014/chart" uri="{C3380CC4-5D6E-409C-BE32-E72D297353CC}">
              <c16:uniqueId val="{00000000-BB7C-475B-83B6-5CFC833F231D}"/>
            </c:ext>
          </c:extLst>
        </c:ser>
        <c:dLbls>
          <c:showLegendKey val="0"/>
          <c:showVal val="0"/>
          <c:showCatName val="0"/>
          <c:showSerName val="0"/>
          <c:showPercent val="0"/>
          <c:showBubbleSize val="0"/>
        </c:dLbls>
        <c:gapWidth val="219"/>
        <c:overlap val="-27"/>
        <c:axId val="708122912"/>
        <c:axId val="708123896"/>
      </c:barChart>
      <c:catAx>
        <c:axId val="7081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8123896"/>
        <c:crosses val="autoZero"/>
        <c:auto val="1"/>
        <c:lblAlgn val="ctr"/>
        <c:lblOffset val="100"/>
        <c:noMultiLvlLbl val="0"/>
      </c:catAx>
      <c:valAx>
        <c:axId val="708123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812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What kinds of things do you talk about?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Calculations!$H$58</c:f>
              <c:strCache>
                <c:ptCount val="1"/>
                <c:pt idx="0">
                  <c:v>What kinds of things do you talk about?</c:v>
                </c:pt>
              </c:strCache>
            </c:strRef>
          </c:tx>
          <c:spPr>
            <a:solidFill>
              <a:srgbClr val="C5296D"/>
            </a:solidFill>
            <a:ln w="9525" cap="flat" cmpd="sng" algn="ctr">
              <a:solidFill>
                <a:srgbClr val="C5296D"/>
              </a:solidFill>
              <a:prstDash val="solid"/>
              <a:round/>
              <a:headEnd type="none" w="med" len="med"/>
              <a:tailEnd type="none" w="med" len="med"/>
            </a:ln>
            <a:effectLst/>
          </c:spPr>
          <c:invertIfNegative val="0"/>
          <c:cat>
            <c:strRef>
              <c:f>Calculations!$H$59:$H$66</c:f>
              <c:strCache>
                <c:ptCount val="8"/>
                <c:pt idx="0">
                  <c:v>Who I want to live with</c:v>
                </c:pt>
                <c:pt idx="1">
                  <c:v>Where I want to live</c:v>
                </c:pt>
                <c:pt idx="2">
                  <c:v>What supports the NDIS funds</c:v>
                </c:pt>
                <c:pt idx="3">
                  <c:v>What options are available</c:v>
                </c:pt>
                <c:pt idx="4">
                  <c:v>What other people have done</c:v>
                </c:pt>
                <c:pt idx="5">
                  <c:v>Not sure</c:v>
                </c:pt>
                <c:pt idx="6">
                  <c:v>Not applicable</c:v>
                </c:pt>
                <c:pt idx="7">
                  <c:v>Other</c:v>
                </c:pt>
              </c:strCache>
            </c:strRef>
          </c:cat>
          <c:val>
            <c:numRef>
              <c:f>Calculations!$J$59:$J$66</c:f>
              <c:numCache>
                <c:formatCode>0%</c:formatCode>
                <c:ptCount val="8"/>
                <c:pt idx="0">
                  <c:v>0.17935871743486975</c:v>
                </c:pt>
                <c:pt idx="1">
                  <c:v>0.21042084168336672</c:v>
                </c:pt>
                <c:pt idx="2">
                  <c:v>0.19539078156312625</c:v>
                </c:pt>
                <c:pt idx="3">
                  <c:v>0.21843687374749499</c:v>
                </c:pt>
                <c:pt idx="4">
                  <c:v>0.14128256513026052</c:v>
                </c:pt>
                <c:pt idx="5">
                  <c:v>8.0160320641282558E-3</c:v>
                </c:pt>
                <c:pt idx="6">
                  <c:v>9.0180360721442889E-3</c:v>
                </c:pt>
                <c:pt idx="7">
                  <c:v>3.8076152304609222E-2</c:v>
                </c:pt>
              </c:numCache>
            </c:numRef>
          </c:val>
          <c:extLst>
            <c:ext xmlns:c16="http://schemas.microsoft.com/office/drawing/2014/chart" uri="{C3380CC4-5D6E-409C-BE32-E72D297353CC}">
              <c16:uniqueId val="{00000000-3772-45F7-8F52-C50B106D547D}"/>
            </c:ext>
          </c:extLst>
        </c:ser>
        <c:dLbls>
          <c:showLegendKey val="0"/>
          <c:showVal val="0"/>
          <c:showCatName val="0"/>
          <c:showSerName val="0"/>
          <c:showPercent val="0"/>
          <c:showBubbleSize val="0"/>
        </c:dLbls>
        <c:gapWidth val="182"/>
        <c:axId val="394817160"/>
        <c:axId val="394820768"/>
      </c:barChart>
      <c:catAx>
        <c:axId val="39481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4820768"/>
        <c:crosses val="autoZero"/>
        <c:auto val="1"/>
        <c:lblAlgn val="ctr"/>
        <c:lblOffset val="100"/>
        <c:noMultiLvlLbl val="0"/>
      </c:catAx>
      <c:valAx>
        <c:axId val="3948207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4817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Where would you like to get information to think about where and how you live?</a:t>
            </a:r>
          </a:p>
        </c:rich>
      </c:tx>
      <c:layout>
        <c:manualLayout>
          <c:xMode val="edge"/>
          <c:yMode val="edge"/>
          <c:x val="0.10234070794004101"/>
          <c:y val="2.19328165017675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8AC640"/>
            </a:solidFill>
            <a:ln w="9525" cap="flat" cmpd="sng" algn="ctr">
              <a:solidFill>
                <a:srgbClr val="8AC640"/>
              </a:solidFill>
              <a:prstDash val="solid"/>
              <a:round/>
              <a:headEnd type="none" w="med" len="med"/>
              <a:tailEnd type="none" w="med" len="me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Calculations!$A$20:$A$29</c:f>
              <c:strCache>
                <c:ptCount val="10"/>
                <c:pt idx="0">
                  <c:v>Internet</c:v>
                </c:pt>
                <c:pt idx="1">
                  <c:v>Social media</c:v>
                </c:pt>
                <c:pt idx="2">
                  <c:v>Service providers</c:v>
                </c:pt>
                <c:pt idx="3">
                  <c:v>Support coordinator/ LACs</c:v>
                </c:pt>
                <c:pt idx="4">
                  <c:v>NDIS website</c:v>
                </c:pt>
                <c:pt idx="5">
                  <c:v>Friends and family</c:v>
                </c:pt>
                <c:pt idx="6">
                  <c:v>Other participants / peers</c:v>
                </c:pt>
                <c:pt idx="7">
                  <c:v>Government websites</c:v>
                </c:pt>
                <c:pt idx="8">
                  <c:v>Peak bodies / advocacy groups</c:v>
                </c:pt>
                <c:pt idx="9">
                  <c:v>Other</c:v>
                </c:pt>
              </c:strCache>
            </c:strRef>
          </c:cat>
          <c:val>
            <c:numRef>
              <c:f>Calculations!$B$20:$B$29</c:f>
              <c:numCache>
                <c:formatCode>0%</c:formatCode>
                <c:ptCount val="10"/>
                <c:pt idx="0">
                  <c:v>0.47457627118644069</c:v>
                </c:pt>
                <c:pt idx="1">
                  <c:v>0.21016949152542372</c:v>
                </c:pt>
                <c:pt idx="2">
                  <c:v>0.48135593220338985</c:v>
                </c:pt>
                <c:pt idx="3">
                  <c:v>0.65202702702702697</c:v>
                </c:pt>
                <c:pt idx="4">
                  <c:v>0.55405405405405406</c:v>
                </c:pt>
                <c:pt idx="5">
                  <c:v>0.44594594594594594</c:v>
                </c:pt>
                <c:pt idx="6">
                  <c:v>0.3716216216216216</c:v>
                </c:pt>
                <c:pt idx="7">
                  <c:v>0.27027027027027029</c:v>
                </c:pt>
                <c:pt idx="8">
                  <c:v>0.35810810810810811</c:v>
                </c:pt>
                <c:pt idx="9">
                  <c:v>0.11864406779661017</c:v>
                </c:pt>
              </c:numCache>
            </c:numRef>
          </c:val>
          <c:extLst>
            <c:ext xmlns:c16="http://schemas.microsoft.com/office/drawing/2014/chart" uri="{C3380CC4-5D6E-409C-BE32-E72D297353CC}">
              <c16:uniqueId val="{00000000-D2E1-437F-BAE7-2115563B1780}"/>
            </c:ext>
          </c:extLst>
        </c:ser>
        <c:dLbls>
          <c:showLegendKey val="0"/>
          <c:showVal val="0"/>
          <c:showCatName val="0"/>
          <c:showSerName val="0"/>
          <c:showPercent val="0"/>
          <c:showBubbleSize val="0"/>
        </c:dLbls>
        <c:gapWidth val="219"/>
        <c:overlap val="-27"/>
        <c:axId val="749454664"/>
        <c:axId val="749451384"/>
      </c:barChart>
      <c:catAx>
        <c:axId val="74945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9451384"/>
        <c:crosses val="autoZero"/>
        <c:auto val="1"/>
        <c:lblAlgn val="ctr"/>
        <c:lblOffset val="100"/>
        <c:noMultiLvlLbl val="0"/>
      </c:catAx>
      <c:valAx>
        <c:axId val="749451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945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What information learning and resources could we create to help you choose your home and living supports?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Calculations!$H$1</c:f>
              <c:strCache>
                <c:ptCount val="1"/>
                <c:pt idx="0">
                  <c:v>What information learning and resources could we create to help you choose your home and living supports?</c:v>
                </c:pt>
              </c:strCache>
            </c:strRef>
          </c:tx>
          <c:spPr>
            <a:solidFill>
              <a:srgbClr val="009EAD"/>
            </a:solidFill>
            <a:ln w="9525" cap="flat" cmpd="sng" algn="ctr">
              <a:solidFill>
                <a:srgbClr val="009EAD"/>
              </a:solidFill>
              <a:prstDash val="solid"/>
              <a:round/>
              <a:headEnd type="none" w="med" len="med"/>
              <a:tailEnd type="none" w="med" len="med"/>
            </a:ln>
            <a:effectLst/>
          </c:spPr>
          <c:invertIfNegative val="0"/>
          <c:cat>
            <c:strRef>
              <c:f>Calculations!$H$2:$H$7</c:f>
              <c:strCache>
                <c:ptCount val="6"/>
                <c:pt idx="0">
                  <c:v>Examples of what options other people with disability might have chosen</c:v>
                </c:pt>
                <c:pt idx="1">
                  <c:v>Someone to talk through my options with me</c:v>
                </c:pt>
                <c:pt idx="2">
                  <c:v>Information that I can take away and read on my own</c:v>
                </c:pt>
                <c:pt idx="3">
                  <c:v>Information given to providers</c:v>
                </c:pt>
                <c:pt idx="4">
                  <c:v>Opportunities to talk with NDIS representatives on new options</c:v>
                </c:pt>
                <c:pt idx="5">
                  <c:v>other</c:v>
                </c:pt>
              </c:strCache>
            </c:strRef>
          </c:cat>
          <c:val>
            <c:numRef>
              <c:f>Calculations!$J$2:$J$7</c:f>
              <c:numCache>
                <c:formatCode>0%</c:formatCode>
                <c:ptCount val="6"/>
                <c:pt idx="0">
                  <c:v>0.2277432712215321</c:v>
                </c:pt>
                <c:pt idx="1">
                  <c:v>0.23809523809523808</c:v>
                </c:pt>
                <c:pt idx="2">
                  <c:v>0.18219461697722567</c:v>
                </c:pt>
                <c:pt idx="3">
                  <c:v>0.11387163561076605</c:v>
                </c:pt>
                <c:pt idx="4">
                  <c:v>0.19461697722567287</c:v>
                </c:pt>
                <c:pt idx="5">
                  <c:v>4.3478260869565216E-2</c:v>
                </c:pt>
              </c:numCache>
            </c:numRef>
          </c:val>
          <c:extLst>
            <c:ext xmlns:c16="http://schemas.microsoft.com/office/drawing/2014/chart" uri="{C3380CC4-5D6E-409C-BE32-E72D297353CC}">
              <c16:uniqueId val="{00000000-373F-4704-8925-F94177A199FD}"/>
            </c:ext>
          </c:extLst>
        </c:ser>
        <c:dLbls>
          <c:showLegendKey val="0"/>
          <c:showVal val="0"/>
          <c:showCatName val="0"/>
          <c:showSerName val="0"/>
          <c:showPercent val="0"/>
          <c:showBubbleSize val="0"/>
        </c:dLbls>
        <c:gapWidth val="182"/>
        <c:axId val="706590304"/>
        <c:axId val="706600472"/>
      </c:barChart>
      <c:catAx>
        <c:axId val="70659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6600472"/>
        <c:crosses val="autoZero"/>
        <c:auto val="1"/>
        <c:lblAlgn val="ctr"/>
        <c:lblOffset val="100"/>
        <c:noMultiLvlLbl val="0"/>
      </c:catAx>
      <c:valAx>
        <c:axId val="7066004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659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6D090-58AF-4B02-BBF7-100A03E9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7693</Words>
  <Characters>43856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Cowdery, Georgia</dc:creator>
  <cp:keywords/>
  <dc:description/>
  <cp:lastModifiedBy>Judd, Kate</cp:lastModifiedBy>
  <cp:revision>2</cp:revision>
  <dcterms:created xsi:type="dcterms:W3CDTF">2021-12-07T23:18:00Z</dcterms:created>
  <dcterms:modified xsi:type="dcterms:W3CDTF">2021-12-07T23:18:00Z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2021-11-11T09:32:52Z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5ed1c879-4520-484e-acc2-ae27bf24f8a4</vt:lpwstr>
  </property>
  <property fmtid="{D5CDD505-2E9C-101B-9397-08002B2CF9AE}" pid="8" name="MSIP_Label_2b83f8d7-e91f-4eee-a336-52a8061c0503_ContentBits">
    <vt:lpwstr>0</vt:lpwstr>
  </property>
</Properties>
</file>