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1B063" w14:textId="77777777" w:rsidR="007603FB" w:rsidRDefault="007603FB" w:rsidP="00B63201">
      <w:pPr>
        <w:pBdr>
          <w:bottom w:val="single" w:sz="12" w:space="1" w:color="auto"/>
        </w:pBdr>
        <w:spacing w:before="240"/>
        <w:rPr>
          <w:rFonts w:cs="Arial"/>
          <w:sz w:val="40"/>
          <w:szCs w:val="40"/>
        </w:rPr>
        <w:sectPr w:rsidR="007603FB" w:rsidSect="00802052">
          <w:headerReference w:type="default" r:id="rId11"/>
          <w:footerReference w:type="default" r:id="rId12"/>
          <w:headerReference w:type="first" r:id="rId13"/>
          <w:pgSz w:w="11906" w:h="16838"/>
          <w:pgMar w:top="1843" w:right="1440" w:bottom="1985" w:left="1440" w:header="708" w:footer="0" w:gutter="0"/>
          <w:cols w:space="708"/>
          <w:titlePg/>
          <w:docGrid w:linePitch="360"/>
        </w:sectPr>
      </w:pPr>
      <w:bookmarkStart w:id="0" w:name="_GoBack"/>
      <w:bookmarkEnd w:id="0"/>
    </w:p>
    <w:p w14:paraId="7CE11AB8" w14:textId="77777777" w:rsidR="007603FB" w:rsidRDefault="007603FB" w:rsidP="00B63201">
      <w:pPr>
        <w:pBdr>
          <w:bottom w:val="single" w:sz="12" w:space="1" w:color="auto"/>
        </w:pBdr>
        <w:spacing w:before="240"/>
        <w:rPr>
          <w:rFonts w:cs="Arial"/>
          <w:sz w:val="40"/>
          <w:szCs w:val="40"/>
        </w:rPr>
        <w:sectPr w:rsidR="007603FB" w:rsidSect="007603FB">
          <w:type w:val="continuous"/>
          <w:pgSz w:w="11906" w:h="16838"/>
          <w:pgMar w:top="1843" w:right="1440" w:bottom="1985" w:left="1440" w:header="708" w:footer="0" w:gutter="0"/>
          <w:cols w:space="708"/>
          <w:titlePg/>
          <w:docGrid w:linePitch="360"/>
        </w:sectPr>
      </w:pPr>
    </w:p>
    <w:p w14:paraId="78F9A6C2" w14:textId="77777777" w:rsidR="007603FB" w:rsidRDefault="007603FB" w:rsidP="00B63201">
      <w:pPr>
        <w:pBdr>
          <w:bottom w:val="single" w:sz="12" w:space="1" w:color="auto"/>
        </w:pBdr>
        <w:spacing w:before="240"/>
        <w:rPr>
          <w:rFonts w:cs="Arial"/>
          <w:sz w:val="40"/>
          <w:szCs w:val="40"/>
        </w:rPr>
        <w:sectPr w:rsidR="007603FB" w:rsidSect="007603FB">
          <w:type w:val="continuous"/>
          <w:pgSz w:w="11906" w:h="16838"/>
          <w:pgMar w:top="1843" w:right="1440" w:bottom="1985" w:left="1440" w:header="708" w:footer="0" w:gutter="0"/>
          <w:cols w:space="708"/>
          <w:titlePg/>
          <w:docGrid w:linePitch="360"/>
        </w:sectPr>
      </w:pPr>
    </w:p>
    <w:p w14:paraId="1B549CC5" w14:textId="77777777" w:rsidR="007603FB" w:rsidRDefault="007603FB" w:rsidP="00B63201">
      <w:pPr>
        <w:pBdr>
          <w:bottom w:val="single" w:sz="12" w:space="1" w:color="auto"/>
        </w:pBdr>
        <w:spacing w:before="240"/>
        <w:rPr>
          <w:rFonts w:cs="Arial"/>
          <w:sz w:val="40"/>
          <w:szCs w:val="40"/>
        </w:rPr>
        <w:sectPr w:rsidR="007603FB" w:rsidSect="007603FB">
          <w:type w:val="continuous"/>
          <w:pgSz w:w="11906" w:h="16838"/>
          <w:pgMar w:top="1843" w:right="1440" w:bottom="1985" w:left="1440" w:header="708" w:footer="0" w:gutter="0"/>
          <w:cols w:space="708"/>
          <w:titlePg/>
          <w:docGrid w:linePitch="360"/>
        </w:sectPr>
      </w:pPr>
    </w:p>
    <w:p w14:paraId="1945BCA0" w14:textId="0B035EB3" w:rsidR="00FF541C" w:rsidRPr="00B63201" w:rsidRDefault="009004FB" w:rsidP="00B63201">
      <w:pPr>
        <w:pBdr>
          <w:bottom w:val="single" w:sz="12" w:space="1" w:color="auto"/>
        </w:pBdr>
        <w:spacing w:before="240"/>
        <w:rPr>
          <w:rFonts w:cs="Arial"/>
          <w:sz w:val="40"/>
          <w:szCs w:val="40"/>
        </w:rPr>
        <w:sectPr w:rsidR="00FF541C" w:rsidRPr="00B63201" w:rsidSect="007603FB">
          <w:type w:val="continuous"/>
          <w:pgSz w:w="11906" w:h="16838"/>
          <w:pgMar w:top="1843" w:right="1440" w:bottom="1985" w:left="1440" w:header="708" w:footer="0" w:gutter="0"/>
          <w:cols w:space="708"/>
          <w:titlePg/>
          <w:docGrid w:linePitch="360"/>
        </w:sectPr>
      </w:pPr>
      <w:r w:rsidRPr="009004FB">
        <w:rPr>
          <w:rFonts w:cs="Arial"/>
          <w:sz w:val="40"/>
          <w:szCs w:val="40"/>
        </w:rPr>
        <w:t xml:space="preserve">Operational Plan </w:t>
      </w:r>
      <w:r w:rsidR="00D43072">
        <w:rPr>
          <w:rFonts w:cs="Arial"/>
          <w:sz w:val="40"/>
          <w:szCs w:val="40"/>
        </w:rPr>
        <w:t xml:space="preserve">Commitment </w:t>
      </w:r>
      <w:r w:rsidRPr="009004FB">
        <w:rPr>
          <w:rFonts w:cs="Arial"/>
          <w:sz w:val="40"/>
          <w:szCs w:val="40"/>
        </w:rPr>
        <w:t xml:space="preserve">between the National Disability Insurance Agency, Western Australia and </w:t>
      </w:r>
      <w:r w:rsidR="006A3B93">
        <w:rPr>
          <w:rFonts w:cs="Arial"/>
          <w:sz w:val="40"/>
          <w:szCs w:val="40"/>
        </w:rPr>
        <w:t xml:space="preserve">the </w:t>
      </w:r>
      <w:r w:rsidRPr="009004FB">
        <w:rPr>
          <w:rFonts w:cs="Arial"/>
          <w:sz w:val="40"/>
          <w:szCs w:val="40"/>
        </w:rPr>
        <w:t>Commonwealth for Transition to Full Implementation of the NDIS</w:t>
      </w:r>
      <w:bookmarkStart w:id="1" w:name="_Toc488072547"/>
    </w:p>
    <w:p w14:paraId="2361F40F" w14:textId="77777777" w:rsidR="00802052" w:rsidRPr="00802052" w:rsidRDefault="00802052" w:rsidP="00802052">
      <w:pPr>
        <w:spacing w:line="276" w:lineRule="auto"/>
        <w:jc w:val="center"/>
        <w:rPr>
          <w:b/>
        </w:rPr>
      </w:pPr>
      <w:r w:rsidRPr="00802052">
        <w:rPr>
          <w:b/>
        </w:rPr>
        <w:lastRenderedPageBreak/>
        <w:t>TABLE OF CONTENTS</w:t>
      </w:r>
    </w:p>
    <w:p w14:paraId="7FDCA42F" w14:textId="77777777" w:rsidR="00802052" w:rsidRDefault="00802052" w:rsidP="00476CFC">
      <w:pPr>
        <w:spacing w:line="276" w:lineRule="auto"/>
      </w:pPr>
    </w:p>
    <w:p w14:paraId="4E939CE1" w14:textId="6DEC3B93" w:rsidR="00845682" w:rsidRDefault="00845682" w:rsidP="00845682">
      <w:pPr>
        <w:tabs>
          <w:tab w:val="right" w:leader="dot" w:pos="8931"/>
        </w:tabs>
        <w:spacing w:line="276" w:lineRule="auto"/>
      </w:pPr>
      <w:r>
        <w:rPr>
          <w:b/>
        </w:rPr>
        <w:t>Background</w:t>
      </w:r>
      <w:r w:rsidRPr="007148B4">
        <w:tab/>
      </w:r>
      <w:r w:rsidR="008B7D53">
        <w:t>4</w:t>
      </w:r>
    </w:p>
    <w:p w14:paraId="293FEC6B" w14:textId="3BA93539" w:rsidR="008B7D53" w:rsidRDefault="00845682" w:rsidP="008B7D53">
      <w:pPr>
        <w:tabs>
          <w:tab w:val="left" w:pos="709"/>
          <w:tab w:val="right" w:leader="dot" w:pos="8931"/>
        </w:tabs>
        <w:spacing w:line="276" w:lineRule="auto"/>
      </w:pPr>
      <w:r>
        <w:rPr>
          <w:b/>
        </w:rPr>
        <w:t>1</w:t>
      </w:r>
      <w:r>
        <w:rPr>
          <w:b/>
        </w:rPr>
        <w:tab/>
        <w:t xml:space="preserve">Terms of the </w:t>
      </w:r>
      <w:r w:rsidR="00AE3B39">
        <w:rPr>
          <w:b/>
        </w:rPr>
        <w:t xml:space="preserve">Western Australian </w:t>
      </w:r>
      <w:r>
        <w:rPr>
          <w:b/>
        </w:rPr>
        <w:t>Operational Plan</w:t>
      </w:r>
      <w:r>
        <w:t xml:space="preserve"> </w:t>
      </w:r>
      <w:r>
        <w:tab/>
      </w:r>
      <w:r w:rsidR="008B7D53">
        <w:t>4</w:t>
      </w:r>
    </w:p>
    <w:p w14:paraId="53C03363" w14:textId="145D8E27" w:rsidR="00845682" w:rsidRDefault="00845682" w:rsidP="008B7D53">
      <w:pPr>
        <w:tabs>
          <w:tab w:val="left" w:pos="709"/>
          <w:tab w:val="right" w:leader="dot" w:pos="8931"/>
        </w:tabs>
        <w:spacing w:line="276" w:lineRule="auto"/>
      </w:pPr>
      <w:r>
        <w:t>1.1</w:t>
      </w:r>
      <w:r>
        <w:tab/>
        <w:t>Purpose</w:t>
      </w:r>
    </w:p>
    <w:p w14:paraId="0F804D23" w14:textId="77777777" w:rsidR="00845682" w:rsidRDefault="00845682" w:rsidP="00845682">
      <w:pPr>
        <w:spacing w:line="276" w:lineRule="auto"/>
      </w:pPr>
      <w:r>
        <w:t>1.2</w:t>
      </w:r>
      <w:r>
        <w:tab/>
        <w:t>Working Together</w:t>
      </w:r>
    </w:p>
    <w:p w14:paraId="481BE7F8" w14:textId="77777777" w:rsidR="00845682" w:rsidRDefault="00845682" w:rsidP="00845682">
      <w:pPr>
        <w:spacing w:line="276" w:lineRule="auto"/>
      </w:pPr>
      <w:r>
        <w:t>1.3</w:t>
      </w:r>
      <w:r>
        <w:tab/>
        <w:t>Key Elements</w:t>
      </w:r>
      <w:r>
        <w:tab/>
      </w:r>
    </w:p>
    <w:p w14:paraId="18026BAC" w14:textId="201383BD" w:rsidR="00845682" w:rsidRDefault="00845682" w:rsidP="00867FD7">
      <w:pPr>
        <w:tabs>
          <w:tab w:val="left" w:pos="709"/>
          <w:tab w:val="right" w:leader="dot" w:pos="8931"/>
        </w:tabs>
        <w:spacing w:line="276" w:lineRule="auto"/>
        <w:rPr>
          <w:b/>
        </w:rPr>
      </w:pPr>
      <w:r>
        <w:rPr>
          <w:b/>
        </w:rPr>
        <w:t>PART 1 – Bilateral and National Policy Elements</w:t>
      </w:r>
    </w:p>
    <w:p w14:paraId="2FE9744F" w14:textId="3DAF2B20" w:rsidR="00845682" w:rsidRDefault="00845682" w:rsidP="00845682">
      <w:pPr>
        <w:tabs>
          <w:tab w:val="left" w:pos="709"/>
          <w:tab w:val="right" w:leader="dot" w:pos="8931"/>
        </w:tabs>
        <w:spacing w:line="276" w:lineRule="auto"/>
      </w:pPr>
      <w:r>
        <w:t xml:space="preserve">1 </w:t>
      </w:r>
      <w:r>
        <w:tab/>
        <w:t>Phasing Arrangements</w:t>
      </w:r>
      <w:r>
        <w:tab/>
      </w:r>
      <w:r w:rsidR="00806B0A">
        <w:t xml:space="preserve"> 8</w:t>
      </w:r>
    </w:p>
    <w:p w14:paraId="2A1FD7D6" w14:textId="5D9C8CB0" w:rsidR="00845682" w:rsidRDefault="00845682" w:rsidP="00845682">
      <w:pPr>
        <w:tabs>
          <w:tab w:val="left" w:pos="709"/>
          <w:tab w:val="right" w:leader="dot" w:pos="8931"/>
        </w:tabs>
        <w:spacing w:line="276" w:lineRule="auto"/>
      </w:pPr>
      <w:r>
        <w:t>2</w:t>
      </w:r>
      <w:r>
        <w:tab/>
        <w:t>Government Workforce Transition</w:t>
      </w:r>
      <w:r>
        <w:tab/>
      </w:r>
      <w:r w:rsidR="00806B0A">
        <w:t>10</w:t>
      </w:r>
    </w:p>
    <w:p w14:paraId="22A7FE1E" w14:textId="6C502F12" w:rsidR="00845682" w:rsidRDefault="00845682" w:rsidP="00845682">
      <w:pPr>
        <w:tabs>
          <w:tab w:val="left" w:pos="709"/>
          <w:tab w:val="right" w:leader="dot" w:pos="8931"/>
        </w:tabs>
        <w:spacing w:line="276" w:lineRule="auto"/>
      </w:pPr>
      <w:r>
        <w:t>3</w:t>
      </w:r>
      <w:r>
        <w:tab/>
        <w:t>NDIA Locations and Infrastructure</w:t>
      </w:r>
      <w:r>
        <w:tab/>
      </w:r>
      <w:r w:rsidR="0006501D">
        <w:t>11</w:t>
      </w:r>
    </w:p>
    <w:p w14:paraId="21CC826B" w14:textId="325E0751" w:rsidR="00845682" w:rsidRPr="00A81811" w:rsidRDefault="0089002E" w:rsidP="00845682">
      <w:pPr>
        <w:tabs>
          <w:tab w:val="left" w:pos="709"/>
          <w:tab w:val="right" w:leader="dot" w:pos="8931"/>
        </w:tabs>
        <w:spacing w:line="276" w:lineRule="auto"/>
      </w:pPr>
      <w:r>
        <w:t>4</w:t>
      </w:r>
      <w:r>
        <w:tab/>
        <w:t xml:space="preserve">Quality and </w:t>
      </w:r>
      <w:r w:rsidRPr="00A81811">
        <w:t>Safeguard</w:t>
      </w:r>
      <w:r w:rsidR="00E25ABB" w:rsidRPr="00A81811">
        <w:t>ing</w:t>
      </w:r>
      <w:r w:rsidR="0006501D">
        <w:tab/>
        <w:t>11</w:t>
      </w:r>
    </w:p>
    <w:p w14:paraId="3DB3FB38" w14:textId="4976CFD4" w:rsidR="00845682" w:rsidRPr="00A81811" w:rsidRDefault="00845682" w:rsidP="00845682">
      <w:pPr>
        <w:tabs>
          <w:tab w:val="left" w:pos="709"/>
          <w:tab w:val="right" w:leader="dot" w:pos="8931"/>
        </w:tabs>
        <w:spacing w:line="276" w:lineRule="auto"/>
      </w:pPr>
      <w:r w:rsidRPr="00A81811">
        <w:t>5</w:t>
      </w:r>
      <w:r w:rsidRPr="00A81811">
        <w:tab/>
        <w:t>Continuity of Support Arrangements</w:t>
      </w:r>
      <w:r w:rsidRPr="00A81811">
        <w:tab/>
      </w:r>
      <w:r w:rsidR="0006501D">
        <w:t>1</w:t>
      </w:r>
      <w:r w:rsidR="008B7D53" w:rsidRPr="00A81811">
        <w:t>2</w:t>
      </w:r>
    </w:p>
    <w:p w14:paraId="3CB95D99" w14:textId="564458F9" w:rsidR="00845682" w:rsidRPr="00A81811" w:rsidRDefault="00845682" w:rsidP="00845682">
      <w:pPr>
        <w:tabs>
          <w:tab w:val="left" w:pos="709"/>
          <w:tab w:val="right" w:leader="dot" w:pos="8931"/>
        </w:tabs>
        <w:spacing w:line="276" w:lineRule="auto"/>
      </w:pPr>
      <w:r w:rsidRPr="00A81811">
        <w:t>6</w:t>
      </w:r>
      <w:r w:rsidRPr="00A81811">
        <w:tab/>
        <w:t>Market Readiness</w:t>
      </w:r>
      <w:r w:rsidRPr="00A81811">
        <w:tab/>
      </w:r>
      <w:r w:rsidR="0006501D">
        <w:t>1</w:t>
      </w:r>
      <w:r w:rsidR="0089002E" w:rsidRPr="00A81811">
        <w:t>3</w:t>
      </w:r>
    </w:p>
    <w:p w14:paraId="2E4890A6" w14:textId="18A2317C" w:rsidR="00845682" w:rsidRPr="00A81811" w:rsidRDefault="00845682" w:rsidP="00845682">
      <w:pPr>
        <w:tabs>
          <w:tab w:val="left" w:pos="709"/>
          <w:tab w:val="right" w:leader="dot" w:pos="8931"/>
        </w:tabs>
        <w:spacing w:line="276" w:lineRule="auto"/>
      </w:pPr>
      <w:r w:rsidRPr="00A81811">
        <w:t>7</w:t>
      </w:r>
      <w:r w:rsidRPr="00A81811">
        <w:tab/>
        <w:t>Managem</w:t>
      </w:r>
      <w:r w:rsidR="0006501D">
        <w:t>ent of Mainstream Interfaces</w:t>
      </w:r>
      <w:r w:rsidR="0006501D">
        <w:tab/>
        <w:t>.14</w:t>
      </w:r>
    </w:p>
    <w:p w14:paraId="30E1F085" w14:textId="742988D2" w:rsidR="00845682" w:rsidRPr="00A81811" w:rsidRDefault="00845682" w:rsidP="00845682">
      <w:pPr>
        <w:tabs>
          <w:tab w:val="left" w:pos="709"/>
          <w:tab w:val="right" w:leader="dot" w:pos="8931"/>
        </w:tabs>
        <w:spacing w:line="276" w:lineRule="auto"/>
      </w:pPr>
      <w:r w:rsidRPr="00A81811">
        <w:t>8</w:t>
      </w:r>
      <w:r w:rsidRPr="00A81811">
        <w:tab/>
        <w:t>Information, Linkage</w:t>
      </w:r>
      <w:r w:rsidR="0089002E" w:rsidRPr="00A81811">
        <w:t>s and Capacity Building (ILC)</w:t>
      </w:r>
      <w:r w:rsidR="0089002E" w:rsidRPr="00A81811">
        <w:tab/>
      </w:r>
      <w:r w:rsidR="0006501D">
        <w:t>14</w:t>
      </w:r>
    </w:p>
    <w:p w14:paraId="66D4EB57" w14:textId="3FCB5181" w:rsidR="00845682" w:rsidRPr="00A81811" w:rsidRDefault="00845682" w:rsidP="00845682">
      <w:pPr>
        <w:tabs>
          <w:tab w:val="left" w:pos="709"/>
          <w:tab w:val="right" w:leader="dot" w:pos="8931"/>
        </w:tabs>
        <w:spacing w:line="276" w:lineRule="auto"/>
        <w:ind w:left="709" w:hanging="709"/>
      </w:pPr>
      <w:r w:rsidRPr="00A81811">
        <w:t>9</w:t>
      </w:r>
      <w:r w:rsidRPr="00A81811">
        <w:tab/>
      </w:r>
      <w:r w:rsidR="00E25ABB" w:rsidRPr="00A81811">
        <w:t xml:space="preserve">Specialist Disability </w:t>
      </w:r>
      <w:r w:rsidRPr="00A81811">
        <w:t>Accommodation</w:t>
      </w:r>
      <w:r w:rsidR="00E25ABB" w:rsidRPr="00A81811">
        <w:t xml:space="preserve"> for </w:t>
      </w:r>
      <w:r w:rsidR="007F41B8" w:rsidRPr="00A81811">
        <w:t>P</w:t>
      </w:r>
      <w:r w:rsidR="00E25ABB" w:rsidRPr="00A81811">
        <w:t>articipants</w:t>
      </w:r>
      <w:r w:rsidR="0089002E" w:rsidRPr="00A81811">
        <w:tab/>
      </w:r>
      <w:r w:rsidR="0006501D">
        <w:t>16</w:t>
      </w:r>
    </w:p>
    <w:p w14:paraId="11555E52" w14:textId="45EE9376" w:rsidR="00845682" w:rsidRPr="00A81811" w:rsidRDefault="00845682" w:rsidP="00845682">
      <w:pPr>
        <w:tabs>
          <w:tab w:val="left" w:pos="709"/>
          <w:tab w:val="right" w:leader="dot" w:pos="8931"/>
        </w:tabs>
        <w:spacing w:line="276" w:lineRule="auto"/>
      </w:pPr>
      <w:r w:rsidRPr="00A81811">
        <w:t>10</w:t>
      </w:r>
      <w:r w:rsidRPr="00A81811">
        <w:tab/>
        <w:t>Implementation of Agreed Bilateral Fundi</w:t>
      </w:r>
      <w:r w:rsidR="0089002E" w:rsidRPr="00A81811">
        <w:t>ng Mechanism</w:t>
      </w:r>
      <w:r w:rsidR="0089002E" w:rsidRPr="00A81811">
        <w:tab/>
      </w:r>
      <w:r w:rsidR="0006501D">
        <w:t>16</w:t>
      </w:r>
    </w:p>
    <w:p w14:paraId="6F33C1B5" w14:textId="77777777" w:rsidR="00845682" w:rsidRPr="00A81811" w:rsidRDefault="00845682" w:rsidP="00845682">
      <w:pPr>
        <w:spacing w:line="276" w:lineRule="auto"/>
        <w:rPr>
          <w:b/>
        </w:rPr>
      </w:pPr>
      <w:r w:rsidRPr="00A81811">
        <w:rPr>
          <w:b/>
        </w:rPr>
        <w:t>PART 2 – Administration and Service Delivery Operating Model Elements</w:t>
      </w:r>
    </w:p>
    <w:p w14:paraId="2F9B2342" w14:textId="386C9055" w:rsidR="00845682" w:rsidRPr="00A81811" w:rsidRDefault="0006501D" w:rsidP="00845682">
      <w:pPr>
        <w:tabs>
          <w:tab w:val="left" w:pos="709"/>
          <w:tab w:val="right" w:leader="dot" w:pos="8931"/>
        </w:tabs>
        <w:spacing w:line="276" w:lineRule="auto"/>
      </w:pPr>
      <w:r>
        <w:t>11</w:t>
      </w:r>
      <w:r>
        <w:tab/>
        <w:t xml:space="preserve">Pre-Intake Preparations </w:t>
      </w:r>
      <w:r>
        <w:tab/>
        <w:t>17</w:t>
      </w:r>
    </w:p>
    <w:p w14:paraId="6DA46108" w14:textId="30766C71" w:rsidR="00845682" w:rsidRPr="00A81811" w:rsidRDefault="00845682" w:rsidP="00845682">
      <w:pPr>
        <w:tabs>
          <w:tab w:val="left" w:pos="709"/>
          <w:tab w:val="right" w:leader="dot" w:pos="8931"/>
        </w:tabs>
        <w:spacing w:line="276" w:lineRule="auto"/>
      </w:pPr>
      <w:r w:rsidRPr="00A81811">
        <w:t>12</w:t>
      </w:r>
      <w:r w:rsidRPr="00A81811">
        <w:tab/>
        <w:t>Data E</w:t>
      </w:r>
      <w:r w:rsidR="0006501D">
        <w:t xml:space="preserve">xchange and Systems Planning </w:t>
      </w:r>
      <w:r w:rsidR="0006501D">
        <w:tab/>
        <w:t>17</w:t>
      </w:r>
    </w:p>
    <w:p w14:paraId="562B69BD" w14:textId="6C4182C2" w:rsidR="00845682" w:rsidRPr="00A81811" w:rsidRDefault="00845682" w:rsidP="00845682">
      <w:pPr>
        <w:tabs>
          <w:tab w:val="left" w:pos="709"/>
          <w:tab w:val="right" w:leader="dot" w:pos="8931"/>
        </w:tabs>
        <w:spacing w:line="276" w:lineRule="auto"/>
      </w:pPr>
      <w:r w:rsidRPr="00A81811">
        <w:t>13</w:t>
      </w:r>
      <w:r w:rsidRPr="00A81811">
        <w:tab/>
        <w:t xml:space="preserve">Interoperability of NDIS Legislation with WA </w:t>
      </w:r>
      <w:r w:rsidR="0089002E" w:rsidRPr="00A81811">
        <w:t xml:space="preserve">and Commonwealth Legislation </w:t>
      </w:r>
      <w:r w:rsidR="0089002E" w:rsidRPr="00A81811">
        <w:tab/>
      </w:r>
      <w:r w:rsidR="0006501D">
        <w:t>18</w:t>
      </w:r>
    </w:p>
    <w:p w14:paraId="5A845EFC" w14:textId="60EE9FB1" w:rsidR="00845682" w:rsidRPr="00A81811" w:rsidRDefault="00845682" w:rsidP="00845682">
      <w:pPr>
        <w:tabs>
          <w:tab w:val="left" w:pos="709"/>
          <w:tab w:val="right" w:leader="dot" w:pos="8931"/>
        </w:tabs>
        <w:spacing w:line="276" w:lineRule="auto"/>
      </w:pPr>
      <w:r w:rsidRPr="00A81811">
        <w:t>14</w:t>
      </w:r>
      <w:r w:rsidRPr="00A81811">
        <w:tab/>
        <w:t xml:space="preserve">Participant </w:t>
      </w:r>
      <w:r w:rsidR="0089002E" w:rsidRPr="00A81811">
        <w:t>Readiness</w:t>
      </w:r>
      <w:r w:rsidR="0089002E" w:rsidRPr="00A81811">
        <w:tab/>
      </w:r>
      <w:r w:rsidR="0006501D">
        <w:t>19</w:t>
      </w:r>
    </w:p>
    <w:p w14:paraId="233CD5E5" w14:textId="47704E16" w:rsidR="00845682" w:rsidRPr="00A81811" w:rsidRDefault="00845682" w:rsidP="00845682">
      <w:pPr>
        <w:tabs>
          <w:tab w:val="left" w:pos="709"/>
          <w:tab w:val="right" w:leader="dot" w:pos="8931"/>
        </w:tabs>
        <w:spacing w:line="276" w:lineRule="auto"/>
      </w:pPr>
      <w:r w:rsidRPr="00A81811">
        <w:t>15</w:t>
      </w:r>
      <w:r w:rsidRPr="00A81811">
        <w:tab/>
        <w:t>Participant/</w:t>
      </w:r>
      <w:r w:rsidR="00AE3B39">
        <w:t>C</w:t>
      </w:r>
      <w:r w:rsidRPr="00A81811">
        <w:t>ohorts with Spe</w:t>
      </w:r>
      <w:r w:rsidR="0089002E" w:rsidRPr="00A81811">
        <w:t>cific or Complex Requirements</w:t>
      </w:r>
      <w:r w:rsidR="0089002E" w:rsidRPr="00A81811">
        <w:tab/>
      </w:r>
      <w:r w:rsidR="0006501D">
        <w:t>19</w:t>
      </w:r>
    </w:p>
    <w:p w14:paraId="6FE67EB1" w14:textId="60053221" w:rsidR="00845682" w:rsidRDefault="00845682" w:rsidP="00845682">
      <w:pPr>
        <w:tabs>
          <w:tab w:val="left" w:pos="709"/>
          <w:tab w:val="right" w:leader="dot" w:pos="8931"/>
        </w:tabs>
        <w:spacing w:line="276" w:lineRule="auto"/>
      </w:pPr>
      <w:r w:rsidRPr="00A81811">
        <w:t>16</w:t>
      </w:r>
      <w:r w:rsidRPr="00A81811">
        <w:tab/>
        <w:t>P</w:t>
      </w:r>
      <w:r w:rsidR="0089002E" w:rsidRPr="00A81811">
        <w:t xml:space="preserve">rovider </w:t>
      </w:r>
      <w:r w:rsidR="00E25ABB" w:rsidRPr="00A81811">
        <w:t>Readiness</w:t>
      </w:r>
      <w:r w:rsidR="0089002E" w:rsidRPr="00A81811">
        <w:t xml:space="preserve"> and</w:t>
      </w:r>
      <w:r w:rsidR="0006501D">
        <w:t xml:space="preserve"> Capability</w:t>
      </w:r>
      <w:r w:rsidR="0006501D">
        <w:tab/>
        <w:t>21</w:t>
      </w:r>
    </w:p>
    <w:p w14:paraId="78973798" w14:textId="703ACE43" w:rsidR="00845682" w:rsidRDefault="00845682" w:rsidP="00845682">
      <w:pPr>
        <w:tabs>
          <w:tab w:val="left" w:pos="709"/>
          <w:tab w:val="right" w:leader="dot" w:pos="8931"/>
        </w:tabs>
        <w:spacing w:line="276" w:lineRule="auto"/>
      </w:pPr>
      <w:r>
        <w:t>17</w:t>
      </w:r>
      <w:r>
        <w:tab/>
        <w:t xml:space="preserve">WA </w:t>
      </w:r>
      <w:r w:rsidR="00E51AA6">
        <w:t>Service Delivery Strategy</w:t>
      </w:r>
      <w:r w:rsidR="0089002E">
        <w:tab/>
      </w:r>
      <w:r w:rsidR="0006501D">
        <w:t>22</w:t>
      </w:r>
    </w:p>
    <w:p w14:paraId="5C3CC69E" w14:textId="2E9EA9EF" w:rsidR="00845682" w:rsidRDefault="00845682" w:rsidP="00845682">
      <w:pPr>
        <w:tabs>
          <w:tab w:val="left" w:pos="709"/>
          <w:tab w:val="right" w:leader="dot" w:pos="8931"/>
        </w:tabs>
        <w:spacing w:line="276" w:lineRule="auto"/>
      </w:pPr>
      <w:r>
        <w:lastRenderedPageBreak/>
        <w:t>18</w:t>
      </w:r>
      <w:r>
        <w:tab/>
        <w:t>Functions t</w:t>
      </w:r>
      <w:r w:rsidR="0089002E">
        <w:t xml:space="preserve">o Support System Stewardship </w:t>
      </w:r>
      <w:r w:rsidR="0089002E">
        <w:tab/>
      </w:r>
      <w:r w:rsidR="0006501D">
        <w:t>2</w:t>
      </w:r>
      <w:r w:rsidR="00951B56">
        <w:t>2</w:t>
      </w:r>
    </w:p>
    <w:p w14:paraId="229C73BE" w14:textId="77777777" w:rsidR="00845682" w:rsidRDefault="00845682" w:rsidP="00845682">
      <w:pPr>
        <w:tabs>
          <w:tab w:val="left" w:pos="709"/>
          <w:tab w:val="right" w:leader="dot" w:pos="8789"/>
        </w:tabs>
        <w:spacing w:line="276" w:lineRule="auto"/>
      </w:pPr>
      <w:r>
        <w:t>19</w:t>
      </w:r>
      <w:r>
        <w:tab/>
        <w:t>Transition Working Arrangements for People in:</w:t>
      </w:r>
    </w:p>
    <w:p w14:paraId="6710F96B" w14:textId="6F990B9B" w:rsidR="00845682" w:rsidRDefault="002F4BA6" w:rsidP="002F4BA6">
      <w:pPr>
        <w:tabs>
          <w:tab w:val="right" w:leader="dot" w:pos="8931"/>
        </w:tabs>
        <w:spacing w:line="276" w:lineRule="auto"/>
        <w:ind w:left="720"/>
      </w:pPr>
      <w:r>
        <w:t xml:space="preserve">19.1 </w:t>
      </w:r>
      <w:r w:rsidR="00845682">
        <w:t>Rur</w:t>
      </w:r>
      <w:r w:rsidR="0089002E">
        <w:t>al and Remote (R&amp;R) Locations</w:t>
      </w:r>
      <w:r w:rsidR="0089002E">
        <w:tab/>
      </w:r>
      <w:r w:rsidR="0006501D">
        <w:t>23</w:t>
      </w:r>
    </w:p>
    <w:p w14:paraId="113D5CF5" w14:textId="3A1E778C" w:rsidR="00845682" w:rsidRDefault="002F4BA6" w:rsidP="002F4BA6">
      <w:pPr>
        <w:tabs>
          <w:tab w:val="right" w:leader="dot" w:pos="8931"/>
        </w:tabs>
        <w:spacing w:line="276" w:lineRule="auto"/>
        <w:ind w:left="720"/>
      </w:pPr>
      <w:r>
        <w:t xml:space="preserve">19.2 </w:t>
      </w:r>
      <w:r w:rsidR="00845682">
        <w:t>Aboriginal and Torres Strai</w:t>
      </w:r>
      <w:r w:rsidR="0089002E">
        <w:t>t Islander Communities</w:t>
      </w:r>
      <w:r w:rsidR="0089002E">
        <w:tab/>
      </w:r>
      <w:r w:rsidR="0006501D">
        <w:t>23</w:t>
      </w:r>
    </w:p>
    <w:p w14:paraId="7A23E9BC" w14:textId="414E21C7" w:rsidR="00845682" w:rsidRDefault="002F4BA6" w:rsidP="002F4BA6">
      <w:pPr>
        <w:tabs>
          <w:tab w:val="right" w:leader="dot" w:pos="8931"/>
        </w:tabs>
        <w:spacing w:line="276" w:lineRule="auto"/>
        <w:ind w:left="720"/>
      </w:pPr>
      <w:r>
        <w:t xml:space="preserve">19.3 </w:t>
      </w:r>
      <w:r w:rsidR="00845682">
        <w:t>Culturally and Linguistical</w:t>
      </w:r>
      <w:r w:rsidR="0089002E">
        <w:t>ly Diverse (CALD) Communities</w:t>
      </w:r>
      <w:r w:rsidR="0089002E">
        <w:tab/>
      </w:r>
      <w:r w:rsidR="0006501D">
        <w:t>24</w:t>
      </w:r>
    </w:p>
    <w:p w14:paraId="4ECABD1E" w14:textId="2A55EC36" w:rsidR="00845682" w:rsidRDefault="00845682" w:rsidP="00845682">
      <w:pPr>
        <w:tabs>
          <w:tab w:val="left" w:pos="709"/>
          <w:tab w:val="right" w:leader="dot" w:pos="8931"/>
        </w:tabs>
        <w:spacing w:line="276" w:lineRule="auto"/>
      </w:pPr>
      <w:r>
        <w:t>20</w:t>
      </w:r>
      <w:r>
        <w:tab/>
        <w:t>Public</w:t>
      </w:r>
      <w:r w:rsidR="0089002E">
        <w:t xml:space="preserve"> Communication and Engagement</w:t>
      </w:r>
      <w:r w:rsidR="0089002E">
        <w:tab/>
      </w:r>
      <w:r w:rsidR="0006501D">
        <w:t>24</w:t>
      </w:r>
    </w:p>
    <w:p w14:paraId="35E0876B" w14:textId="1AF9F9D6" w:rsidR="00C92411" w:rsidRDefault="00C92411" w:rsidP="007603FB">
      <w:pPr>
        <w:spacing w:line="276" w:lineRule="auto"/>
      </w:pPr>
      <w:r>
        <w:rPr>
          <w:b/>
        </w:rPr>
        <w:t>GLOSSARY</w:t>
      </w:r>
      <w:r>
        <w:t>……………………………..……………………</w:t>
      </w:r>
      <w:r w:rsidR="007603FB">
        <w:t>……….</w:t>
      </w:r>
      <w:r>
        <w:t>…………………</w:t>
      </w:r>
      <w:r w:rsidR="0006501D">
        <w:t>…………26</w:t>
      </w:r>
    </w:p>
    <w:p w14:paraId="58E233FB" w14:textId="6C3CC133" w:rsidR="00E32CE3" w:rsidRDefault="00E32CE3" w:rsidP="008E1414">
      <w:pPr>
        <w:spacing w:line="276" w:lineRule="auto"/>
      </w:pPr>
    </w:p>
    <w:p w14:paraId="23A3A470" w14:textId="77777777" w:rsidR="00867FD7" w:rsidRDefault="00867FD7" w:rsidP="00841927">
      <w:pPr>
        <w:pStyle w:val="Heading1"/>
        <w:spacing w:before="120" w:after="120"/>
        <w:rPr>
          <w:color w:val="auto"/>
          <w:sz w:val="32"/>
          <w:szCs w:val="32"/>
        </w:rPr>
        <w:sectPr w:rsidR="00867FD7" w:rsidSect="00460D16">
          <w:headerReference w:type="even" r:id="rId14"/>
          <w:headerReference w:type="default" r:id="rId15"/>
          <w:footerReference w:type="default" r:id="rId16"/>
          <w:headerReference w:type="first" r:id="rId17"/>
          <w:pgSz w:w="11906" w:h="16838"/>
          <w:pgMar w:top="2127" w:right="1440" w:bottom="1985" w:left="1440" w:header="709" w:footer="624" w:gutter="0"/>
          <w:cols w:space="708"/>
          <w:docGrid w:linePitch="360"/>
        </w:sectPr>
      </w:pPr>
      <w:bookmarkStart w:id="2" w:name="_Toc488324880"/>
    </w:p>
    <w:p w14:paraId="1370E7FD" w14:textId="22229465" w:rsidR="009004FB" w:rsidRDefault="009004FB" w:rsidP="00841927">
      <w:pPr>
        <w:pStyle w:val="Heading1"/>
        <w:spacing w:before="120" w:after="120"/>
        <w:rPr>
          <w:color w:val="auto"/>
          <w:sz w:val="32"/>
          <w:szCs w:val="32"/>
        </w:rPr>
      </w:pPr>
      <w:r>
        <w:rPr>
          <w:color w:val="auto"/>
          <w:sz w:val="32"/>
          <w:szCs w:val="32"/>
        </w:rPr>
        <w:lastRenderedPageBreak/>
        <w:t>Background</w:t>
      </w:r>
      <w:bookmarkEnd w:id="1"/>
      <w:bookmarkEnd w:id="2"/>
    </w:p>
    <w:p w14:paraId="6D8085D6" w14:textId="77777777" w:rsidR="006C4F2F" w:rsidRDefault="006C4F2F" w:rsidP="00F02BC4">
      <w:r>
        <w:t>On 12 December 2017 the Prime Minister and Premier of Western Australia (WA) announced a new Bilateral Agreement for Transition to the National Disability Insurance Scheme (NDIS) in WA (Bilateral Agreement).</w:t>
      </w:r>
    </w:p>
    <w:p w14:paraId="769B5408" w14:textId="2DC0E89D" w:rsidR="009004FB" w:rsidRDefault="009004FB" w:rsidP="00F02BC4">
      <w:r>
        <w:t xml:space="preserve">This Operational Plan </w:t>
      </w:r>
      <w:r w:rsidR="006C4F2F">
        <w:t>se</w:t>
      </w:r>
      <w:r>
        <w:t xml:space="preserve">ts out the key deliverables agreed between the National Disability Insurance (NDIA), the WA Government </w:t>
      </w:r>
      <w:r w:rsidR="00E51AA6">
        <w:t xml:space="preserve">(WA) </w:t>
      </w:r>
      <w:r>
        <w:t xml:space="preserve">and the Commonwealth Government </w:t>
      </w:r>
      <w:r w:rsidR="00E51AA6">
        <w:t xml:space="preserve">(Commonwealth) </w:t>
      </w:r>
      <w:r>
        <w:t xml:space="preserve">to support the transition to the full NDIS in WA. This </w:t>
      </w:r>
      <w:r w:rsidR="006C4F2F">
        <w:t xml:space="preserve">Operational </w:t>
      </w:r>
      <w:r>
        <w:t xml:space="preserve">Plan also serves as the roadmap for transition to </w:t>
      </w:r>
      <w:r w:rsidR="00B13BA5">
        <w:t xml:space="preserve">full implementation of </w:t>
      </w:r>
      <w:r>
        <w:t>the NDIS in WA.</w:t>
      </w:r>
    </w:p>
    <w:p w14:paraId="3FF3A952" w14:textId="436BC78E" w:rsidR="009004FB" w:rsidRDefault="009004FB" w:rsidP="00F02BC4">
      <w:r>
        <w:t xml:space="preserve">The parties to the </w:t>
      </w:r>
      <w:r w:rsidR="006C4F2F">
        <w:t xml:space="preserve">Operational </w:t>
      </w:r>
      <w:r>
        <w:t>Plan are the NDIA, the Commonwealth (through the Department of Social Services (DSS)) and W</w:t>
      </w:r>
      <w:r w:rsidR="006C4F2F">
        <w:t>A</w:t>
      </w:r>
      <w:r>
        <w:t>.</w:t>
      </w:r>
    </w:p>
    <w:p w14:paraId="01B396B8" w14:textId="77777777" w:rsidR="009004FB" w:rsidRDefault="009004FB" w:rsidP="00604F0A">
      <w:pPr>
        <w:pStyle w:val="TOC1"/>
      </w:pPr>
      <w:r>
        <w:t xml:space="preserve">Terms of the WA Operational </w:t>
      </w:r>
      <w:r w:rsidRPr="00604F0A">
        <w:t>Plan</w:t>
      </w:r>
    </w:p>
    <w:p w14:paraId="61A9C1D8" w14:textId="77777777" w:rsidR="009004FB" w:rsidRPr="00234BBF" w:rsidRDefault="009004FB" w:rsidP="00C10DB5">
      <w:pPr>
        <w:pStyle w:val="TOC1"/>
        <w:numPr>
          <w:ilvl w:val="1"/>
          <w:numId w:val="5"/>
        </w:numPr>
        <w:rPr>
          <w:sz w:val="22"/>
          <w:szCs w:val="22"/>
        </w:rPr>
      </w:pPr>
      <w:r w:rsidRPr="00234BBF">
        <w:rPr>
          <w:sz w:val="22"/>
          <w:szCs w:val="22"/>
        </w:rPr>
        <w:t>Purpose</w:t>
      </w:r>
    </w:p>
    <w:p w14:paraId="487E73BB" w14:textId="56274650" w:rsidR="004A1685" w:rsidRDefault="009004FB" w:rsidP="00210323">
      <w:pPr>
        <w:pStyle w:val="TOC3"/>
        <w:numPr>
          <w:ilvl w:val="2"/>
          <w:numId w:val="5"/>
        </w:numPr>
      </w:pPr>
      <w:r>
        <w:t xml:space="preserve">The </w:t>
      </w:r>
      <w:r w:rsidR="0019201C">
        <w:t xml:space="preserve">Operational </w:t>
      </w:r>
      <w:r>
        <w:t xml:space="preserve">Plan identifies a program of work and the responsibilities of the parties during the transition to the full NDIS </w:t>
      </w:r>
      <w:r w:rsidR="004A1685">
        <w:t xml:space="preserve">in WA </w:t>
      </w:r>
      <w:r>
        <w:t>and operationali</w:t>
      </w:r>
      <w:r w:rsidR="004E3906">
        <w:t>s</w:t>
      </w:r>
      <w:r>
        <w:t xml:space="preserve">es the Bilateral Agreement and supporting Schedules agreed between governments. </w:t>
      </w:r>
    </w:p>
    <w:p w14:paraId="362AABDE" w14:textId="4D584DD5" w:rsidR="00BE225C" w:rsidRPr="000D5434" w:rsidRDefault="00BE225C" w:rsidP="00BE225C">
      <w:pPr>
        <w:pStyle w:val="TOC3"/>
        <w:numPr>
          <w:ilvl w:val="2"/>
          <w:numId w:val="5"/>
        </w:numPr>
      </w:pPr>
      <w:r>
        <w:t xml:space="preserve">The Operational Plan should be read in conjunction with the Transfer Plan, which </w:t>
      </w:r>
      <w:r w:rsidR="0019201C">
        <w:t>sets out the key</w:t>
      </w:r>
      <w:r w:rsidR="005704C4">
        <w:t xml:space="preserve"> </w:t>
      </w:r>
      <w:r w:rsidR="0019201C">
        <w:t>deliverables between WA</w:t>
      </w:r>
      <w:r w:rsidR="00372698">
        <w:t xml:space="preserve">, Commonwealth and the NDIA to </w:t>
      </w:r>
      <w:r w:rsidR="005704C4">
        <w:t>facilitate the transfer of</w:t>
      </w:r>
      <w:r w:rsidR="00372698">
        <w:t xml:space="preserve"> WA NDIS participants into the NDIS in WA.</w:t>
      </w:r>
      <w:r>
        <w:t xml:space="preserve"> </w:t>
      </w:r>
    </w:p>
    <w:p w14:paraId="1E1042CF" w14:textId="41D7C78E" w:rsidR="004A1685" w:rsidRDefault="009004FB" w:rsidP="00210323">
      <w:pPr>
        <w:pStyle w:val="TOC3"/>
        <w:numPr>
          <w:ilvl w:val="2"/>
          <w:numId w:val="5"/>
        </w:numPr>
      </w:pPr>
      <w:r>
        <w:t>The parties acknowledge that the transition to full Scheme is a shared responsibility of all parties that requires a considered approach, as supported by National, Commonwealth and WA governance arrangements</w:t>
      </w:r>
      <w:r w:rsidR="00667DA7">
        <w:t>.</w:t>
      </w:r>
    </w:p>
    <w:p w14:paraId="70DFCCE6" w14:textId="4FAEC0FD" w:rsidR="004A1685" w:rsidRDefault="009004FB" w:rsidP="00210323">
      <w:pPr>
        <w:pStyle w:val="TOC3"/>
        <w:numPr>
          <w:ilvl w:val="2"/>
          <w:numId w:val="5"/>
        </w:numPr>
      </w:pPr>
      <w:r>
        <w:t xml:space="preserve">The </w:t>
      </w:r>
      <w:r w:rsidR="0019201C">
        <w:t xml:space="preserve">Operational </w:t>
      </w:r>
      <w:r>
        <w:t xml:space="preserve">Plan identifies the key elements required in WA to transition to the full Scheme, including the respective roles and responsibilities of WA and </w:t>
      </w:r>
      <w:r w:rsidR="00E32CE3">
        <w:t xml:space="preserve">the </w:t>
      </w:r>
      <w:r>
        <w:t xml:space="preserve">Commonwealth and the NDIA in achieving the outcomes in the Plan. </w:t>
      </w:r>
    </w:p>
    <w:p w14:paraId="54C47B41" w14:textId="77777777" w:rsidR="004A1685" w:rsidRPr="0019201C" w:rsidRDefault="009004FB" w:rsidP="00210323">
      <w:pPr>
        <w:pStyle w:val="TOC3"/>
        <w:numPr>
          <w:ilvl w:val="2"/>
          <w:numId w:val="5"/>
        </w:numPr>
      </w:pPr>
      <w:r>
        <w:t xml:space="preserve">From </w:t>
      </w:r>
      <w:r w:rsidR="00505D89">
        <w:t xml:space="preserve">1 </w:t>
      </w:r>
      <w:r w:rsidR="00505D89" w:rsidRPr="0019201C">
        <w:t xml:space="preserve">July </w:t>
      </w:r>
      <w:r w:rsidRPr="0019201C">
        <w:t>201</w:t>
      </w:r>
      <w:r w:rsidR="0036548D">
        <w:t>8</w:t>
      </w:r>
      <w:r w:rsidRPr="0019201C">
        <w:t>, the NDIS will be progressively rolled out in WA</w:t>
      </w:r>
      <w:r w:rsidR="00505D89" w:rsidRPr="0019201C">
        <w:t xml:space="preserve"> with </w:t>
      </w:r>
      <w:r w:rsidR="0019201C" w:rsidRPr="0019201C">
        <w:t xml:space="preserve">transition arrangements being implemented by the CEO of the </w:t>
      </w:r>
      <w:r w:rsidR="00505D89" w:rsidRPr="0019201C">
        <w:t>N</w:t>
      </w:r>
      <w:r w:rsidR="0019201C" w:rsidRPr="0019201C">
        <w:t>DIA.</w:t>
      </w:r>
      <w:r w:rsidRPr="0019201C">
        <w:t xml:space="preserve"> </w:t>
      </w:r>
    </w:p>
    <w:p w14:paraId="10B95571" w14:textId="57CF19AD" w:rsidR="004A1685" w:rsidRDefault="009004FB" w:rsidP="004A1685">
      <w:pPr>
        <w:pStyle w:val="TOC3"/>
        <w:numPr>
          <w:ilvl w:val="2"/>
          <w:numId w:val="5"/>
        </w:numPr>
      </w:pPr>
      <w:r>
        <w:t xml:space="preserve">It is the expectation that the </w:t>
      </w:r>
      <w:r w:rsidR="00505D89">
        <w:t xml:space="preserve">Operational </w:t>
      </w:r>
      <w:r>
        <w:t>Plan development will be iterative as actions are undertaken and content developed. Changes to the Plan shall be by agreement of the signatories</w:t>
      </w:r>
      <w:r w:rsidR="00667DA7">
        <w:t xml:space="preserve">. </w:t>
      </w:r>
      <w:r>
        <w:t xml:space="preserve"> </w:t>
      </w:r>
    </w:p>
    <w:p w14:paraId="310F87F3" w14:textId="527673AB" w:rsidR="004A1685" w:rsidRDefault="009004FB" w:rsidP="00210323">
      <w:pPr>
        <w:pStyle w:val="TOC3"/>
        <w:numPr>
          <w:ilvl w:val="2"/>
          <w:numId w:val="5"/>
        </w:numPr>
      </w:pPr>
      <w:r>
        <w:lastRenderedPageBreak/>
        <w:t xml:space="preserve">For the removal of doubt, nothing within the </w:t>
      </w:r>
      <w:r w:rsidR="0019201C">
        <w:t xml:space="preserve">Operational </w:t>
      </w:r>
      <w:r>
        <w:t>Plan shall override agreements between the Commonwealth and W</w:t>
      </w:r>
      <w:r w:rsidR="00E51AA6">
        <w:t>A</w:t>
      </w:r>
      <w:r>
        <w:t xml:space="preserve"> as set out in the Bilateral Agreement and supporting schedules.</w:t>
      </w:r>
    </w:p>
    <w:p w14:paraId="3BDF3C16" w14:textId="5A8EB77A" w:rsidR="004A1685" w:rsidRDefault="009004FB" w:rsidP="00210323">
      <w:pPr>
        <w:pStyle w:val="TOC3"/>
        <w:numPr>
          <w:ilvl w:val="2"/>
          <w:numId w:val="5"/>
        </w:numPr>
      </w:pPr>
      <w:r>
        <w:t>The parties acknowledge actions agreed in the Operational Plan are to be implemented consistent with policies and frameworks agreed by the C</w:t>
      </w:r>
      <w:r w:rsidR="00356EE5">
        <w:t xml:space="preserve">ouncil of Australian Governments </w:t>
      </w:r>
      <w:r>
        <w:t xml:space="preserve">Disability Reform Council </w:t>
      </w:r>
      <w:r w:rsidR="00E51AA6">
        <w:t xml:space="preserve">(DRC) </w:t>
      </w:r>
      <w:r>
        <w:t>and Council of Australian Governments</w:t>
      </w:r>
      <w:r w:rsidR="00E51AA6">
        <w:t xml:space="preserve"> (COAG)</w:t>
      </w:r>
      <w:r>
        <w:t>.</w:t>
      </w:r>
    </w:p>
    <w:p w14:paraId="7E10E46A" w14:textId="77777777" w:rsidR="009004FB" w:rsidRDefault="009004FB" w:rsidP="000B4EA9">
      <w:pPr>
        <w:pStyle w:val="TOC3"/>
        <w:numPr>
          <w:ilvl w:val="2"/>
          <w:numId w:val="5"/>
        </w:numPr>
        <w:spacing w:after="120"/>
      </w:pPr>
      <w:r>
        <w:t>The parties acknowledge that actions highlighted in the Operational Plan will continue to be shaped by the development and finalisation of a range of policy settings that will have flow-on impacts to the key elements critical for transition to the NDIS, including but not limited to:</w:t>
      </w:r>
    </w:p>
    <w:p w14:paraId="6917C133" w14:textId="77777777" w:rsidR="009004FB" w:rsidRDefault="00372698" w:rsidP="000B4EA9">
      <w:pPr>
        <w:pStyle w:val="ListParagraph"/>
        <w:numPr>
          <w:ilvl w:val="0"/>
          <w:numId w:val="2"/>
        </w:numPr>
        <w:spacing w:after="120"/>
      </w:pPr>
      <w:r>
        <w:t xml:space="preserve">The national NDIS </w:t>
      </w:r>
      <w:r w:rsidR="009004FB">
        <w:t>Quality and Safeguarding Framework</w:t>
      </w:r>
      <w:r>
        <w:t>;</w:t>
      </w:r>
    </w:p>
    <w:p w14:paraId="4F5BA3C2" w14:textId="77777777" w:rsidR="00851372" w:rsidRDefault="00B13BA5" w:rsidP="000B4EA9">
      <w:pPr>
        <w:pStyle w:val="ListParagraph"/>
        <w:numPr>
          <w:ilvl w:val="0"/>
          <w:numId w:val="2"/>
        </w:numPr>
        <w:spacing w:after="120"/>
      </w:pPr>
      <w:r>
        <w:t xml:space="preserve">Ongoing </w:t>
      </w:r>
      <w:r w:rsidR="009004FB">
        <w:t xml:space="preserve">work </w:t>
      </w:r>
      <w:r>
        <w:t>undertaken by</w:t>
      </w:r>
      <w:r w:rsidR="009004FB">
        <w:t xml:space="preserve"> the NDIA, the Commonwealth and the states and territories to define governance arrangements and roles and responsibilities for the </w:t>
      </w:r>
      <w:r>
        <w:t>market stewardship</w:t>
      </w:r>
      <w:r w:rsidR="00372698">
        <w:t>;</w:t>
      </w:r>
      <w:r>
        <w:t xml:space="preserve"> and</w:t>
      </w:r>
    </w:p>
    <w:p w14:paraId="09A62857" w14:textId="4FF847E8" w:rsidR="009004FB" w:rsidRDefault="00B13BA5" w:rsidP="00015843">
      <w:pPr>
        <w:pStyle w:val="ListParagraph"/>
        <w:numPr>
          <w:ilvl w:val="0"/>
          <w:numId w:val="2"/>
        </w:numPr>
      </w:pPr>
      <w:r>
        <w:t xml:space="preserve">The </w:t>
      </w:r>
      <w:r w:rsidR="00015843" w:rsidRPr="005457D5">
        <w:rPr>
          <w:i/>
        </w:rPr>
        <w:t>Principles to Determine Responsibilities of the NDIS and Other Service Systems</w:t>
      </w:r>
      <w:r w:rsidR="00467ED9">
        <w:t>,</w:t>
      </w:r>
      <w:r w:rsidR="00015843">
        <w:t xml:space="preserve"> and</w:t>
      </w:r>
      <w:r w:rsidR="00015843" w:rsidRPr="00015843">
        <w:t xml:space="preserve"> </w:t>
      </w:r>
      <w:r w:rsidR="00A2614B">
        <w:t xml:space="preserve">the </w:t>
      </w:r>
      <w:r w:rsidR="009004FB" w:rsidRPr="005457D5">
        <w:rPr>
          <w:i/>
        </w:rPr>
        <w:t>Applied Principles and Tables of Support</w:t>
      </w:r>
      <w:r w:rsidR="00A2614B" w:rsidRPr="005457D5">
        <w:rPr>
          <w:i/>
        </w:rPr>
        <w:t>s</w:t>
      </w:r>
      <w:r w:rsidR="00E51AA6">
        <w:rPr>
          <w:i/>
        </w:rPr>
        <w:t xml:space="preserve"> (APTOS)</w:t>
      </w:r>
      <w:r w:rsidR="00372698">
        <w:t>.</w:t>
      </w:r>
    </w:p>
    <w:p w14:paraId="4666436F" w14:textId="77777777" w:rsidR="00851372" w:rsidRPr="00851372" w:rsidRDefault="00851372" w:rsidP="00C10DB5">
      <w:pPr>
        <w:pStyle w:val="TOC1"/>
        <w:numPr>
          <w:ilvl w:val="1"/>
          <w:numId w:val="5"/>
        </w:numPr>
        <w:rPr>
          <w:sz w:val="22"/>
          <w:szCs w:val="22"/>
        </w:rPr>
      </w:pPr>
      <w:r w:rsidRPr="00851372">
        <w:rPr>
          <w:sz w:val="22"/>
          <w:szCs w:val="22"/>
        </w:rPr>
        <w:t>Working Together</w:t>
      </w:r>
    </w:p>
    <w:p w14:paraId="5C35CB25" w14:textId="238E0F48" w:rsidR="009004FB" w:rsidRPr="00851372" w:rsidRDefault="009004FB" w:rsidP="00F02BC4">
      <w:pPr>
        <w:pStyle w:val="TOC1"/>
        <w:numPr>
          <w:ilvl w:val="2"/>
          <w:numId w:val="5"/>
        </w:numPr>
        <w:spacing w:before="240" w:line="360" w:lineRule="auto"/>
        <w:rPr>
          <w:b w:val="0"/>
          <w:sz w:val="22"/>
          <w:szCs w:val="22"/>
        </w:rPr>
      </w:pPr>
      <w:r w:rsidRPr="00851372">
        <w:rPr>
          <w:b w:val="0"/>
          <w:sz w:val="22"/>
          <w:szCs w:val="22"/>
        </w:rPr>
        <w:t xml:space="preserve">The </w:t>
      </w:r>
      <w:r w:rsidR="0019201C">
        <w:rPr>
          <w:b w:val="0"/>
          <w:sz w:val="22"/>
          <w:szCs w:val="22"/>
        </w:rPr>
        <w:t xml:space="preserve">Operational </w:t>
      </w:r>
      <w:r w:rsidRPr="00851372">
        <w:rPr>
          <w:b w:val="0"/>
          <w:sz w:val="22"/>
          <w:szCs w:val="22"/>
        </w:rPr>
        <w:t xml:space="preserve">Plan has been developed in partnership between the NDIA, the Commonwealth and WA. The parties are committed to closely collaborating on the </w:t>
      </w:r>
      <w:r w:rsidR="0019201C">
        <w:rPr>
          <w:b w:val="0"/>
          <w:sz w:val="22"/>
          <w:szCs w:val="22"/>
        </w:rPr>
        <w:t>Operational</w:t>
      </w:r>
      <w:r w:rsidR="0019201C" w:rsidRPr="00851372">
        <w:rPr>
          <w:b w:val="0"/>
          <w:sz w:val="22"/>
          <w:szCs w:val="22"/>
        </w:rPr>
        <w:t xml:space="preserve"> </w:t>
      </w:r>
      <w:r w:rsidRPr="00851372">
        <w:rPr>
          <w:b w:val="0"/>
          <w:sz w:val="22"/>
          <w:szCs w:val="22"/>
        </w:rPr>
        <w:t>Plan to ensure it is founded on strong planning processes and a commitment to work</w:t>
      </w:r>
      <w:r w:rsidR="003F1028">
        <w:rPr>
          <w:b w:val="0"/>
          <w:sz w:val="22"/>
          <w:szCs w:val="22"/>
        </w:rPr>
        <w:t xml:space="preserve">ing together </w:t>
      </w:r>
      <w:r w:rsidRPr="00851372">
        <w:rPr>
          <w:b w:val="0"/>
          <w:sz w:val="22"/>
          <w:szCs w:val="22"/>
        </w:rPr>
        <w:t>in achieving the best possible outcomes for people with disabi</w:t>
      </w:r>
      <w:r w:rsidR="00B13BA5">
        <w:rPr>
          <w:b w:val="0"/>
          <w:sz w:val="22"/>
          <w:szCs w:val="22"/>
        </w:rPr>
        <w:t xml:space="preserve">lity, their families and </w:t>
      </w:r>
      <w:proofErr w:type="spellStart"/>
      <w:r w:rsidR="00B13BA5">
        <w:rPr>
          <w:b w:val="0"/>
          <w:sz w:val="22"/>
          <w:szCs w:val="22"/>
        </w:rPr>
        <w:t>carers</w:t>
      </w:r>
      <w:proofErr w:type="spellEnd"/>
      <w:r w:rsidR="00B13BA5">
        <w:rPr>
          <w:b w:val="0"/>
          <w:sz w:val="22"/>
          <w:szCs w:val="22"/>
        </w:rPr>
        <w:t xml:space="preserve"> in WA.</w:t>
      </w:r>
    </w:p>
    <w:p w14:paraId="16BF31C5" w14:textId="77777777" w:rsidR="009004FB" w:rsidRPr="00F061D2" w:rsidRDefault="00F061D2" w:rsidP="00F02BC4">
      <w:pPr>
        <w:pStyle w:val="TOC1"/>
        <w:numPr>
          <w:ilvl w:val="2"/>
          <w:numId w:val="5"/>
        </w:numPr>
        <w:spacing w:before="240" w:line="360" w:lineRule="auto"/>
        <w:rPr>
          <w:b w:val="0"/>
          <w:sz w:val="22"/>
          <w:szCs w:val="22"/>
        </w:rPr>
      </w:pPr>
      <w:r w:rsidRPr="00F061D2">
        <w:rPr>
          <w:b w:val="0"/>
          <w:sz w:val="22"/>
          <w:szCs w:val="22"/>
        </w:rPr>
        <w:t>T</w:t>
      </w:r>
      <w:r w:rsidR="009004FB" w:rsidRPr="00F061D2">
        <w:rPr>
          <w:b w:val="0"/>
          <w:sz w:val="22"/>
          <w:szCs w:val="22"/>
        </w:rPr>
        <w:t xml:space="preserve">he </w:t>
      </w:r>
      <w:r w:rsidR="00B13BA5">
        <w:rPr>
          <w:b w:val="0"/>
          <w:sz w:val="22"/>
          <w:szCs w:val="22"/>
        </w:rPr>
        <w:t>parties</w:t>
      </w:r>
      <w:r w:rsidR="009004FB" w:rsidRPr="00F061D2">
        <w:rPr>
          <w:b w:val="0"/>
          <w:sz w:val="22"/>
          <w:szCs w:val="22"/>
        </w:rPr>
        <w:t xml:space="preserve"> will act in partnership on the co-production and co-delivery of the actions detailed in the </w:t>
      </w:r>
      <w:r w:rsidR="0019201C">
        <w:rPr>
          <w:b w:val="0"/>
          <w:sz w:val="22"/>
          <w:szCs w:val="22"/>
        </w:rPr>
        <w:t>Operational</w:t>
      </w:r>
      <w:r w:rsidR="0019201C" w:rsidRPr="00F061D2">
        <w:rPr>
          <w:b w:val="0"/>
          <w:sz w:val="22"/>
          <w:szCs w:val="22"/>
        </w:rPr>
        <w:t xml:space="preserve"> </w:t>
      </w:r>
      <w:r w:rsidR="009004FB" w:rsidRPr="00F061D2">
        <w:rPr>
          <w:b w:val="0"/>
          <w:sz w:val="22"/>
          <w:szCs w:val="22"/>
        </w:rPr>
        <w:t>Plan, including through working groups established between the NDIA and jurisdictional representatives.</w:t>
      </w:r>
    </w:p>
    <w:p w14:paraId="2DCE884C" w14:textId="77777777" w:rsidR="0087069E" w:rsidRDefault="0087069E">
      <w:pPr>
        <w:spacing w:line="276" w:lineRule="auto"/>
        <w:rPr>
          <w:rFonts w:eastAsia="Times New Roman" w:cs="Arial"/>
          <w:b/>
          <w:szCs w:val="22"/>
          <w:highlight w:val="lightGray"/>
          <w:lang w:val="en-US"/>
        </w:rPr>
      </w:pPr>
      <w:r>
        <w:rPr>
          <w:rFonts w:eastAsia="Times New Roman" w:cs="Arial"/>
          <w:szCs w:val="22"/>
          <w:highlight w:val="lightGray"/>
        </w:rPr>
        <w:br w:type="page"/>
      </w:r>
    </w:p>
    <w:p w14:paraId="3FE5188D" w14:textId="13794165" w:rsidR="00210323" w:rsidRPr="00F061D2" w:rsidRDefault="00210323" w:rsidP="003864F2">
      <w:pPr>
        <w:pStyle w:val="TOC1"/>
        <w:numPr>
          <w:ilvl w:val="1"/>
          <w:numId w:val="5"/>
        </w:numPr>
        <w:spacing w:before="240" w:line="360" w:lineRule="auto"/>
        <w:rPr>
          <w:sz w:val="22"/>
          <w:szCs w:val="22"/>
        </w:rPr>
      </w:pPr>
      <w:r w:rsidRPr="00F061D2">
        <w:rPr>
          <w:sz w:val="22"/>
          <w:szCs w:val="22"/>
        </w:rPr>
        <w:lastRenderedPageBreak/>
        <w:t>Key Elements</w:t>
      </w:r>
    </w:p>
    <w:p w14:paraId="52EBA5B9" w14:textId="53906406" w:rsidR="00210323" w:rsidRDefault="00210323" w:rsidP="003A4469">
      <w:pPr>
        <w:pStyle w:val="TOC3"/>
        <w:numPr>
          <w:ilvl w:val="2"/>
          <w:numId w:val="25"/>
        </w:numPr>
        <w:spacing w:before="240"/>
        <w:ind w:left="993" w:hanging="680"/>
      </w:pPr>
      <w:r w:rsidRPr="00210323">
        <w:t>This Operational Plan and its</w:t>
      </w:r>
      <w:r w:rsidR="00E51AA6">
        <w:t>’</w:t>
      </w:r>
      <w:r w:rsidRPr="00210323">
        <w:t xml:space="preserve"> Key Elements will serve as a detailed operational roadmap to transition</w:t>
      </w:r>
      <w:r>
        <w:t xml:space="preserve">. </w:t>
      </w:r>
      <w:r w:rsidRPr="00210323">
        <w:t>The parties have identified the following Key Elements as critical for managing the transition to the NDIS. The Key Elements draw on lessons learnt from trial sites and build upon the WA experience and knowledge in funding and managing the State’s disability service system.</w:t>
      </w:r>
      <w:r>
        <w:t xml:space="preserve"> They are as follows:</w:t>
      </w:r>
      <w:r w:rsidR="00F061D2">
        <w:br/>
      </w:r>
    </w:p>
    <w:p w14:paraId="35419581" w14:textId="77777777" w:rsidR="00210323" w:rsidRDefault="00210323" w:rsidP="00F02BC4">
      <w:pPr>
        <w:pStyle w:val="TOC3"/>
        <w:spacing w:before="240"/>
        <w:ind w:left="1418" w:hanging="709"/>
      </w:pPr>
      <w:r w:rsidRPr="00210323">
        <w:rPr>
          <w:b/>
        </w:rPr>
        <w:t>Part 1</w:t>
      </w:r>
      <w:r>
        <w:t xml:space="preserve"> – Includes elements related to Scheme design and national policy that provide a framework for implementation. The implementation of these elements will commence as agreed in the Bilateral Agreements and further national policy development. </w:t>
      </w:r>
    </w:p>
    <w:p w14:paraId="301153E6" w14:textId="77777777" w:rsidR="00210323" w:rsidRDefault="00210323" w:rsidP="00F02BC4">
      <w:pPr>
        <w:pStyle w:val="TOC3"/>
        <w:spacing w:before="240"/>
        <w:ind w:left="1418" w:hanging="709"/>
      </w:pPr>
      <w:r w:rsidRPr="00210323">
        <w:rPr>
          <w:b/>
        </w:rPr>
        <w:t>Part 2</w:t>
      </w:r>
      <w:r>
        <w:t xml:space="preserve"> – Includes elements for transition that the parties can work on together under current policy settings and existing inter-governmental agreements. </w:t>
      </w:r>
    </w:p>
    <w:p w14:paraId="23CC76D2" w14:textId="77777777" w:rsidR="00210323" w:rsidRDefault="00210323" w:rsidP="00210323">
      <w:pPr>
        <w:pStyle w:val="TOC3"/>
      </w:pPr>
    </w:p>
    <w:p w14:paraId="75F72F13" w14:textId="77777777" w:rsidR="00210323" w:rsidRPr="00210323" w:rsidRDefault="00210323" w:rsidP="007603FB">
      <w:pPr>
        <w:pStyle w:val="TOC3"/>
        <w:ind w:left="1429" w:hanging="720"/>
        <w:rPr>
          <w:b/>
        </w:rPr>
      </w:pPr>
      <w:r w:rsidRPr="00210323">
        <w:rPr>
          <w:b/>
        </w:rPr>
        <w:t xml:space="preserve">Part 1 – Bilateral and National Policy Elements </w:t>
      </w:r>
    </w:p>
    <w:p w14:paraId="26D5F579" w14:textId="43063103" w:rsidR="00210323" w:rsidRDefault="00210323" w:rsidP="00C10DB5">
      <w:pPr>
        <w:pStyle w:val="ListParagraph"/>
        <w:numPr>
          <w:ilvl w:val="0"/>
          <w:numId w:val="4"/>
        </w:numPr>
      </w:pPr>
      <w:r>
        <w:t xml:space="preserve">Phasing </w:t>
      </w:r>
      <w:r w:rsidR="003A4E46">
        <w:t>A</w:t>
      </w:r>
      <w:r>
        <w:t>rrangements</w:t>
      </w:r>
    </w:p>
    <w:p w14:paraId="7936E950" w14:textId="780BDA97" w:rsidR="00210323" w:rsidRDefault="00210323" w:rsidP="00C10DB5">
      <w:pPr>
        <w:pStyle w:val="ListParagraph"/>
        <w:numPr>
          <w:ilvl w:val="0"/>
          <w:numId w:val="4"/>
        </w:numPr>
      </w:pPr>
      <w:r>
        <w:t xml:space="preserve">Government </w:t>
      </w:r>
      <w:r w:rsidR="003A4E46">
        <w:t>W</w:t>
      </w:r>
      <w:r>
        <w:t xml:space="preserve">orkforce </w:t>
      </w:r>
      <w:r w:rsidR="003A4E46">
        <w:t>T</w:t>
      </w:r>
      <w:r>
        <w:t xml:space="preserve">ransition </w:t>
      </w:r>
    </w:p>
    <w:p w14:paraId="4AA19168" w14:textId="1FA8E4C4" w:rsidR="00210323" w:rsidRDefault="00210323" w:rsidP="00C10DB5">
      <w:pPr>
        <w:pStyle w:val="ListParagraph"/>
        <w:numPr>
          <w:ilvl w:val="0"/>
          <w:numId w:val="4"/>
        </w:numPr>
      </w:pPr>
      <w:r>
        <w:t xml:space="preserve">NDIA </w:t>
      </w:r>
      <w:r w:rsidR="003A4E46">
        <w:t>L</w:t>
      </w:r>
      <w:r>
        <w:t>ocati</w:t>
      </w:r>
      <w:r w:rsidR="003A4E46">
        <w:t>ons and I</w:t>
      </w:r>
      <w:r>
        <w:t>nfrastructure</w:t>
      </w:r>
    </w:p>
    <w:p w14:paraId="335419A0" w14:textId="4EFAC707" w:rsidR="00210323" w:rsidRDefault="00210323" w:rsidP="00C10DB5">
      <w:pPr>
        <w:pStyle w:val="ListParagraph"/>
        <w:numPr>
          <w:ilvl w:val="0"/>
          <w:numId w:val="4"/>
        </w:numPr>
      </w:pPr>
      <w:r>
        <w:t xml:space="preserve">Quality and </w:t>
      </w:r>
      <w:r w:rsidR="003A4E46">
        <w:t>Safeguarding</w:t>
      </w:r>
    </w:p>
    <w:p w14:paraId="3C67D69B" w14:textId="6DE03D5D" w:rsidR="00210323" w:rsidRDefault="00210323" w:rsidP="00C10DB5">
      <w:pPr>
        <w:pStyle w:val="ListParagraph"/>
        <w:numPr>
          <w:ilvl w:val="0"/>
          <w:numId w:val="4"/>
        </w:numPr>
      </w:pPr>
      <w:r>
        <w:t xml:space="preserve">Continuity of </w:t>
      </w:r>
      <w:r w:rsidR="003A4E46">
        <w:t>S</w:t>
      </w:r>
      <w:r>
        <w:t xml:space="preserve">upport </w:t>
      </w:r>
      <w:r w:rsidR="003A4E46">
        <w:t>A</w:t>
      </w:r>
      <w:r>
        <w:t xml:space="preserve">rrangements for </w:t>
      </w:r>
      <w:r w:rsidR="003A4E46">
        <w:t>I</w:t>
      </w:r>
      <w:r>
        <w:t xml:space="preserve">neligible </w:t>
      </w:r>
      <w:r w:rsidR="003A4E46">
        <w:t>C</w:t>
      </w:r>
      <w:r>
        <w:t>lients</w:t>
      </w:r>
    </w:p>
    <w:p w14:paraId="76A0DD16" w14:textId="4735832D" w:rsidR="00210323" w:rsidRDefault="003A4E46" w:rsidP="00C10DB5">
      <w:pPr>
        <w:pStyle w:val="ListParagraph"/>
        <w:numPr>
          <w:ilvl w:val="0"/>
          <w:numId w:val="4"/>
        </w:numPr>
      </w:pPr>
      <w:r>
        <w:t>Market R</w:t>
      </w:r>
      <w:r w:rsidR="00210323">
        <w:t>eadiness</w:t>
      </w:r>
    </w:p>
    <w:p w14:paraId="144E7A99" w14:textId="77777777" w:rsidR="00210323" w:rsidRDefault="00210323" w:rsidP="00C10DB5">
      <w:pPr>
        <w:pStyle w:val="ListParagraph"/>
        <w:numPr>
          <w:ilvl w:val="0"/>
          <w:numId w:val="4"/>
        </w:numPr>
      </w:pPr>
      <w:r>
        <w:t>Management of Mainstream Interfaces</w:t>
      </w:r>
    </w:p>
    <w:p w14:paraId="21C1FEC0" w14:textId="77777777" w:rsidR="00210323" w:rsidRDefault="00210323" w:rsidP="00C10DB5">
      <w:pPr>
        <w:pStyle w:val="ListParagraph"/>
        <w:numPr>
          <w:ilvl w:val="0"/>
          <w:numId w:val="4"/>
        </w:numPr>
      </w:pPr>
      <w:r>
        <w:t>Information, Linkages and Capacity Building (ILC)</w:t>
      </w:r>
    </w:p>
    <w:p w14:paraId="2A56C3F3" w14:textId="18E50F9A" w:rsidR="00210323" w:rsidRDefault="003A4E46" w:rsidP="00C10DB5">
      <w:pPr>
        <w:pStyle w:val="ListParagraph"/>
        <w:numPr>
          <w:ilvl w:val="0"/>
          <w:numId w:val="4"/>
        </w:numPr>
      </w:pPr>
      <w:r>
        <w:t xml:space="preserve">Specialist Disability </w:t>
      </w:r>
      <w:r w:rsidR="00210323">
        <w:t xml:space="preserve">Accommodation for </w:t>
      </w:r>
      <w:r>
        <w:t>P</w:t>
      </w:r>
      <w:r w:rsidR="00210323">
        <w:t>articipants</w:t>
      </w:r>
    </w:p>
    <w:p w14:paraId="5DA7FD98" w14:textId="77777777" w:rsidR="00210323" w:rsidRDefault="00210323" w:rsidP="00822B70">
      <w:pPr>
        <w:pStyle w:val="ListParagraph"/>
        <w:numPr>
          <w:ilvl w:val="0"/>
          <w:numId w:val="4"/>
        </w:numPr>
        <w:spacing w:after="120"/>
        <w:ind w:left="714" w:hanging="357"/>
        <w:contextualSpacing w:val="0"/>
      </w:pPr>
      <w:r>
        <w:t xml:space="preserve">Implementation of Agreed Bilateral Funding Mechanisms </w:t>
      </w:r>
    </w:p>
    <w:p w14:paraId="10B89287" w14:textId="77777777" w:rsidR="00210323" w:rsidRPr="00210323" w:rsidRDefault="00210323" w:rsidP="00822B70">
      <w:pPr>
        <w:pStyle w:val="ListParagraph"/>
        <w:spacing w:before="120" w:after="120"/>
        <w:contextualSpacing w:val="0"/>
        <w:rPr>
          <w:b/>
        </w:rPr>
      </w:pPr>
      <w:r w:rsidRPr="00210323">
        <w:rPr>
          <w:b/>
        </w:rPr>
        <w:t xml:space="preserve">Part 2 – Administration and Service Delivery Operating Model Elements </w:t>
      </w:r>
    </w:p>
    <w:p w14:paraId="13DA0483" w14:textId="21669DD4" w:rsidR="00210323" w:rsidRDefault="00210323" w:rsidP="00C10DB5">
      <w:pPr>
        <w:pStyle w:val="ListParagraph"/>
        <w:numPr>
          <w:ilvl w:val="0"/>
          <w:numId w:val="4"/>
        </w:numPr>
      </w:pPr>
      <w:r>
        <w:t xml:space="preserve">Pre-intake </w:t>
      </w:r>
      <w:r w:rsidR="003A4E46">
        <w:t>P</w:t>
      </w:r>
      <w:r>
        <w:t>reparations</w:t>
      </w:r>
    </w:p>
    <w:p w14:paraId="2DEBC34C" w14:textId="1267B6F0" w:rsidR="00210323" w:rsidRDefault="00210323" w:rsidP="00C10DB5">
      <w:pPr>
        <w:pStyle w:val="ListParagraph"/>
        <w:numPr>
          <w:ilvl w:val="0"/>
          <w:numId w:val="4"/>
        </w:numPr>
      </w:pPr>
      <w:r>
        <w:t xml:space="preserve">Data </w:t>
      </w:r>
      <w:r w:rsidR="003A4E46">
        <w:t>E</w:t>
      </w:r>
      <w:r>
        <w:t xml:space="preserve">xchange and </w:t>
      </w:r>
      <w:r w:rsidR="003A4E46">
        <w:t>Systems P</w:t>
      </w:r>
      <w:r>
        <w:t xml:space="preserve">lanning </w:t>
      </w:r>
    </w:p>
    <w:p w14:paraId="48B00CCE" w14:textId="39190346" w:rsidR="00210323" w:rsidRDefault="00210323" w:rsidP="00C10DB5">
      <w:pPr>
        <w:pStyle w:val="ListParagraph"/>
        <w:numPr>
          <w:ilvl w:val="0"/>
          <w:numId w:val="4"/>
        </w:numPr>
      </w:pPr>
      <w:r>
        <w:t xml:space="preserve">Interoperability of NDIS </w:t>
      </w:r>
      <w:r w:rsidR="003A4E46">
        <w:t>L</w:t>
      </w:r>
      <w:r>
        <w:t>egislation</w:t>
      </w:r>
      <w:r w:rsidR="003A4E46">
        <w:t xml:space="preserve"> with </w:t>
      </w:r>
      <w:r>
        <w:t xml:space="preserve">WA and Commonwealth </w:t>
      </w:r>
      <w:r w:rsidR="003A4E46">
        <w:t>L</w:t>
      </w:r>
      <w:r>
        <w:t xml:space="preserve">egislation </w:t>
      </w:r>
    </w:p>
    <w:p w14:paraId="24E81EA4" w14:textId="71A3E6C1" w:rsidR="00210323" w:rsidRDefault="003A4E46" w:rsidP="00C10DB5">
      <w:pPr>
        <w:pStyle w:val="ListParagraph"/>
        <w:numPr>
          <w:ilvl w:val="0"/>
          <w:numId w:val="4"/>
        </w:numPr>
      </w:pPr>
      <w:r>
        <w:t>Participant R</w:t>
      </w:r>
      <w:r w:rsidR="00210323">
        <w:t xml:space="preserve">eadiness </w:t>
      </w:r>
    </w:p>
    <w:p w14:paraId="77EC5151" w14:textId="771530C9" w:rsidR="00210323" w:rsidRDefault="00210323" w:rsidP="00C10DB5">
      <w:pPr>
        <w:pStyle w:val="ListParagraph"/>
        <w:numPr>
          <w:ilvl w:val="0"/>
          <w:numId w:val="4"/>
        </w:numPr>
      </w:pPr>
      <w:r>
        <w:t xml:space="preserve">Participants / </w:t>
      </w:r>
      <w:r w:rsidR="003A4E46">
        <w:t>C</w:t>
      </w:r>
      <w:r>
        <w:t xml:space="preserve">ohorts with </w:t>
      </w:r>
      <w:r w:rsidR="003A4E46">
        <w:t>S</w:t>
      </w:r>
      <w:r>
        <w:t>pecific</w:t>
      </w:r>
      <w:r w:rsidR="00E51AA6">
        <w:t xml:space="preserve"> or </w:t>
      </w:r>
      <w:r w:rsidR="003A4E46">
        <w:t>C</w:t>
      </w:r>
      <w:r w:rsidR="00E51AA6">
        <w:t>omplex</w:t>
      </w:r>
      <w:r>
        <w:t xml:space="preserve"> </w:t>
      </w:r>
      <w:r w:rsidR="003A4E46">
        <w:t>R</w:t>
      </w:r>
      <w:r>
        <w:t xml:space="preserve">equirements </w:t>
      </w:r>
    </w:p>
    <w:p w14:paraId="3FF8852A" w14:textId="057B453C" w:rsidR="00210323" w:rsidRDefault="00210323" w:rsidP="00C10DB5">
      <w:pPr>
        <w:pStyle w:val="ListParagraph"/>
        <w:numPr>
          <w:ilvl w:val="0"/>
          <w:numId w:val="4"/>
        </w:numPr>
      </w:pPr>
      <w:r>
        <w:t xml:space="preserve">Provider </w:t>
      </w:r>
      <w:r w:rsidR="003A4E46">
        <w:t>Readiness</w:t>
      </w:r>
      <w:r w:rsidR="00372698">
        <w:t xml:space="preserve"> and Capability</w:t>
      </w:r>
    </w:p>
    <w:p w14:paraId="3C197619" w14:textId="73BF887E" w:rsidR="00210323" w:rsidRDefault="00E51AA6" w:rsidP="00C10DB5">
      <w:pPr>
        <w:pStyle w:val="ListParagraph"/>
        <w:numPr>
          <w:ilvl w:val="0"/>
          <w:numId w:val="4"/>
        </w:numPr>
      </w:pPr>
      <w:r>
        <w:lastRenderedPageBreak/>
        <w:t xml:space="preserve">WA </w:t>
      </w:r>
      <w:r w:rsidR="003A4E46">
        <w:t>S</w:t>
      </w:r>
      <w:r w:rsidR="00210323">
        <w:t xml:space="preserve">ervice </w:t>
      </w:r>
      <w:r w:rsidR="003A4E46">
        <w:t>D</w:t>
      </w:r>
      <w:r w:rsidR="00210323">
        <w:t xml:space="preserve">elivery </w:t>
      </w:r>
      <w:r w:rsidR="003A4E46">
        <w:t>S</w:t>
      </w:r>
      <w:r w:rsidR="00210323">
        <w:t>trateg</w:t>
      </w:r>
      <w:r>
        <w:t>y</w:t>
      </w:r>
    </w:p>
    <w:p w14:paraId="37D46EC1" w14:textId="007D7DEC" w:rsidR="00210323" w:rsidRDefault="00210323" w:rsidP="00C10DB5">
      <w:pPr>
        <w:pStyle w:val="ListParagraph"/>
        <w:numPr>
          <w:ilvl w:val="0"/>
          <w:numId w:val="4"/>
        </w:numPr>
      </w:pPr>
      <w:r>
        <w:t xml:space="preserve">Functions to </w:t>
      </w:r>
      <w:r w:rsidR="003A4E46">
        <w:t>S</w:t>
      </w:r>
      <w:r>
        <w:t xml:space="preserve">upport </w:t>
      </w:r>
      <w:r w:rsidR="003A4E46">
        <w:t>S</w:t>
      </w:r>
      <w:r>
        <w:t xml:space="preserve">ystem </w:t>
      </w:r>
      <w:r w:rsidR="003A4E46">
        <w:t>S</w:t>
      </w:r>
      <w:r>
        <w:t xml:space="preserve">tewardship </w:t>
      </w:r>
    </w:p>
    <w:p w14:paraId="6BA9BB80" w14:textId="6A7F28AA" w:rsidR="00210323" w:rsidRDefault="00210323" w:rsidP="00C10DB5">
      <w:pPr>
        <w:pStyle w:val="ListParagraph"/>
        <w:numPr>
          <w:ilvl w:val="0"/>
          <w:numId w:val="4"/>
        </w:numPr>
      </w:pPr>
      <w:r>
        <w:t>Transition Working Arrangements for</w:t>
      </w:r>
      <w:r w:rsidR="003A4E46">
        <w:t xml:space="preserve"> People in</w:t>
      </w:r>
      <w:r>
        <w:t xml:space="preserve">: </w:t>
      </w:r>
    </w:p>
    <w:p w14:paraId="698B1216" w14:textId="77777777" w:rsidR="00210323" w:rsidRDefault="00210323" w:rsidP="00C10DB5">
      <w:pPr>
        <w:pStyle w:val="ListParagraph"/>
        <w:numPr>
          <w:ilvl w:val="0"/>
          <w:numId w:val="3"/>
        </w:numPr>
        <w:spacing w:after="0"/>
        <w:ind w:firstLine="131"/>
      </w:pPr>
      <w:r>
        <w:t xml:space="preserve">Rural and Remote Locations </w:t>
      </w:r>
    </w:p>
    <w:p w14:paraId="1741C81C" w14:textId="77A48AC9" w:rsidR="00210323" w:rsidRDefault="00210323" w:rsidP="00C10DB5">
      <w:pPr>
        <w:pStyle w:val="ListParagraph"/>
        <w:numPr>
          <w:ilvl w:val="0"/>
          <w:numId w:val="3"/>
        </w:numPr>
        <w:spacing w:after="0"/>
        <w:ind w:firstLine="131"/>
      </w:pPr>
      <w:r>
        <w:t xml:space="preserve">Aboriginal </w:t>
      </w:r>
      <w:r w:rsidR="003A4E46">
        <w:t>and Torres Strait Islander Communities</w:t>
      </w:r>
    </w:p>
    <w:p w14:paraId="51A6A626" w14:textId="1CDF4B8F" w:rsidR="00210323" w:rsidRDefault="00210323" w:rsidP="00C10DB5">
      <w:pPr>
        <w:pStyle w:val="ListParagraph"/>
        <w:numPr>
          <w:ilvl w:val="0"/>
          <w:numId w:val="3"/>
        </w:numPr>
        <w:spacing w:after="0"/>
        <w:ind w:firstLine="131"/>
      </w:pPr>
      <w:r>
        <w:t>Participants from C</w:t>
      </w:r>
      <w:r w:rsidR="003A4E46">
        <w:t>A</w:t>
      </w:r>
      <w:r>
        <w:t>LD backgrounds</w:t>
      </w:r>
    </w:p>
    <w:p w14:paraId="0140E0B1" w14:textId="77777777" w:rsidR="00234BBF" w:rsidRDefault="00210323" w:rsidP="00CE7730">
      <w:pPr>
        <w:pStyle w:val="ListParagraph"/>
        <w:numPr>
          <w:ilvl w:val="0"/>
          <w:numId w:val="4"/>
        </w:numPr>
        <w:spacing w:after="0"/>
      </w:pPr>
      <w:r>
        <w:t>Public Communication and Engagement</w:t>
      </w:r>
    </w:p>
    <w:p w14:paraId="30F89475" w14:textId="77777777" w:rsidR="00B13BA5" w:rsidRDefault="00B13BA5">
      <w:pPr>
        <w:spacing w:line="276" w:lineRule="auto"/>
        <w:rPr>
          <w:b/>
          <w:sz w:val="32"/>
        </w:rPr>
      </w:pPr>
      <w:r>
        <w:br w:type="page"/>
      </w:r>
    </w:p>
    <w:p w14:paraId="0C41ABDF" w14:textId="12F76EC2" w:rsidR="00E00BC7" w:rsidRPr="00806B0A" w:rsidRDefault="00D43072" w:rsidP="007628EC">
      <w:pPr>
        <w:rPr>
          <w:rFonts w:cs="Arial"/>
          <w:b/>
          <w:sz w:val="28"/>
          <w:szCs w:val="28"/>
        </w:rPr>
      </w:pPr>
      <w:bookmarkStart w:id="3" w:name="_Toc488324881"/>
      <w:r w:rsidRPr="00806B0A">
        <w:rPr>
          <w:rFonts w:cs="Arial"/>
          <w:b/>
          <w:sz w:val="28"/>
          <w:szCs w:val="28"/>
        </w:rPr>
        <w:lastRenderedPageBreak/>
        <w:t>P</w:t>
      </w:r>
      <w:r w:rsidR="00E00BC7" w:rsidRPr="00806B0A">
        <w:rPr>
          <w:rFonts w:cs="Arial"/>
          <w:b/>
          <w:sz w:val="28"/>
          <w:szCs w:val="28"/>
        </w:rPr>
        <w:t>art 1 – Bilateral and National Policy Elements</w:t>
      </w:r>
      <w:bookmarkEnd w:id="3"/>
      <w:r w:rsidR="00E00BC7" w:rsidRPr="00806B0A">
        <w:rPr>
          <w:rFonts w:cs="Arial"/>
          <w:b/>
          <w:sz w:val="28"/>
          <w:szCs w:val="28"/>
        </w:rPr>
        <w:tab/>
      </w:r>
    </w:p>
    <w:p w14:paraId="4E6B492D" w14:textId="77777777" w:rsidR="00E00BC7" w:rsidRPr="00436FD9" w:rsidRDefault="00E00BC7" w:rsidP="003A4469">
      <w:pPr>
        <w:pStyle w:val="Heading2"/>
        <w:numPr>
          <w:ilvl w:val="0"/>
          <w:numId w:val="19"/>
        </w:numPr>
        <w:spacing w:before="120"/>
        <w:ind w:right="408"/>
      </w:pPr>
      <w:bookmarkStart w:id="4" w:name="_Toc488072549"/>
      <w:bookmarkStart w:id="5" w:name="_Toc488324882"/>
      <w:r w:rsidRPr="00436FD9">
        <w:t>Phasing Arrangements</w:t>
      </w:r>
      <w:bookmarkEnd w:id="4"/>
      <w:bookmarkEnd w:id="5"/>
    </w:p>
    <w:p w14:paraId="04E321E9" w14:textId="77777777" w:rsidR="00916F12" w:rsidRDefault="004466CB" w:rsidP="007628EC">
      <w:pPr>
        <w:spacing w:before="120"/>
        <w:ind w:right="408"/>
      </w:pPr>
      <w:r>
        <w:t>T</w:t>
      </w:r>
      <w:r w:rsidR="00E00BC7" w:rsidRPr="00DB7B49">
        <w:t>he W</w:t>
      </w:r>
      <w:r w:rsidR="0097515C">
        <w:t>A</w:t>
      </w:r>
      <w:r w:rsidR="00E00BC7" w:rsidRPr="00DB7B49">
        <w:t xml:space="preserve"> </w:t>
      </w:r>
      <w:r w:rsidR="00E00BC7" w:rsidRPr="005E2A78">
        <w:t>Bilateral Agreement and Schedules for full Scheme transition detail high level phasing arrangements for WA. Phasing and related funding arrangements are set out in Schedule A (Participant Transition Arrangements in WA) and Schedule B (Financial Contributions for Transition) of the Bilateral Agreement. The NDIS Rules made under the NDIS Act 2013</w:t>
      </w:r>
      <w:r w:rsidR="00E00BC7" w:rsidRPr="00DB7B49">
        <w:t xml:space="preserve"> will provide the detailed phasing for transition to full Scheme.</w:t>
      </w:r>
      <w:r>
        <w:t xml:space="preserve"> </w:t>
      </w:r>
    </w:p>
    <w:p w14:paraId="1898A3F7" w14:textId="77777777" w:rsidR="00916F12" w:rsidRPr="00916F12" w:rsidRDefault="00916F12" w:rsidP="003A4469">
      <w:pPr>
        <w:pStyle w:val="ListParagraph"/>
        <w:numPr>
          <w:ilvl w:val="0"/>
          <w:numId w:val="42"/>
        </w:numPr>
        <w:spacing w:before="120"/>
        <w:ind w:right="408"/>
        <w:rPr>
          <w:b/>
        </w:rPr>
      </w:pPr>
      <w:r w:rsidRPr="00916F12">
        <w:rPr>
          <w:b/>
          <w:spacing w:val="-1"/>
        </w:rPr>
        <w:t>Transfer:</w:t>
      </w:r>
    </w:p>
    <w:p w14:paraId="32D6F6AD" w14:textId="77777777" w:rsidR="00916F12" w:rsidRDefault="00916F12" w:rsidP="007628EC">
      <w:pPr>
        <w:pStyle w:val="BodyText"/>
        <w:ind w:right="681"/>
      </w:pPr>
      <w:r>
        <w:rPr>
          <w:spacing w:val="2"/>
        </w:rPr>
        <w:t>T</w:t>
      </w:r>
      <w:r>
        <w:rPr>
          <w:spacing w:val="-1"/>
        </w:rPr>
        <w:t>h</w:t>
      </w:r>
      <w:r>
        <w:t>e</w:t>
      </w:r>
      <w:r>
        <w:rPr>
          <w:spacing w:val="-2"/>
        </w:rPr>
        <w:t xml:space="preserve"> </w:t>
      </w:r>
      <w:r>
        <w:rPr>
          <w:spacing w:val="-1"/>
        </w:rPr>
        <w:t>B</w:t>
      </w:r>
      <w:r>
        <w:rPr>
          <w:spacing w:val="-2"/>
        </w:rPr>
        <w:t>il</w:t>
      </w:r>
      <w:r>
        <w:rPr>
          <w:spacing w:val="-1"/>
        </w:rPr>
        <w:t>a</w:t>
      </w:r>
      <w:r>
        <w:rPr>
          <w:spacing w:val="1"/>
        </w:rPr>
        <w:t>t</w:t>
      </w:r>
      <w:r>
        <w:rPr>
          <w:spacing w:val="-3"/>
        </w:rPr>
        <w:t>e</w:t>
      </w:r>
      <w:r>
        <w:t>r</w:t>
      </w:r>
      <w:r>
        <w:rPr>
          <w:spacing w:val="-1"/>
        </w:rPr>
        <w:t>a</w:t>
      </w:r>
      <w:r>
        <w:t xml:space="preserve">l </w:t>
      </w:r>
      <w:r>
        <w:rPr>
          <w:spacing w:val="-4"/>
        </w:rPr>
        <w:t>A</w:t>
      </w:r>
      <w:r>
        <w:rPr>
          <w:spacing w:val="2"/>
        </w:rPr>
        <w:t>g</w:t>
      </w:r>
      <w:r>
        <w:rPr>
          <w:spacing w:val="-2"/>
        </w:rPr>
        <w:t>r</w:t>
      </w:r>
      <w:r>
        <w:rPr>
          <w:spacing w:val="-1"/>
        </w:rPr>
        <w:t>ee</w:t>
      </w:r>
      <w:r>
        <w:t>m</w:t>
      </w:r>
      <w:r>
        <w:rPr>
          <w:spacing w:val="-1"/>
        </w:rPr>
        <w:t>e</w:t>
      </w:r>
      <w:r>
        <w:rPr>
          <w:spacing w:val="-3"/>
        </w:rPr>
        <w:t>n</w:t>
      </w:r>
      <w:r>
        <w:t>t</w:t>
      </w:r>
      <w:r>
        <w:rPr>
          <w:spacing w:val="2"/>
        </w:rPr>
        <w:t xml:space="preserve"> </w:t>
      </w:r>
      <w:r>
        <w:rPr>
          <w:spacing w:val="-1"/>
        </w:rPr>
        <w:t>an</w:t>
      </w:r>
      <w:r>
        <w:t>d</w:t>
      </w:r>
      <w:r>
        <w:rPr>
          <w:spacing w:val="-2"/>
        </w:rPr>
        <w:t xml:space="preserve"> </w:t>
      </w:r>
      <w:r>
        <w:rPr>
          <w:spacing w:val="-1"/>
        </w:rPr>
        <w:t>S</w:t>
      </w:r>
      <w:r>
        <w:t>c</w:t>
      </w:r>
      <w:r>
        <w:rPr>
          <w:spacing w:val="-1"/>
        </w:rPr>
        <w:t>hedu</w:t>
      </w:r>
      <w:r>
        <w:rPr>
          <w:spacing w:val="-2"/>
        </w:rPr>
        <w:t>l</w:t>
      </w:r>
      <w:r>
        <w:rPr>
          <w:spacing w:val="-1"/>
        </w:rPr>
        <w:t>e</w:t>
      </w:r>
      <w:r>
        <w:t>s</w:t>
      </w:r>
      <w:r>
        <w:rPr>
          <w:spacing w:val="-4"/>
        </w:rPr>
        <w:t xml:space="preserve"> </w:t>
      </w:r>
      <w:r w:rsidR="00FE33A6">
        <w:rPr>
          <w:spacing w:val="-4"/>
        </w:rPr>
        <w:t xml:space="preserve">A and I </w:t>
      </w:r>
      <w:r>
        <w:rPr>
          <w:spacing w:val="-1"/>
        </w:rPr>
        <w:t>d</w:t>
      </w:r>
      <w:r>
        <w:rPr>
          <w:spacing w:val="-3"/>
        </w:rPr>
        <w:t>e</w:t>
      </w:r>
      <w:r>
        <w:rPr>
          <w:spacing w:val="1"/>
        </w:rPr>
        <w:t>t</w:t>
      </w:r>
      <w:r>
        <w:rPr>
          <w:spacing w:val="-1"/>
        </w:rPr>
        <w:t>a</w:t>
      </w:r>
      <w:r>
        <w:rPr>
          <w:spacing w:val="-2"/>
        </w:rPr>
        <w:t>i</w:t>
      </w:r>
      <w:r>
        <w:t xml:space="preserve">l </w:t>
      </w:r>
      <w:r>
        <w:rPr>
          <w:spacing w:val="-1"/>
        </w:rPr>
        <w:t>h</w:t>
      </w:r>
      <w:r>
        <w:rPr>
          <w:spacing w:val="-2"/>
        </w:rPr>
        <w:t>i</w:t>
      </w:r>
      <w:r>
        <w:rPr>
          <w:spacing w:val="2"/>
        </w:rPr>
        <w:t>g</w:t>
      </w:r>
      <w:r>
        <w:t xml:space="preserve">h </w:t>
      </w:r>
      <w:r>
        <w:rPr>
          <w:spacing w:val="-2"/>
        </w:rPr>
        <w:t>l</w:t>
      </w:r>
      <w:r>
        <w:rPr>
          <w:spacing w:val="-1"/>
        </w:rPr>
        <w:t>e</w:t>
      </w:r>
      <w:r>
        <w:rPr>
          <w:spacing w:val="-3"/>
        </w:rPr>
        <w:t>v</w:t>
      </w:r>
      <w:r>
        <w:rPr>
          <w:spacing w:val="2"/>
        </w:rPr>
        <w:t>e</w:t>
      </w:r>
      <w:r>
        <w:t xml:space="preserve">l </w:t>
      </w:r>
      <w:r>
        <w:rPr>
          <w:spacing w:val="-1"/>
        </w:rPr>
        <w:t>pha</w:t>
      </w:r>
      <w:r>
        <w:t>s</w:t>
      </w:r>
      <w:r>
        <w:rPr>
          <w:spacing w:val="-2"/>
        </w:rPr>
        <w:t>i</w:t>
      </w:r>
      <w:r>
        <w:rPr>
          <w:spacing w:val="-1"/>
        </w:rPr>
        <w:t>n</w:t>
      </w:r>
      <w:r>
        <w:t>g</w:t>
      </w:r>
      <w:r>
        <w:rPr>
          <w:spacing w:val="3"/>
        </w:rPr>
        <w:t xml:space="preserve"> </w:t>
      </w:r>
      <w:r>
        <w:rPr>
          <w:spacing w:val="-3"/>
        </w:rPr>
        <w:t>a</w:t>
      </w:r>
      <w:r>
        <w:t>rr</w:t>
      </w:r>
      <w:r>
        <w:rPr>
          <w:spacing w:val="-1"/>
        </w:rPr>
        <w:t>a</w:t>
      </w:r>
      <w:r>
        <w:rPr>
          <w:spacing w:val="-3"/>
        </w:rPr>
        <w:t>n</w:t>
      </w:r>
      <w:r>
        <w:rPr>
          <w:spacing w:val="2"/>
        </w:rPr>
        <w:t>g</w:t>
      </w:r>
      <w:r>
        <w:rPr>
          <w:spacing w:val="-3"/>
        </w:rPr>
        <w:t>e</w:t>
      </w:r>
      <w:r>
        <w:t>m</w:t>
      </w:r>
      <w:r>
        <w:rPr>
          <w:spacing w:val="-3"/>
        </w:rPr>
        <w:t>e</w:t>
      </w:r>
      <w:r>
        <w:rPr>
          <w:spacing w:val="-1"/>
        </w:rPr>
        <w:t>n</w:t>
      </w:r>
      <w:r>
        <w:rPr>
          <w:spacing w:val="1"/>
        </w:rPr>
        <w:t>t</w:t>
      </w:r>
      <w:r>
        <w:t>s</w:t>
      </w:r>
      <w:r>
        <w:rPr>
          <w:spacing w:val="-2"/>
        </w:rPr>
        <w:t xml:space="preserve"> </w:t>
      </w:r>
      <w:r>
        <w:rPr>
          <w:spacing w:val="3"/>
        </w:rPr>
        <w:t>f</w:t>
      </w:r>
      <w:r>
        <w:rPr>
          <w:spacing w:val="-3"/>
        </w:rPr>
        <w:t>o</w:t>
      </w:r>
      <w:r>
        <w:t>r</w:t>
      </w:r>
      <w:r>
        <w:rPr>
          <w:spacing w:val="-1"/>
        </w:rPr>
        <w:t xml:space="preserve"> the </w:t>
      </w:r>
      <w:r>
        <w:rPr>
          <w:spacing w:val="1"/>
        </w:rPr>
        <w:t>t</w:t>
      </w:r>
      <w:r>
        <w:t>r</w:t>
      </w:r>
      <w:r>
        <w:rPr>
          <w:spacing w:val="-1"/>
        </w:rPr>
        <w:t>ansfer</w:t>
      </w:r>
      <w:r>
        <w:rPr>
          <w:spacing w:val="-2"/>
        </w:rPr>
        <w:t xml:space="preserve"> </w:t>
      </w:r>
      <w:r>
        <w:rPr>
          <w:spacing w:val="1"/>
        </w:rPr>
        <w:t>of WA NDIS to the NDIA</w:t>
      </w:r>
      <w:r>
        <w:t>.</w:t>
      </w:r>
      <w:r>
        <w:rPr>
          <w:spacing w:val="2"/>
        </w:rPr>
        <w:t xml:space="preserve"> </w:t>
      </w:r>
      <w:r>
        <w:rPr>
          <w:spacing w:val="-1"/>
        </w:rPr>
        <w:t>Pha</w:t>
      </w:r>
      <w:r>
        <w:t>s</w:t>
      </w:r>
      <w:r>
        <w:rPr>
          <w:spacing w:val="-2"/>
        </w:rPr>
        <w:t>i</w:t>
      </w:r>
      <w:r>
        <w:rPr>
          <w:spacing w:val="-3"/>
        </w:rPr>
        <w:t>n</w:t>
      </w:r>
      <w:r>
        <w:t xml:space="preserve">g </w:t>
      </w:r>
      <w:r>
        <w:rPr>
          <w:spacing w:val="-1"/>
        </w:rPr>
        <w:t>an</w:t>
      </w:r>
      <w:r>
        <w:t>d r</w:t>
      </w:r>
      <w:r>
        <w:rPr>
          <w:spacing w:val="-1"/>
        </w:rPr>
        <w:t>e</w:t>
      </w:r>
      <w:r>
        <w:rPr>
          <w:spacing w:val="-2"/>
        </w:rPr>
        <w:t>l</w:t>
      </w:r>
      <w:r>
        <w:rPr>
          <w:spacing w:val="-1"/>
        </w:rPr>
        <w:t>a</w:t>
      </w:r>
      <w:r>
        <w:rPr>
          <w:spacing w:val="1"/>
        </w:rPr>
        <w:t>t</w:t>
      </w:r>
      <w:r>
        <w:rPr>
          <w:spacing w:val="-1"/>
        </w:rPr>
        <w:t>e</w:t>
      </w:r>
      <w:r>
        <w:t>d</w:t>
      </w:r>
      <w:r>
        <w:rPr>
          <w:spacing w:val="-4"/>
        </w:rPr>
        <w:t xml:space="preserve"> </w:t>
      </w:r>
      <w:r>
        <w:rPr>
          <w:spacing w:val="3"/>
        </w:rPr>
        <w:t>f</w:t>
      </w:r>
      <w:r>
        <w:rPr>
          <w:spacing w:val="-1"/>
        </w:rPr>
        <w:t>und</w:t>
      </w:r>
      <w:r>
        <w:rPr>
          <w:spacing w:val="-2"/>
        </w:rPr>
        <w:t>i</w:t>
      </w:r>
      <w:r>
        <w:rPr>
          <w:spacing w:val="-3"/>
        </w:rPr>
        <w:t>n</w:t>
      </w:r>
      <w:r>
        <w:t xml:space="preserve">g </w:t>
      </w:r>
      <w:r>
        <w:rPr>
          <w:spacing w:val="-1"/>
        </w:rPr>
        <w:t>a</w:t>
      </w:r>
      <w:r>
        <w:rPr>
          <w:spacing w:val="-2"/>
        </w:rPr>
        <w:t>r</w:t>
      </w:r>
      <w:r>
        <w:t>r</w:t>
      </w:r>
      <w:r>
        <w:rPr>
          <w:spacing w:val="-3"/>
        </w:rPr>
        <w:t>a</w:t>
      </w:r>
      <w:r>
        <w:rPr>
          <w:spacing w:val="-1"/>
        </w:rPr>
        <w:t>n</w:t>
      </w:r>
      <w:r>
        <w:rPr>
          <w:spacing w:val="2"/>
        </w:rPr>
        <w:t>g</w:t>
      </w:r>
      <w:r>
        <w:rPr>
          <w:spacing w:val="-3"/>
        </w:rPr>
        <w:t>e</w:t>
      </w:r>
      <w:r>
        <w:t>m</w:t>
      </w:r>
      <w:r>
        <w:rPr>
          <w:spacing w:val="-1"/>
        </w:rPr>
        <w:t>en</w:t>
      </w:r>
      <w:r>
        <w:rPr>
          <w:spacing w:val="1"/>
        </w:rPr>
        <w:t>t</w:t>
      </w:r>
      <w:r>
        <w:t>s</w:t>
      </w:r>
      <w:r>
        <w:rPr>
          <w:spacing w:val="-2"/>
        </w:rPr>
        <w:t xml:space="preserve"> </w:t>
      </w:r>
      <w:r>
        <w:rPr>
          <w:spacing w:val="-1"/>
        </w:rPr>
        <w:t>a</w:t>
      </w:r>
      <w:r>
        <w:t>re</w:t>
      </w:r>
      <w:r>
        <w:rPr>
          <w:spacing w:val="-2"/>
        </w:rPr>
        <w:t xml:space="preserve"> </w:t>
      </w:r>
      <w:r>
        <w:t>s</w:t>
      </w:r>
      <w:r>
        <w:rPr>
          <w:spacing w:val="-3"/>
        </w:rPr>
        <w:t>e</w:t>
      </w:r>
      <w:r>
        <w:t xml:space="preserve">t </w:t>
      </w:r>
      <w:r w:rsidRPr="00853F00">
        <w:rPr>
          <w:spacing w:val="-1"/>
        </w:rPr>
        <w:t>ou</w:t>
      </w:r>
      <w:r w:rsidRPr="00853F00">
        <w:t>t</w:t>
      </w:r>
      <w:r w:rsidRPr="00853F00">
        <w:rPr>
          <w:spacing w:val="2"/>
        </w:rPr>
        <w:t xml:space="preserve"> </w:t>
      </w:r>
      <w:r w:rsidRPr="00853F00">
        <w:rPr>
          <w:spacing w:val="-2"/>
        </w:rPr>
        <w:t>i</w:t>
      </w:r>
      <w:r w:rsidRPr="00853F00">
        <w:t xml:space="preserve">n </w:t>
      </w:r>
      <w:r w:rsidRPr="00853F00">
        <w:rPr>
          <w:spacing w:val="-1"/>
        </w:rPr>
        <w:t>S</w:t>
      </w:r>
      <w:r w:rsidRPr="00853F00">
        <w:t>c</w:t>
      </w:r>
      <w:r w:rsidRPr="00853F00">
        <w:rPr>
          <w:spacing w:val="-1"/>
        </w:rPr>
        <w:t>hedu</w:t>
      </w:r>
      <w:r w:rsidRPr="00853F00">
        <w:rPr>
          <w:spacing w:val="-2"/>
        </w:rPr>
        <w:t>l</w:t>
      </w:r>
      <w:r w:rsidRPr="00853F00">
        <w:t>e</w:t>
      </w:r>
      <w:r w:rsidRPr="00853F00">
        <w:rPr>
          <w:spacing w:val="-2"/>
        </w:rPr>
        <w:t xml:space="preserve"> </w:t>
      </w:r>
      <w:r>
        <w:t>I</w:t>
      </w:r>
      <w:r w:rsidRPr="00853F00">
        <w:t xml:space="preserve"> </w:t>
      </w:r>
      <w:r w:rsidR="00FE33A6">
        <w:t xml:space="preserve">- </w:t>
      </w:r>
      <w:r>
        <w:rPr>
          <w:spacing w:val="-1"/>
        </w:rPr>
        <w:t>Transfer of WA administered sites to the N</w:t>
      </w:r>
      <w:r w:rsidR="00FE33A6">
        <w:rPr>
          <w:spacing w:val="-1"/>
        </w:rPr>
        <w:t>DIA</w:t>
      </w:r>
      <w:r>
        <w:rPr>
          <w:spacing w:val="-1"/>
        </w:rPr>
        <w:t>.</w:t>
      </w:r>
      <w:r>
        <w:t xml:space="preserve"> </w:t>
      </w:r>
    </w:p>
    <w:p w14:paraId="7BC20A4F" w14:textId="77777777" w:rsidR="00916F12" w:rsidRDefault="00916F12" w:rsidP="007628EC">
      <w:pPr>
        <w:ind w:left="260"/>
        <w:rPr>
          <w:rFonts w:eastAsia="Arial" w:cs="Arial"/>
        </w:rPr>
      </w:pPr>
      <w:r>
        <w:rPr>
          <w:rFonts w:eastAsia="Arial" w:cs="Arial"/>
          <w:b/>
          <w:bCs/>
          <w:spacing w:val="-2"/>
        </w:rPr>
        <w:t>D</w:t>
      </w:r>
      <w:r>
        <w:rPr>
          <w:rFonts w:eastAsia="Arial" w:cs="Arial"/>
          <w:b/>
          <w:bCs/>
          <w:spacing w:val="-1"/>
        </w:rPr>
        <w:t>e</w:t>
      </w:r>
      <w:r>
        <w:rPr>
          <w:rFonts w:eastAsia="Arial" w:cs="Arial"/>
          <w:b/>
          <w:bCs/>
          <w:spacing w:val="1"/>
        </w:rPr>
        <w:t>li</w:t>
      </w:r>
      <w:r>
        <w:rPr>
          <w:rFonts w:eastAsia="Arial" w:cs="Arial"/>
          <w:b/>
          <w:bCs/>
          <w:spacing w:val="-3"/>
        </w:rPr>
        <w:t>v</w:t>
      </w:r>
      <w:r>
        <w:rPr>
          <w:rFonts w:eastAsia="Arial" w:cs="Arial"/>
          <w:b/>
          <w:bCs/>
          <w:spacing w:val="-1"/>
        </w:rPr>
        <w:t>e</w:t>
      </w:r>
      <w:r>
        <w:rPr>
          <w:rFonts w:eastAsia="Arial" w:cs="Arial"/>
          <w:b/>
          <w:bCs/>
        </w:rPr>
        <w:t>r</w:t>
      </w:r>
      <w:r>
        <w:rPr>
          <w:rFonts w:eastAsia="Arial" w:cs="Arial"/>
          <w:b/>
          <w:bCs/>
          <w:spacing w:val="-1"/>
        </w:rPr>
        <w:t>ab</w:t>
      </w:r>
      <w:r>
        <w:rPr>
          <w:rFonts w:eastAsia="Arial" w:cs="Arial"/>
          <w:b/>
          <w:bCs/>
          <w:spacing w:val="1"/>
        </w:rPr>
        <w:t>l</w:t>
      </w:r>
      <w:r>
        <w:rPr>
          <w:rFonts w:eastAsia="Arial" w:cs="Arial"/>
          <w:b/>
          <w:bCs/>
          <w:spacing w:val="-1"/>
        </w:rPr>
        <w:t>e:</w:t>
      </w:r>
    </w:p>
    <w:p w14:paraId="5E127321" w14:textId="77777777" w:rsidR="00916F12" w:rsidRDefault="00916F12" w:rsidP="007628EC">
      <w:pPr>
        <w:pStyle w:val="BodyText"/>
        <w:ind w:right="712"/>
        <w:rPr>
          <w:spacing w:val="-3"/>
        </w:rPr>
      </w:pPr>
      <w:r>
        <w:rPr>
          <w:spacing w:val="1"/>
        </w:rPr>
        <w:t>A</w:t>
      </w:r>
      <w:r w:rsidRPr="00853F00">
        <w:rPr>
          <w:spacing w:val="-2"/>
        </w:rPr>
        <w:t xml:space="preserve"> </w:t>
      </w:r>
      <w:r>
        <w:rPr>
          <w:spacing w:val="-2"/>
        </w:rPr>
        <w:t xml:space="preserve">Transfer </w:t>
      </w:r>
      <w:r w:rsidR="00FE33A6">
        <w:rPr>
          <w:spacing w:val="-2"/>
        </w:rPr>
        <w:t xml:space="preserve">Plan and Transfer </w:t>
      </w:r>
      <w:r>
        <w:rPr>
          <w:spacing w:val="-2"/>
        </w:rPr>
        <w:t xml:space="preserve">Schedule </w:t>
      </w:r>
      <w:r>
        <w:t xml:space="preserve">for all existing WA NDIS </w:t>
      </w:r>
      <w:r w:rsidR="00FE33A6">
        <w:t>participants showing by service region and volume will be developed</w:t>
      </w:r>
      <w:r>
        <w:rPr>
          <w:spacing w:val="-3"/>
        </w:rPr>
        <w:t>.</w:t>
      </w:r>
    </w:p>
    <w:p w14:paraId="04D7B1B4" w14:textId="77777777" w:rsidR="00916F12" w:rsidRDefault="00916F12" w:rsidP="007628EC">
      <w:pPr>
        <w:pStyle w:val="BodyText"/>
        <w:ind w:right="712"/>
        <w:rPr>
          <w:spacing w:val="-3"/>
        </w:rPr>
      </w:pPr>
      <w:r>
        <w:rPr>
          <w:spacing w:val="-3"/>
        </w:rPr>
        <w:t>A</w:t>
      </w:r>
      <w:r w:rsidR="00FE33A6">
        <w:rPr>
          <w:spacing w:val="-3"/>
        </w:rPr>
        <w:t xml:space="preserve"> Prescribed Program Rule to be registered to ensure </w:t>
      </w:r>
      <w:r>
        <w:rPr>
          <w:spacing w:val="-3"/>
        </w:rPr>
        <w:t xml:space="preserve">all </w:t>
      </w:r>
      <w:r w:rsidR="00FE33A6">
        <w:rPr>
          <w:spacing w:val="-3"/>
        </w:rPr>
        <w:t>WA NDIS participants are able to transfer to the NDIS</w:t>
      </w:r>
      <w:r>
        <w:rPr>
          <w:spacing w:val="-3"/>
        </w:rPr>
        <w:t>.</w:t>
      </w:r>
    </w:p>
    <w:p w14:paraId="61C8EB67" w14:textId="77777777" w:rsidR="008C44C5" w:rsidRPr="003C45D4" w:rsidRDefault="003C45D4" w:rsidP="007628EC">
      <w:pPr>
        <w:pStyle w:val="BodyText"/>
        <w:ind w:right="712"/>
        <w:rPr>
          <w:spacing w:val="-2"/>
        </w:rPr>
      </w:pPr>
      <w:r w:rsidRPr="003C45D4">
        <w:rPr>
          <w:spacing w:val="-2"/>
        </w:rPr>
        <w:t xml:space="preserve">The Becoming a Participant </w:t>
      </w:r>
      <w:r>
        <w:rPr>
          <w:spacing w:val="-2"/>
        </w:rPr>
        <w:t xml:space="preserve">and Facilitating a </w:t>
      </w:r>
      <w:r w:rsidRPr="003C45D4">
        <w:rPr>
          <w:spacing w:val="-2"/>
        </w:rPr>
        <w:t>Participant</w:t>
      </w:r>
      <w:r>
        <w:rPr>
          <w:spacing w:val="-2"/>
        </w:rPr>
        <w:t>’s</w:t>
      </w:r>
      <w:r w:rsidRPr="003C45D4">
        <w:rPr>
          <w:spacing w:val="-2"/>
        </w:rPr>
        <w:t xml:space="preserve"> Plan Rule</w:t>
      </w:r>
      <w:r>
        <w:rPr>
          <w:spacing w:val="-2"/>
        </w:rPr>
        <w:t>s</w:t>
      </w:r>
      <w:r w:rsidRPr="003C45D4">
        <w:rPr>
          <w:spacing w:val="-2"/>
        </w:rPr>
        <w:t xml:space="preserve"> </w:t>
      </w:r>
      <w:r>
        <w:rPr>
          <w:spacing w:val="-2"/>
        </w:rPr>
        <w:t xml:space="preserve">are </w:t>
      </w:r>
      <w:r w:rsidRPr="003C45D4">
        <w:rPr>
          <w:spacing w:val="-2"/>
        </w:rPr>
        <w:t>amended</w:t>
      </w:r>
      <w:r>
        <w:rPr>
          <w:spacing w:val="-2"/>
        </w:rPr>
        <w:t xml:space="preserve"> and registered </w:t>
      </w:r>
    </w:p>
    <w:p w14:paraId="73FBC447" w14:textId="77777777" w:rsidR="00916F12" w:rsidRDefault="00916F12" w:rsidP="007628EC">
      <w:pPr>
        <w:ind w:left="260"/>
        <w:rPr>
          <w:rFonts w:eastAsia="Arial" w:cs="Arial"/>
          <w:b/>
          <w:bCs/>
          <w:spacing w:val="-1"/>
        </w:rPr>
      </w:pPr>
      <w:r>
        <w:rPr>
          <w:rFonts w:eastAsia="Arial" w:cs="Arial"/>
          <w:b/>
          <w:bCs/>
          <w:spacing w:val="-6"/>
        </w:rPr>
        <w:t>A</w:t>
      </w:r>
      <w:r>
        <w:rPr>
          <w:rFonts w:eastAsia="Arial" w:cs="Arial"/>
          <w:b/>
          <w:bCs/>
          <w:spacing w:val="1"/>
        </w:rPr>
        <w:t>g</w:t>
      </w:r>
      <w:r>
        <w:rPr>
          <w:rFonts w:eastAsia="Arial" w:cs="Arial"/>
          <w:b/>
          <w:bCs/>
        </w:rPr>
        <w:t>r</w:t>
      </w:r>
      <w:r>
        <w:rPr>
          <w:rFonts w:eastAsia="Arial" w:cs="Arial"/>
          <w:b/>
          <w:bCs/>
          <w:spacing w:val="-1"/>
        </w:rPr>
        <w:t>ee</w:t>
      </w:r>
      <w:r>
        <w:rPr>
          <w:rFonts w:eastAsia="Arial" w:cs="Arial"/>
          <w:b/>
          <w:bCs/>
        </w:rPr>
        <w:t>d</w:t>
      </w:r>
      <w:r>
        <w:rPr>
          <w:rFonts w:eastAsia="Arial" w:cs="Arial"/>
          <w:b/>
          <w:bCs/>
          <w:spacing w:val="5"/>
        </w:rPr>
        <w:t xml:space="preserve"> </w:t>
      </w:r>
      <w:r>
        <w:rPr>
          <w:rFonts w:eastAsia="Arial" w:cs="Arial"/>
          <w:b/>
          <w:bCs/>
          <w:spacing w:val="-6"/>
        </w:rPr>
        <w:t>A</w:t>
      </w:r>
      <w:r>
        <w:rPr>
          <w:rFonts w:eastAsia="Arial" w:cs="Arial"/>
          <w:b/>
          <w:bCs/>
          <w:spacing w:val="-1"/>
        </w:rPr>
        <w:t>c</w:t>
      </w:r>
      <w:r>
        <w:rPr>
          <w:rFonts w:eastAsia="Arial" w:cs="Arial"/>
          <w:b/>
          <w:bCs/>
        </w:rPr>
        <w:t>t</w:t>
      </w:r>
      <w:r>
        <w:rPr>
          <w:rFonts w:eastAsia="Arial" w:cs="Arial"/>
          <w:b/>
          <w:bCs/>
          <w:spacing w:val="1"/>
        </w:rPr>
        <w:t>i</w:t>
      </w:r>
      <w:r>
        <w:rPr>
          <w:rFonts w:eastAsia="Arial" w:cs="Arial"/>
          <w:b/>
          <w:bCs/>
          <w:spacing w:val="-1"/>
        </w:rPr>
        <w:t>ons:</w:t>
      </w:r>
    </w:p>
    <w:p w14:paraId="1CA5CD48" w14:textId="77777777" w:rsidR="00916F12" w:rsidRDefault="00916F12" w:rsidP="007628EC">
      <w:pPr>
        <w:rPr>
          <w:rFonts w:eastAsia="Arial" w:cs="Arial"/>
          <w:bCs/>
          <w:spacing w:val="-1"/>
        </w:rPr>
      </w:pPr>
      <w:r>
        <w:rPr>
          <w:rFonts w:eastAsia="Arial" w:cs="Arial"/>
          <w:bCs/>
          <w:spacing w:val="-1"/>
        </w:rPr>
        <w:t>The Transfer Plan will provide detail of the methodology to operationali</w:t>
      </w:r>
      <w:r w:rsidR="00FE33A6">
        <w:rPr>
          <w:rFonts w:eastAsia="Arial" w:cs="Arial"/>
          <w:bCs/>
          <w:spacing w:val="-1"/>
        </w:rPr>
        <w:t>s</w:t>
      </w:r>
      <w:r>
        <w:rPr>
          <w:rFonts w:eastAsia="Arial" w:cs="Arial"/>
          <w:bCs/>
          <w:spacing w:val="-1"/>
        </w:rPr>
        <w:t>e Schedule I:</w:t>
      </w:r>
    </w:p>
    <w:p w14:paraId="1FC115CE" w14:textId="77777777" w:rsidR="00916F12" w:rsidRDefault="00916F12" w:rsidP="007628EC">
      <w:pPr>
        <w:tabs>
          <w:tab w:val="left" w:pos="993"/>
        </w:tabs>
        <w:ind w:left="260"/>
        <w:rPr>
          <w:rFonts w:eastAsia="Arial" w:cs="Arial"/>
        </w:rPr>
      </w:pPr>
      <w:r>
        <w:rPr>
          <w:rFonts w:eastAsia="Arial" w:cs="Arial"/>
        </w:rPr>
        <w:t>1.</w:t>
      </w:r>
      <w:r w:rsidR="007075F0">
        <w:rPr>
          <w:rFonts w:eastAsia="Arial" w:cs="Arial"/>
        </w:rPr>
        <w:t>1</w:t>
      </w:r>
      <w:r>
        <w:rPr>
          <w:rFonts w:eastAsia="Arial" w:cs="Arial"/>
        </w:rPr>
        <w:tab/>
        <w:t>Establish a timetable for the transfer of WA NDIS areas to the NDIA.</w:t>
      </w:r>
      <w:r>
        <w:rPr>
          <w:rFonts w:eastAsia="Arial" w:cs="Arial"/>
        </w:rPr>
        <w:tab/>
      </w:r>
    </w:p>
    <w:p w14:paraId="4D6E40B9" w14:textId="77777777" w:rsidR="00916F12" w:rsidRDefault="00916F12" w:rsidP="007628EC">
      <w:pPr>
        <w:tabs>
          <w:tab w:val="left" w:pos="993"/>
        </w:tabs>
        <w:ind w:left="993" w:hanging="733"/>
        <w:rPr>
          <w:rFonts w:eastAsia="Arial" w:cs="Arial"/>
        </w:rPr>
      </w:pPr>
      <w:r>
        <w:rPr>
          <w:rFonts w:eastAsia="Arial" w:cs="Arial"/>
        </w:rPr>
        <w:t>1.</w:t>
      </w:r>
      <w:r w:rsidR="007075F0">
        <w:rPr>
          <w:rFonts w:eastAsia="Arial" w:cs="Arial"/>
        </w:rPr>
        <w:t>2</w:t>
      </w:r>
      <w:r>
        <w:rPr>
          <w:rFonts w:eastAsia="Arial" w:cs="Arial"/>
        </w:rPr>
        <w:tab/>
        <w:t xml:space="preserve">Outline key messages developed by the NDIA and </w:t>
      </w:r>
      <w:r w:rsidR="00FE33A6">
        <w:rPr>
          <w:rFonts w:eastAsia="Arial" w:cs="Arial"/>
        </w:rPr>
        <w:t>Department of Communities (Communities) f</w:t>
      </w:r>
      <w:r>
        <w:rPr>
          <w:rFonts w:eastAsia="Arial" w:cs="Arial"/>
        </w:rPr>
        <w:t>or public communications and engagement.</w:t>
      </w:r>
    </w:p>
    <w:p w14:paraId="19B5DE96" w14:textId="77777777" w:rsidR="00916F12" w:rsidRDefault="00916F12" w:rsidP="007628EC">
      <w:pPr>
        <w:tabs>
          <w:tab w:val="left" w:pos="993"/>
        </w:tabs>
        <w:ind w:left="260"/>
        <w:rPr>
          <w:rFonts w:eastAsia="Arial" w:cs="Arial"/>
        </w:rPr>
      </w:pPr>
      <w:r>
        <w:rPr>
          <w:rFonts w:eastAsia="Arial" w:cs="Arial"/>
        </w:rPr>
        <w:t>1.</w:t>
      </w:r>
      <w:r w:rsidR="007075F0">
        <w:rPr>
          <w:rFonts w:eastAsia="Arial" w:cs="Arial"/>
        </w:rPr>
        <w:t>3</w:t>
      </w:r>
      <w:r>
        <w:rPr>
          <w:rFonts w:eastAsia="Arial" w:cs="Arial"/>
        </w:rPr>
        <w:tab/>
        <w:t>Agree WA NDIS participant data transfer arrangements.</w:t>
      </w:r>
    </w:p>
    <w:p w14:paraId="7128F11D" w14:textId="77777777" w:rsidR="00916F12" w:rsidRDefault="00916F12" w:rsidP="007628EC">
      <w:pPr>
        <w:tabs>
          <w:tab w:val="left" w:pos="993"/>
        </w:tabs>
        <w:ind w:left="993" w:hanging="733"/>
        <w:rPr>
          <w:rFonts w:eastAsia="Arial" w:cs="Arial"/>
        </w:rPr>
      </w:pPr>
      <w:r>
        <w:rPr>
          <w:rFonts w:eastAsia="Arial" w:cs="Arial"/>
        </w:rPr>
        <w:lastRenderedPageBreak/>
        <w:t>1.</w:t>
      </w:r>
      <w:r w:rsidR="007075F0">
        <w:rPr>
          <w:rFonts w:eastAsia="Arial" w:cs="Arial"/>
        </w:rPr>
        <w:t>4</w:t>
      </w:r>
      <w:r>
        <w:rPr>
          <w:rFonts w:eastAsia="Arial" w:cs="Arial"/>
        </w:rPr>
        <w:tab/>
        <w:t xml:space="preserve">Ensure the transfer process minimises disruption to the supports and services provided to WA NDIS participants, including through the continuation of existing strategies and funded supports until a person’s plan is reviewed. </w:t>
      </w:r>
    </w:p>
    <w:p w14:paraId="4AB6D075" w14:textId="77777777" w:rsidR="00916F12" w:rsidRDefault="00916F12" w:rsidP="007628EC">
      <w:pPr>
        <w:tabs>
          <w:tab w:val="left" w:pos="993"/>
        </w:tabs>
        <w:ind w:left="993" w:hanging="733"/>
        <w:rPr>
          <w:rFonts w:eastAsia="Arial" w:cs="Arial"/>
        </w:rPr>
      </w:pPr>
      <w:r>
        <w:rPr>
          <w:rFonts w:eastAsia="Arial" w:cs="Arial"/>
        </w:rPr>
        <w:t>1.</w:t>
      </w:r>
      <w:r w:rsidR="007075F0">
        <w:rPr>
          <w:rFonts w:eastAsia="Arial" w:cs="Arial"/>
        </w:rPr>
        <w:t>5</w:t>
      </w:r>
      <w:r>
        <w:rPr>
          <w:rFonts w:eastAsia="Arial" w:cs="Arial"/>
        </w:rPr>
        <w:tab/>
        <w:t>Identify and agree responsibilities for transfer actions.</w:t>
      </w:r>
    </w:p>
    <w:p w14:paraId="6267FA22" w14:textId="44490C3C" w:rsidR="00916F12" w:rsidRDefault="00916F12" w:rsidP="007628EC">
      <w:pPr>
        <w:pStyle w:val="BodyText"/>
        <w:tabs>
          <w:tab w:val="left" w:pos="967"/>
        </w:tabs>
        <w:spacing w:before="1"/>
        <w:ind w:right="828"/>
        <w:rPr>
          <w:spacing w:val="-1"/>
        </w:rPr>
      </w:pPr>
      <w:r>
        <w:rPr>
          <w:spacing w:val="-1"/>
        </w:rPr>
        <w:t xml:space="preserve">The arrangements will need to include communications strategies to ensure differentiation between NDIA </w:t>
      </w:r>
      <w:r w:rsidR="00183F7C">
        <w:rPr>
          <w:spacing w:val="-1"/>
        </w:rPr>
        <w:t xml:space="preserve">PITC </w:t>
      </w:r>
      <w:r>
        <w:rPr>
          <w:spacing w:val="-1"/>
        </w:rPr>
        <w:t xml:space="preserve">functions and WA NDIS Local Coordination. The role of Local Coordinators in transfer areas will be negotiated between </w:t>
      </w:r>
      <w:r w:rsidR="00FE33A6">
        <w:rPr>
          <w:spacing w:val="-1"/>
        </w:rPr>
        <w:t xml:space="preserve">Communities </w:t>
      </w:r>
      <w:r>
        <w:rPr>
          <w:spacing w:val="-1"/>
        </w:rPr>
        <w:t xml:space="preserve">and the NDIA where appropriate. </w:t>
      </w:r>
      <w:r w:rsidR="00275E44">
        <w:rPr>
          <w:spacing w:val="-1"/>
        </w:rPr>
        <w:t>Th</w:t>
      </w:r>
      <w:r w:rsidR="00275E44">
        <w:t xml:space="preserve">e </w:t>
      </w:r>
      <w:r w:rsidR="00275E44">
        <w:rPr>
          <w:spacing w:val="-2"/>
        </w:rPr>
        <w:t>ND</w:t>
      </w:r>
      <w:r w:rsidR="00275E44">
        <w:rPr>
          <w:spacing w:val="1"/>
        </w:rPr>
        <w:t>I</w:t>
      </w:r>
      <w:r w:rsidR="00275E44">
        <w:t xml:space="preserve">A and WA </w:t>
      </w:r>
      <w:r w:rsidR="00275E44">
        <w:rPr>
          <w:spacing w:val="-2"/>
        </w:rPr>
        <w:t>will agree to the mechanism to give effect to this i</w:t>
      </w:r>
      <w:r w:rsidR="00275E44">
        <w:t xml:space="preserve">n </w:t>
      </w:r>
      <w:r w:rsidR="00275E44">
        <w:rPr>
          <w:spacing w:val="-1"/>
        </w:rPr>
        <w:t>ad</w:t>
      </w:r>
      <w:r w:rsidR="00275E44">
        <w:rPr>
          <w:spacing w:val="-3"/>
        </w:rPr>
        <w:t>v</w:t>
      </w:r>
      <w:r w:rsidR="00275E44">
        <w:rPr>
          <w:spacing w:val="-1"/>
        </w:rPr>
        <w:t>an</w:t>
      </w:r>
      <w:r w:rsidR="00275E44">
        <w:t xml:space="preserve">ce </w:t>
      </w:r>
      <w:r w:rsidR="00275E44">
        <w:rPr>
          <w:spacing w:val="-3"/>
        </w:rPr>
        <w:t>o</w:t>
      </w:r>
      <w:r w:rsidR="00275E44">
        <w:t xml:space="preserve">f </w:t>
      </w:r>
      <w:r w:rsidR="00275E44">
        <w:rPr>
          <w:spacing w:val="1"/>
        </w:rPr>
        <w:t>t</w:t>
      </w:r>
      <w:r w:rsidR="00275E44">
        <w:rPr>
          <w:spacing w:val="-1"/>
        </w:rPr>
        <w:t>h</w:t>
      </w:r>
      <w:r w:rsidR="00275E44">
        <w:t>e</w:t>
      </w:r>
      <w:r w:rsidR="00275E44">
        <w:rPr>
          <w:spacing w:val="-2"/>
        </w:rPr>
        <w:t xml:space="preserve"> </w:t>
      </w:r>
      <w:r w:rsidR="00275E44">
        <w:rPr>
          <w:spacing w:val="-3"/>
        </w:rPr>
        <w:t>s</w:t>
      </w:r>
      <w:r w:rsidR="00275E44">
        <w:t>c</w:t>
      </w:r>
      <w:r w:rsidR="00275E44">
        <w:rPr>
          <w:spacing w:val="-1"/>
        </w:rPr>
        <w:t>hedu</w:t>
      </w:r>
      <w:r w:rsidR="00275E44">
        <w:rPr>
          <w:spacing w:val="-2"/>
        </w:rPr>
        <w:t>l</w:t>
      </w:r>
      <w:r w:rsidR="00275E44">
        <w:rPr>
          <w:spacing w:val="-1"/>
        </w:rPr>
        <w:t>ed transfer</w:t>
      </w:r>
      <w:r w:rsidR="00275E44">
        <w:rPr>
          <w:spacing w:val="3"/>
        </w:rPr>
        <w:t xml:space="preserve"> </w:t>
      </w:r>
      <w:r w:rsidR="00275E44">
        <w:rPr>
          <w:spacing w:val="-3"/>
        </w:rPr>
        <w:t>o</w:t>
      </w:r>
      <w:r w:rsidR="00275E44">
        <w:t>f</w:t>
      </w:r>
      <w:r w:rsidR="00275E44">
        <w:rPr>
          <w:spacing w:val="2"/>
        </w:rPr>
        <w:t xml:space="preserve"> </w:t>
      </w:r>
      <w:r w:rsidR="00275E44">
        <w:rPr>
          <w:spacing w:val="-3"/>
        </w:rPr>
        <w:t>a</w:t>
      </w:r>
      <w:r w:rsidR="00275E44">
        <w:t xml:space="preserve"> WA NDIS </w:t>
      </w:r>
      <w:r w:rsidR="00275E44">
        <w:rPr>
          <w:spacing w:val="-3"/>
        </w:rPr>
        <w:t>a</w:t>
      </w:r>
      <w:r w:rsidR="00275E44">
        <w:t>r</w:t>
      </w:r>
      <w:r w:rsidR="00275E44">
        <w:rPr>
          <w:spacing w:val="-1"/>
        </w:rPr>
        <w:t>ea.</w:t>
      </w:r>
    </w:p>
    <w:p w14:paraId="1D6B6192" w14:textId="77777777" w:rsidR="00916F12" w:rsidRDefault="00916F12" w:rsidP="008E1414">
      <w:pPr>
        <w:rPr>
          <w:rFonts w:eastAsia="Arial" w:cs="Arial"/>
          <w:b/>
        </w:rPr>
      </w:pPr>
      <w:r w:rsidRPr="0072508D">
        <w:rPr>
          <w:rFonts w:eastAsia="Arial" w:cs="Arial"/>
          <w:b/>
        </w:rPr>
        <w:t>Timeframe:</w:t>
      </w:r>
    </w:p>
    <w:p w14:paraId="3B8AEB11" w14:textId="3D9F5A86" w:rsidR="00183F7C" w:rsidRPr="00183F7C" w:rsidRDefault="00183F7C" w:rsidP="008E1414">
      <w:pPr>
        <w:spacing w:before="120"/>
        <w:ind w:right="408"/>
      </w:pPr>
      <w:r w:rsidRPr="00183F7C">
        <w:t xml:space="preserve">The Rules will be developed by the Commonwealth and WA by </w:t>
      </w:r>
      <w:r w:rsidR="00D43072">
        <w:t>Quarter 4</w:t>
      </w:r>
      <w:r w:rsidR="00667DA7">
        <w:t>,</w:t>
      </w:r>
      <w:r w:rsidR="00D43072">
        <w:t xml:space="preserve"> 2017 - </w:t>
      </w:r>
      <w:r w:rsidRPr="00183F7C">
        <w:t xml:space="preserve">18. The detailed phasing schedule for 2018/19 and 2019/20 will be developed and agreed by WA and </w:t>
      </w:r>
      <w:r w:rsidR="008350C5">
        <w:t xml:space="preserve">the </w:t>
      </w:r>
      <w:r w:rsidRPr="00183F7C">
        <w:t xml:space="preserve">Commonwealth, in consultation with the NDIA, by </w:t>
      </w:r>
      <w:r w:rsidR="00D43072">
        <w:t>Quarter 4</w:t>
      </w:r>
      <w:r w:rsidR="00667DA7">
        <w:t>,</w:t>
      </w:r>
      <w:r w:rsidR="00D43072">
        <w:t xml:space="preserve"> 2017 - </w:t>
      </w:r>
      <w:r w:rsidR="00D43072" w:rsidRPr="00183F7C">
        <w:t>18</w:t>
      </w:r>
      <w:r w:rsidRPr="00183F7C">
        <w:t>, and implemented in sequence throughout transition.</w:t>
      </w:r>
    </w:p>
    <w:p w14:paraId="2AF581AD" w14:textId="77777777" w:rsidR="00151347" w:rsidRPr="0072508D" w:rsidRDefault="0097515C" w:rsidP="003A4469">
      <w:pPr>
        <w:pStyle w:val="ListParagraph"/>
        <w:numPr>
          <w:ilvl w:val="0"/>
          <w:numId w:val="42"/>
        </w:numPr>
        <w:spacing w:before="120"/>
        <w:ind w:right="408"/>
        <w:rPr>
          <w:b/>
        </w:rPr>
      </w:pPr>
      <w:bookmarkStart w:id="6" w:name="2.0_Workforce_Arrangements"/>
      <w:bookmarkEnd w:id="6"/>
      <w:r w:rsidRPr="0072508D">
        <w:rPr>
          <w:b/>
        </w:rPr>
        <w:t xml:space="preserve">Transition: </w:t>
      </w:r>
    </w:p>
    <w:p w14:paraId="277C97B3" w14:textId="77777777" w:rsidR="00151347" w:rsidRDefault="00151347" w:rsidP="007628EC">
      <w:pPr>
        <w:pStyle w:val="ListParagraph"/>
        <w:spacing w:before="120"/>
        <w:ind w:left="360" w:right="408"/>
        <w:rPr>
          <w:spacing w:val="2"/>
        </w:rPr>
      </w:pPr>
    </w:p>
    <w:p w14:paraId="71D47D4C" w14:textId="77777777" w:rsidR="0072508D" w:rsidRDefault="0072508D" w:rsidP="007628EC">
      <w:pPr>
        <w:pStyle w:val="ListParagraph"/>
        <w:spacing w:before="120"/>
        <w:ind w:left="0" w:right="408"/>
      </w:pPr>
      <w:r w:rsidRPr="00250241">
        <w:rPr>
          <w:spacing w:val="2"/>
        </w:rPr>
        <w:t>T</w:t>
      </w:r>
      <w:r w:rsidRPr="00857F75">
        <w:rPr>
          <w:spacing w:val="-1"/>
        </w:rPr>
        <w:t>h</w:t>
      </w:r>
      <w:r>
        <w:t>e</w:t>
      </w:r>
      <w:r w:rsidRPr="00250241">
        <w:rPr>
          <w:spacing w:val="-2"/>
        </w:rPr>
        <w:t xml:space="preserve"> </w:t>
      </w:r>
      <w:r w:rsidRPr="00857F75">
        <w:rPr>
          <w:spacing w:val="-1"/>
        </w:rPr>
        <w:t>B</w:t>
      </w:r>
      <w:r w:rsidRPr="00250241">
        <w:rPr>
          <w:spacing w:val="-2"/>
        </w:rPr>
        <w:t>il</w:t>
      </w:r>
      <w:r w:rsidRPr="00857F75">
        <w:rPr>
          <w:spacing w:val="-1"/>
        </w:rPr>
        <w:t>a</w:t>
      </w:r>
      <w:r w:rsidRPr="00250241">
        <w:rPr>
          <w:spacing w:val="1"/>
        </w:rPr>
        <w:t>t</w:t>
      </w:r>
      <w:r w:rsidRPr="00250241">
        <w:rPr>
          <w:spacing w:val="-3"/>
        </w:rPr>
        <w:t>e</w:t>
      </w:r>
      <w:r>
        <w:t>r</w:t>
      </w:r>
      <w:r w:rsidRPr="00857F75">
        <w:rPr>
          <w:spacing w:val="-1"/>
        </w:rPr>
        <w:t>a</w:t>
      </w:r>
      <w:r>
        <w:t xml:space="preserve">l </w:t>
      </w:r>
      <w:r w:rsidRPr="00250241">
        <w:rPr>
          <w:spacing w:val="-4"/>
        </w:rPr>
        <w:t>A</w:t>
      </w:r>
      <w:r w:rsidRPr="00250241">
        <w:rPr>
          <w:spacing w:val="2"/>
        </w:rPr>
        <w:t>g</w:t>
      </w:r>
      <w:r w:rsidRPr="00250241">
        <w:rPr>
          <w:spacing w:val="-2"/>
        </w:rPr>
        <w:t>r</w:t>
      </w:r>
      <w:r w:rsidRPr="00857F75">
        <w:rPr>
          <w:spacing w:val="-1"/>
        </w:rPr>
        <w:t>ee</w:t>
      </w:r>
      <w:r>
        <w:t>m</w:t>
      </w:r>
      <w:r w:rsidRPr="00857F75">
        <w:rPr>
          <w:spacing w:val="-1"/>
        </w:rPr>
        <w:t>e</w:t>
      </w:r>
      <w:r w:rsidRPr="00250241">
        <w:rPr>
          <w:spacing w:val="-3"/>
        </w:rPr>
        <w:t>n</w:t>
      </w:r>
      <w:r>
        <w:t>t</w:t>
      </w:r>
      <w:r w:rsidRPr="00250241">
        <w:rPr>
          <w:spacing w:val="2"/>
        </w:rPr>
        <w:t xml:space="preserve"> </w:t>
      </w:r>
      <w:r w:rsidRPr="00857F75">
        <w:rPr>
          <w:spacing w:val="-1"/>
        </w:rPr>
        <w:t>an</w:t>
      </w:r>
      <w:r>
        <w:t>d</w:t>
      </w:r>
      <w:r w:rsidRPr="00250241">
        <w:rPr>
          <w:spacing w:val="-2"/>
        </w:rPr>
        <w:t xml:space="preserve"> </w:t>
      </w:r>
      <w:r w:rsidRPr="00857F75">
        <w:rPr>
          <w:spacing w:val="-1"/>
        </w:rPr>
        <w:t>S</w:t>
      </w:r>
      <w:r>
        <w:t>c</w:t>
      </w:r>
      <w:r w:rsidRPr="00857F75">
        <w:rPr>
          <w:spacing w:val="-1"/>
        </w:rPr>
        <w:t>hedu</w:t>
      </w:r>
      <w:r w:rsidRPr="00250241">
        <w:rPr>
          <w:spacing w:val="-2"/>
        </w:rPr>
        <w:t>l</w:t>
      </w:r>
      <w:r w:rsidRPr="00857F75">
        <w:rPr>
          <w:spacing w:val="-1"/>
        </w:rPr>
        <w:t>e A d</w:t>
      </w:r>
      <w:r w:rsidRPr="00250241">
        <w:rPr>
          <w:spacing w:val="-3"/>
        </w:rPr>
        <w:t>e</w:t>
      </w:r>
      <w:r w:rsidRPr="00250241">
        <w:rPr>
          <w:spacing w:val="1"/>
        </w:rPr>
        <w:t>t</w:t>
      </w:r>
      <w:r w:rsidRPr="00857F75">
        <w:rPr>
          <w:spacing w:val="-1"/>
        </w:rPr>
        <w:t>a</w:t>
      </w:r>
      <w:r w:rsidRPr="00250241">
        <w:rPr>
          <w:spacing w:val="-2"/>
        </w:rPr>
        <w:t>i</w:t>
      </w:r>
      <w:r>
        <w:t xml:space="preserve">l </w:t>
      </w:r>
      <w:r w:rsidRPr="00857F75">
        <w:rPr>
          <w:spacing w:val="-1"/>
        </w:rPr>
        <w:t>h</w:t>
      </w:r>
      <w:r w:rsidRPr="00250241">
        <w:rPr>
          <w:spacing w:val="-2"/>
        </w:rPr>
        <w:t>i</w:t>
      </w:r>
      <w:r w:rsidRPr="00250241">
        <w:rPr>
          <w:spacing w:val="2"/>
        </w:rPr>
        <w:t>g</w:t>
      </w:r>
      <w:r>
        <w:t xml:space="preserve">h </w:t>
      </w:r>
      <w:r w:rsidRPr="00250241">
        <w:rPr>
          <w:spacing w:val="-2"/>
        </w:rPr>
        <w:t>l</w:t>
      </w:r>
      <w:r w:rsidRPr="00857F75">
        <w:rPr>
          <w:spacing w:val="-1"/>
        </w:rPr>
        <w:t>e</w:t>
      </w:r>
      <w:r w:rsidRPr="00250241">
        <w:rPr>
          <w:spacing w:val="-3"/>
        </w:rPr>
        <w:t>v</w:t>
      </w:r>
      <w:r w:rsidRPr="00250241">
        <w:rPr>
          <w:spacing w:val="2"/>
        </w:rPr>
        <w:t>e</w:t>
      </w:r>
      <w:r>
        <w:t xml:space="preserve">l </w:t>
      </w:r>
      <w:r w:rsidRPr="00857F75">
        <w:rPr>
          <w:spacing w:val="-1"/>
        </w:rPr>
        <w:t>pha</w:t>
      </w:r>
      <w:r>
        <w:t>s</w:t>
      </w:r>
      <w:r w:rsidRPr="00250241">
        <w:rPr>
          <w:spacing w:val="-2"/>
        </w:rPr>
        <w:t>i</w:t>
      </w:r>
      <w:r w:rsidRPr="00857F75">
        <w:rPr>
          <w:spacing w:val="-1"/>
        </w:rPr>
        <w:t>n</w:t>
      </w:r>
      <w:r>
        <w:t>g</w:t>
      </w:r>
      <w:r w:rsidRPr="00250241">
        <w:rPr>
          <w:spacing w:val="3"/>
        </w:rPr>
        <w:t xml:space="preserve"> </w:t>
      </w:r>
      <w:r w:rsidRPr="00250241">
        <w:rPr>
          <w:spacing w:val="-3"/>
        </w:rPr>
        <w:t>a</w:t>
      </w:r>
      <w:r>
        <w:t>rr</w:t>
      </w:r>
      <w:r w:rsidRPr="00857F75">
        <w:rPr>
          <w:spacing w:val="-1"/>
        </w:rPr>
        <w:t>a</w:t>
      </w:r>
      <w:r w:rsidRPr="00250241">
        <w:rPr>
          <w:spacing w:val="-3"/>
        </w:rPr>
        <w:t>n</w:t>
      </w:r>
      <w:r w:rsidRPr="00250241">
        <w:rPr>
          <w:spacing w:val="2"/>
        </w:rPr>
        <w:t>g</w:t>
      </w:r>
      <w:r w:rsidRPr="00250241">
        <w:rPr>
          <w:spacing w:val="-3"/>
        </w:rPr>
        <w:t>e</w:t>
      </w:r>
      <w:r>
        <w:t>m</w:t>
      </w:r>
      <w:r w:rsidRPr="00250241">
        <w:rPr>
          <w:spacing w:val="-3"/>
        </w:rPr>
        <w:t>e</w:t>
      </w:r>
      <w:r w:rsidRPr="00857F75">
        <w:rPr>
          <w:spacing w:val="-1"/>
        </w:rPr>
        <w:t>n</w:t>
      </w:r>
      <w:r w:rsidRPr="00250241">
        <w:rPr>
          <w:spacing w:val="1"/>
        </w:rPr>
        <w:t>t</w:t>
      </w:r>
      <w:r>
        <w:t>s</w:t>
      </w:r>
      <w:r w:rsidRPr="00250241">
        <w:rPr>
          <w:spacing w:val="-2"/>
        </w:rPr>
        <w:t xml:space="preserve"> </w:t>
      </w:r>
      <w:r w:rsidRPr="00250241">
        <w:rPr>
          <w:spacing w:val="3"/>
        </w:rPr>
        <w:t>f</w:t>
      </w:r>
      <w:r w:rsidRPr="00250241">
        <w:rPr>
          <w:spacing w:val="-3"/>
        </w:rPr>
        <w:t>o</w:t>
      </w:r>
      <w:r>
        <w:t>r</w:t>
      </w:r>
      <w:r w:rsidRPr="00857F75">
        <w:rPr>
          <w:spacing w:val="-1"/>
        </w:rPr>
        <w:t xml:space="preserve"> </w:t>
      </w:r>
      <w:r w:rsidRPr="00250241">
        <w:rPr>
          <w:spacing w:val="1"/>
        </w:rPr>
        <w:t>t</w:t>
      </w:r>
      <w:r>
        <w:t>r</w:t>
      </w:r>
      <w:r w:rsidRPr="00857F75">
        <w:rPr>
          <w:spacing w:val="-1"/>
        </w:rPr>
        <w:t>an</w:t>
      </w:r>
      <w:r>
        <w:t>s</w:t>
      </w:r>
      <w:r w:rsidRPr="00250241">
        <w:rPr>
          <w:spacing w:val="-2"/>
        </w:rPr>
        <w:t>i</w:t>
      </w:r>
      <w:r w:rsidRPr="00250241">
        <w:rPr>
          <w:spacing w:val="1"/>
        </w:rPr>
        <w:t>t</w:t>
      </w:r>
      <w:r w:rsidRPr="00250241">
        <w:rPr>
          <w:spacing w:val="-2"/>
        </w:rPr>
        <w:t>i</w:t>
      </w:r>
      <w:r w:rsidRPr="00857F75">
        <w:rPr>
          <w:spacing w:val="-1"/>
        </w:rPr>
        <w:t>o</w:t>
      </w:r>
      <w:r>
        <w:t>n</w:t>
      </w:r>
      <w:r w:rsidRPr="00250241">
        <w:rPr>
          <w:spacing w:val="-2"/>
        </w:rPr>
        <w:t xml:space="preserve"> </w:t>
      </w:r>
      <w:r w:rsidRPr="00250241">
        <w:rPr>
          <w:spacing w:val="1"/>
        </w:rPr>
        <w:t>t</w:t>
      </w:r>
      <w:r>
        <w:t>o</w:t>
      </w:r>
      <w:r w:rsidRPr="00250241">
        <w:rPr>
          <w:spacing w:val="-4"/>
        </w:rPr>
        <w:t xml:space="preserve"> </w:t>
      </w:r>
      <w:r w:rsidRPr="00250241">
        <w:rPr>
          <w:spacing w:val="3"/>
        </w:rPr>
        <w:t>f</w:t>
      </w:r>
      <w:r w:rsidRPr="00857F75">
        <w:rPr>
          <w:spacing w:val="-1"/>
        </w:rPr>
        <w:t>u</w:t>
      </w:r>
      <w:r w:rsidRPr="00250241">
        <w:rPr>
          <w:spacing w:val="-2"/>
        </w:rPr>
        <w:t>l</w:t>
      </w:r>
      <w:r>
        <w:t>l sc</w:t>
      </w:r>
      <w:r w:rsidRPr="00857F75">
        <w:rPr>
          <w:spacing w:val="-1"/>
        </w:rPr>
        <w:t>h</w:t>
      </w:r>
      <w:r w:rsidRPr="00250241">
        <w:rPr>
          <w:spacing w:val="-3"/>
        </w:rPr>
        <w:t>e</w:t>
      </w:r>
      <w:r>
        <w:t>me.</w:t>
      </w:r>
      <w:r w:rsidRPr="00250241">
        <w:rPr>
          <w:spacing w:val="2"/>
        </w:rPr>
        <w:t xml:space="preserve"> </w:t>
      </w:r>
      <w:r w:rsidRPr="00857F75">
        <w:rPr>
          <w:spacing w:val="-1"/>
        </w:rPr>
        <w:t>Pha</w:t>
      </w:r>
      <w:r>
        <w:t>s</w:t>
      </w:r>
      <w:r w:rsidRPr="00250241">
        <w:rPr>
          <w:spacing w:val="-2"/>
        </w:rPr>
        <w:t>i</w:t>
      </w:r>
      <w:r w:rsidRPr="00250241">
        <w:rPr>
          <w:spacing w:val="-3"/>
        </w:rPr>
        <w:t>n</w:t>
      </w:r>
      <w:r>
        <w:t xml:space="preserve">g </w:t>
      </w:r>
      <w:r w:rsidRPr="00857F75">
        <w:rPr>
          <w:spacing w:val="-1"/>
        </w:rPr>
        <w:t>an</w:t>
      </w:r>
      <w:r>
        <w:t>d r</w:t>
      </w:r>
      <w:r w:rsidRPr="00857F75">
        <w:rPr>
          <w:spacing w:val="-1"/>
        </w:rPr>
        <w:t>e</w:t>
      </w:r>
      <w:r w:rsidRPr="00250241">
        <w:rPr>
          <w:spacing w:val="-2"/>
        </w:rPr>
        <w:t>l</w:t>
      </w:r>
      <w:r w:rsidRPr="00857F75">
        <w:rPr>
          <w:spacing w:val="-1"/>
        </w:rPr>
        <w:t>a</w:t>
      </w:r>
      <w:r w:rsidRPr="00250241">
        <w:rPr>
          <w:spacing w:val="1"/>
        </w:rPr>
        <w:t>t</w:t>
      </w:r>
      <w:r w:rsidRPr="00857F75">
        <w:rPr>
          <w:spacing w:val="-1"/>
        </w:rPr>
        <w:t>e</w:t>
      </w:r>
      <w:r>
        <w:t>d</w:t>
      </w:r>
      <w:r w:rsidRPr="00250241">
        <w:rPr>
          <w:spacing w:val="-4"/>
        </w:rPr>
        <w:t xml:space="preserve"> </w:t>
      </w:r>
      <w:r w:rsidRPr="00250241">
        <w:rPr>
          <w:spacing w:val="3"/>
        </w:rPr>
        <w:t>f</w:t>
      </w:r>
      <w:r w:rsidRPr="00857F75">
        <w:rPr>
          <w:spacing w:val="-1"/>
        </w:rPr>
        <w:t>und</w:t>
      </w:r>
      <w:r w:rsidRPr="00250241">
        <w:rPr>
          <w:spacing w:val="-2"/>
        </w:rPr>
        <w:t>i</w:t>
      </w:r>
      <w:r w:rsidRPr="00250241">
        <w:rPr>
          <w:spacing w:val="-3"/>
        </w:rPr>
        <w:t>n</w:t>
      </w:r>
      <w:r>
        <w:t xml:space="preserve">g </w:t>
      </w:r>
      <w:r w:rsidRPr="00857F75">
        <w:rPr>
          <w:spacing w:val="-1"/>
        </w:rPr>
        <w:t>a</w:t>
      </w:r>
      <w:r w:rsidRPr="00250241">
        <w:rPr>
          <w:spacing w:val="-2"/>
        </w:rPr>
        <w:t>r</w:t>
      </w:r>
      <w:r>
        <w:t>r</w:t>
      </w:r>
      <w:r w:rsidRPr="00250241">
        <w:rPr>
          <w:spacing w:val="-3"/>
        </w:rPr>
        <w:t>a</w:t>
      </w:r>
      <w:r w:rsidRPr="00857F75">
        <w:rPr>
          <w:spacing w:val="-1"/>
        </w:rPr>
        <w:t>n</w:t>
      </w:r>
      <w:r w:rsidRPr="00250241">
        <w:rPr>
          <w:spacing w:val="2"/>
        </w:rPr>
        <w:t>g</w:t>
      </w:r>
      <w:r w:rsidRPr="00250241">
        <w:rPr>
          <w:spacing w:val="-3"/>
        </w:rPr>
        <w:t>e</w:t>
      </w:r>
      <w:r>
        <w:t>m</w:t>
      </w:r>
      <w:r w:rsidRPr="00857F75">
        <w:rPr>
          <w:spacing w:val="-1"/>
        </w:rPr>
        <w:t>en</w:t>
      </w:r>
      <w:r w:rsidRPr="00250241">
        <w:rPr>
          <w:spacing w:val="1"/>
        </w:rPr>
        <w:t>t</w:t>
      </w:r>
      <w:r>
        <w:t>s</w:t>
      </w:r>
      <w:r w:rsidRPr="00250241">
        <w:rPr>
          <w:spacing w:val="-2"/>
        </w:rPr>
        <w:t xml:space="preserve"> </w:t>
      </w:r>
      <w:r w:rsidRPr="00857F75">
        <w:rPr>
          <w:spacing w:val="-1"/>
        </w:rPr>
        <w:t>a</w:t>
      </w:r>
      <w:r>
        <w:t>re</w:t>
      </w:r>
      <w:r w:rsidRPr="00250241">
        <w:rPr>
          <w:spacing w:val="-2"/>
        </w:rPr>
        <w:t xml:space="preserve"> </w:t>
      </w:r>
      <w:r>
        <w:t>s</w:t>
      </w:r>
      <w:r w:rsidRPr="00250241">
        <w:rPr>
          <w:spacing w:val="-3"/>
        </w:rPr>
        <w:t>e</w:t>
      </w:r>
      <w:r>
        <w:t xml:space="preserve">t </w:t>
      </w:r>
      <w:r w:rsidRPr="00857F75">
        <w:rPr>
          <w:spacing w:val="-1"/>
        </w:rPr>
        <w:t>ou</w:t>
      </w:r>
      <w:r w:rsidRPr="00F774F6">
        <w:t>t</w:t>
      </w:r>
      <w:r w:rsidRPr="00250241">
        <w:rPr>
          <w:spacing w:val="2"/>
        </w:rPr>
        <w:t xml:space="preserve"> </w:t>
      </w:r>
      <w:r w:rsidRPr="00250241">
        <w:rPr>
          <w:spacing w:val="-2"/>
        </w:rPr>
        <w:t>i</w:t>
      </w:r>
      <w:r w:rsidRPr="00F774F6">
        <w:t xml:space="preserve">n </w:t>
      </w:r>
      <w:r w:rsidRPr="00857F75">
        <w:rPr>
          <w:spacing w:val="-1"/>
        </w:rPr>
        <w:t>S</w:t>
      </w:r>
      <w:r w:rsidRPr="00F774F6">
        <w:t>c</w:t>
      </w:r>
      <w:r w:rsidRPr="00857F75">
        <w:rPr>
          <w:spacing w:val="-1"/>
        </w:rPr>
        <w:t>hedu</w:t>
      </w:r>
      <w:r w:rsidRPr="00250241">
        <w:rPr>
          <w:spacing w:val="-2"/>
        </w:rPr>
        <w:t>l</w:t>
      </w:r>
      <w:r w:rsidRPr="00F774F6">
        <w:t>e</w:t>
      </w:r>
      <w:r w:rsidRPr="00250241">
        <w:rPr>
          <w:spacing w:val="-2"/>
        </w:rPr>
        <w:t xml:space="preserve"> B (</w:t>
      </w:r>
      <w:r w:rsidRPr="00857F75">
        <w:rPr>
          <w:spacing w:val="-1"/>
        </w:rPr>
        <w:t>F</w:t>
      </w:r>
      <w:r w:rsidRPr="00250241">
        <w:rPr>
          <w:spacing w:val="-2"/>
        </w:rPr>
        <w:t>i</w:t>
      </w:r>
      <w:r w:rsidRPr="00857F75">
        <w:rPr>
          <w:spacing w:val="-1"/>
        </w:rPr>
        <w:t>nan</w:t>
      </w:r>
      <w:r w:rsidRPr="00F774F6">
        <w:t>c</w:t>
      </w:r>
      <w:r w:rsidRPr="00250241">
        <w:rPr>
          <w:spacing w:val="-2"/>
        </w:rPr>
        <w:t>i</w:t>
      </w:r>
      <w:r w:rsidRPr="00857F75">
        <w:rPr>
          <w:spacing w:val="-1"/>
        </w:rPr>
        <w:t>a</w:t>
      </w:r>
      <w:r w:rsidRPr="00F774F6">
        <w:t xml:space="preserve">l </w:t>
      </w:r>
      <w:r w:rsidRPr="00250241">
        <w:rPr>
          <w:spacing w:val="-2"/>
        </w:rPr>
        <w:t>C</w:t>
      </w:r>
      <w:r w:rsidRPr="00857F75">
        <w:rPr>
          <w:spacing w:val="-1"/>
        </w:rPr>
        <w:t>on</w:t>
      </w:r>
      <w:r w:rsidRPr="00250241">
        <w:rPr>
          <w:spacing w:val="1"/>
        </w:rPr>
        <w:t>t</w:t>
      </w:r>
      <w:r w:rsidRPr="00F774F6">
        <w:t>r</w:t>
      </w:r>
      <w:r w:rsidRPr="00250241">
        <w:rPr>
          <w:spacing w:val="-2"/>
        </w:rPr>
        <w:t>i</w:t>
      </w:r>
      <w:r w:rsidRPr="00857F75">
        <w:rPr>
          <w:spacing w:val="-1"/>
        </w:rPr>
        <w:t>bu</w:t>
      </w:r>
      <w:r w:rsidRPr="00250241">
        <w:rPr>
          <w:spacing w:val="1"/>
        </w:rPr>
        <w:t>t</w:t>
      </w:r>
      <w:r w:rsidRPr="00250241">
        <w:rPr>
          <w:spacing w:val="-2"/>
        </w:rPr>
        <w:t>i</w:t>
      </w:r>
      <w:r w:rsidRPr="00857F75">
        <w:rPr>
          <w:spacing w:val="-1"/>
        </w:rPr>
        <w:t>on</w:t>
      </w:r>
      <w:r w:rsidRPr="00F774F6">
        <w:t>s</w:t>
      </w:r>
      <w:r w:rsidRPr="00250241">
        <w:rPr>
          <w:spacing w:val="-4"/>
        </w:rPr>
        <w:t xml:space="preserve"> </w:t>
      </w:r>
      <w:r w:rsidRPr="00250241">
        <w:rPr>
          <w:spacing w:val="1"/>
        </w:rPr>
        <w:t>f</w:t>
      </w:r>
      <w:r w:rsidRPr="00857F75">
        <w:rPr>
          <w:spacing w:val="-1"/>
        </w:rPr>
        <w:t>o</w:t>
      </w:r>
      <w:r w:rsidRPr="00F774F6">
        <w:t>r</w:t>
      </w:r>
      <w:r w:rsidRPr="00857F75">
        <w:rPr>
          <w:spacing w:val="-1"/>
        </w:rPr>
        <w:t xml:space="preserve"> </w:t>
      </w:r>
      <w:r w:rsidRPr="00250241">
        <w:rPr>
          <w:spacing w:val="2"/>
        </w:rPr>
        <w:t>T</w:t>
      </w:r>
      <w:r w:rsidRPr="00250241">
        <w:rPr>
          <w:spacing w:val="-2"/>
        </w:rPr>
        <w:t>r</w:t>
      </w:r>
      <w:r w:rsidRPr="00857F75">
        <w:rPr>
          <w:spacing w:val="-1"/>
        </w:rPr>
        <w:t>an</w:t>
      </w:r>
      <w:r w:rsidRPr="00F774F6">
        <w:t>s</w:t>
      </w:r>
      <w:r w:rsidRPr="00250241">
        <w:rPr>
          <w:spacing w:val="-2"/>
        </w:rPr>
        <w:t>i</w:t>
      </w:r>
      <w:r w:rsidRPr="00250241">
        <w:rPr>
          <w:spacing w:val="1"/>
        </w:rPr>
        <w:t>t</w:t>
      </w:r>
      <w:r w:rsidRPr="00250241">
        <w:rPr>
          <w:spacing w:val="-2"/>
        </w:rPr>
        <w:t>i</w:t>
      </w:r>
      <w:r w:rsidRPr="00857F75">
        <w:rPr>
          <w:spacing w:val="-1"/>
        </w:rPr>
        <w:t>o</w:t>
      </w:r>
      <w:r w:rsidRPr="00F774F6">
        <w:t xml:space="preserve">n </w:t>
      </w:r>
      <w:r w:rsidRPr="00250241">
        <w:rPr>
          <w:spacing w:val="-2"/>
        </w:rPr>
        <w:t>i</w:t>
      </w:r>
      <w:r w:rsidRPr="00F774F6">
        <w:t xml:space="preserve">n </w:t>
      </w:r>
      <w:r w:rsidRPr="00857F75">
        <w:rPr>
          <w:spacing w:val="-1"/>
        </w:rPr>
        <w:t>WA</w:t>
      </w:r>
      <w:r w:rsidRPr="00250241">
        <w:rPr>
          <w:spacing w:val="-2"/>
        </w:rPr>
        <w:t>)</w:t>
      </w:r>
      <w:r w:rsidRPr="00F774F6">
        <w:t>.</w:t>
      </w:r>
      <w:r>
        <w:t xml:space="preserve"> </w:t>
      </w:r>
    </w:p>
    <w:p w14:paraId="7FD7D38D" w14:textId="77777777" w:rsidR="00E00BC7" w:rsidRDefault="00BA7F98" w:rsidP="007628EC">
      <w:pPr>
        <w:spacing w:before="120"/>
        <w:ind w:right="408"/>
        <w:rPr>
          <w:b/>
        </w:rPr>
      </w:pPr>
      <w:r>
        <w:rPr>
          <w:b/>
        </w:rPr>
        <w:t>D</w:t>
      </w:r>
      <w:r w:rsidR="00E00BC7">
        <w:rPr>
          <w:b/>
        </w:rPr>
        <w:t>eliverables:</w:t>
      </w:r>
    </w:p>
    <w:p w14:paraId="15DBCDAC" w14:textId="7DBF98D1" w:rsidR="00375EF9" w:rsidRDefault="00375EF9" w:rsidP="007628EC">
      <w:pPr>
        <w:pStyle w:val="BodyText"/>
        <w:ind w:right="712"/>
      </w:pPr>
      <w:r w:rsidRPr="00F774F6">
        <w:rPr>
          <w:spacing w:val="-1"/>
        </w:rPr>
        <w:t>P</w:t>
      </w:r>
      <w:r w:rsidRPr="00F774F6">
        <w:rPr>
          <w:spacing w:val="-3"/>
        </w:rPr>
        <w:t>h</w:t>
      </w:r>
      <w:r w:rsidRPr="00F774F6">
        <w:rPr>
          <w:spacing w:val="-1"/>
        </w:rPr>
        <w:t>a</w:t>
      </w:r>
      <w:r w:rsidRPr="00F774F6">
        <w:t>s</w:t>
      </w:r>
      <w:r w:rsidRPr="00F774F6">
        <w:rPr>
          <w:spacing w:val="-2"/>
        </w:rPr>
        <w:t>i</w:t>
      </w:r>
      <w:r w:rsidRPr="00F774F6">
        <w:rPr>
          <w:spacing w:val="-1"/>
        </w:rPr>
        <w:t>n</w:t>
      </w:r>
      <w:r w:rsidRPr="00F774F6">
        <w:t>g</w:t>
      </w:r>
      <w:r w:rsidRPr="00F774F6">
        <w:rPr>
          <w:spacing w:val="3"/>
        </w:rPr>
        <w:t xml:space="preserve"> </w:t>
      </w:r>
      <w:r w:rsidRPr="00F774F6">
        <w:rPr>
          <w:spacing w:val="-2"/>
        </w:rPr>
        <w:t>R</w:t>
      </w:r>
      <w:r w:rsidRPr="00F774F6">
        <w:rPr>
          <w:spacing w:val="-1"/>
        </w:rPr>
        <w:t>u</w:t>
      </w:r>
      <w:r w:rsidRPr="00F774F6">
        <w:rPr>
          <w:spacing w:val="-2"/>
        </w:rPr>
        <w:t>l</w:t>
      </w:r>
      <w:r w:rsidRPr="00F774F6">
        <w:t>e</w:t>
      </w:r>
      <w:r>
        <w:t>s giving</w:t>
      </w:r>
      <w:r w:rsidRPr="00F774F6">
        <w:t xml:space="preserve"> </w:t>
      </w:r>
      <w:r w:rsidRPr="00F774F6">
        <w:rPr>
          <w:spacing w:val="-1"/>
        </w:rPr>
        <w:t>p</w:t>
      </w:r>
      <w:r w:rsidRPr="00F774F6">
        <w:t>r</w:t>
      </w:r>
      <w:r w:rsidRPr="00F774F6">
        <w:rPr>
          <w:spacing w:val="-1"/>
        </w:rPr>
        <w:t>a</w:t>
      </w:r>
      <w:r w:rsidRPr="00F774F6">
        <w:t>c</w:t>
      </w:r>
      <w:r w:rsidRPr="00F774F6">
        <w:rPr>
          <w:spacing w:val="-2"/>
        </w:rPr>
        <w:t>ti</w:t>
      </w:r>
      <w:r w:rsidRPr="00F774F6">
        <w:t>c</w:t>
      </w:r>
      <w:r w:rsidRPr="00F774F6">
        <w:rPr>
          <w:spacing w:val="-1"/>
        </w:rPr>
        <w:t>a</w:t>
      </w:r>
      <w:r w:rsidRPr="00F774F6">
        <w:t xml:space="preserve">l </w:t>
      </w:r>
      <w:r w:rsidRPr="00F774F6">
        <w:rPr>
          <w:spacing w:val="-3"/>
        </w:rPr>
        <w:t>e</w:t>
      </w:r>
      <w:r w:rsidRPr="00F774F6">
        <w:rPr>
          <w:spacing w:val="1"/>
        </w:rPr>
        <w:t>f</w:t>
      </w:r>
      <w:r w:rsidRPr="00F774F6">
        <w:rPr>
          <w:spacing w:val="3"/>
        </w:rPr>
        <w:t>f</w:t>
      </w:r>
      <w:r w:rsidRPr="00F774F6">
        <w:rPr>
          <w:spacing w:val="-1"/>
        </w:rPr>
        <w:t>e</w:t>
      </w:r>
      <w:r w:rsidRPr="00F774F6">
        <w:rPr>
          <w:spacing w:val="-3"/>
        </w:rPr>
        <w:t>c</w:t>
      </w:r>
      <w:r w:rsidRPr="00F774F6">
        <w:t xml:space="preserve">t </w:t>
      </w:r>
      <w:r w:rsidRPr="00F774F6">
        <w:rPr>
          <w:spacing w:val="1"/>
        </w:rPr>
        <w:t>t</w:t>
      </w:r>
      <w:r w:rsidRPr="00F774F6">
        <w:t xml:space="preserve">o </w:t>
      </w:r>
      <w:r w:rsidRPr="00F774F6">
        <w:rPr>
          <w:spacing w:val="-1"/>
        </w:rPr>
        <w:t>S</w:t>
      </w:r>
      <w:r w:rsidRPr="00F774F6">
        <w:t>c</w:t>
      </w:r>
      <w:r w:rsidRPr="00F774F6">
        <w:rPr>
          <w:spacing w:val="-1"/>
        </w:rPr>
        <w:t>hedu</w:t>
      </w:r>
      <w:r w:rsidRPr="00F774F6">
        <w:rPr>
          <w:spacing w:val="-2"/>
        </w:rPr>
        <w:t>l</w:t>
      </w:r>
      <w:r w:rsidRPr="00F774F6">
        <w:t>e</w:t>
      </w:r>
      <w:r>
        <w:t>s</w:t>
      </w:r>
      <w:r w:rsidRPr="00F774F6">
        <w:rPr>
          <w:spacing w:val="-2"/>
        </w:rPr>
        <w:t xml:space="preserve"> </w:t>
      </w:r>
      <w:r w:rsidRPr="00F774F6">
        <w:t>A</w:t>
      </w:r>
      <w:r w:rsidRPr="00F774F6">
        <w:rPr>
          <w:spacing w:val="-2"/>
        </w:rPr>
        <w:t xml:space="preserve"> </w:t>
      </w:r>
      <w:r w:rsidRPr="00F774F6">
        <w:rPr>
          <w:spacing w:val="-3"/>
        </w:rPr>
        <w:t>o</w:t>
      </w:r>
      <w:r w:rsidRPr="00F774F6">
        <w:t xml:space="preserve">f </w:t>
      </w:r>
      <w:r w:rsidRPr="00F774F6">
        <w:rPr>
          <w:spacing w:val="1"/>
        </w:rPr>
        <w:t>t</w:t>
      </w:r>
      <w:r w:rsidRPr="00F774F6">
        <w:rPr>
          <w:spacing w:val="-1"/>
        </w:rPr>
        <w:t>he B</w:t>
      </w:r>
      <w:r w:rsidRPr="00F774F6">
        <w:rPr>
          <w:spacing w:val="-2"/>
        </w:rPr>
        <w:t>il</w:t>
      </w:r>
      <w:r w:rsidRPr="00F774F6">
        <w:rPr>
          <w:spacing w:val="-1"/>
        </w:rPr>
        <w:t>a</w:t>
      </w:r>
      <w:r w:rsidRPr="00F774F6">
        <w:rPr>
          <w:spacing w:val="1"/>
        </w:rPr>
        <w:t>t</w:t>
      </w:r>
      <w:r w:rsidRPr="00F774F6">
        <w:rPr>
          <w:spacing w:val="-1"/>
        </w:rPr>
        <w:t>e</w:t>
      </w:r>
      <w:r w:rsidRPr="00F774F6">
        <w:t>r</w:t>
      </w:r>
      <w:r w:rsidRPr="00F774F6">
        <w:rPr>
          <w:spacing w:val="-1"/>
        </w:rPr>
        <w:t>a</w:t>
      </w:r>
      <w:r w:rsidRPr="00F774F6">
        <w:t xml:space="preserve">l </w:t>
      </w:r>
      <w:r w:rsidRPr="00F774F6">
        <w:rPr>
          <w:spacing w:val="-1"/>
        </w:rPr>
        <w:t>Ag</w:t>
      </w:r>
      <w:r w:rsidRPr="00F774F6">
        <w:t>r</w:t>
      </w:r>
      <w:r w:rsidRPr="00F774F6">
        <w:rPr>
          <w:spacing w:val="-1"/>
        </w:rPr>
        <w:t>ee</w:t>
      </w:r>
      <w:r w:rsidRPr="00F774F6">
        <w:t>m</w:t>
      </w:r>
      <w:r w:rsidRPr="00F774F6">
        <w:rPr>
          <w:spacing w:val="-1"/>
        </w:rPr>
        <w:t>e</w:t>
      </w:r>
      <w:r w:rsidRPr="00F774F6">
        <w:rPr>
          <w:spacing w:val="-3"/>
        </w:rPr>
        <w:t>n</w:t>
      </w:r>
      <w:r w:rsidRPr="00F774F6">
        <w:t>t</w:t>
      </w:r>
      <w:r>
        <w:t xml:space="preserve"> and</w:t>
      </w:r>
      <w:r w:rsidRPr="00F774F6">
        <w:rPr>
          <w:spacing w:val="-2"/>
        </w:rPr>
        <w:t xml:space="preserve"> </w:t>
      </w:r>
      <w:r w:rsidRPr="00F774F6">
        <w:rPr>
          <w:spacing w:val="-3"/>
        </w:rPr>
        <w:t>e</w:t>
      </w:r>
      <w:r w:rsidRPr="00F774F6">
        <w:rPr>
          <w:spacing w:val="-1"/>
        </w:rPr>
        <w:t>nab</w:t>
      </w:r>
      <w:r w:rsidRPr="00F774F6">
        <w:rPr>
          <w:spacing w:val="-2"/>
        </w:rPr>
        <w:t>l</w:t>
      </w:r>
      <w:r>
        <w:t>ing</w:t>
      </w:r>
      <w:r w:rsidRPr="00F774F6">
        <w:t xml:space="preserve"> </w:t>
      </w:r>
      <w:r w:rsidRPr="00F774F6">
        <w:rPr>
          <w:spacing w:val="1"/>
        </w:rPr>
        <w:t>t</w:t>
      </w:r>
      <w:r w:rsidRPr="00F774F6">
        <w:rPr>
          <w:spacing w:val="-2"/>
        </w:rPr>
        <w:t>i</w:t>
      </w:r>
      <w:r w:rsidRPr="00F774F6">
        <w:t>m</w:t>
      </w:r>
      <w:r w:rsidRPr="00F774F6">
        <w:rPr>
          <w:spacing w:val="-1"/>
        </w:rPr>
        <w:t>e</w:t>
      </w:r>
      <w:r w:rsidRPr="00F774F6">
        <w:rPr>
          <w:spacing w:val="-2"/>
        </w:rPr>
        <w:t>l</w:t>
      </w:r>
      <w:r w:rsidRPr="00F774F6">
        <w:t>y</w:t>
      </w:r>
      <w:r w:rsidRPr="00F774F6">
        <w:rPr>
          <w:spacing w:val="-2"/>
        </w:rPr>
        <w:t xml:space="preserve"> </w:t>
      </w:r>
      <w:r w:rsidRPr="00F774F6">
        <w:rPr>
          <w:spacing w:val="-1"/>
        </w:rPr>
        <w:t>an</w:t>
      </w:r>
      <w:r w:rsidRPr="00F774F6">
        <w:t xml:space="preserve">d </w:t>
      </w:r>
      <w:r w:rsidRPr="00F774F6">
        <w:rPr>
          <w:spacing w:val="-3"/>
        </w:rPr>
        <w:t>e</w:t>
      </w:r>
      <w:r w:rsidRPr="00F774F6">
        <w:rPr>
          <w:spacing w:val="1"/>
        </w:rPr>
        <w:t>ff</w:t>
      </w:r>
      <w:r w:rsidRPr="00F774F6">
        <w:rPr>
          <w:spacing w:val="-2"/>
        </w:rPr>
        <w:t>i</w:t>
      </w:r>
      <w:r w:rsidRPr="00F774F6">
        <w:t>c</w:t>
      </w:r>
      <w:r w:rsidRPr="00F774F6">
        <w:rPr>
          <w:spacing w:val="-2"/>
        </w:rPr>
        <w:t>i</w:t>
      </w:r>
      <w:r w:rsidRPr="00F774F6">
        <w:rPr>
          <w:spacing w:val="-1"/>
        </w:rPr>
        <w:t>en</w:t>
      </w:r>
      <w:r w:rsidRPr="00F774F6">
        <w:t xml:space="preserve">t </w:t>
      </w:r>
      <w:r w:rsidRPr="00F774F6">
        <w:rPr>
          <w:spacing w:val="-1"/>
        </w:rPr>
        <w:t>pha</w:t>
      </w:r>
      <w:r w:rsidRPr="00F774F6">
        <w:t>s</w:t>
      </w:r>
      <w:r w:rsidRPr="00F774F6">
        <w:rPr>
          <w:spacing w:val="-2"/>
        </w:rPr>
        <w:t>i</w:t>
      </w:r>
      <w:r w:rsidRPr="00F774F6">
        <w:rPr>
          <w:spacing w:val="-1"/>
        </w:rPr>
        <w:t>n</w:t>
      </w:r>
      <w:r w:rsidRPr="00F774F6">
        <w:t xml:space="preserve">g </w:t>
      </w:r>
      <w:r w:rsidRPr="00F774F6">
        <w:rPr>
          <w:spacing w:val="-3"/>
        </w:rPr>
        <w:t>o</w:t>
      </w:r>
      <w:r w:rsidRPr="00F774F6">
        <w:t>f</w:t>
      </w:r>
      <w:r w:rsidRPr="00F774F6">
        <w:rPr>
          <w:spacing w:val="2"/>
        </w:rPr>
        <w:t xml:space="preserve"> </w:t>
      </w:r>
      <w:r w:rsidRPr="00F774F6">
        <w:rPr>
          <w:spacing w:val="-1"/>
        </w:rPr>
        <w:t>e</w:t>
      </w:r>
      <w:r w:rsidRPr="00F774F6">
        <w:rPr>
          <w:spacing w:val="-2"/>
        </w:rPr>
        <w:t>li</w:t>
      </w:r>
      <w:r w:rsidRPr="00F774F6">
        <w:rPr>
          <w:spacing w:val="2"/>
        </w:rPr>
        <w:t>g</w:t>
      </w:r>
      <w:r w:rsidRPr="00F774F6">
        <w:rPr>
          <w:spacing w:val="-2"/>
        </w:rPr>
        <w:t>i</w:t>
      </w:r>
      <w:r w:rsidRPr="00F774F6">
        <w:rPr>
          <w:spacing w:val="-1"/>
        </w:rPr>
        <w:t>b</w:t>
      </w:r>
      <w:r w:rsidRPr="00F774F6">
        <w:rPr>
          <w:spacing w:val="-2"/>
        </w:rPr>
        <w:t>l</w:t>
      </w:r>
      <w:r w:rsidRPr="00F774F6">
        <w:t xml:space="preserve">e </w:t>
      </w:r>
      <w:r w:rsidRPr="00F774F6">
        <w:rPr>
          <w:spacing w:val="-1"/>
        </w:rPr>
        <w:t>p</w:t>
      </w:r>
      <w:r w:rsidRPr="00F774F6">
        <w:rPr>
          <w:spacing w:val="-3"/>
        </w:rPr>
        <w:t>a</w:t>
      </w:r>
      <w:r w:rsidRPr="00F774F6">
        <w:t>r</w:t>
      </w:r>
      <w:r w:rsidRPr="00F774F6">
        <w:rPr>
          <w:spacing w:val="1"/>
        </w:rPr>
        <w:t>t</w:t>
      </w:r>
      <w:r w:rsidRPr="00F774F6">
        <w:rPr>
          <w:spacing w:val="-2"/>
        </w:rPr>
        <w:t>i</w:t>
      </w:r>
      <w:r w:rsidRPr="00F774F6">
        <w:rPr>
          <w:spacing w:val="-3"/>
        </w:rPr>
        <w:t>c</w:t>
      </w:r>
      <w:r w:rsidRPr="00F774F6">
        <w:rPr>
          <w:spacing w:val="-2"/>
        </w:rPr>
        <w:t>i</w:t>
      </w:r>
      <w:r w:rsidRPr="00F774F6">
        <w:rPr>
          <w:spacing w:val="-1"/>
        </w:rPr>
        <w:t>pan</w:t>
      </w:r>
      <w:r w:rsidRPr="00F774F6">
        <w:rPr>
          <w:spacing w:val="1"/>
        </w:rPr>
        <w:t>t</w:t>
      </w:r>
      <w:r w:rsidRPr="00F774F6">
        <w:t>s</w:t>
      </w:r>
      <w:r w:rsidRPr="00F774F6">
        <w:rPr>
          <w:spacing w:val="1"/>
        </w:rPr>
        <w:t xml:space="preserve"> t</w:t>
      </w:r>
      <w:r w:rsidRPr="00F774F6">
        <w:t>o</w:t>
      </w:r>
      <w:r w:rsidRPr="00F774F6">
        <w:rPr>
          <w:spacing w:val="-4"/>
        </w:rPr>
        <w:t xml:space="preserve"> </w:t>
      </w:r>
      <w:r w:rsidRPr="00F774F6">
        <w:rPr>
          <w:spacing w:val="1"/>
        </w:rPr>
        <w:t>t</w:t>
      </w:r>
      <w:r w:rsidRPr="00F774F6">
        <w:rPr>
          <w:spacing w:val="-1"/>
        </w:rPr>
        <w:t xml:space="preserve">he </w:t>
      </w:r>
      <w:r w:rsidRPr="00F774F6">
        <w:rPr>
          <w:spacing w:val="-2"/>
        </w:rPr>
        <w:t>ND</w:t>
      </w:r>
      <w:r w:rsidRPr="00F774F6">
        <w:rPr>
          <w:spacing w:val="1"/>
        </w:rPr>
        <w:t>I</w:t>
      </w:r>
      <w:r w:rsidRPr="00F774F6">
        <w:rPr>
          <w:spacing w:val="-1"/>
        </w:rPr>
        <w:t>S</w:t>
      </w:r>
      <w:r w:rsidRPr="00F774F6">
        <w:t xml:space="preserve">. </w:t>
      </w:r>
      <w:r>
        <w:t xml:space="preserve">This Rule will be developed and agreed by </w:t>
      </w:r>
      <w:r w:rsidR="00D43072">
        <w:t>Quarter 4</w:t>
      </w:r>
      <w:r w:rsidR="00830DEA">
        <w:t>,</w:t>
      </w:r>
      <w:r w:rsidR="00D43072">
        <w:t xml:space="preserve"> 2017 - </w:t>
      </w:r>
      <w:r w:rsidR="00D43072" w:rsidRPr="00183F7C">
        <w:t>18</w:t>
      </w:r>
      <w:r w:rsidR="004C18A4" w:rsidRPr="00761FA9">
        <w:t>.</w:t>
      </w:r>
    </w:p>
    <w:p w14:paraId="2C6E064B" w14:textId="0E3EC6AC" w:rsidR="00183F7C" w:rsidRDefault="00375EF9" w:rsidP="007628EC">
      <w:pPr>
        <w:pStyle w:val="BodyText"/>
        <w:ind w:right="712"/>
      </w:pPr>
      <w:r>
        <w:rPr>
          <w:spacing w:val="1"/>
        </w:rPr>
        <w:t>A</w:t>
      </w:r>
      <w:r w:rsidRPr="00F774F6">
        <w:rPr>
          <w:spacing w:val="-2"/>
        </w:rPr>
        <w:t xml:space="preserve"> </w:t>
      </w:r>
      <w:r w:rsidRPr="00F774F6">
        <w:rPr>
          <w:spacing w:val="-1"/>
        </w:rPr>
        <w:t>de</w:t>
      </w:r>
      <w:r w:rsidRPr="00F774F6">
        <w:rPr>
          <w:spacing w:val="1"/>
        </w:rPr>
        <w:t>t</w:t>
      </w:r>
      <w:r w:rsidRPr="00F774F6">
        <w:rPr>
          <w:spacing w:val="-1"/>
        </w:rPr>
        <w:t>a</w:t>
      </w:r>
      <w:r w:rsidRPr="00F774F6">
        <w:rPr>
          <w:spacing w:val="-2"/>
        </w:rPr>
        <w:t>il</w:t>
      </w:r>
      <w:r w:rsidRPr="00F774F6">
        <w:rPr>
          <w:spacing w:val="-1"/>
        </w:rPr>
        <w:t>e</w:t>
      </w:r>
      <w:r w:rsidRPr="00F774F6">
        <w:t xml:space="preserve">d </w:t>
      </w:r>
      <w:r>
        <w:t xml:space="preserve">sub-area </w:t>
      </w:r>
      <w:r w:rsidRPr="00F774F6">
        <w:rPr>
          <w:spacing w:val="-1"/>
        </w:rPr>
        <w:t>pha</w:t>
      </w:r>
      <w:r w:rsidRPr="00F774F6">
        <w:t>s</w:t>
      </w:r>
      <w:r w:rsidRPr="00F774F6">
        <w:rPr>
          <w:spacing w:val="-2"/>
        </w:rPr>
        <w:t>i</w:t>
      </w:r>
      <w:r w:rsidRPr="00F774F6">
        <w:rPr>
          <w:spacing w:val="-3"/>
        </w:rPr>
        <w:t>n</w:t>
      </w:r>
      <w:r w:rsidRPr="00F774F6">
        <w:t xml:space="preserve">g </w:t>
      </w:r>
      <w:r w:rsidRPr="00F774F6">
        <w:rPr>
          <w:spacing w:val="-1"/>
        </w:rPr>
        <w:t>app</w:t>
      </w:r>
      <w:r w:rsidRPr="00F774F6">
        <w:t>r</w:t>
      </w:r>
      <w:r w:rsidRPr="00F774F6">
        <w:rPr>
          <w:spacing w:val="-1"/>
        </w:rPr>
        <w:t>oa</w:t>
      </w:r>
      <w:r w:rsidRPr="00F774F6">
        <w:t>c</w:t>
      </w:r>
      <w:r w:rsidRPr="00F774F6">
        <w:rPr>
          <w:spacing w:val="-3"/>
        </w:rPr>
        <w:t>h</w:t>
      </w:r>
      <w:r>
        <w:rPr>
          <w:spacing w:val="-3"/>
        </w:rPr>
        <w:t xml:space="preserve"> that is jointly developed by </w:t>
      </w:r>
      <w:r w:rsidR="00E425EF">
        <w:rPr>
          <w:spacing w:val="-3"/>
        </w:rPr>
        <w:t xml:space="preserve">WA </w:t>
      </w:r>
      <w:r>
        <w:rPr>
          <w:spacing w:val="-3"/>
        </w:rPr>
        <w:t>and NDIA</w:t>
      </w:r>
      <w:r w:rsidRPr="00F774F6">
        <w:t>,</w:t>
      </w:r>
      <w:r w:rsidRPr="00F774F6">
        <w:rPr>
          <w:spacing w:val="2"/>
        </w:rPr>
        <w:t xml:space="preserve"> </w:t>
      </w:r>
      <w:r w:rsidRPr="00F774F6">
        <w:rPr>
          <w:spacing w:val="-3"/>
        </w:rPr>
        <w:t>c</w:t>
      </w:r>
      <w:r w:rsidRPr="00F774F6">
        <w:rPr>
          <w:spacing w:val="-1"/>
        </w:rPr>
        <w:t>on</w:t>
      </w:r>
      <w:r w:rsidRPr="00F774F6">
        <w:t>s</w:t>
      </w:r>
      <w:r w:rsidRPr="00F774F6">
        <w:rPr>
          <w:spacing w:val="-1"/>
        </w:rPr>
        <w:t>u</w:t>
      </w:r>
      <w:r w:rsidRPr="00F774F6">
        <w:rPr>
          <w:spacing w:val="-2"/>
        </w:rPr>
        <w:t>l</w:t>
      </w:r>
      <w:r w:rsidRPr="00F774F6">
        <w:rPr>
          <w:spacing w:val="1"/>
        </w:rPr>
        <w:t>t</w:t>
      </w:r>
      <w:r w:rsidRPr="00F774F6">
        <w:rPr>
          <w:spacing w:val="-2"/>
        </w:rPr>
        <w:t>i</w:t>
      </w:r>
      <w:r w:rsidRPr="00F774F6">
        <w:rPr>
          <w:spacing w:val="-3"/>
        </w:rPr>
        <w:t>n</w:t>
      </w:r>
      <w:r w:rsidRPr="00F774F6">
        <w:t>g</w:t>
      </w:r>
      <w:r w:rsidRPr="00F774F6">
        <w:rPr>
          <w:spacing w:val="3"/>
        </w:rPr>
        <w:t xml:space="preserve"> </w:t>
      </w:r>
      <w:r w:rsidRPr="00F774F6">
        <w:rPr>
          <w:spacing w:val="-4"/>
        </w:rPr>
        <w:t>w</w:t>
      </w:r>
      <w:r w:rsidRPr="00F774F6">
        <w:rPr>
          <w:spacing w:val="-2"/>
        </w:rPr>
        <w:t>i</w:t>
      </w:r>
      <w:r w:rsidRPr="00F774F6">
        <w:rPr>
          <w:spacing w:val="1"/>
        </w:rPr>
        <w:t>t</w:t>
      </w:r>
      <w:r w:rsidRPr="00F774F6">
        <w:t xml:space="preserve">h </w:t>
      </w:r>
      <w:r w:rsidRPr="00F774F6">
        <w:rPr>
          <w:spacing w:val="-2"/>
        </w:rPr>
        <w:t>C</w:t>
      </w:r>
      <w:r w:rsidRPr="00F774F6">
        <w:rPr>
          <w:spacing w:val="-1"/>
        </w:rPr>
        <w:t>o</w:t>
      </w:r>
      <w:r w:rsidRPr="00F774F6">
        <w:rPr>
          <w:spacing w:val="-2"/>
        </w:rPr>
        <w:t>m</w:t>
      </w:r>
      <w:r w:rsidRPr="00F774F6">
        <w:t>m</w:t>
      </w:r>
      <w:r w:rsidRPr="00F774F6">
        <w:rPr>
          <w:spacing w:val="-1"/>
        </w:rPr>
        <w:t>on</w:t>
      </w:r>
      <w:r w:rsidRPr="00F774F6">
        <w:rPr>
          <w:spacing w:val="-4"/>
        </w:rPr>
        <w:t>w</w:t>
      </w:r>
      <w:r w:rsidRPr="00F774F6">
        <w:rPr>
          <w:spacing w:val="-1"/>
        </w:rPr>
        <w:t>ea</w:t>
      </w:r>
      <w:r w:rsidRPr="00F774F6">
        <w:rPr>
          <w:spacing w:val="-2"/>
        </w:rPr>
        <w:t>l</w:t>
      </w:r>
      <w:r w:rsidRPr="00F774F6">
        <w:rPr>
          <w:spacing w:val="1"/>
        </w:rPr>
        <w:t>t</w:t>
      </w:r>
      <w:r w:rsidRPr="00F774F6">
        <w:t xml:space="preserve">h </w:t>
      </w:r>
      <w:r w:rsidRPr="00F774F6">
        <w:rPr>
          <w:spacing w:val="-1"/>
        </w:rPr>
        <w:t>p</w:t>
      </w:r>
      <w:r w:rsidRPr="00F774F6">
        <w:t>r</w:t>
      </w:r>
      <w:r w:rsidRPr="00F774F6">
        <w:rPr>
          <w:spacing w:val="-3"/>
        </w:rPr>
        <w:t>o</w:t>
      </w:r>
      <w:r w:rsidRPr="00F774F6">
        <w:rPr>
          <w:spacing w:val="2"/>
        </w:rPr>
        <w:t>g</w:t>
      </w:r>
      <w:r w:rsidRPr="00F774F6">
        <w:rPr>
          <w:spacing w:val="-2"/>
        </w:rPr>
        <w:t>r</w:t>
      </w:r>
      <w:r w:rsidRPr="00F774F6">
        <w:rPr>
          <w:spacing w:val="-1"/>
        </w:rPr>
        <w:t>a</w:t>
      </w:r>
      <w:r w:rsidRPr="00F774F6">
        <w:t>m</w:t>
      </w:r>
      <w:r w:rsidRPr="00F774F6">
        <w:rPr>
          <w:spacing w:val="2"/>
        </w:rPr>
        <w:t xml:space="preserve"> </w:t>
      </w:r>
      <w:r w:rsidRPr="00F774F6">
        <w:rPr>
          <w:spacing w:val="-3"/>
        </w:rPr>
        <w:t>a</w:t>
      </w:r>
      <w:r w:rsidRPr="00F774F6">
        <w:t>r</w:t>
      </w:r>
      <w:r w:rsidRPr="00F774F6">
        <w:rPr>
          <w:spacing w:val="-1"/>
        </w:rPr>
        <w:t>ea</w:t>
      </w:r>
      <w:r w:rsidRPr="00F774F6">
        <w:t>s</w:t>
      </w:r>
      <w:r w:rsidRPr="00F774F6">
        <w:rPr>
          <w:spacing w:val="1"/>
        </w:rPr>
        <w:t xml:space="preserve"> </w:t>
      </w:r>
      <w:r w:rsidRPr="00F774F6">
        <w:rPr>
          <w:spacing w:val="-4"/>
        </w:rPr>
        <w:t>w</w:t>
      </w:r>
      <w:r w:rsidRPr="00F774F6">
        <w:rPr>
          <w:spacing w:val="-1"/>
        </w:rPr>
        <w:t>hen ne</w:t>
      </w:r>
      <w:r w:rsidRPr="00F774F6">
        <w:t>c</w:t>
      </w:r>
      <w:r w:rsidRPr="00F774F6">
        <w:rPr>
          <w:spacing w:val="-1"/>
        </w:rPr>
        <w:t>e</w:t>
      </w:r>
      <w:r w:rsidRPr="00F774F6">
        <w:t>ss</w:t>
      </w:r>
      <w:r w:rsidRPr="00F774F6">
        <w:rPr>
          <w:spacing w:val="-1"/>
        </w:rPr>
        <w:t>a</w:t>
      </w:r>
      <w:r w:rsidRPr="00F774F6">
        <w:t>r</w:t>
      </w:r>
      <w:r w:rsidRPr="00F774F6">
        <w:rPr>
          <w:spacing w:val="-3"/>
        </w:rPr>
        <w:t>y</w:t>
      </w:r>
      <w:r w:rsidRPr="00F774F6">
        <w:t>.</w:t>
      </w:r>
      <w:r>
        <w:t xml:space="preserve"> </w:t>
      </w:r>
    </w:p>
    <w:p w14:paraId="13F437AD" w14:textId="77777777" w:rsidR="00183F7C" w:rsidRPr="00F75ADE" w:rsidRDefault="00183F7C" w:rsidP="007628EC">
      <w:pPr>
        <w:pStyle w:val="BodyText"/>
        <w:ind w:right="712"/>
        <w:rPr>
          <w:b/>
        </w:rPr>
      </w:pPr>
      <w:r w:rsidRPr="00F75ADE">
        <w:rPr>
          <w:b/>
        </w:rPr>
        <w:t>Timeframes:</w:t>
      </w:r>
    </w:p>
    <w:p w14:paraId="73BB4BBE" w14:textId="39D460A8" w:rsidR="00F72DA2" w:rsidRPr="00F72DA2" w:rsidRDefault="00E00BC7" w:rsidP="00806B0A">
      <w:pPr>
        <w:spacing w:before="120"/>
        <w:ind w:right="408"/>
        <w:rPr>
          <w:rStyle w:val="Strong"/>
          <w:b w:val="0"/>
        </w:rPr>
      </w:pPr>
      <w:r w:rsidRPr="00DB7B49">
        <w:t xml:space="preserve">The </w:t>
      </w:r>
      <w:r w:rsidR="00916F12">
        <w:t>R</w:t>
      </w:r>
      <w:r w:rsidRPr="00DB7B49">
        <w:t>ule</w:t>
      </w:r>
      <w:r w:rsidR="00916F12">
        <w:t>s</w:t>
      </w:r>
      <w:r w:rsidRPr="00DB7B49">
        <w:t xml:space="preserve"> will be developed by the </w:t>
      </w:r>
      <w:r w:rsidRPr="00761FA9">
        <w:t>Commonwealth and WA by</w:t>
      </w:r>
      <w:r w:rsidR="00916F12" w:rsidRPr="00761FA9">
        <w:t xml:space="preserve"> </w:t>
      </w:r>
      <w:r w:rsidR="00D43072">
        <w:t>Quarter 4</w:t>
      </w:r>
      <w:r w:rsidR="00830DEA">
        <w:t>,</w:t>
      </w:r>
      <w:r w:rsidR="00D43072">
        <w:t xml:space="preserve"> 2017 - </w:t>
      </w:r>
      <w:r w:rsidR="00D43072" w:rsidRPr="00183F7C">
        <w:t>18</w:t>
      </w:r>
      <w:r w:rsidRPr="00761FA9">
        <w:t>. The detailed phasing schedule for 2018</w:t>
      </w:r>
      <w:r w:rsidR="00916F12" w:rsidRPr="00761FA9">
        <w:t xml:space="preserve">/19 </w:t>
      </w:r>
      <w:r w:rsidRPr="00761FA9">
        <w:t>and 2019</w:t>
      </w:r>
      <w:r w:rsidR="00916F12" w:rsidRPr="00761FA9">
        <w:t>/20</w:t>
      </w:r>
      <w:r w:rsidRPr="00761FA9">
        <w:t xml:space="preserve"> will be developed and agreed </w:t>
      </w:r>
      <w:r w:rsidRPr="00761FA9">
        <w:lastRenderedPageBreak/>
        <w:t xml:space="preserve">by WA and </w:t>
      </w:r>
      <w:r w:rsidR="00E425EF">
        <w:t xml:space="preserve">the </w:t>
      </w:r>
      <w:r w:rsidRPr="00761FA9">
        <w:t xml:space="preserve">Commonwealth, in consultation with the NDIA, by </w:t>
      </w:r>
      <w:r w:rsidR="00830DEA">
        <w:t xml:space="preserve">Quarter 4, 2017 - </w:t>
      </w:r>
      <w:r w:rsidR="00830DEA" w:rsidRPr="00183F7C">
        <w:t>18</w:t>
      </w:r>
      <w:r w:rsidRPr="00761FA9">
        <w:t>, and implemented in sequence throughout transition.</w:t>
      </w:r>
      <w:r w:rsidRPr="00DB7B49">
        <w:t xml:space="preserve"> </w:t>
      </w:r>
    </w:p>
    <w:p w14:paraId="7355B8F9" w14:textId="77777777" w:rsidR="00E00BC7" w:rsidRDefault="00E00BC7" w:rsidP="00867FD7">
      <w:pPr>
        <w:pStyle w:val="Heading2"/>
        <w:numPr>
          <w:ilvl w:val="0"/>
          <w:numId w:val="10"/>
        </w:numPr>
        <w:spacing w:before="120"/>
        <w:ind w:right="408"/>
        <w:jc w:val="both"/>
      </w:pPr>
      <w:bookmarkStart w:id="7" w:name="_Toc488072550"/>
      <w:bookmarkStart w:id="8" w:name="_Toc488324883"/>
      <w:r w:rsidRPr="002300CB">
        <w:t>Government Workforce Transition</w:t>
      </w:r>
      <w:bookmarkEnd w:id="7"/>
      <w:bookmarkEnd w:id="8"/>
    </w:p>
    <w:p w14:paraId="3AA61986" w14:textId="6AA009F2" w:rsidR="00D153F2" w:rsidRPr="00D153F2" w:rsidRDefault="00D153F2" w:rsidP="00867FD7">
      <w:pPr>
        <w:spacing w:before="120"/>
        <w:rPr>
          <w:rFonts w:eastAsia="Calibri" w:cs="Arial"/>
        </w:rPr>
      </w:pPr>
      <w:r w:rsidRPr="00D153F2">
        <w:rPr>
          <w:rFonts w:eastAsia="Calibri" w:cs="Arial"/>
        </w:rPr>
        <w:t xml:space="preserve">To give effect to clause 32 of the Bilateral Agreement between </w:t>
      </w:r>
      <w:r w:rsidR="00ED4C77">
        <w:rPr>
          <w:rFonts w:eastAsia="Calibri" w:cs="Arial"/>
        </w:rPr>
        <w:t xml:space="preserve">the </w:t>
      </w:r>
      <w:r w:rsidRPr="00D153F2">
        <w:rPr>
          <w:rFonts w:eastAsia="Calibri" w:cs="Arial"/>
        </w:rPr>
        <w:t>Commonwealth and WA</w:t>
      </w:r>
      <w:r w:rsidR="00E425EF">
        <w:rPr>
          <w:rFonts w:eastAsia="Calibri" w:cs="Arial"/>
        </w:rPr>
        <w:t>,</w:t>
      </w:r>
      <w:r w:rsidRPr="00D153F2">
        <w:rPr>
          <w:rFonts w:eastAsia="Calibri" w:cs="Arial"/>
        </w:rPr>
        <w:t xml:space="preserve"> the parties will develop and agree on a NDIA Workforce Plan (Schedule J) in addition to working arrangements for state-wide implementation at transition. The implementation of this plan will ensure that the transition period and prospective NDIS operations in WA are adequately staffed, leveraging the skill and experience of existing WA Government disability staff.</w:t>
      </w:r>
    </w:p>
    <w:p w14:paraId="112E0745" w14:textId="77777777" w:rsidR="00D153F2" w:rsidRPr="00D153F2" w:rsidRDefault="00D153F2" w:rsidP="00867FD7">
      <w:pPr>
        <w:spacing w:before="120"/>
        <w:rPr>
          <w:rFonts w:eastAsia="Calibri" w:cs="Arial"/>
        </w:rPr>
      </w:pPr>
      <w:r w:rsidRPr="00D153F2">
        <w:rPr>
          <w:rFonts w:eastAsia="Calibri" w:cs="Arial"/>
        </w:rPr>
        <w:t xml:space="preserve">To facilitate the development of the NDIS workforce, the first offer of employment for the NDIA will be to appropriately skilled existing WA Government disability staff. For the purposes of Schedule </w:t>
      </w:r>
      <w:r w:rsidR="00914F45">
        <w:rPr>
          <w:rFonts w:eastAsia="Calibri" w:cs="Arial"/>
        </w:rPr>
        <w:t>J</w:t>
      </w:r>
      <w:r w:rsidRPr="00D153F2">
        <w:rPr>
          <w:rFonts w:eastAsia="Calibri" w:cs="Arial"/>
        </w:rPr>
        <w:t>, ‘disability staff’ refers to all WA Government disability staff affected by the national rollout of the NDIS, regardless of whether roles are directly involved in the delivery of services to clients.</w:t>
      </w:r>
    </w:p>
    <w:p w14:paraId="2DD99086" w14:textId="77777777" w:rsidR="00D153F2" w:rsidRPr="00D153F2" w:rsidRDefault="00D153F2" w:rsidP="00867FD7">
      <w:pPr>
        <w:spacing w:before="120"/>
        <w:rPr>
          <w:rFonts w:eastAsia="Calibri" w:cs="Arial"/>
        </w:rPr>
      </w:pPr>
      <w:r w:rsidRPr="00D153F2">
        <w:rPr>
          <w:rFonts w:eastAsia="Calibri" w:cs="Arial"/>
        </w:rPr>
        <w:t xml:space="preserve">To safeguard the existing employment conditions of WA Government disability staff, and to facilitate a timely transition, it is agreed that Part 6-3A of the Fair Work Act 2009 will be the mechanism under which disability staff will be permanently employed by the NDIA. In the instance of NDIA requiring WA Government disability staff outside this scope, </w:t>
      </w:r>
      <w:r w:rsidR="00702DAB">
        <w:rPr>
          <w:rFonts w:eastAsia="Calibri" w:cs="Arial"/>
        </w:rPr>
        <w:t>other recruitment mechanisms will be used.</w:t>
      </w:r>
    </w:p>
    <w:p w14:paraId="0E8A2FD6" w14:textId="77777777" w:rsidR="00D153F2" w:rsidRDefault="00D153F2" w:rsidP="00867FD7">
      <w:pPr>
        <w:spacing w:before="120"/>
        <w:rPr>
          <w:rFonts w:eastAsia="Calibri" w:cs="Arial"/>
        </w:rPr>
      </w:pPr>
      <w:r w:rsidRPr="00D153F2">
        <w:rPr>
          <w:rFonts w:eastAsia="Calibri" w:cs="Arial"/>
        </w:rPr>
        <w:t>This work is separate to broader and ongoing work on market, sector and workforce development.</w:t>
      </w:r>
    </w:p>
    <w:p w14:paraId="6659DF56" w14:textId="77777777" w:rsidR="00E00BC7" w:rsidRPr="00A53997" w:rsidRDefault="00E00BC7" w:rsidP="007628EC">
      <w:pPr>
        <w:spacing w:before="120"/>
        <w:rPr>
          <w:rStyle w:val="Strong"/>
        </w:rPr>
      </w:pPr>
      <w:bookmarkStart w:id="9" w:name="_Toc488046461"/>
      <w:bookmarkStart w:id="10" w:name="_Toc488046547"/>
      <w:bookmarkStart w:id="11" w:name="_Toc488072551"/>
      <w:r w:rsidRPr="00A53997">
        <w:rPr>
          <w:rStyle w:val="Strong"/>
        </w:rPr>
        <w:t>Deliverables:</w:t>
      </w:r>
      <w:bookmarkEnd w:id="9"/>
      <w:bookmarkEnd w:id="10"/>
      <w:bookmarkEnd w:id="11"/>
    </w:p>
    <w:p w14:paraId="20D9C1BB" w14:textId="2C733698" w:rsidR="00D153F2" w:rsidRPr="00D153F2" w:rsidRDefault="00D153F2" w:rsidP="00867FD7">
      <w:pPr>
        <w:spacing w:before="120"/>
        <w:rPr>
          <w:rFonts w:eastAsia="Calibri" w:cs="Arial"/>
          <w:lang w:val="en-US"/>
        </w:rPr>
      </w:pPr>
      <w:r w:rsidRPr="00D153F2">
        <w:rPr>
          <w:rFonts w:eastAsia="Calibri" w:cs="Arial"/>
          <w:lang w:val="en-US"/>
        </w:rPr>
        <w:t xml:space="preserve">Working arrangements to support the </w:t>
      </w:r>
      <w:r w:rsidR="00ED4C77">
        <w:rPr>
          <w:rFonts w:eastAsia="Calibri" w:cs="Arial"/>
          <w:lang w:val="en-US"/>
        </w:rPr>
        <w:t>f</w:t>
      </w:r>
      <w:r w:rsidRPr="00D153F2">
        <w:rPr>
          <w:rFonts w:eastAsia="Calibri" w:cs="Arial"/>
          <w:lang w:val="en-US"/>
        </w:rPr>
        <w:t xml:space="preserve">irst </w:t>
      </w:r>
      <w:r w:rsidR="00ED4C77">
        <w:rPr>
          <w:rFonts w:eastAsia="Calibri" w:cs="Arial"/>
          <w:lang w:val="en-US"/>
        </w:rPr>
        <w:t>o</w:t>
      </w:r>
      <w:r w:rsidRPr="00D153F2">
        <w:rPr>
          <w:rFonts w:eastAsia="Calibri" w:cs="Arial"/>
          <w:lang w:val="en-US"/>
        </w:rPr>
        <w:t>ffer of employment to the NDIA will be agreed between parties to give effect to the Bilateral Agreement Schedule J.</w:t>
      </w:r>
    </w:p>
    <w:p w14:paraId="5CE9F474" w14:textId="2EAA4A0A" w:rsidR="00D153F2" w:rsidRPr="00D153F2" w:rsidRDefault="00D153F2" w:rsidP="00867FD7">
      <w:pPr>
        <w:spacing w:before="120"/>
        <w:rPr>
          <w:rFonts w:eastAsia="Calibri" w:cs="Arial"/>
          <w:lang w:val="en-US"/>
        </w:rPr>
      </w:pPr>
      <w:r w:rsidRPr="00D153F2">
        <w:rPr>
          <w:rFonts w:eastAsia="Calibri" w:cs="Arial"/>
          <w:lang w:val="en-US"/>
        </w:rPr>
        <w:t xml:space="preserve">The NDIA and WA will implement an agreed NDIA Workforce Plan that will identify affected WA Government disability staff to be employed by NDIA. </w:t>
      </w:r>
    </w:p>
    <w:p w14:paraId="738CD0A7" w14:textId="77777777" w:rsidR="00806B0A" w:rsidRDefault="00806B0A" w:rsidP="007628EC">
      <w:pPr>
        <w:spacing w:before="120"/>
        <w:rPr>
          <w:rStyle w:val="Strong"/>
        </w:rPr>
        <w:sectPr w:rsidR="00806B0A" w:rsidSect="00460D16">
          <w:pgSz w:w="11906" w:h="16838"/>
          <w:pgMar w:top="2127" w:right="1440" w:bottom="1985" w:left="1440" w:header="709" w:footer="624" w:gutter="0"/>
          <w:cols w:space="708"/>
          <w:docGrid w:linePitch="360"/>
        </w:sectPr>
      </w:pPr>
      <w:bookmarkStart w:id="12" w:name="_Toc488046462"/>
      <w:bookmarkStart w:id="13" w:name="_Toc488046548"/>
      <w:bookmarkStart w:id="14" w:name="_Toc488072552"/>
    </w:p>
    <w:p w14:paraId="1653F7F6" w14:textId="406165D7" w:rsidR="00E00BC7" w:rsidRPr="00A53997" w:rsidRDefault="00E00BC7" w:rsidP="007628EC">
      <w:pPr>
        <w:spacing w:before="120"/>
        <w:rPr>
          <w:rStyle w:val="Strong"/>
        </w:rPr>
      </w:pPr>
      <w:r w:rsidRPr="00A53997">
        <w:rPr>
          <w:rStyle w:val="Strong"/>
        </w:rPr>
        <w:lastRenderedPageBreak/>
        <w:t>Timeframes:</w:t>
      </w:r>
      <w:bookmarkEnd w:id="12"/>
      <w:bookmarkEnd w:id="13"/>
      <w:bookmarkEnd w:id="14"/>
    </w:p>
    <w:p w14:paraId="2E5C4879" w14:textId="7BA073D3" w:rsidR="00E00BC7" w:rsidRPr="002300CB" w:rsidRDefault="00E00BC7" w:rsidP="00867FD7">
      <w:pPr>
        <w:pStyle w:val="ListParagraph"/>
        <w:spacing w:before="120" w:after="120"/>
        <w:ind w:left="0" w:right="408" w:firstLine="11"/>
        <w:contextualSpacing w:val="0"/>
        <w:rPr>
          <w:rFonts w:eastAsia="Calibri" w:cs="Arial"/>
        </w:rPr>
      </w:pPr>
      <w:r w:rsidRPr="002300CB">
        <w:rPr>
          <w:rFonts w:eastAsia="Calibri" w:cs="Arial"/>
        </w:rPr>
        <w:t xml:space="preserve">The First Offer of Employment Working Arrangements will be finalised </w:t>
      </w:r>
      <w:r w:rsidR="007628EC">
        <w:rPr>
          <w:rFonts w:eastAsia="Calibri" w:cs="Arial"/>
        </w:rPr>
        <w:t xml:space="preserve">by </w:t>
      </w:r>
      <w:r w:rsidR="00830DEA">
        <w:t xml:space="preserve">Quarter 4, 2017 - </w:t>
      </w:r>
      <w:r w:rsidR="00830DEA" w:rsidRPr="00183F7C">
        <w:t>18</w:t>
      </w:r>
      <w:r w:rsidRPr="002300CB">
        <w:rPr>
          <w:rFonts w:eastAsia="Calibri" w:cs="Arial"/>
        </w:rPr>
        <w:t>.</w:t>
      </w:r>
    </w:p>
    <w:p w14:paraId="5B02244F" w14:textId="7F2D70EE" w:rsidR="00ED4C77" w:rsidRDefault="00E00BC7" w:rsidP="00806B0A">
      <w:pPr>
        <w:pStyle w:val="ListParagraph"/>
        <w:spacing w:before="120" w:after="120"/>
        <w:ind w:left="0" w:right="408" w:firstLine="11"/>
        <w:contextualSpacing w:val="0"/>
      </w:pPr>
      <w:r w:rsidRPr="002300CB">
        <w:rPr>
          <w:rFonts w:eastAsia="Calibri" w:cs="Arial"/>
        </w:rPr>
        <w:t>Workforce transition of WA Government staff will be implemented on a staged geographical basis to align with the agreed bilateral phasing schedule</w:t>
      </w:r>
      <w:r w:rsidR="004C18A4">
        <w:rPr>
          <w:rFonts w:eastAsia="Calibri" w:cs="Arial"/>
        </w:rPr>
        <w:t xml:space="preserve"> from </w:t>
      </w:r>
      <w:r w:rsidR="00830DEA">
        <w:rPr>
          <w:rFonts w:eastAsia="Calibri" w:cs="Arial"/>
        </w:rPr>
        <w:t xml:space="preserve">Quarter 1, 2018 </w:t>
      </w:r>
      <w:r w:rsidR="00806B0A">
        <w:rPr>
          <w:rFonts w:eastAsia="Calibri" w:cs="Arial"/>
        </w:rPr>
        <w:t>–</w:t>
      </w:r>
      <w:r w:rsidR="00830DEA">
        <w:rPr>
          <w:rFonts w:eastAsia="Calibri" w:cs="Arial"/>
        </w:rPr>
        <w:t xml:space="preserve"> 19</w:t>
      </w:r>
      <w:r w:rsidR="00806B0A">
        <w:rPr>
          <w:rFonts w:eastAsia="Calibri" w:cs="Arial"/>
        </w:rPr>
        <w:t>.</w:t>
      </w:r>
      <w:bookmarkStart w:id="15" w:name="_Toc488072555"/>
      <w:bookmarkStart w:id="16" w:name="_Toc488324885"/>
    </w:p>
    <w:p w14:paraId="075EC7E2" w14:textId="77777777" w:rsidR="00E00BC7" w:rsidRDefault="00E00BC7" w:rsidP="007628EC">
      <w:pPr>
        <w:pStyle w:val="Heading2"/>
        <w:numPr>
          <w:ilvl w:val="0"/>
          <w:numId w:val="10"/>
        </w:numPr>
        <w:spacing w:before="240"/>
        <w:ind w:left="602" w:right="408" w:hanging="568"/>
      </w:pPr>
      <w:r w:rsidRPr="002300CB">
        <w:t>NDIA Locations and Infrastructure:</w:t>
      </w:r>
      <w:bookmarkEnd w:id="15"/>
      <w:bookmarkEnd w:id="16"/>
      <w:r w:rsidRPr="002300CB">
        <w:t xml:space="preserve"> </w:t>
      </w:r>
    </w:p>
    <w:p w14:paraId="5A26CDD1" w14:textId="77777777" w:rsidR="00E00BC7" w:rsidRPr="002300CB" w:rsidRDefault="00E00BC7" w:rsidP="00867FD7">
      <w:pPr>
        <w:pStyle w:val="ListParagraph"/>
        <w:spacing w:before="240"/>
        <w:ind w:left="0" w:right="408" w:firstLine="11"/>
        <w:contextualSpacing w:val="0"/>
        <w:rPr>
          <w:rFonts w:eastAsia="Calibri" w:cs="Arial"/>
          <w:szCs w:val="22"/>
        </w:rPr>
      </w:pPr>
      <w:r w:rsidRPr="002300CB">
        <w:rPr>
          <w:rFonts w:eastAsia="Calibri" w:cs="Arial"/>
          <w:szCs w:val="22"/>
        </w:rPr>
        <w:t xml:space="preserve">The NDIA will have a physical presence across WA during transition and at full Scheme, including a network of offices and staff within local communities. </w:t>
      </w:r>
    </w:p>
    <w:p w14:paraId="1DB2A4EB" w14:textId="77777777" w:rsidR="00E00BC7" w:rsidRPr="00A53997" w:rsidRDefault="00E00BC7" w:rsidP="00867FD7">
      <w:pPr>
        <w:spacing w:before="240"/>
        <w:ind w:firstLine="11"/>
        <w:rPr>
          <w:rStyle w:val="Strong"/>
          <w:szCs w:val="22"/>
        </w:rPr>
      </w:pPr>
      <w:bookmarkStart w:id="17" w:name="_Toc488046465"/>
      <w:bookmarkStart w:id="18" w:name="_Toc488046551"/>
      <w:bookmarkStart w:id="19" w:name="_Toc488072556"/>
      <w:r w:rsidRPr="00A53997">
        <w:rPr>
          <w:rStyle w:val="Strong"/>
          <w:szCs w:val="22"/>
        </w:rPr>
        <w:t>Deliverables:</w:t>
      </w:r>
      <w:bookmarkEnd w:id="17"/>
      <w:bookmarkEnd w:id="18"/>
      <w:bookmarkEnd w:id="19"/>
    </w:p>
    <w:p w14:paraId="696D849D" w14:textId="77777777" w:rsidR="00E00BC7" w:rsidRPr="002300CB" w:rsidRDefault="00E00BC7" w:rsidP="00867FD7">
      <w:pPr>
        <w:pStyle w:val="ListParagraph"/>
        <w:ind w:left="0" w:right="408" w:firstLine="11"/>
        <w:contextualSpacing w:val="0"/>
        <w:rPr>
          <w:rFonts w:eastAsia="Calibri" w:cs="Arial"/>
          <w:szCs w:val="22"/>
        </w:rPr>
      </w:pPr>
      <w:r w:rsidRPr="002300CB">
        <w:rPr>
          <w:rFonts w:eastAsia="Calibri" w:cs="Arial"/>
          <w:szCs w:val="22"/>
        </w:rPr>
        <w:t xml:space="preserve">The NDIA will develop and execute a </w:t>
      </w:r>
      <w:r w:rsidR="003E4CD9">
        <w:rPr>
          <w:rFonts w:eastAsia="Calibri" w:cs="Arial"/>
          <w:szCs w:val="22"/>
        </w:rPr>
        <w:t xml:space="preserve">property </w:t>
      </w:r>
      <w:r w:rsidRPr="002300CB">
        <w:rPr>
          <w:rFonts w:eastAsia="Calibri" w:cs="Arial"/>
          <w:szCs w:val="22"/>
        </w:rPr>
        <w:t xml:space="preserve">and </w:t>
      </w:r>
      <w:r w:rsidR="003E4CD9">
        <w:rPr>
          <w:rFonts w:eastAsia="Calibri" w:cs="Arial"/>
          <w:szCs w:val="22"/>
        </w:rPr>
        <w:t>i</w:t>
      </w:r>
      <w:r w:rsidRPr="002300CB">
        <w:rPr>
          <w:rFonts w:eastAsia="Calibri" w:cs="Arial"/>
          <w:szCs w:val="22"/>
        </w:rPr>
        <w:t xml:space="preserve">nfrastructure </w:t>
      </w:r>
      <w:r w:rsidR="003E4CD9">
        <w:rPr>
          <w:rFonts w:eastAsia="Calibri" w:cs="Arial"/>
          <w:szCs w:val="22"/>
        </w:rPr>
        <w:t>acquisition s</w:t>
      </w:r>
      <w:r w:rsidRPr="002300CB">
        <w:rPr>
          <w:rFonts w:eastAsia="Calibri" w:cs="Arial"/>
          <w:szCs w:val="22"/>
        </w:rPr>
        <w:t xml:space="preserve">trategy that aligns with agreed phasing arrangements and takes into consideration property procurement </w:t>
      </w:r>
      <w:r w:rsidR="003E4CD9">
        <w:rPr>
          <w:rFonts w:eastAsia="Calibri" w:cs="Arial"/>
          <w:szCs w:val="22"/>
        </w:rPr>
        <w:t xml:space="preserve">processes </w:t>
      </w:r>
      <w:r w:rsidRPr="002300CB">
        <w:rPr>
          <w:rFonts w:eastAsia="Calibri" w:cs="Arial"/>
          <w:szCs w:val="22"/>
        </w:rPr>
        <w:t xml:space="preserve">and </w:t>
      </w:r>
      <w:r w:rsidR="003E4CD9">
        <w:rPr>
          <w:rFonts w:eastAsia="Calibri" w:cs="Arial"/>
          <w:szCs w:val="22"/>
        </w:rPr>
        <w:t xml:space="preserve">the </w:t>
      </w:r>
      <w:r w:rsidRPr="002300CB">
        <w:rPr>
          <w:rFonts w:eastAsia="Calibri" w:cs="Arial"/>
          <w:szCs w:val="22"/>
        </w:rPr>
        <w:t>existing Commonwealth and State infrastructure.</w:t>
      </w:r>
    </w:p>
    <w:p w14:paraId="2985728C" w14:textId="7C37C249" w:rsidR="00E00BC7" w:rsidRPr="00A53997" w:rsidRDefault="00E00BC7" w:rsidP="00867FD7">
      <w:pPr>
        <w:spacing w:before="240"/>
        <w:ind w:firstLine="11"/>
        <w:rPr>
          <w:rStyle w:val="Strong"/>
          <w:szCs w:val="22"/>
        </w:rPr>
      </w:pPr>
      <w:bookmarkStart w:id="20" w:name="_Toc488046466"/>
      <w:bookmarkStart w:id="21" w:name="_Toc488046552"/>
      <w:bookmarkStart w:id="22" w:name="_Toc488072557"/>
      <w:r w:rsidRPr="00A53997">
        <w:rPr>
          <w:rStyle w:val="Strong"/>
          <w:szCs w:val="22"/>
        </w:rPr>
        <w:t>Timeframes:</w:t>
      </w:r>
      <w:bookmarkEnd w:id="20"/>
      <w:bookmarkEnd w:id="21"/>
      <w:bookmarkEnd w:id="22"/>
    </w:p>
    <w:p w14:paraId="7F8833D5" w14:textId="29B4FCAE" w:rsidR="00E00BC7" w:rsidRPr="002300CB" w:rsidRDefault="00E00BC7" w:rsidP="00867FD7">
      <w:pPr>
        <w:pStyle w:val="ListParagraph"/>
        <w:ind w:left="0" w:right="408" w:firstLine="11"/>
        <w:contextualSpacing w:val="0"/>
        <w:rPr>
          <w:rFonts w:eastAsia="Calibri" w:cs="Arial"/>
          <w:szCs w:val="22"/>
        </w:rPr>
      </w:pPr>
      <w:r w:rsidRPr="002300CB">
        <w:rPr>
          <w:rFonts w:eastAsia="Calibri" w:cs="Arial"/>
          <w:szCs w:val="22"/>
        </w:rPr>
        <w:t xml:space="preserve">The NDIA </w:t>
      </w:r>
      <w:r w:rsidR="003E4CD9">
        <w:rPr>
          <w:rFonts w:eastAsia="Calibri" w:cs="Arial"/>
          <w:szCs w:val="22"/>
        </w:rPr>
        <w:t>Strategic Property Plan will be shared with specific locations b</w:t>
      </w:r>
      <w:r w:rsidRPr="002300CB">
        <w:rPr>
          <w:rFonts w:eastAsia="Calibri" w:cs="Arial"/>
          <w:szCs w:val="22"/>
        </w:rPr>
        <w:t xml:space="preserve">y </w:t>
      </w:r>
      <w:r w:rsidR="00830DEA">
        <w:rPr>
          <w:rFonts w:eastAsia="Calibri" w:cs="Arial"/>
          <w:szCs w:val="22"/>
        </w:rPr>
        <w:t>Quarter 4, 2017 - 18</w:t>
      </w:r>
      <w:r w:rsidR="003E4CD9">
        <w:rPr>
          <w:rFonts w:eastAsia="Calibri" w:cs="Arial"/>
          <w:szCs w:val="22"/>
        </w:rPr>
        <w:t>.</w:t>
      </w:r>
      <w:r w:rsidRPr="002300CB">
        <w:rPr>
          <w:rFonts w:eastAsia="Calibri" w:cs="Arial"/>
          <w:szCs w:val="22"/>
        </w:rPr>
        <w:t xml:space="preserve"> </w:t>
      </w:r>
    </w:p>
    <w:p w14:paraId="27395D74" w14:textId="77777777" w:rsidR="00E00BC7" w:rsidRPr="002300CB" w:rsidRDefault="00E00BC7" w:rsidP="00867FD7">
      <w:pPr>
        <w:pStyle w:val="ListParagraph"/>
        <w:ind w:left="0" w:right="408" w:firstLine="11"/>
        <w:contextualSpacing w:val="0"/>
        <w:rPr>
          <w:rFonts w:eastAsia="Calibri" w:cs="Arial"/>
          <w:b/>
          <w:szCs w:val="22"/>
        </w:rPr>
      </w:pPr>
      <w:r w:rsidRPr="002300CB">
        <w:rPr>
          <w:rFonts w:eastAsia="Calibri" w:cs="Arial"/>
          <w:szCs w:val="22"/>
        </w:rPr>
        <w:t>The NDIA will establish a physical presence in locations prior to the agreed phasing schedule. NDIA sites and infrastructure will progressively roll out throughout transition and be staffed commensurate with the participant cohorts identified in the detailed Phasing Schedule</w:t>
      </w:r>
      <w:r w:rsidRPr="002300CB">
        <w:rPr>
          <w:rFonts w:eastAsia="Calibri" w:cs="Arial"/>
          <w:b/>
          <w:szCs w:val="22"/>
        </w:rPr>
        <w:t>.</w:t>
      </w:r>
    </w:p>
    <w:p w14:paraId="600531EC" w14:textId="4871F676" w:rsidR="00E00BC7" w:rsidRDefault="00E00BC7" w:rsidP="007628EC">
      <w:pPr>
        <w:pStyle w:val="Heading2"/>
        <w:numPr>
          <w:ilvl w:val="0"/>
          <w:numId w:val="10"/>
        </w:numPr>
        <w:spacing w:before="120"/>
        <w:ind w:right="408"/>
      </w:pPr>
      <w:bookmarkStart w:id="23" w:name="_Toc488072560"/>
      <w:bookmarkStart w:id="24" w:name="_Toc488324886"/>
      <w:r>
        <w:t>Quality and Safeguard</w:t>
      </w:r>
      <w:r w:rsidR="00783AEA">
        <w:t>ing</w:t>
      </w:r>
      <w:bookmarkEnd w:id="23"/>
      <w:bookmarkEnd w:id="24"/>
    </w:p>
    <w:p w14:paraId="42591415" w14:textId="0A4C32FD" w:rsidR="00E00BC7" w:rsidRPr="003258BC" w:rsidRDefault="00783AEA" w:rsidP="00867FD7">
      <w:pPr>
        <w:pStyle w:val="ListParagraph"/>
        <w:spacing w:before="120"/>
        <w:ind w:left="0" w:right="408" w:firstLine="11"/>
        <w:contextualSpacing w:val="0"/>
        <w:rPr>
          <w:rFonts w:eastAsia="Calibri"/>
        </w:rPr>
      </w:pPr>
      <w:r>
        <w:rPr>
          <w:rFonts w:eastAsia="Calibri"/>
        </w:rPr>
        <w:t>The</w:t>
      </w:r>
      <w:r w:rsidR="00E00BC7">
        <w:rPr>
          <w:rFonts w:eastAsia="Calibri"/>
        </w:rPr>
        <w:t xml:space="preserve"> N</w:t>
      </w:r>
      <w:r w:rsidR="00ED4C77">
        <w:rPr>
          <w:rFonts w:eastAsia="Calibri"/>
        </w:rPr>
        <w:t>DIS</w:t>
      </w:r>
      <w:r w:rsidR="00E00BC7">
        <w:rPr>
          <w:rFonts w:eastAsia="Calibri"/>
        </w:rPr>
        <w:t xml:space="preserve"> Quality and Safeguarding Framework was released in December 2016. To give effect to Schedule F (Transitional Arrangements for Quality and Safeguard</w:t>
      </w:r>
      <w:r w:rsidR="002779CE">
        <w:rPr>
          <w:rFonts w:eastAsia="Calibri"/>
        </w:rPr>
        <w:t>ing</w:t>
      </w:r>
      <w:r w:rsidR="00E00BC7">
        <w:rPr>
          <w:rFonts w:eastAsia="Calibri"/>
        </w:rPr>
        <w:t xml:space="preserve"> in WA) of the Bilateral Agreement, transitional </w:t>
      </w:r>
      <w:r w:rsidR="003C0FA0">
        <w:rPr>
          <w:rFonts w:eastAsia="Calibri"/>
        </w:rPr>
        <w:t xml:space="preserve">quality and safeguards </w:t>
      </w:r>
      <w:r w:rsidR="00E00BC7">
        <w:rPr>
          <w:rFonts w:eastAsia="Calibri"/>
        </w:rPr>
        <w:t>working arrangements will be developed, in line with the national framework, for state-wide implementation during transition.</w:t>
      </w:r>
      <w:r>
        <w:rPr>
          <w:rFonts w:eastAsia="Calibri"/>
        </w:rPr>
        <w:t xml:space="preserve"> </w:t>
      </w:r>
      <w:r w:rsidR="00EA41AF">
        <w:rPr>
          <w:rFonts w:eastAsia="Calibri"/>
        </w:rPr>
        <w:t xml:space="preserve">WA will complete readiness activities in anticipation </w:t>
      </w:r>
      <w:r w:rsidR="003C0FA0">
        <w:rPr>
          <w:rFonts w:eastAsia="Calibri"/>
        </w:rPr>
        <w:t xml:space="preserve">of </w:t>
      </w:r>
      <w:r w:rsidR="00EA41AF">
        <w:rPr>
          <w:rFonts w:eastAsia="Calibri"/>
        </w:rPr>
        <w:t>moving to the new NDIS Quality and Safeguard</w:t>
      </w:r>
      <w:r w:rsidR="00457B59">
        <w:rPr>
          <w:rFonts w:eastAsia="Calibri"/>
        </w:rPr>
        <w:t>s</w:t>
      </w:r>
      <w:r w:rsidR="00EA41AF">
        <w:rPr>
          <w:rFonts w:eastAsia="Calibri"/>
        </w:rPr>
        <w:t xml:space="preserve"> Commission.</w:t>
      </w:r>
    </w:p>
    <w:p w14:paraId="6E64524D" w14:textId="77777777" w:rsidR="00E00BC7" w:rsidRPr="003258BC" w:rsidRDefault="00E00BC7" w:rsidP="00867FD7">
      <w:pPr>
        <w:pStyle w:val="ListParagraph"/>
        <w:spacing w:before="120"/>
        <w:ind w:left="0" w:right="408" w:firstLine="11"/>
        <w:contextualSpacing w:val="0"/>
        <w:rPr>
          <w:rStyle w:val="Strong"/>
          <w:szCs w:val="22"/>
        </w:rPr>
      </w:pPr>
      <w:bookmarkStart w:id="25" w:name="_Toc488046469"/>
      <w:bookmarkStart w:id="26" w:name="_Toc488046555"/>
      <w:r w:rsidRPr="003258BC">
        <w:rPr>
          <w:rStyle w:val="Strong"/>
          <w:szCs w:val="22"/>
        </w:rPr>
        <w:lastRenderedPageBreak/>
        <w:t>Deliverables:</w:t>
      </w:r>
      <w:bookmarkEnd w:id="25"/>
      <w:bookmarkEnd w:id="26"/>
    </w:p>
    <w:p w14:paraId="19B64AA9" w14:textId="4ABC1631" w:rsidR="00E00BC7" w:rsidRPr="003258BC" w:rsidRDefault="00E00BC7" w:rsidP="00867FD7">
      <w:pPr>
        <w:pStyle w:val="ListParagraph"/>
        <w:spacing w:before="120"/>
        <w:ind w:left="0" w:right="408" w:firstLine="11"/>
        <w:contextualSpacing w:val="0"/>
        <w:rPr>
          <w:rFonts w:eastAsia="Calibri"/>
          <w:color w:val="0070C0"/>
        </w:rPr>
      </w:pPr>
      <w:r w:rsidRPr="003258BC">
        <w:rPr>
          <w:rFonts w:eastAsia="Calibri"/>
        </w:rPr>
        <w:t xml:space="preserve">The </w:t>
      </w:r>
      <w:r w:rsidR="003C0FA0">
        <w:rPr>
          <w:rFonts w:eastAsia="Calibri"/>
        </w:rPr>
        <w:t xml:space="preserve">WA </w:t>
      </w:r>
      <w:r w:rsidRPr="003258BC">
        <w:rPr>
          <w:rFonts w:eastAsia="Calibri"/>
        </w:rPr>
        <w:t>Transitional Quality Assurance and Safeguard</w:t>
      </w:r>
      <w:r w:rsidR="00ED4C77">
        <w:rPr>
          <w:rFonts w:eastAsia="Calibri"/>
        </w:rPr>
        <w:t xml:space="preserve">s </w:t>
      </w:r>
      <w:r w:rsidRPr="003258BC">
        <w:rPr>
          <w:rFonts w:eastAsia="Calibri"/>
        </w:rPr>
        <w:t xml:space="preserve">Working Arrangements will ensure the operation of </w:t>
      </w:r>
      <w:r w:rsidR="00590662">
        <w:rPr>
          <w:rFonts w:eastAsia="Calibri"/>
        </w:rPr>
        <w:t xml:space="preserve">a </w:t>
      </w:r>
      <w:r w:rsidRPr="003258BC">
        <w:rPr>
          <w:rFonts w:eastAsia="Calibri"/>
        </w:rPr>
        <w:t xml:space="preserve">consistent quality assurance and safeguarding </w:t>
      </w:r>
      <w:r w:rsidR="003C0FA0">
        <w:rPr>
          <w:rFonts w:eastAsia="Calibri"/>
        </w:rPr>
        <w:t xml:space="preserve">approach </w:t>
      </w:r>
      <w:r w:rsidRPr="003258BC">
        <w:rPr>
          <w:rFonts w:eastAsia="Calibri"/>
        </w:rPr>
        <w:t>during transition in WA</w:t>
      </w:r>
      <w:r>
        <w:rPr>
          <w:rFonts w:eastAsia="Calibri"/>
        </w:rPr>
        <w:t>, in line with the national Framework</w:t>
      </w:r>
      <w:r w:rsidRPr="003258BC">
        <w:rPr>
          <w:rFonts w:eastAsia="Calibri"/>
        </w:rPr>
        <w:t xml:space="preserve">. </w:t>
      </w:r>
    </w:p>
    <w:p w14:paraId="015B0473" w14:textId="1784E3EE" w:rsidR="003C0FA0" w:rsidRDefault="00E00BC7" w:rsidP="00867FD7">
      <w:pPr>
        <w:pStyle w:val="ListParagraph"/>
        <w:spacing w:before="120"/>
        <w:ind w:left="0" w:right="408" w:firstLine="11"/>
        <w:contextualSpacing w:val="0"/>
        <w:rPr>
          <w:rFonts w:eastAsia="Calibri"/>
        </w:rPr>
      </w:pPr>
      <w:r w:rsidRPr="003258BC">
        <w:rPr>
          <w:rFonts w:eastAsia="Calibri"/>
        </w:rPr>
        <w:t xml:space="preserve">The </w:t>
      </w:r>
      <w:r>
        <w:rPr>
          <w:rFonts w:eastAsia="Calibri"/>
        </w:rPr>
        <w:t xml:space="preserve">NDIA </w:t>
      </w:r>
      <w:r w:rsidR="003C0FA0">
        <w:rPr>
          <w:rFonts w:eastAsia="Calibri"/>
        </w:rPr>
        <w:t xml:space="preserve">will </w:t>
      </w:r>
      <w:r>
        <w:rPr>
          <w:rFonts w:eastAsia="Calibri"/>
        </w:rPr>
        <w:t xml:space="preserve">work with WA </w:t>
      </w:r>
      <w:r w:rsidR="004F72BC">
        <w:rPr>
          <w:rFonts w:eastAsia="Calibri"/>
        </w:rPr>
        <w:t xml:space="preserve">and the Commonwealth </w:t>
      </w:r>
      <w:r w:rsidR="003C0FA0">
        <w:rPr>
          <w:rFonts w:eastAsia="Calibri"/>
        </w:rPr>
        <w:t>to develop</w:t>
      </w:r>
      <w:r w:rsidRPr="003258BC">
        <w:rPr>
          <w:rFonts w:eastAsia="Calibri"/>
        </w:rPr>
        <w:t xml:space="preserve"> the Transitional </w:t>
      </w:r>
      <w:r w:rsidR="003C0FA0">
        <w:rPr>
          <w:rFonts w:eastAsia="Calibri"/>
        </w:rPr>
        <w:t xml:space="preserve">Quality and Safeguarding </w:t>
      </w:r>
      <w:r w:rsidRPr="003258BC">
        <w:rPr>
          <w:rFonts w:eastAsia="Calibri"/>
        </w:rPr>
        <w:t xml:space="preserve">Working Arrangements </w:t>
      </w:r>
      <w:r w:rsidR="003C0FA0">
        <w:rPr>
          <w:rFonts w:eastAsia="Calibri"/>
        </w:rPr>
        <w:t xml:space="preserve">for application </w:t>
      </w:r>
      <w:r w:rsidRPr="003258BC">
        <w:rPr>
          <w:rFonts w:eastAsia="Calibri"/>
        </w:rPr>
        <w:t>state-wide.</w:t>
      </w:r>
    </w:p>
    <w:p w14:paraId="1BC65518" w14:textId="77777777" w:rsidR="003C0FA0" w:rsidRDefault="003C0FA0" w:rsidP="00867FD7">
      <w:pPr>
        <w:pStyle w:val="ListParagraph"/>
        <w:spacing w:before="120"/>
        <w:ind w:left="0" w:right="408" w:firstLine="11"/>
        <w:contextualSpacing w:val="0"/>
        <w:rPr>
          <w:rFonts w:eastAsia="Calibri"/>
        </w:rPr>
      </w:pPr>
      <w:r>
        <w:rPr>
          <w:rFonts w:eastAsia="Calibri"/>
        </w:rPr>
        <w:t>Key Quality and Safeguards Deliverables:</w:t>
      </w:r>
    </w:p>
    <w:p w14:paraId="22BB3EBB" w14:textId="77777777" w:rsidR="003C0FA0" w:rsidRDefault="003C0FA0" w:rsidP="00867FD7">
      <w:pPr>
        <w:numPr>
          <w:ilvl w:val="1"/>
          <w:numId w:val="30"/>
        </w:numPr>
        <w:ind w:left="0" w:firstLine="11"/>
        <w:rPr>
          <w:rFonts w:eastAsia="Calibri" w:cs="Arial"/>
        </w:rPr>
      </w:pPr>
      <w:r>
        <w:rPr>
          <w:rFonts w:eastAsia="Calibri" w:cs="Arial"/>
        </w:rPr>
        <w:t xml:space="preserve">WA Transitional Quality and Safeguards Working Arrangements </w:t>
      </w:r>
    </w:p>
    <w:p w14:paraId="04625614" w14:textId="77777777" w:rsidR="003C0FA0" w:rsidRDefault="003C0FA0" w:rsidP="00867FD7">
      <w:pPr>
        <w:numPr>
          <w:ilvl w:val="1"/>
          <w:numId w:val="30"/>
        </w:numPr>
        <w:ind w:left="0" w:firstLine="11"/>
        <w:rPr>
          <w:rFonts w:eastAsia="Calibri" w:cs="Arial"/>
        </w:rPr>
      </w:pPr>
      <w:r>
        <w:rPr>
          <w:rFonts w:eastAsia="Calibri" w:cs="Arial"/>
        </w:rPr>
        <w:t>WA Section of Provider Registration Guide to Suitability (PRGTS)</w:t>
      </w:r>
    </w:p>
    <w:p w14:paraId="4B8CF9B2" w14:textId="49DD5D12" w:rsidR="003C0FA0" w:rsidRPr="000E778A" w:rsidRDefault="003C0FA0" w:rsidP="00806B0A">
      <w:pPr>
        <w:pStyle w:val="ListParagraph"/>
        <w:numPr>
          <w:ilvl w:val="1"/>
          <w:numId w:val="30"/>
        </w:numPr>
        <w:spacing w:before="120" w:after="0"/>
        <w:ind w:left="0" w:right="408" w:firstLine="11"/>
        <w:rPr>
          <w:rFonts w:eastAsia="Calibri"/>
        </w:rPr>
      </w:pPr>
      <w:r w:rsidRPr="000E778A">
        <w:rPr>
          <w:rFonts w:eastAsia="Calibri" w:cs="Arial"/>
        </w:rPr>
        <w:t>‘WA How to Register’ and ‘Pending State Approval’ pages on Q&amp;S section of NDIS website</w:t>
      </w:r>
      <w:r w:rsidR="00806B0A">
        <w:rPr>
          <w:rFonts w:eastAsia="Calibri" w:cs="Arial"/>
        </w:rPr>
        <w:t>.</w:t>
      </w:r>
    </w:p>
    <w:p w14:paraId="02DA45F4" w14:textId="679C7C36" w:rsidR="00E00BC7" w:rsidRPr="003258BC" w:rsidRDefault="00E00BC7" w:rsidP="00867FD7">
      <w:pPr>
        <w:pStyle w:val="ListParagraph"/>
        <w:spacing w:before="120" w:after="120"/>
        <w:ind w:left="0" w:right="408"/>
        <w:contextualSpacing w:val="0"/>
        <w:rPr>
          <w:rStyle w:val="Strong"/>
          <w:szCs w:val="22"/>
        </w:rPr>
      </w:pPr>
      <w:bookmarkStart w:id="27" w:name="_Toc488046470"/>
      <w:bookmarkStart w:id="28" w:name="_Toc488046556"/>
      <w:r w:rsidRPr="003258BC">
        <w:rPr>
          <w:rStyle w:val="Strong"/>
          <w:szCs w:val="22"/>
        </w:rPr>
        <w:t>Timeframes:</w:t>
      </w:r>
      <w:bookmarkEnd w:id="27"/>
      <w:bookmarkEnd w:id="28"/>
    </w:p>
    <w:p w14:paraId="2AF29F78" w14:textId="4D232461" w:rsidR="003C0FA0" w:rsidRPr="003C0FA0" w:rsidRDefault="00E00BC7" w:rsidP="00867FD7">
      <w:pPr>
        <w:pStyle w:val="ListParagraph"/>
        <w:spacing w:before="120"/>
        <w:ind w:left="0" w:right="408"/>
        <w:contextualSpacing w:val="0"/>
        <w:rPr>
          <w:rFonts w:eastAsia="Calibri"/>
        </w:rPr>
      </w:pPr>
      <w:r w:rsidRPr="003258BC">
        <w:rPr>
          <w:rFonts w:eastAsia="Calibri"/>
        </w:rPr>
        <w:t xml:space="preserve">The Transitional Quality Assurance and Safeguards Working Arrangements will be drafted for agreement by </w:t>
      </w:r>
      <w:r w:rsidR="00830DEA">
        <w:rPr>
          <w:rFonts w:eastAsia="Calibri"/>
        </w:rPr>
        <w:t>Quarter 1, 2018 -19</w:t>
      </w:r>
      <w:r w:rsidRPr="00E717B4">
        <w:rPr>
          <w:rFonts w:eastAsia="Calibri"/>
        </w:rPr>
        <w:t>.</w:t>
      </w:r>
      <w:r w:rsidRPr="003258BC">
        <w:rPr>
          <w:rFonts w:eastAsia="Calibri"/>
        </w:rPr>
        <w:t xml:space="preserve"> These Working Arrangements will remain in p</w:t>
      </w:r>
      <w:r w:rsidR="005E2A78">
        <w:rPr>
          <w:rFonts w:eastAsia="Calibri"/>
        </w:rPr>
        <w:t>lac</w:t>
      </w:r>
      <w:r w:rsidRPr="003258BC">
        <w:rPr>
          <w:rFonts w:eastAsia="Calibri"/>
        </w:rPr>
        <w:t xml:space="preserve">e until they are superseded by the National Quality and Safeguards Framework to be implemented </w:t>
      </w:r>
      <w:r>
        <w:rPr>
          <w:rFonts w:eastAsia="Calibri"/>
        </w:rPr>
        <w:t xml:space="preserve">at full scheme </w:t>
      </w:r>
      <w:r w:rsidR="00EF5F10">
        <w:rPr>
          <w:rFonts w:eastAsia="Calibri"/>
        </w:rPr>
        <w:t xml:space="preserve">implementation. </w:t>
      </w:r>
    </w:p>
    <w:p w14:paraId="7CE43196" w14:textId="77777777" w:rsidR="00E00BC7" w:rsidRDefault="00E00BC7" w:rsidP="007628EC">
      <w:pPr>
        <w:pStyle w:val="Heading2"/>
        <w:numPr>
          <w:ilvl w:val="0"/>
          <w:numId w:val="10"/>
        </w:numPr>
        <w:spacing w:before="240"/>
      </w:pPr>
      <w:bookmarkStart w:id="29" w:name="_Toc488072580"/>
      <w:bookmarkStart w:id="30" w:name="_Toc488324887"/>
      <w:r>
        <w:t>Continuity of Support Arrangements:</w:t>
      </w:r>
      <w:bookmarkEnd w:id="29"/>
      <w:bookmarkEnd w:id="30"/>
    </w:p>
    <w:p w14:paraId="28D919CA" w14:textId="2C305274" w:rsidR="00EC086E" w:rsidRPr="00EC086E" w:rsidRDefault="00EC086E" w:rsidP="00867FD7">
      <w:pPr>
        <w:spacing w:before="120" w:after="120"/>
        <w:rPr>
          <w:rFonts w:eastAsia="Calibri"/>
        </w:rPr>
      </w:pPr>
      <w:r>
        <w:rPr>
          <w:rFonts w:eastAsia="Calibri"/>
        </w:rPr>
        <w:t>C</w:t>
      </w:r>
      <w:r w:rsidRPr="00EC086E">
        <w:rPr>
          <w:rFonts w:eastAsia="Calibri"/>
        </w:rPr>
        <w:t xml:space="preserve">ontinuity of support will apply for people resident in an area </w:t>
      </w:r>
      <w:r>
        <w:rPr>
          <w:rFonts w:eastAsia="Calibri"/>
        </w:rPr>
        <w:t xml:space="preserve">of WA, </w:t>
      </w:r>
      <w:r w:rsidRPr="00EC086E">
        <w:rPr>
          <w:rFonts w:eastAsia="Calibri"/>
        </w:rPr>
        <w:t xml:space="preserve">or part of a cohort that is transitioning to the NDIS if: </w:t>
      </w:r>
    </w:p>
    <w:p w14:paraId="2BBF12F5" w14:textId="77777777" w:rsidR="00EC086E" w:rsidRPr="00EC086E" w:rsidRDefault="00EC086E" w:rsidP="00EC086E">
      <w:pPr>
        <w:pStyle w:val="ListParagraph"/>
        <w:numPr>
          <w:ilvl w:val="0"/>
          <w:numId w:val="62"/>
        </w:numPr>
        <w:spacing w:before="120" w:after="120"/>
        <w:rPr>
          <w:rFonts w:eastAsia="Calibri"/>
        </w:rPr>
      </w:pPr>
      <w:r w:rsidRPr="00EC086E">
        <w:rPr>
          <w:rFonts w:eastAsia="Calibri"/>
        </w:rPr>
        <w:t xml:space="preserve">they receive support but do not meet the NDIS access requirements set out in the NDIS Act 2013, or are receiving supports that do not meet the definition of reasonable and necessary support in the NDIS Act 2013; and </w:t>
      </w:r>
    </w:p>
    <w:p w14:paraId="5C47054D" w14:textId="056515E2" w:rsidR="00EC086E" w:rsidRPr="00EC086E" w:rsidRDefault="00EC086E" w:rsidP="00EC086E">
      <w:pPr>
        <w:pStyle w:val="ListParagraph"/>
        <w:numPr>
          <w:ilvl w:val="0"/>
          <w:numId w:val="62"/>
        </w:numPr>
        <w:spacing w:before="120" w:after="120"/>
        <w:rPr>
          <w:rFonts w:eastAsia="Calibri"/>
        </w:rPr>
      </w:pPr>
      <w:proofErr w:type="gramStart"/>
      <w:r w:rsidRPr="00EC086E">
        <w:rPr>
          <w:rFonts w:eastAsia="Calibri"/>
        </w:rPr>
        <w:t>the</w:t>
      </w:r>
      <w:proofErr w:type="gramEnd"/>
      <w:r w:rsidRPr="00EC086E">
        <w:rPr>
          <w:rFonts w:eastAsia="Calibri"/>
        </w:rPr>
        <w:t xml:space="preserve"> funding for this support is attributed to a program/service which will cease when the NDIS is introduced</w:t>
      </w:r>
      <w:r>
        <w:rPr>
          <w:rFonts w:eastAsia="Calibri"/>
        </w:rPr>
        <w:t xml:space="preserve"> in WA</w:t>
      </w:r>
      <w:r w:rsidRPr="00EC086E">
        <w:rPr>
          <w:rFonts w:eastAsia="Calibri"/>
        </w:rPr>
        <w:t xml:space="preserve">. </w:t>
      </w:r>
    </w:p>
    <w:p w14:paraId="4C3EB7BC" w14:textId="77777777" w:rsidR="001E2E81" w:rsidRPr="004C7BC6" w:rsidRDefault="00603231" w:rsidP="00867FD7">
      <w:pPr>
        <w:spacing w:before="120" w:after="120"/>
        <w:rPr>
          <w:rFonts w:eastAsia="Calibri"/>
        </w:rPr>
      </w:pPr>
      <w:r>
        <w:rPr>
          <w:rFonts w:eastAsia="Calibri"/>
        </w:rPr>
        <w:t>T</w:t>
      </w:r>
      <w:r w:rsidR="001E2E81">
        <w:rPr>
          <w:rFonts w:eastAsia="Calibri"/>
        </w:rPr>
        <w:t xml:space="preserve">he intent of the </w:t>
      </w:r>
      <w:r w:rsidR="00777102">
        <w:rPr>
          <w:rFonts w:eastAsia="Calibri"/>
        </w:rPr>
        <w:t>Continuity of Support</w:t>
      </w:r>
      <w:r w:rsidR="001E2E81">
        <w:rPr>
          <w:rFonts w:eastAsia="Calibri"/>
        </w:rPr>
        <w:t xml:space="preserve"> Working Arrangements will ensure the supports </w:t>
      </w:r>
      <w:r w:rsidR="00777102">
        <w:rPr>
          <w:rFonts w:eastAsia="Calibri"/>
        </w:rPr>
        <w:t xml:space="preserve">received </w:t>
      </w:r>
      <w:r w:rsidR="001E2E81">
        <w:rPr>
          <w:rFonts w:eastAsia="Calibri"/>
        </w:rPr>
        <w:t xml:space="preserve">once the NDIS is introduced will enable </w:t>
      </w:r>
      <w:r w:rsidR="00777102">
        <w:rPr>
          <w:rFonts w:eastAsia="Calibri"/>
        </w:rPr>
        <w:t xml:space="preserve">similar </w:t>
      </w:r>
      <w:r w:rsidR="001E2E81">
        <w:rPr>
          <w:rFonts w:eastAsia="Calibri"/>
        </w:rPr>
        <w:t xml:space="preserve">outcomes to the outcomes they were aiming to achieve prior to the introduction of the NDIS. </w:t>
      </w:r>
    </w:p>
    <w:p w14:paraId="6B8F5750" w14:textId="77777777" w:rsidR="00D721D9" w:rsidRDefault="00D721D9">
      <w:pPr>
        <w:spacing w:line="276" w:lineRule="auto"/>
        <w:rPr>
          <w:rStyle w:val="Strong"/>
        </w:rPr>
      </w:pPr>
      <w:bookmarkStart w:id="31" w:name="_Toc488046472"/>
      <w:bookmarkStart w:id="32" w:name="_Toc488046558"/>
      <w:r>
        <w:rPr>
          <w:rStyle w:val="Strong"/>
        </w:rPr>
        <w:br w:type="page"/>
      </w:r>
    </w:p>
    <w:p w14:paraId="1D1B8D47" w14:textId="6C3C9790" w:rsidR="00E00BC7" w:rsidRPr="004C7BC6" w:rsidRDefault="00E00BC7" w:rsidP="00867FD7">
      <w:pPr>
        <w:spacing w:before="120" w:after="120"/>
        <w:rPr>
          <w:rStyle w:val="Strong"/>
        </w:rPr>
      </w:pPr>
      <w:r w:rsidRPr="004C7BC6">
        <w:rPr>
          <w:rStyle w:val="Strong"/>
        </w:rPr>
        <w:lastRenderedPageBreak/>
        <w:t>Deliverables:</w:t>
      </w:r>
      <w:bookmarkEnd w:id="31"/>
      <w:bookmarkEnd w:id="32"/>
    </w:p>
    <w:p w14:paraId="45079870" w14:textId="77777777" w:rsidR="00E00BC7" w:rsidRPr="004C7BC6" w:rsidRDefault="00E00BC7" w:rsidP="00867FD7">
      <w:pPr>
        <w:spacing w:before="120" w:after="120"/>
        <w:rPr>
          <w:rFonts w:eastAsia="Calibri"/>
        </w:rPr>
      </w:pPr>
      <w:r w:rsidRPr="004C7BC6">
        <w:rPr>
          <w:rFonts w:eastAsia="Calibri"/>
        </w:rPr>
        <w:t>The parties will develop the Continuity of Support Working Arrangements for:</w:t>
      </w:r>
    </w:p>
    <w:p w14:paraId="4F6FCAA4" w14:textId="25DD68A3" w:rsidR="00E00BC7" w:rsidRPr="00752D88" w:rsidRDefault="00E00BC7" w:rsidP="003A4469">
      <w:pPr>
        <w:pStyle w:val="ListParagraph"/>
        <w:numPr>
          <w:ilvl w:val="0"/>
          <w:numId w:val="26"/>
        </w:numPr>
        <w:spacing w:before="120" w:after="120"/>
        <w:rPr>
          <w:rFonts w:eastAsia="Calibri"/>
        </w:rPr>
      </w:pPr>
      <w:r w:rsidRPr="00752D88">
        <w:rPr>
          <w:rFonts w:eastAsia="Calibri"/>
        </w:rPr>
        <w:t>Existing clients of disability programs who are under 65 years, or Aboriginal and Torres Strait Islander people who are under 50 years, and who do not meet the access requirements for the Scheme, and;</w:t>
      </w:r>
    </w:p>
    <w:p w14:paraId="0EBDDA23" w14:textId="74BAC9C0" w:rsidR="00E00BC7" w:rsidRPr="00752D88" w:rsidRDefault="009A5D94" w:rsidP="003A4469">
      <w:pPr>
        <w:pStyle w:val="ListParagraph"/>
        <w:numPr>
          <w:ilvl w:val="0"/>
          <w:numId w:val="26"/>
        </w:numPr>
        <w:spacing w:before="120" w:after="120"/>
        <w:rPr>
          <w:rFonts w:eastAsia="Calibri"/>
        </w:rPr>
      </w:pPr>
      <w:r>
        <w:rPr>
          <w:rFonts w:eastAsia="Calibri"/>
        </w:rPr>
        <w:t>E</w:t>
      </w:r>
      <w:r w:rsidR="00E00BC7" w:rsidRPr="00752D88">
        <w:rPr>
          <w:rFonts w:eastAsia="Calibri"/>
        </w:rPr>
        <w:t>xisting clients aged 65 and over, and Aboriginal and Torres Strait Islander clients aged 50 and over.</w:t>
      </w:r>
    </w:p>
    <w:p w14:paraId="24661B0D" w14:textId="77777777" w:rsidR="00E00BC7" w:rsidRPr="004C7BC6" w:rsidRDefault="00E00BC7" w:rsidP="00867FD7">
      <w:pPr>
        <w:spacing w:before="120" w:after="120"/>
        <w:rPr>
          <w:rStyle w:val="Strong"/>
        </w:rPr>
      </w:pPr>
      <w:bookmarkStart w:id="33" w:name="_Toc488046473"/>
      <w:bookmarkStart w:id="34" w:name="_Toc488046559"/>
      <w:r w:rsidRPr="004C7BC6">
        <w:rPr>
          <w:rStyle w:val="Strong"/>
        </w:rPr>
        <w:t>Timeframes:</w:t>
      </w:r>
      <w:bookmarkEnd w:id="33"/>
      <w:bookmarkEnd w:id="34"/>
    </w:p>
    <w:p w14:paraId="7C288D3F" w14:textId="36B77269" w:rsidR="00E00BC7" w:rsidRPr="004C7BC6" w:rsidRDefault="00E00BC7" w:rsidP="00867FD7">
      <w:pPr>
        <w:spacing w:before="120" w:after="120"/>
        <w:rPr>
          <w:rFonts w:eastAsia="Calibri"/>
        </w:rPr>
      </w:pPr>
      <w:r w:rsidRPr="004C7BC6">
        <w:rPr>
          <w:rFonts w:eastAsia="Calibri"/>
        </w:rPr>
        <w:t xml:space="preserve">The parties will agree to Continuity of Support Working </w:t>
      </w:r>
      <w:r>
        <w:rPr>
          <w:rFonts w:eastAsia="Calibri"/>
        </w:rPr>
        <w:t xml:space="preserve">Arrangements for these clients </w:t>
      </w:r>
      <w:r w:rsidRPr="004C7BC6">
        <w:rPr>
          <w:rFonts w:eastAsia="Calibri"/>
        </w:rPr>
        <w:t>by</w:t>
      </w:r>
      <w:r w:rsidR="001E2E81">
        <w:rPr>
          <w:rFonts w:eastAsia="Calibri"/>
        </w:rPr>
        <w:t xml:space="preserve"> </w:t>
      </w:r>
      <w:r w:rsidR="00830DEA">
        <w:rPr>
          <w:rFonts w:eastAsia="Calibri"/>
        </w:rPr>
        <w:t>Quarter 2, 2018 - 19</w:t>
      </w:r>
      <w:r w:rsidRPr="00E717B4">
        <w:rPr>
          <w:rFonts w:eastAsia="Calibri"/>
        </w:rPr>
        <w:t>.</w:t>
      </w:r>
      <w:r w:rsidRPr="004C7BC6">
        <w:rPr>
          <w:rFonts w:eastAsia="Calibri"/>
        </w:rPr>
        <w:t xml:space="preserve"> </w:t>
      </w:r>
    </w:p>
    <w:p w14:paraId="1D32A2D1" w14:textId="77777777" w:rsidR="00E00BC7" w:rsidRPr="00A9248C" w:rsidRDefault="00E00BC7" w:rsidP="007628EC">
      <w:pPr>
        <w:pStyle w:val="Heading2"/>
        <w:numPr>
          <w:ilvl w:val="0"/>
          <w:numId w:val="10"/>
        </w:numPr>
        <w:spacing w:before="120" w:after="120"/>
      </w:pPr>
      <w:bookmarkStart w:id="35" w:name="_Toc488072584"/>
      <w:bookmarkStart w:id="36" w:name="_Toc488324888"/>
      <w:r w:rsidRPr="00A9248C">
        <w:t>Market Readiness</w:t>
      </w:r>
      <w:bookmarkEnd w:id="35"/>
      <w:bookmarkEnd w:id="36"/>
    </w:p>
    <w:p w14:paraId="3A9CF1FC" w14:textId="77777777" w:rsidR="00E00BC7" w:rsidRPr="003362EC" w:rsidRDefault="00E00BC7" w:rsidP="00867FD7">
      <w:pPr>
        <w:spacing w:before="120" w:after="120"/>
        <w:rPr>
          <w:rFonts w:eastAsia="Calibri"/>
        </w:rPr>
      </w:pPr>
      <w:r w:rsidRPr="00206B02">
        <w:rPr>
          <w:rFonts w:eastAsia="Calibri"/>
        </w:rPr>
        <w:t xml:space="preserve">The NDIA </w:t>
      </w:r>
      <w:r>
        <w:rPr>
          <w:rFonts w:eastAsia="Calibri"/>
        </w:rPr>
        <w:t xml:space="preserve">released its </w:t>
      </w:r>
      <w:r w:rsidRPr="004103B8">
        <w:rPr>
          <w:rFonts w:eastAsia="Calibri"/>
          <w:i/>
        </w:rPr>
        <w:t xml:space="preserve">Market Approach </w:t>
      </w:r>
      <w:r w:rsidR="00795EA0" w:rsidRPr="004103B8">
        <w:rPr>
          <w:rFonts w:eastAsia="Calibri"/>
          <w:i/>
        </w:rPr>
        <w:t>(Statement of Opportunity and Intent)</w:t>
      </w:r>
      <w:r w:rsidR="00795EA0">
        <w:rPr>
          <w:rFonts w:eastAsia="Calibri"/>
        </w:rPr>
        <w:t xml:space="preserve"> </w:t>
      </w:r>
      <w:r>
        <w:rPr>
          <w:rFonts w:eastAsia="Calibri"/>
        </w:rPr>
        <w:t xml:space="preserve">in </w:t>
      </w:r>
      <w:r w:rsidR="00795EA0">
        <w:rPr>
          <w:rFonts w:eastAsia="Calibri"/>
        </w:rPr>
        <w:t>Nov</w:t>
      </w:r>
      <w:r>
        <w:rPr>
          <w:rFonts w:eastAsia="Calibri"/>
        </w:rPr>
        <w:t>ember 2016</w:t>
      </w:r>
      <w:r w:rsidR="00795EA0">
        <w:rPr>
          <w:rFonts w:eastAsia="Calibri"/>
        </w:rPr>
        <w:t xml:space="preserve">, which details the role of the NDIA in monitoring, analysing and intervening in the NDIS marketplace. The application of the Market Approach at the market level, has been documented in the internal NDIA Market </w:t>
      </w:r>
      <w:r w:rsidR="00457B59">
        <w:rPr>
          <w:rFonts w:eastAsia="Calibri"/>
        </w:rPr>
        <w:t xml:space="preserve">Enablement </w:t>
      </w:r>
      <w:r w:rsidR="00795EA0">
        <w:rPr>
          <w:rFonts w:eastAsia="Calibri"/>
        </w:rPr>
        <w:t>Framework, and operationalised through tripartite working arrangements with Commonwealth, state, and territory governments</w:t>
      </w:r>
      <w:r w:rsidRPr="00206B02">
        <w:rPr>
          <w:rFonts w:eastAsia="Calibri"/>
        </w:rPr>
        <w:t>. The parties will</w:t>
      </w:r>
      <w:r>
        <w:rPr>
          <w:rFonts w:eastAsia="Calibri"/>
        </w:rPr>
        <w:t xml:space="preserve"> develop working arrangements for transition</w:t>
      </w:r>
      <w:r w:rsidR="00795EA0">
        <w:rPr>
          <w:rFonts w:eastAsia="Calibri"/>
        </w:rPr>
        <w:t xml:space="preserve"> in Western Australia</w:t>
      </w:r>
      <w:r>
        <w:rPr>
          <w:rFonts w:eastAsia="Calibri"/>
        </w:rPr>
        <w:t xml:space="preserve"> in line with this approach, and</w:t>
      </w:r>
      <w:r w:rsidRPr="00206B02">
        <w:rPr>
          <w:rFonts w:eastAsia="Calibri"/>
        </w:rPr>
        <w:t xml:space="preserve"> identify and utilise their existing levers to influence market responsiveness to meet demand for disabili</w:t>
      </w:r>
      <w:r>
        <w:rPr>
          <w:rFonts w:eastAsia="Calibri"/>
        </w:rPr>
        <w:t xml:space="preserve">ty supports during transition. </w:t>
      </w:r>
    </w:p>
    <w:p w14:paraId="31FC2405" w14:textId="77777777" w:rsidR="00E00BC7" w:rsidRPr="00206B02" w:rsidRDefault="00E00BC7" w:rsidP="00867FD7">
      <w:pPr>
        <w:spacing w:before="120" w:after="120"/>
        <w:rPr>
          <w:rFonts w:eastAsia="Calibri"/>
        </w:rPr>
      </w:pPr>
      <w:r w:rsidRPr="00777225">
        <w:rPr>
          <w:rFonts w:eastAsia="Calibri"/>
        </w:rPr>
        <w:t>Governments will share existing knowledge of the local market for disability supports with the NDIA</w:t>
      </w:r>
      <w:r w:rsidRPr="00206B02">
        <w:rPr>
          <w:rFonts w:eastAsia="Calibri"/>
        </w:rPr>
        <w:t xml:space="preserve">, including </w:t>
      </w:r>
      <w:r w:rsidR="00064B10">
        <w:rPr>
          <w:rFonts w:eastAsia="Calibri"/>
        </w:rPr>
        <w:t>g</w:t>
      </w:r>
      <w:r w:rsidRPr="00206B02">
        <w:rPr>
          <w:rFonts w:eastAsia="Calibri"/>
        </w:rPr>
        <w:t>ap analyses or market development activities in</w:t>
      </w:r>
      <w:r w:rsidR="002F50ED">
        <w:rPr>
          <w:rFonts w:eastAsia="Calibri"/>
        </w:rPr>
        <w:t xml:space="preserve"> PITC</w:t>
      </w:r>
      <w:r w:rsidR="00DF789F">
        <w:rPr>
          <w:rFonts w:eastAsia="Calibri"/>
        </w:rPr>
        <w:t xml:space="preserve"> activities</w:t>
      </w:r>
      <w:r w:rsidRPr="00206B02">
        <w:rPr>
          <w:rFonts w:eastAsia="Calibri"/>
        </w:rPr>
        <w:t xml:space="preserve">, to put into effect </w:t>
      </w:r>
      <w:r w:rsidRPr="00777225">
        <w:rPr>
          <w:rFonts w:eastAsia="Calibri"/>
        </w:rPr>
        <w:t>Clause 29 of the Bilateral Agreement and Schedule E (Sector and System Readiness in WA) of the Bilateral Agreement.</w:t>
      </w:r>
      <w:r w:rsidRPr="00206B02">
        <w:rPr>
          <w:rFonts w:eastAsia="Calibri"/>
        </w:rPr>
        <w:t xml:space="preserve"> </w:t>
      </w:r>
    </w:p>
    <w:p w14:paraId="30FE94A1" w14:textId="77777777" w:rsidR="00E00BC7" w:rsidRPr="00206B02" w:rsidRDefault="00E00BC7" w:rsidP="00867FD7">
      <w:pPr>
        <w:spacing w:before="120" w:after="120"/>
        <w:rPr>
          <w:rStyle w:val="Strong"/>
          <w:rFonts w:eastAsia="Calibri"/>
        </w:rPr>
      </w:pPr>
      <w:r w:rsidRPr="00206B02">
        <w:rPr>
          <w:rStyle w:val="Strong"/>
          <w:rFonts w:eastAsia="Calibri"/>
        </w:rPr>
        <w:t>Deliverables:</w:t>
      </w:r>
    </w:p>
    <w:p w14:paraId="3198C2E6" w14:textId="77777777" w:rsidR="00E00BC7" w:rsidRDefault="00E00BC7" w:rsidP="00867FD7">
      <w:pPr>
        <w:spacing w:before="120" w:after="120"/>
        <w:rPr>
          <w:rFonts w:eastAsia="Calibri"/>
        </w:rPr>
      </w:pPr>
      <w:r w:rsidRPr="0076564D">
        <w:rPr>
          <w:rFonts w:eastAsia="Calibri"/>
        </w:rPr>
        <w:t xml:space="preserve">The parties will develop Transitional Working Arrangements to implement the </w:t>
      </w:r>
      <w:r>
        <w:rPr>
          <w:rFonts w:eastAsia="Calibri"/>
        </w:rPr>
        <w:t>Market Approach;</w:t>
      </w:r>
      <w:r w:rsidRPr="00206B02">
        <w:rPr>
          <w:rFonts w:eastAsia="Calibri"/>
        </w:rPr>
        <w:t xml:space="preserve"> </w:t>
      </w:r>
      <w:r w:rsidR="00344B3F">
        <w:rPr>
          <w:rFonts w:eastAsia="Calibri"/>
        </w:rPr>
        <w:t>sharing</w:t>
      </w:r>
      <w:r w:rsidRPr="00206B02">
        <w:rPr>
          <w:rFonts w:eastAsia="Calibri"/>
        </w:rPr>
        <w:t xml:space="preserve"> information about market gaps, promoting market access and maximising choice and</w:t>
      </w:r>
      <w:r>
        <w:rPr>
          <w:rFonts w:eastAsia="Calibri"/>
        </w:rPr>
        <w:t xml:space="preserve"> control for participants in WA;</w:t>
      </w:r>
      <w:r w:rsidRPr="00206B02">
        <w:rPr>
          <w:rFonts w:eastAsia="Calibri" w:cs="Times New Roman"/>
          <w:bCs/>
        </w:rPr>
        <w:t xml:space="preserve"> and to enable the NDIA to undertake market development activities</w:t>
      </w:r>
      <w:r w:rsidRPr="00206B02">
        <w:rPr>
          <w:rFonts w:eastAsia="Calibri"/>
        </w:rPr>
        <w:t xml:space="preserve">. These arrangements will detail roles and responsibilities associated with their implementation. </w:t>
      </w:r>
    </w:p>
    <w:p w14:paraId="4C79C64C" w14:textId="77777777" w:rsidR="008A14FB" w:rsidRPr="00AD0333" w:rsidRDefault="008A14FB" w:rsidP="00867FD7">
      <w:pPr>
        <w:spacing w:before="120" w:after="120"/>
        <w:rPr>
          <w:rFonts w:eastAsia="Calibri"/>
        </w:rPr>
      </w:pPr>
      <w:r w:rsidRPr="00AD0333">
        <w:lastRenderedPageBreak/>
        <w:t>In relation to Assistive Technology and Home Modifications (AT&amp;HM), the Parties will establish an agreed approach and support for AT&amp;HM transition to the NDIS. </w:t>
      </w:r>
    </w:p>
    <w:p w14:paraId="76B93C28" w14:textId="77777777" w:rsidR="00E00BC7" w:rsidRPr="00206B02" w:rsidRDefault="00E00BC7" w:rsidP="00867FD7">
      <w:pPr>
        <w:spacing w:before="120" w:after="120"/>
        <w:rPr>
          <w:rStyle w:val="Strong"/>
          <w:rFonts w:eastAsia="Calibri"/>
        </w:rPr>
      </w:pPr>
      <w:r w:rsidRPr="00206B02">
        <w:rPr>
          <w:rStyle w:val="Strong"/>
          <w:rFonts w:eastAsia="Calibri"/>
        </w:rPr>
        <w:t>Timeframes:</w:t>
      </w:r>
    </w:p>
    <w:p w14:paraId="3B45AF9C" w14:textId="0FD7D010" w:rsidR="00E00BC7" w:rsidRDefault="00E00BC7" w:rsidP="00867FD7">
      <w:pPr>
        <w:spacing w:before="120" w:after="120"/>
        <w:rPr>
          <w:rFonts w:eastAsia="Calibri"/>
        </w:rPr>
      </w:pPr>
      <w:r w:rsidRPr="00206B02">
        <w:rPr>
          <w:rFonts w:eastAsia="Calibri"/>
        </w:rPr>
        <w:t xml:space="preserve">The </w:t>
      </w:r>
      <w:r>
        <w:rPr>
          <w:rFonts w:eastAsia="Calibri"/>
        </w:rPr>
        <w:t xml:space="preserve">Market </w:t>
      </w:r>
      <w:r w:rsidR="007A026E">
        <w:rPr>
          <w:rFonts w:eastAsia="Calibri"/>
        </w:rPr>
        <w:t>Readiness</w:t>
      </w:r>
      <w:r w:rsidR="007A026E" w:rsidRPr="00206B02">
        <w:rPr>
          <w:rFonts w:eastAsia="Calibri"/>
        </w:rPr>
        <w:t xml:space="preserve"> </w:t>
      </w:r>
      <w:r w:rsidRPr="00206B02">
        <w:rPr>
          <w:rFonts w:eastAsia="Calibri"/>
        </w:rPr>
        <w:t xml:space="preserve">working arrangements </w:t>
      </w:r>
      <w:r w:rsidR="007A026E">
        <w:rPr>
          <w:rFonts w:eastAsia="Calibri"/>
        </w:rPr>
        <w:t>will be agreed by</w:t>
      </w:r>
      <w:r w:rsidR="00064B10">
        <w:rPr>
          <w:rFonts w:eastAsia="Calibri"/>
        </w:rPr>
        <w:t xml:space="preserve"> </w:t>
      </w:r>
      <w:r w:rsidR="00830DEA">
        <w:rPr>
          <w:rFonts w:eastAsia="Calibri"/>
        </w:rPr>
        <w:t>Quarter 2, 2018 - 19</w:t>
      </w:r>
      <w:r w:rsidRPr="00206B02">
        <w:rPr>
          <w:rFonts w:eastAsia="Calibri"/>
        </w:rPr>
        <w:t>.</w:t>
      </w:r>
    </w:p>
    <w:p w14:paraId="7B6ECEDB" w14:textId="65B89D18" w:rsidR="006152FC" w:rsidRPr="00AD0333" w:rsidRDefault="006152FC" w:rsidP="00867FD7">
      <w:pPr>
        <w:spacing w:before="120" w:after="120"/>
        <w:rPr>
          <w:rFonts w:eastAsia="Calibri"/>
        </w:rPr>
      </w:pPr>
      <w:r w:rsidRPr="00AD0333">
        <w:t xml:space="preserve">An agreed approach and support for AT&amp;HM transition to the NDIS will be developed by </w:t>
      </w:r>
      <w:r w:rsidR="00667DA7">
        <w:t xml:space="preserve">Quarter 2, </w:t>
      </w:r>
      <w:r w:rsidRPr="00AD0333">
        <w:t>2018</w:t>
      </w:r>
      <w:r w:rsidR="00667DA7">
        <w:t xml:space="preserve"> - 19</w:t>
      </w:r>
      <w:r w:rsidRPr="00AD0333">
        <w:t>.</w:t>
      </w:r>
    </w:p>
    <w:p w14:paraId="7D9635D8" w14:textId="67C3DC09" w:rsidR="00E00BC7" w:rsidRDefault="00E00BC7" w:rsidP="00867FD7">
      <w:pPr>
        <w:pStyle w:val="Heading2"/>
        <w:numPr>
          <w:ilvl w:val="0"/>
          <w:numId w:val="10"/>
        </w:numPr>
        <w:ind w:left="0" w:firstLine="0"/>
      </w:pPr>
      <w:bookmarkStart w:id="37" w:name="_Toc488072585"/>
      <w:bookmarkStart w:id="38" w:name="_Toc488324889"/>
      <w:r w:rsidRPr="00DE2164">
        <w:t>Management of Mainstream Interfaces:</w:t>
      </w:r>
      <w:bookmarkEnd w:id="37"/>
      <w:bookmarkEnd w:id="38"/>
    </w:p>
    <w:p w14:paraId="069CAC1D" w14:textId="77777777" w:rsidR="00E00BC7" w:rsidRPr="006A7BA6" w:rsidRDefault="00E00BC7" w:rsidP="00867FD7">
      <w:pPr>
        <w:spacing w:before="120" w:after="120"/>
        <w:rPr>
          <w:rFonts w:eastAsia="Calibri"/>
        </w:rPr>
      </w:pPr>
      <w:r w:rsidRPr="006A7BA6">
        <w:rPr>
          <w:rFonts w:eastAsia="Calibri"/>
        </w:rPr>
        <w:t xml:space="preserve">The parties will support participants’ access to mainstream services where required as outlined in the Applied Principles and Tables of Support (APTOS) agreed by COAG. Governments will work with the NDIA to ensure the interface between the NDIS and mainstream services efficient and effective at the local level, and in line with COAG policy decisions. This approach will give effect to </w:t>
      </w:r>
      <w:r w:rsidRPr="00F348B9">
        <w:rPr>
          <w:rFonts w:eastAsia="Calibri"/>
        </w:rPr>
        <w:t xml:space="preserve">Schedule </w:t>
      </w:r>
      <w:r w:rsidR="00F348B9">
        <w:rPr>
          <w:rFonts w:eastAsia="Calibri"/>
        </w:rPr>
        <w:t>H</w:t>
      </w:r>
      <w:r w:rsidRPr="006A7BA6">
        <w:rPr>
          <w:rFonts w:eastAsia="Calibri"/>
        </w:rPr>
        <w:t xml:space="preserve"> (Arrangements for the interface between the NDIS and mainstream services in transition) of the Bilateral Agreement. </w:t>
      </w:r>
    </w:p>
    <w:p w14:paraId="438385C3" w14:textId="77777777" w:rsidR="00E00BC7" w:rsidRPr="006A7BA6" w:rsidRDefault="00E00BC7" w:rsidP="00867FD7">
      <w:pPr>
        <w:spacing w:before="120" w:after="120"/>
        <w:rPr>
          <w:rStyle w:val="Strong"/>
        </w:rPr>
      </w:pPr>
      <w:bookmarkStart w:id="39" w:name="_Toc488046476"/>
      <w:bookmarkStart w:id="40" w:name="_Toc488046562"/>
      <w:r w:rsidRPr="006A7BA6">
        <w:rPr>
          <w:rStyle w:val="Strong"/>
        </w:rPr>
        <w:t>Deliverable:</w:t>
      </w:r>
      <w:bookmarkEnd w:id="39"/>
      <w:bookmarkEnd w:id="40"/>
    </w:p>
    <w:p w14:paraId="27AF70A5" w14:textId="271A9148" w:rsidR="00E00BC7" w:rsidRPr="006A7BA6" w:rsidRDefault="00E00BC7" w:rsidP="00867FD7">
      <w:pPr>
        <w:spacing w:before="120" w:after="120"/>
        <w:rPr>
          <w:rFonts w:eastAsia="Calibri"/>
        </w:rPr>
      </w:pPr>
      <w:r w:rsidRPr="006A7BA6">
        <w:rPr>
          <w:rFonts w:eastAsia="Calibri"/>
        </w:rPr>
        <w:t xml:space="preserve">The NDIA’s Mainstream Interface Working Arrangements will be implemented in WA to </w:t>
      </w:r>
      <w:r w:rsidRPr="00204384">
        <w:rPr>
          <w:rFonts w:eastAsia="Calibri"/>
        </w:rPr>
        <w:t>ensure national consistency in relation to the intersections between the NDIS and mainstream agencies</w:t>
      </w:r>
      <w:r w:rsidR="008F574E">
        <w:rPr>
          <w:rFonts w:eastAsia="Calibri"/>
        </w:rPr>
        <w:t>, in line with decisions taken by the Disability Reform Council on mainstream interfaces</w:t>
      </w:r>
      <w:r w:rsidRPr="006A7BA6">
        <w:rPr>
          <w:rFonts w:eastAsia="Calibri"/>
        </w:rPr>
        <w:t>. Participant pathways will reflect how people interact locally with the NDIS and other services in WA.</w:t>
      </w:r>
    </w:p>
    <w:p w14:paraId="10812583" w14:textId="77777777" w:rsidR="00E00BC7" w:rsidRPr="006A7BA6" w:rsidRDefault="00E00BC7" w:rsidP="00867FD7">
      <w:pPr>
        <w:spacing w:before="120" w:after="120"/>
        <w:rPr>
          <w:color w:val="000000"/>
          <w:lang w:eastAsia="en-AU"/>
        </w:rPr>
      </w:pPr>
      <w:r>
        <w:rPr>
          <w:rFonts w:eastAsia="Calibri"/>
        </w:rPr>
        <w:t>The parties will develop and work to a schedule of issues</w:t>
      </w:r>
      <w:r w:rsidRPr="006A7BA6">
        <w:rPr>
          <w:rFonts w:eastAsia="Calibri"/>
        </w:rPr>
        <w:t xml:space="preserve"> to ensure the interface between mainstream and NDIS supports at a state level are established, maintained and communicated to maximise social and economic participation.</w:t>
      </w:r>
    </w:p>
    <w:p w14:paraId="4588D593" w14:textId="77777777" w:rsidR="00E00BC7" w:rsidRPr="006A7BA6" w:rsidRDefault="00E00BC7" w:rsidP="00867FD7">
      <w:pPr>
        <w:tabs>
          <w:tab w:val="left" w:pos="3930"/>
        </w:tabs>
        <w:spacing w:before="120" w:after="120"/>
        <w:rPr>
          <w:rStyle w:val="Strong"/>
        </w:rPr>
      </w:pPr>
      <w:bookmarkStart w:id="41" w:name="_Toc488046477"/>
      <w:bookmarkStart w:id="42" w:name="_Toc488046563"/>
      <w:r w:rsidRPr="006A7BA6">
        <w:rPr>
          <w:rStyle w:val="Strong"/>
        </w:rPr>
        <w:t>Timeframes:</w:t>
      </w:r>
      <w:bookmarkEnd w:id="41"/>
      <w:bookmarkEnd w:id="42"/>
      <w:r>
        <w:rPr>
          <w:rStyle w:val="Strong"/>
        </w:rPr>
        <w:tab/>
      </w:r>
    </w:p>
    <w:p w14:paraId="2D765114" w14:textId="56DD995A" w:rsidR="00E00BC7" w:rsidRPr="006A7BA6" w:rsidRDefault="00E00BC7" w:rsidP="00867FD7">
      <w:pPr>
        <w:spacing w:before="120" w:after="120"/>
        <w:rPr>
          <w:rFonts w:eastAsia="Calibri"/>
        </w:rPr>
      </w:pPr>
      <w:r w:rsidRPr="006A7BA6">
        <w:rPr>
          <w:rFonts w:eastAsia="Calibri"/>
        </w:rPr>
        <w:t>The Mainstream Interface Working Arrangements</w:t>
      </w:r>
      <w:r>
        <w:rPr>
          <w:rFonts w:eastAsia="Calibri"/>
        </w:rPr>
        <w:t xml:space="preserve"> will</w:t>
      </w:r>
      <w:r w:rsidRPr="006A7BA6">
        <w:rPr>
          <w:rFonts w:eastAsia="Calibri"/>
        </w:rPr>
        <w:t xml:space="preserve"> </w:t>
      </w:r>
      <w:r w:rsidR="00D34A6F">
        <w:rPr>
          <w:rFonts w:eastAsia="Calibri"/>
        </w:rPr>
        <w:t xml:space="preserve">be </w:t>
      </w:r>
      <w:r w:rsidRPr="006A7BA6">
        <w:rPr>
          <w:rFonts w:eastAsia="Calibri"/>
        </w:rPr>
        <w:t>completed by</w:t>
      </w:r>
      <w:r w:rsidR="00064B10">
        <w:rPr>
          <w:rFonts w:eastAsia="Calibri"/>
        </w:rPr>
        <w:t xml:space="preserve"> </w:t>
      </w:r>
      <w:r w:rsidR="00830DEA">
        <w:rPr>
          <w:rFonts w:eastAsia="Calibri"/>
        </w:rPr>
        <w:t xml:space="preserve">Quarter 1, 2018 – 19 </w:t>
      </w:r>
      <w:r>
        <w:rPr>
          <w:rFonts w:eastAsia="Calibri"/>
        </w:rPr>
        <w:t>and implemented throughout transition.</w:t>
      </w:r>
    </w:p>
    <w:p w14:paraId="4C0AE9F1" w14:textId="77777777" w:rsidR="00B76C3D" w:rsidRPr="0088722C" w:rsidRDefault="00B76C3D" w:rsidP="00867FD7">
      <w:pPr>
        <w:pStyle w:val="Heading2"/>
        <w:numPr>
          <w:ilvl w:val="0"/>
          <w:numId w:val="16"/>
        </w:numPr>
        <w:spacing w:before="240"/>
        <w:ind w:left="0" w:firstLine="0"/>
        <w:rPr>
          <w:rFonts w:eastAsia="Calibri"/>
        </w:rPr>
      </w:pPr>
      <w:bookmarkStart w:id="43" w:name="_Toc488072586"/>
      <w:bookmarkStart w:id="44" w:name="_Toc488324890"/>
      <w:bookmarkStart w:id="45" w:name="_Toc488072587"/>
      <w:bookmarkStart w:id="46" w:name="_Toc488324891"/>
      <w:r w:rsidRPr="0088722C">
        <w:rPr>
          <w:rFonts w:eastAsia="Calibri"/>
        </w:rPr>
        <w:t>Information, Linkages and Capacity Building (ILC):</w:t>
      </w:r>
      <w:bookmarkEnd w:id="43"/>
      <w:bookmarkEnd w:id="44"/>
    </w:p>
    <w:p w14:paraId="59BD9259" w14:textId="4A812B37" w:rsidR="00B76C3D" w:rsidRPr="00064B10" w:rsidRDefault="00B76C3D" w:rsidP="00867FD7">
      <w:pPr>
        <w:spacing w:before="120" w:after="120"/>
      </w:pPr>
      <w:r w:rsidRPr="0088722C">
        <w:t xml:space="preserve">The parties agree to work together to ensure ILC-type </w:t>
      </w:r>
      <w:r>
        <w:t xml:space="preserve">activities </w:t>
      </w:r>
      <w:r w:rsidRPr="0088722C">
        <w:t xml:space="preserve">are available during the transition in line with phasing. This will ensure a robust system of ILC </w:t>
      </w:r>
      <w:r>
        <w:t xml:space="preserve">activities </w:t>
      </w:r>
      <w:r w:rsidRPr="0088722C">
        <w:t xml:space="preserve">that supports </w:t>
      </w:r>
      <w:r w:rsidRPr="00064B10">
        <w:t>transition and complements support to participants as well as providing support to non-</w:t>
      </w:r>
      <w:r w:rsidRPr="00064B10">
        <w:lastRenderedPageBreak/>
        <w:t xml:space="preserve">participants and the community. </w:t>
      </w:r>
      <w:r w:rsidR="00EC086E">
        <w:t xml:space="preserve">ILC activities are intended to complement WA activities, and not replace them. </w:t>
      </w:r>
    </w:p>
    <w:p w14:paraId="31EABE0B" w14:textId="77777777" w:rsidR="00B76C3D" w:rsidRPr="00064B10" w:rsidRDefault="00B76C3D" w:rsidP="00867FD7">
      <w:pPr>
        <w:spacing w:before="120" w:after="120"/>
        <w:rPr>
          <w:rStyle w:val="Strong"/>
        </w:rPr>
      </w:pPr>
      <w:bookmarkStart w:id="47" w:name="_Toc488046479"/>
      <w:bookmarkStart w:id="48" w:name="_Toc488046565"/>
      <w:r w:rsidRPr="00064B10">
        <w:rPr>
          <w:rStyle w:val="Strong"/>
        </w:rPr>
        <w:t>Deliverable:</w:t>
      </w:r>
      <w:bookmarkEnd w:id="47"/>
      <w:bookmarkEnd w:id="48"/>
    </w:p>
    <w:p w14:paraId="15896E63" w14:textId="77777777" w:rsidR="00B76C3D" w:rsidRDefault="00B76C3D" w:rsidP="00867FD7">
      <w:pPr>
        <w:spacing w:before="120" w:after="120"/>
      </w:pPr>
      <w:r>
        <w:t>A robust set of ILC activities that assists transition and complements supports to participants as well as providing support to non-participants and the community.</w:t>
      </w:r>
    </w:p>
    <w:p w14:paraId="545C7CE4" w14:textId="763B70C2" w:rsidR="00B76C3D" w:rsidRDefault="00B76C3D" w:rsidP="00867FD7">
      <w:pPr>
        <w:spacing w:before="120" w:after="120"/>
      </w:pPr>
      <w:r>
        <w:t>The NDIA will develop, in consultation with W</w:t>
      </w:r>
      <w:r w:rsidR="001C6215">
        <w:t xml:space="preserve">A </w:t>
      </w:r>
      <w:r>
        <w:t xml:space="preserve">and </w:t>
      </w:r>
      <w:r w:rsidR="001C6215">
        <w:t xml:space="preserve">the </w:t>
      </w:r>
      <w:r>
        <w:t xml:space="preserve">Commonwealth, an ILC Transition Plan by </w:t>
      </w:r>
      <w:r w:rsidR="00830DEA">
        <w:t>Quarter 1, 2018 - 19</w:t>
      </w:r>
      <w:r>
        <w:t xml:space="preserve">. The ILC Transition Plan will be agreed by all parties and will include: </w:t>
      </w:r>
    </w:p>
    <w:p w14:paraId="7B30281E" w14:textId="4006EE1B" w:rsidR="00B76C3D" w:rsidRDefault="00B76C3D" w:rsidP="003A4469">
      <w:pPr>
        <w:pStyle w:val="ListParagraph"/>
        <w:numPr>
          <w:ilvl w:val="0"/>
          <w:numId w:val="17"/>
        </w:numPr>
        <w:spacing w:before="120" w:after="120"/>
      </w:pPr>
      <w:r>
        <w:t>Agreeing the date on which the NDIA will commence funding ILC activities in W</w:t>
      </w:r>
      <w:r w:rsidR="001C6215">
        <w:t>A</w:t>
      </w:r>
      <w:r>
        <w:t>;</w:t>
      </w:r>
    </w:p>
    <w:p w14:paraId="017FF951" w14:textId="0171F5BB" w:rsidR="00B76C3D" w:rsidRDefault="00B76C3D" w:rsidP="003A4469">
      <w:pPr>
        <w:pStyle w:val="ListParagraph"/>
        <w:numPr>
          <w:ilvl w:val="0"/>
          <w:numId w:val="17"/>
        </w:numPr>
        <w:spacing w:before="120" w:after="120"/>
      </w:pPr>
      <w:r>
        <w:t>Identifying supports and/or contracts that during transition to the ILC commissioning date will either continue to be maintained by W</w:t>
      </w:r>
      <w:r w:rsidR="00CE3334">
        <w:t xml:space="preserve">A </w:t>
      </w:r>
      <w:r>
        <w:t xml:space="preserve">and </w:t>
      </w:r>
      <w:r w:rsidR="001C6215">
        <w:t xml:space="preserve">the </w:t>
      </w:r>
      <w:r>
        <w:t>Commonwealth or cease, and respective timeframes</w:t>
      </w:r>
    </w:p>
    <w:p w14:paraId="258C59FD" w14:textId="7DAF0F25" w:rsidR="00B76C3D" w:rsidRDefault="00B76C3D" w:rsidP="003A4469">
      <w:pPr>
        <w:pStyle w:val="ListParagraph"/>
        <w:numPr>
          <w:ilvl w:val="0"/>
          <w:numId w:val="17"/>
        </w:numPr>
        <w:spacing w:before="120" w:after="120"/>
      </w:pPr>
      <w:r>
        <w:t xml:space="preserve">Identifying any funding that will be provided to </w:t>
      </w:r>
      <w:r w:rsidR="008F574E">
        <w:t xml:space="preserve">WA </w:t>
      </w:r>
      <w:r>
        <w:t xml:space="preserve">and </w:t>
      </w:r>
      <w:r w:rsidR="008F574E">
        <w:t xml:space="preserve">the </w:t>
      </w:r>
      <w:r>
        <w:t>Commonwealth by the NDI</w:t>
      </w:r>
      <w:r w:rsidR="008F574E">
        <w:t>A</w:t>
      </w:r>
      <w:r>
        <w:t xml:space="preserve"> to support ILC activity during the transition to the ILC commissioning date.</w:t>
      </w:r>
    </w:p>
    <w:p w14:paraId="14651648" w14:textId="58022F9A" w:rsidR="00457B59" w:rsidRDefault="00457B59" w:rsidP="003A4469">
      <w:pPr>
        <w:pStyle w:val="ListParagraph"/>
        <w:numPr>
          <w:ilvl w:val="0"/>
          <w:numId w:val="17"/>
        </w:numPr>
        <w:spacing w:before="120" w:after="120"/>
      </w:pPr>
      <w:r>
        <w:t>Performance indicators for the delivery of activities and supports delivered by WA and NDIA.</w:t>
      </w:r>
    </w:p>
    <w:p w14:paraId="05147F32" w14:textId="77777777" w:rsidR="00B76C3D" w:rsidRDefault="00B76C3D" w:rsidP="003A4469">
      <w:pPr>
        <w:pStyle w:val="ListParagraph"/>
        <w:numPr>
          <w:ilvl w:val="0"/>
          <w:numId w:val="17"/>
        </w:numPr>
        <w:spacing w:before="120" w:after="120"/>
      </w:pPr>
      <w:r>
        <w:t>A process for managing and working with relevant organisations to enable them to remain sustainable during transition and understand future requirements</w:t>
      </w:r>
      <w:r w:rsidR="00457B59">
        <w:t>; and</w:t>
      </w:r>
    </w:p>
    <w:p w14:paraId="7E605160" w14:textId="77777777" w:rsidR="00B76C3D" w:rsidRDefault="00B76C3D" w:rsidP="003A4469">
      <w:pPr>
        <w:pStyle w:val="ListParagraph"/>
        <w:numPr>
          <w:ilvl w:val="0"/>
          <w:numId w:val="17"/>
        </w:numPr>
        <w:spacing w:before="120" w:after="120"/>
      </w:pPr>
      <w:r>
        <w:t>Agreeing a communications plan to provide regular and consistent information to people with disability, their families and carers, and organisations who work with them, about the implementation of ILC in WA.</w:t>
      </w:r>
    </w:p>
    <w:p w14:paraId="4B591782" w14:textId="77777777" w:rsidR="00B76C3D" w:rsidRPr="0088722C" w:rsidRDefault="00B76C3D" w:rsidP="008E1414">
      <w:pPr>
        <w:spacing w:before="120" w:after="120"/>
        <w:rPr>
          <w:rStyle w:val="Strong"/>
        </w:rPr>
      </w:pPr>
      <w:bookmarkStart w:id="49" w:name="_Toc488046480"/>
      <w:bookmarkStart w:id="50" w:name="_Toc488046566"/>
      <w:r w:rsidRPr="0088722C">
        <w:rPr>
          <w:rStyle w:val="Strong"/>
        </w:rPr>
        <w:t>Timeframes:</w:t>
      </w:r>
      <w:bookmarkEnd w:id="49"/>
      <w:bookmarkEnd w:id="50"/>
    </w:p>
    <w:p w14:paraId="33E7B1CA" w14:textId="74B57347" w:rsidR="00B76C3D" w:rsidRDefault="00B76C3D" w:rsidP="008E1414">
      <w:pPr>
        <w:spacing w:before="120" w:after="120"/>
      </w:pPr>
      <w:r w:rsidRPr="0088722C">
        <w:t xml:space="preserve">The ILC Transition </w:t>
      </w:r>
      <w:r>
        <w:t xml:space="preserve">Plan </w:t>
      </w:r>
      <w:r w:rsidRPr="0088722C">
        <w:t>will be agreed by</w:t>
      </w:r>
      <w:r>
        <w:t xml:space="preserve"> </w:t>
      </w:r>
      <w:r w:rsidR="00830DEA">
        <w:t>Quarter 1, 2018 - 19</w:t>
      </w:r>
      <w:r w:rsidRPr="0088722C">
        <w:t xml:space="preserve"> and implemented throughout transition.</w:t>
      </w:r>
    </w:p>
    <w:p w14:paraId="39CEFB77" w14:textId="77777777" w:rsidR="00806B0A" w:rsidRDefault="00806B0A" w:rsidP="008E1414">
      <w:pPr>
        <w:spacing w:before="120" w:after="120"/>
        <w:sectPr w:rsidR="00806B0A" w:rsidSect="00460D16">
          <w:pgSz w:w="11906" w:h="16838"/>
          <w:pgMar w:top="2127" w:right="1440" w:bottom="1985" w:left="1440" w:header="709" w:footer="624" w:gutter="0"/>
          <w:cols w:space="708"/>
          <w:docGrid w:linePitch="360"/>
        </w:sectPr>
      </w:pPr>
    </w:p>
    <w:p w14:paraId="108FA220" w14:textId="5611A7CF" w:rsidR="00E00BC7" w:rsidRPr="0088722C" w:rsidRDefault="00104296" w:rsidP="00B10994">
      <w:pPr>
        <w:pStyle w:val="Heading2"/>
        <w:numPr>
          <w:ilvl w:val="0"/>
          <w:numId w:val="16"/>
        </w:numPr>
        <w:spacing w:before="240" w:after="240"/>
        <w:rPr>
          <w:rFonts w:eastAsia="Calibri"/>
        </w:rPr>
      </w:pPr>
      <w:r>
        <w:rPr>
          <w:rFonts w:eastAsia="Calibri"/>
        </w:rPr>
        <w:lastRenderedPageBreak/>
        <w:t xml:space="preserve">Specialist Disability Accommodation for </w:t>
      </w:r>
      <w:r w:rsidR="00B10994">
        <w:rPr>
          <w:rFonts w:eastAsia="Calibri"/>
        </w:rPr>
        <w:t>P</w:t>
      </w:r>
      <w:r>
        <w:rPr>
          <w:rFonts w:eastAsia="Calibri"/>
        </w:rPr>
        <w:t>articipants</w:t>
      </w:r>
      <w:bookmarkEnd w:id="45"/>
      <w:bookmarkEnd w:id="46"/>
    </w:p>
    <w:p w14:paraId="714B7220" w14:textId="67820077" w:rsidR="00784295" w:rsidRPr="00784295" w:rsidRDefault="00784295" w:rsidP="008E1414">
      <w:pPr>
        <w:rPr>
          <w:rFonts w:ascii="Calibri" w:eastAsiaTheme="minorHAnsi" w:hAnsi="Calibri"/>
          <w:szCs w:val="22"/>
          <w:lang w:eastAsia="en-US"/>
        </w:rPr>
      </w:pPr>
      <w:r w:rsidRPr="00784295">
        <w:t>The NDIA and WA will work together to determine a process which will give effect to the arrangements set out in Schedule K to the Bilateral Agreement in relation to Specialist Disability Accommodation (SDA).</w:t>
      </w:r>
    </w:p>
    <w:p w14:paraId="766620EB" w14:textId="3EABD7DC" w:rsidR="00784295" w:rsidRPr="00784295" w:rsidRDefault="00784295" w:rsidP="008E1414">
      <w:r w:rsidRPr="00784295">
        <w:t xml:space="preserve">The </w:t>
      </w:r>
      <w:r w:rsidR="00457B59">
        <w:t>D</w:t>
      </w:r>
      <w:r w:rsidR="00CE3334">
        <w:t xml:space="preserve">RC </w:t>
      </w:r>
      <w:r w:rsidR="00457B59">
        <w:t>released the</w:t>
      </w:r>
      <w:r w:rsidRPr="00784295">
        <w:t xml:space="preserve"> S</w:t>
      </w:r>
      <w:r w:rsidR="00CE3334">
        <w:t xml:space="preserve">DA </w:t>
      </w:r>
      <w:r w:rsidRPr="00784295">
        <w:t>Pricing and Payments Framework in June 2016 to develop benchmark prices for SDA in consultation with both the jurisdictions and sector.  It is expected that parties will work together to implement the Framework in WA throughout transition and implementation to full scheme.</w:t>
      </w:r>
    </w:p>
    <w:p w14:paraId="4709DBC5" w14:textId="77777777" w:rsidR="00E00BC7" w:rsidRPr="0088722C" w:rsidRDefault="00E00BC7" w:rsidP="008E1414">
      <w:pPr>
        <w:spacing w:before="120" w:after="120"/>
        <w:rPr>
          <w:rStyle w:val="Strong"/>
          <w:rFonts w:eastAsia="Calibri"/>
        </w:rPr>
      </w:pPr>
      <w:r w:rsidRPr="0088722C">
        <w:rPr>
          <w:rStyle w:val="Strong"/>
          <w:rFonts w:eastAsia="Calibri"/>
        </w:rPr>
        <w:t>Deliverables:</w:t>
      </w:r>
    </w:p>
    <w:p w14:paraId="6040ECE8" w14:textId="68D808E4" w:rsidR="00931568" w:rsidRDefault="00D67B8B" w:rsidP="008E1414">
      <w:pPr>
        <w:spacing w:before="120" w:after="120"/>
        <w:rPr>
          <w:rFonts w:eastAsia="Calibri"/>
        </w:rPr>
      </w:pPr>
      <w:r>
        <w:t>An approach to S</w:t>
      </w:r>
      <w:r w:rsidR="008257BA">
        <w:t>DA</w:t>
      </w:r>
      <w:r>
        <w:t xml:space="preserve"> for participants will be developed and agreed as a part of Market Readiness </w:t>
      </w:r>
      <w:r w:rsidR="00B10994">
        <w:t>W</w:t>
      </w:r>
      <w:r>
        <w:t xml:space="preserve">orking </w:t>
      </w:r>
      <w:r w:rsidR="00B10994">
        <w:t>A</w:t>
      </w:r>
      <w:r>
        <w:t>rrangements (Element 6) which will include:</w:t>
      </w:r>
    </w:p>
    <w:p w14:paraId="35CD600A" w14:textId="77777777" w:rsidR="00931568" w:rsidRPr="00931568" w:rsidRDefault="00E00BC7" w:rsidP="003A4469">
      <w:pPr>
        <w:pStyle w:val="ListParagraph"/>
        <w:numPr>
          <w:ilvl w:val="0"/>
          <w:numId w:val="51"/>
        </w:numPr>
        <w:spacing w:before="120" w:after="120"/>
        <w:rPr>
          <w:rFonts w:eastAsia="Calibri"/>
        </w:rPr>
      </w:pPr>
      <w:r w:rsidRPr="00931568">
        <w:rPr>
          <w:rFonts w:eastAsia="Calibri"/>
        </w:rPr>
        <w:t>manag</w:t>
      </w:r>
      <w:r w:rsidR="00D67B8B">
        <w:rPr>
          <w:rFonts w:eastAsia="Calibri"/>
        </w:rPr>
        <w:t>ing</w:t>
      </w:r>
      <w:r w:rsidRPr="00931568">
        <w:rPr>
          <w:rFonts w:eastAsia="Calibri"/>
        </w:rPr>
        <w:t xml:space="preserve"> changes to management and ownership of the state’s disability accommodation portfolio during transition to full Scheme</w:t>
      </w:r>
      <w:r w:rsidR="00931568">
        <w:rPr>
          <w:rFonts w:eastAsia="Calibri"/>
        </w:rPr>
        <w:t>; and</w:t>
      </w:r>
    </w:p>
    <w:p w14:paraId="22EA3EB8" w14:textId="3376A9D3" w:rsidR="00E00BC7" w:rsidRPr="00B9523F" w:rsidRDefault="00E00BC7" w:rsidP="003A4469">
      <w:pPr>
        <w:pStyle w:val="ListParagraph"/>
        <w:numPr>
          <w:ilvl w:val="0"/>
          <w:numId w:val="51"/>
        </w:numPr>
        <w:spacing w:before="120" w:after="120"/>
        <w:rPr>
          <w:rFonts w:eastAsia="Calibri"/>
        </w:rPr>
      </w:pPr>
      <w:proofErr w:type="gramStart"/>
      <w:r w:rsidRPr="00931568">
        <w:rPr>
          <w:rFonts w:eastAsia="Calibri"/>
        </w:rPr>
        <w:t>implementation</w:t>
      </w:r>
      <w:proofErr w:type="gramEnd"/>
      <w:r w:rsidRPr="00931568">
        <w:rPr>
          <w:rFonts w:eastAsia="Calibri"/>
        </w:rPr>
        <w:t xml:space="preserve"> of the</w:t>
      </w:r>
      <w:r w:rsidR="00C07C9B">
        <w:rPr>
          <w:rFonts w:eastAsia="Calibri"/>
        </w:rPr>
        <w:t xml:space="preserve"> SDA</w:t>
      </w:r>
      <w:r w:rsidRPr="00931568">
        <w:rPr>
          <w:rFonts w:eastAsia="Calibri"/>
        </w:rPr>
        <w:t xml:space="preserve"> Pricing and Payments Framework in WA.</w:t>
      </w:r>
    </w:p>
    <w:p w14:paraId="0F74DF94" w14:textId="77777777" w:rsidR="00E00BC7" w:rsidRPr="0088722C" w:rsidRDefault="00E00BC7" w:rsidP="008E1414">
      <w:pPr>
        <w:spacing w:before="120" w:after="120"/>
        <w:rPr>
          <w:rStyle w:val="Strong"/>
        </w:rPr>
      </w:pPr>
      <w:bookmarkStart w:id="51" w:name="_Toc488046482"/>
      <w:bookmarkStart w:id="52" w:name="_Toc488046568"/>
      <w:r w:rsidRPr="0088722C">
        <w:rPr>
          <w:rStyle w:val="Strong"/>
        </w:rPr>
        <w:t>Timeframe:</w:t>
      </w:r>
      <w:bookmarkEnd w:id="51"/>
      <w:bookmarkEnd w:id="52"/>
    </w:p>
    <w:p w14:paraId="11B1F63A" w14:textId="5B9E4896" w:rsidR="00E00BC7" w:rsidRDefault="00D67B8B" w:rsidP="008E1414">
      <w:pPr>
        <w:spacing w:before="120" w:after="120"/>
        <w:rPr>
          <w:rFonts w:eastAsia="Calibri"/>
        </w:rPr>
      </w:pPr>
      <w:r>
        <w:t>Consistent with Element 6, the parties will develop an agreed approach to S</w:t>
      </w:r>
      <w:r w:rsidR="008257BA">
        <w:t>DA</w:t>
      </w:r>
      <w:r>
        <w:t xml:space="preserve"> for participants as a part of Market Readiness Working Arrangements by</w:t>
      </w:r>
      <w:r w:rsidR="006816C7">
        <w:t xml:space="preserve"> </w:t>
      </w:r>
      <w:r w:rsidR="00830DEA">
        <w:t>Quarter 1, 2018 - 19</w:t>
      </w:r>
      <w:r>
        <w:t>.</w:t>
      </w:r>
      <w:r>
        <w:rPr>
          <w:color w:val="1F497D"/>
        </w:rPr>
        <w:t xml:space="preserve"> </w:t>
      </w:r>
      <w:r w:rsidR="00E00BC7" w:rsidRPr="0088722C">
        <w:rPr>
          <w:rFonts w:eastAsia="Calibri"/>
        </w:rPr>
        <w:t xml:space="preserve"> These will be implemented throughout transition.</w:t>
      </w:r>
    </w:p>
    <w:p w14:paraId="5758A0D1" w14:textId="77777777" w:rsidR="00E00BC7" w:rsidRPr="00A9248C" w:rsidRDefault="00E00BC7" w:rsidP="008257BA">
      <w:pPr>
        <w:pStyle w:val="Heading2"/>
        <w:numPr>
          <w:ilvl w:val="0"/>
          <w:numId w:val="16"/>
        </w:numPr>
        <w:spacing w:before="240"/>
      </w:pPr>
      <w:bookmarkStart w:id="53" w:name="_Toc488072588"/>
      <w:bookmarkStart w:id="54" w:name="_Toc488324892"/>
      <w:r w:rsidRPr="00A9248C">
        <w:t>Implementation of Agreed Bilateral Funding Mechanisms:</w:t>
      </w:r>
      <w:bookmarkEnd w:id="53"/>
      <w:bookmarkEnd w:id="54"/>
    </w:p>
    <w:p w14:paraId="7E1E592C" w14:textId="028EC9B4" w:rsidR="00E00BC7" w:rsidRDefault="00E00BC7" w:rsidP="008E1414">
      <w:pPr>
        <w:spacing w:before="240"/>
      </w:pPr>
      <w:r>
        <w:t>Governments and the NDIA will jointly consider the practical considerations of the Bilateral Agreement regarding the funding of Government programs and the management of in</w:t>
      </w:r>
      <w:r w:rsidR="00B10994">
        <w:t xml:space="preserve"> </w:t>
      </w:r>
      <w:r>
        <w:t xml:space="preserve">kind supports (Bilateral Agreement, Schedules B, C and </w:t>
      </w:r>
      <w:r w:rsidR="00DF789F">
        <w:t>D</w:t>
      </w:r>
      <w:r>
        <w:t>).</w:t>
      </w:r>
    </w:p>
    <w:p w14:paraId="6D4FF8B9" w14:textId="77777777" w:rsidR="00E00BC7" w:rsidRPr="00FE38E5" w:rsidRDefault="00E00BC7" w:rsidP="008E1414">
      <w:pPr>
        <w:rPr>
          <w:b/>
        </w:rPr>
      </w:pPr>
      <w:r w:rsidRPr="00FE38E5">
        <w:rPr>
          <w:b/>
        </w:rPr>
        <w:t>Deliverable:</w:t>
      </w:r>
    </w:p>
    <w:p w14:paraId="3005C845" w14:textId="77777777" w:rsidR="00E00BC7" w:rsidRDefault="00E00BC7" w:rsidP="008E1414">
      <w:r>
        <w:t>Transition Financial Management Working Arrangements will define clear responsibilities for efficient administration of funding mechanisms, the maintenance of Government supports, services and programs, and bulk purchase arrangements, and performance reporting during transition.</w:t>
      </w:r>
      <w:r w:rsidR="005A5CED">
        <w:t xml:space="preserve"> The management of in-kind will be outlined in a separate Working Arrangement.</w:t>
      </w:r>
    </w:p>
    <w:p w14:paraId="68E0CAAB" w14:textId="77777777" w:rsidR="00E00BC7" w:rsidRPr="00FE38E5" w:rsidRDefault="00E00BC7" w:rsidP="008E1414">
      <w:pPr>
        <w:rPr>
          <w:b/>
        </w:rPr>
      </w:pPr>
      <w:r w:rsidRPr="00FE38E5">
        <w:rPr>
          <w:b/>
        </w:rPr>
        <w:lastRenderedPageBreak/>
        <w:t>Timeframes:</w:t>
      </w:r>
    </w:p>
    <w:p w14:paraId="12CBE687" w14:textId="73D46D32" w:rsidR="00E00BC7" w:rsidRDefault="00E00BC7" w:rsidP="008E1414">
      <w:r>
        <w:t xml:space="preserve">The parties will agree on Working Arrangements by </w:t>
      </w:r>
      <w:r w:rsidR="00830DEA">
        <w:t>Quarter 4, 2018 - 19</w:t>
      </w:r>
      <w:r>
        <w:t xml:space="preserve">. As per Bilateral </w:t>
      </w:r>
      <w:r w:rsidRPr="008257BA">
        <w:t>Agreement, Schedule B Clause 9, the parties will agree to invoicing arrangements and the</w:t>
      </w:r>
      <w:r>
        <w:t xml:space="preserve"> implementation of those arrangements will align with the detailed phasing schedule (Element 1).  </w:t>
      </w:r>
    </w:p>
    <w:p w14:paraId="535A429B" w14:textId="28E560D6" w:rsidR="00E00BC7" w:rsidRPr="00E00BC7" w:rsidRDefault="00E00BC7" w:rsidP="007628EC">
      <w:pPr>
        <w:pStyle w:val="Headingcover"/>
        <w:rPr>
          <w:color w:val="auto"/>
          <w:sz w:val="28"/>
          <w:szCs w:val="28"/>
        </w:rPr>
      </w:pPr>
      <w:r w:rsidRPr="00E00BC7">
        <w:rPr>
          <w:color w:val="auto"/>
          <w:sz w:val="28"/>
          <w:szCs w:val="28"/>
        </w:rPr>
        <w:t>Part 2 – Administration and Service Delivery Operating Model</w:t>
      </w:r>
    </w:p>
    <w:p w14:paraId="48BA1544" w14:textId="77777777" w:rsidR="00E00BC7" w:rsidRDefault="00E00BC7" w:rsidP="008257BA">
      <w:pPr>
        <w:pStyle w:val="Heading2"/>
        <w:numPr>
          <w:ilvl w:val="0"/>
          <w:numId w:val="16"/>
        </w:numPr>
      </w:pPr>
      <w:bookmarkStart w:id="55" w:name="_Toc488324893"/>
      <w:r>
        <w:t>Pre-intake Preparations:</w:t>
      </w:r>
      <w:bookmarkEnd w:id="55"/>
    </w:p>
    <w:p w14:paraId="25CEAD31" w14:textId="74555466" w:rsidR="00E00BC7" w:rsidRPr="007C6850" w:rsidRDefault="00E00BC7" w:rsidP="008E1414">
      <w:pPr>
        <w:pStyle w:val="ListParagraph"/>
        <w:spacing w:before="120" w:after="120"/>
        <w:ind w:left="0"/>
        <w:contextualSpacing w:val="0"/>
        <w:rPr>
          <w:rFonts w:eastAsia="Calibri"/>
        </w:rPr>
      </w:pPr>
      <w:r w:rsidRPr="007C6850">
        <w:rPr>
          <w:rFonts w:eastAsia="Calibri"/>
        </w:rPr>
        <w:t xml:space="preserve">The parties will agree on preparations (not covered elsewhere in this plan) to be completed prior to transition commencing, that will streamline the eligibility and intake of participants into the NDIS commencing </w:t>
      </w:r>
      <w:r w:rsidRPr="00E717B4">
        <w:rPr>
          <w:rFonts w:eastAsia="Calibri"/>
        </w:rPr>
        <w:t xml:space="preserve">from </w:t>
      </w:r>
      <w:r w:rsidR="00830DEA">
        <w:rPr>
          <w:rFonts w:eastAsia="Calibri"/>
        </w:rPr>
        <w:t>Quarter 1, 2018 - 19</w:t>
      </w:r>
      <w:r w:rsidRPr="00E717B4">
        <w:rPr>
          <w:rFonts w:eastAsia="Calibri"/>
        </w:rPr>
        <w:t>.</w:t>
      </w:r>
    </w:p>
    <w:p w14:paraId="04D70254" w14:textId="77777777" w:rsidR="00E00BC7" w:rsidRPr="007C6850" w:rsidRDefault="00E00BC7" w:rsidP="008E1414">
      <w:pPr>
        <w:spacing w:before="120" w:after="120"/>
        <w:rPr>
          <w:rStyle w:val="Strong"/>
          <w:rFonts w:eastAsia="Calibri"/>
        </w:rPr>
      </w:pPr>
      <w:r w:rsidRPr="007C6850">
        <w:rPr>
          <w:rStyle w:val="Strong"/>
          <w:rFonts w:eastAsia="Calibri"/>
        </w:rPr>
        <w:t>Deliverable:</w:t>
      </w:r>
    </w:p>
    <w:p w14:paraId="4780F59B" w14:textId="77777777" w:rsidR="00E00BC7" w:rsidRPr="007C6850" w:rsidRDefault="00E00BC7" w:rsidP="008E1414">
      <w:pPr>
        <w:spacing w:before="120" w:after="120"/>
        <w:rPr>
          <w:rFonts w:eastAsia="Calibri"/>
        </w:rPr>
      </w:pPr>
      <w:r w:rsidRPr="0098502C">
        <w:rPr>
          <w:rFonts w:eastAsia="Calibri"/>
        </w:rPr>
        <w:t xml:space="preserve">Pre-intake Preparation </w:t>
      </w:r>
      <w:r w:rsidR="007628EC">
        <w:rPr>
          <w:rFonts w:eastAsia="Calibri"/>
        </w:rPr>
        <w:t>details</w:t>
      </w:r>
      <w:r w:rsidRPr="0098502C">
        <w:rPr>
          <w:rFonts w:eastAsia="Calibri"/>
        </w:rPr>
        <w:t xml:space="preserve"> to </w:t>
      </w:r>
      <w:r w:rsidR="009D2283">
        <w:rPr>
          <w:rFonts w:eastAsia="Calibri"/>
        </w:rPr>
        <w:t>streamline the</w:t>
      </w:r>
      <w:r w:rsidRPr="0098502C">
        <w:rPr>
          <w:rFonts w:eastAsia="Calibri"/>
        </w:rPr>
        <w:t xml:space="preserve"> intake of potential participants into the NDIS, respond</w:t>
      </w:r>
      <w:r w:rsidR="009D2283" w:rsidRPr="0098502C">
        <w:rPr>
          <w:rFonts w:eastAsia="Calibri"/>
        </w:rPr>
        <w:t>ing</w:t>
      </w:r>
      <w:r w:rsidRPr="0098502C">
        <w:rPr>
          <w:rFonts w:eastAsia="Calibri"/>
        </w:rPr>
        <w:t xml:space="preserve"> to the needs of potential participants and act in accordance with Schedule A to the Bilateral Agreement.</w:t>
      </w:r>
    </w:p>
    <w:p w14:paraId="395B11C7" w14:textId="77777777" w:rsidR="00E00BC7" w:rsidRPr="007C6850" w:rsidRDefault="00E00BC7" w:rsidP="008E1414">
      <w:pPr>
        <w:spacing w:before="120" w:after="120"/>
        <w:rPr>
          <w:b/>
        </w:rPr>
      </w:pPr>
      <w:bookmarkStart w:id="56" w:name="_Toc488046489"/>
      <w:bookmarkStart w:id="57" w:name="_Toc488046575"/>
      <w:r w:rsidRPr="007C6850">
        <w:rPr>
          <w:b/>
        </w:rPr>
        <w:t>Timeframes:</w:t>
      </w:r>
      <w:bookmarkEnd w:id="56"/>
      <w:bookmarkEnd w:id="57"/>
    </w:p>
    <w:p w14:paraId="75C5CA4B" w14:textId="62AE81E7" w:rsidR="00E00BC7" w:rsidRPr="007C6850" w:rsidRDefault="00E00BC7" w:rsidP="008E1414">
      <w:pPr>
        <w:spacing w:before="120" w:after="120"/>
        <w:rPr>
          <w:rFonts w:eastAsia="Calibri"/>
        </w:rPr>
      </w:pPr>
      <w:r w:rsidRPr="007C6850">
        <w:rPr>
          <w:rFonts w:eastAsia="Calibri"/>
        </w:rPr>
        <w:t xml:space="preserve">The parties will develop Pre-Intake Preparation Working Arrangements by </w:t>
      </w:r>
      <w:r w:rsidR="00830DEA">
        <w:rPr>
          <w:rFonts w:eastAsia="Calibri"/>
        </w:rPr>
        <w:t>Quarter 1, 2018 - 19</w:t>
      </w:r>
      <w:r w:rsidRPr="007C6850">
        <w:rPr>
          <w:rFonts w:eastAsia="Calibri"/>
        </w:rPr>
        <w:t>. Implementation of these Working Arrangements will align with the commencement of participant pre-planning</w:t>
      </w:r>
      <w:r w:rsidR="0006288E">
        <w:rPr>
          <w:rFonts w:eastAsia="Calibri"/>
        </w:rPr>
        <w:t>.</w:t>
      </w:r>
    </w:p>
    <w:p w14:paraId="519992CD" w14:textId="77777777" w:rsidR="00E00BC7" w:rsidRDefault="00E00BC7" w:rsidP="008257BA">
      <w:pPr>
        <w:pStyle w:val="Heading2"/>
        <w:numPr>
          <w:ilvl w:val="0"/>
          <w:numId w:val="16"/>
        </w:numPr>
      </w:pPr>
      <w:bookmarkStart w:id="58" w:name="_Toc488324894"/>
      <w:r>
        <w:t>Data Exchange and Systems Planning</w:t>
      </w:r>
      <w:bookmarkEnd w:id="58"/>
    </w:p>
    <w:p w14:paraId="0BA1A276" w14:textId="77777777" w:rsidR="00E00BC7" w:rsidRPr="00746023" w:rsidRDefault="00E00BC7" w:rsidP="008E1414">
      <w:pPr>
        <w:spacing w:before="120" w:after="120"/>
        <w:rPr>
          <w:rFonts w:eastAsia="Calibri"/>
        </w:rPr>
      </w:pPr>
      <w:r w:rsidRPr="00746023">
        <w:rPr>
          <w:rFonts w:eastAsia="Calibri"/>
        </w:rPr>
        <w:t>The parties will work together to maximise the use of data on existing specialist disability clients, their current supports, and support providers to manage the seamless transiti</w:t>
      </w:r>
      <w:r>
        <w:rPr>
          <w:rFonts w:eastAsia="Calibri"/>
        </w:rPr>
        <w:t xml:space="preserve">on of those clients to the NDIS </w:t>
      </w:r>
      <w:r w:rsidRPr="00746023">
        <w:rPr>
          <w:rFonts w:eastAsia="Calibri"/>
        </w:rPr>
        <w:t xml:space="preserve">(Bilateral </w:t>
      </w:r>
      <w:r w:rsidRPr="005A5CED">
        <w:rPr>
          <w:rFonts w:eastAsia="Calibri"/>
        </w:rPr>
        <w:t xml:space="preserve">Agreement; Clauses </w:t>
      </w:r>
      <w:r w:rsidR="000A28FD" w:rsidRPr="005A5CED">
        <w:rPr>
          <w:rFonts w:eastAsia="Calibri"/>
        </w:rPr>
        <w:t>36-38</w:t>
      </w:r>
      <w:r w:rsidRPr="005A5CED">
        <w:rPr>
          <w:rFonts w:eastAsia="Calibri"/>
        </w:rPr>
        <w:t xml:space="preserve">; </w:t>
      </w:r>
      <w:r w:rsidRPr="000A28FD">
        <w:rPr>
          <w:rFonts w:eastAsia="Calibri"/>
        </w:rPr>
        <w:t>Schedule E, Clause 4).</w:t>
      </w:r>
    </w:p>
    <w:p w14:paraId="52E23021" w14:textId="77777777" w:rsidR="00E00BC7" w:rsidRPr="00746023" w:rsidRDefault="00E00BC7" w:rsidP="008E1414">
      <w:pPr>
        <w:spacing w:before="120" w:after="120"/>
        <w:rPr>
          <w:rStyle w:val="Strong"/>
        </w:rPr>
      </w:pPr>
      <w:bookmarkStart w:id="59" w:name="_Toc488046492"/>
      <w:bookmarkStart w:id="60" w:name="_Toc488046578"/>
      <w:r w:rsidRPr="00746023">
        <w:rPr>
          <w:rStyle w:val="Strong"/>
        </w:rPr>
        <w:t>Deliverable:</w:t>
      </w:r>
      <w:bookmarkEnd w:id="59"/>
      <w:bookmarkEnd w:id="60"/>
    </w:p>
    <w:p w14:paraId="4A5D42B8" w14:textId="77777777" w:rsidR="00E00BC7" w:rsidRPr="00746023" w:rsidRDefault="00E00BC7" w:rsidP="008E1414">
      <w:pPr>
        <w:spacing w:before="120" w:after="120"/>
        <w:rPr>
          <w:rFonts w:eastAsia="Calibri"/>
        </w:rPr>
      </w:pPr>
      <w:r w:rsidRPr="00746023">
        <w:rPr>
          <w:rFonts w:eastAsia="Calibri"/>
        </w:rPr>
        <w:t>An Information and Data Management Working Arrangement including details of a data standard, data collection, data cleansing, data matching, data storage and data transfer activities with the NDIA, to support streamlined intake to the NDIS and associated timeframes.</w:t>
      </w:r>
    </w:p>
    <w:p w14:paraId="32515476" w14:textId="77777777" w:rsidR="00806B0A" w:rsidRDefault="00806B0A" w:rsidP="008E1414">
      <w:pPr>
        <w:spacing w:before="120" w:after="120"/>
        <w:rPr>
          <w:rStyle w:val="Strong"/>
          <w:rFonts w:eastAsia="Calibri"/>
        </w:rPr>
        <w:sectPr w:rsidR="00806B0A" w:rsidSect="00460D16">
          <w:pgSz w:w="11906" w:h="16838"/>
          <w:pgMar w:top="2127" w:right="1440" w:bottom="1985" w:left="1440" w:header="709" w:footer="624" w:gutter="0"/>
          <w:cols w:space="708"/>
          <w:docGrid w:linePitch="360"/>
        </w:sectPr>
      </w:pPr>
    </w:p>
    <w:p w14:paraId="76D579C9" w14:textId="35239D2B" w:rsidR="00E00BC7" w:rsidRPr="00746023" w:rsidRDefault="00E00BC7" w:rsidP="008E1414">
      <w:pPr>
        <w:spacing w:before="120" w:after="120"/>
        <w:rPr>
          <w:rStyle w:val="Strong"/>
          <w:rFonts w:eastAsia="Calibri"/>
        </w:rPr>
      </w:pPr>
      <w:r w:rsidRPr="00746023">
        <w:rPr>
          <w:rStyle w:val="Strong"/>
          <w:rFonts w:eastAsia="Calibri"/>
        </w:rPr>
        <w:lastRenderedPageBreak/>
        <w:t>Timeframe:</w:t>
      </w:r>
    </w:p>
    <w:p w14:paraId="76AE1844" w14:textId="047A6809" w:rsidR="00E00BC7" w:rsidRPr="00746023" w:rsidRDefault="00E00BC7" w:rsidP="008E1414">
      <w:pPr>
        <w:spacing w:before="120" w:after="120"/>
        <w:rPr>
          <w:rFonts w:eastAsia="Calibri"/>
        </w:rPr>
      </w:pPr>
      <w:r w:rsidRPr="00746023">
        <w:rPr>
          <w:rFonts w:eastAsia="Calibri"/>
        </w:rPr>
        <w:t>All parties will confirm Information and Data Management Wor</w:t>
      </w:r>
      <w:r>
        <w:rPr>
          <w:rFonts w:eastAsia="Calibri"/>
        </w:rPr>
        <w:t xml:space="preserve">king Arrangements and its legal </w:t>
      </w:r>
      <w:r w:rsidRPr="00746023">
        <w:rPr>
          <w:rFonts w:eastAsia="Calibri"/>
        </w:rPr>
        <w:t xml:space="preserve">authorisation </w:t>
      </w:r>
      <w:r w:rsidRPr="00E717B4">
        <w:rPr>
          <w:rFonts w:eastAsia="Calibri"/>
        </w:rPr>
        <w:t>by</w:t>
      </w:r>
      <w:r w:rsidR="005442AD">
        <w:rPr>
          <w:rFonts w:eastAsia="Calibri"/>
        </w:rPr>
        <w:t xml:space="preserve"> </w:t>
      </w:r>
      <w:r w:rsidR="00830DEA">
        <w:rPr>
          <w:rFonts w:eastAsia="Calibri"/>
        </w:rPr>
        <w:t>Quarter 4, 2017 - 18</w:t>
      </w:r>
      <w:r w:rsidRPr="00E717B4">
        <w:rPr>
          <w:rFonts w:eastAsia="Calibri"/>
        </w:rPr>
        <w:t>.</w:t>
      </w:r>
      <w:r w:rsidRPr="00746023">
        <w:rPr>
          <w:rFonts w:eastAsia="Calibri"/>
        </w:rPr>
        <w:t xml:space="preserve"> The parties will subsequently implement the Data Management Working Arrangements in line with pre-transition arrangements (Element 11) and phasing (Element 1). </w:t>
      </w:r>
    </w:p>
    <w:p w14:paraId="1ED69CAD" w14:textId="1C0E16A6" w:rsidR="00E00BC7" w:rsidRDefault="00E00BC7" w:rsidP="008257BA">
      <w:pPr>
        <w:pStyle w:val="TOC3"/>
        <w:numPr>
          <w:ilvl w:val="0"/>
          <w:numId w:val="16"/>
        </w:numPr>
        <w:spacing w:before="240"/>
        <w:contextualSpacing w:val="0"/>
        <w:rPr>
          <w:rFonts w:eastAsia="Calibri"/>
        </w:rPr>
      </w:pPr>
      <w:bookmarkStart w:id="61" w:name="_Toc488324895"/>
      <w:r w:rsidRPr="00746023">
        <w:rPr>
          <w:rStyle w:val="Heading2Char"/>
        </w:rPr>
        <w:t>Interoperability of NDIS Legislation with WA and Commonwealth Legislation</w:t>
      </w:r>
      <w:bookmarkEnd w:id="61"/>
      <w:r w:rsidRPr="003C4644">
        <w:rPr>
          <w:rFonts w:eastAsia="Calibri"/>
        </w:rPr>
        <w:t>:</w:t>
      </w:r>
    </w:p>
    <w:p w14:paraId="2A456773" w14:textId="7D412C49" w:rsidR="00E00BC7" w:rsidRPr="00B51D1B" w:rsidRDefault="00E00BC7" w:rsidP="008E1414">
      <w:pPr>
        <w:spacing w:before="120" w:after="120"/>
        <w:rPr>
          <w:rFonts w:eastAsia="Calibri"/>
        </w:rPr>
      </w:pPr>
      <w:r w:rsidRPr="001C74CB">
        <w:rPr>
          <w:rFonts w:eastAsia="Calibri"/>
        </w:rPr>
        <w:t xml:space="preserve">WA and </w:t>
      </w:r>
      <w:r w:rsidR="00356EE5">
        <w:rPr>
          <w:rFonts w:eastAsia="Calibri"/>
        </w:rPr>
        <w:t xml:space="preserve">the </w:t>
      </w:r>
      <w:r w:rsidRPr="001C74CB">
        <w:rPr>
          <w:rFonts w:eastAsia="Calibri"/>
        </w:rPr>
        <w:t>Commonwealth will review their own legislation to ensure it supports and does not impede the transition to full implementation of the NDIS. Lessons learnt from relevant evaluations, reviews and the experience of trial site operations</w:t>
      </w:r>
      <w:r>
        <w:rPr>
          <w:rFonts w:eastAsia="Calibri"/>
        </w:rPr>
        <w:t xml:space="preserve"> will be incorporated into this work. </w:t>
      </w:r>
    </w:p>
    <w:p w14:paraId="439E6F02" w14:textId="484CD9FD" w:rsidR="00E00BC7" w:rsidRDefault="00E00BC7" w:rsidP="008E1414">
      <w:pPr>
        <w:spacing w:before="120" w:after="120"/>
        <w:rPr>
          <w:rFonts w:eastAsia="Calibri"/>
        </w:rPr>
      </w:pPr>
      <w:r w:rsidRPr="003C4644">
        <w:rPr>
          <w:rFonts w:eastAsia="Calibri"/>
        </w:rPr>
        <w:t>Where legislation or r</w:t>
      </w:r>
      <w:r>
        <w:rPr>
          <w:rFonts w:eastAsia="Calibri"/>
        </w:rPr>
        <w:t xml:space="preserve">egulation is </w:t>
      </w:r>
      <w:r w:rsidRPr="003C4644">
        <w:rPr>
          <w:rFonts w:eastAsia="Calibri"/>
        </w:rPr>
        <w:t>inconsistent with the NDIS Act</w:t>
      </w:r>
      <w:r>
        <w:rPr>
          <w:rFonts w:eastAsia="Calibri"/>
        </w:rPr>
        <w:t xml:space="preserve"> 2013</w:t>
      </w:r>
      <w:r w:rsidRPr="003C4644">
        <w:rPr>
          <w:rFonts w:eastAsia="Calibri"/>
        </w:rPr>
        <w:t xml:space="preserve">, </w:t>
      </w:r>
      <w:r w:rsidRPr="001C74CB">
        <w:rPr>
          <w:rFonts w:eastAsia="Calibri"/>
        </w:rPr>
        <w:t xml:space="preserve">WA and </w:t>
      </w:r>
      <w:r w:rsidR="00356EE5">
        <w:rPr>
          <w:rFonts w:eastAsia="Calibri"/>
        </w:rPr>
        <w:t xml:space="preserve">the </w:t>
      </w:r>
      <w:r w:rsidRPr="001C74CB">
        <w:rPr>
          <w:rFonts w:eastAsia="Calibri"/>
        </w:rPr>
        <w:t>Commonwealth will develop and implement remediation strategies in conjunction with the NDIA to manage these inconsistencies during the transition period</w:t>
      </w:r>
      <w:r w:rsidRPr="003C4644">
        <w:rPr>
          <w:rFonts w:eastAsia="Calibri"/>
        </w:rPr>
        <w:t xml:space="preserve">. </w:t>
      </w:r>
    </w:p>
    <w:p w14:paraId="30157D77" w14:textId="77777777" w:rsidR="00E00BC7" w:rsidRPr="003C4644" w:rsidRDefault="00E00BC7" w:rsidP="008E1414">
      <w:pPr>
        <w:spacing w:before="120" w:after="120"/>
        <w:rPr>
          <w:rFonts w:eastAsia="Calibri"/>
        </w:rPr>
      </w:pPr>
      <w:r w:rsidRPr="003C4644">
        <w:rPr>
          <w:rFonts w:eastAsia="Calibri"/>
        </w:rPr>
        <w:t xml:space="preserve">Key areas include, but are not limited to: </w:t>
      </w:r>
    </w:p>
    <w:p w14:paraId="437AFA9F" w14:textId="77777777" w:rsidR="00E00BC7" w:rsidRPr="001C74CB" w:rsidRDefault="00E00BC7" w:rsidP="003A4469">
      <w:pPr>
        <w:pStyle w:val="ListParagraph"/>
        <w:numPr>
          <w:ilvl w:val="0"/>
          <w:numId w:val="18"/>
        </w:numPr>
        <w:spacing w:before="120" w:after="120"/>
        <w:ind w:left="1311" w:hanging="384"/>
        <w:rPr>
          <w:rFonts w:eastAsia="Calibri"/>
        </w:rPr>
      </w:pPr>
      <w:r w:rsidRPr="001C74CB">
        <w:rPr>
          <w:rFonts w:eastAsia="Calibri"/>
          <w:u w:val="single"/>
        </w:rPr>
        <w:t>Quality and Safeguards:</w:t>
      </w:r>
      <w:r w:rsidRPr="001C74CB">
        <w:rPr>
          <w:rFonts w:eastAsia="Calibri"/>
        </w:rPr>
        <w:t xml:space="preserve"> Role of the WA Ombudsman,</w:t>
      </w:r>
      <w:r>
        <w:rPr>
          <w:rFonts w:eastAsia="Calibri"/>
        </w:rPr>
        <w:t xml:space="preserve"> Guardianship and Administration</w:t>
      </w:r>
      <w:r w:rsidRPr="001C74CB">
        <w:rPr>
          <w:rFonts w:eastAsia="Calibri"/>
        </w:rPr>
        <w:t xml:space="preserve">, Mainstream Services, restrictive practices, Mental Health, Child Protection, The </w:t>
      </w:r>
      <w:r>
        <w:rPr>
          <w:rFonts w:eastAsia="Calibri"/>
        </w:rPr>
        <w:t>Department for Children’s Protection</w:t>
      </w:r>
      <w:r w:rsidRPr="001C74CB">
        <w:rPr>
          <w:rFonts w:eastAsia="Calibri"/>
        </w:rPr>
        <w:t>.</w:t>
      </w:r>
    </w:p>
    <w:p w14:paraId="5FED8F09" w14:textId="77777777" w:rsidR="00E00BC7" w:rsidRPr="001C74CB" w:rsidRDefault="00E00BC7" w:rsidP="003A4469">
      <w:pPr>
        <w:pStyle w:val="ListParagraph"/>
        <w:numPr>
          <w:ilvl w:val="0"/>
          <w:numId w:val="18"/>
        </w:numPr>
        <w:spacing w:before="120" w:after="120"/>
        <w:ind w:left="1311" w:hanging="384"/>
        <w:rPr>
          <w:rFonts w:eastAsia="Calibri"/>
        </w:rPr>
      </w:pPr>
      <w:r w:rsidRPr="001C74CB">
        <w:rPr>
          <w:rFonts w:eastAsia="Calibri"/>
          <w:u w:val="single"/>
        </w:rPr>
        <w:t>Regulatory and administration</w:t>
      </w:r>
      <w:r w:rsidRPr="001C74CB">
        <w:rPr>
          <w:rFonts w:eastAsia="Calibri"/>
        </w:rPr>
        <w:t xml:space="preserve">: Business registration, Work Health and Safety regulations, building codes (group homes).  </w:t>
      </w:r>
    </w:p>
    <w:p w14:paraId="37952DFA" w14:textId="77777777" w:rsidR="00E00BC7" w:rsidRPr="00F45F9D" w:rsidRDefault="00E00BC7" w:rsidP="008E1414">
      <w:pPr>
        <w:spacing w:before="120" w:after="120"/>
        <w:rPr>
          <w:rStyle w:val="Strong"/>
        </w:rPr>
      </w:pPr>
      <w:bookmarkStart w:id="62" w:name="_Toc488046494"/>
      <w:bookmarkStart w:id="63" w:name="_Toc488046580"/>
      <w:r w:rsidRPr="00F45F9D">
        <w:rPr>
          <w:rStyle w:val="Strong"/>
        </w:rPr>
        <w:t>Deliverable:</w:t>
      </w:r>
      <w:bookmarkEnd w:id="62"/>
      <w:bookmarkEnd w:id="63"/>
    </w:p>
    <w:p w14:paraId="7111A443" w14:textId="193D7366" w:rsidR="00E00BC7" w:rsidRDefault="00E00BC7" w:rsidP="008E1414">
      <w:pPr>
        <w:spacing w:before="120" w:after="120"/>
        <w:rPr>
          <w:rFonts w:eastAsia="Calibri"/>
        </w:rPr>
      </w:pPr>
      <w:r>
        <w:rPr>
          <w:rFonts w:eastAsia="Calibri"/>
        </w:rPr>
        <w:t xml:space="preserve">WA and </w:t>
      </w:r>
      <w:r w:rsidR="00BE7A33">
        <w:rPr>
          <w:rFonts w:eastAsia="Calibri"/>
        </w:rPr>
        <w:t xml:space="preserve">the </w:t>
      </w:r>
      <w:r>
        <w:rPr>
          <w:rFonts w:eastAsia="Calibri"/>
        </w:rPr>
        <w:t>Commonwealth will develop Working Arrangements to mitigate any legislative or administrative inconsistencies, with remediation strategies defined and implemented</w:t>
      </w:r>
      <w:r w:rsidR="006020B7">
        <w:rPr>
          <w:rFonts w:eastAsia="Calibri"/>
        </w:rPr>
        <w:t xml:space="preserve"> prior to transition, or</w:t>
      </w:r>
      <w:r>
        <w:rPr>
          <w:rFonts w:eastAsia="Calibri"/>
        </w:rPr>
        <w:t xml:space="preserve"> </w:t>
      </w:r>
      <w:r w:rsidR="006020B7">
        <w:rPr>
          <w:rFonts w:eastAsia="Calibri"/>
        </w:rPr>
        <w:t>as soon as practicable.</w:t>
      </w:r>
    </w:p>
    <w:p w14:paraId="4CD79361" w14:textId="77777777" w:rsidR="00E00BC7" w:rsidRPr="00F45F9D" w:rsidRDefault="00E00BC7" w:rsidP="008E1414">
      <w:pPr>
        <w:spacing w:before="120" w:after="120"/>
        <w:rPr>
          <w:rStyle w:val="Strong"/>
        </w:rPr>
      </w:pPr>
      <w:bookmarkStart w:id="64" w:name="_Toc488046495"/>
      <w:bookmarkStart w:id="65" w:name="_Toc488046581"/>
      <w:r w:rsidRPr="00F45F9D">
        <w:rPr>
          <w:rStyle w:val="Strong"/>
        </w:rPr>
        <w:t>Timeframe:</w:t>
      </w:r>
      <w:bookmarkEnd w:id="64"/>
      <w:bookmarkEnd w:id="65"/>
    </w:p>
    <w:p w14:paraId="053DBF97" w14:textId="00824CBC" w:rsidR="00E00BC7" w:rsidRDefault="00E00BC7" w:rsidP="008E1414">
      <w:pPr>
        <w:spacing w:before="120" w:after="120"/>
        <w:rPr>
          <w:rFonts w:eastAsia="Calibri"/>
        </w:rPr>
      </w:pPr>
      <w:r>
        <w:rPr>
          <w:rFonts w:eastAsia="Calibri"/>
        </w:rPr>
        <w:t xml:space="preserve">The parties will develop Working Arrangements and remediation strategies </w:t>
      </w:r>
      <w:r w:rsidRPr="00E717B4">
        <w:rPr>
          <w:rFonts w:eastAsia="Calibri"/>
        </w:rPr>
        <w:t xml:space="preserve">by </w:t>
      </w:r>
      <w:r w:rsidR="00D67727">
        <w:rPr>
          <w:rFonts w:eastAsia="Calibri"/>
        </w:rPr>
        <w:t>Quarter 4, 2017 - 18</w:t>
      </w:r>
      <w:r w:rsidRPr="00E717B4">
        <w:rPr>
          <w:rFonts w:eastAsia="Calibri"/>
        </w:rPr>
        <w:t>,</w:t>
      </w:r>
      <w:r>
        <w:rPr>
          <w:rFonts w:eastAsia="Calibri"/>
        </w:rPr>
        <w:t xml:space="preserve"> or earlier. Implementation to occur prior to commencement of transition, with legislative changes enacted as identified in the Working Arrangements.</w:t>
      </w:r>
    </w:p>
    <w:p w14:paraId="06EFACCC" w14:textId="77777777" w:rsidR="005E2A78" w:rsidRPr="00D753AB" w:rsidRDefault="005E2A78" w:rsidP="007628EC">
      <w:pPr>
        <w:pStyle w:val="ListParagraph"/>
        <w:tabs>
          <w:tab w:val="num" w:pos="1027"/>
        </w:tabs>
        <w:spacing w:before="120" w:after="120"/>
        <w:ind w:left="1452"/>
        <w:rPr>
          <w:rFonts w:eastAsia="Calibri" w:cs="Arial"/>
        </w:rPr>
      </w:pPr>
    </w:p>
    <w:p w14:paraId="33C4CDE0" w14:textId="77777777" w:rsidR="00E00BC7" w:rsidRPr="00CE2C2A" w:rsidRDefault="00E00BC7" w:rsidP="008257BA">
      <w:pPr>
        <w:pStyle w:val="Heading2"/>
        <w:numPr>
          <w:ilvl w:val="0"/>
          <w:numId w:val="16"/>
        </w:numPr>
        <w:rPr>
          <w:rFonts w:eastAsia="Calibri"/>
        </w:rPr>
      </w:pPr>
      <w:bookmarkStart w:id="66" w:name="_Toc488324896"/>
      <w:r w:rsidRPr="003C4644">
        <w:rPr>
          <w:rFonts w:eastAsia="Calibri"/>
        </w:rPr>
        <w:lastRenderedPageBreak/>
        <w:t xml:space="preserve">Participant </w:t>
      </w:r>
      <w:r>
        <w:rPr>
          <w:rFonts w:eastAsia="Calibri"/>
        </w:rPr>
        <w:t>R</w:t>
      </w:r>
      <w:r w:rsidRPr="003C4644">
        <w:rPr>
          <w:rFonts w:eastAsia="Calibri"/>
        </w:rPr>
        <w:t>eadiness:</w:t>
      </w:r>
      <w:bookmarkEnd w:id="66"/>
    </w:p>
    <w:p w14:paraId="201AD3F5" w14:textId="6045C743" w:rsidR="00E00BC7" w:rsidRPr="00F4184B" w:rsidRDefault="00BE7A33" w:rsidP="008E1414">
      <w:pPr>
        <w:pStyle w:val="ListParagraph"/>
        <w:spacing w:before="120" w:after="120"/>
        <w:ind w:left="0"/>
        <w:contextualSpacing w:val="0"/>
        <w:rPr>
          <w:rFonts w:eastAsia="Calibri" w:cs="Arial"/>
        </w:rPr>
      </w:pPr>
      <w:r>
        <w:rPr>
          <w:rFonts w:eastAsia="Calibri" w:cs="Arial"/>
        </w:rPr>
        <w:t xml:space="preserve">WA, the Commonwealth </w:t>
      </w:r>
      <w:r w:rsidR="00E00BC7" w:rsidRPr="00746023">
        <w:rPr>
          <w:rFonts w:eastAsia="Calibri" w:cs="Arial"/>
        </w:rPr>
        <w:t xml:space="preserve">and the NDIA will identify and implement strategies to support and prepare people with disability, their </w:t>
      </w:r>
      <w:r w:rsidR="00E00BC7" w:rsidRPr="00F4184B">
        <w:rPr>
          <w:rFonts w:eastAsia="Calibri" w:cs="Arial"/>
        </w:rPr>
        <w:t xml:space="preserve">families and carers to transition to the NDIS and maximise their capacity to exercise choice and control (Bilateral Agreement, Schedule E, </w:t>
      </w:r>
      <w:proofErr w:type="gramStart"/>
      <w:r w:rsidR="00E00BC7" w:rsidRPr="00F4184B">
        <w:rPr>
          <w:rFonts w:eastAsia="Calibri" w:cs="Arial"/>
        </w:rPr>
        <w:t>Clause</w:t>
      </w:r>
      <w:proofErr w:type="gramEnd"/>
      <w:r w:rsidR="00E00BC7" w:rsidRPr="00F4184B">
        <w:rPr>
          <w:rFonts w:eastAsia="Calibri" w:cs="Arial"/>
        </w:rPr>
        <w:t xml:space="preserve"> 5b). </w:t>
      </w:r>
    </w:p>
    <w:p w14:paraId="40421FB7" w14:textId="77777777" w:rsidR="00E00BC7" w:rsidRPr="00746023" w:rsidRDefault="00E00BC7" w:rsidP="008E1414">
      <w:pPr>
        <w:pStyle w:val="ListParagraph"/>
        <w:spacing w:before="120" w:after="120"/>
        <w:ind w:left="0"/>
        <w:contextualSpacing w:val="0"/>
        <w:rPr>
          <w:rFonts w:eastAsia="Calibri"/>
        </w:rPr>
      </w:pPr>
      <w:r w:rsidRPr="00F4184B">
        <w:rPr>
          <w:rFonts w:eastAsia="Calibri" w:cs="Arial"/>
        </w:rPr>
        <w:t xml:space="preserve">This includes establishing or reshaping existing ILC-type supports to support participant readiness activities, including plan development. In the six months in advance of transition, the NDIA will provide </w:t>
      </w:r>
      <w:r w:rsidR="005442AD">
        <w:rPr>
          <w:rFonts w:eastAsia="Calibri" w:cs="Arial"/>
        </w:rPr>
        <w:t>PITC</w:t>
      </w:r>
      <w:r w:rsidR="00F4184B">
        <w:rPr>
          <w:rFonts w:eastAsia="Calibri" w:cs="Arial"/>
        </w:rPr>
        <w:t xml:space="preserve"> </w:t>
      </w:r>
      <w:r w:rsidRPr="00F4184B">
        <w:rPr>
          <w:rFonts w:eastAsia="Calibri" w:cs="Arial"/>
        </w:rPr>
        <w:t xml:space="preserve">functions to facilitate the smooth transition of participants into the NDIS (Bilateral Agreement; Schedule A; Clause </w:t>
      </w:r>
      <w:r w:rsidR="00296F38" w:rsidRPr="00F4184B">
        <w:rPr>
          <w:rFonts w:eastAsia="Calibri" w:cs="Arial"/>
        </w:rPr>
        <w:t>20</w:t>
      </w:r>
      <w:r w:rsidRPr="00F4184B">
        <w:rPr>
          <w:rFonts w:eastAsia="Calibri" w:cs="Arial"/>
        </w:rPr>
        <w:t>).</w:t>
      </w:r>
      <w:r w:rsidRPr="00746023">
        <w:rPr>
          <w:rFonts w:eastAsia="Calibri" w:cs="Arial"/>
        </w:rPr>
        <w:t xml:space="preserve"> </w:t>
      </w:r>
    </w:p>
    <w:p w14:paraId="43C794C9" w14:textId="77777777" w:rsidR="00E00BC7" w:rsidRPr="00746023" w:rsidRDefault="00E00BC7" w:rsidP="008E1414">
      <w:pPr>
        <w:pStyle w:val="Heading3"/>
        <w:ind w:left="0"/>
        <w:rPr>
          <w:rStyle w:val="Strong"/>
        </w:rPr>
      </w:pPr>
      <w:r w:rsidRPr="00746023">
        <w:rPr>
          <w:rStyle w:val="Strong"/>
        </w:rPr>
        <w:t>Deliverables:</w:t>
      </w:r>
    </w:p>
    <w:p w14:paraId="5AA3ACAC" w14:textId="77777777" w:rsidR="00E00BC7" w:rsidRPr="00746023" w:rsidRDefault="00E00BC7" w:rsidP="008E1414">
      <w:pPr>
        <w:pStyle w:val="ListParagraph"/>
        <w:spacing w:before="120" w:after="120"/>
        <w:ind w:left="0"/>
        <w:contextualSpacing w:val="0"/>
        <w:rPr>
          <w:rFonts w:eastAsia="Calibri" w:cs="Arial"/>
        </w:rPr>
      </w:pPr>
      <w:r w:rsidRPr="00746023">
        <w:rPr>
          <w:rFonts w:eastAsia="Calibri" w:cs="Arial"/>
        </w:rPr>
        <w:t>Participant Readiness Working Arrangements to support and prepare people with disability, their families and carers to transition to the NDIS, including plan development</w:t>
      </w:r>
      <w:r w:rsidR="00A9594C">
        <w:rPr>
          <w:rFonts w:eastAsia="Calibri" w:cs="Arial"/>
        </w:rPr>
        <w:t xml:space="preserve"> are in place</w:t>
      </w:r>
      <w:r w:rsidRPr="00746023">
        <w:rPr>
          <w:rFonts w:eastAsia="Calibri" w:cs="Arial"/>
        </w:rPr>
        <w:t>. These arrangements will meet the timeframes for transition in the Bilateral Agreement.</w:t>
      </w:r>
    </w:p>
    <w:p w14:paraId="54243187" w14:textId="77777777" w:rsidR="00E00BC7" w:rsidRPr="00746023" w:rsidRDefault="00E00BC7" w:rsidP="008E1414">
      <w:pPr>
        <w:pStyle w:val="ListParagraph"/>
        <w:spacing w:before="120" w:after="120"/>
        <w:ind w:left="0"/>
        <w:contextualSpacing w:val="0"/>
        <w:rPr>
          <w:rFonts w:eastAsia="Calibri" w:cs="Arial"/>
        </w:rPr>
      </w:pPr>
      <w:r w:rsidRPr="00746023">
        <w:rPr>
          <w:rFonts w:eastAsia="Calibri" w:cs="Arial"/>
        </w:rPr>
        <w:t xml:space="preserve">The NDIA will provide </w:t>
      </w:r>
      <w:r w:rsidR="005442AD">
        <w:rPr>
          <w:rFonts w:eastAsia="Calibri" w:cs="Arial"/>
        </w:rPr>
        <w:t>PITC</w:t>
      </w:r>
      <w:r w:rsidRPr="00746023">
        <w:rPr>
          <w:rFonts w:eastAsia="Calibri" w:cs="Arial"/>
        </w:rPr>
        <w:t xml:space="preserve"> functions six months in advance of the scheduled phasing of a service district (Bilateral Agreement, Schedule A, </w:t>
      </w:r>
      <w:r w:rsidRPr="004278F8">
        <w:rPr>
          <w:rFonts w:eastAsia="Calibri" w:cs="Arial"/>
        </w:rPr>
        <w:t xml:space="preserve">Clause </w:t>
      </w:r>
      <w:r w:rsidR="004278F8" w:rsidRPr="004278F8">
        <w:rPr>
          <w:rFonts w:eastAsia="Calibri" w:cs="Arial"/>
        </w:rPr>
        <w:t>20</w:t>
      </w:r>
      <w:r w:rsidRPr="004278F8">
        <w:rPr>
          <w:rFonts w:eastAsia="Calibri" w:cs="Arial"/>
        </w:rPr>
        <w:t>).</w:t>
      </w:r>
    </w:p>
    <w:p w14:paraId="0B8CE93A" w14:textId="54F59B2B" w:rsidR="00E00BC7" w:rsidRPr="000731DC" w:rsidRDefault="00E00BC7" w:rsidP="008E1414">
      <w:pPr>
        <w:pStyle w:val="ListParagraph"/>
        <w:spacing w:before="120" w:after="120"/>
        <w:ind w:left="0"/>
        <w:contextualSpacing w:val="0"/>
        <w:rPr>
          <w:rStyle w:val="Strong"/>
        </w:rPr>
      </w:pPr>
      <w:bookmarkStart w:id="67" w:name="_Toc488046497"/>
      <w:bookmarkStart w:id="68" w:name="_Toc488046583"/>
      <w:r w:rsidRPr="000731DC">
        <w:rPr>
          <w:rStyle w:val="Strong"/>
        </w:rPr>
        <w:t>Timeframes:</w:t>
      </w:r>
      <w:bookmarkEnd w:id="67"/>
      <w:bookmarkEnd w:id="68"/>
    </w:p>
    <w:p w14:paraId="37DC201A" w14:textId="5D2990AB" w:rsidR="00E00BC7" w:rsidRPr="00746023" w:rsidRDefault="00A9594C" w:rsidP="008E1414">
      <w:pPr>
        <w:pStyle w:val="ListParagraph"/>
        <w:spacing w:before="120" w:after="120"/>
        <w:ind w:left="0"/>
        <w:contextualSpacing w:val="0"/>
        <w:rPr>
          <w:rFonts w:eastAsia="Calibri" w:cs="Arial"/>
        </w:rPr>
      </w:pPr>
      <w:r>
        <w:rPr>
          <w:rFonts w:eastAsia="Calibri" w:cs="Arial"/>
        </w:rPr>
        <w:t>With input from WA, the NDIA</w:t>
      </w:r>
      <w:r w:rsidR="00E00BC7" w:rsidRPr="00746023">
        <w:rPr>
          <w:rFonts w:eastAsia="Calibri" w:cs="Arial"/>
        </w:rPr>
        <w:t xml:space="preserve"> will develop Working Arrangements for the </w:t>
      </w:r>
      <w:r w:rsidR="007A7FA0">
        <w:rPr>
          <w:rFonts w:eastAsia="Calibri" w:cs="Arial"/>
        </w:rPr>
        <w:t xml:space="preserve">effective integration with, and referral pathways for, effective engagement with Partners </w:t>
      </w:r>
      <w:r w:rsidR="00E00BC7" w:rsidRPr="00746023">
        <w:rPr>
          <w:rFonts w:eastAsia="Calibri" w:cs="Arial"/>
        </w:rPr>
        <w:t xml:space="preserve">by </w:t>
      </w:r>
      <w:r w:rsidR="00D67727">
        <w:rPr>
          <w:rFonts w:eastAsia="Calibri" w:cs="Arial"/>
        </w:rPr>
        <w:t>Quarter 2, 2018 - 19</w:t>
      </w:r>
      <w:r w:rsidR="00F4184B">
        <w:rPr>
          <w:rFonts w:eastAsia="Calibri" w:cs="Arial"/>
        </w:rPr>
        <w:t xml:space="preserve">. </w:t>
      </w:r>
      <w:r w:rsidR="00E00BC7" w:rsidRPr="00746023">
        <w:rPr>
          <w:rFonts w:eastAsia="Calibri" w:cs="Arial"/>
        </w:rPr>
        <w:t xml:space="preserve">The NDIA and WA will develop </w:t>
      </w:r>
      <w:r w:rsidR="00F4184B">
        <w:rPr>
          <w:rFonts w:eastAsia="Calibri" w:cs="Arial"/>
        </w:rPr>
        <w:t xml:space="preserve">a </w:t>
      </w:r>
      <w:r w:rsidR="00E00BC7" w:rsidRPr="00746023">
        <w:rPr>
          <w:rFonts w:eastAsia="Calibri" w:cs="Arial"/>
        </w:rPr>
        <w:t xml:space="preserve">strategy for the phasing schedule by </w:t>
      </w:r>
      <w:r w:rsidR="00D67727">
        <w:rPr>
          <w:rFonts w:eastAsia="Calibri" w:cs="Arial"/>
        </w:rPr>
        <w:t>Quarter 1, 2018 - 19</w:t>
      </w:r>
      <w:r w:rsidR="00F4184B">
        <w:rPr>
          <w:rFonts w:eastAsia="Calibri" w:cs="Arial"/>
        </w:rPr>
        <w:t>.</w:t>
      </w:r>
    </w:p>
    <w:p w14:paraId="568AF807" w14:textId="77777777" w:rsidR="00E00BC7" w:rsidRDefault="00E00BC7" w:rsidP="008257BA">
      <w:pPr>
        <w:pStyle w:val="TOC3"/>
        <w:numPr>
          <w:ilvl w:val="0"/>
          <w:numId w:val="16"/>
        </w:numPr>
        <w:spacing w:before="240"/>
        <w:contextualSpacing w:val="0"/>
        <w:rPr>
          <w:rFonts w:eastAsia="Calibri"/>
        </w:rPr>
      </w:pPr>
      <w:bookmarkStart w:id="69" w:name="_Toc488324897"/>
      <w:r w:rsidRPr="001F681C">
        <w:rPr>
          <w:rStyle w:val="Heading2Char"/>
        </w:rPr>
        <w:t xml:space="preserve">Participants / Cohorts with Specific or Complex </w:t>
      </w:r>
      <w:r w:rsidR="001D7B37">
        <w:rPr>
          <w:rStyle w:val="Heading2Char"/>
        </w:rPr>
        <w:t xml:space="preserve">Support </w:t>
      </w:r>
      <w:r w:rsidRPr="001F681C">
        <w:rPr>
          <w:rStyle w:val="Heading2Char"/>
        </w:rPr>
        <w:t>Requirements</w:t>
      </w:r>
      <w:bookmarkEnd w:id="69"/>
      <w:r w:rsidRPr="003C4644">
        <w:rPr>
          <w:rFonts w:eastAsia="Calibri"/>
        </w:rPr>
        <w:t>:</w:t>
      </w:r>
    </w:p>
    <w:p w14:paraId="2C59F6AA" w14:textId="77777777" w:rsidR="00E00BC7" w:rsidRDefault="00E00BC7" w:rsidP="008E1414">
      <w:pPr>
        <w:spacing w:before="240"/>
        <w:rPr>
          <w:rFonts w:eastAsia="Calibri"/>
        </w:rPr>
      </w:pPr>
      <w:r>
        <w:rPr>
          <w:rFonts w:eastAsia="Calibri"/>
        </w:rPr>
        <w:t>The parties may need to provide some additional pre-planning support to s</w:t>
      </w:r>
      <w:r w:rsidRPr="003C4644">
        <w:rPr>
          <w:rFonts w:eastAsia="Calibri"/>
        </w:rPr>
        <w:t>ome prospective participants and cohorts of prospective participants to ensure the</w:t>
      </w:r>
      <w:r>
        <w:rPr>
          <w:rFonts w:eastAsia="Calibri"/>
        </w:rPr>
        <w:t>ir access to the NDIS is seamless, and that their ongoing support requirements are met.</w:t>
      </w:r>
    </w:p>
    <w:p w14:paraId="1258B499" w14:textId="77777777" w:rsidR="001D7B37" w:rsidRPr="001D7B37" w:rsidRDefault="00C21198" w:rsidP="008E1414">
      <w:pPr>
        <w:rPr>
          <w:rFonts w:eastAsia="Calibri"/>
        </w:rPr>
      </w:pPr>
      <w:r w:rsidRPr="00C21198">
        <w:rPr>
          <w:rFonts w:eastAsia="Calibri"/>
        </w:rPr>
        <w:t>For the purpose of th</w:t>
      </w:r>
      <w:r>
        <w:rPr>
          <w:rFonts w:eastAsia="Calibri"/>
        </w:rPr>
        <w:t>is Operational Plan</w:t>
      </w:r>
      <w:r w:rsidRPr="00C21198">
        <w:rPr>
          <w:rFonts w:eastAsia="Calibri"/>
        </w:rPr>
        <w:t>, individuals with complex support needs are defined as those who meet the NDI</w:t>
      </w:r>
      <w:r>
        <w:rPr>
          <w:rFonts w:eastAsia="Calibri"/>
        </w:rPr>
        <w:t>S</w:t>
      </w:r>
      <w:r w:rsidRPr="00C21198">
        <w:rPr>
          <w:rFonts w:eastAsia="Calibri"/>
        </w:rPr>
        <w:t xml:space="preserve"> disability access requirements and </w:t>
      </w:r>
      <w:r w:rsidR="001D7B37" w:rsidRPr="001D7B37">
        <w:rPr>
          <w:rFonts w:eastAsia="Calibri"/>
        </w:rPr>
        <w:t xml:space="preserve">may require </w:t>
      </w:r>
      <w:r w:rsidR="001D7B37">
        <w:rPr>
          <w:rFonts w:eastAsia="Calibri"/>
        </w:rPr>
        <w:t xml:space="preserve">a </w:t>
      </w:r>
      <w:r w:rsidR="001D7B37" w:rsidRPr="001D7B37">
        <w:rPr>
          <w:rFonts w:eastAsia="Calibri"/>
        </w:rPr>
        <w:t xml:space="preserve">higher level of support to engage and navigate the NDIS pathway. </w:t>
      </w:r>
      <w:r w:rsidR="001D7B37">
        <w:rPr>
          <w:rFonts w:eastAsia="Calibri"/>
        </w:rPr>
        <w:t xml:space="preserve">These </w:t>
      </w:r>
      <w:r w:rsidR="001D7B37" w:rsidRPr="001D7B37">
        <w:rPr>
          <w:rFonts w:eastAsia="Calibri"/>
        </w:rPr>
        <w:t>may include</w:t>
      </w:r>
      <w:r w:rsidR="001D7B37">
        <w:rPr>
          <w:rFonts w:eastAsia="Calibri"/>
        </w:rPr>
        <w:t xml:space="preserve"> participants or potential participants who</w:t>
      </w:r>
      <w:r w:rsidR="001D7B37" w:rsidRPr="001D7B37">
        <w:rPr>
          <w:rFonts w:eastAsia="Calibri"/>
        </w:rPr>
        <w:t xml:space="preserve">: </w:t>
      </w:r>
    </w:p>
    <w:p w14:paraId="70150714" w14:textId="77777777" w:rsidR="00C21198" w:rsidRDefault="00C21198" w:rsidP="003A4469">
      <w:pPr>
        <w:pStyle w:val="ListParagraph"/>
        <w:numPr>
          <w:ilvl w:val="0"/>
          <w:numId w:val="44"/>
        </w:numPr>
        <w:spacing w:before="120" w:after="0"/>
        <w:ind w:left="863"/>
        <w:rPr>
          <w:rFonts w:eastAsia="Calibri"/>
        </w:rPr>
      </w:pPr>
      <w:proofErr w:type="gramStart"/>
      <w:r w:rsidRPr="00C21198">
        <w:rPr>
          <w:rFonts w:eastAsia="Calibri"/>
        </w:rPr>
        <w:lastRenderedPageBreak/>
        <w:t>are</w:t>
      </w:r>
      <w:proofErr w:type="gramEnd"/>
      <w:r w:rsidRPr="00C21198">
        <w:rPr>
          <w:rFonts w:eastAsia="Calibri"/>
        </w:rPr>
        <w:t xml:space="preserve"> experiencing (or are at risk of experiencing) multiple and interrelated conditions or factors which contribute to an intensity of support need. This includes multiple </w:t>
      </w:r>
      <w:r w:rsidR="001D7B37">
        <w:rPr>
          <w:rFonts w:eastAsia="Calibri"/>
        </w:rPr>
        <w:t>diagnosis</w:t>
      </w:r>
      <w:r w:rsidRPr="00C21198">
        <w:rPr>
          <w:rFonts w:eastAsia="Calibri"/>
        </w:rPr>
        <w:t xml:space="preserve">, </w:t>
      </w:r>
      <w:r w:rsidR="001D7B37">
        <w:rPr>
          <w:rFonts w:eastAsia="Calibri"/>
        </w:rPr>
        <w:t xml:space="preserve">clinical complexity, </w:t>
      </w:r>
      <w:r w:rsidR="0068400E">
        <w:rPr>
          <w:rFonts w:eastAsia="Calibri"/>
        </w:rPr>
        <w:t>psychosocial disability</w:t>
      </w:r>
      <w:r w:rsidRPr="00C21198">
        <w:rPr>
          <w:rFonts w:eastAsia="Calibri"/>
        </w:rPr>
        <w:t xml:space="preserve">, dual diagnosis, significant medical conditions or significant deteriorating health conditions, </w:t>
      </w:r>
      <w:r w:rsidR="001D7B37">
        <w:rPr>
          <w:rFonts w:eastAsia="Calibri"/>
        </w:rPr>
        <w:t xml:space="preserve">complex </w:t>
      </w:r>
      <w:r w:rsidRPr="00C21198">
        <w:rPr>
          <w:rFonts w:eastAsia="Calibri"/>
        </w:rPr>
        <w:t>behaviour</w:t>
      </w:r>
      <w:r w:rsidR="001D7B37">
        <w:rPr>
          <w:rFonts w:eastAsia="Calibri"/>
        </w:rPr>
        <w:t>al support needs</w:t>
      </w:r>
      <w:r w:rsidRPr="00C21198">
        <w:rPr>
          <w:rFonts w:eastAsia="Calibri"/>
        </w:rPr>
        <w:t xml:space="preserve">, </w:t>
      </w:r>
      <w:r w:rsidR="0068400E">
        <w:rPr>
          <w:rFonts w:eastAsia="Calibri"/>
        </w:rPr>
        <w:t>are hard to reach</w:t>
      </w:r>
      <w:r w:rsidRPr="00C21198">
        <w:rPr>
          <w:rFonts w:eastAsia="Calibri"/>
        </w:rPr>
        <w:t xml:space="preserve"> </w:t>
      </w:r>
      <w:r w:rsidR="00624405">
        <w:rPr>
          <w:rFonts w:eastAsia="Calibri"/>
        </w:rPr>
        <w:t>–</w:t>
      </w:r>
      <w:r w:rsidRPr="00C21198">
        <w:rPr>
          <w:rFonts w:eastAsia="Calibri"/>
        </w:rPr>
        <w:t xml:space="preserve"> in addition to having an intellectual disability</w:t>
      </w:r>
      <w:r w:rsidR="00A01CFA">
        <w:rPr>
          <w:rFonts w:eastAsia="Calibri"/>
        </w:rPr>
        <w:t>;</w:t>
      </w:r>
      <w:r w:rsidR="00B37A5B">
        <w:rPr>
          <w:rFonts w:eastAsia="Calibri"/>
        </w:rPr>
        <w:t xml:space="preserve"> or</w:t>
      </w:r>
    </w:p>
    <w:p w14:paraId="71BD7EA0" w14:textId="77777777" w:rsidR="00B37A5B" w:rsidRDefault="00C21198" w:rsidP="003A4469">
      <w:pPr>
        <w:pStyle w:val="ListParagraph"/>
        <w:numPr>
          <w:ilvl w:val="0"/>
          <w:numId w:val="44"/>
        </w:numPr>
        <w:spacing w:before="120" w:after="0"/>
        <w:ind w:left="863"/>
        <w:rPr>
          <w:rFonts w:eastAsia="Calibri"/>
        </w:rPr>
      </w:pPr>
      <w:r w:rsidRPr="00C21198">
        <w:rPr>
          <w:rFonts w:eastAsia="Calibri"/>
        </w:rPr>
        <w:t>are experiencing (or are at risk of experiencing) one or more situational factors that impacts on the complexity of their supports needs or the ability of their natural supports to meet their needs</w:t>
      </w:r>
      <w:r w:rsidR="001D7B37">
        <w:rPr>
          <w:rFonts w:eastAsia="Calibri"/>
        </w:rPr>
        <w:t xml:space="preserve"> or to assist decision making</w:t>
      </w:r>
      <w:r w:rsidRPr="00C21198">
        <w:rPr>
          <w:rFonts w:eastAsia="Calibri"/>
        </w:rPr>
        <w:t xml:space="preserve">, e.g., a lack of natural supports, family or carer stress, a breakdown in carer arrangements, young people who have left or are leaving care, </w:t>
      </w:r>
      <w:r w:rsidR="001D7B37">
        <w:rPr>
          <w:rFonts w:eastAsia="Calibri"/>
        </w:rPr>
        <w:t xml:space="preserve">a history of trauma or abuse, </w:t>
      </w:r>
      <w:r w:rsidRPr="00C21198">
        <w:rPr>
          <w:rFonts w:eastAsia="Calibri"/>
        </w:rPr>
        <w:t>involvement in the criminal justice or forensic system, and multi-agency involvement in supporting an individual</w:t>
      </w:r>
      <w:r w:rsidR="00A01CFA">
        <w:rPr>
          <w:rFonts w:eastAsia="Calibri"/>
        </w:rPr>
        <w:t>;</w:t>
      </w:r>
      <w:r w:rsidR="00B37A5B">
        <w:rPr>
          <w:rFonts w:eastAsia="Calibri"/>
        </w:rPr>
        <w:t xml:space="preserve"> or</w:t>
      </w:r>
    </w:p>
    <w:p w14:paraId="0DAFC3C7" w14:textId="77777777" w:rsidR="00C21198" w:rsidRPr="00B37A5B" w:rsidRDefault="001D7B37" w:rsidP="003A4469">
      <w:pPr>
        <w:pStyle w:val="ListParagraph"/>
        <w:numPr>
          <w:ilvl w:val="0"/>
          <w:numId w:val="44"/>
        </w:numPr>
        <w:spacing w:before="120" w:after="0"/>
        <w:ind w:left="863"/>
        <w:rPr>
          <w:rFonts w:eastAsia="Calibri"/>
        </w:rPr>
      </w:pPr>
      <w:r w:rsidRPr="00B37A5B">
        <w:rPr>
          <w:rFonts w:eastAsia="Calibri"/>
        </w:rPr>
        <w:t xml:space="preserve">have multiple family members with disability or a parent or carer with disability; </w:t>
      </w:r>
      <w:r w:rsidR="00B37A5B" w:rsidRPr="00B37A5B">
        <w:rPr>
          <w:rFonts w:eastAsia="Calibri"/>
        </w:rPr>
        <w:t>and</w:t>
      </w:r>
    </w:p>
    <w:p w14:paraId="2AF66251" w14:textId="77777777" w:rsidR="00B37A5B" w:rsidRDefault="00C21198" w:rsidP="007628EC">
      <w:pPr>
        <w:ind w:left="863"/>
        <w:rPr>
          <w:rFonts w:eastAsia="Calibri"/>
        </w:rPr>
      </w:pPr>
      <w:proofErr w:type="gramStart"/>
      <w:r w:rsidRPr="00C21198">
        <w:rPr>
          <w:rFonts w:eastAsia="Calibri"/>
        </w:rPr>
        <w:t>challenge</w:t>
      </w:r>
      <w:proofErr w:type="gramEnd"/>
      <w:r w:rsidRPr="00C21198">
        <w:rPr>
          <w:rFonts w:eastAsia="Calibri"/>
        </w:rPr>
        <w:t xml:space="preserve"> the service system’s capacity to respond to their support needs due to its structure, organisation or resourcing.</w:t>
      </w:r>
    </w:p>
    <w:p w14:paraId="492679AB" w14:textId="77777777" w:rsidR="00C21198" w:rsidRPr="00C21198" w:rsidRDefault="00C21198" w:rsidP="007628EC">
      <w:pPr>
        <w:ind w:left="710"/>
        <w:rPr>
          <w:rFonts w:eastAsia="Calibri"/>
        </w:rPr>
      </w:pPr>
      <w:r w:rsidRPr="00C21198">
        <w:rPr>
          <w:rFonts w:eastAsia="Calibri"/>
        </w:rPr>
        <w:t>Individuals in this target group include those with a severe or profound disability as well as those who have a mild or moderate disability and who have complex support requirements due</w:t>
      </w:r>
      <w:r w:rsidR="001D7B37">
        <w:rPr>
          <w:rFonts w:eastAsia="Calibri"/>
        </w:rPr>
        <w:t>,</w:t>
      </w:r>
      <w:r w:rsidRPr="00C21198">
        <w:rPr>
          <w:rFonts w:eastAsia="Calibri"/>
        </w:rPr>
        <w:t xml:space="preserve"> but not limited to</w:t>
      </w:r>
      <w:r w:rsidR="001D7B37">
        <w:rPr>
          <w:rFonts w:eastAsia="Calibri"/>
        </w:rPr>
        <w:t>,</w:t>
      </w:r>
      <w:r w:rsidRPr="00C21198">
        <w:rPr>
          <w:rFonts w:eastAsia="Calibri"/>
        </w:rPr>
        <w:t xml:space="preserve"> homelessness, incarceration and hospitalisation (mental health) of some individuals. </w:t>
      </w:r>
    </w:p>
    <w:p w14:paraId="64167075" w14:textId="77777777" w:rsidR="00C21198" w:rsidRDefault="00C21198" w:rsidP="007628EC">
      <w:pPr>
        <w:ind w:left="710"/>
      </w:pPr>
      <w:r>
        <w:t>WA clients defined as having complex support requirements align to the NDIA’s classification of participants who require extensive support to engage with the NDIS and would fall into the intensive or super intensive streams</w:t>
      </w:r>
      <w:r w:rsidR="001D7B37">
        <w:t xml:space="preserve"> or would require a complex support needs pathway, once this tested and rolled out to all States and Territories.</w:t>
      </w:r>
    </w:p>
    <w:p w14:paraId="4BE52274" w14:textId="77777777" w:rsidR="00634567" w:rsidRDefault="00634567" w:rsidP="008E1414">
      <w:pPr>
        <w:rPr>
          <w:rFonts w:eastAsiaTheme="minorHAnsi" w:cs="Arial"/>
          <w:b/>
          <w:bCs/>
          <w:szCs w:val="22"/>
          <w:lang w:eastAsia="en-US"/>
        </w:rPr>
      </w:pPr>
      <w:r>
        <w:rPr>
          <w:rFonts w:cs="Arial"/>
          <w:b/>
          <w:bCs/>
        </w:rPr>
        <w:t>Implementing the M</w:t>
      </w:r>
      <w:r w:rsidR="00A06E3B">
        <w:rPr>
          <w:rFonts w:cs="Arial"/>
          <w:b/>
          <w:bCs/>
        </w:rPr>
        <w:t>aintaining Critical Supports</w:t>
      </w:r>
      <w:r w:rsidR="009215CA">
        <w:rPr>
          <w:rFonts w:cs="Arial"/>
          <w:b/>
          <w:bCs/>
        </w:rPr>
        <w:t xml:space="preserve"> (MCS)</w:t>
      </w:r>
      <w:r>
        <w:rPr>
          <w:rFonts w:cs="Arial"/>
          <w:b/>
          <w:bCs/>
        </w:rPr>
        <w:t xml:space="preserve"> Framework for those with complex needs</w:t>
      </w:r>
      <w:r w:rsidR="00AB52F3">
        <w:rPr>
          <w:rFonts w:cs="Arial"/>
          <w:b/>
          <w:bCs/>
        </w:rPr>
        <w:t>:</w:t>
      </w:r>
    </w:p>
    <w:p w14:paraId="30678FD6" w14:textId="5E4BD6FA" w:rsidR="00634567" w:rsidRPr="00634567" w:rsidRDefault="009215CA" w:rsidP="008E1414">
      <w:pPr>
        <w:rPr>
          <w:rFonts w:eastAsia="Calibri"/>
        </w:rPr>
      </w:pPr>
      <w:r>
        <w:rPr>
          <w:rFonts w:eastAsia="Calibri"/>
        </w:rPr>
        <w:t xml:space="preserve">WA and </w:t>
      </w:r>
      <w:r w:rsidR="00BE7A33">
        <w:rPr>
          <w:rFonts w:eastAsia="Calibri"/>
        </w:rPr>
        <w:t xml:space="preserve">the </w:t>
      </w:r>
      <w:r>
        <w:rPr>
          <w:rFonts w:eastAsia="Calibri"/>
        </w:rPr>
        <w:t xml:space="preserve">NDIA are committed to implementing the </w:t>
      </w:r>
      <w:r w:rsidR="00AB52F3">
        <w:rPr>
          <w:rFonts w:eastAsia="Calibri"/>
        </w:rPr>
        <w:t>MCS F</w:t>
      </w:r>
      <w:r>
        <w:rPr>
          <w:rFonts w:eastAsia="Calibri"/>
        </w:rPr>
        <w:t>ramework for those w</w:t>
      </w:r>
      <w:r w:rsidR="00AB52F3">
        <w:rPr>
          <w:rFonts w:eastAsia="Calibri"/>
        </w:rPr>
        <w:t>ith</w:t>
      </w:r>
      <w:r>
        <w:rPr>
          <w:rFonts w:eastAsia="Calibri"/>
        </w:rPr>
        <w:t xml:space="preserve"> complex needs</w:t>
      </w:r>
      <w:r w:rsidR="00AB52F3">
        <w:rPr>
          <w:rFonts w:eastAsia="Calibri"/>
        </w:rPr>
        <w:t>, as recommended by the SOWG</w:t>
      </w:r>
      <w:r>
        <w:rPr>
          <w:rFonts w:eastAsia="Calibri"/>
        </w:rPr>
        <w:t>. This will</w:t>
      </w:r>
      <w:r w:rsidR="00AB52F3">
        <w:rPr>
          <w:rFonts w:eastAsia="Calibri"/>
        </w:rPr>
        <w:t xml:space="preserve"> </w:t>
      </w:r>
      <w:r w:rsidR="00634567" w:rsidRPr="00634567">
        <w:rPr>
          <w:rFonts w:eastAsia="Calibri"/>
        </w:rPr>
        <w:t xml:space="preserve">provide clarity on how participants will be supported to maintain critical specialist disability services, particularly when in crisis or </w:t>
      </w:r>
      <w:r w:rsidR="00AB52F3">
        <w:rPr>
          <w:rFonts w:eastAsia="Calibri"/>
        </w:rPr>
        <w:t xml:space="preserve">at a </w:t>
      </w:r>
      <w:r w:rsidR="00634567" w:rsidRPr="00634567">
        <w:rPr>
          <w:rFonts w:eastAsia="Calibri"/>
        </w:rPr>
        <w:t>point of transition.</w:t>
      </w:r>
    </w:p>
    <w:p w14:paraId="1005DA77" w14:textId="77777777" w:rsidR="00E00BC7" w:rsidRPr="001F681C" w:rsidRDefault="00E00BC7" w:rsidP="008E1414">
      <w:pPr>
        <w:ind w:hanging="34"/>
        <w:rPr>
          <w:rStyle w:val="Strong"/>
          <w:rFonts w:eastAsia="Calibri"/>
        </w:rPr>
      </w:pPr>
      <w:r w:rsidRPr="001F681C">
        <w:rPr>
          <w:rStyle w:val="Strong"/>
          <w:rFonts w:eastAsia="Calibri"/>
        </w:rPr>
        <w:lastRenderedPageBreak/>
        <w:t>Deliverable:</w:t>
      </w:r>
    </w:p>
    <w:p w14:paraId="4B9AB2EA" w14:textId="77777777" w:rsidR="00E00BC7" w:rsidRDefault="00830224" w:rsidP="008E1414">
      <w:pPr>
        <w:ind w:hanging="34"/>
        <w:rPr>
          <w:rFonts w:eastAsia="Calibri"/>
        </w:rPr>
      </w:pPr>
      <w:r>
        <w:rPr>
          <w:rFonts w:eastAsia="Calibri"/>
        </w:rPr>
        <w:t>A participant pathway pilot (Complex Support Needs) to be delivered in a metropolitan site in WA to test key features of the pathway</w:t>
      </w:r>
      <w:r w:rsidR="00E00BC7" w:rsidRPr="003C4644">
        <w:rPr>
          <w:rFonts w:eastAsia="Calibri"/>
        </w:rPr>
        <w:t xml:space="preserve"> that identifies prospective participant cohorts who have specific or complex </w:t>
      </w:r>
      <w:r>
        <w:rPr>
          <w:rFonts w:eastAsia="Calibri"/>
        </w:rPr>
        <w:t xml:space="preserve">support </w:t>
      </w:r>
      <w:r w:rsidR="00E00BC7" w:rsidRPr="003C4644">
        <w:rPr>
          <w:rFonts w:eastAsia="Calibri"/>
        </w:rPr>
        <w:t>requirements and the additional strategies required to ensure participants experience a transition</w:t>
      </w:r>
      <w:r w:rsidR="00E00BC7">
        <w:rPr>
          <w:rFonts w:eastAsia="Calibri"/>
        </w:rPr>
        <w:t xml:space="preserve"> appropriate to their circumstances</w:t>
      </w:r>
      <w:r w:rsidR="00E00BC7" w:rsidRPr="003C4644">
        <w:rPr>
          <w:rFonts w:eastAsia="Calibri"/>
        </w:rPr>
        <w:t>.</w:t>
      </w:r>
    </w:p>
    <w:p w14:paraId="08CE90E1" w14:textId="77777777" w:rsidR="00E00BC7" w:rsidRPr="001F681C" w:rsidRDefault="00E00BC7" w:rsidP="008E1414">
      <w:pPr>
        <w:ind w:hanging="34"/>
        <w:rPr>
          <w:rStyle w:val="Strong"/>
          <w:rFonts w:eastAsia="Calibri"/>
        </w:rPr>
      </w:pPr>
      <w:r w:rsidRPr="001F681C">
        <w:rPr>
          <w:rStyle w:val="Strong"/>
          <w:rFonts w:eastAsia="Calibri"/>
        </w:rPr>
        <w:t>Timeframe:</w:t>
      </w:r>
    </w:p>
    <w:p w14:paraId="7798C15B" w14:textId="2D69EDE3" w:rsidR="00E00BC7" w:rsidRDefault="00E00BC7" w:rsidP="008E1414">
      <w:pPr>
        <w:ind w:hanging="34"/>
        <w:rPr>
          <w:rFonts w:eastAsia="Calibri"/>
        </w:rPr>
      </w:pPr>
      <w:r w:rsidRPr="003C4644">
        <w:rPr>
          <w:rFonts w:eastAsia="Calibri"/>
        </w:rPr>
        <w:t xml:space="preserve">The </w:t>
      </w:r>
      <w:r>
        <w:rPr>
          <w:rFonts w:eastAsia="Calibri"/>
        </w:rPr>
        <w:t xml:space="preserve">parties will develop Working Arrangements for Participants and Cohorts with Specific or Complex </w:t>
      </w:r>
      <w:r w:rsidR="001D7B37">
        <w:rPr>
          <w:rFonts w:eastAsia="Calibri"/>
        </w:rPr>
        <w:t xml:space="preserve">Support </w:t>
      </w:r>
      <w:r>
        <w:rPr>
          <w:rFonts w:eastAsia="Calibri"/>
        </w:rPr>
        <w:t xml:space="preserve">Requirements by </w:t>
      </w:r>
      <w:r w:rsidR="00D67727">
        <w:rPr>
          <w:rFonts w:eastAsia="Calibri"/>
        </w:rPr>
        <w:t>Quarter 1, 2018 - 19</w:t>
      </w:r>
      <w:r>
        <w:rPr>
          <w:rFonts w:eastAsia="Calibri"/>
        </w:rPr>
        <w:t>. These will</w:t>
      </w:r>
      <w:r w:rsidRPr="003C4644">
        <w:rPr>
          <w:rFonts w:eastAsia="Calibri"/>
        </w:rPr>
        <w:t xml:space="preserve"> be </w:t>
      </w:r>
      <w:r>
        <w:rPr>
          <w:rFonts w:eastAsia="Calibri"/>
        </w:rPr>
        <w:t>arranged for implementation</w:t>
      </w:r>
      <w:r w:rsidRPr="003C4644">
        <w:rPr>
          <w:rFonts w:eastAsia="Calibri"/>
        </w:rPr>
        <w:t xml:space="preserve"> prior to transition.</w:t>
      </w:r>
    </w:p>
    <w:p w14:paraId="3A3EB40C" w14:textId="6DDB20B4" w:rsidR="00D9688A" w:rsidRPr="00D9688A" w:rsidRDefault="00D9688A" w:rsidP="008E1414">
      <w:pPr>
        <w:ind w:firstLine="1"/>
        <w:rPr>
          <w:rFonts w:eastAsia="Calibri"/>
        </w:rPr>
      </w:pPr>
      <w:r w:rsidRPr="00D9688A">
        <w:rPr>
          <w:rFonts w:eastAsia="Calibri"/>
        </w:rPr>
        <w:t>WA to agree to SOWG Critical Services Incident Response (CSIR)</w:t>
      </w:r>
      <w:r>
        <w:rPr>
          <w:rFonts w:eastAsia="Calibri"/>
        </w:rPr>
        <w:t xml:space="preserve"> </w:t>
      </w:r>
      <w:r w:rsidRPr="00D9688A">
        <w:rPr>
          <w:rFonts w:eastAsia="Calibri"/>
        </w:rPr>
        <w:t xml:space="preserve">escalation framework by </w:t>
      </w:r>
      <w:r w:rsidR="00D67727">
        <w:rPr>
          <w:rFonts w:eastAsia="Calibri"/>
        </w:rPr>
        <w:t>Quarter 2, 2018 - 19</w:t>
      </w:r>
      <w:r>
        <w:rPr>
          <w:rFonts w:eastAsia="Calibri"/>
        </w:rPr>
        <w:t>.</w:t>
      </w:r>
    </w:p>
    <w:p w14:paraId="128E1118" w14:textId="2CD7D163" w:rsidR="00D9688A" w:rsidRPr="00D9688A" w:rsidRDefault="00D9688A" w:rsidP="008E1414">
      <w:pPr>
        <w:ind w:hanging="34"/>
        <w:rPr>
          <w:rFonts w:eastAsia="Calibri"/>
        </w:rPr>
      </w:pPr>
      <w:r w:rsidRPr="00D9688A">
        <w:rPr>
          <w:rFonts w:eastAsia="Calibri"/>
        </w:rPr>
        <w:t xml:space="preserve">NDIA to ensure </w:t>
      </w:r>
      <w:r w:rsidR="00600E90">
        <w:rPr>
          <w:rFonts w:eastAsia="Calibri"/>
        </w:rPr>
        <w:t xml:space="preserve">Complex Supports Provider </w:t>
      </w:r>
      <w:r w:rsidR="00A81811">
        <w:rPr>
          <w:rFonts w:eastAsia="Calibri"/>
        </w:rPr>
        <w:t xml:space="preserve">Panel </w:t>
      </w:r>
      <w:r w:rsidR="00A81811" w:rsidRPr="00D9688A">
        <w:rPr>
          <w:rFonts w:eastAsia="Calibri"/>
        </w:rPr>
        <w:t>is</w:t>
      </w:r>
      <w:r w:rsidRPr="00D9688A">
        <w:rPr>
          <w:rFonts w:eastAsia="Calibri"/>
        </w:rPr>
        <w:t xml:space="preserve"> operational by </w:t>
      </w:r>
      <w:r w:rsidR="00D67727">
        <w:rPr>
          <w:rFonts w:eastAsia="Calibri"/>
        </w:rPr>
        <w:t>Quarter 3, 2018 - 19</w:t>
      </w:r>
      <w:r>
        <w:rPr>
          <w:rFonts w:eastAsia="Calibri"/>
        </w:rPr>
        <w:t>.</w:t>
      </w:r>
    </w:p>
    <w:p w14:paraId="0872D454" w14:textId="77777777" w:rsidR="00E00BC7" w:rsidRPr="001F681C" w:rsidRDefault="00E00BC7" w:rsidP="008257BA">
      <w:pPr>
        <w:pStyle w:val="Heading2"/>
        <w:numPr>
          <w:ilvl w:val="0"/>
          <w:numId w:val="16"/>
        </w:numPr>
        <w:rPr>
          <w:rFonts w:eastAsia="Calibri"/>
        </w:rPr>
      </w:pPr>
      <w:bookmarkStart w:id="70" w:name="_Toc488324898"/>
      <w:r w:rsidRPr="001F681C">
        <w:rPr>
          <w:rFonts w:eastAsia="Calibri"/>
        </w:rPr>
        <w:t xml:space="preserve">Provider </w:t>
      </w:r>
      <w:r w:rsidR="00DB5CAD">
        <w:rPr>
          <w:rFonts w:eastAsia="Calibri"/>
        </w:rPr>
        <w:t xml:space="preserve">Readiness </w:t>
      </w:r>
      <w:r w:rsidR="00FE2084">
        <w:rPr>
          <w:rFonts w:eastAsia="Calibri"/>
        </w:rPr>
        <w:t xml:space="preserve">and </w:t>
      </w:r>
      <w:bookmarkEnd w:id="70"/>
      <w:r w:rsidR="00FE2084">
        <w:rPr>
          <w:rFonts w:eastAsia="Calibri"/>
        </w:rPr>
        <w:t>Capability</w:t>
      </w:r>
    </w:p>
    <w:p w14:paraId="38485C27" w14:textId="77777777" w:rsidR="00E00BC7" w:rsidRPr="001F681C" w:rsidRDefault="00E00BC7" w:rsidP="008E1414">
      <w:pPr>
        <w:spacing w:before="120" w:after="120"/>
        <w:rPr>
          <w:rFonts w:eastAsia="Calibri" w:cs="Arial"/>
        </w:rPr>
      </w:pPr>
      <w:r w:rsidRPr="001F681C">
        <w:t xml:space="preserve">Provider </w:t>
      </w:r>
      <w:r w:rsidR="00DB5CAD">
        <w:t xml:space="preserve">readiness </w:t>
      </w:r>
      <w:r w:rsidR="00FE2084">
        <w:t xml:space="preserve">and capability development will ensure </w:t>
      </w:r>
      <w:r w:rsidRPr="001F681C">
        <w:t xml:space="preserve">providers deliver support or products to NDIS participants </w:t>
      </w:r>
      <w:r w:rsidR="00FE2084">
        <w:t xml:space="preserve">through </w:t>
      </w:r>
      <w:r w:rsidRPr="001F681C">
        <w:t>offer</w:t>
      </w:r>
      <w:r w:rsidR="00FE2084">
        <w:t>ing</w:t>
      </w:r>
      <w:r w:rsidRPr="001F681C">
        <w:t xml:space="preserve"> quality services, </w:t>
      </w:r>
      <w:r w:rsidR="00DB5CAD">
        <w:t xml:space="preserve">understand and </w:t>
      </w:r>
      <w:r w:rsidRPr="001F681C">
        <w:t xml:space="preserve">operate within a contestable funding environment, and adapt to NDIS systems and processes. Providers </w:t>
      </w:r>
      <w:r w:rsidR="00DB5CAD">
        <w:t>may</w:t>
      </w:r>
      <w:r w:rsidR="00DB5CAD" w:rsidRPr="001F681C">
        <w:t xml:space="preserve"> </w:t>
      </w:r>
      <w:r w:rsidRPr="001F681C">
        <w:t xml:space="preserve">also play a key role in supporting the transition of their existing clients to the NDIS (Bilateral Agreement, </w:t>
      </w:r>
      <w:r w:rsidRPr="00F06F38">
        <w:t>Clause 29; Schedule E, Clause 5a).</w:t>
      </w:r>
    </w:p>
    <w:p w14:paraId="4B042281" w14:textId="77777777" w:rsidR="00E00BC7" w:rsidRPr="001F681C" w:rsidRDefault="00E00BC7" w:rsidP="008E1414">
      <w:pPr>
        <w:spacing w:before="120" w:after="120"/>
        <w:rPr>
          <w:rFonts w:eastAsia="Calibri" w:cs="Arial"/>
        </w:rPr>
      </w:pPr>
      <w:r w:rsidRPr="001F681C">
        <w:rPr>
          <w:rFonts w:eastAsia="Calibri" w:cs="Arial"/>
        </w:rPr>
        <w:t xml:space="preserve">Communication and education strategies will help ensure existing and potential providers are </w:t>
      </w:r>
      <w:r w:rsidR="00DB5CAD">
        <w:rPr>
          <w:rFonts w:eastAsia="Calibri" w:cs="Arial"/>
        </w:rPr>
        <w:t>supported</w:t>
      </w:r>
      <w:r w:rsidR="00DB5CAD" w:rsidRPr="001F681C">
        <w:rPr>
          <w:rFonts w:eastAsia="Calibri" w:cs="Arial"/>
        </w:rPr>
        <w:t xml:space="preserve"> </w:t>
      </w:r>
      <w:r w:rsidRPr="001F681C">
        <w:rPr>
          <w:rFonts w:eastAsia="Calibri" w:cs="Arial"/>
        </w:rPr>
        <w:t>to participate in the NDIS, minimise risks to support continuity, and assi</w:t>
      </w:r>
      <w:r>
        <w:rPr>
          <w:rFonts w:eastAsia="Calibri" w:cs="Arial"/>
        </w:rPr>
        <w:t>st providers' transition to the NDIS</w:t>
      </w:r>
      <w:r w:rsidRPr="001F681C">
        <w:rPr>
          <w:rFonts w:eastAsia="Calibri" w:cs="Arial"/>
        </w:rPr>
        <w:t xml:space="preserve">. Local activities will focus on practical issues such as </w:t>
      </w:r>
      <w:r w:rsidR="00DB5CAD">
        <w:rPr>
          <w:rFonts w:eastAsia="Calibri" w:cs="Arial"/>
        </w:rPr>
        <w:t xml:space="preserve">preparedness for the principles and operating model of the scheme, </w:t>
      </w:r>
      <w:r w:rsidRPr="001F681C">
        <w:rPr>
          <w:rFonts w:eastAsia="Calibri" w:cs="Arial"/>
        </w:rPr>
        <w:t>provider registration</w:t>
      </w:r>
      <w:r w:rsidR="00DB5CAD" w:rsidRPr="00DB5CAD">
        <w:rPr>
          <w:rFonts w:eastAsia="Calibri" w:cs="Arial"/>
        </w:rPr>
        <w:t xml:space="preserve"> </w:t>
      </w:r>
      <w:r w:rsidR="00DB5CAD">
        <w:rPr>
          <w:rFonts w:eastAsia="Calibri" w:cs="Arial"/>
        </w:rPr>
        <w:t>and NDIA terms of business</w:t>
      </w:r>
      <w:r w:rsidR="00DB5CAD" w:rsidRPr="001F681C">
        <w:rPr>
          <w:rFonts w:eastAsia="Calibri" w:cs="Arial"/>
        </w:rPr>
        <w:t xml:space="preserve">, </w:t>
      </w:r>
      <w:r w:rsidR="00DB5CAD">
        <w:rPr>
          <w:rFonts w:eastAsia="Calibri" w:cs="Arial"/>
        </w:rPr>
        <w:t>NDIA price guide</w:t>
      </w:r>
      <w:r w:rsidRPr="001F681C">
        <w:rPr>
          <w:rFonts w:eastAsia="Calibri" w:cs="Arial"/>
        </w:rPr>
        <w:t>, invoicing arrangements, cash-flow management, and promoting information and advice channels.</w:t>
      </w:r>
    </w:p>
    <w:p w14:paraId="0C3667E3" w14:textId="77777777" w:rsidR="00E00BC7" w:rsidRPr="001F681C" w:rsidRDefault="00E00BC7" w:rsidP="008E1414">
      <w:pPr>
        <w:tabs>
          <w:tab w:val="left" w:pos="5724"/>
        </w:tabs>
        <w:spacing w:before="120" w:after="120"/>
        <w:rPr>
          <w:rStyle w:val="Strong"/>
          <w:rFonts w:eastAsia="Calibri"/>
        </w:rPr>
      </w:pPr>
      <w:r w:rsidRPr="001F681C">
        <w:rPr>
          <w:rStyle w:val="Strong"/>
          <w:rFonts w:eastAsia="Calibri"/>
        </w:rPr>
        <w:t>Deliverable:</w:t>
      </w:r>
    </w:p>
    <w:p w14:paraId="1E3C2DE2" w14:textId="77777777" w:rsidR="00E966C9" w:rsidRDefault="00E966C9" w:rsidP="008E1414">
      <w:pPr>
        <w:spacing w:before="120" w:after="120"/>
        <w:rPr>
          <w:rFonts w:eastAsia="Calibri" w:cs="Arial"/>
        </w:rPr>
      </w:pPr>
      <w:r>
        <w:rPr>
          <w:rFonts w:eastAsia="Calibri" w:cs="Arial"/>
        </w:rPr>
        <w:t xml:space="preserve">An agreed approach to enable provider readiness and capability will form a part of the Market Readiness </w:t>
      </w:r>
      <w:r w:rsidR="00E00BC7" w:rsidRPr="001F681C">
        <w:rPr>
          <w:rFonts w:eastAsia="Calibri" w:cs="Arial"/>
        </w:rPr>
        <w:t xml:space="preserve">Working Arrangements </w:t>
      </w:r>
      <w:r>
        <w:rPr>
          <w:rFonts w:eastAsia="Calibri" w:cs="Arial"/>
        </w:rPr>
        <w:t>(refer Element 6)</w:t>
      </w:r>
      <w:r w:rsidR="00E00BC7">
        <w:rPr>
          <w:rFonts w:eastAsia="Calibri" w:cs="Arial"/>
        </w:rPr>
        <w:t xml:space="preserve">. </w:t>
      </w:r>
    </w:p>
    <w:p w14:paraId="05B8F658" w14:textId="77777777" w:rsidR="00E00BC7" w:rsidRPr="001F681C" w:rsidRDefault="00E00BC7" w:rsidP="008E1414">
      <w:pPr>
        <w:spacing w:before="120" w:after="120"/>
        <w:rPr>
          <w:rFonts w:eastAsia="Calibri" w:cs="Arial"/>
        </w:rPr>
      </w:pPr>
      <w:r>
        <w:rPr>
          <w:rFonts w:eastAsia="Calibri" w:cs="Arial"/>
        </w:rPr>
        <w:t>The parties will leverage</w:t>
      </w:r>
      <w:r w:rsidRPr="001F681C">
        <w:rPr>
          <w:rFonts w:eastAsia="Calibri" w:cs="Arial"/>
        </w:rPr>
        <w:t xml:space="preserve"> existing government investment in sector development activities and infrastructure (Bilateral Agreement, </w:t>
      </w:r>
      <w:r w:rsidRPr="00F06F38">
        <w:rPr>
          <w:rFonts w:eastAsia="Calibri" w:cs="Arial"/>
        </w:rPr>
        <w:t xml:space="preserve">Schedule E, </w:t>
      </w:r>
      <w:proofErr w:type="gramStart"/>
      <w:r w:rsidRPr="00F06F38">
        <w:rPr>
          <w:rFonts w:eastAsia="Calibri" w:cs="Arial"/>
        </w:rPr>
        <w:t>Clause</w:t>
      </w:r>
      <w:proofErr w:type="gramEnd"/>
      <w:r w:rsidRPr="00F06F38">
        <w:rPr>
          <w:rFonts w:eastAsia="Calibri" w:cs="Arial"/>
        </w:rPr>
        <w:t xml:space="preserve"> 7).</w:t>
      </w:r>
      <w:r w:rsidRPr="001F681C">
        <w:rPr>
          <w:rFonts w:eastAsia="Calibri" w:cs="Arial"/>
        </w:rPr>
        <w:t xml:space="preserve"> </w:t>
      </w:r>
    </w:p>
    <w:p w14:paraId="23CF4D23" w14:textId="77777777" w:rsidR="00E00BC7" w:rsidRPr="001F681C" w:rsidRDefault="00E00BC7" w:rsidP="008E1414">
      <w:pPr>
        <w:spacing w:before="120" w:after="120"/>
        <w:rPr>
          <w:rStyle w:val="Strong"/>
          <w:rFonts w:eastAsia="Calibri"/>
        </w:rPr>
      </w:pPr>
      <w:r w:rsidRPr="001F681C">
        <w:rPr>
          <w:rStyle w:val="Strong"/>
          <w:rFonts w:eastAsia="Calibri"/>
        </w:rPr>
        <w:lastRenderedPageBreak/>
        <w:t>Timeframe:</w:t>
      </w:r>
    </w:p>
    <w:p w14:paraId="62CEEFE9" w14:textId="65F4C9F0" w:rsidR="00E00BC7" w:rsidRPr="001F681C" w:rsidRDefault="00E966C9" w:rsidP="008E1414">
      <w:pPr>
        <w:spacing w:before="120" w:after="120"/>
        <w:rPr>
          <w:rFonts w:eastAsia="Calibri" w:cs="Arial"/>
        </w:rPr>
      </w:pPr>
      <w:r>
        <w:rPr>
          <w:rFonts w:eastAsia="Calibri" w:cs="Arial"/>
        </w:rPr>
        <w:t>Consistent with Element 6, t</w:t>
      </w:r>
      <w:r w:rsidR="00E00BC7" w:rsidRPr="001F681C">
        <w:rPr>
          <w:rFonts w:eastAsia="Calibri" w:cs="Arial"/>
        </w:rPr>
        <w:t>he parties will develop</w:t>
      </w:r>
      <w:r w:rsidRPr="00E966C9">
        <w:rPr>
          <w:rFonts w:eastAsia="Calibri" w:cs="Arial"/>
        </w:rPr>
        <w:t xml:space="preserve"> </w:t>
      </w:r>
      <w:r>
        <w:rPr>
          <w:rFonts w:eastAsia="Calibri" w:cs="Arial"/>
        </w:rPr>
        <w:t>a</w:t>
      </w:r>
      <w:r w:rsidR="00B10994">
        <w:rPr>
          <w:rFonts w:eastAsia="Calibri" w:cs="Arial"/>
        </w:rPr>
        <w:t>n a</w:t>
      </w:r>
      <w:r>
        <w:rPr>
          <w:rFonts w:eastAsia="Calibri" w:cs="Arial"/>
        </w:rPr>
        <w:t>greed approach to enable provider readiness and capability as a part of Market Readiness</w:t>
      </w:r>
      <w:r w:rsidR="00E00BC7" w:rsidRPr="001F681C">
        <w:rPr>
          <w:rFonts w:eastAsia="Calibri" w:cs="Arial"/>
        </w:rPr>
        <w:t xml:space="preserve"> Working Arrangements by</w:t>
      </w:r>
      <w:r w:rsidR="006816C7">
        <w:rPr>
          <w:rFonts w:eastAsia="Calibri" w:cs="Arial"/>
        </w:rPr>
        <w:t xml:space="preserve"> </w:t>
      </w:r>
      <w:r w:rsidR="00D67727">
        <w:rPr>
          <w:rFonts w:eastAsia="Calibri" w:cs="Arial"/>
        </w:rPr>
        <w:t>Quarter 2, 2018 - 19</w:t>
      </w:r>
      <w:r w:rsidR="00E00BC7" w:rsidRPr="001F681C">
        <w:rPr>
          <w:rFonts w:eastAsia="Calibri" w:cs="Arial"/>
        </w:rPr>
        <w:t>.</w:t>
      </w:r>
    </w:p>
    <w:p w14:paraId="6A87E1BC" w14:textId="77777777" w:rsidR="00806FDD" w:rsidRPr="00806FDD" w:rsidRDefault="00806FDD" w:rsidP="008257BA">
      <w:pPr>
        <w:pStyle w:val="Heading2"/>
        <w:numPr>
          <w:ilvl w:val="0"/>
          <w:numId w:val="16"/>
        </w:numPr>
        <w:rPr>
          <w:rFonts w:eastAsia="Calibri"/>
        </w:rPr>
      </w:pPr>
      <w:bookmarkStart w:id="71" w:name="_Hlk514847669"/>
      <w:bookmarkStart w:id="72" w:name="_Toc488324899"/>
      <w:r w:rsidRPr="00806FDD">
        <w:rPr>
          <w:rFonts w:eastAsia="Calibri"/>
        </w:rPr>
        <w:t xml:space="preserve">WA </w:t>
      </w:r>
      <w:r w:rsidR="006816C7">
        <w:rPr>
          <w:rFonts w:eastAsia="Calibri"/>
        </w:rPr>
        <w:t>S</w:t>
      </w:r>
      <w:r w:rsidRPr="00806FDD">
        <w:rPr>
          <w:rFonts w:eastAsia="Calibri"/>
        </w:rPr>
        <w:t xml:space="preserve">ervice </w:t>
      </w:r>
      <w:r w:rsidR="006816C7">
        <w:rPr>
          <w:rFonts w:eastAsia="Calibri"/>
        </w:rPr>
        <w:t>D</w:t>
      </w:r>
      <w:r w:rsidRPr="00806FDD">
        <w:rPr>
          <w:rFonts w:eastAsia="Calibri"/>
        </w:rPr>
        <w:t xml:space="preserve">elivery </w:t>
      </w:r>
      <w:r w:rsidR="006816C7">
        <w:rPr>
          <w:rFonts w:eastAsia="Calibri"/>
        </w:rPr>
        <w:t>S</w:t>
      </w:r>
      <w:r w:rsidRPr="00806FDD">
        <w:rPr>
          <w:rFonts w:eastAsia="Calibri"/>
        </w:rPr>
        <w:t>trategy</w:t>
      </w:r>
    </w:p>
    <w:p w14:paraId="79EBD0FF" w14:textId="7400D049" w:rsidR="00806FDD" w:rsidRPr="00B62B9D" w:rsidRDefault="00806FDD" w:rsidP="008E1414">
      <w:pPr>
        <w:pStyle w:val="ListParagraph"/>
        <w:spacing w:before="120" w:after="120"/>
        <w:ind w:left="0"/>
        <w:contextualSpacing w:val="0"/>
        <w:rPr>
          <w:rFonts w:eastAsia="Calibri" w:cs="Arial"/>
          <w:b/>
          <w:szCs w:val="22"/>
        </w:rPr>
      </w:pPr>
      <w:r w:rsidRPr="00B62B9D">
        <w:rPr>
          <w:rFonts w:eastAsia="Calibri" w:cs="Arial"/>
          <w:szCs w:val="22"/>
        </w:rPr>
        <w:t xml:space="preserve">The NDIA and WA will work together to determine the most effective approach for managing </w:t>
      </w:r>
      <w:r w:rsidR="00AB2BE0">
        <w:rPr>
          <w:rFonts w:eastAsia="Calibri" w:cs="Arial"/>
          <w:szCs w:val="22"/>
        </w:rPr>
        <w:t>the impact of the NDIS transition</w:t>
      </w:r>
      <w:r w:rsidR="00AB2BE0" w:rsidRPr="00B62B9D">
        <w:rPr>
          <w:rFonts w:eastAsia="Calibri" w:cs="Arial"/>
          <w:szCs w:val="22"/>
        </w:rPr>
        <w:t xml:space="preserve"> </w:t>
      </w:r>
      <w:r w:rsidR="00AB2BE0">
        <w:rPr>
          <w:rFonts w:eastAsia="Calibri" w:cs="Arial"/>
          <w:szCs w:val="22"/>
        </w:rPr>
        <w:t xml:space="preserve">on the </w:t>
      </w:r>
      <w:r w:rsidRPr="00B62B9D">
        <w:rPr>
          <w:rFonts w:eastAsia="Calibri" w:cs="Arial"/>
          <w:szCs w:val="22"/>
        </w:rPr>
        <w:t xml:space="preserve">role of </w:t>
      </w:r>
      <w:r w:rsidR="00AB2BE0">
        <w:rPr>
          <w:rFonts w:eastAsia="Calibri" w:cs="Arial"/>
          <w:szCs w:val="22"/>
        </w:rPr>
        <w:t xml:space="preserve">WA </w:t>
      </w:r>
      <w:r w:rsidRPr="00B62B9D">
        <w:rPr>
          <w:rFonts w:eastAsia="Calibri" w:cs="Arial"/>
          <w:szCs w:val="22"/>
        </w:rPr>
        <w:t>direct delivery of disability and related supports</w:t>
      </w:r>
      <w:r w:rsidR="00AB2BE0">
        <w:rPr>
          <w:rFonts w:eastAsia="Calibri" w:cs="Arial"/>
          <w:szCs w:val="22"/>
        </w:rPr>
        <w:t>.</w:t>
      </w:r>
      <w:r w:rsidRPr="00B62B9D">
        <w:rPr>
          <w:rFonts w:eastAsia="Calibri" w:cs="Arial"/>
          <w:szCs w:val="22"/>
        </w:rPr>
        <w:t xml:space="preserve"> </w:t>
      </w:r>
    </w:p>
    <w:p w14:paraId="66BDAF76" w14:textId="77777777" w:rsidR="00806FDD" w:rsidRPr="00B62B9D" w:rsidRDefault="00806FDD" w:rsidP="008E1414">
      <w:pPr>
        <w:pStyle w:val="ListParagraph"/>
        <w:spacing w:before="120" w:after="120"/>
        <w:ind w:left="0"/>
        <w:contextualSpacing w:val="0"/>
        <w:rPr>
          <w:rFonts w:eastAsia="Calibri" w:cs="Arial"/>
          <w:b/>
          <w:szCs w:val="22"/>
        </w:rPr>
      </w:pPr>
      <w:r w:rsidRPr="00B62B9D">
        <w:rPr>
          <w:rFonts w:eastAsia="Calibri" w:cs="Arial"/>
          <w:b/>
          <w:szCs w:val="22"/>
        </w:rPr>
        <w:t xml:space="preserve">Deliverable:  </w:t>
      </w:r>
    </w:p>
    <w:p w14:paraId="16012034" w14:textId="65B2013F" w:rsidR="00806FDD" w:rsidRPr="00B62B9D" w:rsidRDefault="00806FDD" w:rsidP="008E1414">
      <w:pPr>
        <w:pStyle w:val="ListParagraph"/>
        <w:spacing w:before="120" w:after="120"/>
        <w:ind w:left="0"/>
        <w:contextualSpacing w:val="0"/>
        <w:rPr>
          <w:rFonts w:eastAsia="Calibri" w:cs="Arial"/>
          <w:b/>
          <w:szCs w:val="22"/>
        </w:rPr>
      </w:pPr>
      <w:r w:rsidRPr="00B62B9D">
        <w:rPr>
          <w:rFonts w:eastAsia="Calibri" w:cs="Arial"/>
          <w:szCs w:val="22"/>
        </w:rPr>
        <w:t xml:space="preserve">The NDIA and WA will develop and implement an approach for managing transition issues arising from the role of WA in direct provision of disability and related supports during the transition period </w:t>
      </w:r>
      <w:r w:rsidR="00D26231">
        <w:rPr>
          <w:rFonts w:eastAsia="Calibri" w:cs="Arial"/>
          <w:szCs w:val="22"/>
        </w:rPr>
        <w:t xml:space="preserve">that are within </w:t>
      </w:r>
      <w:r w:rsidR="000C3C1A">
        <w:rPr>
          <w:rFonts w:eastAsia="Calibri" w:cs="Arial"/>
          <w:szCs w:val="22"/>
        </w:rPr>
        <w:t>the scope of the NDIS.</w:t>
      </w:r>
    </w:p>
    <w:p w14:paraId="443D38AB" w14:textId="77777777" w:rsidR="00806FDD" w:rsidRPr="00B62B9D" w:rsidRDefault="00806FDD" w:rsidP="008E1414">
      <w:pPr>
        <w:pStyle w:val="ListParagraph"/>
        <w:spacing w:before="120" w:after="120"/>
        <w:ind w:left="0"/>
        <w:contextualSpacing w:val="0"/>
        <w:rPr>
          <w:rFonts w:eastAsia="Calibri" w:cs="Arial"/>
          <w:b/>
          <w:szCs w:val="22"/>
        </w:rPr>
      </w:pPr>
      <w:r w:rsidRPr="00B62B9D">
        <w:rPr>
          <w:rFonts w:eastAsia="Calibri" w:cs="Arial"/>
          <w:b/>
          <w:szCs w:val="22"/>
        </w:rPr>
        <w:t xml:space="preserve">Timeframe:  </w:t>
      </w:r>
    </w:p>
    <w:p w14:paraId="7BB3C06C" w14:textId="657A7FC9" w:rsidR="00806FDD" w:rsidRPr="00B62B9D" w:rsidRDefault="00806FDD" w:rsidP="00B63201">
      <w:pPr>
        <w:pStyle w:val="BodyText1"/>
        <w:rPr>
          <w:b/>
          <w:bCs/>
        </w:rPr>
      </w:pPr>
      <w:r w:rsidRPr="00B62B9D">
        <w:t xml:space="preserve">The approach for managing transition issues arising from the role in direct provision will be developed by WA and NDIA by </w:t>
      </w:r>
      <w:r w:rsidR="00D67727">
        <w:t>Quarter 1, 2018 - 19</w:t>
      </w:r>
      <w:r w:rsidRPr="00B62B9D">
        <w:t>.</w:t>
      </w:r>
    </w:p>
    <w:p w14:paraId="0E429B8C" w14:textId="77777777" w:rsidR="00E00BC7" w:rsidRDefault="00E00BC7" w:rsidP="00C97F37">
      <w:pPr>
        <w:pStyle w:val="Heading3"/>
        <w:numPr>
          <w:ilvl w:val="0"/>
          <w:numId w:val="16"/>
        </w:numPr>
        <w:spacing w:before="240"/>
      </w:pPr>
      <w:bookmarkStart w:id="73" w:name="_Toc488324900"/>
      <w:bookmarkEnd w:id="71"/>
      <w:bookmarkEnd w:id="72"/>
      <w:r w:rsidRPr="00BA695C">
        <w:rPr>
          <w:rStyle w:val="Heading2Char"/>
        </w:rPr>
        <w:t>Functions to Support System Stewardship</w:t>
      </w:r>
      <w:bookmarkEnd w:id="73"/>
      <w:r w:rsidRPr="003C4644">
        <w:t xml:space="preserve">: </w:t>
      </w:r>
    </w:p>
    <w:p w14:paraId="2C5605CE" w14:textId="4E9502E4" w:rsidR="00E00BC7" w:rsidRPr="00C97F37" w:rsidRDefault="00E00BC7" w:rsidP="00C97F37">
      <w:pPr>
        <w:pStyle w:val="ListParagraph"/>
        <w:spacing w:before="120" w:after="120"/>
        <w:ind w:left="0"/>
        <w:contextualSpacing w:val="0"/>
        <w:rPr>
          <w:rFonts w:eastAsia="Calibri" w:cs="Arial"/>
          <w:szCs w:val="22"/>
        </w:rPr>
      </w:pPr>
      <w:r w:rsidRPr="007D3AE5">
        <w:rPr>
          <w:rFonts w:eastAsia="Calibri"/>
        </w:rPr>
        <w:t xml:space="preserve">WA will work with the Commonwealth and the NDIA to support the orderly transmission of relevant State-based knowledge and systems to the NDIS, where this complements and adds to the intent of the NDIS. Arrangements to ensure continuity of key functions currently provided by WA that are necessary to full scheme </w:t>
      </w:r>
      <w:r w:rsidR="00CC2E65">
        <w:rPr>
          <w:rFonts w:eastAsia="Calibri"/>
        </w:rPr>
        <w:t>are</w:t>
      </w:r>
      <w:r w:rsidRPr="007D3AE5">
        <w:rPr>
          <w:rFonts w:eastAsia="Calibri"/>
        </w:rPr>
        <w:t xml:space="preserve"> outlined in the Operational Plan and Schedule H (Workforce) of the Bilateral Agreement. </w:t>
      </w:r>
      <w:r w:rsidRPr="00291573">
        <w:rPr>
          <w:rFonts w:eastAsia="Calibri"/>
        </w:rPr>
        <w:t xml:space="preserve">This work will be informed by the advice </w:t>
      </w:r>
      <w:r w:rsidRPr="00C97F37">
        <w:rPr>
          <w:rFonts w:eastAsia="Calibri" w:cs="Arial"/>
          <w:szCs w:val="22"/>
        </w:rPr>
        <w:t xml:space="preserve">and learnings of the </w:t>
      </w:r>
      <w:r w:rsidR="00932355" w:rsidRPr="00C97F37">
        <w:rPr>
          <w:rFonts w:eastAsia="Calibri" w:cs="Arial"/>
          <w:szCs w:val="22"/>
        </w:rPr>
        <w:t>ESC and OWG</w:t>
      </w:r>
      <w:r w:rsidR="00521756" w:rsidRPr="00C97F37">
        <w:rPr>
          <w:rFonts w:eastAsia="Calibri" w:cs="Arial"/>
          <w:szCs w:val="22"/>
        </w:rPr>
        <w:t>.</w:t>
      </w:r>
    </w:p>
    <w:p w14:paraId="7B296F4C" w14:textId="77777777" w:rsidR="00E00BC7" w:rsidRPr="00C97F37" w:rsidRDefault="00E00BC7" w:rsidP="00C97F37">
      <w:pPr>
        <w:pStyle w:val="ListParagraph"/>
        <w:spacing w:before="120" w:after="120"/>
        <w:ind w:left="0"/>
        <w:contextualSpacing w:val="0"/>
        <w:rPr>
          <w:rFonts w:eastAsia="Calibri" w:cs="Arial"/>
          <w:b/>
          <w:szCs w:val="22"/>
        </w:rPr>
      </w:pPr>
      <w:bookmarkStart w:id="74" w:name="_Toc488046503"/>
      <w:bookmarkStart w:id="75" w:name="_Toc488046589"/>
      <w:r w:rsidRPr="00C97F37">
        <w:rPr>
          <w:rFonts w:eastAsia="Calibri" w:cs="Arial"/>
          <w:b/>
          <w:szCs w:val="22"/>
        </w:rPr>
        <w:t>Deliverabl</w:t>
      </w:r>
      <w:bookmarkEnd w:id="74"/>
      <w:bookmarkEnd w:id="75"/>
      <w:r w:rsidRPr="00C97F37">
        <w:rPr>
          <w:rFonts w:eastAsia="Calibri" w:cs="Arial"/>
          <w:b/>
          <w:szCs w:val="22"/>
        </w:rPr>
        <w:t>es</w:t>
      </w:r>
    </w:p>
    <w:p w14:paraId="7F9FB10A" w14:textId="77777777" w:rsidR="00E00BC7" w:rsidRPr="00C97F37" w:rsidRDefault="00E00BC7" w:rsidP="00C97F37">
      <w:pPr>
        <w:pStyle w:val="ListParagraph"/>
        <w:spacing w:before="120" w:after="120"/>
        <w:ind w:left="0"/>
        <w:contextualSpacing w:val="0"/>
        <w:rPr>
          <w:rFonts w:eastAsia="Calibri" w:cs="Arial"/>
          <w:szCs w:val="22"/>
        </w:rPr>
      </w:pPr>
      <w:r w:rsidRPr="007D3AE5">
        <w:rPr>
          <w:rFonts w:eastAsia="Calibri"/>
        </w:rPr>
        <w:t>System Stewardship Management Working Arrangements to</w:t>
      </w:r>
      <w:r>
        <w:rPr>
          <w:rFonts w:eastAsia="Calibri"/>
        </w:rPr>
        <w:t xml:space="preserve"> support the identification and</w:t>
      </w:r>
      <w:r w:rsidRPr="007D3AE5">
        <w:rPr>
          <w:rFonts w:eastAsia="Calibri"/>
        </w:rPr>
        <w:t xml:space="preserve"> transfer of key Department of Communities administrative functions, relevant state-based </w:t>
      </w:r>
      <w:r w:rsidRPr="00C97F37">
        <w:rPr>
          <w:rFonts w:eastAsia="Calibri" w:cs="Arial"/>
          <w:szCs w:val="22"/>
        </w:rPr>
        <w:t>knowledge and expertise to the NDIA or otherwise identified most appropriate body.</w:t>
      </w:r>
    </w:p>
    <w:p w14:paraId="297D2B2A" w14:textId="77777777" w:rsidR="00C97F37" w:rsidRDefault="00C97F37" w:rsidP="00C97F37">
      <w:pPr>
        <w:pStyle w:val="ListParagraph"/>
        <w:spacing w:before="120" w:after="120"/>
        <w:ind w:left="0"/>
        <w:contextualSpacing w:val="0"/>
        <w:rPr>
          <w:rFonts w:eastAsia="Calibri" w:cs="Arial"/>
          <w:b/>
          <w:szCs w:val="22"/>
        </w:rPr>
        <w:sectPr w:rsidR="00C97F37" w:rsidSect="00460D16">
          <w:pgSz w:w="11906" w:h="16838"/>
          <w:pgMar w:top="2127" w:right="1440" w:bottom="1985" w:left="1440" w:header="709" w:footer="624" w:gutter="0"/>
          <w:cols w:space="708"/>
          <w:docGrid w:linePitch="360"/>
        </w:sectPr>
      </w:pPr>
      <w:bookmarkStart w:id="76" w:name="_Toc488046504"/>
      <w:bookmarkStart w:id="77" w:name="_Toc488046590"/>
    </w:p>
    <w:p w14:paraId="2C57C558" w14:textId="377BF545" w:rsidR="00E00BC7" w:rsidRPr="00C97F37" w:rsidRDefault="00E00BC7" w:rsidP="00C97F37">
      <w:pPr>
        <w:pStyle w:val="ListParagraph"/>
        <w:spacing w:before="120" w:after="120"/>
        <w:ind w:left="0"/>
        <w:contextualSpacing w:val="0"/>
        <w:rPr>
          <w:rFonts w:eastAsia="Calibri" w:cs="Arial"/>
          <w:b/>
          <w:szCs w:val="22"/>
        </w:rPr>
      </w:pPr>
      <w:r w:rsidRPr="00C97F37">
        <w:rPr>
          <w:rFonts w:eastAsia="Calibri" w:cs="Arial"/>
          <w:b/>
          <w:szCs w:val="22"/>
        </w:rPr>
        <w:lastRenderedPageBreak/>
        <w:t>Timeframe:</w:t>
      </w:r>
      <w:bookmarkEnd w:id="76"/>
      <w:bookmarkEnd w:id="77"/>
    </w:p>
    <w:p w14:paraId="3E3A8C6C" w14:textId="133013CB" w:rsidR="00E00BC7" w:rsidRPr="007D3AE5" w:rsidRDefault="00E00BC7" w:rsidP="00C97F37">
      <w:pPr>
        <w:pStyle w:val="ListParagraph"/>
        <w:spacing w:before="120" w:after="120"/>
        <w:ind w:left="0"/>
        <w:contextualSpacing w:val="0"/>
        <w:rPr>
          <w:rFonts w:eastAsia="Calibri"/>
        </w:rPr>
      </w:pPr>
      <w:r w:rsidRPr="00C97F37">
        <w:rPr>
          <w:rFonts w:eastAsia="Calibri" w:cs="Arial"/>
          <w:szCs w:val="22"/>
        </w:rPr>
        <w:t>The Working Arrangeme</w:t>
      </w:r>
      <w:r w:rsidRPr="007D3AE5">
        <w:rPr>
          <w:rFonts w:eastAsia="Calibri"/>
        </w:rPr>
        <w:t>nts for System Stewardship will be developed by</w:t>
      </w:r>
      <w:r>
        <w:rPr>
          <w:rFonts w:eastAsia="Calibri"/>
        </w:rPr>
        <w:t xml:space="preserve"> the NDIA in partnership with WA and </w:t>
      </w:r>
      <w:r w:rsidR="008D65D8">
        <w:rPr>
          <w:rFonts w:eastAsia="Calibri"/>
        </w:rPr>
        <w:t xml:space="preserve">the </w:t>
      </w:r>
      <w:r>
        <w:rPr>
          <w:rFonts w:eastAsia="Calibri"/>
        </w:rPr>
        <w:t xml:space="preserve">Commonwealth by </w:t>
      </w:r>
      <w:r w:rsidR="00D67727">
        <w:rPr>
          <w:rFonts w:eastAsia="Calibri"/>
        </w:rPr>
        <w:t>Quarter 1, 2018 - 19</w:t>
      </w:r>
      <w:r w:rsidRPr="00E717B4">
        <w:rPr>
          <w:rFonts w:eastAsia="Calibri"/>
        </w:rPr>
        <w:t>.</w:t>
      </w:r>
    </w:p>
    <w:p w14:paraId="2F71CAED" w14:textId="3712CD94" w:rsidR="00E00BC7" w:rsidRPr="0066670E" w:rsidRDefault="00E00BC7" w:rsidP="00C97F37">
      <w:pPr>
        <w:pStyle w:val="Heading2"/>
        <w:numPr>
          <w:ilvl w:val="0"/>
          <w:numId w:val="16"/>
        </w:numPr>
        <w:spacing w:before="240"/>
        <w:rPr>
          <w:rFonts w:eastAsia="Calibri"/>
        </w:rPr>
      </w:pPr>
      <w:bookmarkStart w:id="78" w:name="_Toc488324901"/>
      <w:r w:rsidRPr="0066670E">
        <w:rPr>
          <w:rFonts w:eastAsia="Calibri"/>
        </w:rPr>
        <w:t>Transition Working Arrangements for People in:</w:t>
      </w:r>
      <w:bookmarkEnd w:id="78"/>
    </w:p>
    <w:p w14:paraId="3B82B73F" w14:textId="73FDAC8C" w:rsidR="00E00BC7" w:rsidRPr="008F13E5" w:rsidRDefault="008F13E5" w:rsidP="00C97F37">
      <w:pPr>
        <w:spacing w:line="240" w:lineRule="auto"/>
        <w:ind w:left="720"/>
        <w:rPr>
          <w:rFonts w:eastAsia="Calibri"/>
        </w:rPr>
      </w:pPr>
      <w:r w:rsidRPr="008F13E5">
        <w:rPr>
          <w:rFonts w:eastAsia="Calibri"/>
        </w:rPr>
        <w:t xml:space="preserve">19.1 </w:t>
      </w:r>
      <w:r w:rsidR="00E00BC7" w:rsidRPr="008F13E5">
        <w:rPr>
          <w:rFonts w:eastAsia="Calibri"/>
        </w:rPr>
        <w:t xml:space="preserve">Rural and Remote Locations, </w:t>
      </w:r>
    </w:p>
    <w:p w14:paraId="20BCBADD" w14:textId="65D16633" w:rsidR="00E00BC7" w:rsidRPr="008F13E5" w:rsidRDefault="008F13E5" w:rsidP="00C97F37">
      <w:pPr>
        <w:spacing w:line="240" w:lineRule="auto"/>
        <w:ind w:left="720"/>
        <w:rPr>
          <w:rFonts w:eastAsia="Calibri"/>
        </w:rPr>
      </w:pPr>
      <w:r w:rsidRPr="008F13E5">
        <w:rPr>
          <w:rFonts w:eastAsia="Calibri"/>
        </w:rPr>
        <w:t xml:space="preserve">19.2 </w:t>
      </w:r>
      <w:r w:rsidR="00E00BC7" w:rsidRPr="008F13E5">
        <w:rPr>
          <w:rFonts w:eastAsia="Calibri"/>
        </w:rPr>
        <w:t xml:space="preserve">Aboriginal and Torres Strait Islander Communities, and </w:t>
      </w:r>
    </w:p>
    <w:p w14:paraId="03597500" w14:textId="2D4AAFBC" w:rsidR="00E00BC7" w:rsidRPr="008F13E5" w:rsidRDefault="008F13E5" w:rsidP="00C97F37">
      <w:pPr>
        <w:spacing w:line="240" w:lineRule="auto"/>
        <w:ind w:left="720"/>
        <w:rPr>
          <w:rFonts w:eastAsia="Calibri"/>
        </w:rPr>
      </w:pPr>
      <w:r w:rsidRPr="008F13E5">
        <w:rPr>
          <w:rFonts w:eastAsia="Calibri"/>
        </w:rPr>
        <w:t xml:space="preserve">19.3 </w:t>
      </w:r>
      <w:r w:rsidR="00E00BC7" w:rsidRPr="008F13E5">
        <w:rPr>
          <w:rFonts w:eastAsia="Calibri"/>
        </w:rPr>
        <w:t>Culturally and Linguistically Diverse (CALD) Communities</w:t>
      </w:r>
    </w:p>
    <w:p w14:paraId="19EA23C5" w14:textId="77777777" w:rsidR="00E00BC7" w:rsidRDefault="00E00BC7" w:rsidP="008E1414">
      <w:pPr>
        <w:pStyle w:val="ListParagraph"/>
        <w:ind w:left="0"/>
        <w:rPr>
          <w:rFonts w:eastAsia="Calibri" w:cs="Arial"/>
        </w:rPr>
      </w:pPr>
      <w:r w:rsidRPr="00AB0F1E">
        <w:rPr>
          <w:rFonts w:eastAsia="Calibri" w:cs="Arial"/>
        </w:rPr>
        <w:t>The transfer of knowledge, expertise and practice capability and identification of the additional data required specific to participant, provider and market readiness activities is required to support the sm</w:t>
      </w:r>
      <w:r>
        <w:rPr>
          <w:rFonts w:eastAsia="Calibri" w:cs="Arial"/>
        </w:rPr>
        <w:t xml:space="preserve">ooth transition to the NDIS for people with disability in the above cohorts, their families and carers. </w:t>
      </w:r>
    </w:p>
    <w:p w14:paraId="466AFAD5" w14:textId="77777777" w:rsidR="0017391C" w:rsidRPr="00256BC6" w:rsidRDefault="0017391C" w:rsidP="007628EC">
      <w:pPr>
        <w:pStyle w:val="ListParagraph"/>
        <w:rPr>
          <w:rFonts w:eastAsia="Calibri" w:cs="Arial"/>
        </w:rPr>
      </w:pPr>
    </w:p>
    <w:p w14:paraId="1125950C" w14:textId="77777777" w:rsidR="00E00BC7" w:rsidRPr="00256BC6" w:rsidRDefault="00E00BC7" w:rsidP="008E1414">
      <w:pPr>
        <w:pStyle w:val="ListParagraph"/>
        <w:numPr>
          <w:ilvl w:val="1"/>
          <w:numId w:val="16"/>
        </w:numPr>
        <w:spacing w:before="120" w:after="120"/>
        <w:contextualSpacing w:val="0"/>
        <w:rPr>
          <w:rFonts w:eastAsia="Calibri" w:cs="Arial"/>
          <w:b/>
        </w:rPr>
      </w:pPr>
      <w:r w:rsidRPr="00256BC6">
        <w:rPr>
          <w:rFonts w:eastAsia="Calibri" w:cs="Arial"/>
          <w:b/>
        </w:rPr>
        <w:t xml:space="preserve">Transition Working Arrangements for People in Rural and Remote Locations: </w:t>
      </w:r>
    </w:p>
    <w:p w14:paraId="69D3B4C4" w14:textId="77777777" w:rsidR="00E00BC7" w:rsidRPr="00201298" w:rsidRDefault="00E00BC7" w:rsidP="00201298">
      <w:pPr>
        <w:pStyle w:val="ListParagraph"/>
        <w:spacing w:before="120" w:after="120"/>
        <w:ind w:left="0"/>
        <w:contextualSpacing w:val="0"/>
        <w:rPr>
          <w:rFonts w:eastAsia="Calibri" w:cs="Arial"/>
          <w:szCs w:val="22"/>
        </w:rPr>
      </w:pPr>
      <w:r w:rsidRPr="00256BC6">
        <w:rPr>
          <w:rFonts w:eastAsia="Calibri"/>
        </w:rPr>
        <w:t xml:space="preserve">Those delivering services to Rural and Remote locations face the challenges of geographic spread, low population density, limited infrastructure, and difficulty in attracting and </w:t>
      </w:r>
      <w:r w:rsidRPr="00201298">
        <w:rPr>
          <w:rFonts w:eastAsia="Calibri" w:cs="Arial"/>
          <w:szCs w:val="22"/>
        </w:rPr>
        <w:t>maintaining professional personnel.</w:t>
      </w:r>
    </w:p>
    <w:p w14:paraId="79CAA103" w14:textId="77777777" w:rsidR="00E00BC7" w:rsidRPr="00201298" w:rsidRDefault="00E00BC7" w:rsidP="00201298">
      <w:pPr>
        <w:pStyle w:val="ListParagraph"/>
        <w:spacing w:before="120" w:after="120"/>
        <w:ind w:left="0"/>
        <w:contextualSpacing w:val="0"/>
        <w:rPr>
          <w:rFonts w:cs="Arial"/>
          <w:b/>
          <w:bCs/>
          <w:szCs w:val="22"/>
        </w:rPr>
      </w:pPr>
      <w:r w:rsidRPr="00201298">
        <w:rPr>
          <w:rFonts w:cs="Arial"/>
          <w:b/>
          <w:bCs/>
          <w:szCs w:val="22"/>
        </w:rPr>
        <w:t>Deliverable:</w:t>
      </w:r>
    </w:p>
    <w:p w14:paraId="6D8FD9D0" w14:textId="0E5BB4D4" w:rsidR="00E00BC7" w:rsidRPr="00201298" w:rsidRDefault="00E00BC7" w:rsidP="00201298">
      <w:pPr>
        <w:pStyle w:val="ListParagraph"/>
        <w:spacing w:before="120" w:after="120"/>
        <w:ind w:left="0"/>
        <w:contextualSpacing w:val="0"/>
        <w:rPr>
          <w:rFonts w:eastAsia="Calibri" w:cs="Arial"/>
          <w:szCs w:val="22"/>
        </w:rPr>
      </w:pPr>
      <w:r w:rsidRPr="00201298">
        <w:rPr>
          <w:rFonts w:eastAsia="Calibri" w:cs="Arial"/>
          <w:szCs w:val="22"/>
        </w:rPr>
        <w:t xml:space="preserve">WA and </w:t>
      </w:r>
      <w:r w:rsidR="00153DBE" w:rsidRPr="00201298">
        <w:rPr>
          <w:rFonts w:eastAsia="Calibri" w:cs="Arial"/>
          <w:szCs w:val="22"/>
        </w:rPr>
        <w:t>the</w:t>
      </w:r>
      <w:r w:rsidR="00153DBE">
        <w:rPr>
          <w:rFonts w:eastAsia="Calibri"/>
        </w:rPr>
        <w:t xml:space="preserve"> </w:t>
      </w:r>
      <w:r w:rsidRPr="00256BC6">
        <w:rPr>
          <w:rFonts w:eastAsia="Calibri"/>
        </w:rPr>
        <w:t>Commonwealth will share local knowledge and current practices for the NDIA to incorporate into Working Arrangements to implement the NDIA Rural and Remote Strategy</w:t>
      </w:r>
      <w:r>
        <w:rPr>
          <w:rFonts w:eastAsia="Calibri"/>
        </w:rPr>
        <w:t xml:space="preserve"> </w:t>
      </w:r>
      <w:r w:rsidRPr="00201298">
        <w:rPr>
          <w:rFonts w:eastAsia="Calibri" w:cs="Arial"/>
          <w:szCs w:val="22"/>
        </w:rPr>
        <w:t xml:space="preserve">during transition and at full implementation of the NDIS in WA. </w:t>
      </w:r>
    </w:p>
    <w:p w14:paraId="42A3E5CA" w14:textId="77777777" w:rsidR="00E00BC7" w:rsidRPr="00201298" w:rsidRDefault="00E00BC7" w:rsidP="00201298">
      <w:pPr>
        <w:pStyle w:val="ListParagraph"/>
        <w:spacing w:before="120" w:after="120"/>
        <w:ind w:left="0"/>
        <w:contextualSpacing w:val="0"/>
        <w:rPr>
          <w:rFonts w:eastAsia="Calibri" w:cs="Arial"/>
          <w:b/>
          <w:bCs/>
          <w:szCs w:val="22"/>
        </w:rPr>
      </w:pPr>
      <w:bookmarkStart w:id="79" w:name="_Toc488046506"/>
      <w:bookmarkStart w:id="80" w:name="_Toc488046592"/>
      <w:r w:rsidRPr="00201298">
        <w:rPr>
          <w:rFonts w:eastAsia="Calibri" w:cs="Arial"/>
          <w:b/>
          <w:bCs/>
          <w:szCs w:val="22"/>
        </w:rPr>
        <w:t>Timeframe:</w:t>
      </w:r>
      <w:bookmarkEnd w:id="79"/>
      <w:bookmarkEnd w:id="80"/>
    </w:p>
    <w:p w14:paraId="24B35F82" w14:textId="63A7E345" w:rsidR="00E00BC7" w:rsidRDefault="00E00BC7" w:rsidP="00201298">
      <w:pPr>
        <w:pStyle w:val="ListParagraph"/>
        <w:spacing w:before="120" w:after="120"/>
        <w:ind w:left="0"/>
        <w:contextualSpacing w:val="0"/>
        <w:rPr>
          <w:rFonts w:eastAsia="Calibri"/>
        </w:rPr>
      </w:pPr>
      <w:r w:rsidRPr="00201298">
        <w:rPr>
          <w:rFonts w:eastAsia="Calibri" w:cs="Arial"/>
          <w:szCs w:val="22"/>
        </w:rPr>
        <w:t>The NDIA</w:t>
      </w:r>
      <w:r w:rsidRPr="00AB0F1E">
        <w:rPr>
          <w:rFonts w:eastAsia="Calibri"/>
        </w:rPr>
        <w:t xml:space="preserve"> will develop Rural and Remote Working Arrangements for WA by </w:t>
      </w:r>
      <w:r w:rsidR="00D67727">
        <w:rPr>
          <w:rFonts w:eastAsia="Calibri"/>
        </w:rPr>
        <w:t>Quarter 4, 2017 - 18</w:t>
      </w:r>
      <w:r w:rsidR="00D63C9C">
        <w:rPr>
          <w:rFonts w:eastAsia="Calibri"/>
        </w:rPr>
        <w:t xml:space="preserve"> </w:t>
      </w:r>
      <w:r w:rsidRPr="00AB0F1E">
        <w:rPr>
          <w:rFonts w:eastAsia="Calibri"/>
        </w:rPr>
        <w:t>and will implement these Working Arrangements in line with the phasing schedule (Element 1).</w:t>
      </w:r>
    </w:p>
    <w:p w14:paraId="3AC6ADE6" w14:textId="77777777" w:rsidR="008E1414" w:rsidRPr="00AB0F1E" w:rsidRDefault="008E1414" w:rsidP="008E1414">
      <w:pPr>
        <w:pStyle w:val="ListParagraph"/>
        <w:ind w:left="0"/>
        <w:rPr>
          <w:rFonts w:eastAsia="Calibri"/>
        </w:rPr>
      </w:pPr>
    </w:p>
    <w:p w14:paraId="036CFB11" w14:textId="77777777" w:rsidR="00E00BC7" w:rsidRPr="004257DB" w:rsidRDefault="00E00BC7" w:rsidP="008257BA">
      <w:pPr>
        <w:pStyle w:val="ListParagraph"/>
        <w:numPr>
          <w:ilvl w:val="1"/>
          <w:numId w:val="16"/>
        </w:numPr>
        <w:spacing w:before="120" w:after="120"/>
        <w:contextualSpacing w:val="0"/>
        <w:rPr>
          <w:rFonts w:eastAsia="Calibri" w:cs="Arial"/>
        </w:rPr>
      </w:pPr>
      <w:r w:rsidRPr="0017391C">
        <w:rPr>
          <w:rFonts w:eastAsia="Calibri" w:cs="Arial"/>
          <w:b/>
        </w:rPr>
        <w:t>Transition</w:t>
      </w:r>
      <w:r w:rsidRPr="004257DB">
        <w:rPr>
          <w:rFonts w:eastAsia="Calibri" w:cs="Arial"/>
          <w:b/>
        </w:rPr>
        <w:t xml:space="preserve"> Working Arrangements for People in Aboriginal and Torres Strait Islander Communities</w:t>
      </w:r>
      <w:r w:rsidRPr="004257DB">
        <w:rPr>
          <w:rFonts w:eastAsia="Calibri" w:cs="Arial"/>
        </w:rPr>
        <w:t>:</w:t>
      </w:r>
    </w:p>
    <w:p w14:paraId="06E87207" w14:textId="77777777" w:rsidR="00E00BC7" w:rsidRPr="00AB0F1E" w:rsidRDefault="00E00BC7" w:rsidP="008E1414">
      <w:pPr>
        <w:pStyle w:val="ListParagraph"/>
        <w:spacing w:before="120" w:after="120"/>
        <w:ind w:left="0"/>
        <w:contextualSpacing w:val="0"/>
        <w:rPr>
          <w:rFonts w:eastAsia="Calibri" w:cs="Arial"/>
        </w:rPr>
      </w:pPr>
      <w:r w:rsidRPr="00406546">
        <w:rPr>
          <w:rFonts w:eastAsia="Calibri"/>
        </w:rPr>
        <w:t xml:space="preserve">The NDIA Aboriginal and Torres Strait Islander Engagement Plan outlines how the NDIA will provide appropriate supports, and choice and control for Aboriginal Australians. The parties </w:t>
      </w:r>
      <w:r w:rsidRPr="00406546">
        <w:rPr>
          <w:rFonts w:eastAsia="Calibri"/>
        </w:rPr>
        <w:lastRenderedPageBreak/>
        <w:t>will work together to develop Working Arrangements to implement the NDIA Aboriginal and Torres Strait Islander Engagement Plan and support the delivery of the NDIS to Aboriginal participants, their families and carers, and communities.</w:t>
      </w:r>
      <w:r w:rsidRPr="00AB0F1E">
        <w:rPr>
          <w:rFonts w:eastAsia="Calibri"/>
        </w:rPr>
        <w:t xml:space="preserve"> </w:t>
      </w:r>
      <w:r>
        <w:rPr>
          <w:rFonts w:eastAsia="Calibri"/>
        </w:rPr>
        <w:t>These working arrangements will intersect and interact with the arrangements developed for rural and remote communities in WA (Element 18).</w:t>
      </w:r>
    </w:p>
    <w:p w14:paraId="1E6B2886" w14:textId="77777777" w:rsidR="00E00BC7" w:rsidRPr="00AB0F1E" w:rsidRDefault="00E00BC7" w:rsidP="008E1414">
      <w:pPr>
        <w:pStyle w:val="ListParagraph"/>
        <w:tabs>
          <w:tab w:val="left" w:pos="3105"/>
        </w:tabs>
        <w:spacing w:before="120" w:after="120"/>
        <w:ind w:left="0"/>
        <w:contextualSpacing w:val="0"/>
        <w:rPr>
          <w:rStyle w:val="Strong"/>
          <w:rFonts w:eastAsia="Calibri"/>
        </w:rPr>
      </w:pPr>
      <w:r w:rsidRPr="00AB0F1E">
        <w:rPr>
          <w:rStyle w:val="Strong"/>
          <w:rFonts w:eastAsia="Calibri"/>
        </w:rPr>
        <w:t>Deliverables:</w:t>
      </w:r>
      <w:r w:rsidRPr="00AB0F1E">
        <w:rPr>
          <w:rStyle w:val="Strong"/>
          <w:rFonts w:eastAsia="Calibri"/>
        </w:rPr>
        <w:tab/>
      </w:r>
    </w:p>
    <w:p w14:paraId="0FFE5614" w14:textId="59B14288" w:rsidR="00E00BC7" w:rsidRPr="00AB0F1E" w:rsidRDefault="00E00BC7" w:rsidP="008E1414">
      <w:pPr>
        <w:pStyle w:val="ListParagraph"/>
        <w:tabs>
          <w:tab w:val="left" w:pos="709"/>
        </w:tabs>
        <w:spacing w:before="120" w:after="120"/>
        <w:ind w:left="0"/>
        <w:contextualSpacing w:val="0"/>
        <w:rPr>
          <w:rFonts w:eastAsia="Calibri" w:cs="Arial"/>
        </w:rPr>
      </w:pPr>
      <w:r w:rsidRPr="00AB0F1E">
        <w:rPr>
          <w:rFonts w:eastAsia="Calibri" w:cs="Arial"/>
        </w:rPr>
        <w:t xml:space="preserve">WA and </w:t>
      </w:r>
      <w:r w:rsidR="00153DBE">
        <w:rPr>
          <w:rFonts w:eastAsia="Calibri" w:cs="Arial"/>
        </w:rPr>
        <w:t xml:space="preserve">the </w:t>
      </w:r>
      <w:r w:rsidRPr="00AB0F1E">
        <w:rPr>
          <w:rFonts w:eastAsia="Calibri" w:cs="Arial"/>
        </w:rPr>
        <w:t xml:space="preserve">Commonwealth will transfer </w:t>
      </w:r>
      <w:r>
        <w:rPr>
          <w:rFonts w:eastAsia="Calibri" w:cs="Arial"/>
        </w:rPr>
        <w:t xml:space="preserve">local </w:t>
      </w:r>
      <w:r w:rsidRPr="00AB0F1E">
        <w:rPr>
          <w:rFonts w:eastAsia="Calibri" w:cs="Arial"/>
        </w:rPr>
        <w:t>knowledge, expertise and practice to support Aboriginal and Torres Strait Islander people to transition to the NDIS. The parties will incorporate this knowledge into the Working Arrangements to give effect to the NDIA Aboriginal and Torres Strait Islander Engagement Plan.</w:t>
      </w:r>
    </w:p>
    <w:p w14:paraId="2B38F5FD" w14:textId="77777777" w:rsidR="00E00BC7" w:rsidRPr="00AB0F1E" w:rsidRDefault="00E00BC7" w:rsidP="008E1414">
      <w:pPr>
        <w:pStyle w:val="ListParagraph"/>
        <w:tabs>
          <w:tab w:val="left" w:pos="709"/>
        </w:tabs>
        <w:spacing w:before="120" w:after="120"/>
        <w:ind w:left="0"/>
        <w:contextualSpacing w:val="0"/>
        <w:rPr>
          <w:rStyle w:val="Strong"/>
          <w:rFonts w:eastAsia="Calibri"/>
        </w:rPr>
      </w:pPr>
      <w:r w:rsidRPr="00AB0F1E">
        <w:rPr>
          <w:rStyle w:val="Strong"/>
          <w:rFonts w:eastAsia="Calibri"/>
        </w:rPr>
        <w:t>Timeframe:</w:t>
      </w:r>
    </w:p>
    <w:p w14:paraId="4341B1A5" w14:textId="4C131816" w:rsidR="00E00BC7" w:rsidRPr="00AB0F1E" w:rsidRDefault="00E00BC7" w:rsidP="008E1414">
      <w:pPr>
        <w:pStyle w:val="ListParagraph"/>
        <w:tabs>
          <w:tab w:val="left" w:pos="709"/>
        </w:tabs>
        <w:spacing w:before="120" w:after="120"/>
        <w:ind w:left="0"/>
        <w:contextualSpacing w:val="0"/>
        <w:rPr>
          <w:rFonts w:eastAsia="Calibri" w:cs="Arial"/>
        </w:rPr>
      </w:pPr>
      <w:r w:rsidRPr="00AB0F1E">
        <w:rPr>
          <w:rFonts w:eastAsia="Calibri" w:cs="Arial"/>
        </w:rPr>
        <w:t xml:space="preserve">The NDIA will develop Working Arrangements for Aboriginal and Torres Strait Islander Participants in WA by </w:t>
      </w:r>
      <w:r w:rsidR="00D67727">
        <w:rPr>
          <w:rFonts w:eastAsia="Calibri" w:cs="Arial"/>
        </w:rPr>
        <w:t>Quarter 4, 2017 - 18</w:t>
      </w:r>
      <w:r w:rsidRPr="00AB0F1E">
        <w:rPr>
          <w:rFonts w:eastAsia="Calibri" w:cs="Arial"/>
        </w:rPr>
        <w:t xml:space="preserve">. The NDIA will implement these Working Arrangements in line with the phasing schedule (Element 1). </w:t>
      </w:r>
    </w:p>
    <w:p w14:paraId="132E9C43" w14:textId="558A75A0" w:rsidR="00E00BC7" w:rsidRPr="002A7E74" w:rsidRDefault="00E00BC7" w:rsidP="007628EC">
      <w:pPr>
        <w:pStyle w:val="ListParagraph"/>
        <w:ind w:left="2098"/>
      </w:pPr>
    </w:p>
    <w:p w14:paraId="7E2D83AA" w14:textId="77777777" w:rsidR="00E00BC7" w:rsidRPr="00C10DB5" w:rsidRDefault="00E00BC7" w:rsidP="008257BA">
      <w:pPr>
        <w:pStyle w:val="TOC3"/>
        <w:numPr>
          <w:ilvl w:val="1"/>
          <w:numId w:val="16"/>
        </w:numPr>
        <w:spacing w:before="120" w:after="120"/>
        <w:contextualSpacing w:val="0"/>
        <w:rPr>
          <w:rFonts w:eastAsia="Calibri"/>
          <w:b/>
        </w:rPr>
      </w:pPr>
      <w:r w:rsidRPr="00C10DB5">
        <w:rPr>
          <w:rFonts w:eastAsia="Calibri"/>
          <w:b/>
        </w:rPr>
        <w:t>Transition Working Arrangements for people in Culturally and Linguistically Diverse (CALD) Communities:</w:t>
      </w:r>
    </w:p>
    <w:p w14:paraId="3320FBFB" w14:textId="3708CC28" w:rsidR="00E00BC7" w:rsidRPr="00C10DB5" w:rsidRDefault="00153DBE" w:rsidP="008E1414">
      <w:pPr>
        <w:pStyle w:val="ListParagraph"/>
        <w:spacing w:before="120" w:after="120"/>
        <w:ind w:left="0"/>
        <w:contextualSpacing w:val="0"/>
        <w:rPr>
          <w:rFonts w:eastAsia="Calibri"/>
        </w:rPr>
      </w:pPr>
      <w:r>
        <w:rPr>
          <w:rFonts w:eastAsia="Calibri"/>
        </w:rPr>
        <w:t xml:space="preserve">WA, the Commonwealth </w:t>
      </w:r>
      <w:r w:rsidR="00E00BC7" w:rsidRPr="00C10DB5">
        <w:rPr>
          <w:rFonts w:eastAsia="Calibri"/>
        </w:rPr>
        <w:t xml:space="preserve">and the NDIA will work together </w:t>
      </w:r>
      <w:r w:rsidR="00E00BC7" w:rsidRPr="002A7E74">
        <w:rPr>
          <w:rFonts w:eastAsia="Calibri"/>
        </w:rPr>
        <w:t xml:space="preserve">to support people with disability, their </w:t>
      </w:r>
      <w:proofErr w:type="spellStart"/>
      <w:r w:rsidR="00E00BC7" w:rsidRPr="002A7E74">
        <w:rPr>
          <w:rFonts w:eastAsia="Calibri"/>
        </w:rPr>
        <w:t>carers</w:t>
      </w:r>
      <w:proofErr w:type="spellEnd"/>
      <w:r w:rsidR="00E00BC7" w:rsidRPr="002A7E74">
        <w:rPr>
          <w:rFonts w:eastAsia="Calibri"/>
        </w:rPr>
        <w:t>, families and communities to have a smooth transition to the Scheme in line with the phasing schedule.</w:t>
      </w:r>
      <w:r w:rsidR="00E00BC7" w:rsidRPr="00C10DB5">
        <w:rPr>
          <w:rFonts w:eastAsia="Calibri"/>
        </w:rPr>
        <w:t xml:space="preserve"> </w:t>
      </w:r>
    </w:p>
    <w:p w14:paraId="136FA354" w14:textId="77777777" w:rsidR="00E00BC7" w:rsidRPr="00C10DB5" w:rsidRDefault="00E00BC7" w:rsidP="008E1414">
      <w:pPr>
        <w:pStyle w:val="ListParagraph"/>
        <w:spacing w:before="120" w:after="120"/>
        <w:ind w:left="0"/>
        <w:contextualSpacing w:val="0"/>
        <w:rPr>
          <w:rStyle w:val="Strong"/>
          <w:rFonts w:eastAsia="Calibri"/>
        </w:rPr>
      </w:pPr>
      <w:r w:rsidRPr="002A7E74">
        <w:rPr>
          <w:rStyle w:val="Strong"/>
          <w:rFonts w:eastAsia="Calibri"/>
        </w:rPr>
        <w:t>Deliverables:</w:t>
      </w:r>
    </w:p>
    <w:p w14:paraId="3CD98A82" w14:textId="77777777" w:rsidR="00E00BC7" w:rsidRPr="00C10DB5" w:rsidRDefault="00E00BC7" w:rsidP="008E1414">
      <w:pPr>
        <w:pStyle w:val="ListParagraph"/>
        <w:spacing w:before="120" w:after="120"/>
        <w:ind w:left="0"/>
        <w:contextualSpacing w:val="0"/>
        <w:rPr>
          <w:rFonts w:eastAsia="Calibri"/>
        </w:rPr>
      </w:pPr>
      <w:r w:rsidRPr="002A7E74">
        <w:rPr>
          <w:rFonts w:eastAsia="Calibri"/>
        </w:rPr>
        <w:t>The NDIA CALD strategy will inform agreed Working Arrangements for WA.</w:t>
      </w:r>
    </w:p>
    <w:p w14:paraId="00A37186" w14:textId="77777777" w:rsidR="00E00BC7" w:rsidRPr="00C10DB5" w:rsidRDefault="00E00BC7" w:rsidP="008E1414">
      <w:pPr>
        <w:pStyle w:val="ListParagraph"/>
        <w:spacing w:before="120" w:after="120"/>
        <w:ind w:left="0"/>
        <w:contextualSpacing w:val="0"/>
        <w:rPr>
          <w:rStyle w:val="Strong"/>
          <w:rFonts w:eastAsia="Calibri"/>
        </w:rPr>
      </w:pPr>
      <w:r w:rsidRPr="00C10DB5">
        <w:rPr>
          <w:rStyle w:val="Strong"/>
          <w:rFonts w:eastAsia="Calibri"/>
        </w:rPr>
        <w:t>Timeframes:</w:t>
      </w:r>
    </w:p>
    <w:p w14:paraId="1946E26C" w14:textId="60453581" w:rsidR="00E00BC7" w:rsidRPr="00C10DB5" w:rsidRDefault="00E00BC7" w:rsidP="008E1414">
      <w:pPr>
        <w:pStyle w:val="ListParagraph"/>
        <w:spacing w:before="120" w:after="120"/>
        <w:ind w:left="0"/>
        <w:contextualSpacing w:val="0"/>
        <w:rPr>
          <w:rFonts w:eastAsia="Calibri"/>
        </w:rPr>
      </w:pPr>
      <w:r w:rsidRPr="00C10DB5">
        <w:rPr>
          <w:rFonts w:eastAsia="Calibri"/>
        </w:rPr>
        <w:t>The NDIA will develop Working Arrangements to accommodate the needs of Western Australians from C</w:t>
      </w:r>
      <w:r w:rsidR="00536236">
        <w:rPr>
          <w:rFonts w:eastAsia="Calibri"/>
        </w:rPr>
        <w:t>A</w:t>
      </w:r>
      <w:r w:rsidRPr="00C10DB5">
        <w:rPr>
          <w:rFonts w:eastAsia="Calibri"/>
        </w:rPr>
        <w:t xml:space="preserve">LD </w:t>
      </w:r>
      <w:r w:rsidRPr="00426D89">
        <w:rPr>
          <w:rFonts w:eastAsia="Calibri"/>
        </w:rPr>
        <w:t xml:space="preserve">backgrounds by </w:t>
      </w:r>
      <w:r w:rsidR="00D67727">
        <w:rPr>
          <w:rFonts w:eastAsia="Calibri"/>
        </w:rPr>
        <w:t>Quarter 4, 2017 - 18</w:t>
      </w:r>
      <w:r w:rsidRPr="00426D89">
        <w:rPr>
          <w:rFonts w:eastAsia="Calibri"/>
        </w:rPr>
        <w:t>. These</w:t>
      </w:r>
      <w:r w:rsidRPr="00C10DB5">
        <w:rPr>
          <w:rFonts w:eastAsia="Calibri"/>
        </w:rPr>
        <w:t xml:space="preserve"> Working Arrangements will be implemented in line with the detailed phasing schedule (Element 1).</w:t>
      </w:r>
    </w:p>
    <w:p w14:paraId="5D9B93EB" w14:textId="77777777" w:rsidR="00E00BC7" w:rsidRPr="00A14222" w:rsidRDefault="00E00BC7" w:rsidP="008257BA">
      <w:pPr>
        <w:pStyle w:val="Heading2"/>
        <w:numPr>
          <w:ilvl w:val="0"/>
          <w:numId w:val="16"/>
        </w:numPr>
        <w:spacing w:before="120" w:after="120"/>
        <w:rPr>
          <w:rFonts w:eastAsia="Calibri"/>
        </w:rPr>
      </w:pPr>
      <w:bookmarkStart w:id="81" w:name="_Toc488324903"/>
      <w:r>
        <w:rPr>
          <w:rFonts w:eastAsia="Calibri"/>
        </w:rPr>
        <w:t xml:space="preserve">Public </w:t>
      </w:r>
      <w:r w:rsidRPr="003C4644">
        <w:rPr>
          <w:rFonts w:eastAsia="Calibri"/>
        </w:rPr>
        <w:t>Communication and Engagement:</w:t>
      </w:r>
      <w:bookmarkEnd w:id="81"/>
      <w:r>
        <w:rPr>
          <w:rFonts w:eastAsia="Calibri"/>
        </w:rPr>
        <w:t xml:space="preserve"> </w:t>
      </w:r>
    </w:p>
    <w:p w14:paraId="348682A1" w14:textId="77777777" w:rsidR="00E00BC7" w:rsidRPr="00C10DB5" w:rsidRDefault="00E00BC7" w:rsidP="008E1414">
      <w:pPr>
        <w:spacing w:before="120" w:after="120"/>
        <w:rPr>
          <w:rFonts w:eastAsia="Calibri"/>
        </w:rPr>
      </w:pPr>
      <w:r w:rsidRPr="00C10DB5">
        <w:rPr>
          <w:rFonts w:eastAsia="Calibri"/>
        </w:rPr>
        <w:t xml:space="preserve">The parties will work together to develop a joint Communication and Engagement Strategy and a range of associated plans to communicate the NDIS to a range of stakeholders </w:t>
      </w:r>
      <w:r w:rsidRPr="00C10DB5">
        <w:rPr>
          <w:rFonts w:eastAsia="Calibri"/>
        </w:rPr>
        <w:lastRenderedPageBreak/>
        <w:t xml:space="preserve">including the general public, existing </w:t>
      </w:r>
      <w:r w:rsidR="004558A1">
        <w:rPr>
          <w:rFonts w:eastAsia="Calibri"/>
        </w:rPr>
        <w:t>Department of Communities</w:t>
      </w:r>
      <w:r>
        <w:rPr>
          <w:rFonts w:eastAsia="Calibri"/>
        </w:rPr>
        <w:t xml:space="preserve">, WA NDIS Trial and NDIS Trial </w:t>
      </w:r>
      <w:r w:rsidRPr="00C10DB5">
        <w:rPr>
          <w:rFonts w:eastAsia="Calibri"/>
        </w:rPr>
        <w:t>clients, potential participants and other specific audience groups. The joint strategy will reflect the agreed national communications strategy and protocols for transition to full scheme.</w:t>
      </w:r>
    </w:p>
    <w:p w14:paraId="274E1AC7" w14:textId="78485483" w:rsidR="00E00BC7" w:rsidRPr="00C10DB5" w:rsidRDefault="00E00BC7" w:rsidP="008E1414">
      <w:pPr>
        <w:tabs>
          <w:tab w:val="left" w:pos="2513"/>
        </w:tabs>
        <w:spacing w:before="120" w:after="120"/>
        <w:rPr>
          <w:rStyle w:val="Strong"/>
        </w:rPr>
      </w:pPr>
      <w:bookmarkStart w:id="82" w:name="_Toc488046510"/>
      <w:bookmarkStart w:id="83" w:name="_Toc488046596"/>
      <w:r w:rsidRPr="00C10DB5">
        <w:rPr>
          <w:rStyle w:val="Strong"/>
        </w:rPr>
        <w:t>Deliverable:</w:t>
      </w:r>
      <w:bookmarkEnd w:id="82"/>
      <w:bookmarkEnd w:id="83"/>
      <w:r>
        <w:rPr>
          <w:rStyle w:val="Strong"/>
        </w:rPr>
        <w:tab/>
      </w:r>
    </w:p>
    <w:p w14:paraId="7A661849" w14:textId="77777777" w:rsidR="00E00BC7" w:rsidRPr="00C10DB5" w:rsidRDefault="00E00BC7" w:rsidP="008E1414">
      <w:pPr>
        <w:spacing w:before="120" w:after="120"/>
        <w:rPr>
          <w:rFonts w:eastAsia="Calibri"/>
        </w:rPr>
      </w:pPr>
      <w:r w:rsidRPr="00C10DB5">
        <w:rPr>
          <w:rFonts w:eastAsia="Calibri"/>
        </w:rPr>
        <w:t>A WA Communication and Engagement Strategy and local communication plans and other communication plans for special projects or specific audiences as required.</w:t>
      </w:r>
    </w:p>
    <w:p w14:paraId="39BE9A1D" w14:textId="77777777" w:rsidR="00E00BC7" w:rsidRPr="00C10DB5" w:rsidRDefault="00E00BC7" w:rsidP="008E1414">
      <w:pPr>
        <w:spacing w:before="120" w:after="120"/>
        <w:rPr>
          <w:rStyle w:val="Strong"/>
          <w:rFonts w:eastAsia="Calibri"/>
        </w:rPr>
      </w:pPr>
      <w:r w:rsidRPr="00C10DB5">
        <w:rPr>
          <w:rStyle w:val="Strong"/>
          <w:rFonts w:eastAsia="Calibri"/>
        </w:rPr>
        <w:t>Timeframes:</w:t>
      </w:r>
    </w:p>
    <w:p w14:paraId="602B0C19" w14:textId="7D990F17" w:rsidR="00426D89" w:rsidRDefault="00E00BC7" w:rsidP="008E1414">
      <w:pPr>
        <w:spacing w:before="120" w:after="120"/>
        <w:rPr>
          <w:rFonts w:eastAsia="Calibri"/>
        </w:rPr>
      </w:pPr>
      <w:r w:rsidRPr="00C10DB5">
        <w:rPr>
          <w:rFonts w:eastAsia="Calibri"/>
        </w:rPr>
        <w:t>The parties will develop a joint Communication and Engagement Strategy by</w:t>
      </w:r>
      <w:r w:rsidR="00426D89">
        <w:rPr>
          <w:rFonts w:eastAsia="Calibri"/>
        </w:rPr>
        <w:t xml:space="preserve"> </w:t>
      </w:r>
      <w:r w:rsidR="00D67727">
        <w:rPr>
          <w:rFonts w:eastAsia="Calibri"/>
        </w:rPr>
        <w:t>Quarter 4, 2017 – 18.</w:t>
      </w:r>
      <w:r w:rsidR="00426D89">
        <w:rPr>
          <w:rFonts w:eastAsia="Calibri"/>
        </w:rPr>
        <w:t xml:space="preserve"> </w:t>
      </w:r>
    </w:p>
    <w:p w14:paraId="6E7BF272" w14:textId="44746AA5" w:rsidR="00E00BC7" w:rsidRPr="00C10DB5" w:rsidRDefault="00E00BC7" w:rsidP="008E1414">
      <w:pPr>
        <w:spacing w:before="120" w:after="120"/>
        <w:rPr>
          <w:rFonts w:eastAsia="Calibri"/>
        </w:rPr>
      </w:pPr>
      <w:r w:rsidRPr="00C10DB5">
        <w:rPr>
          <w:rFonts w:eastAsia="Calibri"/>
        </w:rPr>
        <w:t xml:space="preserve">The parties will complete communication plans for </w:t>
      </w:r>
      <w:r w:rsidR="00426D89">
        <w:rPr>
          <w:rFonts w:eastAsia="Calibri"/>
        </w:rPr>
        <w:t xml:space="preserve">service regions by </w:t>
      </w:r>
      <w:r w:rsidR="00D67727">
        <w:rPr>
          <w:rFonts w:eastAsia="Calibri"/>
        </w:rPr>
        <w:t>Quarter 1, 2018 - 19</w:t>
      </w:r>
      <w:r w:rsidR="00426D89">
        <w:rPr>
          <w:rFonts w:eastAsia="Calibri"/>
        </w:rPr>
        <w:t xml:space="preserve"> for areas phasing in </w:t>
      </w:r>
      <w:r w:rsidR="004558A1">
        <w:rPr>
          <w:rFonts w:eastAsia="Calibri"/>
        </w:rPr>
        <w:t xml:space="preserve">2018/19 </w:t>
      </w:r>
      <w:r w:rsidR="00426D89">
        <w:rPr>
          <w:rFonts w:eastAsia="Calibri"/>
        </w:rPr>
        <w:t>and January 2019 for service regions transiti</w:t>
      </w:r>
      <w:r w:rsidRPr="00C10DB5">
        <w:rPr>
          <w:rFonts w:eastAsia="Calibri"/>
        </w:rPr>
        <w:t xml:space="preserve">oning in </w:t>
      </w:r>
      <w:r w:rsidR="00426D89">
        <w:rPr>
          <w:rFonts w:eastAsia="Calibri"/>
        </w:rPr>
        <w:t>2019/20</w:t>
      </w:r>
      <w:r w:rsidRPr="00C10DB5">
        <w:rPr>
          <w:rFonts w:eastAsia="Calibri"/>
        </w:rPr>
        <w:t>.</w:t>
      </w:r>
    </w:p>
    <w:p w14:paraId="7BB338B2" w14:textId="77777777" w:rsidR="007603FB" w:rsidRDefault="007603FB" w:rsidP="007628EC">
      <w:pPr>
        <w:rPr>
          <w:b/>
        </w:rPr>
        <w:sectPr w:rsidR="007603FB" w:rsidSect="00460D16">
          <w:pgSz w:w="11906" w:h="16838"/>
          <w:pgMar w:top="2127" w:right="1440" w:bottom="1985" w:left="1440" w:header="709" w:footer="624" w:gutter="0"/>
          <w:cols w:space="708"/>
          <w:docGrid w:linePitch="360"/>
        </w:sectPr>
      </w:pPr>
    </w:p>
    <w:p w14:paraId="5A452170" w14:textId="40588451" w:rsidR="00A64A40" w:rsidRDefault="007603FB" w:rsidP="007628EC">
      <w:pPr>
        <w:rPr>
          <w:i/>
        </w:rPr>
      </w:pPr>
      <w:r w:rsidRPr="001853A6">
        <w:rPr>
          <w:b/>
        </w:rPr>
        <w:lastRenderedPageBreak/>
        <w:t>GLOSSARY</w:t>
      </w:r>
    </w:p>
    <w:tbl>
      <w:tblPr>
        <w:tblStyle w:val="TableGrid"/>
        <w:tblpPr w:leftFromText="180" w:rightFromText="180" w:vertAnchor="text" w:horzAnchor="margin" w:tblpY="98"/>
        <w:tblW w:w="5000" w:type="pct"/>
        <w:tblLook w:val="04A0" w:firstRow="1" w:lastRow="0" w:firstColumn="1" w:lastColumn="0" w:noHBand="0" w:noVBand="1"/>
        <w:tblCaption w:val="Glossary table"/>
        <w:tblDescription w:val="Aboriginal and Torres Strait Islander (ATSI) - Aboriginal and Torres Strait Islander peoples is the collective term for all people who identify and are recognised as descendants of the original inhabitants of Australia, and acknowledges the many Aboriginal and Torres Strait Islander groups in Australia.&#10;Assistive Technology (AT) - Assistive technology is the term used to cover aids, equipment and technology that provide practical solutions to everyday activities for people with disability.&#10;Bilateral Agreement - An agreement between the Commonwealth and jurisdictional Governments regarding roles and responsibilities for the transition to full coverage of an NDIS in Australia. The WA NDIS Bilateral Agreement is between the Commonwealth and the State Government of WA.&#10;Block funding - A method of funding to a provider that funds a level of service (i.e. number of places or number of beds). Funding can take account of the individual needs of people (e.g. case based funding) but is not controlled by the individual service recipient.&#10;Carer - A person who provides ongoing care, support and assistance to a person with disability, a chronic illness (which includes mental illness) or who is frail, without receiving a salary or wage for the care they provide.&#10;Cash contribution to NDIS - Cash funding provided by State and the Commonwealth to the NDIS.&#10;See In Kind Contribution (a non-cash contribution from jurisdictions to the NDIS).&#10;Choice and Control - Enabling participants to control the supports they receive and to choose how support is provided. This can also involve a range of options from choosing providers to managing their own support funding; choose types and timing of provision support, which provider and how payments will be administered.&#10;Co-design - A design process which empowers, encourages and guides users to develop solutions for themselves.&#10;Council of Australian Governments (COAG) - The Council of Australian Governments (COAG) is the peak intergovernmental forum in Australia. The members of COAG are the Prime Minister, State and Territory Premiers and Chief Ministers and the President of the Australian Local Government Association.&#10;Continuity of Support - People with disability, their families and carers will be provided with continuity of support that will ensure that the support they receive once the NDIS is introduced will enable them to achieve similar outcomes to the outcomes they were aiming to achieve prior to the introduction of the NDIS.&#10;Data Standard  - The information being sought by the NDIS about existing clients funded for supports by States and Territories to assist with streamlined intake, access and planning processes.&#10;Defined Programs - Approved Commonwealth, State and Territory programs whereby people receiving support from these programs can transition to the NDIS without a requirement to provide evidence of disability because the eligibility of these programs align with NDIS disability criteria.&#10;Disability Staff - For the purposes of Schedule J, “disability staff” refers to all WA Government disability staff materially affected by the national rollout of the NDIS, regardless of whether the roles are directly involved in the delivery of services to clients.&#10;Eligibility requirements - Also known as ‘access requirements,’ is the criteria a person must meet to become a participant in the NDIS.&#10;ESC - Executive Steering Committee.&#10;Evidence Base - The evidentiary base for decision making by NDIA personnel, including whether a person meets the access criteria and is eligible for funding for reasonable and necessary supports, as well as the factual information compiled by the NDIA from its experience in trial sites, data collection and independent research.&#10;Full Scheme - The dates by which the Scheme will be available to all eligible residents.&#10;In-kind contribution - Contributions from jurisdictions and the Commonwealth to NDIS which are not in the form of cash but instead are in the form of providing support to individuals on behalf of the NDIS through existing government programs.&#10;Partners in the Community (PITC) - PITCs build relationships with people with disability and their families and carers; help build and support informal support systems; and connect people with mainstream services and local, community based supports. PITCs assist participants to implement and manage their plans and will monitor their progress, when necessary. PITCs also have an on-going role in community education and community capacity building, and be an important source of information about the on-the-ground effect of the NDIS.&#10;Mainstream Interface Principles and Tables of Support - The interactions of the NDIS with other service systems that reinforce the obligations of other service delivery systems to improve the lives of people with disability, in line with the National Disability Strategy. The principles outlined in this document determine the funding and delivery responsibilities of the NDIS and other systems in achieving this vision. The principles can be found at https://www.coag.gov.au/node/497. &#10;National Disability Insurance (NDIA) - The NDIA is an independent statutory body whose role is to implement the National Disability Insurance Scheme (NDIS), which will support a better life for hundreds of thousands of Australians with a significant and permanent disability and their families and carers.&#10;National Disability Insurance Scheme (NDIS) - The NDIS is an insurance scheme created to provide assistance for persons or entities for the purpose of assisting people with disability to realise their potential for physical, social, emotional and intellectual development, and to fully participate in social and economic life.&#10;NDIS Rules - NDIS Rules will give practical effect to the intent of the NDIS Act 2013. https://www.comlaw.gov.au/Details/F2013L01063 &#10;Outcomes Framework - The NDIA’s mechanism for measuring success for people with disability in areas like choice and control, social inclusion, education, employment, health and housing.&#10;OWG- Operational Working Group&#10;Participant - A person becomes a participant in the NDIS on the day the CEO determines the person meets the access criteria and has been assessed as satisfying the criteria as per the NDIS Act 2013 criteria.&#10;Parties - Parties refers to the signatories to this Operational Plan. &#10;Planning process - The process in which the NDIA helps a participant to plan for the assistance they need from the NDIS to attain their goals.&#10;Provider - An organisation or individual who provides support and/or care, aids and equipment. The provider may directly supply the support (NDIS Funded Provider) or assist with the management of an NDIS participant's plan (Plan Management Agent). Providers can offer a range of support services and operate in a single location or multiple locations.&#10;System Stewardship - System stewardship refers to the responsible planning, management and administration of existing government functions through the transition to the NDIS.&#10;Quality and Safeguards Framework - The NDIS Quality and Safeguarding Framework provides a nationally consistent approach to help empower and support NDIS participants to exercise choice and control, while ensuring appropriate safeguards are in place and establishes expectations for providers and their staff to deliver high quality supports.&#10;Reasonable and necessary supports - Defined as the most appropriate, cost effective support to enable a participant's social and economic participation. The NDIA publishes operational guidelines to assist decisions on what is to be funded as a reasonable and necessary support by NDIS in a participant’s plan. For supports to be reasonable and necessary they must meet all elements of the test set out in s34 of the NDIS Act 2013.&#10;Rural and Remote - The Rural, Remote and Metropolitan Areas classification is based on the Modified Monash Model (MMM) has seven categories based primarily on population numbers and an index of remoteness http://www.doctorconnect.gov.au/internet/otd/publishing.nsf/Content/ (link to MMM locator) Note: Remote is 6 and Very Remote is 7&#10;Service Delivery Operating Model (SDOM) - The SDOM is the overarching design of how the Agency will operate, at a service delivery level, to best deliver on the intent of the NDIS. The design of the SDOM seeks to ensure the Agency administers the NDIS in a fair, flexible and cost efficient way.&#10;Supported Accommodation - Accommodation support options range from a low level of formal support provided every few days (for example, in-home and drop-in support services), through to support provided 24 hours a day.&#10;Transfer Plan - The Transfer plan operationalises the transfer of WA NDIS participants to the NDIS. It covers the period 1 April to 31 December 2018. d &#10;Transfer activities - Activities undertaken to support the transfer of existing WA NDIS participants and providers to the NDIS.&#10;Transition activities - Activities undertaken to support people with disability and service providers to access and operate within the NDIS (excluding transfer activities)."/>
      </w:tblPr>
      <w:tblGrid>
        <w:gridCol w:w="2153"/>
        <w:gridCol w:w="6863"/>
      </w:tblGrid>
      <w:tr w:rsidR="008B4C22" w14:paraId="3D74988B" w14:textId="77777777" w:rsidTr="008B4C22">
        <w:trPr>
          <w:tblHeader/>
        </w:trPr>
        <w:tc>
          <w:tcPr>
            <w:tcW w:w="1194" w:type="pct"/>
          </w:tcPr>
          <w:p w14:paraId="13089782"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spacing w:val="-6"/>
              </w:rPr>
              <w:t>A</w:t>
            </w:r>
            <w:r w:rsidRPr="001853A6">
              <w:rPr>
                <w:rFonts w:ascii="Arial" w:eastAsia="Arial" w:hAnsi="Arial" w:cs="Arial"/>
                <w:b/>
                <w:bCs/>
                <w:spacing w:val="3"/>
              </w:rPr>
              <w:t>b</w:t>
            </w:r>
            <w:r w:rsidRPr="001853A6">
              <w:rPr>
                <w:rFonts w:ascii="Arial" w:eastAsia="Arial" w:hAnsi="Arial" w:cs="Arial"/>
                <w:b/>
                <w:bCs/>
              </w:rPr>
              <w:t>o</w:t>
            </w:r>
            <w:r w:rsidRPr="001853A6">
              <w:rPr>
                <w:rFonts w:ascii="Arial" w:eastAsia="Arial" w:hAnsi="Arial" w:cs="Arial"/>
                <w:b/>
                <w:bCs/>
                <w:spacing w:val="1"/>
              </w:rPr>
              <w:t>r</w:t>
            </w:r>
            <w:r w:rsidRPr="001853A6">
              <w:rPr>
                <w:rFonts w:ascii="Arial" w:eastAsia="Arial" w:hAnsi="Arial" w:cs="Arial"/>
                <w:b/>
                <w:bCs/>
                <w:spacing w:val="-1"/>
              </w:rPr>
              <w:t>i</w:t>
            </w:r>
            <w:r w:rsidRPr="001853A6">
              <w:rPr>
                <w:rFonts w:ascii="Arial" w:eastAsia="Arial" w:hAnsi="Arial" w:cs="Arial"/>
                <w:b/>
                <w:bCs/>
              </w:rPr>
              <w:t>g</w:t>
            </w:r>
            <w:r w:rsidRPr="001853A6">
              <w:rPr>
                <w:rFonts w:ascii="Arial" w:eastAsia="Arial" w:hAnsi="Arial" w:cs="Arial"/>
                <w:b/>
                <w:bCs/>
                <w:spacing w:val="-1"/>
              </w:rPr>
              <w:t>i</w:t>
            </w:r>
            <w:r w:rsidRPr="001853A6">
              <w:rPr>
                <w:rFonts w:ascii="Arial" w:eastAsia="Arial" w:hAnsi="Arial" w:cs="Arial"/>
                <w:b/>
                <w:bCs/>
              </w:rPr>
              <w:t>n</w:t>
            </w:r>
            <w:r w:rsidRPr="001853A6">
              <w:rPr>
                <w:rFonts w:ascii="Arial" w:eastAsia="Arial" w:hAnsi="Arial" w:cs="Arial"/>
                <w:b/>
                <w:bCs/>
                <w:spacing w:val="-1"/>
              </w:rPr>
              <w:t>a</w:t>
            </w:r>
            <w:r w:rsidRPr="001853A6">
              <w:rPr>
                <w:rFonts w:ascii="Arial" w:eastAsia="Arial" w:hAnsi="Arial" w:cs="Arial"/>
                <w:b/>
                <w:bCs/>
              </w:rPr>
              <w:t>l</w:t>
            </w:r>
          </w:p>
          <w:p w14:paraId="4BA90090" w14:textId="77777777" w:rsidR="008B4C22" w:rsidRPr="001853A6" w:rsidRDefault="008B4C22" w:rsidP="008B4C22">
            <w:pPr>
              <w:pStyle w:val="TableParagraph"/>
              <w:ind w:left="102"/>
              <w:rPr>
                <w:rFonts w:ascii="Arial" w:eastAsia="Arial" w:hAnsi="Arial" w:cs="Arial"/>
                <w:b/>
              </w:rPr>
            </w:pPr>
            <w:r w:rsidRPr="001853A6">
              <w:rPr>
                <w:rFonts w:ascii="Arial" w:eastAsia="Arial" w:hAnsi="Arial" w:cs="Arial"/>
                <w:b/>
                <w:bCs/>
                <w:spacing w:val="-1"/>
              </w:rPr>
              <w:t>a</w:t>
            </w:r>
            <w:r w:rsidRPr="001853A6">
              <w:rPr>
                <w:rFonts w:ascii="Arial" w:eastAsia="Arial" w:hAnsi="Arial" w:cs="Arial"/>
                <w:b/>
                <w:bCs/>
              </w:rPr>
              <w:t>nd</w:t>
            </w:r>
            <w:r w:rsidRPr="001853A6">
              <w:rPr>
                <w:rFonts w:ascii="Arial" w:eastAsia="Arial" w:hAnsi="Arial" w:cs="Arial"/>
                <w:b/>
                <w:bCs/>
                <w:spacing w:val="-10"/>
              </w:rPr>
              <w:t xml:space="preserve"> </w:t>
            </w:r>
            <w:r w:rsidRPr="001853A6">
              <w:rPr>
                <w:rFonts w:ascii="Arial" w:eastAsia="Arial" w:hAnsi="Arial" w:cs="Arial"/>
                <w:b/>
                <w:bCs/>
                <w:spacing w:val="3"/>
              </w:rPr>
              <w:t>T</w:t>
            </w:r>
            <w:r w:rsidRPr="001853A6">
              <w:rPr>
                <w:rFonts w:ascii="Arial" w:eastAsia="Arial" w:hAnsi="Arial" w:cs="Arial"/>
                <w:b/>
                <w:bCs/>
              </w:rPr>
              <w:t>o</w:t>
            </w:r>
            <w:r w:rsidRPr="001853A6">
              <w:rPr>
                <w:rFonts w:ascii="Arial" w:eastAsia="Arial" w:hAnsi="Arial" w:cs="Arial"/>
                <w:b/>
                <w:bCs/>
                <w:spacing w:val="-1"/>
              </w:rPr>
              <w:t>rres</w:t>
            </w:r>
            <w:r w:rsidRPr="001853A6">
              <w:rPr>
                <w:rFonts w:ascii="Arial" w:eastAsia="Arial" w:hAnsi="Arial" w:cs="Arial"/>
                <w:b/>
                <w:bCs/>
                <w:spacing w:val="-1"/>
                <w:w w:val="99"/>
              </w:rPr>
              <w:t xml:space="preserve"> </w:t>
            </w:r>
            <w:r w:rsidRPr="001853A6">
              <w:rPr>
                <w:rFonts w:ascii="Arial" w:eastAsia="Arial" w:hAnsi="Arial" w:cs="Arial"/>
                <w:b/>
                <w:bCs/>
                <w:spacing w:val="-1"/>
              </w:rPr>
              <w:t>S</w:t>
            </w:r>
            <w:r w:rsidRPr="001853A6">
              <w:rPr>
                <w:rFonts w:ascii="Arial" w:eastAsia="Arial" w:hAnsi="Arial" w:cs="Arial"/>
                <w:b/>
                <w:bCs/>
              </w:rPr>
              <w:t>t</w:t>
            </w:r>
            <w:r w:rsidRPr="001853A6">
              <w:rPr>
                <w:rFonts w:ascii="Arial" w:eastAsia="Arial" w:hAnsi="Arial" w:cs="Arial"/>
                <w:b/>
                <w:bCs/>
                <w:spacing w:val="-1"/>
              </w:rPr>
              <w:t>rai</w:t>
            </w:r>
            <w:r w:rsidRPr="001853A6">
              <w:rPr>
                <w:rFonts w:ascii="Arial" w:eastAsia="Arial" w:hAnsi="Arial" w:cs="Arial"/>
                <w:b/>
                <w:bCs/>
              </w:rPr>
              <w:t>t</w:t>
            </w:r>
            <w:r w:rsidRPr="001853A6">
              <w:rPr>
                <w:rFonts w:ascii="Arial" w:eastAsia="Arial" w:hAnsi="Arial" w:cs="Arial"/>
                <w:b/>
                <w:bCs/>
                <w:spacing w:val="-13"/>
              </w:rPr>
              <w:t xml:space="preserve"> </w:t>
            </w:r>
            <w:r w:rsidRPr="001853A6">
              <w:rPr>
                <w:rFonts w:ascii="Arial" w:eastAsia="Arial" w:hAnsi="Arial" w:cs="Arial"/>
                <w:b/>
                <w:bCs/>
                <w:spacing w:val="2"/>
              </w:rPr>
              <w:t>I</w:t>
            </w:r>
            <w:r w:rsidRPr="001853A6">
              <w:rPr>
                <w:rFonts w:ascii="Arial" w:eastAsia="Arial" w:hAnsi="Arial" w:cs="Arial"/>
                <w:b/>
                <w:bCs/>
                <w:spacing w:val="-1"/>
              </w:rPr>
              <w:t>sla</w:t>
            </w:r>
            <w:r w:rsidRPr="001853A6">
              <w:rPr>
                <w:rFonts w:ascii="Arial" w:eastAsia="Arial" w:hAnsi="Arial" w:cs="Arial"/>
                <w:b/>
                <w:bCs/>
              </w:rPr>
              <w:t>nd</w:t>
            </w:r>
            <w:r w:rsidRPr="001853A6">
              <w:rPr>
                <w:rFonts w:ascii="Arial" w:eastAsia="Arial" w:hAnsi="Arial" w:cs="Arial"/>
                <w:b/>
                <w:bCs/>
                <w:spacing w:val="2"/>
              </w:rPr>
              <w:t>e</w:t>
            </w:r>
            <w:r w:rsidRPr="001853A6">
              <w:rPr>
                <w:rFonts w:ascii="Arial" w:eastAsia="Arial" w:hAnsi="Arial" w:cs="Arial"/>
                <w:b/>
                <w:bCs/>
              </w:rPr>
              <w:t>r</w:t>
            </w:r>
            <w:r>
              <w:rPr>
                <w:rFonts w:ascii="Arial" w:eastAsia="Arial" w:hAnsi="Arial" w:cs="Arial"/>
                <w:b/>
                <w:bCs/>
              </w:rPr>
              <w:t xml:space="preserve"> (ATSI)</w:t>
            </w:r>
          </w:p>
        </w:tc>
        <w:tc>
          <w:tcPr>
            <w:tcW w:w="3806" w:type="pct"/>
          </w:tcPr>
          <w:p w14:paraId="2D875FD7"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spacing w:val="-1"/>
              </w:rPr>
              <w:t>Abo</w:t>
            </w:r>
            <w:r w:rsidRPr="001853A6">
              <w:rPr>
                <w:rFonts w:ascii="Arial" w:eastAsia="Arial" w:hAnsi="Arial" w:cs="Arial"/>
                <w:spacing w:val="3"/>
              </w:rPr>
              <w:t>r</w:t>
            </w:r>
            <w:r w:rsidRPr="001853A6">
              <w:rPr>
                <w:rFonts w:ascii="Arial" w:eastAsia="Arial" w:hAnsi="Arial" w:cs="Arial"/>
                <w:spacing w:val="-1"/>
              </w:rPr>
              <w:t>ig</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3"/>
              </w:rPr>
              <w:t>T</w:t>
            </w:r>
            <w:r w:rsidRPr="001853A6">
              <w:rPr>
                <w:rFonts w:ascii="Arial" w:eastAsia="Arial" w:hAnsi="Arial" w:cs="Arial"/>
                <w:spacing w:val="-1"/>
              </w:rPr>
              <w:t>o</w:t>
            </w:r>
            <w:r w:rsidRPr="001853A6">
              <w:rPr>
                <w:rFonts w:ascii="Arial" w:eastAsia="Arial" w:hAnsi="Arial" w:cs="Arial"/>
              </w:rPr>
              <w:t>rr</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St</w:t>
            </w:r>
            <w:r w:rsidRPr="001853A6">
              <w:rPr>
                <w:rFonts w:ascii="Arial" w:eastAsia="Arial" w:hAnsi="Arial" w:cs="Arial"/>
              </w:rPr>
              <w:t>r</w:t>
            </w:r>
            <w:r w:rsidRPr="001853A6">
              <w:rPr>
                <w:rFonts w:ascii="Arial" w:eastAsia="Arial" w:hAnsi="Arial" w:cs="Arial"/>
                <w:spacing w:val="-1"/>
              </w:rPr>
              <w:t>ai</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la</w:t>
            </w:r>
            <w:r w:rsidRPr="001853A6">
              <w:rPr>
                <w:rFonts w:ascii="Arial" w:eastAsia="Arial" w:hAnsi="Arial" w:cs="Arial"/>
                <w:spacing w:val="2"/>
              </w:rPr>
              <w:t>n</w:t>
            </w:r>
            <w:r w:rsidRPr="001853A6">
              <w:rPr>
                <w:rFonts w:ascii="Arial" w:eastAsia="Arial" w:hAnsi="Arial" w:cs="Arial"/>
                <w:spacing w:val="-1"/>
              </w:rPr>
              <w:t>de</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p</w:t>
            </w:r>
            <w:r w:rsidRPr="001853A6">
              <w:rPr>
                <w:rFonts w:ascii="Arial" w:eastAsia="Arial" w:hAnsi="Arial" w:cs="Arial"/>
                <w:spacing w:val="2"/>
              </w:rPr>
              <w:t>e</w:t>
            </w:r>
            <w:r w:rsidRPr="001853A6">
              <w:rPr>
                <w:rFonts w:ascii="Arial" w:eastAsia="Arial" w:hAnsi="Arial" w:cs="Arial"/>
                <w:spacing w:val="-1"/>
              </w:rPr>
              <w:t>o</w:t>
            </w:r>
            <w:r w:rsidRPr="001853A6">
              <w:rPr>
                <w:rFonts w:ascii="Arial" w:eastAsia="Arial" w:hAnsi="Arial" w:cs="Arial"/>
                <w:spacing w:val="2"/>
              </w:rPr>
              <w:t>p</w:t>
            </w:r>
            <w:r w:rsidRPr="001853A6">
              <w:rPr>
                <w:rFonts w:ascii="Arial" w:eastAsia="Arial" w:hAnsi="Arial" w:cs="Arial"/>
                <w:spacing w:val="-1"/>
              </w:rPr>
              <w:t>le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1"/>
              </w:rPr>
              <w:t>l</w:t>
            </w:r>
            <w:r w:rsidRPr="001853A6">
              <w:rPr>
                <w:rFonts w:ascii="Arial" w:eastAsia="Arial" w:hAnsi="Arial" w:cs="Arial"/>
                <w:spacing w:val="1"/>
              </w:rPr>
              <w:t>l</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1"/>
              </w:rPr>
              <w:t>v</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te</w:t>
            </w:r>
            <w:r w:rsidRPr="001853A6">
              <w:rPr>
                <w:rFonts w:ascii="Arial" w:eastAsia="Arial" w:hAnsi="Arial" w:cs="Arial"/>
              </w:rPr>
              <w:t>rm</w:t>
            </w:r>
            <w:r w:rsidRPr="001853A6">
              <w:rPr>
                <w:rFonts w:ascii="Arial" w:eastAsia="Arial" w:hAnsi="Arial" w:cs="Arial"/>
                <w:spacing w:val="-1"/>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al</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spacing w:val="2"/>
              </w:rPr>
              <w:t>e</w:t>
            </w:r>
            <w:r w:rsidRPr="001853A6">
              <w:rPr>
                <w:rFonts w:ascii="Arial" w:eastAsia="Arial" w:hAnsi="Arial" w:cs="Arial"/>
                <w:spacing w:val="-1"/>
              </w:rPr>
              <w:t>o</w:t>
            </w:r>
            <w:r w:rsidRPr="001853A6">
              <w:rPr>
                <w:rFonts w:ascii="Arial" w:eastAsia="Arial" w:hAnsi="Arial" w:cs="Arial"/>
                <w:spacing w:val="2"/>
              </w:rPr>
              <w:t>p</w:t>
            </w:r>
            <w:r w:rsidRPr="001853A6">
              <w:rPr>
                <w:rFonts w:ascii="Arial" w:eastAsia="Arial" w:hAnsi="Arial" w:cs="Arial"/>
                <w:spacing w:val="-1"/>
              </w:rPr>
              <w:t>l</w:t>
            </w:r>
            <w:r w:rsidRPr="001853A6">
              <w:rPr>
                <w:rFonts w:ascii="Arial" w:eastAsia="Arial" w:hAnsi="Arial" w:cs="Arial"/>
              </w:rPr>
              <w:t>e</w:t>
            </w:r>
            <w:r>
              <w:rPr>
                <w:rFonts w:ascii="Arial" w:eastAsia="Arial" w:hAnsi="Arial" w:cs="Arial"/>
              </w:rPr>
              <w:t xml:space="preserve"> </w:t>
            </w:r>
            <w:r w:rsidRPr="001853A6">
              <w:rPr>
                <w:rFonts w:ascii="Arial" w:eastAsia="Arial" w:hAnsi="Arial" w:cs="Arial"/>
              </w:rPr>
              <w:t>w</w:t>
            </w:r>
            <w:r w:rsidRPr="001853A6">
              <w:rPr>
                <w:rFonts w:ascii="Arial" w:eastAsia="Arial" w:hAnsi="Arial" w:cs="Arial"/>
                <w:spacing w:val="-1"/>
              </w:rPr>
              <w:t>h</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id</w:t>
            </w:r>
            <w:r w:rsidRPr="001853A6">
              <w:rPr>
                <w:rFonts w:ascii="Arial" w:eastAsia="Arial" w:hAnsi="Arial" w:cs="Arial"/>
                <w:spacing w:val="2"/>
              </w:rPr>
              <w:t>e</w:t>
            </w:r>
            <w:r w:rsidRPr="001853A6">
              <w:rPr>
                <w:rFonts w:ascii="Arial" w:eastAsia="Arial" w:hAnsi="Arial" w:cs="Arial"/>
                <w:spacing w:val="-1"/>
              </w:rPr>
              <w:t>nti</w:t>
            </w:r>
            <w:r w:rsidRPr="001853A6">
              <w:rPr>
                <w:rFonts w:ascii="Arial" w:eastAsia="Arial" w:hAnsi="Arial" w:cs="Arial"/>
                <w:spacing w:val="4"/>
              </w:rPr>
              <w:t>f</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rPr>
              <w:t>re</w:t>
            </w:r>
            <w:r w:rsidRPr="001853A6">
              <w:rPr>
                <w:rFonts w:ascii="Arial" w:eastAsia="Arial" w:hAnsi="Arial" w:cs="Arial"/>
                <w:spacing w:val="-7"/>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2"/>
              </w:rPr>
              <w:t>og</w:t>
            </w:r>
            <w:r w:rsidRPr="001853A6">
              <w:rPr>
                <w:rFonts w:ascii="Arial" w:eastAsia="Arial" w:hAnsi="Arial" w:cs="Arial"/>
                <w:spacing w:val="-1"/>
              </w:rPr>
              <w:t>ni</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de</w:t>
            </w:r>
            <w:r w:rsidRPr="001853A6">
              <w:rPr>
                <w:rFonts w:ascii="Arial" w:eastAsia="Arial" w:hAnsi="Arial" w:cs="Arial"/>
                <w:spacing w:val="1"/>
              </w:rPr>
              <w:t>sc</w:t>
            </w:r>
            <w:r w:rsidRPr="001853A6">
              <w:rPr>
                <w:rFonts w:ascii="Arial" w:eastAsia="Arial" w:hAnsi="Arial" w:cs="Arial"/>
                <w:spacing w:val="-1"/>
              </w:rPr>
              <w:t>e</w:t>
            </w:r>
            <w:r w:rsidRPr="001853A6">
              <w:rPr>
                <w:rFonts w:ascii="Arial" w:eastAsia="Arial" w:hAnsi="Arial" w:cs="Arial"/>
                <w:spacing w:val="2"/>
              </w:rPr>
              <w:t>n</w:t>
            </w:r>
            <w:r w:rsidRPr="001853A6">
              <w:rPr>
                <w:rFonts w:ascii="Arial" w:eastAsia="Arial" w:hAnsi="Arial" w:cs="Arial"/>
                <w:spacing w:val="-1"/>
              </w:rPr>
              <w:t>da</w:t>
            </w:r>
            <w:r w:rsidRPr="001853A6">
              <w:rPr>
                <w:rFonts w:ascii="Arial" w:eastAsia="Arial" w:hAnsi="Arial" w:cs="Arial"/>
                <w:spacing w:val="2"/>
              </w:rPr>
              <w:t>n</w:t>
            </w:r>
            <w:r w:rsidRPr="001853A6">
              <w:rPr>
                <w:rFonts w:ascii="Arial" w:eastAsia="Arial" w:hAnsi="Arial" w:cs="Arial"/>
                <w:spacing w:val="-1"/>
              </w:rPr>
              <w:t>t</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2"/>
              </w:rPr>
              <w:t>g</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ha</w:t>
            </w:r>
            <w:r w:rsidRPr="001853A6">
              <w:rPr>
                <w:rFonts w:ascii="Arial" w:eastAsia="Arial" w:hAnsi="Arial" w:cs="Arial"/>
                <w:spacing w:val="2"/>
              </w:rPr>
              <w:t>b</w:t>
            </w:r>
            <w:r w:rsidRPr="001853A6">
              <w:rPr>
                <w:rFonts w:ascii="Arial" w:eastAsia="Arial" w:hAnsi="Arial" w:cs="Arial"/>
                <w:spacing w:val="-1"/>
              </w:rPr>
              <w:t>it</w:t>
            </w:r>
            <w:r w:rsidRPr="001853A6">
              <w:rPr>
                <w:rFonts w:ascii="Arial" w:eastAsia="Arial" w:hAnsi="Arial" w:cs="Arial"/>
                <w:spacing w:val="2"/>
              </w:rPr>
              <w:t>a</w:t>
            </w:r>
            <w:r w:rsidRPr="001853A6">
              <w:rPr>
                <w:rFonts w:ascii="Arial" w:eastAsia="Arial" w:hAnsi="Arial" w:cs="Arial"/>
                <w:spacing w:val="-1"/>
              </w:rPr>
              <w:t>nt</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of</w:t>
            </w:r>
            <w:r w:rsidRPr="001853A6">
              <w:rPr>
                <w:rFonts w:ascii="Arial" w:eastAsia="Arial" w:hAnsi="Arial" w:cs="Arial"/>
                <w:spacing w:val="-1"/>
                <w:w w:val="99"/>
              </w:rPr>
              <w:t xml:space="preserve"> </w:t>
            </w:r>
            <w:r w:rsidRPr="001853A6">
              <w:rPr>
                <w:rFonts w:ascii="Arial" w:eastAsia="Arial" w:hAnsi="Arial" w:cs="Arial"/>
                <w:spacing w:val="-1"/>
              </w:rPr>
              <w:t>Au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l</w:t>
            </w:r>
            <w:r w:rsidRPr="001853A6">
              <w:rPr>
                <w:rFonts w:ascii="Arial" w:eastAsia="Arial" w:hAnsi="Arial" w:cs="Arial"/>
                <w:spacing w:val="-1"/>
              </w:rPr>
              <w:t>ia</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8"/>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3"/>
              </w:rPr>
              <w:t>k</w:t>
            </w:r>
            <w:r w:rsidRPr="001853A6">
              <w:rPr>
                <w:rFonts w:ascii="Arial" w:eastAsia="Arial" w:hAnsi="Arial" w:cs="Arial"/>
                <w:spacing w:val="-1"/>
              </w:rPr>
              <w:t>no</w:t>
            </w:r>
            <w:r w:rsidRPr="001853A6">
              <w:rPr>
                <w:rFonts w:ascii="Arial" w:eastAsia="Arial" w:hAnsi="Arial" w:cs="Arial"/>
              </w:rPr>
              <w:t>w</w:t>
            </w:r>
            <w:r w:rsidRPr="001853A6">
              <w:rPr>
                <w:rFonts w:ascii="Arial" w:eastAsia="Arial" w:hAnsi="Arial" w:cs="Arial"/>
                <w:spacing w:val="-1"/>
              </w:rPr>
              <w:t>l</w:t>
            </w:r>
            <w:r w:rsidRPr="001853A6">
              <w:rPr>
                <w:rFonts w:ascii="Arial" w:eastAsia="Arial" w:hAnsi="Arial" w:cs="Arial"/>
                <w:spacing w:val="2"/>
              </w:rPr>
              <w:t>e</w:t>
            </w:r>
            <w:r w:rsidRPr="001853A6">
              <w:rPr>
                <w:rFonts w:ascii="Arial" w:eastAsia="Arial" w:hAnsi="Arial" w:cs="Arial"/>
                <w:spacing w:val="-1"/>
              </w:rPr>
              <w:t>dg</w:t>
            </w:r>
            <w:r w:rsidRPr="001853A6">
              <w:rPr>
                <w:rFonts w:ascii="Arial" w:eastAsia="Arial" w:hAnsi="Arial" w:cs="Arial"/>
                <w:spacing w:val="2"/>
              </w:rPr>
              <w:t>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4"/>
              </w:rPr>
              <w:t>m</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A</w:t>
            </w:r>
            <w:r w:rsidRPr="001853A6">
              <w:rPr>
                <w:rFonts w:ascii="Arial" w:eastAsia="Arial" w:hAnsi="Arial" w:cs="Arial"/>
                <w:spacing w:val="-1"/>
              </w:rPr>
              <w:t>bo</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g</w:t>
            </w:r>
            <w:r w:rsidRPr="001853A6">
              <w:rPr>
                <w:rFonts w:ascii="Arial" w:eastAsia="Arial" w:hAnsi="Arial" w:cs="Arial"/>
                <w:spacing w:val="1"/>
              </w:rPr>
              <w:t>i</w:t>
            </w:r>
            <w:r w:rsidRPr="001853A6">
              <w:rPr>
                <w:rFonts w:ascii="Arial" w:eastAsia="Arial" w:hAnsi="Arial" w:cs="Arial"/>
                <w:spacing w:val="-1"/>
              </w:rPr>
              <w:t>na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3"/>
              </w:rPr>
              <w:t>T</w:t>
            </w:r>
            <w:r w:rsidRPr="001853A6">
              <w:rPr>
                <w:rFonts w:ascii="Arial" w:eastAsia="Arial" w:hAnsi="Arial" w:cs="Arial"/>
                <w:spacing w:val="-1"/>
              </w:rPr>
              <w:t>o</w:t>
            </w:r>
            <w:r w:rsidRPr="001853A6">
              <w:rPr>
                <w:rFonts w:ascii="Arial" w:eastAsia="Arial" w:hAnsi="Arial" w:cs="Arial"/>
              </w:rPr>
              <w:t>rr</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St</w:t>
            </w:r>
            <w:r w:rsidRPr="001853A6">
              <w:rPr>
                <w:rFonts w:ascii="Arial" w:eastAsia="Arial" w:hAnsi="Arial" w:cs="Arial"/>
              </w:rPr>
              <w:t>r</w:t>
            </w:r>
            <w:r w:rsidRPr="001853A6">
              <w:rPr>
                <w:rFonts w:ascii="Arial" w:eastAsia="Arial" w:hAnsi="Arial" w:cs="Arial"/>
                <w:spacing w:val="-1"/>
              </w:rPr>
              <w:t>ai</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l</w:t>
            </w:r>
            <w:r w:rsidRPr="001853A6">
              <w:rPr>
                <w:rFonts w:ascii="Arial" w:eastAsia="Arial" w:hAnsi="Arial" w:cs="Arial"/>
                <w:spacing w:val="2"/>
              </w:rPr>
              <w:t>a</w:t>
            </w:r>
            <w:r w:rsidRPr="001853A6">
              <w:rPr>
                <w:rFonts w:ascii="Arial" w:eastAsia="Arial" w:hAnsi="Arial" w:cs="Arial"/>
                <w:spacing w:val="-1"/>
              </w:rPr>
              <w:t>nde</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g</w:t>
            </w:r>
            <w:r w:rsidRPr="001853A6">
              <w:rPr>
                <w:rFonts w:ascii="Arial" w:eastAsia="Arial" w:hAnsi="Arial" w:cs="Arial"/>
              </w:rPr>
              <w:t>r</w:t>
            </w:r>
            <w:r w:rsidRPr="001853A6">
              <w:rPr>
                <w:rFonts w:ascii="Arial" w:eastAsia="Arial" w:hAnsi="Arial" w:cs="Arial"/>
                <w:spacing w:val="-1"/>
              </w:rPr>
              <w:t>ou</w:t>
            </w:r>
            <w:r w:rsidRPr="001853A6">
              <w:rPr>
                <w:rFonts w:ascii="Arial" w:eastAsia="Arial" w:hAnsi="Arial" w:cs="Arial"/>
                <w:spacing w:val="2"/>
              </w:rPr>
              <w:t>p</w:t>
            </w:r>
            <w:r w:rsidRPr="001853A6">
              <w:rPr>
                <w:rFonts w:ascii="Arial" w:eastAsia="Arial" w:hAnsi="Arial" w:cs="Arial"/>
              </w:rPr>
              <w:t>s</w:t>
            </w:r>
            <w:r w:rsidRPr="001853A6">
              <w:rPr>
                <w:rFonts w:ascii="Arial" w:eastAsia="Arial" w:hAnsi="Arial" w:cs="Arial"/>
                <w:w w:val="99"/>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9"/>
              </w:rPr>
              <w:t xml:space="preserve"> </w:t>
            </w:r>
            <w:r w:rsidRPr="001853A6">
              <w:rPr>
                <w:rFonts w:ascii="Arial" w:eastAsia="Arial" w:hAnsi="Arial" w:cs="Arial"/>
                <w:spacing w:val="-1"/>
              </w:rPr>
              <w:t>Au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l</w:t>
            </w:r>
            <w:r w:rsidRPr="001853A6">
              <w:rPr>
                <w:rFonts w:ascii="Arial" w:eastAsia="Arial" w:hAnsi="Arial" w:cs="Arial"/>
                <w:spacing w:val="-1"/>
              </w:rPr>
              <w:t>ia</w:t>
            </w:r>
            <w:r w:rsidRPr="001853A6">
              <w:rPr>
                <w:rFonts w:ascii="Arial" w:eastAsia="Arial" w:hAnsi="Arial" w:cs="Arial"/>
              </w:rPr>
              <w:t>.</w:t>
            </w:r>
          </w:p>
        </w:tc>
      </w:tr>
      <w:tr w:rsidR="008B4C22" w14:paraId="39D7A7FB" w14:textId="77777777" w:rsidTr="008B4C22">
        <w:trPr>
          <w:tblHeader/>
        </w:trPr>
        <w:tc>
          <w:tcPr>
            <w:tcW w:w="1194" w:type="pct"/>
          </w:tcPr>
          <w:p w14:paraId="3D0CD361"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spacing w:val="-3"/>
              </w:rPr>
              <w:t>A</w:t>
            </w:r>
            <w:r w:rsidRPr="001853A6">
              <w:rPr>
                <w:rFonts w:ascii="Arial" w:eastAsia="Arial" w:hAnsi="Arial" w:cs="Arial"/>
                <w:b/>
                <w:bCs/>
                <w:spacing w:val="2"/>
              </w:rPr>
              <w:t>s</w:t>
            </w:r>
            <w:r w:rsidRPr="001853A6">
              <w:rPr>
                <w:rFonts w:ascii="Arial" w:eastAsia="Arial" w:hAnsi="Arial" w:cs="Arial"/>
                <w:b/>
                <w:bCs/>
                <w:spacing w:val="-1"/>
              </w:rPr>
              <w:t>sis</w:t>
            </w:r>
            <w:r w:rsidRPr="001853A6">
              <w:rPr>
                <w:rFonts w:ascii="Arial" w:eastAsia="Arial" w:hAnsi="Arial" w:cs="Arial"/>
                <w:b/>
                <w:bCs/>
              </w:rPr>
              <w:t>t</w:t>
            </w:r>
            <w:r w:rsidRPr="001853A6">
              <w:rPr>
                <w:rFonts w:ascii="Arial" w:eastAsia="Arial" w:hAnsi="Arial" w:cs="Arial"/>
                <w:b/>
                <w:bCs/>
                <w:spacing w:val="-1"/>
              </w:rPr>
              <w:t>i</w:t>
            </w:r>
            <w:r w:rsidRPr="001853A6">
              <w:rPr>
                <w:rFonts w:ascii="Arial" w:eastAsia="Arial" w:hAnsi="Arial" w:cs="Arial"/>
                <w:b/>
                <w:bCs/>
                <w:spacing w:val="2"/>
              </w:rPr>
              <w:t>v</w:t>
            </w:r>
            <w:r w:rsidRPr="001853A6">
              <w:rPr>
                <w:rFonts w:ascii="Arial" w:eastAsia="Arial" w:hAnsi="Arial" w:cs="Arial"/>
                <w:b/>
                <w:bCs/>
              </w:rPr>
              <w:t>e</w:t>
            </w:r>
          </w:p>
          <w:p w14:paraId="301603A3" w14:textId="77777777" w:rsidR="008B4C22" w:rsidRPr="001853A6" w:rsidRDefault="008B4C22" w:rsidP="008B4C22">
            <w:pPr>
              <w:pStyle w:val="TableParagraph"/>
              <w:ind w:left="102" w:right="361"/>
              <w:rPr>
                <w:rFonts w:ascii="Arial" w:eastAsia="Arial" w:hAnsi="Arial" w:cs="Arial"/>
                <w:b/>
              </w:rPr>
            </w:pPr>
            <w:r w:rsidRPr="001853A6">
              <w:rPr>
                <w:rFonts w:ascii="Arial" w:eastAsia="Arial" w:hAnsi="Arial" w:cs="Arial"/>
                <w:b/>
                <w:bCs/>
                <w:spacing w:val="2"/>
                <w:w w:val="95"/>
              </w:rPr>
              <w:t>T</w:t>
            </w:r>
            <w:r w:rsidRPr="001853A6">
              <w:rPr>
                <w:rFonts w:ascii="Arial" w:eastAsia="Arial" w:hAnsi="Arial" w:cs="Arial"/>
                <w:b/>
                <w:bCs/>
                <w:spacing w:val="-1"/>
                <w:w w:val="95"/>
              </w:rPr>
              <w:t>ec</w:t>
            </w:r>
            <w:r w:rsidRPr="001853A6">
              <w:rPr>
                <w:rFonts w:ascii="Arial" w:eastAsia="Arial" w:hAnsi="Arial" w:cs="Arial"/>
                <w:b/>
                <w:bCs/>
                <w:w w:val="95"/>
              </w:rPr>
              <w:t>hno</w:t>
            </w:r>
            <w:r w:rsidRPr="001853A6">
              <w:rPr>
                <w:rFonts w:ascii="Arial" w:eastAsia="Arial" w:hAnsi="Arial" w:cs="Arial"/>
                <w:b/>
                <w:bCs/>
                <w:spacing w:val="-1"/>
                <w:w w:val="95"/>
              </w:rPr>
              <w:t>l</w:t>
            </w:r>
            <w:r w:rsidRPr="001853A6">
              <w:rPr>
                <w:rFonts w:ascii="Arial" w:eastAsia="Arial" w:hAnsi="Arial" w:cs="Arial"/>
                <w:b/>
                <w:bCs/>
                <w:w w:val="95"/>
              </w:rPr>
              <w:t>ogy</w:t>
            </w:r>
            <w:r w:rsidRPr="001853A6">
              <w:rPr>
                <w:rFonts w:ascii="Arial" w:eastAsia="Arial" w:hAnsi="Arial" w:cs="Arial"/>
                <w:b/>
                <w:bCs/>
                <w:w w:val="99"/>
              </w:rPr>
              <w:t xml:space="preserve"> </w:t>
            </w:r>
            <w:r w:rsidRPr="001853A6">
              <w:rPr>
                <w:rFonts w:ascii="Arial" w:eastAsia="Arial" w:hAnsi="Arial" w:cs="Arial"/>
                <w:b/>
                <w:bCs/>
                <w:spacing w:val="3"/>
              </w:rPr>
              <w:t>(</w:t>
            </w:r>
            <w:r w:rsidRPr="001853A6">
              <w:rPr>
                <w:rFonts w:ascii="Arial" w:eastAsia="Arial" w:hAnsi="Arial" w:cs="Arial"/>
                <w:b/>
                <w:bCs/>
                <w:spacing w:val="-8"/>
              </w:rPr>
              <w:t>A</w:t>
            </w:r>
            <w:r w:rsidRPr="001853A6">
              <w:rPr>
                <w:rFonts w:ascii="Arial" w:eastAsia="Arial" w:hAnsi="Arial" w:cs="Arial"/>
                <w:b/>
                <w:bCs/>
                <w:spacing w:val="3"/>
              </w:rPr>
              <w:t>T</w:t>
            </w:r>
            <w:r w:rsidRPr="001853A6">
              <w:rPr>
                <w:rFonts w:ascii="Arial" w:eastAsia="Arial" w:hAnsi="Arial" w:cs="Arial"/>
                <w:b/>
                <w:bCs/>
              </w:rPr>
              <w:t>)</w:t>
            </w:r>
          </w:p>
        </w:tc>
        <w:tc>
          <w:tcPr>
            <w:tcW w:w="3806" w:type="pct"/>
          </w:tcPr>
          <w:p w14:paraId="57963E0F"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ti</w:t>
            </w:r>
            <w:r w:rsidRPr="001853A6">
              <w:rPr>
                <w:rFonts w:ascii="Arial" w:eastAsia="Arial" w:hAnsi="Arial" w:cs="Arial"/>
                <w:spacing w:val="1"/>
              </w:rPr>
              <w:t>v</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te</w:t>
            </w:r>
            <w:r w:rsidRPr="001853A6">
              <w:rPr>
                <w:rFonts w:ascii="Arial" w:eastAsia="Arial" w:hAnsi="Arial" w:cs="Arial"/>
                <w:spacing w:val="1"/>
              </w:rPr>
              <w:t>c</w:t>
            </w:r>
            <w:r w:rsidRPr="001853A6">
              <w:rPr>
                <w:rFonts w:ascii="Arial" w:eastAsia="Arial" w:hAnsi="Arial" w:cs="Arial"/>
                <w:spacing w:val="2"/>
              </w:rPr>
              <w:t>h</w:t>
            </w:r>
            <w:r w:rsidRPr="001853A6">
              <w:rPr>
                <w:rFonts w:ascii="Arial" w:eastAsia="Arial" w:hAnsi="Arial" w:cs="Arial"/>
                <w:spacing w:val="-1"/>
              </w:rPr>
              <w:t>n</w:t>
            </w:r>
            <w:r w:rsidRPr="001853A6">
              <w:rPr>
                <w:rFonts w:ascii="Arial" w:eastAsia="Arial" w:hAnsi="Arial" w:cs="Arial"/>
                <w:spacing w:val="2"/>
              </w:rPr>
              <w:t>o</w:t>
            </w:r>
            <w:r w:rsidRPr="001853A6">
              <w:rPr>
                <w:rFonts w:ascii="Arial" w:eastAsia="Arial" w:hAnsi="Arial" w:cs="Arial"/>
                <w:spacing w:val="-1"/>
              </w:rPr>
              <w:t>lo</w:t>
            </w:r>
            <w:r w:rsidRPr="001853A6">
              <w:rPr>
                <w:rFonts w:ascii="Arial" w:eastAsia="Arial" w:hAnsi="Arial" w:cs="Arial"/>
                <w:spacing w:val="4"/>
              </w:rPr>
              <w:t>g</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1"/>
              </w:rPr>
              <w:t>te</w:t>
            </w:r>
            <w:r w:rsidRPr="001853A6">
              <w:rPr>
                <w:rFonts w:ascii="Arial" w:eastAsia="Arial" w:hAnsi="Arial" w:cs="Arial"/>
              </w:rPr>
              <w:t>rm</w:t>
            </w:r>
            <w:r w:rsidRPr="001853A6">
              <w:rPr>
                <w:rFonts w:ascii="Arial" w:eastAsia="Arial" w:hAnsi="Arial" w:cs="Arial"/>
                <w:spacing w:val="-3"/>
              </w:rPr>
              <w:t xml:space="preserve"> </w:t>
            </w:r>
            <w:r w:rsidRPr="001853A6">
              <w:rPr>
                <w:rFonts w:ascii="Arial" w:eastAsia="Arial" w:hAnsi="Arial" w:cs="Arial"/>
                <w:spacing w:val="-1"/>
              </w:rPr>
              <w:t>u</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3"/>
              </w:rPr>
              <w:t xml:space="preserve"> </w:t>
            </w:r>
            <w:r w:rsidRPr="001853A6">
              <w:rPr>
                <w:rFonts w:ascii="Arial" w:eastAsia="Arial" w:hAnsi="Arial" w:cs="Arial"/>
                <w:spacing w:val="-1"/>
              </w:rPr>
              <w:t>a</w:t>
            </w:r>
            <w:r w:rsidRPr="001853A6">
              <w:rPr>
                <w:rFonts w:ascii="Arial" w:eastAsia="Arial" w:hAnsi="Arial" w:cs="Arial"/>
                <w:spacing w:val="1"/>
              </w:rPr>
              <w:t>i</w:t>
            </w:r>
            <w:r w:rsidRPr="001853A6">
              <w:rPr>
                <w:rFonts w:ascii="Arial" w:eastAsia="Arial" w:hAnsi="Arial" w:cs="Arial"/>
                <w:spacing w:val="-1"/>
              </w:rPr>
              <w:t>d</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e</w:t>
            </w:r>
            <w:r w:rsidRPr="001853A6">
              <w:rPr>
                <w:rFonts w:ascii="Arial" w:eastAsia="Arial" w:hAnsi="Arial" w:cs="Arial"/>
                <w:spacing w:val="2"/>
              </w:rPr>
              <w:t>q</w:t>
            </w:r>
            <w:r w:rsidRPr="001853A6">
              <w:rPr>
                <w:rFonts w:ascii="Arial" w:eastAsia="Arial" w:hAnsi="Arial" w:cs="Arial"/>
                <w:spacing w:val="-1"/>
              </w:rPr>
              <w:t>uip</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1"/>
              </w:rPr>
              <w:t>te</w:t>
            </w:r>
            <w:r w:rsidRPr="001853A6">
              <w:rPr>
                <w:rFonts w:ascii="Arial" w:eastAsia="Arial" w:hAnsi="Arial" w:cs="Arial"/>
                <w:spacing w:val="1"/>
              </w:rPr>
              <w:t>c</w:t>
            </w:r>
            <w:r w:rsidRPr="001853A6">
              <w:rPr>
                <w:rFonts w:ascii="Arial" w:eastAsia="Arial" w:hAnsi="Arial" w:cs="Arial"/>
                <w:spacing w:val="2"/>
              </w:rPr>
              <w:t>h</w:t>
            </w:r>
            <w:r w:rsidRPr="001853A6">
              <w:rPr>
                <w:rFonts w:ascii="Arial" w:eastAsia="Arial" w:hAnsi="Arial" w:cs="Arial"/>
                <w:spacing w:val="-1"/>
              </w:rPr>
              <w:t>n</w:t>
            </w:r>
            <w:r w:rsidRPr="001853A6">
              <w:rPr>
                <w:rFonts w:ascii="Arial" w:eastAsia="Arial" w:hAnsi="Arial" w:cs="Arial"/>
                <w:spacing w:val="2"/>
              </w:rPr>
              <w:t>o</w:t>
            </w:r>
            <w:r w:rsidRPr="001853A6">
              <w:rPr>
                <w:rFonts w:ascii="Arial" w:eastAsia="Arial" w:hAnsi="Arial" w:cs="Arial"/>
                <w:spacing w:val="-1"/>
              </w:rPr>
              <w:t>lo</w:t>
            </w:r>
            <w:r w:rsidRPr="001853A6">
              <w:rPr>
                <w:rFonts w:ascii="Arial" w:eastAsia="Arial" w:hAnsi="Arial" w:cs="Arial"/>
                <w:spacing w:val="4"/>
              </w:rPr>
              <w:t>g</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2"/>
              </w:rPr>
              <w:t>th</w:t>
            </w:r>
            <w:r w:rsidRPr="001853A6">
              <w:rPr>
                <w:rFonts w:ascii="Arial" w:eastAsia="Arial" w:hAnsi="Arial" w:cs="Arial"/>
                <w:spacing w:val="-1"/>
              </w:rPr>
              <w:t>at</w:t>
            </w:r>
            <w:r>
              <w:rPr>
                <w:rFonts w:ascii="Arial" w:eastAsia="Arial" w:hAnsi="Arial" w:cs="Arial"/>
                <w:spacing w:val="-1"/>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1"/>
              </w:rPr>
              <w:t>c</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2"/>
              </w:rPr>
              <w:t>o</w:t>
            </w:r>
            <w:r w:rsidRPr="001853A6">
              <w:rPr>
                <w:rFonts w:ascii="Arial" w:eastAsia="Arial" w:hAnsi="Arial" w:cs="Arial"/>
                <w:spacing w:val="-1"/>
              </w:rPr>
              <w:t>lu</w:t>
            </w:r>
            <w:r w:rsidRPr="001853A6">
              <w:rPr>
                <w:rFonts w:ascii="Arial" w:eastAsia="Arial" w:hAnsi="Arial" w:cs="Arial"/>
                <w:spacing w:val="2"/>
              </w:rPr>
              <w:t>t</w:t>
            </w:r>
            <w:r w:rsidRPr="001853A6">
              <w:rPr>
                <w:rFonts w:ascii="Arial" w:eastAsia="Arial" w:hAnsi="Arial" w:cs="Arial"/>
                <w:spacing w:val="-1"/>
              </w:rPr>
              <w:t>ion</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spacing w:val="3"/>
              </w:rPr>
              <w:t>r</w:t>
            </w:r>
            <w:r w:rsidRPr="001853A6">
              <w:rPr>
                <w:rFonts w:ascii="Arial" w:eastAsia="Arial" w:hAnsi="Arial" w:cs="Arial"/>
                <w:spacing w:val="-5"/>
              </w:rPr>
              <w:t>y</w:t>
            </w:r>
            <w:r w:rsidRPr="001853A6">
              <w:rPr>
                <w:rFonts w:ascii="Arial" w:eastAsia="Arial" w:hAnsi="Arial" w:cs="Arial"/>
                <w:spacing w:val="2"/>
              </w:rPr>
              <w:t>d</w:t>
            </w:r>
            <w:r w:rsidRPr="001853A6">
              <w:rPr>
                <w:rFonts w:ascii="Arial" w:eastAsia="Arial" w:hAnsi="Arial" w:cs="Arial"/>
                <w:spacing w:val="4"/>
              </w:rPr>
              <w:t>a</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spacing w:val="-1"/>
              </w:rPr>
              <w:t>it</w:t>
            </w:r>
            <w:r w:rsidRPr="001853A6">
              <w:rPr>
                <w:rFonts w:ascii="Arial" w:eastAsia="Arial" w:hAnsi="Arial" w:cs="Arial"/>
                <w:spacing w:val="1"/>
              </w:rPr>
              <w:t>i</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2"/>
              </w:rPr>
              <w:t>e</w:t>
            </w:r>
            <w:r w:rsidRPr="001853A6">
              <w:rPr>
                <w:rFonts w:ascii="Arial" w:eastAsia="Arial" w:hAnsi="Arial" w:cs="Arial"/>
                <w:spacing w:val="-1"/>
              </w:rPr>
              <w:t>op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t</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4"/>
              </w:rPr>
              <w:t>t</w:t>
            </w:r>
            <w:r w:rsidRPr="001853A6">
              <w:rPr>
                <w:rFonts w:ascii="Arial" w:eastAsia="Arial" w:hAnsi="Arial" w:cs="Arial"/>
                <w:spacing w:val="-5"/>
              </w:rPr>
              <w:t>y</w:t>
            </w:r>
            <w:r w:rsidRPr="001853A6">
              <w:rPr>
                <w:rFonts w:ascii="Arial" w:eastAsia="Arial" w:hAnsi="Arial" w:cs="Arial"/>
              </w:rPr>
              <w:t>.</w:t>
            </w:r>
          </w:p>
        </w:tc>
      </w:tr>
      <w:tr w:rsidR="008B4C22" w14:paraId="1995B6EB" w14:textId="77777777" w:rsidTr="008B4C22">
        <w:trPr>
          <w:tblHeader/>
        </w:trPr>
        <w:tc>
          <w:tcPr>
            <w:tcW w:w="1194" w:type="pct"/>
          </w:tcPr>
          <w:p w14:paraId="21541C8E"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B</w:t>
            </w:r>
            <w:r w:rsidRPr="001853A6">
              <w:rPr>
                <w:rFonts w:ascii="Arial" w:eastAsia="Arial" w:hAnsi="Arial" w:cs="Arial"/>
                <w:b/>
                <w:bCs/>
                <w:spacing w:val="-1"/>
              </w:rPr>
              <w:t>ila</w:t>
            </w:r>
            <w:r w:rsidRPr="001853A6">
              <w:rPr>
                <w:rFonts w:ascii="Arial" w:eastAsia="Arial" w:hAnsi="Arial" w:cs="Arial"/>
                <w:b/>
                <w:bCs/>
              </w:rPr>
              <w:t>t</w:t>
            </w:r>
            <w:r w:rsidRPr="001853A6">
              <w:rPr>
                <w:rFonts w:ascii="Arial" w:eastAsia="Arial" w:hAnsi="Arial" w:cs="Arial"/>
                <w:b/>
                <w:bCs/>
                <w:spacing w:val="-1"/>
              </w:rPr>
              <w:t>e</w:t>
            </w:r>
            <w:r w:rsidRPr="001853A6">
              <w:rPr>
                <w:rFonts w:ascii="Arial" w:eastAsia="Arial" w:hAnsi="Arial" w:cs="Arial"/>
                <w:b/>
                <w:bCs/>
                <w:spacing w:val="1"/>
              </w:rPr>
              <w:t>r</w:t>
            </w:r>
            <w:r w:rsidRPr="001853A6">
              <w:rPr>
                <w:rFonts w:ascii="Arial" w:eastAsia="Arial" w:hAnsi="Arial" w:cs="Arial"/>
                <w:b/>
                <w:bCs/>
                <w:spacing w:val="-1"/>
              </w:rPr>
              <w:t>al</w:t>
            </w:r>
          </w:p>
          <w:p w14:paraId="32D83B4B" w14:textId="77777777" w:rsidR="008B4C22" w:rsidRPr="001853A6" w:rsidRDefault="008B4C22" w:rsidP="008B4C22">
            <w:pPr>
              <w:pStyle w:val="TableParagraph"/>
              <w:ind w:left="102"/>
              <w:rPr>
                <w:rFonts w:ascii="Arial" w:eastAsia="Arial" w:hAnsi="Arial" w:cs="Arial"/>
                <w:b/>
              </w:rPr>
            </w:pPr>
            <w:r w:rsidRPr="001853A6">
              <w:rPr>
                <w:rFonts w:ascii="Arial" w:eastAsia="Arial" w:hAnsi="Arial" w:cs="Arial"/>
                <w:b/>
                <w:bCs/>
                <w:spacing w:val="-6"/>
              </w:rPr>
              <w:t>A</w:t>
            </w:r>
            <w:r w:rsidRPr="001853A6">
              <w:rPr>
                <w:rFonts w:ascii="Arial" w:eastAsia="Arial" w:hAnsi="Arial" w:cs="Arial"/>
                <w:b/>
                <w:bCs/>
                <w:spacing w:val="3"/>
              </w:rPr>
              <w:t>g</w:t>
            </w:r>
            <w:r w:rsidRPr="001853A6">
              <w:rPr>
                <w:rFonts w:ascii="Arial" w:eastAsia="Arial" w:hAnsi="Arial" w:cs="Arial"/>
                <w:b/>
                <w:bCs/>
                <w:spacing w:val="1"/>
              </w:rPr>
              <w:t>r</w:t>
            </w:r>
            <w:r w:rsidRPr="001853A6">
              <w:rPr>
                <w:rFonts w:ascii="Arial" w:eastAsia="Arial" w:hAnsi="Arial" w:cs="Arial"/>
                <w:b/>
                <w:bCs/>
                <w:spacing w:val="-1"/>
              </w:rPr>
              <w:t>ee</w:t>
            </w:r>
            <w:r w:rsidRPr="001853A6">
              <w:rPr>
                <w:rFonts w:ascii="Arial" w:eastAsia="Arial" w:hAnsi="Arial" w:cs="Arial"/>
                <w:b/>
                <w:bCs/>
                <w:spacing w:val="3"/>
              </w:rPr>
              <w:t>m</w:t>
            </w:r>
            <w:r w:rsidRPr="001853A6">
              <w:rPr>
                <w:rFonts w:ascii="Arial" w:eastAsia="Arial" w:hAnsi="Arial" w:cs="Arial"/>
                <w:b/>
                <w:bCs/>
                <w:spacing w:val="-1"/>
              </w:rPr>
              <w:t>e</w:t>
            </w:r>
            <w:r w:rsidRPr="001853A6">
              <w:rPr>
                <w:rFonts w:ascii="Arial" w:eastAsia="Arial" w:hAnsi="Arial" w:cs="Arial"/>
                <w:b/>
                <w:bCs/>
              </w:rPr>
              <w:t>nt</w:t>
            </w:r>
          </w:p>
        </w:tc>
        <w:tc>
          <w:tcPr>
            <w:tcW w:w="3806" w:type="pct"/>
          </w:tcPr>
          <w:p w14:paraId="2C677F91"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10"/>
              </w:rPr>
              <w:t xml:space="preserve"> </w:t>
            </w:r>
            <w:r w:rsidRPr="001853A6">
              <w:rPr>
                <w:rFonts w:ascii="Arial" w:eastAsia="Arial" w:hAnsi="Arial" w:cs="Arial"/>
                <w:spacing w:val="2"/>
              </w:rPr>
              <w:t>a</w:t>
            </w:r>
            <w:r w:rsidRPr="001853A6">
              <w:rPr>
                <w:rFonts w:ascii="Arial" w:eastAsia="Arial" w:hAnsi="Arial" w:cs="Arial"/>
                <w:spacing w:val="-1"/>
              </w:rPr>
              <w:t>g</w:t>
            </w:r>
            <w:r w:rsidRPr="001853A6">
              <w:rPr>
                <w:rFonts w:ascii="Arial" w:eastAsia="Arial" w:hAnsi="Arial" w:cs="Arial"/>
              </w:rPr>
              <w:t>r</w:t>
            </w:r>
            <w:r w:rsidRPr="001853A6">
              <w:rPr>
                <w:rFonts w:ascii="Arial" w:eastAsia="Arial" w:hAnsi="Arial" w:cs="Arial"/>
                <w:spacing w:val="-1"/>
              </w:rPr>
              <w:t>ee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10"/>
              </w:rPr>
              <w:t xml:space="preserve"> </w:t>
            </w:r>
            <w:r w:rsidRPr="001853A6">
              <w:rPr>
                <w:rFonts w:ascii="Arial" w:eastAsia="Arial" w:hAnsi="Arial" w:cs="Arial"/>
                <w:spacing w:val="-1"/>
              </w:rPr>
              <w:t>b</w:t>
            </w:r>
            <w:r w:rsidRPr="001853A6">
              <w:rPr>
                <w:rFonts w:ascii="Arial" w:eastAsia="Arial" w:hAnsi="Arial" w:cs="Arial"/>
                <w:spacing w:val="2"/>
              </w:rPr>
              <w:t>et</w:t>
            </w:r>
            <w:r w:rsidRPr="001853A6">
              <w:rPr>
                <w:rFonts w:ascii="Arial" w:eastAsia="Arial" w:hAnsi="Arial" w:cs="Arial"/>
                <w:spacing w:val="-3"/>
              </w:rPr>
              <w:t>w</w:t>
            </w:r>
            <w:r w:rsidRPr="001853A6">
              <w:rPr>
                <w:rFonts w:ascii="Arial" w:eastAsia="Arial" w:hAnsi="Arial" w:cs="Arial"/>
                <w:spacing w:val="-1"/>
              </w:rPr>
              <w:t>e</w:t>
            </w:r>
            <w:r w:rsidRPr="001853A6">
              <w:rPr>
                <w:rFonts w:ascii="Arial" w:eastAsia="Arial" w:hAnsi="Arial" w:cs="Arial"/>
                <w:spacing w:val="2"/>
              </w:rPr>
              <w:t>e</w:t>
            </w:r>
            <w:r w:rsidRPr="001853A6">
              <w:rPr>
                <w:rFonts w:ascii="Arial" w:eastAsia="Arial" w:hAnsi="Arial" w:cs="Arial"/>
              </w:rPr>
              <w:t>n</w:t>
            </w:r>
            <w:r w:rsidRPr="001853A6">
              <w:rPr>
                <w:rFonts w:ascii="Arial" w:eastAsia="Arial" w:hAnsi="Arial" w:cs="Arial"/>
                <w:spacing w:val="-10"/>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on</w:t>
            </w:r>
            <w:r w:rsidRPr="001853A6">
              <w:rPr>
                <w:rFonts w:ascii="Arial" w:eastAsia="Arial" w:hAnsi="Arial" w:cs="Arial"/>
                <w:spacing w:val="-3"/>
              </w:rPr>
              <w:t>w</w:t>
            </w:r>
            <w:r w:rsidRPr="001853A6">
              <w:rPr>
                <w:rFonts w:ascii="Arial" w:eastAsia="Arial" w:hAnsi="Arial" w:cs="Arial"/>
                <w:spacing w:val="-1"/>
              </w:rPr>
              <w:t>e</w:t>
            </w:r>
            <w:r w:rsidRPr="001853A6">
              <w:rPr>
                <w:rFonts w:ascii="Arial" w:eastAsia="Arial" w:hAnsi="Arial" w:cs="Arial"/>
                <w:spacing w:val="2"/>
              </w:rPr>
              <w:t>a</w:t>
            </w:r>
            <w:r w:rsidRPr="001853A6">
              <w:rPr>
                <w:rFonts w:ascii="Arial" w:eastAsia="Arial" w:hAnsi="Arial" w:cs="Arial"/>
                <w:spacing w:val="-1"/>
              </w:rPr>
              <w:t>lt</w:t>
            </w:r>
            <w:r w:rsidRPr="001853A6">
              <w:rPr>
                <w:rFonts w:ascii="Arial" w:eastAsia="Arial" w:hAnsi="Arial" w:cs="Arial"/>
              </w:rPr>
              <w:t>h</w:t>
            </w:r>
            <w:r w:rsidRPr="001853A6">
              <w:rPr>
                <w:rFonts w:ascii="Arial" w:eastAsia="Arial" w:hAnsi="Arial" w:cs="Arial"/>
                <w:spacing w:val="-10"/>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10"/>
              </w:rPr>
              <w:t xml:space="preserve"> </w:t>
            </w:r>
            <w:r w:rsidRPr="001853A6">
              <w:rPr>
                <w:rFonts w:ascii="Arial" w:eastAsia="Arial" w:hAnsi="Arial" w:cs="Arial"/>
                <w:spacing w:val="1"/>
              </w:rPr>
              <w:t>j</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2"/>
              </w:rPr>
              <w:t>o</w:t>
            </w:r>
            <w:r w:rsidRPr="001853A6">
              <w:rPr>
                <w:rFonts w:ascii="Arial" w:eastAsia="Arial" w:hAnsi="Arial" w:cs="Arial"/>
                <w:spacing w:val="-1"/>
              </w:rPr>
              <w:t>nal</w:t>
            </w:r>
            <w:r>
              <w:rPr>
                <w:rFonts w:ascii="Arial" w:eastAsia="Arial" w:hAnsi="Arial" w:cs="Arial"/>
                <w:spacing w:val="-1"/>
              </w:rPr>
              <w:t xml:space="preserve"> </w:t>
            </w:r>
            <w:r w:rsidRPr="001853A6">
              <w:rPr>
                <w:rFonts w:ascii="Arial" w:eastAsia="Arial" w:hAnsi="Arial" w:cs="Arial"/>
                <w:spacing w:val="1"/>
              </w:rPr>
              <w:t>G</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rPr>
              <w:t>r</w:t>
            </w:r>
            <w:r w:rsidRPr="001853A6">
              <w:rPr>
                <w:rFonts w:ascii="Arial" w:eastAsia="Arial" w:hAnsi="Arial" w:cs="Arial"/>
                <w:spacing w:val="-1"/>
              </w:rPr>
              <w:t>ega</w:t>
            </w:r>
            <w:r w:rsidRPr="001853A6">
              <w:rPr>
                <w:rFonts w:ascii="Arial" w:eastAsia="Arial" w:hAnsi="Arial" w:cs="Arial"/>
              </w:rPr>
              <w:t>r</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rPr>
              <w:t>g</w:t>
            </w:r>
            <w:r w:rsidRPr="001853A6">
              <w:rPr>
                <w:rFonts w:ascii="Arial" w:eastAsia="Arial" w:hAnsi="Arial" w:cs="Arial"/>
                <w:spacing w:val="-8"/>
              </w:rPr>
              <w:t xml:space="preserve"> </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l</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spacing w:val="2"/>
              </w:rPr>
              <w:t>p</w:t>
            </w:r>
            <w:r w:rsidRPr="001853A6">
              <w:rPr>
                <w:rFonts w:ascii="Arial" w:eastAsia="Arial" w:hAnsi="Arial" w:cs="Arial"/>
                <w:spacing w:val="-1"/>
              </w:rPr>
              <w:t>on</w:t>
            </w:r>
            <w:r w:rsidRPr="001853A6">
              <w:rPr>
                <w:rFonts w:ascii="Arial" w:eastAsia="Arial" w:hAnsi="Arial" w:cs="Arial"/>
                <w:spacing w:val="1"/>
              </w:rPr>
              <w:t>si</w:t>
            </w:r>
            <w:r w:rsidRPr="001853A6">
              <w:rPr>
                <w:rFonts w:ascii="Arial" w:eastAsia="Arial" w:hAnsi="Arial" w:cs="Arial"/>
                <w:spacing w:val="-1"/>
              </w:rPr>
              <w:t>b</w:t>
            </w:r>
            <w:r w:rsidRPr="001853A6">
              <w:rPr>
                <w:rFonts w:ascii="Arial" w:eastAsia="Arial" w:hAnsi="Arial" w:cs="Arial"/>
                <w:spacing w:val="1"/>
              </w:rPr>
              <w:t>i</w:t>
            </w:r>
            <w:r w:rsidRPr="001853A6">
              <w:rPr>
                <w:rFonts w:ascii="Arial" w:eastAsia="Arial" w:hAnsi="Arial" w:cs="Arial"/>
                <w:spacing w:val="-1"/>
              </w:rPr>
              <w:t>li</w:t>
            </w:r>
            <w:r w:rsidRPr="001853A6">
              <w:rPr>
                <w:rFonts w:ascii="Arial" w:eastAsia="Arial" w:hAnsi="Arial" w:cs="Arial"/>
                <w:spacing w:val="2"/>
              </w:rPr>
              <w:t>t</w:t>
            </w:r>
            <w:r w:rsidRPr="001853A6">
              <w:rPr>
                <w:rFonts w:ascii="Arial" w:eastAsia="Arial" w:hAnsi="Arial" w:cs="Arial"/>
                <w:spacing w:val="-1"/>
              </w:rPr>
              <w:t>ie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an</w:t>
            </w:r>
            <w:r w:rsidRPr="001853A6">
              <w:rPr>
                <w:rFonts w:ascii="Arial" w:eastAsia="Arial" w:hAnsi="Arial" w:cs="Arial"/>
                <w:spacing w:val="3"/>
              </w:rPr>
              <w:t>s</w:t>
            </w:r>
            <w:r w:rsidRPr="001853A6">
              <w:rPr>
                <w:rFonts w:ascii="Arial" w:eastAsia="Arial" w:hAnsi="Arial" w:cs="Arial"/>
                <w:spacing w:val="-1"/>
              </w:rPr>
              <w:t>it</w:t>
            </w:r>
            <w:r w:rsidRPr="001853A6">
              <w:rPr>
                <w:rFonts w:ascii="Arial" w:eastAsia="Arial" w:hAnsi="Arial" w:cs="Arial"/>
                <w:spacing w:val="1"/>
              </w:rPr>
              <w:t>i</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8"/>
              </w:rPr>
              <w:t xml:space="preserve"> </w:t>
            </w:r>
            <w:r w:rsidRPr="001853A6">
              <w:rPr>
                <w:rFonts w:ascii="Arial" w:eastAsia="Arial" w:hAnsi="Arial" w:cs="Arial"/>
                <w:spacing w:val="2"/>
              </w:rPr>
              <w:t>f</w:t>
            </w:r>
            <w:r w:rsidRPr="001853A6">
              <w:rPr>
                <w:rFonts w:ascii="Arial" w:eastAsia="Arial" w:hAnsi="Arial" w:cs="Arial"/>
                <w:spacing w:val="-1"/>
              </w:rPr>
              <w:t>ul</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2"/>
              </w:rPr>
              <w:t>g</w:t>
            </w:r>
            <w:r w:rsidRPr="001853A6">
              <w:rPr>
                <w:rFonts w:ascii="Arial" w:eastAsia="Arial" w:hAnsi="Arial" w:cs="Arial"/>
              </w:rPr>
              <w:t>e</w:t>
            </w:r>
            <w:r w:rsidRPr="001853A6">
              <w:rPr>
                <w:rFonts w:ascii="Arial" w:eastAsia="Arial" w:hAnsi="Arial" w:cs="Arial"/>
                <w:w w:val="99"/>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1"/>
              </w:rPr>
              <w:t>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l</w:t>
            </w:r>
            <w:r w:rsidRPr="001853A6">
              <w:rPr>
                <w:rFonts w:ascii="Arial" w:eastAsia="Arial" w:hAnsi="Arial" w:cs="Arial"/>
                <w:spacing w:val="-1"/>
              </w:rPr>
              <w:t>ia</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3"/>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W</w:t>
            </w:r>
            <w:r>
              <w:rPr>
                <w:rFonts w:ascii="Arial" w:eastAsia="Arial" w:hAnsi="Arial" w:cs="Arial"/>
                <w:spacing w:val="1"/>
              </w:rPr>
              <w:t>A</w:t>
            </w:r>
            <w:r w:rsidRPr="001853A6">
              <w:rPr>
                <w:rFonts w:ascii="Arial" w:eastAsia="Arial" w:hAnsi="Arial" w:cs="Arial"/>
                <w:spacing w:val="-6"/>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B</w:t>
            </w:r>
            <w:r w:rsidRPr="001853A6">
              <w:rPr>
                <w:rFonts w:ascii="Arial" w:eastAsia="Arial" w:hAnsi="Arial" w:cs="Arial"/>
                <w:spacing w:val="1"/>
              </w:rPr>
              <w:t>i</w:t>
            </w:r>
            <w:r w:rsidRPr="001853A6">
              <w:rPr>
                <w:rFonts w:ascii="Arial" w:eastAsia="Arial" w:hAnsi="Arial" w:cs="Arial"/>
                <w:spacing w:val="-1"/>
              </w:rPr>
              <w:t>la</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1"/>
              </w:rPr>
              <w:t>g</w:t>
            </w:r>
            <w:r w:rsidRPr="001853A6">
              <w:rPr>
                <w:rFonts w:ascii="Arial" w:eastAsia="Arial" w:hAnsi="Arial" w:cs="Arial"/>
              </w:rPr>
              <w:t>r</w:t>
            </w:r>
            <w:r w:rsidRPr="001853A6">
              <w:rPr>
                <w:rFonts w:ascii="Arial" w:eastAsia="Arial" w:hAnsi="Arial" w:cs="Arial"/>
                <w:spacing w:val="-1"/>
              </w:rPr>
              <w:t>ee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be</w:t>
            </w:r>
            <w:r w:rsidRPr="001853A6">
              <w:rPr>
                <w:rFonts w:ascii="Arial" w:eastAsia="Arial" w:hAnsi="Arial" w:cs="Arial"/>
                <w:spacing w:val="2"/>
              </w:rPr>
              <w:t>t</w:t>
            </w:r>
            <w:r w:rsidRPr="001853A6">
              <w:rPr>
                <w:rFonts w:ascii="Arial" w:eastAsia="Arial" w:hAnsi="Arial" w:cs="Arial"/>
              </w:rPr>
              <w:t>w</w:t>
            </w:r>
            <w:r w:rsidRPr="001853A6">
              <w:rPr>
                <w:rFonts w:ascii="Arial" w:eastAsia="Arial" w:hAnsi="Arial" w:cs="Arial"/>
                <w:spacing w:val="-1"/>
              </w:rPr>
              <w:t>e</w:t>
            </w:r>
            <w:r w:rsidRPr="001853A6">
              <w:rPr>
                <w:rFonts w:ascii="Arial" w:eastAsia="Arial" w:hAnsi="Arial" w:cs="Arial"/>
                <w:spacing w:val="2"/>
              </w:rPr>
              <w:t>e</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w w:val="99"/>
              </w:rPr>
              <w:t xml:space="preserv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on</w:t>
            </w:r>
            <w:r w:rsidRPr="001853A6">
              <w:rPr>
                <w:rFonts w:ascii="Arial" w:eastAsia="Arial" w:hAnsi="Arial" w:cs="Arial"/>
                <w:spacing w:val="-3"/>
              </w:rPr>
              <w:t>w</w:t>
            </w:r>
            <w:r w:rsidRPr="001853A6">
              <w:rPr>
                <w:rFonts w:ascii="Arial" w:eastAsia="Arial" w:hAnsi="Arial" w:cs="Arial"/>
                <w:spacing w:val="-1"/>
              </w:rPr>
              <w:t>ea</w:t>
            </w:r>
            <w:r w:rsidRPr="001853A6">
              <w:rPr>
                <w:rFonts w:ascii="Arial" w:eastAsia="Arial" w:hAnsi="Arial" w:cs="Arial"/>
                <w:spacing w:val="1"/>
              </w:rPr>
              <w:t>l</w:t>
            </w:r>
            <w:r w:rsidRPr="001853A6">
              <w:rPr>
                <w:rFonts w:ascii="Arial" w:eastAsia="Arial" w:hAnsi="Arial" w:cs="Arial"/>
                <w:spacing w:val="-1"/>
              </w:rPr>
              <w:t>t</w:t>
            </w:r>
            <w:r w:rsidRPr="001853A6">
              <w:rPr>
                <w:rFonts w:ascii="Arial" w:eastAsia="Arial" w:hAnsi="Arial" w:cs="Arial"/>
              </w:rPr>
              <w:t>h</w:t>
            </w:r>
            <w:r w:rsidRPr="001853A6">
              <w:rPr>
                <w:rFonts w:ascii="Arial" w:eastAsia="Arial" w:hAnsi="Arial" w:cs="Arial"/>
                <w:spacing w:val="-9"/>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8"/>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2"/>
              </w:rPr>
              <w:t>t</w:t>
            </w:r>
            <w:r w:rsidRPr="001853A6">
              <w:rPr>
                <w:rFonts w:ascii="Arial" w:eastAsia="Arial" w:hAnsi="Arial" w:cs="Arial"/>
                <w:spacing w:val="-1"/>
              </w:rPr>
              <w:t>at</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1"/>
              </w:rPr>
              <w:t>G</w:t>
            </w:r>
            <w:r w:rsidRPr="001853A6">
              <w:rPr>
                <w:rFonts w:ascii="Arial" w:eastAsia="Arial" w:hAnsi="Arial" w:cs="Arial"/>
                <w:spacing w:val="2"/>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8"/>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7"/>
              </w:rPr>
              <w:t xml:space="preserve"> </w:t>
            </w:r>
            <w:r w:rsidRPr="001853A6">
              <w:rPr>
                <w:rFonts w:ascii="Arial" w:eastAsia="Arial" w:hAnsi="Arial" w:cs="Arial"/>
                <w:spacing w:val="-1"/>
              </w:rPr>
              <w:t>W</w:t>
            </w:r>
            <w:r>
              <w:rPr>
                <w:rFonts w:ascii="Arial" w:eastAsia="Arial" w:hAnsi="Arial" w:cs="Arial"/>
                <w:spacing w:val="-1"/>
              </w:rPr>
              <w:t>A</w:t>
            </w:r>
            <w:r w:rsidRPr="001853A6">
              <w:rPr>
                <w:rFonts w:ascii="Arial" w:eastAsia="Arial" w:hAnsi="Arial" w:cs="Arial"/>
                <w:spacing w:val="-1"/>
              </w:rPr>
              <w:t>.</w:t>
            </w:r>
          </w:p>
        </w:tc>
      </w:tr>
      <w:tr w:rsidR="008B4C22" w14:paraId="24E26F8F" w14:textId="77777777" w:rsidTr="008B4C22">
        <w:trPr>
          <w:tblHeader/>
        </w:trPr>
        <w:tc>
          <w:tcPr>
            <w:tcW w:w="1194" w:type="pct"/>
          </w:tcPr>
          <w:p w14:paraId="1F9715A9"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B</w:t>
            </w:r>
            <w:r w:rsidRPr="001853A6">
              <w:rPr>
                <w:rFonts w:ascii="Arial" w:eastAsia="Arial" w:hAnsi="Arial" w:cs="Arial"/>
                <w:b/>
                <w:bCs/>
                <w:spacing w:val="-1"/>
              </w:rPr>
              <w:t>l</w:t>
            </w:r>
            <w:r w:rsidRPr="001853A6">
              <w:rPr>
                <w:rFonts w:ascii="Arial" w:eastAsia="Arial" w:hAnsi="Arial" w:cs="Arial"/>
                <w:b/>
                <w:bCs/>
              </w:rPr>
              <w:t>o</w:t>
            </w:r>
            <w:r w:rsidRPr="001853A6">
              <w:rPr>
                <w:rFonts w:ascii="Arial" w:eastAsia="Arial" w:hAnsi="Arial" w:cs="Arial"/>
                <w:b/>
                <w:bCs/>
                <w:spacing w:val="-1"/>
              </w:rPr>
              <w:t>c</w:t>
            </w:r>
            <w:r w:rsidRPr="001853A6">
              <w:rPr>
                <w:rFonts w:ascii="Arial" w:eastAsia="Arial" w:hAnsi="Arial" w:cs="Arial"/>
                <w:b/>
                <w:bCs/>
              </w:rPr>
              <w:t>k</w:t>
            </w:r>
            <w:r w:rsidRPr="001853A6">
              <w:rPr>
                <w:rFonts w:ascii="Arial" w:eastAsia="Arial" w:hAnsi="Arial" w:cs="Arial"/>
                <w:b/>
                <w:bCs/>
                <w:spacing w:val="-14"/>
              </w:rPr>
              <w:t xml:space="preserve"> </w:t>
            </w:r>
            <w:r w:rsidRPr="001853A6">
              <w:rPr>
                <w:rFonts w:ascii="Arial" w:eastAsia="Arial" w:hAnsi="Arial" w:cs="Arial"/>
                <w:b/>
                <w:bCs/>
              </w:rPr>
              <w:t>fund</w:t>
            </w:r>
            <w:r w:rsidRPr="001853A6">
              <w:rPr>
                <w:rFonts w:ascii="Arial" w:eastAsia="Arial" w:hAnsi="Arial" w:cs="Arial"/>
                <w:b/>
                <w:bCs/>
                <w:spacing w:val="-1"/>
              </w:rPr>
              <w:t>i</w:t>
            </w:r>
            <w:r w:rsidRPr="001853A6">
              <w:rPr>
                <w:rFonts w:ascii="Arial" w:eastAsia="Arial" w:hAnsi="Arial" w:cs="Arial"/>
                <w:b/>
                <w:bCs/>
              </w:rPr>
              <w:t>ng</w:t>
            </w:r>
          </w:p>
        </w:tc>
        <w:tc>
          <w:tcPr>
            <w:tcW w:w="3806" w:type="pct"/>
          </w:tcPr>
          <w:p w14:paraId="0226C865"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4"/>
              </w:rPr>
              <w:t>m</w:t>
            </w:r>
            <w:r w:rsidRPr="001853A6">
              <w:rPr>
                <w:rFonts w:ascii="Arial" w:eastAsia="Arial" w:hAnsi="Arial" w:cs="Arial"/>
                <w:spacing w:val="-1"/>
              </w:rPr>
              <w:t>etho</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2"/>
              </w:rPr>
              <w:t>f</w:t>
            </w:r>
            <w:r w:rsidRPr="001853A6">
              <w:rPr>
                <w:rFonts w:ascii="Arial" w:eastAsia="Arial" w:hAnsi="Arial" w:cs="Arial"/>
                <w:spacing w:val="-1"/>
              </w:rPr>
              <w:t>und</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rPr>
              <w:t>a</w:t>
            </w:r>
            <w:r w:rsidRPr="001853A6">
              <w:rPr>
                <w:rFonts w:ascii="Arial" w:eastAsia="Arial" w:hAnsi="Arial" w:cs="Arial"/>
                <w:spacing w:val="-3"/>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ide</w:t>
            </w:r>
            <w:r w:rsidRPr="001853A6">
              <w:rPr>
                <w:rFonts w:ascii="Arial" w:eastAsia="Arial" w:hAnsi="Arial" w:cs="Arial"/>
              </w:rPr>
              <w:t>r</w:t>
            </w:r>
            <w:r w:rsidRPr="001853A6">
              <w:rPr>
                <w:rFonts w:ascii="Arial" w:eastAsia="Arial" w:hAnsi="Arial" w:cs="Arial"/>
                <w:spacing w:val="-4"/>
              </w:rPr>
              <w:t xml:space="preserve"> </w:t>
            </w:r>
            <w:r w:rsidRPr="001853A6">
              <w:rPr>
                <w:rFonts w:ascii="Arial" w:eastAsia="Arial" w:hAnsi="Arial" w:cs="Arial"/>
                <w:spacing w:val="2"/>
              </w:rPr>
              <w:t>t</w:t>
            </w:r>
            <w:r w:rsidRPr="001853A6">
              <w:rPr>
                <w:rFonts w:ascii="Arial" w:eastAsia="Arial" w:hAnsi="Arial" w:cs="Arial"/>
                <w:spacing w:val="-1"/>
              </w:rPr>
              <w:t>ha</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2"/>
              </w:rPr>
              <w:t>f</w:t>
            </w:r>
            <w:r w:rsidRPr="001853A6">
              <w:rPr>
                <w:rFonts w:ascii="Arial" w:eastAsia="Arial" w:hAnsi="Arial" w:cs="Arial"/>
                <w:spacing w:val="-1"/>
              </w:rPr>
              <w:t>u</w:t>
            </w:r>
            <w:r w:rsidRPr="001853A6">
              <w:rPr>
                <w:rFonts w:ascii="Arial" w:eastAsia="Arial" w:hAnsi="Arial" w:cs="Arial"/>
                <w:spacing w:val="2"/>
              </w:rPr>
              <w:t>n</w:t>
            </w:r>
            <w:r w:rsidRPr="001853A6">
              <w:rPr>
                <w:rFonts w:ascii="Arial" w:eastAsia="Arial" w:hAnsi="Arial" w:cs="Arial"/>
                <w:spacing w:val="-1"/>
              </w:rPr>
              <w:t>d</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rPr>
              <w:t>a</w:t>
            </w:r>
            <w:r w:rsidRPr="001853A6">
              <w:rPr>
                <w:rFonts w:ascii="Arial" w:eastAsia="Arial" w:hAnsi="Arial" w:cs="Arial"/>
                <w:spacing w:val="-5"/>
              </w:rPr>
              <w:t xml:space="preserve"> </w:t>
            </w:r>
            <w:r w:rsidRPr="001853A6">
              <w:rPr>
                <w:rFonts w:ascii="Arial" w:eastAsia="Arial" w:hAnsi="Arial" w:cs="Arial"/>
                <w:spacing w:val="1"/>
              </w:rPr>
              <w:t>l</w:t>
            </w:r>
            <w:r w:rsidRPr="001853A6">
              <w:rPr>
                <w:rFonts w:ascii="Arial" w:eastAsia="Arial" w:hAnsi="Arial" w:cs="Arial"/>
                <w:spacing w:val="-1"/>
              </w:rPr>
              <w:t>e</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rPr>
              <w:t>l</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3"/>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w:t>
            </w:r>
            <w:r w:rsidRPr="001853A6">
              <w:rPr>
                <w:rFonts w:ascii="Arial" w:eastAsia="Arial" w:hAnsi="Arial" w:cs="Arial"/>
                <w:spacing w:val="1"/>
              </w:rPr>
              <w:t>i</w:t>
            </w:r>
            <w:r w:rsidRPr="001853A6">
              <w:rPr>
                <w:rFonts w:ascii="Arial" w:eastAsia="Arial" w:hAnsi="Arial" w:cs="Arial"/>
                <w:spacing w:val="-1"/>
              </w:rPr>
              <w:t>.e</w:t>
            </w:r>
            <w:r w:rsidRPr="001853A6">
              <w:rPr>
                <w:rFonts w:ascii="Arial" w:eastAsia="Arial" w:hAnsi="Arial" w:cs="Arial"/>
              </w:rPr>
              <w:t>.</w:t>
            </w:r>
            <w:r w:rsidRPr="001853A6">
              <w:rPr>
                <w:rFonts w:ascii="Arial" w:eastAsia="Arial" w:hAnsi="Arial" w:cs="Arial"/>
                <w:spacing w:val="-3"/>
              </w:rPr>
              <w:t xml:space="preserve"> </w:t>
            </w:r>
            <w:r w:rsidRPr="001853A6">
              <w:rPr>
                <w:rFonts w:ascii="Arial" w:eastAsia="Arial" w:hAnsi="Arial" w:cs="Arial"/>
                <w:spacing w:val="-1"/>
              </w:rPr>
              <w:t>nu</w:t>
            </w:r>
            <w:r w:rsidRPr="001853A6">
              <w:rPr>
                <w:rFonts w:ascii="Arial" w:eastAsia="Arial" w:hAnsi="Arial" w:cs="Arial"/>
                <w:spacing w:val="4"/>
              </w:rPr>
              <w:t>m</w:t>
            </w:r>
            <w:r w:rsidRPr="001853A6">
              <w:rPr>
                <w:rFonts w:ascii="Arial" w:eastAsia="Arial" w:hAnsi="Arial" w:cs="Arial"/>
                <w:spacing w:val="-1"/>
              </w:rPr>
              <w:t>be</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3"/>
              </w:rPr>
              <w:t xml:space="preserve"> </w:t>
            </w:r>
            <w:r w:rsidRPr="001853A6">
              <w:rPr>
                <w:rFonts w:ascii="Arial" w:eastAsia="Arial" w:hAnsi="Arial" w:cs="Arial"/>
                <w:spacing w:val="-1"/>
              </w:rPr>
              <w:t>p</w:t>
            </w:r>
            <w:r>
              <w:rPr>
                <w:rFonts w:ascii="Arial" w:eastAsia="Arial" w:hAnsi="Arial" w:cs="Arial"/>
                <w:spacing w:val="-1"/>
              </w:rPr>
              <w:t>lace</w:t>
            </w:r>
            <w:r w:rsidRPr="001853A6">
              <w:rPr>
                <w:rFonts w:ascii="Arial" w:eastAsia="Arial" w:hAnsi="Arial" w:cs="Arial"/>
                <w:spacing w:val="-1"/>
              </w:rPr>
              <w:t>s</w:t>
            </w:r>
            <w:r>
              <w:rPr>
                <w:rFonts w:ascii="Arial" w:eastAsia="Arial" w:hAnsi="Arial" w:cs="Arial"/>
                <w:spacing w:val="-1"/>
              </w:rPr>
              <w:t xml:space="preserve"> </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nu</w:t>
            </w:r>
            <w:r w:rsidRPr="001853A6">
              <w:rPr>
                <w:rFonts w:ascii="Arial" w:eastAsia="Arial" w:hAnsi="Arial" w:cs="Arial"/>
                <w:spacing w:val="4"/>
              </w:rPr>
              <w:t>m</w:t>
            </w:r>
            <w:r w:rsidRPr="001853A6">
              <w:rPr>
                <w:rFonts w:ascii="Arial" w:eastAsia="Arial" w:hAnsi="Arial" w:cs="Arial"/>
                <w:spacing w:val="-1"/>
              </w:rPr>
              <w:t>be</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bed</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rPr>
              <w:t>F</w:t>
            </w:r>
            <w:r w:rsidRPr="001853A6">
              <w:rPr>
                <w:rFonts w:ascii="Arial" w:eastAsia="Arial" w:hAnsi="Arial" w:cs="Arial"/>
                <w:spacing w:val="-1"/>
              </w:rPr>
              <w:t>un</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rPr>
              <w:t>g</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a</w:t>
            </w:r>
            <w:r w:rsidRPr="001853A6">
              <w:rPr>
                <w:rFonts w:ascii="Arial" w:eastAsia="Arial" w:hAnsi="Arial" w:cs="Arial"/>
                <w:spacing w:val="3"/>
              </w:rPr>
              <w:t>k</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1"/>
              </w:rPr>
              <w:t>cc</w:t>
            </w:r>
            <w:r w:rsidRPr="001853A6">
              <w:rPr>
                <w:rFonts w:ascii="Arial" w:eastAsia="Arial" w:hAnsi="Arial" w:cs="Arial"/>
                <w:spacing w:val="-1"/>
              </w:rPr>
              <w:t>oun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d</w:t>
            </w:r>
            <w:r w:rsidRPr="001853A6">
              <w:rPr>
                <w:rFonts w:ascii="Arial" w:eastAsia="Arial" w:hAnsi="Arial" w:cs="Arial"/>
                <w:spacing w:val="1"/>
              </w:rPr>
              <w:t>i</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u</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n</w:t>
            </w:r>
            <w:r w:rsidRPr="001853A6">
              <w:rPr>
                <w:rFonts w:ascii="Arial" w:eastAsia="Arial" w:hAnsi="Arial" w:cs="Arial"/>
                <w:spacing w:val="2"/>
              </w:rPr>
              <w:t>e</w:t>
            </w:r>
            <w:r w:rsidRPr="001853A6">
              <w:rPr>
                <w:rFonts w:ascii="Arial" w:eastAsia="Arial" w:hAnsi="Arial" w:cs="Arial"/>
                <w:spacing w:val="-1"/>
              </w:rPr>
              <w:t>ed</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p</w:t>
            </w:r>
            <w:r w:rsidRPr="001853A6">
              <w:rPr>
                <w:rFonts w:ascii="Arial" w:eastAsia="Arial" w:hAnsi="Arial" w:cs="Arial"/>
                <w:spacing w:val="2"/>
              </w:rPr>
              <w:t>e</w:t>
            </w:r>
            <w:r w:rsidRPr="001853A6">
              <w:rPr>
                <w:rFonts w:ascii="Arial" w:eastAsia="Arial" w:hAnsi="Arial" w:cs="Arial"/>
                <w:spacing w:val="-1"/>
              </w:rPr>
              <w:t>o</w:t>
            </w:r>
            <w:r w:rsidRPr="001853A6">
              <w:rPr>
                <w:rFonts w:ascii="Arial" w:eastAsia="Arial" w:hAnsi="Arial" w:cs="Arial"/>
                <w:spacing w:val="2"/>
              </w:rPr>
              <w:t>p</w:t>
            </w:r>
            <w:r w:rsidRPr="001853A6">
              <w:rPr>
                <w:rFonts w:ascii="Arial" w:eastAsia="Arial" w:hAnsi="Arial" w:cs="Arial"/>
                <w:spacing w:val="-1"/>
              </w:rPr>
              <w:t>l</w:t>
            </w:r>
            <w:r w:rsidRPr="001853A6">
              <w:rPr>
                <w:rFonts w:ascii="Arial" w:eastAsia="Arial" w:hAnsi="Arial" w:cs="Arial"/>
              </w:rPr>
              <w:t>e</w:t>
            </w:r>
            <w:r>
              <w:rPr>
                <w:rFonts w:ascii="Arial" w:eastAsia="Arial" w:hAnsi="Arial" w:cs="Arial"/>
              </w:rPr>
              <w:t xml:space="preserve"> </w:t>
            </w:r>
            <w:r w:rsidRPr="001853A6">
              <w:rPr>
                <w:rFonts w:ascii="Arial" w:eastAsia="Arial" w:hAnsi="Arial" w:cs="Arial"/>
              </w:rPr>
              <w:t>(</w:t>
            </w:r>
            <w:r w:rsidRPr="001853A6">
              <w:rPr>
                <w:rFonts w:ascii="Arial" w:eastAsia="Arial" w:hAnsi="Arial" w:cs="Arial"/>
                <w:spacing w:val="-1"/>
              </w:rPr>
              <w:t>e.g</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b</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u</w:t>
            </w:r>
            <w:r w:rsidRPr="001853A6">
              <w:rPr>
                <w:rFonts w:ascii="Arial" w:eastAsia="Arial" w:hAnsi="Arial" w:cs="Arial"/>
                <w:spacing w:val="2"/>
              </w:rPr>
              <w:t>n</w:t>
            </w:r>
            <w:r w:rsidRPr="001853A6">
              <w:rPr>
                <w:rFonts w:ascii="Arial" w:eastAsia="Arial" w:hAnsi="Arial" w:cs="Arial"/>
                <w:spacing w:val="-1"/>
              </w:rPr>
              <w:t>di</w:t>
            </w:r>
            <w:r w:rsidRPr="001853A6">
              <w:rPr>
                <w:rFonts w:ascii="Arial" w:eastAsia="Arial" w:hAnsi="Arial" w:cs="Arial"/>
                <w:spacing w:val="2"/>
              </w:rPr>
              <w:t>n</w:t>
            </w:r>
            <w:r w:rsidRPr="001853A6">
              <w:rPr>
                <w:rFonts w:ascii="Arial" w:eastAsia="Arial" w:hAnsi="Arial" w:cs="Arial"/>
                <w:spacing w:val="-1"/>
              </w:rPr>
              <w:t>g</w:t>
            </w:r>
            <w:r w:rsidRPr="001853A6">
              <w:rPr>
                <w:rFonts w:ascii="Arial" w:eastAsia="Arial" w:hAnsi="Arial" w:cs="Arial"/>
              </w:rPr>
              <w:t>)</w:t>
            </w:r>
            <w:r w:rsidRPr="001853A6">
              <w:rPr>
                <w:rFonts w:ascii="Arial" w:eastAsia="Arial" w:hAnsi="Arial" w:cs="Arial"/>
                <w:spacing w:val="-5"/>
              </w:rPr>
              <w:t xml:space="preserve"> </w:t>
            </w:r>
            <w:r w:rsidRPr="001853A6">
              <w:rPr>
                <w:rFonts w:ascii="Arial" w:eastAsia="Arial" w:hAnsi="Arial" w:cs="Arial"/>
                <w:spacing w:val="2"/>
              </w:rPr>
              <w:t>b</w:t>
            </w:r>
            <w:r w:rsidRPr="001853A6">
              <w:rPr>
                <w:rFonts w:ascii="Arial" w:eastAsia="Arial" w:hAnsi="Arial" w:cs="Arial"/>
                <w:spacing w:val="-1"/>
              </w:rPr>
              <w:t>u</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n</w:t>
            </w:r>
            <w:r w:rsidRPr="001853A6">
              <w:rPr>
                <w:rFonts w:ascii="Arial" w:eastAsia="Arial" w:hAnsi="Arial" w:cs="Arial"/>
                <w:spacing w:val="-1"/>
              </w:rPr>
              <w:t>o</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2"/>
              </w:rPr>
              <w:t>n</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l</w:t>
            </w:r>
            <w:r w:rsidRPr="001853A6">
              <w:rPr>
                <w:rFonts w:ascii="Arial" w:eastAsia="Arial" w:hAnsi="Arial" w:cs="Arial"/>
                <w:spacing w:val="-1"/>
              </w:rPr>
              <w:t>le</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4"/>
              </w:rPr>
              <w:t>b</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d</w:t>
            </w:r>
            <w:r w:rsidRPr="001853A6">
              <w:rPr>
                <w:rFonts w:ascii="Arial" w:eastAsia="Arial" w:hAnsi="Arial" w:cs="Arial"/>
                <w:spacing w:val="1"/>
              </w:rPr>
              <w:t>i</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u</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ci</w:t>
            </w:r>
            <w:r w:rsidRPr="001853A6">
              <w:rPr>
                <w:rFonts w:ascii="Arial" w:eastAsia="Arial" w:hAnsi="Arial" w:cs="Arial"/>
                <w:spacing w:val="-1"/>
              </w:rPr>
              <w:t>pi</w:t>
            </w:r>
            <w:r w:rsidRPr="001853A6">
              <w:rPr>
                <w:rFonts w:ascii="Arial" w:eastAsia="Arial" w:hAnsi="Arial" w:cs="Arial"/>
                <w:spacing w:val="2"/>
              </w:rPr>
              <w:t>e</w:t>
            </w:r>
            <w:r w:rsidRPr="001853A6">
              <w:rPr>
                <w:rFonts w:ascii="Arial" w:eastAsia="Arial" w:hAnsi="Arial" w:cs="Arial"/>
                <w:spacing w:val="-1"/>
              </w:rPr>
              <w:t>nt</w:t>
            </w:r>
            <w:r w:rsidRPr="001853A6">
              <w:rPr>
                <w:rFonts w:ascii="Arial" w:eastAsia="Arial" w:hAnsi="Arial" w:cs="Arial"/>
              </w:rPr>
              <w:t>.</w:t>
            </w:r>
          </w:p>
        </w:tc>
      </w:tr>
      <w:tr w:rsidR="008B4C22" w14:paraId="02EDAB34" w14:textId="77777777" w:rsidTr="008B4C22">
        <w:trPr>
          <w:tblHeader/>
        </w:trPr>
        <w:tc>
          <w:tcPr>
            <w:tcW w:w="1194" w:type="pct"/>
          </w:tcPr>
          <w:p w14:paraId="1DDE8284"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C</w:t>
            </w:r>
            <w:r w:rsidRPr="001853A6">
              <w:rPr>
                <w:rFonts w:ascii="Arial" w:eastAsia="Arial" w:hAnsi="Arial" w:cs="Arial"/>
                <w:b/>
                <w:bCs/>
                <w:spacing w:val="-1"/>
              </w:rPr>
              <w:t>ar</w:t>
            </w:r>
            <w:r w:rsidRPr="001853A6">
              <w:rPr>
                <w:rFonts w:ascii="Arial" w:eastAsia="Arial" w:hAnsi="Arial" w:cs="Arial"/>
                <w:b/>
                <w:bCs/>
                <w:spacing w:val="2"/>
              </w:rPr>
              <w:t>e</w:t>
            </w:r>
            <w:r w:rsidRPr="001853A6">
              <w:rPr>
                <w:rFonts w:ascii="Arial" w:eastAsia="Arial" w:hAnsi="Arial" w:cs="Arial"/>
                <w:b/>
                <w:bCs/>
              </w:rPr>
              <w:t>r</w:t>
            </w:r>
          </w:p>
        </w:tc>
        <w:tc>
          <w:tcPr>
            <w:tcW w:w="3806" w:type="pct"/>
          </w:tcPr>
          <w:p w14:paraId="7C41C9F5" w14:textId="77777777" w:rsidR="008B4C22" w:rsidRPr="001853A6" w:rsidRDefault="008B4C22" w:rsidP="008B4C22">
            <w:pPr>
              <w:pStyle w:val="TableParagraph"/>
              <w:spacing w:line="226" w:lineRule="exact"/>
              <w:ind w:left="102"/>
              <w:rPr>
                <w:rFonts w:ascii="Arial" w:eastAsia="Arial" w:hAnsi="Arial" w:cs="Arial"/>
              </w:rPr>
            </w:pPr>
            <w:r>
              <w:rPr>
                <w:rFonts w:ascii="Arial" w:eastAsia="Arial" w:hAnsi="Arial" w:cs="Arial"/>
                <w:spacing w:val="-1"/>
              </w:rPr>
              <w:t xml:space="preserve">A </w:t>
            </w:r>
            <w:r w:rsidRPr="003F2C1B">
              <w:rPr>
                <w:rFonts w:ascii="Arial" w:eastAsia="Arial" w:hAnsi="Arial" w:cs="Arial"/>
                <w:spacing w:val="-1"/>
              </w:rPr>
              <w:t>person who provides ongoing care, support and assistance to a person with disability, a chronic illness (which includes mental illness) or who is frail, without receiving a salary or wage for the care they provide.</w:t>
            </w:r>
          </w:p>
        </w:tc>
      </w:tr>
      <w:tr w:rsidR="008B4C22" w14:paraId="04BA30A3" w14:textId="77777777" w:rsidTr="008B4C22">
        <w:trPr>
          <w:tblHeader/>
        </w:trPr>
        <w:tc>
          <w:tcPr>
            <w:tcW w:w="1194" w:type="pct"/>
          </w:tcPr>
          <w:p w14:paraId="72CD8C48"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C</w:t>
            </w:r>
            <w:r w:rsidRPr="001853A6">
              <w:rPr>
                <w:rFonts w:ascii="Arial" w:eastAsia="Arial" w:hAnsi="Arial" w:cs="Arial"/>
                <w:b/>
                <w:bCs/>
                <w:spacing w:val="-1"/>
              </w:rPr>
              <w:t>ash</w:t>
            </w:r>
          </w:p>
          <w:p w14:paraId="528B8E4F" w14:textId="77777777" w:rsidR="008B4C22" w:rsidRPr="001853A6" w:rsidRDefault="008B4C22" w:rsidP="008B4C22">
            <w:pPr>
              <w:pStyle w:val="TableParagraph"/>
              <w:spacing w:before="5" w:line="228" w:lineRule="exact"/>
              <w:ind w:left="102" w:right="319"/>
              <w:rPr>
                <w:rFonts w:ascii="Arial" w:eastAsia="Arial" w:hAnsi="Arial" w:cs="Arial"/>
                <w:b/>
              </w:rPr>
            </w:pPr>
            <w:r w:rsidRPr="001853A6">
              <w:rPr>
                <w:rFonts w:ascii="Arial" w:eastAsia="Arial" w:hAnsi="Arial" w:cs="Arial"/>
                <w:b/>
                <w:bCs/>
                <w:spacing w:val="-1"/>
                <w:w w:val="95"/>
              </w:rPr>
              <w:t>c</w:t>
            </w:r>
            <w:r w:rsidRPr="001853A6">
              <w:rPr>
                <w:rFonts w:ascii="Arial" w:eastAsia="Arial" w:hAnsi="Arial" w:cs="Arial"/>
                <w:b/>
                <w:bCs/>
                <w:w w:val="95"/>
              </w:rPr>
              <w:t>ont</w:t>
            </w:r>
            <w:r w:rsidRPr="001853A6">
              <w:rPr>
                <w:rFonts w:ascii="Arial" w:eastAsia="Arial" w:hAnsi="Arial" w:cs="Arial"/>
                <w:b/>
                <w:bCs/>
                <w:spacing w:val="-1"/>
                <w:w w:val="95"/>
              </w:rPr>
              <w:t>ri</w:t>
            </w:r>
            <w:r w:rsidRPr="001853A6">
              <w:rPr>
                <w:rFonts w:ascii="Arial" w:eastAsia="Arial" w:hAnsi="Arial" w:cs="Arial"/>
                <w:b/>
                <w:bCs/>
                <w:w w:val="95"/>
              </w:rPr>
              <w:t>but</w:t>
            </w:r>
            <w:r w:rsidRPr="001853A6">
              <w:rPr>
                <w:rFonts w:ascii="Arial" w:eastAsia="Arial" w:hAnsi="Arial" w:cs="Arial"/>
                <w:b/>
                <w:bCs/>
                <w:spacing w:val="-1"/>
                <w:w w:val="95"/>
              </w:rPr>
              <w:t>i</w:t>
            </w:r>
            <w:r w:rsidRPr="001853A6">
              <w:rPr>
                <w:rFonts w:ascii="Arial" w:eastAsia="Arial" w:hAnsi="Arial" w:cs="Arial"/>
                <w:b/>
                <w:bCs/>
                <w:w w:val="95"/>
              </w:rPr>
              <w:t>on</w:t>
            </w:r>
            <w:r w:rsidRPr="001853A6">
              <w:rPr>
                <w:rFonts w:ascii="Arial" w:eastAsia="Arial" w:hAnsi="Arial" w:cs="Arial"/>
                <w:b/>
                <w:bCs/>
                <w:w w:val="99"/>
              </w:rPr>
              <w:t xml:space="preserve"> </w:t>
            </w:r>
            <w:r w:rsidRPr="001853A6">
              <w:rPr>
                <w:rFonts w:ascii="Arial" w:eastAsia="Arial" w:hAnsi="Arial" w:cs="Arial"/>
                <w:b/>
                <w:bCs/>
              </w:rPr>
              <w:t>to</w:t>
            </w:r>
            <w:r w:rsidRPr="001853A6">
              <w:rPr>
                <w:rFonts w:ascii="Arial" w:eastAsia="Arial" w:hAnsi="Arial" w:cs="Arial"/>
                <w:b/>
                <w:bCs/>
                <w:spacing w:val="-7"/>
              </w:rPr>
              <w:t xml:space="preserve"> </w:t>
            </w:r>
            <w:r w:rsidRPr="001853A6">
              <w:rPr>
                <w:rFonts w:ascii="Arial" w:eastAsia="Arial" w:hAnsi="Arial" w:cs="Arial"/>
                <w:b/>
                <w:bCs/>
              </w:rPr>
              <w:t>ND</w:t>
            </w:r>
            <w:r w:rsidRPr="001853A6">
              <w:rPr>
                <w:rFonts w:ascii="Arial" w:eastAsia="Arial" w:hAnsi="Arial" w:cs="Arial"/>
                <w:b/>
                <w:bCs/>
                <w:spacing w:val="-1"/>
              </w:rPr>
              <w:t>I</w:t>
            </w:r>
            <w:r w:rsidRPr="001853A6">
              <w:rPr>
                <w:rFonts w:ascii="Arial" w:eastAsia="Arial" w:hAnsi="Arial" w:cs="Arial"/>
                <w:b/>
                <w:bCs/>
              </w:rPr>
              <w:t>S</w:t>
            </w:r>
          </w:p>
        </w:tc>
        <w:tc>
          <w:tcPr>
            <w:tcW w:w="3806" w:type="pct"/>
          </w:tcPr>
          <w:p w14:paraId="4EDF49AF"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rPr>
              <w:t>C</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rPr>
              <w:t>h</w:t>
            </w:r>
            <w:r w:rsidRPr="001853A6">
              <w:rPr>
                <w:rFonts w:ascii="Arial" w:eastAsia="Arial" w:hAnsi="Arial" w:cs="Arial"/>
                <w:spacing w:val="-8"/>
              </w:rPr>
              <w:t xml:space="preserve"> </w:t>
            </w:r>
            <w:r w:rsidRPr="001853A6">
              <w:rPr>
                <w:rFonts w:ascii="Arial" w:eastAsia="Arial" w:hAnsi="Arial" w:cs="Arial"/>
                <w:spacing w:val="2"/>
              </w:rPr>
              <w:t>f</w:t>
            </w:r>
            <w:r w:rsidRPr="001853A6">
              <w:rPr>
                <w:rFonts w:ascii="Arial" w:eastAsia="Arial" w:hAnsi="Arial" w:cs="Arial"/>
                <w:spacing w:val="-1"/>
              </w:rPr>
              <w:t>und</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4"/>
              </w:rPr>
              <w:t>b</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Sta</w:t>
            </w:r>
            <w:r w:rsidRPr="001853A6">
              <w:rPr>
                <w:rFonts w:ascii="Arial" w:eastAsia="Arial" w:hAnsi="Arial" w:cs="Arial"/>
                <w:spacing w:val="2"/>
              </w:rPr>
              <w:t>t</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7"/>
              </w:rPr>
              <w:t xml:space="preserve"> </w:t>
            </w:r>
            <w:r>
              <w:rPr>
                <w:rFonts w:ascii="Arial" w:eastAsia="Arial" w:hAnsi="Arial" w:cs="Arial"/>
                <w:spacing w:val="-7"/>
              </w:rPr>
              <w:t xml:space="preserve">the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3"/>
              </w:rPr>
              <w:t>m</w:t>
            </w:r>
            <w:r w:rsidRPr="001853A6">
              <w:rPr>
                <w:rFonts w:ascii="Arial" w:eastAsia="Arial" w:hAnsi="Arial" w:cs="Arial"/>
                <w:spacing w:val="4"/>
              </w:rPr>
              <w:t>m</w:t>
            </w:r>
            <w:r w:rsidRPr="001853A6">
              <w:rPr>
                <w:rFonts w:ascii="Arial" w:eastAsia="Arial" w:hAnsi="Arial" w:cs="Arial"/>
                <w:spacing w:val="-1"/>
              </w:rPr>
              <w:t>on</w:t>
            </w:r>
            <w:r w:rsidRPr="001853A6">
              <w:rPr>
                <w:rFonts w:ascii="Arial" w:eastAsia="Arial" w:hAnsi="Arial" w:cs="Arial"/>
              </w:rPr>
              <w:t>w</w:t>
            </w:r>
            <w:r w:rsidRPr="001853A6">
              <w:rPr>
                <w:rFonts w:ascii="Arial" w:eastAsia="Arial" w:hAnsi="Arial" w:cs="Arial"/>
                <w:spacing w:val="-1"/>
              </w:rPr>
              <w:t>ea</w:t>
            </w:r>
            <w:r w:rsidRPr="001853A6">
              <w:rPr>
                <w:rFonts w:ascii="Arial" w:eastAsia="Arial" w:hAnsi="Arial" w:cs="Arial"/>
                <w:spacing w:val="1"/>
              </w:rPr>
              <w:t>l</w:t>
            </w:r>
            <w:r w:rsidRPr="001853A6">
              <w:rPr>
                <w:rFonts w:ascii="Arial" w:eastAsia="Arial" w:hAnsi="Arial" w:cs="Arial"/>
                <w:spacing w:val="-1"/>
              </w:rPr>
              <w:t>t</w:t>
            </w:r>
            <w:r w:rsidRPr="001853A6">
              <w:rPr>
                <w:rFonts w:ascii="Arial" w:eastAsia="Arial" w:hAnsi="Arial" w:cs="Arial"/>
              </w:rPr>
              <w:t>h</w:t>
            </w:r>
            <w:r>
              <w:rPr>
                <w:rFonts w:ascii="Arial" w:eastAsia="Arial" w:hAnsi="Arial" w:cs="Arial"/>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8"/>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w:t>
            </w:r>
            <w:r w:rsidRPr="001853A6">
              <w:rPr>
                <w:rFonts w:ascii="Arial" w:eastAsia="Arial" w:hAnsi="Arial" w:cs="Arial"/>
                <w:spacing w:val="2"/>
              </w:rPr>
              <w:t>D</w:t>
            </w:r>
            <w:r w:rsidRPr="001853A6">
              <w:rPr>
                <w:rFonts w:ascii="Arial" w:eastAsia="Arial" w:hAnsi="Arial" w:cs="Arial"/>
                <w:spacing w:val="-1"/>
              </w:rPr>
              <w:t>IS</w:t>
            </w:r>
            <w:r w:rsidRPr="001853A6">
              <w:rPr>
                <w:rFonts w:ascii="Arial" w:eastAsia="Arial" w:hAnsi="Arial" w:cs="Arial"/>
              </w:rPr>
              <w:t>.</w:t>
            </w:r>
          </w:p>
          <w:p w14:paraId="671AA85F" w14:textId="77777777" w:rsidR="008B4C22" w:rsidRPr="001853A6" w:rsidRDefault="008B4C22" w:rsidP="008B4C22">
            <w:pPr>
              <w:pStyle w:val="TableParagraph"/>
              <w:ind w:left="102"/>
              <w:rPr>
                <w:rFonts w:ascii="Arial" w:eastAsia="Arial" w:hAnsi="Arial" w:cs="Arial"/>
              </w:rPr>
            </w:pPr>
            <w:r w:rsidRPr="001853A6">
              <w:rPr>
                <w:rFonts w:ascii="Arial" w:eastAsia="Arial" w:hAnsi="Arial" w:cs="Arial"/>
                <w:spacing w:val="-1"/>
              </w:rPr>
              <w:t>Se</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K</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2"/>
              </w:rPr>
              <w:t>C</w:t>
            </w:r>
            <w:r w:rsidRPr="001853A6">
              <w:rPr>
                <w:rFonts w:ascii="Arial" w:eastAsia="Arial" w:hAnsi="Arial" w:cs="Arial"/>
                <w:spacing w:val="-1"/>
              </w:rPr>
              <w:t>ont</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bu</w:t>
            </w:r>
            <w:r w:rsidRPr="001853A6">
              <w:rPr>
                <w:rFonts w:ascii="Arial" w:eastAsia="Arial" w:hAnsi="Arial" w:cs="Arial"/>
                <w:spacing w:val="2"/>
              </w:rPr>
              <w:t>t</w:t>
            </w:r>
            <w:r w:rsidRPr="001853A6">
              <w:rPr>
                <w:rFonts w:ascii="Arial" w:eastAsia="Arial" w:hAnsi="Arial" w:cs="Arial"/>
                <w:spacing w:val="-1"/>
              </w:rPr>
              <w:t>io</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rPr>
              <w:t>(a</w:t>
            </w:r>
            <w:r w:rsidRPr="001853A6">
              <w:rPr>
                <w:rFonts w:ascii="Arial" w:eastAsia="Arial" w:hAnsi="Arial" w:cs="Arial"/>
                <w:spacing w:val="-5"/>
              </w:rPr>
              <w:t xml:space="preserve"> </w:t>
            </w:r>
            <w:r w:rsidRPr="001853A6">
              <w:rPr>
                <w:rFonts w:ascii="Arial" w:eastAsia="Arial" w:hAnsi="Arial" w:cs="Arial"/>
                <w:spacing w:val="-1"/>
              </w:rPr>
              <w:t>non</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1"/>
              </w:rPr>
              <w:t>nt</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2"/>
              </w:rPr>
              <w:t>b</w:t>
            </w:r>
            <w:r w:rsidRPr="001853A6">
              <w:rPr>
                <w:rFonts w:ascii="Arial" w:eastAsia="Arial" w:hAnsi="Arial" w:cs="Arial"/>
                <w:spacing w:val="-1"/>
              </w:rPr>
              <w:t>ut</w:t>
            </w:r>
            <w:r w:rsidRPr="001853A6">
              <w:rPr>
                <w:rFonts w:ascii="Arial" w:eastAsia="Arial" w:hAnsi="Arial" w:cs="Arial"/>
                <w:spacing w:val="1"/>
              </w:rPr>
              <w:t>i</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spacing w:val="-5"/>
              </w:rPr>
              <w:t xml:space="preserve"> </w:t>
            </w:r>
            <w:r w:rsidRPr="001853A6">
              <w:rPr>
                <w:rFonts w:ascii="Arial" w:eastAsia="Arial" w:hAnsi="Arial" w:cs="Arial"/>
                <w:spacing w:val="1"/>
              </w:rPr>
              <w:t>j</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di</w:t>
            </w:r>
            <w:r w:rsidRPr="001853A6">
              <w:rPr>
                <w:rFonts w:ascii="Arial" w:eastAsia="Arial" w:hAnsi="Arial" w:cs="Arial"/>
                <w:spacing w:val="1"/>
              </w:rPr>
              <w:t>c</w:t>
            </w:r>
            <w:r w:rsidRPr="001853A6">
              <w:rPr>
                <w:rFonts w:ascii="Arial" w:eastAsia="Arial" w:hAnsi="Arial" w:cs="Arial"/>
                <w:spacing w:val="-1"/>
              </w:rPr>
              <w:t>t</w:t>
            </w:r>
            <w:r w:rsidRPr="001853A6">
              <w:rPr>
                <w:rFonts w:ascii="Arial" w:eastAsia="Arial" w:hAnsi="Arial" w:cs="Arial"/>
                <w:spacing w:val="1"/>
              </w:rPr>
              <w:t>i</w:t>
            </w:r>
            <w:r w:rsidRPr="001853A6">
              <w:rPr>
                <w:rFonts w:ascii="Arial" w:eastAsia="Arial" w:hAnsi="Arial" w:cs="Arial"/>
                <w:spacing w:val="-1"/>
              </w:rPr>
              <w:t>on</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ND</w:t>
            </w:r>
            <w:r w:rsidRPr="001853A6">
              <w:rPr>
                <w:rFonts w:ascii="Arial" w:eastAsia="Arial" w:hAnsi="Arial" w:cs="Arial"/>
                <w:spacing w:val="-1"/>
              </w:rPr>
              <w:t>IS</w:t>
            </w:r>
            <w:r w:rsidRPr="001853A6">
              <w:rPr>
                <w:rFonts w:ascii="Arial" w:eastAsia="Arial" w:hAnsi="Arial" w:cs="Arial"/>
              </w:rPr>
              <w:t>).</w:t>
            </w:r>
          </w:p>
        </w:tc>
      </w:tr>
      <w:tr w:rsidR="008B4C22" w14:paraId="180D7228" w14:textId="77777777" w:rsidTr="008B4C22">
        <w:trPr>
          <w:tblHeader/>
        </w:trPr>
        <w:tc>
          <w:tcPr>
            <w:tcW w:w="1194" w:type="pct"/>
          </w:tcPr>
          <w:p w14:paraId="75E894CF"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Cho</w:t>
            </w:r>
            <w:r w:rsidRPr="001853A6">
              <w:rPr>
                <w:rFonts w:ascii="Arial" w:eastAsia="Arial" w:hAnsi="Arial" w:cs="Arial"/>
                <w:b/>
                <w:bCs/>
                <w:spacing w:val="-1"/>
              </w:rPr>
              <w:t>ic</w:t>
            </w:r>
            <w:r w:rsidRPr="001853A6">
              <w:rPr>
                <w:rFonts w:ascii="Arial" w:eastAsia="Arial" w:hAnsi="Arial" w:cs="Arial"/>
                <w:b/>
                <w:bCs/>
              </w:rPr>
              <w:t>e</w:t>
            </w:r>
            <w:r w:rsidRPr="001853A6">
              <w:rPr>
                <w:rFonts w:ascii="Arial" w:eastAsia="Arial" w:hAnsi="Arial" w:cs="Arial"/>
                <w:b/>
                <w:bCs/>
                <w:spacing w:val="-12"/>
              </w:rPr>
              <w:t xml:space="preserve"> </w:t>
            </w:r>
            <w:r w:rsidRPr="001853A6">
              <w:rPr>
                <w:rFonts w:ascii="Arial" w:eastAsia="Arial" w:hAnsi="Arial" w:cs="Arial"/>
                <w:b/>
                <w:bCs/>
                <w:spacing w:val="-1"/>
              </w:rPr>
              <w:t>a</w:t>
            </w:r>
            <w:r w:rsidRPr="001853A6">
              <w:rPr>
                <w:rFonts w:ascii="Arial" w:eastAsia="Arial" w:hAnsi="Arial" w:cs="Arial"/>
                <w:b/>
                <w:bCs/>
              </w:rPr>
              <w:t>nd</w:t>
            </w:r>
          </w:p>
          <w:p w14:paraId="76A1C0DB" w14:textId="77777777" w:rsidR="008B4C22" w:rsidRPr="001853A6" w:rsidRDefault="008B4C22" w:rsidP="008B4C22">
            <w:pPr>
              <w:pStyle w:val="TableParagraph"/>
              <w:ind w:left="102"/>
              <w:rPr>
                <w:rFonts w:ascii="Arial" w:eastAsia="Arial" w:hAnsi="Arial" w:cs="Arial"/>
                <w:b/>
              </w:rPr>
            </w:pPr>
            <w:r w:rsidRPr="001853A6">
              <w:rPr>
                <w:rFonts w:ascii="Arial" w:eastAsia="Arial" w:hAnsi="Arial" w:cs="Arial"/>
                <w:b/>
                <w:bCs/>
              </w:rPr>
              <w:t>Cont</w:t>
            </w:r>
            <w:r w:rsidRPr="001853A6">
              <w:rPr>
                <w:rFonts w:ascii="Arial" w:eastAsia="Arial" w:hAnsi="Arial" w:cs="Arial"/>
                <w:b/>
                <w:bCs/>
                <w:spacing w:val="-1"/>
              </w:rPr>
              <w:t>r</w:t>
            </w:r>
            <w:r w:rsidRPr="001853A6">
              <w:rPr>
                <w:rFonts w:ascii="Arial" w:eastAsia="Arial" w:hAnsi="Arial" w:cs="Arial"/>
                <w:b/>
                <w:bCs/>
              </w:rPr>
              <w:t>ol</w:t>
            </w:r>
          </w:p>
        </w:tc>
        <w:tc>
          <w:tcPr>
            <w:tcW w:w="3806" w:type="pct"/>
          </w:tcPr>
          <w:p w14:paraId="367094E9"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spacing w:val="-1"/>
              </w:rPr>
              <w:t>En</w:t>
            </w:r>
            <w:r w:rsidRPr="001853A6">
              <w:rPr>
                <w:rFonts w:ascii="Arial" w:eastAsia="Arial" w:hAnsi="Arial" w:cs="Arial"/>
                <w:spacing w:val="2"/>
              </w:rPr>
              <w:t>a</w:t>
            </w:r>
            <w:r w:rsidRPr="001853A6">
              <w:rPr>
                <w:rFonts w:ascii="Arial" w:eastAsia="Arial" w:hAnsi="Arial" w:cs="Arial"/>
                <w:spacing w:val="-1"/>
              </w:rPr>
              <w:t>b</w:t>
            </w:r>
            <w:r w:rsidRPr="001853A6">
              <w:rPr>
                <w:rFonts w:ascii="Arial" w:eastAsia="Arial" w:hAnsi="Arial" w:cs="Arial"/>
                <w:spacing w:val="1"/>
              </w:rPr>
              <w:t>l</w:t>
            </w:r>
            <w:r w:rsidRPr="001853A6">
              <w:rPr>
                <w:rFonts w:ascii="Arial" w:eastAsia="Arial" w:hAnsi="Arial" w:cs="Arial"/>
                <w:spacing w:val="-1"/>
              </w:rPr>
              <w:t>in</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2"/>
              </w:rPr>
              <w:t>p</w:t>
            </w:r>
            <w:r w:rsidRPr="001853A6">
              <w:rPr>
                <w:rFonts w:ascii="Arial" w:eastAsia="Arial" w:hAnsi="Arial" w:cs="Arial"/>
                <w:spacing w:val="-1"/>
              </w:rPr>
              <w:t>ant</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1"/>
              </w:rPr>
              <w:t>nt</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spacing w:val="4"/>
              </w:rPr>
              <w:t>e</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2"/>
              </w:rPr>
              <w:t>e</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spacing w:val="-1"/>
              </w:rPr>
              <w:t>hoo</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h</w:t>
            </w:r>
            <w:r w:rsidRPr="001853A6">
              <w:rPr>
                <w:rFonts w:ascii="Arial" w:eastAsia="Arial" w:hAnsi="Arial" w:cs="Arial"/>
                <w:spacing w:val="2"/>
              </w:rPr>
              <w:t>o</w:t>
            </w:r>
            <w:r w:rsidRPr="001853A6">
              <w:rPr>
                <w:rFonts w:ascii="Arial" w:eastAsia="Arial" w:hAnsi="Arial" w:cs="Arial"/>
              </w:rPr>
              <w:t>w</w:t>
            </w:r>
            <w:r>
              <w:rPr>
                <w:rFonts w:ascii="Arial" w:eastAsia="Arial" w:hAnsi="Arial" w:cs="Arial"/>
              </w:rPr>
              <w:t xml:space="preserve"> </w:t>
            </w:r>
            <w:r w:rsidRPr="001853A6">
              <w:rPr>
                <w:rFonts w:ascii="Arial" w:eastAsia="Arial" w:hAnsi="Arial" w:cs="Arial"/>
                <w:spacing w:val="1"/>
              </w:rPr>
              <w:t>s</w:t>
            </w:r>
            <w:r w:rsidRPr="001853A6">
              <w:rPr>
                <w:rFonts w:ascii="Arial" w:eastAsia="Arial" w:hAnsi="Arial" w:cs="Arial"/>
                <w:spacing w:val="-1"/>
              </w:rPr>
              <w:t>uppo</w:t>
            </w:r>
            <w:r w:rsidRPr="001853A6">
              <w:rPr>
                <w:rFonts w:ascii="Arial" w:eastAsia="Arial" w:hAnsi="Arial" w:cs="Arial"/>
              </w:rPr>
              <w:t>rt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ed</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3"/>
              </w:rPr>
              <w:t>T</w:t>
            </w:r>
            <w:r w:rsidRPr="001853A6">
              <w:rPr>
                <w:rFonts w:ascii="Arial" w:eastAsia="Arial" w:hAnsi="Arial" w:cs="Arial"/>
                <w:spacing w:val="-1"/>
              </w:rPr>
              <w:t>hi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spacing w:val="2"/>
              </w:rPr>
              <w:t>a</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al</w:t>
            </w:r>
            <w:r w:rsidRPr="001853A6">
              <w:rPr>
                <w:rFonts w:ascii="Arial" w:eastAsia="Arial" w:hAnsi="Arial" w:cs="Arial"/>
                <w:spacing w:val="1"/>
              </w:rPr>
              <w:t>s</w:t>
            </w:r>
            <w:r w:rsidRPr="001853A6">
              <w:rPr>
                <w:rFonts w:ascii="Arial" w:eastAsia="Arial" w:hAnsi="Arial" w:cs="Arial"/>
              </w:rPr>
              <w:t>o</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2"/>
              </w:rPr>
              <w:t>v</w:t>
            </w:r>
            <w:r w:rsidRPr="001853A6">
              <w:rPr>
                <w:rFonts w:ascii="Arial" w:eastAsia="Arial" w:hAnsi="Arial" w:cs="Arial"/>
                <w:spacing w:val="2"/>
              </w:rPr>
              <w:t>ol</w:t>
            </w:r>
            <w:r w:rsidRPr="001853A6">
              <w:rPr>
                <w:rFonts w:ascii="Arial" w:eastAsia="Arial" w:hAnsi="Arial" w:cs="Arial"/>
                <w:spacing w:val="-2"/>
              </w:rPr>
              <w:t>v</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rPr>
              <w:t>r</w:t>
            </w:r>
            <w:r w:rsidRPr="001853A6">
              <w:rPr>
                <w:rFonts w:ascii="Arial" w:eastAsia="Arial" w:hAnsi="Arial" w:cs="Arial"/>
                <w:spacing w:val="-1"/>
              </w:rPr>
              <w:t>an</w:t>
            </w:r>
            <w:r w:rsidRPr="001853A6">
              <w:rPr>
                <w:rFonts w:ascii="Arial" w:eastAsia="Arial" w:hAnsi="Arial" w:cs="Arial"/>
                <w:spacing w:val="2"/>
              </w:rPr>
              <w:t>g</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spacing w:val="2"/>
              </w:rPr>
              <w:t>p</w:t>
            </w:r>
            <w:r w:rsidRPr="001853A6">
              <w:rPr>
                <w:rFonts w:ascii="Arial" w:eastAsia="Arial" w:hAnsi="Arial" w:cs="Arial"/>
                <w:spacing w:val="-1"/>
              </w:rPr>
              <w:t>tion</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spacing w:val="-2"/>
              </w:rPr>
              <w:t xml:space="preserve"> </w:t>
            </w:r>
            <w:r w:rsidRPr="001853A6">
              <w:rPr>
                <w:rFonts w:ascii="Arial" w:eastAsia="Arial" w:hAnsi="Arial" w:cs="Arial"/>
                <w:spacing w:val="1"/>
              </w:rPr>
              <w:t>c</w:t>
            </w:r>
            <w:r w:rsidRPr="001853A6">
              <w:rPr>
                <w:rFonts w:ascii="Arial" w:eastAsia="Arial" w:hAnsi="Arial" w:cs="Arial"/>
                <w:spacing w:val="-1"/>
              </w:rPr>
              <w:t>hoo</w:t>
            </w:r>
            <w:r w:rsidRPr="001853A6">
              <w:rPr>
                <w:rFonts w:ascii="Arial" w:eastAsia="Arial" w:hAnsi="Arial" w:cs="Arial"/>
                <w:spacing w:val="1"/>
              </w:rPr>
              <w:t>s</w:t>
            </w:r>
            <w:r w:rsidRPr="001853A6">
              <w:rPr>
                <w:rFonts w:ascii="Arial" w:eastAsia="Arial" w:hAnsi="Arial" w:cs="Arial"/>
                <w:spacing w:val="-1"/>
              </w:rPr>
              <w:t>ing</w:t>
            </w:r>
            <w:r w:rsidRPr="001853A6">
              <w:rPr>
                <w:rFonts w:ascii="Arial" w:eastAsia="Arial" w:hAnsi="Arial" w:cs="Arial"/>
                <w:spacing w:val="-1"/>
                <w:w w:val="99"/>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ide</w:t>
            </w:r>
            <w:r w:rsidRPr="001853A6">
              <w:rPr>
                <w:rFonts w:ascii="Arial" w:eastAsia="Arial" w:hAnsi="Arial" w:cs="Arial"/>
              </w:rPr>
              <w:t>rs</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4"/>
              </w:rPr>
              <w:t>m</w:t>
            </w:r>
            <w:r w:rsidRPr="001853A6">
              <w:rPr>
                <w:rFonts w:ascii="Arial" w:eastAsia="Arial" w:hAnsi="Arial" w:cs="Arial"/>
                <w:spacing w:val="-1"/>
              </w:rPr>
              <w:t>anagi</w:t>
            </w:r>
            <w:r w:rsidRPr="001853A6">
              <w:rPr>
                <w:rFonts w:ascii="Arial" w:eastAsia="Arial" w:hAnsi="Arial" w:cs="Arial"/>
                <w:spacing w:val="2"/>
              </w:rPr>
              <w:t>n</w:t>
            </w:r>
            <w:r w:rsidRPr="001853A6">
              <w:rPr>
                <w:rFonts w:ascii="Arial" w:eastAsia="Arial" w:hAnsi="Arial" w:cs="Arial"/>
              </w:rPr>
              <w:t>g</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spacing w:val="-1"/>
              </w:rPr>
              <w:t>ei</w:t>
            </w:r>
            <w:r w:rsidRPr="001853A6">
              <w:rPr>
                <w:rFonts w:ascii="Arial" w:eastAsia="Arial" w:hAnsi="Arial" w:cs="Arial"/>
              </w:rPr>
              <w:t>r</w:t>
            </w:r>
            <w:r w:rsidRPr="001853A6">
              <w:rPr>
                <w:rFonts w:ascii="Arial" w:eastAsia="Arial" w:hAnsi="Arial" w:cs="Arial"/>
                <w:spacing w:val="-4"/>
              </w:rPr>
              <w:t xml:space="preserve"> </w:t>
            </w:r>
            <w:r w:rsidRPr="001853A6">
              <w:rPr>
                <w:rFonts w:ascii="Arial" w:eastAsia="Arial" w:hAnsi="Arial" w:cs="Arial"/>
                <w:spacing w:val="2"/>
              </w:rPr>
              <w:t>o</w:t>
            </w:r>
            <w:r w:rsidRPr="001853A6">
              <w:rPr>
                <w:rFonts w:ascii="Arial" w:eastAsia="Arial" w:hAnsi="Arial" w:cs="Arial"/>
                <w:spacing w:val="-3"/>
              </w:rPr>
              <w:t>w</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rPr>
              <w:t>rt</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u</w:t>
            </w:r>
            <w:r w:rsidRPr="001853A6">
              <w:rPr>
                <w:rFonts w:ascii="Arial" w:eastAsia="Arial" w:hAnsi="Arial" w:cs="Arial"/>
                <w:spacing w:val="2"/>
              </w:rPr>
              <w:t>n</w:t>
            </w:r>
            <w:r w:rsidRPr="001853A6">
              <w:rPr>
                <w:rFonts w:ascii="Arial" w:eastAsia="Arial" w:hAnsi="Arial" w:cs="Arial"/>
                <w:spacing w:val="-1"/>
              </w:rPr>
              <w:t>di</w:t>
            </w:r>
            <w:r w:rsidRPr="001853A6">
              <w:rPr>
                <w:rFonts w:ascii="Arial" w:eastAsia="Arial" w:hAnsi="Arial" w:cs="Arial"/>
                <w:spacing w:val="2"/>
              </w:rPr>
              <w:t>n</w:t>
            </w:r>
            <w:r w:rsidRPr="001853A6">
              <w:rPr>
                <w:rFonts w:ascii="Arial" w:eastAsia="Arial" w:hAnsi="Arial" w:cs="Arial"/>
                <w:spacing w:val="-1"/>
              </w:rPr>
              <w:t>g</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h</w:t>
            </w:r>
            <w:r w:rsidRPr="001853A6">
              <w:rPr>
                <w:rFonts w:ascii="Arial" w:eastAsia="Arial" w:hAnsi="Arial" w:cs="Arial"/>
                <w:spacing w:val="2"/>
              </w:rPr>
              <w:t>oo</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5"/>
              </w:rPr>
              <w:t>y</w:t>
            </w:r>
            <w:r w:rsidRPr="001853A6">
              <w:rPr>
                <w:rFonts w:ascii="Arial" w:eastAsia="Arial" w:hAnsi="Arial" w:cs="Arial"/>
                <w:spacing w:val="2"/>
              </w:rPr>
              <w:t>p</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ti</w:t>
            </w:r>
            <w:r w:rsidRPr="001853A6">
              <w:rPr>
                <w:rFonts w:ascii="Arial" w:eastAsia="Arial" w:hAnsi="Arial" w:cs="Arial"/>
                <w:spacing w:val="4"/>
              </w:rPr>
              <w:t>m</w:t>
            </w:r>
            <w:r w:rsidRPr="001853A6">
              <w:rPr>
                <w:rFonts w:ascii="Arial" w:eastAsia="Arial" w:hAnsi="Arial" w:cs="Arial"/>
                <w:spacing w:val="-1"/>
              </w:rPr>
              <w:t>in</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spacing w:val="-1"/>
              </w:rPr>
              <w:t>of</w:t>
            </w:r>
            <w:r w:rsidRPr="001853A6">
              <w:rPr>
                <w:rFonts w:ascii="Arial" w:eastAsia="Arial" w:hAnsi="Arial" w:cs="Arial"/>
                <w:spacing w:val="-1"/>
                <w:w w:val="99"/>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i</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3"/>
              </w:rPr>
              <w:t>w</w:t>
            </w:r>
            <w:r w:rsidRPr="001853A6">
              <w:rPr>
                <w:rFonts w:ascii="Arial" w:eastAsia="Arial" w:hAnsi="Arial" w:cs="Arial"/>
                <w:spacing w:val="2"/>
              </w:rPr>
              <w:t>h</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ide</w:t>
            </w:r>
            <w:r w:rsidRPr="001853A6">
              <w:rPr>
                <w:rFonts w:ascii="Arial" w:eastAsia="Arial" w:hAnsi="Arial" w:cs="Arial"/>
              </w:rPr>
              <w:t>r</w:t>
            </w:r>
            <w:r w:rsidRPr="001853A6">
              <w:rPr>
                <w:rFonts w:ascii="Arial" w:eastAsia="Arial" w:hAnsi="Arial" w:cs="Arial"/>
                <w:spacing w:val="-7"/>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h</w:t>
            </w:r>
            <w:r w:rsidRPr="001853A6">
              <w:rPr>
                <w:rFonts w:ascii="Arial" w:eastAsia="Arial" w:hAnsi="Arial" w:cs="Arial"/>
                <w:spacing w:val="2"/>
              </w:rPr>
              <w:t>o</w:t>
            </w:r>
            <w:r w:rsidRPr="001853A6">
              <w:rPr>
                <w:rFonts w:ascii="Arial" w:eastAsia="Arial" w:hAnsi="Arial" w:cs="Arial"/>
              </w:rPr>
              <w:t>w</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spacing w:val="4"/>
              </w:rPr>
              <w:t>a</w:t>
            </w:r>
            <w:r w:rsidRPr="001853A6">
              <w:rPr>
                <w:rFonts w:ascii="Arial" w:eastAsia="Arial" w:hAnsi="Arial" w:cs="Arial"/>
                <w:spacing w:val="-7"/>
              </w:rPr>
              <w:t>y</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2"/>
              </w:rPr>
              <w:t>b</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1"/>
              </w:rPr>
              <w:t>ad</w:t>
            </w:r>
            <w:r w:rsidRPr="001853A6">
              <w:rPr>
                <w:rFonts w:ascii="Arial" w:eastAsia="Arial" w:hAnsi="Arial" w:cs="Arial"/>
                <w:spacing w:val="4"/>
              </w:rPr>
              <w:t>m</w:t>
            </w:r>
            <w:r w:rsidRPr="001853A6">
              <w:rPr>
                <w:rFonts w:ascii="Arial" w:eastAsia="Arial" w:hAnsi="Arial" w:cs="Arial"/>
                <w:spacing w:val="-1"/>
              </w:rPr>
              <w:t>ini</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spacing w:val="3"/>
              </w:rPr>
              <w:t>r</w:t>
            </w:r>
            <w:r w:rsidRPr="001853A6">
              <w:rPr>
                <w:rFonts w:ascii="Arial" w:eastAsia="Arial" w:hAnsi="Arial" w:cs="Arial"/>
                <w:spacing w:val="-1"/>
              </w:rPr>
              <w:t>ed.</w:t>
            </w:r>
          </w:p>
        </w:tc>
      </w:tr>
      <w:tr w:rsidR="008B4C22" w14:paraId="58706999" w14:textId="77777777" w:rsidTr="008B4C22">
        <w:trPr>
          <w:tblHeader/>
        </w:trPr>
        <w:tc>
          <w:tcPr>
            <w:tcW w:w="1194" w:type="pct"/>
          </w:tcPr>
          <w:p w14:paraId="56E13542"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Co-d</w:t>
            </w:r>
            <w:r w:rsidRPr="001853A6">
              <w:rPr>
                <w:rFonts w:ascii="Arial" w:eastAsia="Arial" w:hAnsi="Arial" w:cs="Arial"/>
                <w:b/>
                <w:bCs/>
                <w:spacing w:val="-1"/>
              </w:rPr>
              <w:t>esi</w:t>
            </w:r>
            <w:r w:rsidRPr="001853A6">
              <w:rPr>
                <w:rFonts w:ascii="Arial" w:eastAsia="Arial" w:hAnsi="Arial" w:cs="Arial"/>
                <w:b/>
                <w:bCs/>
              </w:rPr>
              <w:t>gn</w:t>
            </w:r>
          </w:p>
        </w:tc>
        <w:tc>
          <w:tcPr>
            <w:tcW w:w="3806" w:type="pct"/>
          </w:tcPr>
          <w:p w14:paraId="18C4FED1"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rPr>
              <w:t>A</w:t>
            </w:r>
            <w:r w:rsidRPr="001853A6">
              <w:rPr>
                <w:rFonts w:ascii="Arial" w:eastAsia="Arial" w:hAnsi="Arial" w:cs="Arial"/>
                <w:spacing w:val="-8"/>
              </w:rPr>
              <w:t xml:space="preserve"> </w:t>
            </w:r>
            <w:r w:rsidRPr="001853A6">
              <w:rPr>
                <w:rFonts w:ascii="Arial" w:eastAsia="Arial" w:hAnsi="Arial" w:cs="Arial"/>
                <w:spacing w:val="-1"/>
              </w:rPr>
              <w:t>de</w:t>
            </w:r>
            <w:r w:rsidRPr="001853A6">
              <w:rPr>
                <w:rFonts w:ascii="Arial" w:eastAsia="Arial" w:hAnsi="Arial" w:cs="Arial"/>
                <w:spacing w:val="3"/>
              </w:rPr>
              <w:t>s</w:t>
            </w:r>
            <w:r w:rsidRPr="001853A6">
              <w:rPr>
                <w:rFonts w:ascii="Arial" w:eastAsia="Arial" w:hAnsi="Arial" w:cs="Arial"/>
                <w:spacing w:val="-1"/>
              </w:rPr>
              <w:t>ig</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3"/>
              </w:rPr>
              <w:t xml:space="preserve"> w</w:t>
            </w:r>
            <w:r w:rsidRPr="001853A6">
              <w:rPr>
                <w:rFonts w:ascii="Arial" w:eastAsia="Arial" w:hAnsi="Arial" w:cs="Arial"/>
                <w:spacing w:val="-1"/>
              </w:rPr>
              <w:t>hi</w:t>
            </w:r>
            <w:r w:rsidRPr="001853A6">
              <w:rPr>
                <w:rFonts w:ascii="Arial" w:eastAsia="Arial" w:hAnsi="Arial" w:cs="Arial"/>
                <w:spacing w:val="3"/>
              </w:rPr>
              <w:t>c</w:t>
            </w:r>
            <w:r w:rsidRPr="001853A6">
              <w:rPr>
                <w:rFonts w:ascii="Arial" w:eastAsia="Arial" w:hAnsi="Arial" w:cs="Arial"/>
              </w:rPr>
              <w:t>h</w:t>
            </w:r>
            <w:r w:rsidRPr="001853A6">
              <w:rPr>
                <w:rFonts w:ascii="Arial" w:eastAsia="Arial" w:hAnsi="Arial" w:cs="Arial"/>
                <w:spacing w:val="-8"/>
              </w:rPr>
              <w:t xml:space="preserve"> </w:t>
            </w:r>
            <w:r w:rsidRPr="001853A6">
              <w:rPr>
                <w:rFonts w:ascii="Arial" w:eastAsia="Arial" w:hAnsi="Arial" w:cs="Arial"/>
                <w:spacing w:val="-1"/>
              </w:rPr>
              <w:t>e</w:t>
            </w:r>
            <w:r w:rsidRPr="001853A6">
              <w:rPr>
                <w:rFonts w:ascii="Arial" w:eastAsia="Arial" w:hAnsi="Arial" w:cs="Arial"/>
                <w:spacing w:val="2"/>
              </w:rPr>
              <w:t>m</w:t>
            </w:r>
            <w:r w:rsidRPr="001853A6">
              <w:rPr>
                <w:rFonts w:ascii="Arial" w:eastAsia="Arial" w:hAnsi="Arial" w:cs="Arial"/>
                <w:spacing w:val="-1"/>
              </w:rPr>
              <w:t>p</w:t>
            </w:r>
            <w:r w:rsidRPr="001853A6">
              <w:rPr>
                <w:rFonts w:ascii="Arial" w:eastAsia="Arial" w:hAnsi="Arial" w:cs="Arial"/>
                <w:spacing w:val="2"/>
              </w:rPr>
              <w:t>o</w:t>
            </w:r>
            <w:r w:rsidRPr="001853A6">
              <w:rPr>
                <w:rFonts w:ascii="Arial" w:eastAsia="Arial" w:hAnsi="Arial" w:cs="Arial"/>
                <w:spacing w:val="-3"/>
              </w:rPr>
              <w:t>w</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2"/>
              </w:rPr>
              <w:t>e</w:t>
            </w:r>
            <w:r w:rsidRPr="001853A6">
              <w:rPr>
                <w:rFonts w:ascii="Arial" w:eastAsia="Arial" w:hAnsi="Arial" w:cs="Arial"/>
                <w:spacing w:val="-1"/>
              </w:rPr>
              <w:t>n</w:t>
            </w:r>
            <w:r w:rsidRPr="001853A6">
              <w:rPr>
                <w:rFonts w:ascii="Arial" w:eastAsia="Arial" w:hAnsi="Arial" w:cs="Arial"/>
                <w:spacing w:val="1"/>
              </w:rPr>
              <w:t>c</w:t>
            </w:r>
            <w:r w:rsidRPr="001853A6">
              <w:rPr>
                <w:rFonts w:ascii="Arial" w:eastAsia="Arial" w:hAnsi="Arial" w:cs="Arial"/>
                <w:spacing w:val="-1"/>
              </w:rPr>
              <w:t>ou</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2"/>
              </w:rPr>
              <w:t>g</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2"/>
              </w:rPr>
              <w:t>g</w:t>
            </w:r>
            <w:r w:rsidRPr="001853A6">
              <w:rPr>
                <w:rFonts w:ascii="Arial" w:eastAsia="Arial" w:hAnsi="Arial" w:cs="Arial"/>
                <w:spacing w:val="-1"/>
              </w:rPr>
              <w:t>ui</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u</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rs</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op</w:t>
            </w:r>
            <w:r>
              <w:rPr>
                <w:rFonts w:ascii="Arial" w:eastAsia="Arial" w:hAnsi="Arial" w:cs="Arial"/>
                <w:spacing w:val="-1"/>
              </w:rPr>
              <w:t xml:space="preserve"> </w:t>
            </w:r>
            <w:r w:rsidRPr="001853A6">
              <w:rPr>
                <w:rFonts w:ascii="Arial" w:eastAsia="Arial" w:hAnsi="Arial" w:cs="Arial"/>
                <w:spacing w:val="1"/>
              </w:rPr>
              <w:t>s</w:t>
            </w:r>
            <w:r w:rsidRPr="001853A6">
              <w:rPr>
                <w:rFonts w:ascii="Arial" w:eastAsia="Arial" w:hAnsi="Arial" w:cs="Arial"/>
                <w:spacing w:val="-1"/>
              </w:rPr>
              <w:t>olu</w:t>
            </w:r>
            <w:r w:rsidRPr="001853A6">
              <w:rPr>
                <w:rFonts w:ascii="Arial" w:eastAsia="Arial" w:hAnsi="Arial" w:cs="Arial"/>
                <w:spacing w:val="2"/>
              </w:rPr>
              <w:t>t</w:t>
            </w:r>
            <w:r w:rsidRPr="001853A6">
              <w:rPr>
                <w:rFonts w:ascii="Arial" w:eastAsia="Arial" w:hAnsi="Arial" w:cs="Arial"/>
                <w:spacing w:val="-1"/>
              </w:rPr>
              <w:t>ion</w:t>
            </w:r>
            <w:r w:rsidRPr="001853A6">
              <w:rPr>
                <w:rFonts w:ascii="Arial" w:eastAsia="Arial" w:hAnsi="Arial" w:cs="Arial"/>
              </w:rPr>
              <w:t>s</w:t>
            </w:r>
            <w:r w:rsidRPr="001853A6">
              <w:rPr>
                <w:rFonts w:ascii="Arial" w:eastAsia="Arial" w:hAnsi="Arial" w:cs="Arial"/>
                <w:spacing w:val="-11"/>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0"/>
              </w:rPr>
              <w:t xml:space="preserve"> </w:t>
            </w:r>
            <w:r w:rsidRPr="001853A6">
              <w:rPr>
                <w:rFonts w:ascii="Arial" w:eastAsia="Arial" w:hAnsi="Arial" w:cs="Arial"/>
                <w:spacing w:val="-1"/>
              </w:rPr>
              <w:t>the</w:t>
            </w:r>
            <w:r w:rsidRPr="001853A6">
              <w:rPr>
                <w:rFonts w:ascii="Arial" w:eastAsia="Arial" w:hAnsi="Arial" w:cs="Arial"/>
                <w:spacing w:val="4"/>
              </w:rPr>
              <w:t>m</w:t>
            </w:r>
            <w:r w:rsidRPr="001853A6">
              <w:rPr>
                <w:rFonts w:ascii="Arial" w:eastAsia="Arial" w:hAnsi="Arial" w:cs="Arial"/>
                <w:spacing w:val="1"/>
              </w:rPr>
              <w:t>s</w:t>
            </w:r>
            <w:r w:rsidRPr="001853A6">
              <w:rPr>
                <w:rFonts w:ascii="Arial" w:eastAsia="Arial" w:hAnsi="Arial" w:cs="Arial"/>
                <w:spacing w:val="-1"/>
              </w:rPr>
              <w:t>el</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w:t>
            </w:r>
          </w:p>
        </w:tc>
      </w:tr>
      <w:tr w:rsidR="008B4C22" w14:paraId="39EB587E" w14:textId="77777777" w:rsidTr="008B4C22">
        <w:trPr>
          <w:tblHeader/>
        </w:trPr>
        <w:tc>
          <w:tcPr>
            <w:tcW w:w="1194" w:type="pct"/>
          </w:tcPr>
          <w:p w14:paraId="6B8FEBF8"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Coun</w:t>
            </w:r>
            <w:r w:rsidRPr="001853A6">
              <w:rPr>
                <w:rFonts w:ascii="Arial" w:eastAsia="Arial" w:hAnsi="Arial" w:cs="Arial"/>
                <w:b/>
                <w:bCs/>
                <w:spacing w:val="-1"/>
              </w:rPr>
              <w:t>ci</w:t>
            </w:r>
            <w:r w:rsidRPr="001853A6">
              <w:rPr>
                <w:rFonts w:ascii="Arial" w:eastAsia="Arial" w:hAnsi="Arial" w:cs="Arial"/>
                <w:b/>
                <w:bCs/>
              </w:rPr>
              <w:t>l</w:t>
            </w:r>
            <w:r w:rsidRPr="001853A6">
              <w:rPr>
                <w:rFonts w:ascii="Arial" w:eastAsia="Arial" w:hAnsi="Arial" w:cs="Arial"/>
                <w:b/>
                <w:bCs/>
                <w:spacing w:val="-11"/>
              </w:rPr>
              <w:t xml:space="preserve"> </w:t>
            </w:r>
            <w:r w:rsidRPr="001853A6">
              <w:rPr>
                <w:rFonts w:ascii="Arial" w:eastAsia="Arial" w:hAnsi="Arial" w:cs="Arial"/>
                <w:b/>
                <w:bCs/>
              </w:rPr>
              <w:t>of</w:t>
            </w:r>
          </w:p>
          <w:p w14:paraId="0B5C7DB0" w14:textId="77777777" w:rsidR="008B4C22" w:rsidRPr="001853A6" w:rsidRDefault="008B4C22" w:rsidP="008B4C22">
            <w:pPr>
              <w:pStyle w:val="TableParagraph"/>
              <w:spacing w:before="1" w:line="239" w:lineRule="auto"/>
              <w:ind w:left="102" w:right="195"/>
              <w:rPr>
                <w:rFonts w:ascii="Arial" w:eastAsia="Arial" w:hAnsi="Arial" w:cs="Arial"/>
                <w:b/>
              </w:rPr>
            </w:pPr>
            <w:r w:rsidRPr="001853A6">
              <w:rPr>
                <w:rFonts w:ascii="Arial" w:eastAsia="Arial" w:hAnsi="Arial" w:cs="Arial"/>
                <w:b/>
                <w:bCs/>
                <w:spacing w:val="-6"/>
              </w:rPr>
              <w:t>A</w:t>
            </w:r>
            <w:r w:rsidRPr="001853A6">
              <w:rPr>
                <w:rFonts w:ascii="Arial" w:eastAsia="Arial" w:hAnsi="Arial" w:cs="Arial"/>
                <w:b/>
                <w:bCs/>
                <w:spacing w:val="3"/>
              </w:rPr>
              <w:t>u</w:t>
            </w:r>
            <w:r w:rsidRPr="001853A6">
              <w:rPr>
                <w:rFonts w:ascii="Arial" w:eastAsia="Arial" w:hAnsi="Arial" w:cs="Arial"/>
                <w:b/>
                <w:bCs/>
                <w:spacing w:val="-1"/>
              </w:rPr>
              <w:t>s</w:t>
            </w:r>
            <w:r w:rsidRPr="001853A6">
              <w:rPr>
                <w:rFonts w:ascii="Arial" w:eastAsia="Arial" w:hAnsi="Arial" w:cs="Arial"/>
                <w:b/>
                <w:bCs/>
                <w:spacing w:val="3"/>
              </w:rPr>
              <w:t>t</w:t>
            </w:r>
            <w:r w:rsidRPr="001853A6">
              <w:rPr>
                <w:rFonts w:ascii="Arial" w:eastAsia="Arial" w:hAnsi="Arial" w:cs="Arial"/>
                <w:b/>
                <w:bCs/>
                <w:spacing w:val="-1"/>
              </w:rPr>
              <w:t>ral</w:t>
            </w:r>
            <w:r w:rsidRPr="001853A6">
              <w:rPr>
                <w:rFonts w:ascii="Arial" w:eastAsia="Arial" w:hAnsi="Arial" w:cs="Arial"/>
                <w:b/>
                <w:bCs/>
                <w:spacing w:val="2"/>
              </w:rPr>
              <w:t>i</w:t>
            </w:r>
            <w:r w:rsidRPr="001853A6">
              <w:rPr>
                <w:rFonts w:ascii="Arial" w:eastAsia="Arial" w:hAnsi="Arial" w:cs="Arial"/>
                <w:b/>
                <w:bCs/>
                <w:spacing w:val="-1"/>
              </w:rPr>
              <w:t>an</w:t>
            </w:r>
            <w:r w:rsidRPr="001853A6">
              <w:rPr>
                <w:rFonts w:ascii="Arial" w:eastAsia="Arial" w:hAnsi="Arial" w:cs="Arial"/>
                <w:b/>
                <w:bCs/>
                <w:spacing w:val="-1"/>
                <w:w w:val="99"/>
              </w:rPr>
              <w:t xml:space="preserve"> </w:t>
            </w:r>
            <w:r w:rsidRPr="001853A6">
              <w:rPr>
                <w:rFonts w:ascii="Arial" w:eastAsia="Arial" w:hAnsi="Arial" w:cs="Arial"/>
                <w:b/>
                <w:bCs/>
                <w:w w:val="95"/>
              </w:rPr>
              <w:t>Go</w:t>
            </w:r>
            <w:r w:rsidRPr="001853A6">
              <w:rPr>
                <w:rFonts w:ascii="Arial" w:eastAsia="Arial" w:hAnsi="Arial" w:cs="Arial"/>
                <w:b/>
                <w:bCs/>
                <w:spacing w:val="1"/>
                <w:w w:val="95"/>
              </w:rPr>
              <w:t>v</w:t>
            </w:r>
            <w:r w:rsidRPr="001853A6">
              <w:rPr>
                <w:rFonts w:ascii="Arial" w:eastAsia="Arial" w:hAnsi="Arial" w:cs="Arial"/>
                <w:b/>
                <w:bCs/>
                <w:spacing w:val="-1"/>
                <w:w w:val="95"/>
              </w:rPr>
              <w:t>er</w:t>
            </w:r>
            <w:r w:rsidRPr="001853A6">
              <w:rPr>
                <w:rFonts w:ascii="Arial" w:eastAsia="Arial" w:hAnsi="Arial" w:cs="Arial"/>
                <w:b/>
                <w:bCs/>
                <w:w w:val="95"/>
              </w:rPr>
              <w:t>nm</w:t>
            </w:r>
            <w:r w:rsidRPr="001853A6">
              <w:rPr>
                <w:rFonts w:ascii="Arial" w:eastAsia="Arial" w:hAnsi="Arial" w:cs="Arial"/>
                <w:b/>
                <w:bCs/>
                <w:spacing w:val="-1"/>
                <w:w w:val="95"/>
              </w:rPr>
              <w:t>e</w:t>
            </w:r>
            <w:r w:rsidRPr="001853A6">
              <w:rPr>
                <w:rFonts w:ascii="Arial" w:eastAsia="Arial" w:hAnsi="Arial" w:cs="Arial"/>
                <w:b/>
                <w:bCs/>
                <w:w w:val="95"/>
              </w:rPr>
              <w:t>nts</w:t>
            </w:r>
            <w:r w:rsidRPr="001853A6">
              <w:rPr>
                <w:rFonts w:ascii="Arial" w:eastAsia="Arial" w:hAnsi="Arial" w:cs="Arial"/>
                <w:b/>
                <w:bCs/>
                <w:w w:val="99"/>
              </w:rPr>
              <w:t xml:space="preserve"> </w:t>
            </w:r>
            <w:r w:rsidRPr="001853A6">
              <w:rPr>
                <w:rFonts w:ascii="Arial" w:eastAsia="Arial" w:hAnsi="Arial" w:cs="Arial"/>
                <w:b/>
                <w:bCs/>
              </w:rPr>
              <w:t>(C</w:t>
            </w:r>
            <w:r w:rsidRPr="001853A6">
              <w:rPr>
                <w:rFonts w:ascii="Arial" w:eastAsia="Arial" w:hAnsi="Arial" w:cs="Arial"/>
                <w:b/>
                <w:bCs/>
                <w:spacing w:val="3"/>
              </w:rPr>
              <w:t>O</w:t>
            </w:r>
            <w:r w:rsidRPr="001853A6">
              <w:rPr>
                <w:rFonts w:ascii="Arial" w:eastAsia="Arial" w:hAnsi="Arial" w:cs="Arial"/>
                <w:b/>
                <w:bCs/>
                <w:spacing w:val="-6"/>
              </w:rPr>
              <w:t>A</w:t>
            </w:r>
            <w:r w:rsidRPr="001853A6">
              <w:rPr>
                <w:rFonts w:ascii="Arial" w:eastAsia="Arial" w:hAnsi="Arial" w:cs="Arial"/>
                <w:b/>
                <w:bCs/>
                <w:spacing w:val="1"/>
              </w:rPr>
              <w:t>G</w:t>
            </w:r>
            <w:r w:rsidRPr="001853A6">
              <w:rPr>
                <w:rFonts w:ascii="Arial" w:eastAsia="Arial" w:hAnsi="Arial" w:cs="Arial"/>
                <w:b/>
                <w:bCs/>
              </w:rPr>
              <w:t>)</w:t>
            </w:r>
          </w:p>
        </w:tc>
        <w:tc>
          <w:tcPr>
            <w:tcW w:w="3806" w:type="pct"/>
          </w:tcPr>
          <w:p w14:paraId="764E6E53" w14:textId="77777777" w:rsidR="008B4C22" w:rsidRPr="001853A6" w:rsidRDefault="008B4C22" w:rsidP="008B4C22">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9"/>
              </w:rPr>
              <w:t xml:space="preserve"> </w:t>
            </w:r>
            <w:r w:rsidRPr="001853A6">
              <w:rPr>
                <w:rFonts w:ascii="Arial" w:eastAsia="Arial" w:hAnsi="Arial" w:cs="Arial"/>
              </w:rPr>
              <w:t>C</w:t>
            </w:r>
            <w:r w:rsidRPr="001853A6">
              <w:rPr>
                <w:rFonts w:ascii="Arial" w:eastAsia="Arial" w:hAnsi="Arial" w:cs="Arial"/>
                <w:spacing w:val="-1"/>
              </w:rPr>
              <w:t>oun</w:t>
            </w:r>
            <w:r w:rsidRPr="001853A6">
              <w:rPr>
                <w:rFonts w:ascii="Arial" w:eastAsia="Arial" w:hAnsi="Arial" w:cs="Arial"/>
                <w:spacing w:val="1"/>
              </w:rPr>
              <w:t>ci</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7"/>
              </w:rPr>
              <w:t xml:space="preserve"> </w:t>
            </w:r>
            <w:r w:rsidRPr="001853A6">
              <w:rPr>
                <w:rFonts w:ascii="Arial" w:eastAsia="Arial" w:hAnsi="Arial" w:cs="Arial"/>
                <w:spacing w:val="-1"/>
              </w:rPr>
              <w:t>Au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2"/>
              </w:rPr>
              <w:t>a</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spacing w:val="3"/>
              </w:rPr>
              <w:t>G</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1"/>
              </w:rPr>
              <w:t>A</w:t>
            </w:r>
            <w:r w:rsidRPr="001853A6">
              <w:rPr>
                <w:rFonts w:ascii="Arial" w:eastAsia="Arial" w:hAnsi="Arial" w:cs="Arial"/>
                <w:spacing w:val="1"/>
              </w:rPr>
              <w:t>G</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pea</w:t>
            </w:r>
            <w:r w:rsidRPr="001853A6">
              <w:rPr>
                <w:rFonts w:ascii="Arial" w:eastAsia="Arial" w:hAnsi="Arial" w:cs="Arial"/>
              </w:rPr>
              <w:t>k</w:t>
            </w:r>
            <w:r w:rsidRPr="001853A6">
              <w:rPr>
                <w:rFonts w:ascii="Arial" w:eastAsia="Arial" w:hAnsi="Arial" w:cs="Arial"/>
                <w:spacing w:val="-5"/>
              </w:rPr>
              <w:t xml:space="preserve"> </w:t>
            </w:r>
            <w:r w:rsidRPr="001853A6">
              <w:rPr>
                <w:rFonts w:ascii="Arial" w:eastAsia="Arial" w:hAnsi="Arial" w:cs="Arial"/>
                <w:spacing w:val="-1"/>
              </w:rPr>
              <w:t>inte</w:t>
            </w:r>
            <w:r w:rsidRPr="001853A6">
              <w:rPr>
                <w:rFonts w:ascii="Arial" w:eastAsia="Arial" w:hAnsi="Arial" w:cs="Arial"/>
              </w:rPr>
              <w:t>r</w:t>
            </w:r>
            <w:r w:rsidRPr="001853A6">
              <w:rPr>
                <w:rFonts w:ascii="Arial" w:eastAsia="Arial" w:hAnsi="Arial" w:cs="Arial"/>
                <w:spacing w:val="2"/>
              </w:rPr>
              <w:t>g</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ental</w:t>
            </w:r>
            <w:r>
              <w:rPr>
                <w:rFonts w:ascii="Arial" w:eastAsia="Arial" w:hAnsi="Arial" w:cs="Arial"/>
                <w:spacing w:val="-1"/>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3"/>
              </w:rPr>
              <w:t>u</w:t>
            </w:r>
            <w:r w:rsidRPr="001853A6">
              <w:rPr>
                <w:rFonts w:ascii="Arial" w:eastAsia="Arial" w:hAnsi="Arial" w:cs="Arial"/>
              </w:rPr>
              <w:t>m</w:t>
            </w:r>
            <w:r w:rsidRPr="001853A6">
              <w:rPr>
                <w:rFonts w:ascii="Arial" w:eastAsia="Arial" w:hAnsi="Arial" w:cs="Arial"/>
                <w:spacing w:val="-3"/>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Au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2"/>
              </w:rPr>
              <w:t>a</w:t>
            </w:r>
            <w:r w:rsidRPr="001853A6">
              <w:rPr>
                <w:rFonts w:ascii="Arial" w:eastAsia="Arial" w:hAnsi="Arial" w:cs="Arial"/>
                <w:spacing w:val="-1"/>
              </w:rPr>
              <w:t>li</w:t>
            </w:r>
            <w:r w:rsidRPr="001853A6">
              <w:rPr>
                <w:rFonts w:ascii="Arial" w:eastAsia="Arial" w:hAnsi="Arial" w:cs="Arial"/>
                <w:spacing w:val="2"/>
              </w:rPr>
              <w:t>a</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4"/>
              </w:rPr>
              <w:t>m</w:t>
            </w:r>
            <w:r w:rsidRPr="001853A6">
              <w:rPr>
                <w:rFonts w:ascii="Arial" w:eastAsia="Arial" w:hAnsi="Arial" w:cs="Arial"/>
                <w:spacing w:val="-3"/>
              </w:rPr>
              <w:t>e</w:t>
            </w:r>
            <w:r w:rsidRPr="001853A6">
              <w:rPr>
                <w:rFonts w:ascii="Arial" w:eastAsia="Arial" w:hAnsi="Arial" w:cs="Arial"/>
                <w:spacing w:val="4"/>
              </w:rPr>
              <w:t>m</w:t>
            </w:r>
            <w:r w:rsidRPr="001853A6">
              <w:rPr>
                <w:rFonts w:ascii="Arial" w:eastAsia="Arial" w:hAnsi="Arial" w:cs="Arial"/>
                <w:spacing w:val="-1"/>
              </w:rPr>
              <w:t>be</w:t>
            </w:r>
            <w:r w:rsidRPr="001853A6">
              <w:rPr>
                <w:rFonts w:ascii="Arial" w:eastAsia="Arial" w:hAnsi="Arial" w:cs="Arial"/>
              </w:rPr>
              <w:t>rs</w:t>
            </w:r>
            <w:r w:rsidRPr="001853A6">
              <w:rPr>
                <w:rFonts w:ascii="Arial" w:eastAsia="Arial" w:hAnsi="Arial" w:cs="Arial"/>
                <w:spacing w:val="-5"/>
              </w:rPr>
              <w:t xml:space="preserve"> </w:t>
            </w:r>
            <w:r w:rsidRPr="001853A6">
              <w:rPr>
                <w:rFonts w:ascii="Arial" w:eastAsia="Arial" w:hAnsi="Arial" w:cs="Arial"/>
                <w:spacing w:val="-3"/>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1"/>
              </w:rPr>
              <w:t>A</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re</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Mini</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rPr>
              <w:t>r,</w:t>
            </w:r>
            <w:r w:rsidRPr="001853A6">
              <w:rPr>
                <w:rFonts w:ascii="Arial" w:eastAsia="Arial" w:hAnsi="Arial" w:cs="Arial"/>
                <w:spacing w:val="-4"/>
              </w:rPr>
              <w:t xml:space="preserve"> </w:t>
            </w:r>
            <w:r w:rsidRPr="001853A6">
              <w:rPr>
                <w:rFonts w:ascii="Arial" w:eastAsia="Arial" w:hAnsi="Arial" w:cs="Arial"/>
                <w:spacing w:val="-1"/>
              </w:rPr>
              <w:t>Sta</w:t>
            </w:r>
            <w:r w:rsidRPr="001853A6">
              <w:rPr>
                <w:rFonts w:ascii="Arial" w:eastAsia="Arial" w:hAnsi="Arial" w:cs="Arial"/>
                <w:spacing w:val="2"/>
              </w:rPr>
              <w:t>t</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w w:val="99"/>
              </w:rPr>
              <w:t xml:space="preserve"> </w:t>
            </w:r>
            <w:r w:rsidRPr="001853A6">
              <w:rPr>
                <w:rFonts w:ascii="Arial" w:eastAsia="Arial" w:hAnsi="Arial" w:cs="Arial"/>
                <w:spacing w:val="3"/>
              </w:rPr>
              <w:t>T</w:t>
            </w:r>
            <w:r w:rsidRPr="001853A6">
              <w:rPr>
                <w:rFonts w:ascii="Arial" w:eastAsia="Arial" w:hAnsi="Arial" w:cs="Arial"/>
                <w:spacing w:val="-1"/>
              </w:rPr>
              <w:t>e</w:t>
            </w:r>
            <w:r w:rsidRPr="001853A6">
              <w:rPr>
                <w:rFonts w:ascii="Arial" w:eastAsia="Arial" w:hAnsi="Arial" w:cs="Arial"/>
              </w:rPr>
              <w:t>rr</w:t>
            </w:r>
            <w:r w:rsidRPr="001853A6">
              <w:rPr>
                <w:rFonts w:ascii="Arial" w:eastAsia="Arial" w:hAnsi="Arial" w:cs="Arial"/>
                <w:spacing w:val="-1"/>
              </w:rPr>
              <w:t>ito</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spacing w:val="-1"/>
              </w:rPr>
              <w:t>ie</w:t>
            </w:r>
            <w:r w:rsidRPr="001853A6">
              <w:rPr>
                <w:rFonts w:ascii="Arial" w:eastAsia="Arial" w:hAnsi="Arial" w:cs="Arial"/>
              </w:rPr>
              <w:t>rs</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2"/>
              </w:rPr>
              <w:t>C</w:t>
            </w:r>
            <w:r w:rsidRPr="001853A6">
              <w:rPr>
                <w:rFonts w:ascii="Arial" w:eastAsia="Arial" w:hAnsi="Arial" w:cs="Arial"/>
                <w:spacing w:val="-1"/>
              </w:rPr>
              <w:t>h</w:t>
            </w:r>
            <w:r w:rsidRPr="001853A6">
              <w:rPr>
                <w:rFonts w:ascii="Arial" w:eastAsia="Arial" w:hAnsi="Arial" w:cs="Arial"/>
                <w:spacing w:val="1"/>
              </w:rPr>
              <w:t>i</w:t>
            </w:r>
            <w:r w:rsidRPr="001853A6">
              <w:rPr>
                <w:rFonts w:ascii="Arial" w:eastAsia="Arial" w:hAnsi="Arial" w:cs="Arial"/>
                <w:spacing w:val="-1"/>
              </w:rPr>
              <w:t>e</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Mini</w:t>
            </w:r>
            <w:r w:rsidRPr="001853A6">
              <w:rPr>
                <w:rFonts w:ascii="Arial" w:eastAsia="Arial" w:hAnsi="Arial" w:cs="Arial"/>
                <w:spacing w:val="1"/>
              </w:rPr>
              <w:t>s</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rPr>
              <w:t>rs</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si</w:t>
            </w:r>
            <w:r w:rsidRPr="001853A6">
              <w:rPr>
                <w:rFonts w:ascii="Arial" w:eastAsia="Arial" w:hAnsi="Arial" w:cs="Arial"/>
                <w:spacing w:val="2"/>
              </w:rPr>
              <w:t>d</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1"/>
              </w:rPr>
              <w:t>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l</w:t>
            </w:r>
            <w:r w:rsidRPr="001853A6">
              <w:rPr>
                <w:rFonts w:ascii="Arial" w:eastAsia="Arial" w:hAnsi="Arial" w:cs="Arial"/>
                <w:spacing w:val="-1"/>
              </w:rPr>
              <w:t>ia</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Lo</w:t>
            </w:r>
            <w:r w:rsidRPr="001853A6">
              <w:rPr>
                <w:rFonts w:ascii="Arial" w:eastAsia="Arial" w:hAnsi="Arial" w:cs="Arial"/>
                <w:spacing w:val="1"/>
              </w:rPr>
              <w:t>c</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w w:val="99"/>
              </w:rPr>
              <w:t xml:space="preserve"> </w:t>
            </w:r>
            <w:r w:rsidRPr="001853A6">
              <w:rPr>
                <w:rFonts w:ascii="Arial" w:eastAsia="Arial" w:hAnsi="Arial" w:cs="Arial"/>
                <w:spacing w:val="1"/>
              </w:rPr>
              <w:t>G</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23"/>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o</w:t>
            </w:r>
            <w:r w:rsidRPr="001853A6">
              <w:rPr>
                <w:rFonts w:ascii="Arial" w:eastAsia="Arial" w:hAnsi="Arial" w:cs="Arial"/>
                <w:spacing w:val="1"/>
              </w:rPr>
              <w:t>ci</w:t>
            </w:r>
            <w:r w:rsidRPr="001853A6">
              <w:rPr>
                <w:rFonts w:ascii="Arial" w:eastAsia="Arial" w:hAnsi="Arial" w:cs="Arial"/>
                <w:spacing w:val="-1"/>
              </w:rPr>
              <w:t>at</w:t>
            </w:r>
            <w:r w:rsidRPr="001853A6">
              <w:rPr>
                <w:rFonts w:ascii="Arial" w:eastAsia="Arial" w:hAnsi="Arial" w:cs="Arial"/>
                <w:spacing w:val="1"/>
              </w:rPr>
              <w:t>i</w:t>
            </w:r>
            <w:r w:rsidRPr="001853A6">
              <w:rPr>
                <w:rFonts w:ascii="Arial" w:eastAsia="Arial" w:hAnsi="Arial" w:cs="Arial"/>
                <w:spacing w:val="-1"/>
              </w:rPr>
              <w:t>on.</w:t>
            </w:r>
          </w:p>
        </w:tc>
      </w:tr>
      <w:tr w:rsidR="008B4C22" w14:paraId="5CEE7921" w14:textId="77777777" w:rsidTr="008B4C22">
        <w:trPr>
          <w:tblHeader/>
        </w:trPr>
        <w:tc>
          <w:tcPr>
            <w:tcW w:w="1194" w:type="pct"/>
          </w:tcPr>
          <w:p w14:paraId="14AEBACF"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Cont</w:t>
            </w:r>
            <w:r w:rsidRPr="001853A6">
              <w:rPr>
                <w:rFonts w:ascii="Arial" w:eastAsia="Arial" w:hAnsi="Arial" w:cs="Arial"/>
                <w:b/>
                <w:bCs/>
                <w:spacing w:val="-1"/>
              </w:rPr>
              <w:t>i</w:t>
            </w:r>
            <w:r w:rsidRPr="001853A6">
              <w:rPr>
                <w:rFonts w:ascii="Arial" w:eastAsia="Arial" w:hAnsi="Arial" w:cs="Arial"/>
                <w:b/>
                <w:bCs/>
              </w:rPr>
              <w:t>nu</w:t>
            </w:r>
            <w:r w:rsidRPr="001853A6">
              <w:rPr>
                <w:rFonts w:ascii="Arial" w:eastAsia="Arial" w:hAnsi="Arial" w:cs="Arial"/>
                <w:b/>
                <w:bCs/>
                <w:spacing w:val="-1"/>
              </w:rPr>
              <w:t>i</w:t>
            </w:r>
            <w:r w:rsidRPr="001853A6">
              <w:rPr>
                <w:rFonts w:ascii="Arial" w:eastAsia="Arial" w:hAnsi="Arial" w:cs="Arial"/>
                <w:b/>
                <w:bCs/>
              </w:rPr>
              <w:t>ty</w:t>
            </w:r>
            <w:r w:rsidRPr="001853A6">
              <w:rPr>
                <w:rFonts w:ascii="Arial" w:eastAsia="Arial" w:hAnsi="Arial" w:cs="Arial"/>
                <w:b/>
                <w:bCs/>
                <w:spacing w:val="-16"/>
              </w:rPr>
              <w:t xml:space="preserve"> </w:t>
            </w:r>
            <w:r w:rsidRPr="001853A6">
              <w:rPr>
                <w:rFonts w:ascii="Arial" w:eastAsia="Arial" w:hAnsi="Arial" w:cs="Arial"/>
                <w:b/>
                <w:bCs/>
              </w:rPr>
              <w:t>of</w:t>
            </w:r>
          </w:p>
          <w:p w14:paraId="0E41534C" w14:textId="77777777" w:rsidR="008B4C22" w:rsidRPr="001853A6" w:rsidRDefault="008B4C22" w:rsidP="008B4C22">
            <w:pPr>
              <w:pStyle w:val="TableParagraph"/>
              <w:ind w:left="102"/>
              <w:rPr>
                <w:rFonts w:ascii="Arial" w:eastAsia="Arial" w:hAnsi="Arial" w:cs="Arial"/>
                <w:b/>
              </w:rPr>
            </w:pPr>
            <w:r w:rsidRPr="001853A6">
              <w:rPr>
                <w:rFonts w:ascii="Arial" w:eastAsia="Arial" w:hAnsi="Arial" w:cs="Arial"/>
                <w:b/>
                <w:bCs/>
                <w:spacing w:val="-1"/>
              </w:rPr>
              <w:t>S</w:t>
            </w:r>
            <w:r w:rsidRPr="001853A6">
              <w:rPr>
                <w:rFonts w:ascii="Arial" w:eastAsia="Arial" w:hAnsi="Arial" w:cs="Arial"/>
                <w:b/>
                <w:bCs/>
              </w:rPr>
              <w:t>uppo</w:t>
            </w:r>
            <w:r w:rsidRPr="001853A6">
              <w:rPr>
                <w:rFonts w:ascii="Arial" w:eastAsia="Arial" w:hAnsi="Arial" w:cs="Arial"/>
                <w:b/>
                <w:bCs/>
                <w:spacing w:val="-1"/>
              </w:rPr>
              <w:t>r</w:t>
            </w:r>
            <w:r w:rsidRPr="001853A6">
              <w:rPr>
                <w:rFonts w:ascii="Arial" w:eastAsia="Arial" w:hAnsi="Arial" w:cs="Arial"/>
                <w:b/>
                <w:bCs/>
              </w:rPr>
              <w:t>t</w:t>
            </w:r>
          </w:p>
        </w:tc>
        <w:tc>
          <w:tcPr>
            <w:tcW w:w="3806" w:type="pct"/>
          </w:tcPr>
          <w:p w14:paraId="7B2531A5" w14:textId="77777777" w:rsidR="008B4C22" w:rsidRPr="001853A6" w:rsidRDefault="008B4C22" w:rsidP="008B4C22">
            <w:pPr>
              <w:pStyle w:val="TableParagraph"/>
              <w:spacing w:line="226" w:lineRule="exact"/>
              <w:ind w:left="102" w:right="476"/>
              <w:jc w:val="both"/>
              <w:rPr>
                <w:rFonts w:ascii="Arial" w:eastAsia="Arial" w:hAnsi="Arial" w:cs="Arial"/>
              </w:rPr>
            </w:pPr>
            <w:r w:rsidRPr="001853A6">
              <w:rPr>
                <w:rFonts w:ascii="Arial" w:eastAsia="Arial" w:hAnsi="Arial" w:cs="Arial"/>
                <w:spacing w:val="-1"/>
              </w:rPr>
              <w:t>Pe</w:t>
            </w:r>
            <w:r w:rsidRPr="001853A6">
              <w:rPr>
                <w:rFonts w:ascii="Arial" w:eastAsia="Arial" w:hAnsi="Arial" w:cs="Arial"/>
                <w:spacing w:val="2"/>
              </w:rPr>
              <w:t>o</w:t>
            </w:r>
            <w:r w:rsidRPr="001853A6">
              <w:rPr>
                <w:rFonts w:ascii="Arial" w:eastAsia="Arial" w:hAnsi="Arial" w:cs="Arial"/>
                <w:spacing w:val="-1"/>
              </w:rPr>
              <w:t>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t</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4"/>
              </w:rPr>
              <w:t>t</w:t>
            </w:r>
            <w:r w:rsidRPr="001853A6">
              <w:rPr>
                <w:rFonts w:ascii="Arial" w:eastAsia="Arial" w:hAnsi="Arial" w:cs="Arial"/>
                <w:spacing w:val="-5"/>
              </w:rPr>
              <w:t>y</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spacing w:val="-1"/>
              </w:rPr>
              <w:t>ei</w:t>
            </w:r>
            <w:r w:rsidRPr="001853A6">
              <w:rPr>
                <w:rFonts w:ascii="Arial" w:eastAsia="Arial" w:hAnsi="Arial" w:cs="Arial"/>
              </w:rPr>
              <w:t>r</w:t>
            </w:r>
            <w:r w:rsidRPr="001853A6">
              <w:rPr>
                <w:rFonts w:ascii="Arial" w:eastAsia="Arial" w:hAnsi="Arial" w:cs="Arial"/>
                <w:spacing w:val="-3"/>
              </w:rPr>
              <w:t xml:space="preserve"> </w:t>
            </w:r>
            <w:r w:rsidRPr="001853A6">
              <w:rPr>
                <w:rFonts w:ascii="Arial" w:eastAsia="Arial" w:hAnsi="Arial" w:cs="Arial"/>
                <w:spacing w:val="2"/>
              </w:rPr>
              <w:t>f</w:t>
            </w:r>
            <w:r w:rsidRPr="001853A6">
              <w:rPr>
                <w:rFonts w:ascii="Arial" w:eastAsia="Arial" w:hAnsi="Arial" w:cs="Arial"/>
                <w:spacing w:val="-3"/>
              </w:rPr>
              <w:t>a</w:t>
            </w:r>
            <w:r w:rsidRPr="001853A6">
              <w:rPr>
                <w:rFonts w:ascii="Arial" w:eastAsia="Arial" w:hAnsi="Arial" w:cs="Arial"/>
                <w:spacing w:val="4"/>
              </w:rPr>
              <w:t>m</w:t>
            </w:r>
            <w:r w:rsidRPr="001853A6">
              <w:rPr>
                <w:rFonts w:ascii="Arial" w:eastAsia="Arial" w:hAnsi="Arial" w:cs="Arial"/>
                <w:spacing w:val="-1"/>
              </w:rPr>
              <w:t>ilie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rPr>
              <w:t>rs</w:t>
            </w:r>
            <w:r w:rsidRPr="001853A6">
              <w:rPr>
                <w:rFonts w:ascii="Arial" w:eastAsia="Arial" w:hAnsi="Arial" w:cs="Arial"/>
                <w:spacing w:val="-2"/>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b</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w:t>
            </w:r>
            <w:r w:rsidRPr="001853A6">
              <w:rPr>
                <w:rFonts w:ascii="Arial" w:eastAsia="Arial" w:hAnsi="Arial" w:cs="Arial"/>
                <w:spacing w:val="2"/>
              </w:rPr>
              <w:t>e</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it</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1"/>
              </w:rPr>
              <w:t>nt</w:t>
            </w:r>
            <w:r w:rsidRPr="001853A6">
              <w:rPr>
                <w:rFonts w:ascii="Arial" w:eastAsia="Arial" w:hAnsi="Arial" w:cs="Arial"/>
                <w:spacing w:val="1"/>
              </w:rPr>
              <w:t>i</w:t>
            </w:r>
            <w:r w:rsidRPr="001853A6">
              <w:rPr>
                <w:rFonts w:ascii="Arial" w:eastAsia="Arial" w:hAnsi="Arial" w:cs="Arial"/>
                <w:spacing w:val="-1"/>
              </w:rPr>
              <w:t>nu</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of</w:t>
            </w:r>
            <w:r>
              <w:rPr>
                <w:rFonts w:ascii="Arial" w:eastAsia="Arial" w:hAnsi="Arial" w:cs="Arial"/>
                <w:spacing w:val="-1"/>
              </w:rPr>
              <w:t xml:space="preserve"> </w:t>
            </w:r>
            <w:r w:rsidRPr="001853A6">
              <w:rPr>
                <w:rFonts w:ascii="Arial" w:eastAsia="Arial" w:hAnsi="Arial" w:cs="Arial"/>
                <w:spacing w:val="1"/>
              </w:rPr>
              <w:t>s</w:t>
            </w:r>
            <w:r w:rsidRPr="001853A6">
              <w:rPr>
                <w:rFonts w:ascii="Arial" w:eastAsia="Arial" w:hAnsi="Arial" w:cs="Arial"/>
                <w:spacing w:val="-1"/>
              </w:rPr>
              <w:t>uppo</w:t>
            </w:r>
            <w:r w:rsidRPr="001853A6">
              <w:rPr>
                <w:rFonts w:ascii="Arial" w:eastAsia="Arial" w:hAnsi="Arial" w:cs="Arial"/>
              </w:rPr>
              <w:t>rt</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ha</w:t>
            </w:r>
            <w:r w:rsidRPr="001853A6">
              <w:rPr>
                <w:rFonts w:ascii="Arial" w:eastAsia="Arial" w:hAnsi="Arial" w:cs="Arial"/>
              </w:rPr>
              <w:t>t</w:t>
            </w:r>
            <w:r w:rsidRPr="001853A6">
              <w:rPr>
                <w:rFonts w:ascii="Arial" w:eastAsia="Arial" w:hAnsi="Arial" w:cs="Arial"/>
                <w:spacing w:val="-3"/>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4"/>
              </w:rPr>
              <w:t xml:space="preserve"> </w:t>
            </w:r>
            <w:r w:rsidRPr="001853A6">
              <w:rPr>
                <w:rFonts w:ascii="Arial" w:eastAsia="Arial" w:hAnsi="Arial" w:cs="Arial"/>
                <w:spacing w:val="-1"/>
              </w:rPr>
              <w:t>en</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rPr>
              <w:t>re</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ha</w:t>
            </w:r>
            <w:r w:rsidRPr="001853A6">
              <w:rPr>
                <w:rFonts w:ascii="Arial" w:eastAsia="Arial" w:hAnsi="Arial" w:cs="Arial"/>
              </w:rPr>
              <w:t>t</w:t>
            </w:r>
            <w:r w:rsidRPr="001853A6">
              <w:rPr>
                <w:rFonts w:ascii="Arial" w:eastAsia="Arial" w:hAnsi="Arial" w:cs="Arial"/>
                <w:spacing w:val="-3"/>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rPr>
              <w:t>rt</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spacing w:val="4"/>
              </w:rPr>
              <w:t>e</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2"/>
              </w:rPr>
              <w:t>e</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o</w:t>
            </w:r>
            <w:r w:rsidRPr="001853A6">
              <w:rPr>
                <w:rFonts w:ascii="Arial" w:eastAsia="Arial" w:hAnsi="Arial" w:cs="Arial"/>
                <w:spacing w:val="-1"/>
              </w:rPr>
              <w:t>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1"/>
              </w:rPr>
              <w:t xml:space="preserve"> int</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1"/>
              </w:rPr>
              <w:t>du</w:t>
            </w:r>
            <w:r w:rsidRPr="001853A6">
              <w:rPr>
                <w:rFonts w:ascii="Arial" w:eastAsia="Arial" w:hAnsi="Arial" w:cs="Arial"/>
                <w:spacing w:val="1"/>
              </w:rPr>
              <w:t>c</w:t>
            </w:r>
            <w:r w:rsidRPr="001853A6">
              <w:rPr>
                <w:rFonts w:ascii="Arial" w:eastAsia="Arial" w:hAnsi="Arial" w:cs="Arial"/>
                <w:spacing w:val="-1"/>
              </w:rPr>
              <w:t>ed</w:t>
            </w:r>
            <w:r w:rsidRPr="001853A6">
              <w:rPr>
                <w:rFonts w:ascii="Arial" w:eastAsia="Arial" w:hAnsi="Arial" w:cs="Arial"/>
                <w:spacing w:val="-1"/>
                <w:w w:val="99"/>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2"/>
              </w:rPr>
              <w:t>e</w:t>
            </w:r>
            <w:r w:rsidRPr="001853A6">
              <w:rPr>
                <w:rFonts w:ascii="Arial" w:eastAsia="Arial" w:hAnsi="Arial" w:cs="Arial"/>
                <w:spacing w:val="-1"/>
              </w:rPr>
              <w:t>na</w:t>
            </w:r>
            <w:r w:rsidRPr="001853A6">
              <w:rPr>
                <w:rFonts w:ascii="Arial" w:eastAsia="Arial" w:hAnsi="Arial" w:cs="Arial"/>
                <w:spacing w:val="2"/>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he</w:t>
            </w:r>
            <w:r w:rsidRPr="001853A6">
              <w:rPr>
                <w:rFonts w:ascii="Arial" w:eastAsia="Arial" w:hAnsi="Arial" w:cs="Arial"/>
              </w:rPr>
              <w:t>m</w:t>
            </w:r>
            <w:r w:rsidRPr="001853A6">
              <w:rPr>
                <w:rFonts w:ascii="Arial" w:eastAsia="Arial" w:hAnsi="Arial" w:cs="Arial"/>
                <w:spacing w:val="-2"/>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h</w:t>
            </w:r>
            <w:r w:rsidRPr="001853A6">
              <w:rPr>
                <w:rFonts w:ascii="Arial" w:eastAsia="Arial" w:hAnsi="Arial" w:cs="Arial"/>
                <w:spacing w:val="1"/>
              </w:rPr>
              <w:t>i</w:t>
            </w:r>
            <w:r w:rsidRPr="001853A6">
              <w:rPr>
                <w:rFonts w:ascii="Arial" w:eastAsia="Arial" w:hAnsi="Arial" w:cs="Arial"/>
                <w:spacing w:val="-1"/>
              </w:rPr>
              <w:t>e</w:t>
            </w:r>
            <w:r w:rsidRPr="001853A6">
              <w:rPr>
                <w:rFonts w:ascii="Arial" w:eastAsia="Arial" w:hAnsi="Arial" w:cs="Arial"/>
                <w:spacing w:val="1"/>
              </w:rPr>
              <w:t>v</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1"/>
              </w:rPr>
              <w:t>s</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ila</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out</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4"/>
              </w:rPr>
              <w:t>m</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ou</w:t>
            </w:r>
            <w:r w:rsidRPr="001853A6">
              <w:rPr>
                <w:rFonts w:ascii="Arial" w:eastAsia="Arial" w:hAnsi="Arial" w:cs="Arial"/>
                <w:spacing w:val="2"/>
              </w:rPr>
              <w:t>t</w:t>
            </w:r>
            <w:r w:rsidRPr="001853A6">
              <w:rPr>
                <w:rFonts w:ascii="Arial" w:eastAsia="Arial" w:hAnsi="Arial" w:cs="Arial"/>
                <w:spacing w:val="1"/>
              </w:rPr>
              <w:t>c</w:t>
            </w:r>
            <w:r w:rsidRPr="001853A6">
              <w:rPr>
                <w:rFonts w:ascii="Arial" w:eastAsia="Arial" w:hAnsi="Arial" w:cs="Arial"/>
                <w:spacing w:val="-3"/>
              </w:rPr>
              <w:t>o</w:t>
            </w:r>
            <w:r w:rsidRPr="001853A6">
              <w:rPr>
                <w:rFonts w:ascii="Arial" w:eastAsia="Arial" w:hAnsi="Arial" w:cs="Arial"/>
                <w:spacing w:val="4"/>
              </w:rPr>
              <w:t>m</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spacing w:val="2"/>
              </w:rPr>
              <w:t>e</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rPr>
              <w:t>w</w:t>
            </w:r>
            <w:r w:rsidRPr="001853A6">
              <w:rPr>
                <w:rFonts w:ascii="Arial" w:eastAsia="Arial" w:hAnsi="Arial" w:cs="Arial"/>
                <w:spacing w:val="-1"/>
              </w:rPr>
              <w:t>e</w:t>
            </w:r>
            <w:r w:rsidRPr="001853A6">
              <w:rPr>
                <w:rFonts w:ascii="Arial" w:eastAsia="Arial" w:hAnsi="Arial" w:cs="Arial"/>
              </w:rPr>
              <w:t>re</w:t>
            </w:r>
            <w:r w:rsidRPr="001853A6">
              <w:rPr>
                <w:rFonts w:ascii="Arial" w:eastAsia="Arial" w:hAnsi="Arial" w:cs="Arial"/>
                <w:spacing w:val="-5"/>
              </w:rPr>
              <w:t xml:space="preserve"> </w:t>
            </w:r>
            <w:r w:rsidRPr="001853A6">
              <w:rPr>
                <w:rFonts w:ascii="Arial" w:eastAsia="Arial" w:hAnsi="Arial" w:cs="Arial"/>
                <w:spacing w:val="2"/>
              </w:rPr>
              <w:t>a</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in</w:t>
            </w:r>
            <w:r w:rsidRPr="001853A6">
              <w:rPr>
                <w:rFonts w:ascii="Arial" w:eastAsia="Arial" w:hAnsi="Arial" w:cs="Arial"/>
              </w:rPr>
              <w:t>g</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w w:val="99"/>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hi</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io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spacing w:val="-1"/>
              </w:rPr>
              <w:t>nt</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2"/>
              </w:rPr>
              <w:t>du</w:t>
            </w:r>
            <w:r w:rsidRPr="001853A6">
              <w:rPr>
                <w:rFonts w:ascii="Arial" w:eastAsia="Arial" w:hAnsi="Arial" w:cs="Arial"/>
                <w:spacing w:val="1"/>
              </w:rPr>
              <w:t>c</w:t>
            </w:r>
            <w:r w:rsidRPr="001853A6">
              <w:rPr>
                <w:rFonts w:ascii="Arial" w:eastAsia="Arial" w:hAnsi="Arial" w:cs="Arial"/>
                <w:spacing w:val="-1"/>
              </w:rPr>
              <w:t>tio</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spacing w:val="-1"/>
              </w:rPr>
              <w:t>S</w:t>
            </w:r>
            <w:r w:rsidRPr="001853A6">
              <w:rPr>
                <w:rFonts w:ascii="Arial" w:eastAsia="Arial" w:hAnsi="Arial" w:cs="Arial"/>
              </w:rPr>
              <w:t>.</w:t>
            </w:r>
          </w:p>
        </w:tc>
      </w:tr>
      <w:tr w:rsidR="008B4C22" w14:paraId="372B3168" w14:textId="77777777" w:rsidTr="008B4C22">
        <w:trPr>
          <w:tblHeader/>
        </w:trPr>
        <w:tc>
          <w:tcPr>
            <w:tcW w:w="1194" w:type="pct"/>
          </w:tcPr>
          <w:p w14:paraId="43A9E04C" w14:textId="77777777" w:rsidR="008B4C22" w:rsidRPr="001853A6" w:rsidRDefault="008B4C22" w:rsidP="008B4C22">
            <w:pPr>
              <w:pStyle w:val="TableParagraph"/>
              <w:spacing w:line="226" w:lineRule="exact"/>
              <w:ind w:left="102"/>
              <w:rPr>
                <w:rFonts w:ascii="Arial" w:eastAsia="Arial" w:hAnsi="Arial" w:cs="Arial"/>
                <w:b/>
              </w:rPr>
            </w:pPr>
            <w:r w:rsidRPr="001853A6">
              <w:rPr>
                <w:rFonts w:ascii="Arial" w:eastAsia="Arial" w:hAnsi="Arial" w:cs="Arial"/>
                <w:b/>
                <w:bCs/>
              </w:rPr>
              <w:t>D</w:t>
            </w:r>
            <w:r w:rsidRPr="001853A6">
              <w:rPr>
                <w:rFonts w:ascii="Arial" w:eastAsia="Arial" w:hAnsi="Arial" w:cs="Arial"/>
                <w:b/>
                <w:bCs/>
                <w:spacing w:val="-1"/>
              </w:rPr>
              <w:t>a</w:t>
            </w:r>
            <w:r w:rsidRPr="001853A6">
              <w:rPr>
                <w:rFonts w:ascii="Arial" w:eastAsia="Arial" w:hAnsi="Arial" w:cs="Arial"/>
                <w:b/>
                <w:bCs/>
              </w:rPr>
              <w:t>ta</w:t>
            </w:r>
            <w:r w:rsidRPr="001853A6">
              <w:rPr>
                <w:rFonts w:ascii="Arial" w:eastAsia="Arial" w:hAnsi="Arial" w:cs="Arial"/>
                <w:b/>
                <w:bCs/>
                <w:spacing w:val="-14"/>
              </w:rPr>
              <w:t xml:space="preserve"> </w:t>
            </w:r>
            <w:r w:rsidRPr="001853A6">
              <w:rPr>
                <w:rFonts w:ascii="Arial" w:eastAsia="Arial" w:hAnsi="Arial" w:cs="Arial"/>
                <w:b/>
                <w:bCs/>
                <w:spacing w:val="-1"/>
              </w:rPr>
              <w:t>S</w:t>
            </w:r>
            <w:r w:rsidRPr="001853A6">
              <w:rPr>
                <w:rFonts w:ascii="Arial" w:eastAsia="Arial" w:hAnsi="Arial" w:cs="Arial"/>
                <w:b/>
                <w:bCs/>
              </w:rPr>
              <w:t>t</w:t>
            </w:r>
            <w:r w:rsidRPr="001853A6">
              <w:rPr>
                <w:rFonts w:ascii="Arial" w:eastAsia="Arial" w:hAnsi="Arial" w:cs="Arial"/>
                <w:b/>
                <w:bCs/>
                <w:spacing w:val="-1"/>
              </w:rPr>
              <w:t>a</w:t>
            </w:r>
            <w:r w:rsidRPr="001853A6">
              <w:rPr>
                <w:rFonts w:ascii="Arial" w:eastAsia="Arial" w:hAnsi="Arial" w:cs="Arial"/>
                <w:b/>
                <w:bCs/>
              </w:rPr>
              <w:t>n</w:t>
            </w:r>
            <w:r w:rsidRPr="001853A6">
              <w:rPr>
                <w:rFonts w:ascii="Arial" w:eastAsia="Arial" w:hAnsi="Arial" w:cs="Arial"/>
                <w:b/>
                <w:bCs/>
                <w:spacing w:val="3"/>
              </w:rPr>
              <w:t>d</w:t>
            </w:r>
            <w:r w:rsidRPr="001853A6">
              <w:rPr>
                <w:rFonts w:ascii="Arial" w:eastAsia="Arial" w:hAnsi="Arial" w:cs="Arial"/>
                <w:b/>
                <w:bCs/>
                <w:spacing w:val="-1"/>
              </w:rPr>
              <w:t>ar</w:t>
            </w:r>
            <w:r w:rsidRPr="001853A6">
              <w:rPr>
                <w:rFonts w:ascii="Arial" w:eastAsia="Arial" w:hAnsi="Arial" w:cs="Arial"/>
                <w:b/>
                <w:bCs/>
              </w:rPr>
              <w:t>d</w:t>
            </w:r>
          </w:p>
        </w:tc>
        <w:tc>
          <w:tcPr>
            <w:tcW w:w="3806" w:type="pct"/>
          </w:tcPr>
          <w:p w14:paraId="670EA05E" w14:textId="77777777" w:rsidR="008B4C22" w:rsidRPr="001853A6" w:rsidRDefault="008B4C22" w:rsidP="008B4C22">
            <w:pPr>
              <w:pStyle w:val="TableParagraph"/>
              <w:spacing w:before="3" w:line="228"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in</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spacing w:val="-2"/>
              </w:rPr>
              <w:t>r</w:t>
            </w:r>
            <w:r w:rsidRPr="001853A6">
              <w:rPr>
                <w:rFonts w:ascii="Arial" w:eastAsia="Arial" w:hAnsi="Arial" w:cs="Arial"/>
                <w:spacing w:val="4"/>
              </w:rPr>
              <w:t>m</w:t>
            </w:r>
            <w:r w:rsidRPr="001853A6">
              <w:rPr>
                <w:rFonts w:ascii="Arial" w:eastAsia="Arial" w:hAnsi="Arial" w:cs="Arial"/>
                <w:spacing w:val="-1"/>
              </w:rPr>
              <w:t>atio</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be</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2"/>
              </w:rPr>
              <w:t>o</w:t>
            </w:r>
            <w:r w:rsidRPr="001853A6">
              <w:rPr>
                <w:rFonts w:ascii="Arial" w:eastAsia="Arial" w:hAnsi="Arial" w:cs="Arial"/>
                <w:spacing w:val="-1"/>
              </w:rPr>
              <w:t>u</w:t>
            </w:r>
            <w:r w:rsidRPr="001853A6">
              <w:rPr>
                <w:rFonts w:ascii="Arial" w:eastAsia="Arial" w:hAnsi="Arial" w:cs="Arial"/>
                <w:spacing w:val="2"/>
              </w:rPr>
              <w:t>g</w:t>
            </w:r>
            <w:r w:rsidRPr="001853A6">
              <w:rPr>
                <w:rFonts w:ascii="Arial" w:eastAsia="Arial" w:hAnsi="Arial" w:cs="Arial"/>
                <w:spacing w:val="-1"/>
              </w:rPr>
              <w:t>h</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4"/>
              </w:rPr>
              <w:t>b</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8"/>
              </w:rPr>
              <w:t xml:space="preserve"> </w:t>
            </w:r>
            <w:r w:rsidRPr="001853A6">
              <w:rPr>
                <w:rFonts w:ascii="Arial" w:eastAsia="Arial" w:hAnsi="Arial" w:cs="Arial"/>
                <w:spacing w:val="2"/>
              </w:rPr>
              <w:t>a</w:t>
            </w:r>
            <w:r w:rsidRPr="001853A6">
              <w:rPr>
                <w:rFonts w:ascii="Arial" w:eastAsia="Arial" w:hAnsi="Arial" w:cs="Arial"/>
                <w:spacing w:val="-1"/>
              </w:rPr>
              <w:t>b</w:t>
            </w:r>
            <w:r w:rsidRPr="001853A6">
              <w:rPr>
                <w:rFonts w:ascii="Arial" w:eastAsia="Arial" w:hAnsi="Arial" w:cs="Arial"/>
                <w:spacing w:val="2"/>
              </w:rPr>
              <w:t>o</w:t>
            </w:r>
            <w:r w:rsidRPr="001853A6">
              <w:rPr>
                <w:rFonts w:ascii="Arial" w:eastAsia="Arial" w:hAnsi="Arial" w:cs="Arial"/>
                <w:spacing w:val="-1"/>
              </w:rPr>
              <w:t>u</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x</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spacing w:val="1"/>
              </w:rPr>
              <w:t>cl</w:t>
            </w:r>
            <w:r w:rsidRPr="001853A6">
              <w:rPr>
                <w:rFonts w:ascii="Arial" w:eastAsia="Arial" w:hAnsi="Arial" w:cs="Arial"/>
                <w:spacing w:val="-1"/>
              </w:rPr>
              <w:t>ient</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un</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po</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rPr>
              <w:t>s</w:t>
            </w:r>
            <w:r w:rsidRPr="001853A6">
              <w:rPr>
                <w:rFonts w:ascii="Arial" w:eastAsia="Arial" w:hAnsi="Arial" w:cs="Arial"/>
                <w:w w:val="99"/>
              </w:rPr>
              <w:t xml:space="preserve"> </w:t>
            </w:r>
            <w:r w:rsidRPr="001853A6">
              <w:rPr>
                <w:rFonts w:ascii="Arial" w:eastAsia="Arial" w:hAnsi="Arial" w:cs="Arial"/>
                <w:spacing w:val="2"/>
              </w:rPr>
              <w:t>b</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Sta</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3"/>
              </w:rPr>
              <w:t>T</w:t>
            </w:r>
            <w:r w:rsidRPr="001853A6">
              <w:rPr>
                <w:rFonts w:ascii="Arial" w:eastAsia="Arial" w:hAnsi="Arial" w:cs="Arial"/>
                <w:spacing w:val="-1"/>
              </w:rPr>
              <w:t>e</w:t>
            </w:r>
            <w:r w:rsidRPr="001853A6">
              <w:rPr>
                <w:rFonts w:ascii="Arial" w:eastAsia="Arial" w:hAnsi="Arial" w:cs="Arial"/>
              </w:rPr>
              <w:t>rr</w:t>
            </w:r>
            <w:r w:rsidRPr="001853A6">
              <w:rPr>
                <w:rFonts w:ascii="Arial" w:eastAsia="Arial" w:hAnsi="Arial" w:cs="Arial"/>
                <w:spacing w:val="-1"/>
              </w:rPr>
              <w:t>ito</w:t>
            </w:r>
            <w:r w:rsidRPr="001853A6">
              <w:rPr>
                <w:rFonts w:ascii="Arial" w:eastAsia="Arial" w:hAnsi="Arial" w:cs="Arial"/>
              </w:rPr>
              <w:t>r</w:t>
            </w:r>
            <w:r w:rsidRPr="001853A6">
              <w:rPr>
                <w:rFonts w:ascii="Arial" w:eastAsia="Arial" w:hAnsi="Arial" w:cs="Arial"/>
                <w:spacing w:val="-1"/>
              </w:rPr>
              <w:t>ie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ea</w:t>
            </w:r>
            <w:r w:rsidRPr="001853A6">
              <w:rPr>
                <w:rFonts w:ascii="Arial" w:eastAsia="Arial" w:hAnsi="Arial" w:cs="Arial"/>
                <w:spacing w:val="4"/>
              </w:rPr>
              <w:t>m</w:t>
            </w:r>
            <w:r w:rsidRPr="001853A6">
              <w:rPr>
                <w:rFonts w:ascii="Arial" w:eastAsia="Arial" w:hAnsi="Arial" w:cs="Arial"/>
                <w:spacing w:val="-1"/>
              </w:rPr>
              <w:t>line</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t</w:t>
            </w:r>
            <w:r w:rsidRPr="001853A6">
              <w:rPr>
                <w:rFonts w:ascii="Arial" w:eastAsia="Arial" w:hAnsi="Arial" w:cs="Arial"/>
                <w:spacing w:val="2"/>
              </w:rPr>
              <w:t>a</w:t>
            </w:r>
            <w:r w:rsidRPr="001853A6">
              <w:rPr>
                <w:rFonts w:ascii="Arial" w:eastAsia="Arial" w:hAnsi="Arial" w:cs="Arial"/>
                <w:spacing w:val="3"/>
              </w:rPr>
              <w:t>k</w:t>
            </w:r>
            <w:r w:rsidRPr="001853A6">
              <w:rPr>
                <w:rFonts w:ascii="Arial" w:eastAsia="Arial" w:hAnsi="Arial" w:cs="Arial"/>
                <w:spacing w:val="-1"/>
              </w:rPr>
              <w:t>e</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1"/>
              </w:rPr>
              <w:t>cc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pl</w:t>
            </w:r>
            <w:r w:rsidRPr="001853A6">
              <w:rPr>
                <w:rFonts w:ascii="Arial" w:eastAsia="Arial" w:hAnsi="Arial" w:cs="Arial"/>
                <w:spacing w:val="2"/>
              </w:rPr>
              <w:t>a</w:t>
            </w:r>
            <w:r w:rsidRPr="001853A6">
              <w:rPr>
                <w:rFonts w:ascii="Arial" w:eastAsia="Arial" w:hAnsi="Arial" w:cs="Arial"/>
                <w:spacing w:val="-1"/>
              </w:rPr>
              <w:t>nn</w:t>
            </w:r>
            <w:r w:rsidRPr="001853A6">
              <w:rPr>
                <w:rFonts w:ascii="Arial" w:eastAsia="Arial" w:hAnsi="Arial" w:cs="Arial"/>
                <w:spacing w:val="1"/>
              </w:rPr>
              <w:t>i</w:t>
            </w:r>
            <w:r w:rsidRPr="001853A6">
              <w:rPr>
                <w:rFonts w:ascii="Arial" w:eastAsia="Arial" w:hAnsi="Arial" w:cs="Arial"/>
                <w:spacing w:val="-1"/>
              </w:rPr>
              <w:t>ng</w:t>
            </w:r>
            <w:r>
              <w:rPr>
                <w:rFonts w:ascii="Arial" w:eastAsia="Arial" w:hAnsi="Arial" w:cs="Arial"/>
                <w:spacing w:val="-1"/>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w:t>
            </w:r>
          </w:p>
        </w:tc>
      </w:tr>
      <w:tr w:rsidR="008B4C22" w14:paraId="40425DF9" w14:textId="77777777" w:rsidTr="008B4C22">
        <w:trPr>
          <w:tblHeader/>
        </w:trPr>
        <w:tc>
          <w:tcPr>
            <w:tcW w:w="1194" w:type="pct"/>
          </w:tcPr>
          <w:p w14:paraId="0F1334E8" w14:textId="77777777" w:rsidR="008B4C22" w:rsidRPr="001853A6" w:rsidRDefault="008B4C22" w:rsidP="008B4C22">
            <w:pPr>
              <w:pStyle w:val="TableParagraph"/>
              <w:spacing w:line="224" w:lineRule="exact"/>
              <w:ind w:left="102"/>
              <w:rPr>
                <w:rFonts w:ascii="Arial" w:eastAsia="Arial" w:hAnsi="Arial" w:cs="Arial"/>
                <w:b/>
              </w:rPr>
            </w:pPr>
            <w:r w:rsidRPr="001853A6">
              <w:rPr>
                <w:rFonts w:ascii="Arial" w:eastAsia="Arial" w:hAnsi="Arial" w:cs="Arial"/>
                <w:b/>
                <w:bCs/>
              </w:rPr>
              <w:t>D</w:t>
            </w:r>
            <w:r w:rsidRPr="001853A6">
              <w:rPr>
                <w:rFonts w:ascii="Arial" w:eastAsia="Arial" w:hAnsi="Arial" w:cs="Arial"/>
                <w:b/>
                <w:bCs/>
                <w:spacing w:val="-1"/>
              </w:rPr>
              <w:t>e</w:t>
            </w:r>
            <w:r w:rsidRPr="001853A6">
              <w:rPr>
                <w:rFonts w:ascii="Arial" w:eastAsia="Arial" w:hAnsi="Arial" w:cs="Arial"/>
                <w:b/>
                <w:bCs/>
              </w:rPr>
              <w:t>f</w:t>
            </w:r>
            <w:r w:rsidRPr="001853A6">
              <w:rPr>
                <w:rFonts w:ascii="Arial" w:eastAsia="Arial" w:hAnsi="Arial" w:cs="Arial"/>
                <w:b/>
                <w:bCs/>
                <w:spacing w:val="-1"/>
              </w:rPr>
              <w:t>i</w:t>
            </w:r>
            <w:r w:rsidRPr="001853A6">
              <w:rPr>
                <w:rFonts w:ascii="Arial" w:eastAsia="Arial" w:hAnsi="Arial" w:cs="Arial"/>
                <w:b/>
                <w:bCs/>
              </w:rPr>
              <w:t>n</w:t>
            </w:r>
            <w:r w:rsidRPr="001853A6">
              <w:rPr>
                <w:rFonts w:ascii="Arial" w:eastAsia="Arial" w:hAnsi="Arial" w:cs="Arial"/>
                <w:b/>
                <w:bCs/>
                <w:spacing w:val="-1"/>
              </w:rPr>
              <w:t>e</w:t>
            </w:r>
            <w:r w:rsidRPr="001853A6">
              <w:rPr>
                <w:rFonts w:ascii="Arial" w:eastAsia="Arial" w:hAnsi="Arial" w:cs="Arial"/>
                <w:b/>
                <w:bCs/>
              </w:rPr>
              <w:t>d</w:t>
            </w:r>
          </w:p>
          <w:p w14:paraId="6EE15EC0" w14:textId="77777777" w:rsidR="008B4C22" w:rsidRPr="001853A6" w:rsidRDefault="008B4C22" w:rsidP="008B4C22">
            <w:pPr>
              <w:pStyle w:val="TableParagraph"/>
              <w:ind w:left="102"/>
              <w:rPr>
                <w:rFonts w:ascii="Arial" w:eastAsia="Arial" w:hAnsi="Arial" w:cs="Arial"/>
                <w:b/>
              </w:rPr>
            </w:pPr>
            <w:r w:rsidRPr="001853A6">
              <w:rPr>
                <w:rFonts w:ascii="Arial" w:eastAsia="Arial" w:hAnsi="Arial" w:cs="Arial"/>
                <w:b/>
                <w:bCs/>
                <w:spacing w:val="-1"/>
              </w:rPr>
              <w:t>Pr</w:t>
            </w:r>
            <w:r w:rsidRPr="001853A6">
              <w:rPr>
                <w:rFonts w:ascii="Arial" w:eastAsia="Arial" w:hAnsi="Arial" w:cs="Arial"/>
                <w:b/>
                <w:bCs/>
              </w:rPr>
              <w:t>og</w:t>
            </w:r>
            <w:r w:rsidRPr="001853A6">
              <w:rPr>
                <w:rFonts w:ascii="Arial" w:eastAsia="Arial" w:hAnsi="Arial" w:cs="Arial"/>
                <w:b/>
                <w:bCs/>
                <w:spacing w:val="1"/>
              </w:rPr>
              <w:t>r</w:t>
            </w:r>
            <w:r w:rsidRPr="001853A6">
              <w:rPr>
                <w:rFonts w:ascii="Arial" w:eastAsia="Arial" w:hAnsi="Arial" w:cs="Arial"/>
                <w:b/>
                <w:bCs/>
                <w:spacing w:val="-1"/>
              </w:rPr>
              <w:t>a</w:t>
            </w:r>
            <w:r w:rsidRPr="001853A6">
              <w:rPr>
                <w:rFonts w:ascii="Arial" w:eastAsia="Arial" w:hAnsi="Arial" w:cs="Arial"/>
                <w:b/>
                <w:bCs/>
              </w:rPr>
              <w:t>ms</w:t>
            </w:r>
          </w:p>
        </w:tc>
        <w:tc>
          <w:tcPr>
            <w:tcW w:w="3806" w:type="pct"/>
          </w:tcPr>
          <w:p w14:paraId="56FCEDF9" w14:textId="77777777" w:rsidR="008B4C22" w:rsidRPr="001853A6" w:rsidRDefault="008B4C22" w:rsidP="008B4C22">
            <w:pPr>
              <w:pStyle w:val="TableParagraph"/>
              <w:spacing w:line="226" w:lineRule="exact"/>
              <w:ind w:left="102" w:right="241"/>
              <w:jc w:val="both"/>
              <w:rPr>
                <w:rFonts w:ascii="Arial" w:eastAsia="Arial" w:hAnsi="Arial" w:cs="Arial"/>
              </w:rPr>
            </w:pPr>
            <w:r w:rsidRPr="001853A6">
              <w:rPr>
                <w:rFonts w:ascii="Arial" w:eastAsia="Arial" w:hAnsi="Arial" w:cs="Arial"/>
                <w:spacing w:val="-1"/>
              </w:rPr>
              <w:t>App</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2"/>
              </w:rPr>
              <w:t>v</w:t>
            </w:r>
            <w:r w:rsidRPr="001853A6">
              <w:rPr>
                <w:rFonts w:ascii="Arial" w:eastAsia="Arial" w:hAnsi="Arial" w:cs="Arial"/>
                <w:spacing w:val="2"/>
              </w:rPr>
              <w:t>e</w:t>
            </w:r>
            <w:r w:rsidRPr="001853A6">
              <w:rPr>
                <w:rFonts w:ascii="Arial" w:eastAsia="Arial" w:hAnsi="Arial" w:cs="Arial"/>
              </w:rPr>
              <w:t>d</w:t>
            </w:r>
            <w:r w:rsidRPr="001853A6">
              <w:rPr>
                <w:rFonts w:ascii="Arial" w:eastAsia="Arial" w:hAnsi="Arial" w:cs="Arial"/>
                <w:spacing w:val="-10"/>
              </w:rPr>
              <w:t xml:space="preserv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on</w:t>
            </w:r>
            <w:r w:rsidRPr="001853A6">
              <w:rPr>
                <w:rFonts w:ascii="Arial" w:eastAsia="Arial" w:hAnsi="Arial" w:cs="Arial"/>
              </w:rPr>
              <w:t>w</w:t>
            </w:r>
            <w:r w:rsidRPr="001853A6">
              <w:rPr>
                <w:rFonts w:ascii="Arial" w:eastAsia="Arial" w:hAnsi="Arial" w:cs="Arial"/>
                <w:spacing w:val="-1"/>
              </w:rPr>
              <w:t>ea</w:t>
            </w:r>
            <w:r w:rsidRPr="001853A6">
              <w:rPr>
                <w:rFonts w:ascii="Arial" w:eastAsia="Arial" w:hAnsi="Arial" w:cs="Arial"/>
                <w:spacing w:val="1"/>
              </w:rPr>
              <w:t>l</w:t>
            </w:r>
            <w:r w:rsidRPr="001853A6">
              <w:rPr>
                <w:rFonts w:ascii="Arial" w:eastAsia="Arial" w:hAnsi="Arial" w:cs="Arial"/>
                <w:spacing w:val="-1"/>
              </w:rPr>
              <w:t>th</w:t>
            </w:r>
            <w:r w:rsidRPr="001853A6">
              <w:rPr>
                <w:rFonts w:ascii="Arial" w:eastAsia="Arial" w:hAnsi="Arial" w:cs="Arial"/>
              </w:rPr>
              <w:t>,</w:t>
            </w:r>
            <w:r w:rsidRPr="001853A6">
              <w:rPr>
                <w:rFonts w:ascii="Arial" w:eastAsia="Arial" w:hAnsi="Arial" w:cs="Arial"/>
                <w:spacing w:val="-8"/>
              </w:rPr>
              <w:t xml:space="preserve"> </w:t>
            </w:r>
            <w:r w:rsidRPr="001853A6">
              <w:rPr>
                <w:rFonts w:ascii="Arial" w:eastAsia="Arial" w:hAnsi="Arial" w:cs="Arial"/>
                <w:spacing w:val="-1"/>
              </w:rPr>
              <w:t>Sta</w:t>
            </w:r>
            <w:r w:rsidRPr="001853A6">
              <w:rPr>
                <w:rFonts w:ascii="Arial" w:eastAsia="Arial" w:hAnsi="Arial" w:cs="Arial"/>
                <w:spacing w:val="2"/>
              </w:rPr>
              <w:t>t</w:t>
            </w:r>
            <w:r w:rsidRPr="001853A6">
              <w:rPr>
                <w:rFonts w:ascii="Arial" w:eastAsia="Arial" w:hAnsi="Arial" w:cs="Arial"/>
              </w:rPr>
              <w:t>e</w:t>
            </w:r>
            <w:r w:rsidRPr="001853A6">
              <w:rPr>
                <w:rFonts w:ascii="Arial" w:eastAsia="Arial" w:hAnsi="Arial" w:cs="Arial"/>
                <w:spacing w:val="-9"/>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10"/>
              </w:rPr>
              <w:t xml:space="preserve"> </w:t>
            </w:r>
            <w:r w:rsidRPr="001853A6">
              <w:rPr>
                <w:rFonts w:ascii="Arial" w:eastAsia="Arial" w:hAnsi="Arial" w:cs="Arial"/>
                <w:spacing w:val="3"/>
              </w:rPr>
              <w:t>T</w:t>
            </w:r>
            <w:r w:rsidRPr="001853A6">
              <w:rPr>
                <w:rFonts w:ascii="Arial" w:eastAsia="Arial" w:hAnsi="Arial" w:cs="Arial"/>
                <w:spacing w:val="-1"/>
              </w:rPr>
              <w:t>e</w:t>
            </w:r>
            <w:r w:rsidRPr="001853A6">
              <w:rPr>
                <w:rFonts w:ascii="Arial" w:eastAsia="Arial" w:hAnsi="Arial" w:cs="Arial"/>
              </w:rPr>
              <w:t>rr</w:t>
            </w:r>
            <w:r w:rsidRPr="001853A6">
              <w:rPr>
                <w:rFonts w:ascii="Arial" w:eastAsia="Arial" w:hAnsi="Arial" w:cs="Arial"/>
                <w:spacing w:val="-1"/>
              </w:rPr>
              <w:t>ito</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og</w:t>
            </w:r>
            <w:r w:rsidRPr="001853A6">
              <w:rPr>
                <w:rFonts w:ascii="Arial" w:eastAsia="Arial" w:hAnsi="Arial" w:cs="Arial"/>
              </w:rPr>
              <w:t>r</w:t>
            </w:r>
            <w:r w:rsidRPr="001853A6">
              <w:rPr>
                <w:rFonts w:ascii="Arial" w:eastAsia="Arial" w:hAnsi="Arial" w:cs="Arial"/>
                <w:spacing w:val="2"/>
              </w:rPr>
              <w:t>am</w:t>
            </w:r>
            <w:r w:rsidRPr="001853A6">
              <w:rPr>
                <w:rFonts w:ascii="Arial" w:eastAsia="Arial" w:hAnsi="Arial" w:cs="Arial"/>
              </w:rPr>
              <w:t>s</w:t>
            </w:r>
            <w:r w:rsidRPr="001853A6">
              <w:rPr>
                <w:rFonts w:ascii="Arial" w:eastAsia="Arial" w:hAnsi="Arial" w:cs="Arial"/>
                <w:spacing w:val="-9"/>
              </w:rPr>
              <w:t xml:space="preserve"> </w:t>
            </w:r>
            <w:r w:rsidRPr="001853A6">
              <w:rPr>
                <w:rFonts w:ascii="Arial" w:eastAsia="Arial" w:hAnsi="Arial" w:cs="Arial"/>
                <w:spacing w:val="-3"/>
              </w:rPr>
              <w:t>w</w:t>
            </w:r>
            <w:r w:rsidRPr="001853A6">
              <w:rPr>
                <w:rFonts w:ascii="Arial" w:eastAsia="Arial" w:hAnsi="Arial" w:cs="Arial"/>
                <w:spacing w:val="-1"/>
              </w:rPr>
              <w:t>he</w:t>
            </w:r>
            <w:r w:rsidRPr="001853A6">
              <w:rPr>
                <w:rFonts w:ascii="Arial" w:eastAsia="Arial" w:hAnsi="Arial" w:cs="Arial"/>
              </w:rPr>
              <w:t>r</w:t>
            </w:r>
            <w:r w:rsidRPr="001853A6">
              <w:rPr>
                <w:rFonts w:ascii="Arial" w:eastAsia="Arial" w:hAnsi="Arial" w:cs="Arial"/>
                <w:spacing w:val="2"/>
              </w:rPr>
              <w:t>eb</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pe</w:t>
            </w:r>
            <w:r w:rsidRPr="001853A6">
              <w:rPr>
                <w:rFonts w:ascii="Arial" w:eastAsia="Arial" w:hAnsi="Arial" w:cs="Arial"/>
                <w:spacing w:val="2"/>
              </w:rPr>
              <w:t>o</w:t>
            </w:r>
            <w:r w:rsidRPr="001853A6">
              <w:rPr>
                <w:rFonts w:ascii="Arial" w:eastAsia="Arial" w:hAnsi="Arial" w:cs="Arial"/>
                <w:spacing w:val="-1"/>
              </w:rPr>
              <w:t>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10"/>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ivi</w:t>
            </w:r>
            <w:r w:rsidRPr="001853A6">
              <w:rPr>
                <w:rFonts w:ascii="Arial" w:eastAsia="Arial" w:hAnsi="Arial" w:cs="Arial"/>
                <w:spacing w:val="-1"/>
              </w:rPr>
              <w:t>ng</w:t>
            </w:r>
            <w:r>
              <w:rPr>
                <w:rFonts w:ascii="Arial" w:eastAsia="Arial" w:hAnsi="Arial" w:cs="Arial"/>
                <w:spacing w:val="-1"/>
              </w:rPr>
              <w:t xml:space="preserve"> </w:t>
            </w:r>
            <w:r w:rsidRPr="001853A6">
              <w:rPr>
                <w:rFonts w:ascii="Arial" w:eastAsia="Arial" w:hAnsi="Arial" w:cs="Arial"/>
                <w:spacing w:val="1"/>
              </w:rPr>
              <w:t>s</w:t>
            </w:r>
            <w:r w:rsidRPr="001853A6">
              <w:rPr>
                <w:rFonts w:ascii="Arial" w:eastAsia="Arial" w:hAnsi="Arial" w:cs="Arial"/>
                <w:spacing w:val="-1"/>
              </w:rPr>
              <w:t>uppo</w:t>
            </w:r>
            <w:r w:rsidRPr="001853A6">
              <w:rPr>
                <w:rFonts w:ascii="Arial" w:eastAsia="Arial" w:hAnsi="Arial" w:cs="Arial"/>
              </w:rPr>
              <w:t>rt</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spacing w:val="-2"/>
              </w:rPr>
              <w:t xml:space="preserve"> </w:t>
            </w:r>
            <w:r w:rsidRPr="001853A6">
              <w:rPr>
                <w:rFonts w:ascii="Arial" w:eastAsia="Arial" w:hAnsi="Arial" w:cs="Arial"/>
                <w:spacing w:val="-1"/>
              </w:rPr>
              <w:t>the</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og</w:t>
            </w:r>
            <w:r w:rsidRPr="001853A6">
              <w:rPr>
                <w:rFonts w:ascii="Arial" w:eastAsia="Arial" w:hAnsi="Arial" w:cs="Arial"/>
              </w:rPr>
              <w:t>r</w:t>
            </w:r>
            <w:r w:rsidRPr="001853A6">
              <w:rPr>
                <w:rFonts w:ascii="Arial" w:eastAsia="Arial" w:hAnsi="Arial" w:cs="Arial"/>
                <w:spacing w:val="2"/>
              </w:rPr>
              <w:t>am</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an</w:t>
            </w:r>
            <w:r w:rsidRPr="001853A6">
              <w:rPr>
                <w:rFonts w:ascii="Arial" w:eastAsia="Arial" w:hAnsi="Arial" w:cs="Arial"/>
                <w:spacing w:val="1"/>
              </w:rPr>
              <w:t>s</w:t>
            </w:r>
            <w:r w:rsidRPr="001853A6">
              <w:rPr>
                <w:rFonts w:ascii="Arial" w:eastAsia="Arial" w:hAnsi="Arial" w:cs="Arial"/>
                <w:spacing w:val="-1"/>
              </w:rPr>
              <w:t>it</w:t>
            </w:r>
            <w:r w:rsidRPr="001853A6">
              <w:rPr>
                <w:rFonts w:ascii="Arial" w:eastAsia="Arial" w:hAnsi="Arial" w:cs="Arial"/>
                <w:spacing w:val="1"/>
              </w:rPr>
              <w:t>i</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N</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ith</w:t>
            </w:r>
            <w:r w:rsidRPr="001853A6">
              <w:rPr>
                <w:rFonts w:ascii="Arial" w:eastAsia="Arial" w:hAnsi="Arial" w:cs="Arial"/>
                <w:spacing w:val="2"/>
              </w:rPr>
              <w:t>o</w:t>
            </w:r>
            <w:r w:rsidRPr="001853A6">
              <w:rPr>
                <w:rFonts w:ascii="Arial" w:eastAsia="Arial" w:hAnsi="Arial" w:cs="Arial"/>
                <w:spacing w:val="-1"/>
              </w:rPr>
              <w:t>u</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rPr>
              <w:t>r</w:t>
            </w:r>
            <w:r w:rsidRPr="001853A6">
              <w:rPr>
                <w:rFonts w:ascii="Arial" w:eastAsia="Arial" w:hAnsi="Arial" w:cs="Arial"/>
                <w:spacing w:val="-1"/>
              </w:rPr>
              <w:t>eq</w:t>
            </w:r>
            <w:r w:rsidRPr="001853A6">
              <w:rPr>
                <w:rFonts w:ascii="Arial" w:eastAsia="Arial" w:hAnsi="Arial" w:cs="Arial"/>
                <w:spacing w:val="2"/>
              </w:rPr>
              <w:t>u</w:t>
            </w:r>
            <w:r w:rsidRPr="001853A6">
              <w:rPr>
                <w:rFonts w:ascii="Arial" w:eastAsia="Arial" w:hAnsi="Arial" w:cs="Arial"/>
                <w:spacing w:val="-1"/>
              </w:rPr>
              <w:t>i</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w w:val="99"/>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di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2"/>
              </w:rPr>
              <w:t>b</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au</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ig</w:t>
            </w:r>
            <w:r w:rsidRPr="001853A6">
              <w:rPr>
                <w:rFonts w:ascii="Arial" w:eastAsia="Arial" w:hAnsi="Arial" w:cs="Arial"/>
                <w:spacing w:val="1"/>
              </w:rPr>
              <w:t>i</w:t>
            </w:r>
            <w:r w:rsidRPr="001853A6">
              <w:rPr>
                <w:rFonts w:ascii="Arial" w:eastAsia="Arial" w:hAnsi="Arial" w:cs="Arial"/>
                <w:spacing w:val="-1"/>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the</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1"/>
              </w:rPr>
              <w:t>g</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4"/>
              </w:rPr>
              <w:t>m</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alig</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it</w:t>
            </w:r>
            <w:r w:rsidRPr="001853A6">
              <w:rPr>
                <w:rFonts w:ascii="Arial" w:eastAsia="Arial" w:hAnsi="Arial" w:cs="Arial"/>
              </w:rPr>
              <w:t>h</w:t>
            </w:r>
            <w:r w:rsidRPr="001853A6">
              <w:rPr>
                <w:rFonts w:ascii="Arial" w:eastAsia="Arial" w:hAnsi="Arial" w:cs="Arial"/>
                <w:w w:val="99"/>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9"/>
              </w:rPr>
              <w:t xml:space="preserve"> </w:t>
            </w:r>
            <w:r w:rsidRPr="001853A6">
              <w:rPr>
                <w:rFonts w:ascii="Arial" w:eastAsia="Arial" w:hAnsi="Arial" w:cs="Arial"/>
                <w:spacing w:val="-1"/>
              </w:rPr>
              <w:t>di</w:t>
            </w:r>
            <w:r w:rsidRPr="001853A6">
              <w:rPr>
                <w:rFonts w:ascii="Arial" w:eastAsia="Arial" w:hAnsi="Arial" w:cs="Arial"/>
                <w:spacing w:val="1"/>
              </w:rPr>
              <w:t>s</w:t>
            </w:r>
            <w:r w:rsidRPr="001853A6">
              <w:rPr>
                <w:rFonts w:ascii="Arial" w:eastAsia="Arial" w:hAnsi="Arial" w:cs="Arial"/>
                <w:spacing w:val="2"/>
              </w:rPr>
              <w:t>a</w:t>
            </w:r>
            <w:r w:rsidRPr="001853A6">
              <w:rPr>
                <w:rFonts w:ascii="Arial" w:eastAsia="Arial" w:hAnsi="Arial" w:cs="Arial"/>
                <w:spacing w:val="-1"/>
              </w:rPr>
              <w:t>b</w:t>
            </w:r>
            <w:r w:rsidRPr="001853A6">
              <w:rPr>
                <w:rFonts w:ascii="Arial" w:eastAsia="Arial" w:hAnsi="Arial" w:cs="Arial"/>
                <w:spacing w:val="1"/>
              </w:rPr>
              <w:t>i</w:t>
            </w:r>
            <w:r w:rsidRPr="001853A6">
              <w:rPr>
                <w:rFonts w:ascii="Arial" w:eastAsia="Arial" w:hAnsi="Arial" w:cs="Arial"/>
                <w:spacing w:val="-1"/>
              </w:rPr>
              <w:t>li</w:t>
            </w:r>
            <w:r w:rsidRPr="001853A6">
              <w:rPr>
                <w:rFonts w:ascii="Arial" w:eastAsia="Arial" w:hAnsi="Arial" w:cs="Arial"/>
                <w:spacing w:val="4"/>
              </w:rPr>
              <w:t>t</w:t>
            </w:r>
            <w:r w:rsidRPr="001853A6">
              <w:rPr>
                <w:rFonts w:ascii="Arial" w:eastAsia="Arial" w:hAnsi="Arial" w:cs="Arial"/>
              </w:rPr>
              <w:t>y</w:t>
            </w:r>
            <w:r w:rsidRPr="001853A6">
              <w:rPr>
                <w:rFonts w:ascii="Arial" w:eastAsia="Arial" w:hAnsi="Arial" w:cs="Arial"/>
                <w:spacing w:val="-13"/>
              </w:rPr>
              <w:t xml:space="preserve"> </w:t>
            </w:r>
            <w:r w:rsidRPr="001853A6">
              <w:rPr>
                <w:rFonts w:ascii="Arial" w:eastAsia="Arial" w:hAnsi="Arial" w:cs="Arial"/>
                <w:spacing w:val="1"/>
              </w:rPr>
              <w:t>c</w:t>
            </w:r>
            <w:r w:rsidRPr="001853A6">
              <w:rPr>
                <w:rFonts w:ascii="Arial" w:eastAsia="Arial" w:hAnsi="Arial" w:cs="Arial"/>
              </w:rPr>
              <w:t>r</w:t>
            </w:r>
            <w:r w:rsidRPr="001853A6">
              <w:rPr>
                <w:rFonts w:ascii="Arial" w:eastAsia="Arial" w:hAnsi="Arial" w:cs="Arial"/>
                <w:spacing w:val="-1"/>
              </w:rPr>
              <w:t>ite</w:t>
            </w:r>
            <w:r w:rsidRPr="001853A6">
              <w:rPr>
                <w:rFonts w:ascii="Arial" w:eastAsia="Arial" w:hAnsi="Arial" w:cs="Arial"/>
                <w:spacing w:val="3"/>
              </w:rPr>
              <w:t>r</w:t>
            </w:r>
            <w:r w:rsidRPr="001853A6">
              <w:rPr>
                <w:rFonts w:ascii="Arial" w:eastAsia="Arial" w:hAnsi="Arial" w:cs="Arial"/>
                <w:spacing w:val="-1"/>
              </w:rPr>
              <w:t>ia</w:t>
            </w:r>
            <w:r w:rsidRPr="001853A6">
              <w:rPr>
                <w:rFonts w:ascii="Arial" w:eastAsia="Arial" w:hAnsi="Arial" w:cs="Arial"/>
              </w:rPr>
              <w:t>.</w:t>
            </w:r>
          </w:p>
        </w:tc>
      </w:tr>
      <w:tr w:rsidR="008B4C22" w14:paraId="79CF7444" w14:textId="77777777" w:rsidTr="008B4C22">
        <w:trPr>
          <w:trHeight w:val="1125"/>
          <w:tblHeader/>
        </w:trPr>
        <w:tc>
          <w:tcPr>
            <w:tcW w:w="1194" w:type="pct"/>
          </w:tcPr>
          <w:p w14:paraId="4D1BDE3E" w14:textId="77777777" w:rsidR="008B4C22" w:rsidRPr="001853A6" w:rsidRDefault="008B4C22" w:rsidP="008B4C22">
            <w:pPr>
              <w:pStyle w:val="TableParagraph"/>
              <w:spacing w:line="224" w:lineRule="exact"/>
              <w:ind w:left="102"/>
              <w:rPr>
                <w:rFonts w:ascii="Arial" w:eastAsia="Arial" w:hAnsi="Arial" w:cs="Arial"/>
                <w:b/>
                <w:bCs/>
              </w:rPr>
            </w:pPr>
            <w:r>
              <w:rPr>
                <w:rFonts w:ascii="Arial" w:eastAsia="Arial" w:hAnsi="Arial" w:cs="Arial"/>
                <w:b/>
                <w:bCs/>
              </w:rPr>
              <w:t>Disability Staff</w:t>
            </w:r>
          </w:p>
        </w:tc>
        <w:tc>
          <w:tcPr>
            <w:tcW w:w="3806" w:type="pct"/>
          </w:tcPr>
          <w:p w14:paraId="4129C09F" w14:textId="77777777" w:rsidR="008B4C22" w:rsidRPr="001853A6" w:rsidRDefault="008B4C22" w:rsidP="008B4C22">
            <w:pPr>
              <w:pStyle w:val="ListParagraph"/>
              <w:spacing w:before="120" w:after="120" w:line="240" w:lineRule="auto"/>
              <w:ind w:left="124" w:right="408"/>
              <w:contextualSpacing w:val="0"/>
              <w:rPr>
                <w:rFonts w:eastAsia="Arial" w:cs="Arial"/>
                <w:spacing w:val="-1"/>
              </w:rPr>
            </w:pPr>
            <w:r w:rsidRPr="002300CB">
              <w:rPr>
                <w:rFonts w:eastAsia="Calibri" w:cs="Arial"/>
              </w:rPr>
              <w:t xml:space="preserve">For the purposes of Schedule </w:t>
            </w:r>
            <w:r>
              <w:rPr>
                <w:rFonts w:eastAsia="Calibri" w:cs="Arial"/>
              </w:rPr>
              <w:t>J</w:t>
            </w:r>
            <w:r w:rsidRPr="002300CB">
              <w:rPr>
                <w:rFonts w:eastAsia="Calibri" w:cs="Arial"/>
              </w:rPr>
              <w:t>, “disability staff” refers to all WA Government disability staff materially affected by the national rollout of the NDIS, regardless of whether the roles are directly involved in the delivery of services to clients.</w:t>
            </w:r>
          </w:p>
        </w:tc>
      </w:tr>
    </w:tbl>
    <w:p w14:paraId="36DEC8A9" w14:textId="77777777" w:rsidR="00A64A40" w:rsidRDefault="00A64A40" w:rsidP="009B2102">
      <w:pPr>
        <w:pStyle w:val="TableParagraph"/>
        <w:spacing w:line="224" w:lineRule="exact"/>
        <w:ind w:left="102"/>
        <w:rPr>
          <w:rFonts w:ascii="Arial" w:eastAsia="Arial" w:hAnsi="Arial" w:cs="Arial"/>
          <w:b/>
          <w:bCs/>
          <w:spacing w:val="-1"/>
        </w:rPr>
        <w:sectPr w:rsidR="00A64A40" w:rsidSect="00867FD7">
          <w:pgSz w:w="11906" w:h="16838"/>
          <w:pgMar w:top="1418" w:right="1440" w:bottom="1985" w:left="1440" w:header="709" w:footer="624" w:gutter="0"/>
          <w:cols w:space="708"/>
          <w:docGrid w:linePitch="360"/>
        </w:sectPr>
      </w:pPr>
    </w:p>
    <w:tbl>
      <w:tblPr>
        <w:tblStyle w:val="TableGrid"/>
        <w:tblW w:w="5000" w:type="pct"/>
        <w:tblLook w:val="04A0" w:firstRow="1" w:lastRow="0" w:firstColumn="1" w:lastColumn="0" w:noHBand="0" w:noVBand="1"/>
        <w:tblCaption w:val="Glossary table"/>
        <w:tblDescription w:val="Aboriginal and Torres Strait Islander (ATSI) - Aboriginal and Torres Strait Islander peoples is the collective term for all people who identify and are recognised as descendants of the original inhabitants of Australia, and acknowledges the many Aboriginal and Torres Strait Islander groups in Australia.&#10;Assistive Technology (AT) - Assistive technology is the term used to cover aids, equipment and technology that provide practical solutions to everyday activities for people with disability.&#10;Bilateral Agreement - An agreement between the Commonwealth and jurisdictional Governments regarding roles and responsibilities for the transition to full coverage of an NDIS in Australia. The WA NDIS Bilateral Agreement is between the Commonwealth and the State Government of WA.&#10;Block funding - A method of funding to a provider that funds a level of service (i.e. number of places or number of beds). Funding can take account of the individual needs of people (e.g. case based funding) but is not controlled by the individual service recipient.&#10;Carer - A person who provides ongoing care, support and assistance to a person with disability, a chronic illness (which includes mental illness) or who is frail, without receiving a salary or wage for the care they provide.&#10;Cash contribution to NDIS - Cash funding provided by State and the Commonwealth to the NDIS.&#10;See In Kind Contribution (a non-cash contribution from jurisdictions to the NDIS).&#10;Choice and Control - Enabling participants to control the supports they receive and to choose how support is provided. This can also involve a range of options from choosing providers to managing their own support funding; choose types and timing of provision support, which provider and how payments will be administered.&#10;Co-design - A design process which empowers, encourages and guides users to develop solutions for themselves.&#10;Council of Australian Governments (COAG) - The Council of Australian Governments (COAG) is the peak intergovernmental forum in Australia. The members of COAG are the Prime Minister, State and Territory Premiers and Chief Ministers and the President of the Australian Local Government Association.&#10;Continuity of Support - People with disability, their families and carers will be provided with continuity of support that will ensure that the support they receive once the NDIS is introduced will enable them to achieve similar outcomes to the outcomes they were aiming to achieve prior to the introduction of the NDIS.&#10;Data Standard  - The information being sought by the NDIS about existing clients funded for supports by States and Territories to assist with streamlined intake, access and planning processes.&#10;Defined Programs - Approved Commonwealth, State and Territory programs whereby people receiving support from these programs can transition to the NDIS without a requirement to provide evidence of disability because the eligibility of these programs align with NDIS disability criteria.&#10;Disability Staff - For the purposes of Schedule J, “disability staff” refers to all WA Government disability staff materially affected by the national rollout of the NDIS, regardless of whether the roles are directly involved in the delivery of services to clients.&#10;Eligibility requirements - Also known as ‘access requirements,’ is the criteria a person must meet to become a participant in the NDIS.&#10;ESC - Executive Steering Committee.&#10;Evidence Base - The evidentiary base for decision making by NDIA personnel, including whether a person meets the access criteria and is eligible for funding for reasonable and necessary supports, as well as the factual information compiled by the NDIA from its experience in trial sites, data collection and independent research.&#10;Full Scheme - The dates by which the Scheme will be available to all eligible residents.&#10;In-kind contribution - Contributions from jurisdictions and the Commonwealth to NDIS which are not in the form of cash but instead are in the form of providing support to individuals on behalf of the NDIS through existing government programs.&#10;Partners in the Community (PITC) - PITCs build relationships with people with disability and their families and carers; help build and support informal support systems; and connect people with mainstream services and local, community based supports. PITCs assist participants to implement and manage their plans and will monitor their progress, when necessary. PITCs also have an on-going role in community education and community capacity building, and be an important source of information about the on-the-ground effect of the NDIS.&#10;Mainstream Interface Principles and Tables of Support - The interactions of the NDIS with other service systems that reinforce the obligations of other service delivery systems to improve the lives of people with disability, in line with the National Disability Strategy. The principles outlined in this document determine the funding and delivery responsibilities of the NDIS and other systems in achieving this vision. The principles can be found at https://www.coag.gov.au/node/497. &#10;National Disability Insurance (NDIA) - The NDIA is an independent statutory body whose role is to implement the National Disability Insurance Scheme (NDIS), which will support a better life for hundreds of thousands of Australians with a significant and permanent disability and their families and carers.&#10;National Disability Insurance Scheme (NDIS) - The NDIS is an insurance scheme created to provide assistance for persons or entities for the purpose of assisting people with disability to realise their potential for physical, social, emotional and intellectual development, and to fully participate in social and economic life.&#10;NDIS Rules - NDIS Rules will give practical effect to the intent of the NDIS Act 2013. https://www.comlaw.gov.au/Details/F2013L01063 &#10;Outcomes Framework - The NDIA’s mechanism for measuring success for people with disability in areas like choice and control, social inclusion, education, employment, health and housing.&#10;OWG- Operational Working Group&#10;Participant - A person becomes a participant in the NDIS on the day the CEO determines the person meets the access criteria and has been assessed as satisfying the criteria as per the NDIS Act 2013 criteria.&#10;Parties - Parties refers to the signatories to this Operational Plan. &#10;Planning process - The process in which the NDIA helps a participant to plan for the assistance they need from the NDIS to attain their goals.&#10;Provider - An organisation or individual who provides support and/or care, aids and equipment. The provider may directly supply the support (NDIS Funded Provider) or assist with the management of an NDIS participant's plan (Plan Management Agent). Providers can offer a range of support services and operate in a single location or multiple locations.&#10;System Stewardship - System stewardship refers to the responsible planning, management and administration of existing government functions through the transition to the NDIS.&#10;Quality and Safeguards Framework - The NDIS Quality and Safeguarding Framework provides a nationally consistent approach to help empower and support NDIS participants to exercise choice and control, while ensuring appropriate safeguards are in place and establishes expectations for providers and their staff to deliver high quality supports.&#10;Reasonable and necessary supports - Defined as the most appropriate, cost effective support to enable a participant's social and economic participation. The NDIA publishes operational guidelines to assist decisions on what is to be funded as a reasonable and necessary support by NDIS in a participant’s plan. For supports to be reasonable and necessary they must meet all elements of the test set out in s34 of the NDIS Act 2013.&#10;Rural and Remote - The Rural, Remote and Metropolitan Areas classification is based on the Modified Monash Model (MMM) has seven categories based primarily on population numbers and an index of remoteness http://www.doctorconnect.gov.au/internet/otd/publishing.nsf/Content/ (link to MMM locator) Note: Remote is 6 and Very Remote is 7&#10;Service Delivery Operating Model (SDOM) - The SDOM is the overarching design of how the Agency will operate, at a service delivery level, to best deliver on the intent of the NDIS. The design of the SDOM seeks to ensure the Agency administers the NDIS in a fair, flexible and cost efficient way.&#10;Supported Accommodation - Accommodation support options range from a low level of formal support provided every few days (for example, in-home and drop-in support services), through to support provided 24 hours a day.&#10;Transfer Plan - The Transfer plan operationalises the transfer of WA NDIS participants to the NDIS. It covers the period 1 April to 31 December 2018. d &#10;Transfer activities - Activities undertaken to support the transfer of existing WA NDIS participants and providers to the NDIS.&#10;Transition activities - Activities undertaken to support people with disability and service providers to access and operate within the NDIS (excluding transfer activities)."/>
      </w:tblPr>
      <w:tblGrid>
        <w:gridCol w:w="2153"/>
        <w:gridCol w:w="6863"/>
      </w:tblGrid>
      <w:tr w:rsidR="002D3BE3" w14:paraId="678B8B66" w14:textId="77777777" w:rsidTr="007603FB">
        <w:trPr>
          <w:tblHeader/>
        </w:trPr>
        <w:tc>
          <w:tcPr>
            <w:tcW w:w="1194" w:type="pct"/>
          </w:tcPr>
          <w:p w14:paraId="3B312336" w14:textId="0E56E6BE"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lastRenderedPageBreak/>
              <w:t>Eli</w:t>
            </w:r>
            <w:r w:rsidRPr="001853A6">
              <w:rPr>
                <w:rFonts w:ascii="Arial" w:eastAsia="Arial" w:hAnsi="Arial" w:cs="Arial"/>
                <w:b/>
                <w:bCs/>
              </w:rPr>
              <w:t>g</w:t>
            </w:r>
            <w:r w:rsidRPr="001853A6">
              <w:rPr>
                <w:rFonts w:ascii="Arial" w:eastAsia="Arial" w:hAnsi="Arial" w:cs="Arial"/>
                <w:b/>
                <w:bCs/>
                <w:spacing w:val="-1"/>
              </w:rPr>
              <w:t>i</w:t>
            </w:r>
            <w:r w:rsidRPr="001853A6">
              <w:rPr>
                <w:rFonts w:ascii="Arial" w:eastAsia="Arial" w:hAnsi="Arial" w:cs="Arial"/>
                <w:b/>
                <w:bCs/>
              </w:rPr>
              <w:t>b</w:t>
            </w:r>
            <w:r w:rsidRPr="001853A6">
              <w:rPr>
                <w:rFonts w:ascii="Arial" w:eastAsia="Arial" w:hAnsi="Arial" w:cs="Arial"/>
                <w:b/>
                <w:bCs/>
                <w:spacing w:val="-1"/>
              </w:rPr>
              <w:t>ili</w:t>
            </w:r>
            <w:r w:rsidRPr="001853A6">
              <w:rPr>
                <w:rFonts w:ascii="Arial" w:eastAsia="Arial" w:hAnsi="Arial" w:cs="Arial"/>
                <w:b/>
                <w:bCs/>
                <w:spacing w:val="3"/>
              </w:rPr>
              <w:t>t</w:t>
            </w:r>
            <w:r w:rsidRPr="001853A6">
              <w:rPr>
                <w:rFonts w:ascii="Arial" w:eastAsia="Arial" w:hAnsi="Arial" w:cs="Arial"/>
                <w:b/>
                <w:bCs/>
              </w:rPr>
              <w:t>y</w:t>
            </w:r>
          </w:p>
          <w:p w14:paraId="6720957F" w14:textId="77777777" w:rsidR="002D3BE3" w:rsidRPr="001853A6" w:rsidRDefault="002D3BE3" w:rsidP="009B2102">
            <w:pPr>
              <w:pStyle w:val="TableParagraph"/>
              <w:tabs>
                <w:tab w:val="right" w:pos="2169"/>
              </w:tabs>
              <w:ind w:left="102"/>
              <w:rPr>
                <w:rFonts w:ascii="Arial" w:eastAsia="Arial" w:hAnsi="Arial" w:cs="Arial"/>
                <w:b/>
              </w:rPr>
            </w:pPr>
            <w:r w:rsidRPr="001853A6">
              <w:rPr>
                <w:rFonts w:ascii="Arial" w:eastAsia="Arial" w:hAnsi="Arial" w:cs="Arial"/>
                <w:b/>
                <w:bCs/>
                <w:spacing w:val="-1"/>
              </w:rPr>
              <w:t>re</w:t>
            </w:r>
            <w:r w:rsidRPr="001853A6">
              <w:rPr>
                <w:rFonts w:ascii="Arial" w:eastAsia="Arial" w:hAnsi="Arial" w:cs="Arial"/>
                <w:b/>
                <w:bCs/>
              </w:rPr>
              <w:t>qu</w:t>
            </w:r>
            <w:r w:rsidRPr="001853A6">
              <w:rPr>
                <w:rFonts w:ascii="Arial" w:eastAsia="Arial" w:hAnsi="Arial" w:cs="Arial"/>
                <w:b/>
                <w:bCs/>
                <w:spacing w:val="-1"/>
              </w:rPr>
              <w:t>i</w:t>
            </w:r>
            <w:r w:rsidRPr="001853A6">
              <w:rPr>
                <w:rFonts w:ascii="Arial" w:eastAsia="Arial" w:hAnsi="Arial" w:cs="Arial"/>
                <w:b/>
                <w:bCs/>
                <w:spacing w:val="1"/>
              </w:rPr>
              <w:t>r</w:t>
            </w:r>
            <w:r w:rsidRPr="001853A6">
              <w:rPr>
                <w:rFonts w:ascii="Arial" w:eastAsia="Arial" w:hAnsi="Arial" w:cs="Arial"/>
                <w:b/>
                <w:bCs/>
                <w:spacing w:val="-1"/>
              </w:rPr>
              <w:t>e</w:t>
            </w:r>
            <w:r w:rsidRPr="001853A6">
              <w:rPr>
                <w:rFonts w:ascii="Arial" w:eastAsia="Arial" w:hAnsi="Arial" w:cs="Arial"/>
                <w:b/>
                <w:bCs/>
              </w:rPr>
              <w:t>m</w:t>
            </w:r>
            <w:r w:rsidRPr="001853A6">
              <w:rPr>
                <w:rFonts w:ascii="Arial" w:eastAsia="Arial" w:hAnsi="Arial" w:cs="Arial"/>
                <w:b/>
                <w:bCs/>
                <w:spacing w:val="-1"/>
              </w:rPr>
              <w:t>e</w:t>
            </w:r>
            <w:r w:rsidRPr="001853A6">
              <w:rPr>
                <w:rFonts w:ascii="Arial" w:eastAsia="Arial" w:hAnsi="Arial" w:cs="Arial"/>
                <w:b/>
                <w:bCs/>
              </w:rPr>
              <w:t>nts</w:t>
            </w:r>
            <w:r>
              <w:rPr>
                <w:rFonts w:ascii="Arial" w:eastAsia="Arial" w:hAnsi="Arial" w:cs="Arial"/>
                <w:b/>
                <w:bCs/>
              </w:rPr>
              <w:tab/>
            </w:r>
          </w:p>
        </w:tc>
        <w:tc>
          <w:tcPr>
            <w:tcW w:w="3806" w:type="pct"/>
          </w:tcPr>
          <w:p w14:paraId="681422E5"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1"/>
              </w:rPr>
              <w:t>Al</w:t>
            </w:r>
            <w:r w:rsidRPr="001853A6">
              <w:rPr>
                <w:rFonts w:ascii="Arial" w:eastAsia="Arial" w:hAnsi="Arial" w:cs="Arial"/>
                <w:spacing w:val="1"/>
              </w:rPr>
              <w:t>s</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3"/>
              </w:rPr>
              <w:t>k</w:t>
            </w:r>
            <w:r w:rsidRPr="001853A6">
              <w:rPr>
                <w:rFonts w:ascii="Arial" w:eastAsia="Arial" w:hAnsi="Arial" w:cs="Arial"/>
                <w:spacing w:val="-1"/>
              </w:rPr>
              <w:t>n</w:t>
            </w:r>
            <w:r w:rsidRPr="001853A6">
              <w:rPr>
                <w:rFonts w:ascii="Arial" w:eastAsia="Arial" w:hAnsi="Arial" w:cs="Arial"/>
                <w:spacing w:val="2"/>
              </w:rPr>
              <w:t>o</w:t>
            </w:r>
            <w:r w:rsidRPr="001853A6">
              <w:rPr>
                <w:rFonts w:ascii="Arial" w:eastAsia="Arial" w:hAnsi="Arial" w:cs="Arial"/>
                <w:spacing w:val="-3"/>
              </w:rPr>
              <w:t>w</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1"/>
              </w:rPr>
              <w:t>cc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2"/>
              </w:rPr>
              <w:t>q</w:t>
            </w:r>
            <w:r w:rsidRPr="001853A6">
              <w:rPr>
                <w:rFonts w:ascii="Arial" w:eastAsia="Arial" w:hAnsi="Arial" w:cs="Arial"/>
                <w:spacing w:val="-1"/>
              </w:rPr>
              <w:t>ui</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spacing w:val="1"/>
              </w:rPr>
              <w:t>s</w:t>
            </w:r>
            <w:r w:rsidRPr="001853A6">
              <w:rPr>
                <w:rFonts w:ascii="Arial" w:eastAsia="Arial" w:hAnsi="Arial" w:cs="Arial"/>
                <w:spacing w:val="-1"/>
              </w:rPr>
              <w:t>,</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rPr>
              <w:t>a</w:t>
            </w:r>
            <w:r w:rsidRPr="001853A6">
              <w:rPr>
                <w:rFonts w:ascii="Arial" w:eastAsia="Arial" w:hAnsi="Arial" w:cs="Arial"/>
                <w:spacing w:val="-5"/>
              </w:rPr>
              <w:t xml:space="preserve"> </w:t>
            </w:r>
            <w:r w:rsidRPr="001853A6">
              <w:rPr>
                <w:rFonts w:ascii="Arial" w:eastAsia="Arial" w:hAnsi="Arial" w:cs="Arial"/>
                <w:spacing w:val="-1"/>
              </w:rPr>
              <w:t>pe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4"/>
              </w:rPr>
              <w:t>m</w:t>
            </w:r>
            <w:r w:rsidRPr="001853A6">
              <w:rPr>
                <w:rFonts w:ascii="Arial" w:eastAsia="Arial" w:hAnsi="Arial" w:cs="Arial"/>
                <w:spacing w:val="-1"/>
              </w:rPr>
              <w:t>u</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8"/>
              </w:rPr>
              <w:t xml:space="preserve"> </w:t>
            </w:r>
            <w:r w:rsidRPr="001853A6">
              <w:rPr>
                <w:rFonts w:ascii="Arial" w:eastAsia="Arial" w:hAnsi="Arial" w:cs="Arial"/>
                <w:spacing w:val="4"/>
              </w:rPr>
              <w:t>m</w:t>
            </w:r>
            <w:r w:rsidRPr="001853A6">
              <w:rPr>
                <w:rFonts w:ascii="Arial" w:eastAsia="Arial" w:hAnsi="Arial" w:cs="Arial"/>
                <w:spacing w:val="-1"/>
              </w:rPr>
              <w:t>ee</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2"/>
              </w:rPr>
              <w:t>b</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4"/>
              </w:rPr>
              <w:t>m</w:t>
            </w:r>
            <w:r w:rsidRPr="001853A6">
              <w:rPr>
                <w:rFonts w:ascii="Arial" w:eastAsia="Arial" w:hAnsi="Arial" w:cs="Arial"/>
              </w:rPr>
              <w:t>e</w:t>
            </w:r>
            <w:r>
              <w:rPr>
                <w:rFonts w:ascii="Arial" w:eastAsia="Arial" w:hAnsi="Arial" w:cs="Arial"/>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2"/>
              </w:rPr>
              <w:t>p</w:t>
            </w:r>
            <w:r w:rsidRPr="001853A6">
              <w:rPr>
                <w:rFonts w:ascii="Arial" w:eastAsia="Arial" w:hAnsi="Arial" w:cs="Arial"/>
                <w:spacing w:val="-1"/>
              </w:rPr>
              <w:t>an</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1"/>
              </w:rPr>
              <w:t>IS</w:t>
            </w:r>
            <w:r w:rsidRPr="001853A6">
              <w:rPr>
                <w:rFonts w:ascii="Arial" w:eastAsia="Arial" w:hAnsi="Arial" w:cs="Arial"/>
              </w:rPr>
              <w:t>.</w:t>
            </w:r>
          </w:p>
        </w:tc>
      </w:tr>
      <w:tr w:rsidR="002D3BE3" w14:paraId="79C3B623" w14:textId="77777777" w:rsidTr="007603FB">
        <w:trPr>
          <w:tblHeader/>
        </w:trPr>
        <w:tc>
          <w:tcPr>
            <w:tcW w:w="1194" w:type="pct"/>
          </w:tcPr>
          <w:p w14:paraId="6F6FAA95" w14:textId="77777777" w:rsidR="002D3BE3" w:rsidRPr="001853A6" w:rsidRDefault="002D3BE3" w:rsidP="009B2102">
            <w:pPr>
              <w:pStyle w:val="TableParagraph"/>
              <w:spacing w:line="224" w:lineRule="exact"/>
              <w:ind w:left="102"/>
              <w:rPr>
                <w:rFonts w:ascii="Arial" w:eastAsia="Arial" w:hAnsi="Arial" w:cs="Arial"/>
                <w:b/>
                <w:bCs/>
                <w:spacing w:val="-1"/>
              </w:rPr>
            </w:pPr>
            <w:r>
              <w:rPr>
                <w:rFonts w:ascii="Arial" w:eastAsia="Arial" w:hAnsi="Arial" w:cs="Arial"/>
                <w:b/>
                <w:bCs/>
                <w:spacing w:val="-1"/>
              </w:rPr>
              <w:t>ESC</w:t>
            </w:r>
          </w:p>
        </w:tc>
        <w:tc>
          <w:tcPr>
            <w:tcW w:w="3806" w:type="pct"/>
          </w:tcPr>
          <w:p w14:paraId="29F010DD" w14:textId="77777777" w:rsidR="002D3BE3" w:rsidRPr="001853A6" w:rsidRDefault="002D3BE3" w:rsidP="009B2102">
            <w:pPr>
              <w:pStyle w:val="TableParagraph"/>
              <w:spacing w:line="226" w:lineRule="exact"/>
              <w:ind w:left="102"/>
              <w:rPr>
                <w:rFonts w:ascii="Arial" w:eastAsia="Arial" w:hAnsi="Arial" w:cs="Arial"/>
                <w:spacing w:val="-1"/>
              </w:rPr>
            </w:pPr>
            <w:r>
              <w:rPr>
                <w:rFonts w:ascii="Arial" w:eastAsia="Arial" w:hAnsi="Arial" w:cs="Arial"/>
                <w:spacing w:val="-1"/>
              </w:rPr>
              <w:t>Executive Steering Committee.</w:t>
            </w:r>
          </w:p>
        </w:tc>
      </w:tr>
      <w:tr w:rsidR="002D3BE3" w14:paraId="08727C0D" w14:textId="77777777" w:rsidTr="007603FB">
        <w:trPr>
          <w:tblHeader/>
        </w:trPr>
        <w:tc>
          <w:tcPr>
            <w:tcW w:w="1194" w:type="pct"/>
          </w:tcPr>
          <w:p w14:paraId="642F6455"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E</w:t>
            </w:r>
            <w:r w:rsidRPr="001853A6">
              <w:rPr>
                <w:rFonts w:ascii="Arial" w:eastAsia="Arial" w:hAnsi="Arial" w:cs="Arial"/>
                <w:b/>
                <w:bCs/>
                <w:spacing w:val="2"/>
              </w:rPr>
              <w:t>v</w:t>
            </w:r>
            <w:r w:rsidRPr="001853A6">
              <w:rPr>
                <w:rFonts w:ascii="Arial" w:eastAsia="Arial" w:hAnsi="Arial" w:cs="Arial"/>
                <w:b/>
                <w:bCs/>
                <w:spacing w:val="-1"/>
              </w:rPr>
              <w:t>i</w:t>
            </w:r>
            <w:r w:rsidRPr="001853A6">
              <w:rPr>
                <w:rFonts w:ascii="Arial" w:eastAsia="Arial" w:hAnsi="Arial" w:cs="Arial"/>
                <w:b/>
                <w:bCs/>
              </w:rPr>
              <w:t>d</w:t>
            </w:r>
            <w:r w:rsidRPr="001853A6">
              <w:rPr>
                <w:rFonts w:ascii="Arial" w:eastAsia="Arial" w:hAnsi="Arial" w:cs="Arial"/>
                <w:b/>
                <w:bCs/>
                <w:spacing w:val="-1"/>
              </w:rPr>
              <w:t>e</w:t>
            </w:r>
            <w:r w:rsidRPr="001853A6">
              <w:rPr>
                <w:rFonts w:ascii="Arial" w:eastAsia="Arial" w:hAnsi="Arial" w:cs="Arial"/>
                <w:b/>
                <w:bCs/>
              </w:rPr>
              <w:t>n</w:t>
            </w:r>
            <w:r w:rsidRPr="001853A6">
              <w:rPr>
                <w:rFonts w:ascii="Arial" w:eastAsia="Arial" w:hAnsi="Arial" w:cs="Arial"/>
                <w:b/>
                <w:bCs/>
                <w:spacing w:val="-1"/>
              </w:rPr>
              <w:t>ce</w:t>
            </w:r>
          </w:p>
          <w:p w14:paraId="09290865"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rPr>
              <w:t>B</w:t>
            </w:r>
            <w:r w:rsidRPr="001853A6">
              <w:rPr>
                <w:rFonts w:ascii="Arial" w:eastAsia="Arial" w:hAnsi="Arial" w:cs="Arial"/>
                <w:b/>
                <w:bCs/>
                <w:spacing w:val="-1"/>
              </w:rPr>
              <w:t>ase</w:t>
            </w:r>
          </w:p>
        </w:tc>
        <w:tc>
          <w:tcPr>
            <w:tcW w:w="3806" w:type="pct"/>
          </w:tcPr>
          <w:p w14:paraId="0633B34E"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e</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den</w:t>
            </w:r>
            <w:r w:rsidRPr="001853A6">
              <w:rPr>
                <w:rFonts w:ascii="Arial" w:eastAsia="Arial" w:hAnsi="Arial" w:cs="Arial"/>
                <w:spacing w:val="2"/>
              </w:rPr>
              <w:t>t</w:t>
            </w:r>
            <w:r w:rsidRPr="001853A6">
              <w:rPr>
                <w:rFonts w:ascii="Arial" w:eastAsia="Arial" w:hAnsi="Arial" w:cs="Arial"/>
                <w:spacing w:val="-1"/>
              </w:rPr>
              <w:t>ia</w:t>
            </w:r>
            <w:r w:rsidRPr="001853A6">
              <w:rPr>
                <w:rFonts w:ascii="Arial" w:eastAsia="Arial" w:hAnsi="Arial" w:cs="Arial"/>
                <w:spacing w:val="5"/>
              </w:rPr>
              <w:t>r</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2"/>
              </w:rPr>
              <w:t>b</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d</w:t>
            </w:r>
            <w:r w:rsidRPr="001853A6">
              <w:rPr>
                <w:rFonts w:ascii="Arial" w:eastAsia="Arial" w:hAnsi="Arial" w:cs="Arial"/>
                <w:spacing w:val="2"/>
              </w:rPr>
              <w:t>e</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io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4"/>
              </w:rPr>
              <w:t>m</w:t>
            </w:r>
            <w:r w:rsidRPr="001853A6">
              <w:rPr>
                <w:rFonts w:ascii="Arial" w:eastAsia="Arial" w:hAnsi="Arial" w:cs="Arial"/>
                <w:spacing w:val="-1"/>
              </w:rPr>
              <w:t>a</w:t>
            </w:r>
            <w:r w:rsidRPr="001853A6">
              <w:rPr>
                <w:rFonts w:ascii="Arial" w:eastAsia="Arial" w:hAnsi="Arial" w:cs="Arial"/>
                <w:spacing w:val="3"/>
              </w:rPr>
              <w:t>k</w:t>
            </w:r>
            <w:r w:rsidRPr="001853A6">
              <w:rPr>
                <w:rFonts w:ascii="Arial" w:eastAsia="Arial" w:hAnsi="Arial" w:cs="Arial"/>
                <w:spacing w:val="-1"/>
              </w:rPr>
              <w:t>in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spacing w:val="2"/>
              </w:rPr>
              <w:t>b</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5"/>
              </w:rPr>
              <w:t xml:space="preserve"> </w:t>
            </w:r>
            <w:r w:rsidRPr="001853A6">
              <w:rPr>
                <w:rFonts w:ascii="Arial" w:eastAsia="Arial" w:hAnsi="Arial" w:cs="Arial"/>
                <w:spacing w:val="-1"/>
              </w:rPr>
              <w:t>pe</w:t>
            </w:r>
            <w:r w:rsidRPr="001853A6">
              <w:rPr>
                <w:rFonts w:ascii="Arial" w:eastAsia="Arial" w:hAnsi="Arial" w:cs="Arial"/>
                <w:spacing w:val="3"/>
              </w:rPr>
              <w:t>r</w:t>
            </w:r>
            <w:r w:rsidRPr="001853A6">
              <w:rPr>
                <w:rFonts w:ascii="Arial" w:eastAsia="Arial" w:hAnsi="Arial" w:cs="Arial"/>
                <w:spacing w:val="1"/>
              </w:rPr>
              <w:t>s</w:t>
            </w:r>
            <w:r w:rsidRPr="001853A6">
              <w:rPr>
                <w:rFonts w:ascii="Arial" w:eastAsia="Arial" w:hAnsi="Arial" w:cs="Arial"/>
                <w:spacing w:val="-1"/>
              </w:rPr>
              <w:t>onn</w:t>
            </w:r>
            <w:r w:rsidRPr="001853A6">
              <w:rPr>
                <w:rFonts w:ascii="Arial" w:eastAsia="Arial" w:hAnsi="Arial" w:cs="Arial"/>
                <w:spacing w:val="2"/>
              </w:rPr>
              <w:t>e</w:t>
            </w:r>
            <w:r w:rsidRPr="001853A6">
              <w:rPr>
                <w:rFonts w:ascii="Arial" w:eastAsia="Arial" w:hAnsi="Arial" w:cs="Arial"/>
                <w:spacing w:val="-1"/>
              </w:rPr>
              <w:t>l</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spacing w:val="1"/>
              </w:rPr>
              <w:t>c</w:t>
            </w:r>
            <w:r w:rsidRPr="001853A6">
              <w:rPr>
                <w:rFonts w:ascii="Arial" w:eastAsia="Arial" w:hAnsi="Arial" w:cs="Arial"/>
                <w:spacing w:val="-1"/>
              </w:rPr>
              <w:t>l</w:t>
            </w:r>
            <w:r w:rsidRPr="001853A6">
              <w:rPr>
                <w:rFonts w:ascii="Arial" w:eastAsia="Arial" w:hAnsi="Arial" w:cs="Arial"/>
                <w:spacing w:val="2"/>
              </w:rPr>
              <w:t>u</w:t>
            </w:r>
            <w:r w:rsidRPr="001853A6">
              <w:rPr>
                <w:rFonts w:ascii="Arial" w:eastAsia="Arial" w:hAnsi="Arial" w:cs="Arial"/>
                <w:spacing w:val="-1"/>
              </w:rPr>
              <w:t>d</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rPr>
              <w:t>w</w:t>
            </w:r>
            <w:r w:rsidRPr="001853A6">
              <w:rPr>
                <w:rFonts w:ascii="Arial" w:eastAsia="Arial" w:hAnsi="Arial" w:cs="Arial"/>
                <w:spacing w:val="-1"/>
              </w:rPr>
              <w:t>het</w:t>
            </w:r>
            <w:r w:rsidRPr="001853A6">
              <w:rPr>
                <w:rFonts w:ascii="Arial" w:eastAsia="Arial" w:hAnsi="Arial" w:cs="Arial"/>
                <w:spacing w:val="2"/>
              </w:rPr>
              <w:t>h</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rPr>
              <w:t>a</w:t>
            </w:r>
            <w:r>
              <w:rPr>
                <w:rFonts w:ascii="Arial" w:eastAsia="Arial" w:hAnsi="Arial" w:cs="Arial"/>
              </w:rPr>
              <w:t xml:space="preserve"> </w:t>
            </w:r>
            <w:r w:rsidRPr="001853A6">
              <w:rPr>
                <w:rFonts w:ascii="Arial" w:eastAsia="Arial" w:hAnsi="Arial" w:cs="Arial"/>
                <w:spacing w:val="-1"/>
              </w:rPr>
              <w:t>pe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4"/>
              </w:rPr>
              <w:t>m</w:t>
            </w:r>
            <w:r w:rsidRPr="001853A6">
              <w:rPr>
                <w:rFonts w:ascii="Arial" w:eastAsia="Arial" w:hAnsi="Arial" w:cs="Arial"/>
                <w:spacing w:val="-1"/>
              </w:rPr>
              <w:t>eet</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1"/>
              </w:rPr>
              <w:t>cc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rPr>
              <w:t>r</w:t>
            </w:r>
            <w:r w:rsidRPr="001853A6">
              <w:rPr>
                <w:rFonts w:ascii="Arial" w:eastAsia="Arial" w:hAnsi="Arial" w:cs="Arial"/>
                <w:spacing w:val="-1"/>
              </w:rPr>
              <w:t>ite</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2"/>
              </w:rPr>
              <w:t>g</w:t>
            </w:r>
            <w:r w:rsidRPr="001853A6">
              <w:rPr>
                <w:rFonts w:ascii="Arial" w:eastAsia="Arial" w:hAnsi="Arial" w:cs="Arial"/>
                <w:spacing w:val="-1"/>
              </w:rPr>
              <w:t>ib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2"/>
              </w:rPr>
              <w:t>f</w:t>
            </w:r>
            <w:r w:rsidRPr="001853A6">
              <w:rPr>
                <w:rFonts w:ascii="Arial" w:eastAsia="Arial" w:hAnsi="Arial" w:cs="Arial"/>
                <w:spacing w:val="-1"/>
              </w:rPr>
              <w:t>un</w:t>
            </w:r>
            <w:r w:rsidRPr="001853A6">
              <w:rPr>
                <w:rFonts w:ascii="Arial" w:eastAsia="Arial" w:hAnsi="Arial" w:cs="Arial"/>
                <w:spacing w:val="2"/>
              </w:rPr>
              <w:t>d</w:t>
            </w:r>
            <w:r w:rsidRPr="001853A6">
              <w:rPr>
                <w:rFonts w:ascii="Arial" w:eastAsia="Arial" w:hAnsi="Arial" w:cs="Arial"/>
                <w:spacing w:val="-1"/>
              </w:rPr>
              <w:t>in</w:t>
            </w:r>
            <w:r w:rsidRPr="001853A6">
              <w:rPr>
                <w:rFonts w:ascii="Arial" w:eastAsia="Arial" w:hAnsi="Arial" w:cs="Arial"/>
              </w:rPr>
              <w:t>g</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rPr>
              <w:t>r</w:t>
            </w:r>
            <w:r w:rsidRPr="001853A6">
              <w:rPr>
                <w:rFonts w:ascii="Arial" w:eastAsia="Arial" w:hAnsi="Arial" w:cs="Arial"/>
                <w:spacing w:val="-1"/>
              </w:rPr>
              <w:t>ea</w:t>
            </w:r>
            <w:r w:rsidRPr="001853A6">
              <w:rPr>
                <w:rFonts w:ascii="Arial" w:eastAsia="Arial" w:hAnsi="Arial" w:cs="Arial"/>
                <w:spacing w:val="1"/>
              </w:rPr>
              <w:t>s</w:t>
            </w:r>
            <w:r w:rsidRPr="001853A6">
              <w:rPr>
                <w:rFonts w:ascii="Arial" w:eastAsia="Arial" w:hAnsi="Arial" w:cs="Arial"/>
                <w:spacing w:val="2"/>
              </w:rPr>
              <w:t>o</w:t>
            </w:r>
            <w:r w:rsidRPr="001853A6">
              <w:rPr>
                <w:rFonts w:ascii="Arial" w:eastAsia="Arial" w:hAnsi="Arial" w:cs="Arial"/>
                <w:spacing w:val="-1"/>
              </w:rPr>
              <w:t>na</w:t>
            </w:r>
            <w:r w:rsidRPr="001853A6">
              <w:rPr>
                <w:rFonts w:ascii="Arial" w:eastAsia="Arial" w:hAnsi="Arial" w:cs="Arial"/>
                <w:spacing w:val="2"/>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and ne</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spacing w:val="-1"/>
              </w:rPr>
              <w:t>a</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spacing w:val="2"/>
              </w:rPr>
              <w:t>p</w:t>
            </w:r>
            <w:r w:rsidRPr="001853A6">
              <w:rPr>
                <w:rFonts w:ascii="Arial" w:eastAsia="Arial" w:hAnsi="Arial" w:cs="Arial"/>
                <w:spacing w:val="-1"/>
              </w:rPr>
              <w:t>po</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3"/>
              </w:rPr>
              <w:t xml:space="preserve"> </w:t>
            </w:r>
            <w:r w:rsidRPr="001853A6">
              <w:rPr>
                <w:rFonts w:ascii="Arial" w:eastAsia="Arial" w:hAnsi="Arial" w:cs="Arial"/>
              </w:rPr>
              <w:t>w</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tua</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in</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4"/>
              </w:rPr>
              <w:t>m</w:t>
            </w:r>
            <w:r w:rsidRPr="001853A6">
              <w:rPr>
                <w:rFonts w:ascii="Arial" w:eastAsia="Arial" w:hAnsi="Arial" w:cs="Arial"/>
                <w:spacing w:val="-1"/>
              </w:rPr>
              <w:t>atio</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c</w:t>
            </w:r>
            <w:r w:rsidRPr="001853A6">
              <w:rPr>
                <w:rFonts w:ascii="Arial" w:eastAsia="Arial" w:hAnsi="Arial" w:cs="Arial"/>
                <w:spacing w:val="-3"/>
              </w:rPr>
              <w:t>o</w:t>
            </w:r>
            <w:r w:rsidRPr="001853A6">
              <w:rPr>
                <w:rFonts w:ascii="Arial" w:eastAsia="Arial" w:hAnsi="Arial" w:cs="Arial"/>
                <w:spacing w:val="4"/>
              </w:rPr>
              <w:t>m</w:t>
            </w:r>
            <w:r w:rsidRPr="001853A6">
              <w:rPr>
                <w:rFonts w:ascii="Arial" w:eastAsia="Arial" w:hAnsi="Arial" w:cs="Arial"/>
                <w:spacing w:val="-1"/>
              </w:rPr>
              <w:t>pil</w:t>
            </w:r>
            <w:r w:rsidRPr="001853A6">
              <w:rPr>
                <w:rFonts w:ascii="Arial" w:eastAsia="Arial" w:hAnsi="Arial" w:cs="Arial"/>
                <w:spacing w:val="2"/>
              </w:rPr>
              <w:t>e</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4"/>
              </w:rPr>
              <w:t>b</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A</w:t>
            </w:r>
            <w:r w:rsidRPr="001853A6">
              <w:rPr>
                <w:rFonts w:ascii="Arial" w:eastAsia="Arial" w:hAnsi="Arial" w:cs="Arial"/>
                <w:spacing w:val="-8"/>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1"/>
              </w:rPr>
              <w:t>om</w:t>
            </w:r>
            <w:r>
              <w:rPr>
                <w:rFonts w:ascii="Arial" w:eastAsia="Arial" w:hAnsi="Arial" w:cs="Arial"/>
                <w:spacing w:val="-1"/>
              </w:rPr>
              <w:t xml:space="preserve"> </w:t>
            </w:r>
            <w:r w:rsidRPr="001853A6">
              <w:rPr>
                <w:rFonts w:ascii="Arial" w:eastAsia="Arial" w:hAnsi="Arial" w:cs="Arial"/>
                <w:spacing w:val="-1"/>
              </w:rPr>
              <w:t>it</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e</w:t>
            </w:r>
            <w:r w:rsidRPr="001853A6">
              <w:rPr>
                <w:rFonts w:ascii="Arial" w:eastAsia="Arial" w:hAnsi="Arial" w:cs="Arial"/>
                <w:spacing w:val="1"/>
              </w:rPr>
              <w:t>x</w:t>
            </w:r>
            <w:r w:rsidRPr="001853A6">
              <w:rPr>
                <w:rFonts w:ascii="Arial" w:eastAsia="Arial" w:hAnsi="Arial" w:cs="Arial"/>
                <w:spacing w:val="-1"/>
              </w:rPr>
              <w:t>pe</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en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dat</w:t>
            </w:r>
            <w:r w:rsidRPr="001853A6">
              <w:rPr>
                <w:rFonts w:ascii="Arial" w:eastAsia="Arial" w:hAnsi="Arial" w:cs="Arial"/>
              </w:rPr>
              <w:t>a</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1"/>
              </w:rPr>
              <w:t>l</w:t>
            </w:r>
            <w:r w:rsidRPr="001853A6">
              <w:rPr>
                <w:rFonts w:ascii="Arial" w:eastAsia="Arial" w:hAnsi="Arial" w:cs="Arial"/>
                <w:spacing w:val="1"/>
              </w:rPr>
              <w:t>l</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in</w:t>
            </w:r>
            <w:r w:rsidRPr="001853A6">
              <w:rPr>
                <w:rFonts w:ascii="Arial" w:eastAsia="Arial" w:hAnsi="Arial" w:cs="Arial"/>
                <w:spacing w:val="2"/>
              </w:rPr>
              <w:t>d</w:t>
            </w:r>
            <w:r w:rsidRPr="001853A6">
              <w:rPr>
                <w:rFonts w:ascii="Arial" w:eastAsia="Arial" w:hAnsi="Arial" w:cs="Arial"/>
                <w:spacing w:val="-1"/>
              </w:rPr>
              <w:t>ep</w:t>
            </w:r>
            <w:r w:rsidRPr="001853A6">
              <w:rPr>
                <w:rFonts w:ascii="Arial" w:eastAsia="Arial" w:hAnsi="Arial" w:cs="Arial"/>
                <w:spacing w:val="2"/>
              </w:rPr>
              <w:t>en</w:t>
            </w:r>
            <w:r w:rsidRPr="001853A6">
              <w:rPr>
                <w:rFonts w:ascii="Arial" w:eastAsia="Arial" w:hAnsi="Arial" w:cs="Arial"/>
                <w:spacing w:val="-1"/>
              </w:rPr>
              <w:t>den</w:t>
            </w:r>
            <w:r w:rsidRPr="001853A6">
              <w:rPr>
                <w:rFonts w:ascii="Arial" w:eastAsia="Arial" w:hAnsi="Arial" w:cs="Arial"/>
              </w:rPr>
              <w:t>t</w:t>
            </w:r>
            <w:r w:rsidRPr="001853A6">
              <w:rPr>
                <w:rFonts w:ascii="Arial" w:eastAsia="Arial" w:hAnsi="Arial" w:cs="Arial"/>
                <w:spacing w:val="-8"/>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spacing w:val="2"/>
              </w:rPr>
              <w:t>e</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c</w:t>
            </w:r>
            <w:r w:rsidRPr="001853A6">
              <w:rPr>
                <w:rFonts w:ascii="Arial" w:eastAsia="Arial" w:hAnsi="Arial" w:cs="Arial"/>
                <w:spacing w:val="-1"/>
              </w:rPr>
              <w:t>h.</w:t>
            </w:r>
          </w:p>
        </w:tc>
      </w:tr>
      <w:tr w:rsidR="002D3BE3" w14:paraId="23DBE04D" w14:textId="77777777" w:rsidTr="007603FB">
        <w:trPr>
          <w:tblHeader/>
        </w:trPr>
        <w:tc>
          <w:tcPr>
            <w:tcW w:w="1194" w:type="pct"/>
          </w:tcPr>
          <w:p w14:paraId="2B0DA17E"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rPr>
              <w:t>Fu</w:t>
            </w:r>
            <w:r w:rsidRPr="001853A6">
              <w:rPr>
                <w:rFonts w:ascii="Arial" w:eastAsia="Arial" w:hAnsi="Arial" w:cs="Arial"/>
                <w:b/>
                <w:bCs/>
                <w:spacing w:val="-1"/>
              </w:rPr>
              <w:t>l</w:t>
            </w:r>
            <w:r w:rsidRPr="001853A6">
              <w:rPr>
                <w:rFonts w:ascii="Arial" w:eastAsia="Arial" w:hAnsi="Arial" w:cs="Arial"/>
                <w:b/>
                <w:bCs/>
              </w:rPr>
              <w:t>l</w:t>
            </w:r>
            <w:r w:rsidRPr="001853A6">
              <w:rPr>
                <w:rFonts w:ascii="Arial" w:eastAsia="Arial" w:hAnsi="Arial" w:cs="Arial"/>
                <w:b/>
                <w:bCs/>
                <w:spacing w:val="-13"/>
              </w:rPr>
              <w:t xml:space="preserve"> </w:t>
            </w:r>
            <w:r w:rsidRPr="001853A6">
              <w:rPr>
                <w:rFonts w:ascii="Arial" w:eastAsia="Arial" w:hAnsi="Arial" w:cs="Arial"/>
                <w:b/>
                <w:bCs/>
                <w:spacing w:val="-1"/>
              </w:rPr>
              <w:t>Sc</w:t>
            </w:r>
            <w:r w:rsidRPr="001853A6">
              <w:rPr>
                <w:rFonts w:ascii="Arial" w:eastAsia="Arial" w:hAnsi="Arial" w:cs="Arial"/>
                <w:b/>
                <w:bCs/>
              </w:rPr>
              <w:t>h</w:t>
            </w:r>
            <w:r w:rsidRPr="001853A6">
              <w:rPr>
                <w:rFonts w:ascii="Arial" w:eastAsia="Arial" w:hAnsi="Arial" w:cs="Arial"/>
                <w:b/>
                <w:bCs/>
                <w:spacing w:val="2"/>
              </w:rPr>
              <w:t>e</w:t>
            </w:r>
            <w:r w:rsidRPr="001853A6">
              <w:rPr>
                <w:rFonts w:ascii="Arial" w:eastAsia="Arial" w:hAnsi="Arial" w:cs="Arial"/>
                <w:b/>
                <w:bCs/>
              </w:rPr>
              <w:t>me</w:t>
            </w:r>
          </w:p>
        </w:tc>
        <w:tc>
          <w:tcPr>
            <w:tcW w:w="3806" w:type="pct"/>
          </w:tcPr>
          <w:p w14:paraId="44F91D0A"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date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4"/>
              </w:rPr>
              <w:t>b</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3"/>
              </w:rPr>
              <w:t>w</w:t>
            </w:r>
            <w:r w:rsidRPr="001853A6">
              <w:rPr>
                <w:rFonts w:ascii="Arial" w:eastAsia="Arial" w:hAnsi="Arial" w:cs="Arial"/>
                <w:spacing w:val="2"/>
              </w:rPr>
              <w:t>h</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1"/>
              </w:rPr>
              <w:t>S</w:t>
            </w:r>
            <w:r w:rsidRPr="001853A6">
              <w:rPr>
                <w:rFonts w:ascii="Arial" w:eastAsia="Arial" w:hAnsi="Arial" w:cs="Arial"/>
                <w:spacing w:val="1"/>
              </w:rPr>
              <w:t>c</w:t>
            </w:r>
            <w:r w:rsidRPr="001853A6">
              <w:rPr>
                <w:rFonts w:ascii="Arial" w:eastAsia="Arial" w:hAnsi="Arial" w:cs="Arial"/>
                <w:spacing w:val="-1"/>
              </w:rPr>
              <w:t>he</w:t>
            </w:r>
            <w:r w:rsidRPr="001853A6">
              <w:rPr>
                <w:rFonts w:ascii="Arial" w:eastAsia="Arial" w:hAnsi="Arial" w:cs="Arial"/>
                <w:spacing w:val="4"/>
              </w:rPr>
              <w:t>m</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5"/>
              </w:rPr>
              <w:t xml:space="preserve"> </w:t>
            </w:r>
            <w:r w:rsidRPr="001853A6">
              <w:rPr>
                <w:rFonts w:ascii="Arial" w:eastAsia="Arial" w:hAnsi="Arial" w:cs="Arial"/>
                <w:spacing w:val="-1"/>
              </w:rPr>
              <w:t>b</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spacing w:val="1"/>
              </w:rPr>
              <w:t>v</w:t>
            </w:r>
            <w:r w:rsidRPr="001853A6">
              <w:rPr>
                <w:rFonts w:ascii="Arial" w:eastAsia="Arial" w:hAnsi="Arial" w:cs="Arial"/>
                <w:spacing w:val="-1"/>
              </w:rPr>
              <w:t>a</w:t>
            </w:r>
            <w:r w:rsidRPr="001853A6">
              <w:rPr>
                <w:rFonts w:ascii="Arial" w:eastAsia="Arial" w:hAnsi="Arial" w:cs="Arial"/>
                <w:spacing w:val="1"/>
              </w:rPr>
              <w:t>i</w:t>
            </w:r>
            <w:r w:rsidRPr="001853A6">
              <w:rPr>
                <w:rFonts w:ascii="Arial" w:eastAsia="Arial" w:hAnsi="Arial" w:cs="Arial"/>
                <w:spacing w:val="-1"/>
              </w:rPr>
              <w:t>la</w:t>
            </w:r>
            <w:r w:rsidRPr="001853A6">
              <w:rPr>
                <w:rFonts w:ascii="Arial" w:eastAsia="Arial" w:hAnsi="Arial" w:cs="Arial"/>
                <w:spacing w:val="2"/>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2"/>
              </w:rPr>
              <w:t>a</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5"/>
              </w:rPr>
              <w:t xml:space="preserve"> </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ig</w:t>
            </w:r>
            <w:r w:rsidRPr="001853A6">
              <w:rPr>
                <w:rFonts w:ascii="Arial" w:eastAsia="Arial" w:hAnsi="Arial" w:cs="Arial"/>
                <w:spacing w:val="1"/>
              </w:rPr>
              <w:t>i</w:t>
            </w:r>
            <w:r w:rsidRPr="001853A6">
              <w:rPr>
                <w:rFonts w:ascii="Arial" w:eastAsia="Arial" w:hAnsi="Arial" w:cs="Arial"/>
                <w:spacing w:val="-1"/>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ent</w:t>
            </w:r>
            <w:r w:rsidRPr="001853A6">
              <w:rPr>
                <w:rFonts w:ascii="Arial" w:eastAsia="Arial" w:hAnsi="Arial" w:cs="Arial"/>
                <w:spacing w:val="1"/>
              </w:rPr>
              <w:t>s</w:t>
            </w:r>
            <w:r w:rsidRPr="001853A6">
              <w:rPr>
                <w:rFonts w:ascii="Arial" w:eastAsia="Arial" w:hAnsi="Arial" w:cs="Arial"/>
              </w:rPr>
              <w:t>.</w:t>
            </w:r>
          </w:p>
        </w:tc>
      </w:tr>
      <w:tr w:rsidR="002D3BE3" w14:paraId="025E7CC9" w14:textId="77777777" w:rsidTr="007603FB">
        <w:trPr>
          <w:tblHeader/>
        </w:trPr>
        <w:tc>
          <w:tcPr>
            <w:tcW w:w="1194" w:type="pct"/>
          </w:tcPr>
          <w:p w14:paraId="4538B161"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I</w:t>
            </w:r>
            <w:r w:rsidRPr="001853A6">
              <w:rPr>
                <w:rFonts w:ascii="Arial" w:eastAsia="Arial" w:hAnsi="Arial" w:cs="Arial"/>
                <w:b/>
                <w:bCs/>
              </w:rPr>
              <w:t>n-</w:t>
            </w:r>
            <w:r w:rsidRPr="001853A6">
              <w:rPr>
                <w:rFonts w:ascii="Arial" w:eastAsia="Arial" w:hAnsi="Arial" w:cs="Arial"/>
                <w:b/>
                <w:bCs/>
                <w:spacing w:val="-1"/>
              </w:rPr>
              <w:t>ki</w:t>
            </w:r>
            <w:r w:rsidRPr="001853A6">
              <w:rPr>
                <w:rFonts w:ascii="Arial" w:eastAsia="Arial" w:hAnsi="Arial" w:cs="Arial"/>
                <w:b/>
                <w:bCs/>
              </w:rPr>
              <w:t>nd</w:t>
            </w:r>
          </w:p>
          <w:p w14:paraId="2AF9B40D"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spacing w:val="-1"/>
              </w:rPr>
              <w:t>c</w:t>
            </w:r>
            <w:r w:rsidRPr="001853A6">
              <w:rPr>
                <w:rFonts w:ascii="Arial" w:eastAsia="Arial" w:hAnsi="Arial" w:cs="Arial"/>
                <w:b/>
                <w:bCs/>
              </w:rPr>
              <w:t>ont</w:t>
            </w:r>
            <w:r w:rsidRPr="001853A6">
              <w:rPr>
                <w:rFonts w:ascii="Arial" w:eastAsia="Arial" w:hAnsi="Arial" w:cs="Arial"/>
                <w:b/>
                <w:bCs/>
                <w:spacing w:val="-1"/>
              </w:rPr>
              <w:t>ri</w:t>
            </w:r>
            <w:r w:rsidRPr="001853A6">
              <w:rPr>
                <w:rFonts w:ascii="Arial" w:eastAsia="Arial" w:hAnsi="Arial" w:cs="Arial"/>
                <w:b/>
                <w:bCs/>
              </w:rPr>
              <w:t>but</w:t>
            </w:r>
            <w:r w:rsidRPr="001853A6">
              <w:rPr>
                <w:rFonts w:ascii="Arial" w:eastAsia="Arial" w:hAnsi="Arial" w:cs="Arial"/>
                <w:b/>
                <w:bCs/>
                <w:spacing w:val="-1"/>
              </w:rPr>
              <w:t>i</w:t>
            </w:r>
            <w:r w:rsidRPr="001853A6">
              <w:rPr>
                <w:rFonts w:ascii="Arial" w:eastAsia="Arial" w:hAnsi="Arial" w:cs="Arial"/>
                <w:b/>
                <w:bCs/>
              </w:rPr>
              <w:t>on</w:t>
            </w:r>
          </w:p>
        </w:tc>
        <w:tc>
          <w:tcPr>
            <w:tcW w:w="3806" w:type="pct"/>
          </w:tcPr>
          <w:p w14:paraId="487D1A15"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rPr>
              <w:t>C</w:t>
            </w:r>
            <w:r w:rsidRPr="001853A6">
              <w:rPr>
                <w:rFonts w:ascii="Arial" w:eastAsia="Arial" w:hAnsi="Arial" w:cs="Arial"/>
                <w:spacing w:val="-1"/>
              </w:rPr>
              <w:t>ont</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bu</w:t>
            </w:r>
            <w:r w:rsidRPr="001853A6">
              <w:rPr>
                <w:rFonts w:ascii="Arial" w:eastAsia="Arial" w:hAnsi="Arial" w:cs="Arial"/>
                <w:spacing w:val="2"/>
              </w:rPr>
              <w:t>t</w:t>
            </w:r>
            <w:r w:rsidRPr="001853A6">
              <w:rPr>
                <w:rFonts w:ascii="Arial" w:eastAsia="Arial" w:hAnsi="Arial" w:cs="Arial"/>
                <w:spacing w:val="-1"/>
              </w:rPr>
              <w:t>ion</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spacing w:val="-4"/>
              </w:rPr>
              <w:t xml:space="preserve"> </w:t>
            </w:r>
            <w:r w:rsidRPr="001853A6">
              <w:rPr>
                <w:rFonts w:ascii="Arial" w:eastAsia="Arial" w:hAnsi="Arial" w:cs="Arial"/>
                <w:spacing w:val="1"/>
              </w:rPr>
              <w:t>j</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di</w:t>
            </w:r>
            <w:r w:rsidRPr="001853A6">
              <w:rPr>
                <w:rFonts w:ascii="Arial" w:eastAsia="Arial" w:hAnsi="Arial" w:cs="Arial"/>
                <w:spacing w:val="1"/>
              </w:rPr>
              <w:t>c</w:t>
            </w:r>
            <w:r w:rsidRPr="001853A6">
              <w:rPr>
                <w:rFonts w:ascii="Arial" w:eastAsia="Arial" w:hAnsi="Arial" w:cs="Arial"/>
                <w:spacing w:val="-1"/>
              </w:rPr>
              <w:t>tion</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C</w:t>
            </w:r>
            <w:r w:rsidRPr="001853A6">
              <w:rPr>
                <w:rFonts w:ascii="Arial" w:eastAsia="Arial" w:hAnsi="Arial" w:cs="Arial"/>
                <w:spacing w:val="-1"/>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on</w:t>
            </w:r>
            <w:r w:rsidRPr="001853A6">
              <w:rPr>
                <w:rFonts w:ascii="Arial" w:eastAsia="Arial" w:hAnsi="Arial" w:cs="Arial"/>
                <w:spacing w:val="-3"/>
              </w:rPr>
              <w:t>w</w:t>
            </w:r>
            <w:r w:rsidRPr="001853A6">
              <w:rPr>
                <w:rFonts w:ascii="Arial" w:eastAsia="Arial" w:hAnsi="Arial" w:cs="Arial"/>
                <w:spacing w:val="2"/>
              </w:rPr>
              <w:t>e</w:t>
            </w:r>
            <w:r w:rsidRPr="001853A6">
              <w:rPr>
                <w:rFonts w:ascii="Arial" w:eastAsia="Arial" w:hAnsi="Arial" w:cs="Arial"/>
                <w:spacing w:val="-1"/>
              </w:rPr>
              <w:t>al</w:t>
            </w:r>
            <w:r w:rsidRPr="001853A6">
              <w:rPr>
                <w:rFonts w:ascii="Arial" w:eastAsia="Arial" w:hAnsi="Arial" w:cs="Arial"/>
                <w:spacing w:val="2"/>
              </w:rPr>
              <w:t>t</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rPr>
              <w:t>w</w:t>
            </w:r>
            <w:r w:rsidRPr="001853A6">
              <w:rPr>
                <w:rFonts w:ascii="Arial" w:eastAsia="Arial" w:hAnsi="Arial" w:cs="Arial"/>
                <w:spacing w:val="-1"/>
              </w:rPr>
              <w:t>hi</w:t>
            </w:r>
            <w:r w:rsidRPr="001853A6">
              <w:rPr>
                <w:rFonts w:ascii="Arial" w:eastAsia="Arial" w:hAnsi="Arial" w:cs="Arial"/>
                <w:spacing w:val="1"/>
              </w:rPr>
              <w:t>c</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re</w:t>
            </w:r>
            <w:r w:rsidRPr="001853A6">
              <w:rPr>
                <w:rFonts w:ascii="Arial" w:eastAsia="Arial" w:hAnsi="Arial" w:cs="Arial"/>
                <w:spacing w:val="-5"/>
              </w:rPr>
              <w:t xml:space="preserve"> </w:t>
            </w:r>
            <w:r w:rsidRPr="001853A6">
              <w:rPr>
                <w:rFonts w:ascii="Arial" w:eastAsia="Arial" w:hAnsi="Arial" w:cs="Arial"/>
                <w:spacing w:val="-1"/>
              </w:rPr>
              <w:t>no</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n</w:t>
            </w:r>
            <w:r>
              <w:rPr>
                <w:rFonts w:ascii="Arial" w:eastAsia="Arial" w:hAnsi="Arial" w:cs="Arial"/>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rm</w:t>
            </w:r>
            <w:r w:rsidRPr="001853A6">
              <w:rPr>
                <w:rFonts w:ascii="Arial" w:eastAsia="Arial" w:hAnsi="Arial" w:cs="Arial"/>
                <w:spacing w:val="-1"/>
              </w:rPr>
              <w:t xml:space="preserve"> </w:t>
            </w:r>
            <w:r w:rsidRPr="001853A6">
              <w:rPr>
                <w:rFonts w:ascii="Arial" w:eastAsia="Arial" w:hAnsi="Arial" w:cs="Arial"/>
                <w:spacing w:val="-3"/>
              </w:rPr>
              <w:t>o</w:t>
            </w:r>
            <w:r w:rsidRPr="001853A6">
              <w:rPr>
                <w:rFonts w:ascii="Arial" w:eastAsia="Arial" w:hAnsi="Arial" w:cs="Arial"/>
              </w:rPr>
              <w:t>f</w:t>
            </w:r>
            <w:r w:rsidRPr="001853A6">
              <w:rPr>
                <w:rFonts w:ascii="Arial" w:eastAsia="Arial" w:hAnsi="Arial" w:cs="Arial"/>
                <w:spacing w:val="-3"/>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1"/>
              </w:rPr>
              <w:t>bu</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spacing w:val="2"/>
              </w:rPr>
              <w:t>a</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rPr>
              <w:t>re</w:t>
            </w:r>
            <w:r w:rsidRPr="001853A6">
              <w:rPr>
                <w:rFonts w:ascii="Arial" w:eastAsia="Arial" w:hAnsi="Arial" w:cs="Arial"/>
                <w:spacing w:val="-3"/>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rm</w:t>
            </w:r>
            <w:r w:rsidRPr="001853A6">
              <w:rPr>
                <w:rFonts w:ascii="Arial" w:eastAsia="Arial" w:hAnsi="Arial" w:cs="Arial"/>
                <w:spacing w:val="-1"/>
              </w:rPr>
              <w:t xml:space="preserve"> </w:t>
            </w:r>
            <w:r w:rsidRPr="001853A6">
              <w:rPr>
                <w:rFonts w:ascii="Arial" w:eastAsia="Arial" w:hAnsi="Arial" w:cs="Arial"/>
                <w:spacing w:val="-3"/>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di</w:t>
            </w:r>
            <w:r w:rsidRPr="001853A6">
              <w:rPr>
                <w:rFonts w:ascii="Arial" w:eastAsia="Arial" w:hAnsi="Arial" w:cs="Arial"/>
                <w:spacing w:val="2"/>
              </w:rPr>
              <w:t>n</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rt</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3"/>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d</w:t>
            </w:r>
            <w:r w:rsidRPr="001853A6">
              <w:rPr>
                <w:rFonts w:ascii="Arial" w:eastAsia="Arial" w:hAnsi="Arial" w:cs="Arial"/>
                <w:spacing w:val="1"/>
              </w:rPr>
              <w:t>i</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du</w:t>
            </w:r>
            <w:r w:rsidRPr="001853A6">
              <w:rPr>
                <w:rFonts w:ascii="Arial" w:eastAsia="Arial" w:hAnsi="Arial" w:cs="Arial"/>
                <w:spacing w:val="2"/>
              </w:rPr>
              <w:t>a</w:t>
            </w:r>
            <w:r w:rsidRPr="001853A6">
              <w:rPr>
                <w:rFonts w:ascii="Arial" w:eastAsia="Arial" w:hAnsi="Arial" w:cs="Arial"/>
                <w:spacing w:val="-1"/>
              </w:rPr>
              <w:t>l</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on</w:t>
            </w:r>
            <w:r w:rsidRPr="001853A6">
              <w:rPr>
                <w:rFonts w:ascii="Arial" w:eastAsia="Arial" w:hAnsi="Arial" w:cs="Arial"/>
                <w:spacing w:val="-1"/>
                <w:w w:val="99"/>
              </w:rPr>
              <w:t xml:space="preserve"> </w:t>
            </w:r>
            <w:r w:rsidRPr="001853A6">
              <w:rPr>
                <w:rFonts w:ascii="Arial" w:eastAsia="Arial" w:hAnsi="Arial" w:cs="Arial"/>
                <w:spacing w:val="-1"/>
              </w:rPr>
              <w:t>beh</w:t>
            </w:r>
            <w:r w:rsidRPr="001853A6">
              <w:rPr>
                <w:rFonts w:ascii="Arial" w:eastAsia="Arial" w:hAnsi="Arial" w:cs="Arial"/>
                <w:spacing w:val="2"/>
              </w:rPr>
              <w:t>a</w:t>
            </w:r>
            <w:r w:rsidRPr="001853A6">
              <w:rPr>
                <w:rFonts w:ascii="Arial" w:eastAsia="Arial" w:hAnsi="Arial" w:cs="Arial"/>
                <w:spacing w:val="-1"/>
              </w:rPr>
              <w:t>l</w:t>
            </w:r>
            <w:r w:rsidRPr="001853A6">
              <w:rPr>
                <w:rFonts w:ascii="Arial" w:eastAsia="Arial" w:hAnsi="Arial" w:cs="Arial"/>
              </w:rPr>
              <w:t>f</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8"/>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r</w:t>
            </w:r>
            <w:r w:rsidRPr="001853A6">
              <w:rPr>
                <w:rFonts w:ascii="Arial" w:eastAsia="Arial" w:hAnsi="Arial" w:cs="Arial"/>
                <w:spacing w:val="-1"/>
              </w:rPr>
              <w:t>ou</w:t>
            </w:r>
            <w:r w:rsidRPr="001853A6">
              <w:rPr>
                <w:rFonts w:ascii="Arial" w:eastAsia="Arial" w:hAnsi="Arial" w:cs="Arial"/>
                <w:spacing w:val="2"/>
              </w:rPr>
              <w:t>g</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x</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ti</w:t>
            </w:r>
            <w:r w:rsidRPr="001853A6">
              <w:rPr>
                <w:rFonts w:ascii="Arial" w:eastAsia="Arial" w:hAnsi="Arial" w:cs="Arial"/>
                <w:spacing w:val="2"/>
              </w:rPr>
              <w:t>n</w:t>
            </w:r>
            <w:r w:rsidRPr="001853A6">
              <w:rPr>
                <w:rFonts w:ascii="Arial" w:eastAsia="Arial" w:hAnsi="Arial" w:cs="Arial"/>
              </w:rPr>
              <w:t>g</w:t>
            </w:r>
            <w:r w:rsidRPr="001853A6">
              <w:rPr>
                <w:rFonts w:ascii="Arial" w:eastAsia="Arial" w:hAnsi="Arial" w:cs="Arial"/>
                <w:spacing w:val="-8"/>
              </w:rPr>
              <w:t xml:space="preserve"> </w:t>
            </w:r>
            <w:r w:rsidRPr="001853A6">
              <w:rPr>
                <w:rFonts w:ascii="Arial" w:eastAsia="Arial" w:hAnsi="Arial" w:cs="Arial"/>
                <w:spacing w:val="-1"/>
              </w:rPr>
              <w:t>g</w:t>
            </w:r>
            <w:r w:rsidRPr="001853A6">
              <w:rPr>
                <w:rFonts w:ascii="Arial" w:eastAsia="Arial" w:hAnsi="Arial" w:cs="Arial"/>
                <w:spacing w:val="2"/>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spacing w:val="3"/>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og</w:t>
            </w:r>
            <w:r w:rsidRPr="001853A6">
              <w:rPr>
                <w:rFonts w:ascii="Arial" w:eastAsia="Arial" w:hAnsi="Arial" w:cs="Arial"/>
              </w:rPr>
              <w:t>r</w:t>
            </w:r>
            <w:r w:rsidRPr="001853A6">
              <w:rPr>
                <w:rFonts w:ascii="Arial" w:eastAsia="Arial" w:hAnsi="Arial" w:cs="Arial"/>
                <w:spacing w:val="2"/>
              </w:rPr>
              <w:t>am</w:t>
            </w:r>
            <w:r w:rsidRPr="001853A6">
              <w:rPr>
                <w:rFonts w:ascii="Arial" w:eastAsia="Arial" w:hAnsi="Arial" w:cs="Arial"/>
                <w:spacing w:val="1"/>
              </w:rPr>
              <w:t>s</w:t>
            </w:r>
            <w:r w:rsidRPr="001853A6">
              <w:rPr>
                <w:rFonts w:ascii="Arial" w:eastAsia="Arial" w:hAnsi="Arial" w:cs="Arial"/>
              </w:rPr>
              <w:t>.</w:t>
            </w:r>
          </w:p>
        </w:tc>
      </w:tr>
      <w:tr w:rsidR="002D3BE3" w14:paraId="266A9AA1" w14:textId="77777777" w:rsidTr="007603FB">
        <w:trPr>
          <w:tblHeader/>
        </w:trPr>
        <w:tc>
          <w:tcPr>
            <w:tcW w:w="1194" w:type="pct"/>
          </w:tcPr>
          <w:p w14:paraId="7DE5E6BC" w14:textId="77777777" w:rsidR="002D3BE3" w:rsidRPr="001853A6" w:rsidRDefault="002D3BE3" w:rsidP="009B2102">
            <w:pPr>
              <w:pStyle w:val="TableParagraph"/>
              <w:spacing w:before="1" w:line="228" w:lineRule="exact"/>
              <w:ind w:left="102" w:right="342"/>
              <w:rPr>
                <w:rFonts w:ascii="Arial" w:eastAsia="Arial" w:hAnsi="Arial" w:cs="Arial"/>
                <w:b/>
              </w:rPr>
            </w:pPr>
            <w:r>
              <w:rPr>
                <w:rFonts w:ascii="Arial" w:eastAsia="Arial" w:hAnsi="Arial" w:cs="Arial"/>
                <w:b/>
                <w:bCs/>
              </w:rPr>
              <w:t>Partners in the Community</w:t>
            </w:r>
          </w:p>
          <w:p w14:paraId="77D1B195" w14:textId="77777777" w:rsidR="002D3BE3" w:rsidRPr="001853A6" w:rsidRDefault="002D3BE3" w:rsidP="009B2102">
            <w:pPr>
              <w:pStyle w:val="TableParagraph"/>
              <w:spacing w:line="227" w:lineRule="exact"/>
              <w:ind w:left="102"/>
              <w:rPr>
                <w:rFonts w:ascii="Arial" w:eastAsia="Arial" w:hAnsi="Arial" w:cs="Arial"/>
                <w:b/>
              </w:rPr>
            </w:pPr>
            <w:r w:rsidRPr="001853A6">
              <w:rPr>
                <w:rFonts w:ascii="Arial" w:eastAsia="Arial" w:hAnsi="Arial" w:cs="Arial"/>
                <w:b/>
                <w:bCs/>
              </w:rPr>
              <w:t>(</w:t>
            </w:r>
            <w:r>
              <w:rPr>
                <w:rFonts w:ascii="Arial" w:eastAsia="Arial" w:hAnsi="Arial" w:cs="Arial"/>
                <w:b/>
                <w:bCs/>
                <w:spacing w:val="3"/>
              </w:rPr>
              <w:t>PITC</w:t>
            </w:r>
            <w:r w:rsidRPr="001853A6">
              <w:rPr>
                <w:rFonts w:ascii="Arial" w:eastAsia="Arial" w:hAnsi="Arial" w:cs="Arial"/>
                <w:b/>
                <w:bCs/>
              </w:rPr>
              <w:t>)</w:t>
            </w:r>
          </w:p>
        </w:tc>
        <w:tc>
          <w:tcPr>
            <w:tcW w:w="3806" w:type="pct"/>
          </w:tcPr>
          <w:p w14:paraId="429698A4" w14:textId="77777777" w:rsidR="002D3BE3" w:rsidRPr="001853A6" w:rsidRDefault="002D3BE3" w:rsidP="009B2102">
            <w:pPr>
              <w:pStyle w:val="TableParagraph"/>
              <w:spacing w:before="3" w:line="228" w:lineRule="exact"/>
              <w:ind w:left="102"/>
              <w:rPr>
                <w:rFonts w:ascii="Arial" w:eastAsia="Arial" w:hAnsi="Arial" w:cs="Arial"/>
              </w:rPr>
            </w:pPr>
            <w:r>
              <w:rPr>
                <w:rFonts w:ascii="Arial" w:eastAsia="Arial" w:hAnsi="Arial" w:cs="Arial"/>
                <w:spacing w:val="-1"/>
              </w:rPr>
              <w:t>PITC</w:t>
            </w:r>
            <w:r w:rsidRPr="001853A6">
              <w:rPr>
                <w:rFonts w:ascii="Arial" w:eastAsia="Arial" w:hAnsi="Arial" w:cs="Arial"/>
              </w:rPr>
              <w:t>s</w:t>
            </w:r>
            <w:r w:rsidRPr="001853A6">
              <w:rPr>
                <w:rFonts w:ascii="Arial" w:eastAsia="Arial" w:hAnsi="Arial" w:cs="Arial"/>
                <w:spacing w:val="-3"/>
              </w:rPr>
              <w:t xml:space="preserve"> </w:t>
            </w:r>
            <w:r w:rsidRPr="001853A6">
              <w:rPr>
                <w:rFonts w:ascii="Arial" w:eastAsia="Arial" w:hAnsi="Arial" w:cs="Arial"/>
                <w:spacing w:val="2"/>
              </w:rPr>
              <w:t>b</w:t>
            </w:r>
            <w:r w:rsidRPr="001853A6">
              <w:rPr>
                <w:rFonts w:ascii="Arial" w:eastAsia="Arial" w:hAnsi="Arial" w:cs="Arial"/>
                <w:spacing w:val="-1"/>
              </w:rPr>
              <w:t>u</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2"/>
              </w:rPr>
              <w:t>e</w:t>
            </w:r>
            <w:r w:rsidRPr="001853A6">
              <w:rPr>
                <w:rFonts w:ascii="Arial" w:eastAsia="Arial" w:hAnsi="Arial" w:cs="Arial"/>
                <w:spacing w:val="-1"/>
              </w:rPr>
              <w:t>la</w:t>
            </w:r>
            <w:r w:rsidRPr="001853A6">
              <w:rPr>
                <w:rFonts w:ascii="Arial" w:eastAsia="Arial" w:hAnsi="Arial" w:cs="Arial"/>
                <w:spacing w:val="2"/>
              </w:rPr>
              <w:t>t</w:t>
            </w:r>
            <w:r w:rsidRPr="001853A6">
              <w:rPr>
                <w:rFonts w:ascii="Arial" w:eastAsia="Arial" w:hAnsi="Arial" w:cs="Arial"/>
                <w:spacing w:val="-1"/>
              </w:rPr>
              <w:t>ion</w:t>
            </w:r>
            <w:r w:rsidRPr="001853A6">
              <w:rPr>
                <w:rFonts w:ascii="Arial" w:eastAsia="Arial" w:hAnsi="Arial" w:cs="Arial"/>
                <w:spacing w:val="1"/>
              </w:rPr>
              <w:t>s</w:t>
            </w:r>
            <w:r w:rsidRPr="001853A6">
              <w:rPr>
                <w:rFonts w:ascii="Arial" w:eastAsia="Arial" w:hAnsi="Arial" w:cs="Arial"/>
                <w:spacing w:val="2"/>
              </w:rPr>
              <w:t>h</w:t>
            </w:r>
            <w:r w:rsidRPr="001853A6">
              <w:rPr>
                <w:rFonts w:ascii="Arial" w:eastAsia="Arial" w:hAnsi="Arial" w:cs="Arial"/>
                <w:spacing w:val="-1"/>
              </w:rPr>
              <w:t>i</w:t>
            </w:r>
            <w:r w:rsidRPr="001853A6">
              <w:rPr>
                <w:rFonts w:ascii="Arial" w:eastAsia="Arial" w:hAnsi="Arial" w:cs="Arial"/>
                <w:spacing w:val="2"/>
              </w:rPr>
              <w:t>p</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rPr>
              <w:t>w</w:t>
            </w:r>
            <w:r w:rsidRPr="001853A6">
              <w:rPr>
                <w:rFonts w:ascii="Arial" w:eastAsia="Arial" w:hAnsi="Arial" w:cs="Arial"/>
                <w:spacing w:val="-1"/>
              </w:rPr>
              <w:t>it</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1"/>
              </w:rPr>
              <w:t>pe</w:t>
            </w:r>
            <w:r w:rsidRPr="001853A6">
              <w:rPr>
                <w:rFonts w:ascii="Arial" w:eastAsia="Arial" w:hAnsi="Arial" w:cs="Arial"/>
                <w:spacing w:val="2"/>
              </w:rPr>
              <w:t>o</w:t>
            </w:r>
            <w:r w:rsidRPr="001853A6">
              <w:rPr>
                <w:rFonts w:ascii="Arial" w:eastAsia="Arial" w:hAnsi="Arial" w:cs="Arial"/>
                <w:spacing w:val="-1"/>
              </w:rPr>
              <w:t>pl</w:t>
            </w:r>
            <w:r w:rsidRPr="001853A6">
              <w:rPr>
                <w:rFonts w:ascii="Arial" w:eastAsia="Arial" w:hAnsi="Arial" w:cs="Arial"/>
              </w:rPr>
              <w:t>e</w:t>
            </w:r>
            <w:r w:rsidRPr="001853A6">
              <w:rPr>
                <w:rFonts w:ascii="Arial" w:eastAsia="Arial" w:hAnsi="Arial" w:cs="Arial"/>
                <w:spacing w:val="-3"/>
              </w:rPr>
              <w:t xml:space="preserve"> w</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4"/>
              </w:rPr>
              <w:t>t</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spacing w:val="2"/>
              </w:rPr>
              <w:t>e</w:t>
            </w:r>
            <w:r w:rsidRPr="001853A6">
              <w:rPr>
                <w:rFonts w:ascii="Arial" w:eastAsia="Arial" w:hAnsi="Arial" w:cs="Arial"/>
                <w:spacing w:val="-1"/>
              </w:rPr>
              <w:t>i</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a</w:t>
            </w:r>
            <w:r w:rsidRPr="001853A6">
              <w:rPr>
                <w:rFonts w:ascii="Arial" w:eastAsia="Arial" w:hAnsi="Arial" w:cs="Arial"/>
                <w:spacing w:val="4"/>
              </w:rPr>
              <w:t>m</w:t>
            </w:r>
            <w:r w:rsidRPr="001853A6">
              <w:rPr>
                <w:rFonts w:ascii="Arial" w:eastAsia="Arial" w:hAnsi="Arial" w:cs="Arial"/>
                <w:spacing w:val="-1"/>
              </w:rPr>
              <w:t>ilie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3"/>
              </w:rPr>
              <w:t>c</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2"/>
              </w:rPr>
              <w:t>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w w:val="99"/>
              </w:rPr>
              <w:t xml:space="preserve"> </w:t>
            </w:r>
            <w:r w:rsidRPr="001853A6">
              <w:rPr>
                <w:rFonts w:ascii="Arial" w:eastAsia="Arial" w:hAnsi="Arial" w:cs="Arial"/>
                <w:spacing w:val="-1"/>
              </w:rPr>
              <w:t>he</w:t>
            </w:r>
            <w:r w:rsidRPr="001853A6">
              <w:rPr>
                <w:rFonts w:ascii="Arial" w:eastAsia="Arial" w:hAnsi="Arial" w:cs="Arial"/>
                <w:spacing w:val="1"/>
              </w:rPr>
              <w:t>l</w:t>
            </w:r>
            <w:r w:rsidRPr="001853A6">
              <w:rPr>
                <w:rFonts w:ascii="Arial" w:eastAsia="Arial" w:hAnsi="Arial" w:cs="Arial"/>
              </w:rPr>
              <w:t>p</w:t>
            </w:r>
            <w:r w:rsidRPr="001853A6">
              <w:rPr>
                <w:rFonts w:ascii="Arial" w:eastAsia="Arial" w:hAnsi="Arial" w:cs="Arial"/>
                <w:spacing w:val="-7"/>
              </w:rPr>
              <w:t xml:space="preserve"> </w:t>
            </w:r>
            <w:r w:rsidRPr="001853A6">
              <w:rPr>
                <w:rFonts w:ascii="Arial" w:eastAsia="Arial" w:hAnsi="Arial" w:cs="Arial"/>
                <w:spacing w:val="-1"/>
              </w:rPr>
              <w:t>b</w:t>
            </w:r>
            <w:r w:rsidRPr="001853A6">
              <w:rPr>
                <w:rFonts w:ascii="Arial" w:eastAsia="Arial" w:hAnsi="Arial" w:cs="Arial"/>
                <w:spacing w:val="2"/>
              </w:rPr>
              <w:t>u</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rPr>
              <w:t>rt</w:t>
            </w:r>
            <w:r w:rsidRPr="001853A6">
              <w:rPr>
                <w:rFonts w:ascii="Arial" w:eastAsia="Arial" w:hAnsi="Arial" w:cs="Arial"/>
                <w:spacing w:val="-5"/>
              </w:rPr>
              <w:t xml:space="preserve"> </w:t>
            </w:r>
            <w:r w:rsidRPr="001853A6">
              <w:rPr>
                <w:rFonts w:ascii="Arial" w:eastAsia="Arial" w:hAnsi="Arial" w:cs="Arial"/>
                <w:spacing w:val="-1"/>
              </w:rPr>
              <w:t>in</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4"/>
              </w:rPr>
              <w:t>m</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uppo</w:t>
            </w:r>
            <w:r w:rsidRPr="001853A6">
              <w:rPr>
                <w:rFonts w:ascii="Arial" w:eastAsia="Arial" w:hAnsi="Arial" w:cs="Arial"/>
              </w:rPr>
              <w:t>rt</w:t>
            </w:r>
            <w:r w:rsidRPr="001853A6">
              <w:rPr>
                <w:rFonts w:ascii="Arial" w:eastAsia="Arial" w:hAnsi="Arial" w:cs="Arial"/>
                <w:spacing w:val="-6"/>
              </w:rPr>
              <w:t xml:space="preserve"> </w:t>
            </w:r>
            <w:r w:rsidRPr="001853A6">
              <w:rPr>
                <w:rFonts w:ascii="Arial" w:eastAsia="Arial" w:hAnsi="Arial" w:cs="Arial"/>
                <w:spacing w:val="3"/>
              </w:rPr>
              <w:t>s</w:t>
            </w:r>
            <w:r w:rsidRPr="001853A6">
              <w:rPr>
                <w:rFonts w:ascii="Arial" w:eastAsia="Arial" w:hAnsi="Arial" w:cs="Arial"/>
                <w:spacing w:val="-5"/>
              </w:rPr>
              <w:t>y</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spacing w:val="4"/>
              </w:rPr>
              <w:t>m</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1"/>
              </w:rPr>
              <w:t>onne</w:t>
            </w:r>
            <w:r w:rsidRPr="001853A6">
              <w:rPr>
                <w:rFonts w:ascii="Arial" w:eastAsia="Arial" w:hAnsi="Arial" w:cs="Arial"/>
                <w:spacing w:val="1"/>
              </w:rPr>
              <w:t>c</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pe</w:t>
            </w:r>
            <w:r w:rsidRPr="001853A6">
              <w:rPr>
                <w:rFonts w:ascii="Arial" w:eastAsia="Arial" w:hAnsi="Arial" w:cs="Arial"/>
                <w:spacing w:val="2"/>
              </w:rPr>
              <w:t>o</w:t>
            </w:r>
            <w:r w:rsidRPr="001853A6">
              <w:rPr>
                <w:rFonts w:ascii="Arial" w:eastAsia="Arial" w:hAnsi="Arial" w:cs="Arial"/>
                <w:spacing w:val="-1"/>
              </w:rPr>
              <w:t>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t</w:t>
            </w:r>
            <w:r w:rsidRPr="001853A6">
              <w:rPr>
                <w:rFonts w:ascii="Arial" w:eastAsia="Arial" w:hAnsi="Arial" w:cs="Arial"/>
              </w:rPr>
              <w:t>h</w:t>
            </w:r>
            <w:r>
              <w:rPr>
                <w:rFonts w:ascii="Arial" w:eastAsia="Arial" w:hAnsi="Arial" w:cs="Arial"/>
              </w:rPr>
              <w:t xml:space="preserve"> </w:t>
            </w:r>
            <w:r w:rsidRPr="001853A6">
              <w:rPr>
                <w:rFonts w:ascii="Arial" w:eastAsia="Arial" w:hAnsi="Arial" w:cs="Arial"/>
                <w:spacing w:val="4"/>
              </w:rPr>
              <w:t>m</w:t>
            </w:r>
            <w:r w:rsidRPr="001853A6">
              <w:rPr>
                <w:rFonts w:ascii="Arial" w:eastAsia="Arial" w:hAnsi="Arial" w:cs="Arial"/>
                <w:spacing w:val="-1"/>
              </w:rPr>
              <w:t>ain</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3"/>
              </w:rPr>
              <w:t>a</w:t>
            </w:r>
            <w:r w:rsidRPr="001853A6">
              <w:rPr>
                <w:rFonts w:ascii="Arial" w:eastAsia="Arial" w:hAnsi="Arial" w:cs="Arial"/>
              </w:rPr>
              <w:t>m</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l</w:t>
            </w:r>
            <w:r w:rsidRPr="001853A6">
              <w:rPr>
                <w:rFonts w:ascii="Arial" w:eastAsia="Arial" w:hAnsi="Arial" w:cs="Arial"/>
                <w:spacing w:val="2"/>
              </w:rPr>
              <w:t>o</w:t>
            </w:r>
            <w:r w:rsidRPr="001853A6">
              <w:rPr>
                <w:rFonts w:ascii="Arial" w:eastAsia="Arial" w:hAnsi="Arial" w:cs="Arial"/>
                <w:spacing w:val="1"/>
              </w:rPr>
              <w:t>c</w:t>
            </w:r>
            <w:r w:rsidRPr="001853A6">
              <w:rPr>
                <w:rFonts w:ascii="Arial" w:eastAsia="Arial" w:hAnsi="Arial" w:cs="Arial"/>
                <w:spacing w:val="-1"/>
              </w:rPr>
              <w:t>al</w:t>
            </w:r>
            <w:r w:rsidRPr="001853A6">
              <w:rPr>
                <w:rFonts w:ascii="Arial" w:eastAsia="Arial" w:hAnsi="Arial" w:cs="Arial"/>
              </w:rPr>
              <w:t>,</w:t>
            </w:r>
            <w:r w:rsidRPr="001853A6">
              <w:rPr>
                <w:rFonts w:ascii="Arial" w:eastAsia="Arial" w:hAnsi="Arial" w:cs="Arial"/>
                <w:spacing w:val="-8"/>
              </w:rPr>
              <w:t xml:space="preserve"> </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uni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2"/>
              </w:rPr>
              <w:t>b</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spacing w:val="2"/>
              </w:rPr>
              <w:t>pp</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7"/>
              </w:rPr>
              <w:t xml:space="preserve"> </w:t>
            </w:r>
            <w:r>
              <w:rPr>
                <w:rFonts w:ascii="Arial" w:eastAsia="Arial" w:hAnsi="Arial" w:cs="Arial"/>
                <w:spacing w:val="-1"/>
              </w:rPr>
              <w:t>PITC</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w w:val="99"/>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1"/>
              </w:rPr>
              <w:t>ti</w:t>
            </w:r>
            <w:r w:rsidRPr="001853A6">
              <w:rPr>
                <w:rFonts w:ascii="Arial" w:eastAsia="Arial" w:hAnsi="Arial" w:cs="Arial"/>
                <w:spacing w:val="1"/>
              </w:rPr>
              <w:t>ci</w:t>
            </w:r>
            <w:r w:rsidRPr="001853A6">
              <w:rPr>
                <w:rFonts w:ascii="Arial" w:eastAsia="Arial" w:hAnsi="Arial" w:cs="Arial"/>
                <w:spacing w:val="-1"/>
              </w:rPr>
              <w:t>pa</w:t>
            </w:r>
            <w:r w:rsidRPr="001853A6">
              <w:rPr>
                <w:rFonts w:ascii="Arial" w:eastAsia="Arial" w:hAnsi="Arial" w:cs="Arial"/>
                <w:spacing w:val="2"/>
              </w:rPr>
              <w:t>n</w:t>
            </w:r>
            <w:r w:rsidRPr="001853A6">
              <w:rPr>
                <w:rFonts w:ascii="Arial" w:eastAsia="Arial" w:hAnsi="Arial" w:cs="Arial"/>
                <w:spacing w:val="-1"/>
              </w:rPr>
              <w:t>t</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ple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4"/>
              </w:rPr>
              <w:t>m</w:t>
            </w:r>
            <w:r w:rsidRPr="001853A6">
              <w:rPr>
                <w:rFonts w:ascii="Arial" w:eastAsia="Arial" w:hAnsi="Arial" w:cs="Arial"/>
                <w:spacing w:val="-1"/>
              </w:rPr>
              <w:t>anag</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spacing w:val="2"/>
              </w:rPr>
              <w:t>e</w:t>
            </w:r>
            <w:r w:rsidRPr="001853A6">
              <w:rPr>
                <w:rFonts w:ascii="Arial" w:eastAsia="Arial" w:hAnsi="Arial" w:cs="Arial"/>
                <w:spacing w:val="-1"/>
              </w:rPr>
              <w:t>i</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1"/>
              </w:rPr>
              <w:t>l</w:t>
            </w:r>
            <w:r w:rsidRPr="001853A6">
              <w:rPr>
                <w:rFonts w:ascii="Arial" w:eastAsia="Arial" w:hAnsi="Arial" w:cs="Arial"/>
                <w:spacing w:val="-1"/>
              </w:rPr>
              <w:t>an</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4"/>
              </w:rPr>
              <w:t>m</w:t>
            </w:r>
            <w:r w:rsidRPr="001853A6">
              <w:rPr>
                <w:rFonts w:ascii="Arial" w:eastAsia="Arial" w:hAnsi="Arial" w:cs="Arial"/>
                <w:spacing w:val="-1"/>
              </w:rPr>
              <w:t>onito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spacing w:val="-1"/>
              </w:rPr>
              <w:t>ei</w:t>
            </w:r>
            <w:r w:rsidRPr="001853A6">
              <w:rPr>
                <w:rFonts w:ascii="Arial" w:eastAsia="Arial" w:hAnsi="Arial" w:cs="Arial"/>
              </w:rPr>
              <w:t>r</w:t>
            </w:r>
            <w:r w:rsidRPr="001853A6">
              <w:rPr>
                <w:rFonts w:ascii="Arial" w:eastAsia="Arial" w:hAnsi="Arial" w:cs="Arial"/>
                <w:spacing w:val="-4"/>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og</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rPr>
              <w:t>,</w:t>
            </w:r>
            <w:r w:rsidRPr="001853A6">
              <w:rPr>
                <w:rFonts w:ascii="Arial" w:eastAsia="Arial" w:hAnsi="Arial" w:cs="Arial"/>
                <w:w w:val="99"/>
              </w:rPr>
              <w:t xml:space="preserve"> </w:t>
            </w:r>
            <w:r w:rsidRPr="001853A6">
              <w:rPr>
                <w:rFonts w:ascii="Arial" w:eastAsia="Arial" w:hAnsi="Arial" w:cs="Arial"/>
              </w:rPr>
              <w:t>w</w:t>
            </w:r>
            <w:r w:rsidRPr="001853A6">
              <w:rPr>
                <w:rFonts w:ascii="Arial" w:eastAsia="Arial" w:hAnsi="Arial" w:cs="Arial"/>
                <w:spacing w:val="-1"/>
              </w:rPr>
              <w:t>he</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ne</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spacing w:val="-1"/>
              </w:rPr>
              <w:t>a</w:t>
            </w:r>
            <w:r w:rsidRPr="001853A6">
              <w:rPr>
                <w:rFonts w:ascii="Arial" w:eastAsia="Arial" w:hAnsi="Arial" w:cs="Arial"/>
                <w:spacing w:val="3"/>
              </w:rPr>
              <w:t>r</w:t>
            </w:r>
            <w:r w:rsidRPr="001853A6">
              <w:rPr>
                <w:rFonts w:ascii="Arial" w:eastAsia="Arial" w:hAnsi="Arial" w:cs="Arial"/>
                <w:spacing w:val="-5"/>
              </w:rPr>
              <w:t>y</w:t>
            </w:r>
            <w:r w:rsidRPr="001853A6">
              <w:rPr>
                <w:rFonts w:ascii="Arial" w:eastAsia="Arial" w:hAnsi="Arial" w:cs="Arial"/>
              </w:rPr>
              <w:t>.</w:t>
            </w:r>
            <w:r w:rsidRPr="001853A6">
              <w:rPr>
                <w:rFonts w:ascii="Arial" w:eastAsia="Arial" w:hAnsi="Arial" w:cs="Arial"/>
                <w:spacing w:val="-5"/>
              </w:rPr>
              <w:t xml:space="preserve"> </w:t>
            </w:r>
            <w:r>
              <w:rPr>
                <w:rFonts w:ascii="Arial" w:eastAsia="Arial" w:hAnsi="Arial" w:cs="Arial"/>
                <w:spacing w:val="-1"/>
              </w:rPr>
              <w:t>PITC</w:t>
            </w:r>
            <w:r w:rsidRPr="001853A6">
              <w:rPr>
                <w:rFonts w:ascii="Arial" w:eastAsia="Arial" w:hAnsi="Arial" w:cs="Arial"/>
              </w:rPr>
              <w:t>s</w:t>
            </w:r>
            <w:r w:rsidRPr="001853A6">
              <w:rPr>
                <w:rFonts w:ascii="Arial" w:eastAsia="Arial" w:hAnsi="Arial" w:cs="Arial"/>
                <w:spacing w:val="-2"/>
              </w:rPr>
              <w:t xml:space="preserve"> </w:t>
            </w:r>
            <w:r w:rsidRPr="001853A6">
              <w:rPr>
                <w:rFonts w:ascii="Arial" w:eastAsia="Arial" w:hAnsi="Arial" w:cs="Arial"/>
                <w:spacing w:val="-1"/>
              </w:rPr>
              <w:t>al</w:t>
            </w:r>
            <w:r w:rsidRPr="001853A6">
              <w:rPr>
                <w:rFonts w:ascii="Arial" w:eastAsia="Arial" w:hAnsi="Arial" w:cs="Arial"/>
                <w:spacing w:val="1"/>
              </w:rPr>
              <w:t>s</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2"/>
              </w:rPr>
              <w:t>h</w:t>
            </w:r>
            <w:r w:rsidRPr="001853A6">
              <w:rPr>
                <w:rFonts w:ascii="Arial" w:eastAsia="Arial" w:hAnsi="Arial" w:cs="Arial"/>
                <w:spacing w:val="-1"/>
              </w:rPr>
              <w:t>a</w:t>
            </w:r>
            <w:r w:rsidRPr="001853A6">
              <w:rPr>
                <w:rFonts w:ascii="Arial" w:eastAsia="Arial" w:hAnsi="Arial" w:cs="Arial"/>
                <w:spacing w:val="1"/>
              </w:rPr>
              <w:t>v</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a</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on</w:t>
            </w:r>
            <w:r w:rsidRPr="001853A6">
              <w:rPr>
                <w:rFonts w:ascii="Arial" w:eastAsia="Arial" w:hAnsi="Arial" w:cs="Arial"/>
                <w:spacing w:val="4"/>
              </w:rPr>
              <w:t>-</w:t>
            </w:r>
            <w:r w:rsidRPr="001853A6">
              <w:rPr>
                <w:rFonts w:ascii="Arial" w:eastAsia="Arial" w:hAnsi="Arial" w:cs="Arial"/>
                <w:spacing w:val="-1"/>
              </w:rPr>
              <w:t>go</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uni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2"/>
              </w:rPr>
              <w:t>e</w:t>
            </w:r>
            <w:r w:rsidRPr="001853A6">
              <w:rPr>
                <w:rFonts w:ascii="Arial" w:eastAsia="Arial" w:hAnsi="Arial" w:cs="Arial"/>
                <w:spacing w:val="-1"/>
              </w:rPr>
              <w:t>du</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w w:val="99"/>
              </w:rPr>
              <w:t xml:space="preserve"> </w:t>
            </w:r>
            <w:r w:rsidRPr="001853A6">
              <w:rPr>
                <w:rFonts w:ascii="Arial" w:eastAsia="Arial" w:hAnsi="Arial" w:cs="Arial"/>
                <w:spacing w:val="1"/>
              </w:rPr>
              <w:t>c</w:t>
            </w:r>
            <w:r w:rsidRPr="001853A6">
              <w:rPr>
                <w:rFonts w:ascii="Arial" w:eastAsia="Arial" w:hAnsi="Arial" w:cs="Arial"/>
                <w:spacing w:val="-3"/>
              </w:rPr>
              <w:t>o</w:t>
            </w:r>
            <w:r w:rsidRPr="001853A6">
              <w:rPr>
                <w:rFonts w:ascii="Arial" w:eastAsia="Arial" w:hAnsi="Arial" w:cs="Arial"/>
                <w:spacing w:val="2"/>
              </w:rPr>
              <w:t>m</w:t>
            </w:r>
            <w:r w:rsidRPr="001853A6">
              <w:rPr>
                <w:rFonts w:ascii="Arial" w:eastAsia="Arial" w:hAnsi="Arial" w:cs="Arial"/>
                <w:spacing w:val="4"/>
              </w:rPr>
              <w:t>m</w:t>
            </w:r>
            <w:r w:rsidRPr="001853A6">
              <w:rPr>
                <w:rFonts w:ascii="Arial" w:eastAsia="Arial" w:hAnsi="Arial" w:cs="Arial"/>
                <w:spacing w:val="-1"/>
              </w:rPr>
              <w:t>uni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2"/>
              </w:rPr>
              <w:t>p</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4"/>
              </w:rPr>
              <w:t>t</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2"/>
              </w:rPr>
              <w:t>b</w:t>
            </w:r>
            <w:r w:rsidRPr="001853A6">
              <w:rPr>
                <w:rFonts w:ascii="Arial" w:eastAsia="Arial" w:hAnsi="Arial" w:cs="Arial"/>
                <w:spacing w:val="-1"/>
              </w:rPr>
              <w:t>u</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g</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b</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po</w:t>
            </w:r>
            <w:r w:rsidRPr="001853A6">
              <w:rPr>
                <w:rFonts w:ascii="Arial" w:eastAsia="Arial" w:hAnsi="Arial" w:cs="Arial"/>
              </w:rPr>
              <w:t>r</w:t>
            </w:r>
            <w:r w:rsidRPr="001853A6">
              <w:rPr>
                <w:rFonts w:ascii="Arial" w:eastAsia="Arial" w:hAnsi="Arial" w:cs="Arial"/>
                <w:spacing w:val="-1"/>
              </w:rPr>
              <w:t>tan</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ou</w:t>
            </w:r>
            <w:r w:rsidRPr="001853A6">
              <w:rPr>
                <w:rFonts w:ascii="Arial" w:eastAsia="Arial" w:hAnsi="Arial" w:cs="Arial"/>
              </w:rPr>
              <w:t>r</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1"/>
              </w:rPr>
              <w:t>in</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spacing w:val="-2"/>
              </w:rPr>
              <w:t>r</w:t>
            </w:r>
            <w:r w:rsidRPr="001853A6">
              <w:rPr>
                <w:rFonts w:ascii="Arial" w:eastAsia="Arial" w:hAnsi="Arial" w:cs="Arial"/>
                <w:spacing w:val="4"/>
              </w:rPr>
              <w:t>m</w:t>
            </w:r>
            <w:r w:rsidRPr="001853A6">
              <w:rPr>
                <w:rFonts w:ascii="Arial" w:eastAsia="Arial" w:hAnsi="Arial" w:cs="Arial"/>
                <w:spacing w:val="-1"/>
              </w:rPr>
              <w:t>atio</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ab</w:t>
            </w:r>
            <w:r w:rsidRPr="001853A6">
              <w:rPr>
                <w:rFonts w:ascii="Arial" w:eastAsia="Arial" w:hAnsi="Arial" w:cs="Arial"/>
                <w:spacing w:val="2"/>
              </w:rPr>
              <w:t>o</w:t>
            </w:r>
            <w:r w:rsidRPr="001853A6">
              <w:rPr>
                <w:rFonts w:ascii="Arial" w:eastAsia="Arial" w:hAnsi="Arial" w:cs="Arial"/>
                <w:spacing w:val="-1"/>
              </w:rPr>
              <w:t>ut</w:t>
            </w:r>
            <w:r>
              <w:rPr>
                <w:rFonts w:ascii="Arial" w:eastAsia="Arial" w:hAnsi="Arial" w:cs="Arial"/>
                <w:spacing w:val="-1"/>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o</w:t>
            </w:r>
            <w:r w:rsidRPr="001853A6">
              <w:rPr>
                <w:rFonts w:ascii="Arial" w:eastAsia="Arial" w:hAnsi="Arial" w:cs="Arial"/>
                <w:spacing w:val="-1"/>
              </w:rPr>
              <w:t>n</w:t>
            </w:r>
            <w:r w:rsidRPr="001853A6">
              <w:rPr>
                <w:rFonts w:ascii="Arial" w:eastAsia="Arial" w:hAnsi="Arial" w:cs="Arial"/>
                <w:spacing w:val="1"/>
              </w:rPr>
              <w:t>-</w:t>
            </w:r>
            <w:r w:rsidRPr="001853A6">
              <w:rPr>
                <w:rFonts w:ascii="Arial" w:eastAsia="Arial" w:hAnsi="Arial" w:cs="Arial"/>
                <w:spacing w:val="-1"/>
              </w:rPr>
              <w:t>the</w:t>
            </w:r>
            <w:r w:rsidRPr="001853A6">
              <w:rPr>
                <w:rFonts w:ascii="Arial" w:eastAsia="Arial" w:hAnsi="Arial" w:cs="Arial"/>
                <w:spacing w:val="1"/>
              </w:rPr>
              <w:t>-</w:t>
            </w:r>
            <w:r w:rsidRPr="001853A6">
              <w:rPr>
                <w:rFonts w:ascii="Arial" w:eastAsia="Arial" w:hAnsi="Arial" w:cs="Arial"/>
                <w:spacing w:val="-1"/>
              </w:rPr>
              <w:t>g</w:t>
            </w:r>
            <w:r w:rsidRPr="001853A6">
              <w:rPr>
                <w:rFonts w:ascii="Arial" w:eastAsia="Arial" w:hAnsi="Arial" w:cs="Arial"/>
                <w:spacing w:val="3"/>
              </w:rPr>
              <w:t>r</w:t>
            </w:r>
            <w:r w:rsidRPr="001853A6">
              <w:rPr>
                <w:rFonts w:ascii="Arial" w:eastAsia="Arial" w:hAnsi="Arial" w:cs="Arial"/>
                <w:spacing w:val="-1"/>
              </w:rPr>
              <w:t>ou</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1"/>
              </w:rPr>
              <w:t>e</w:t>
            </w:r>
            <w:r w:rsidRPr="001853A6">
              <w:rPr>
                <w:rFonts w:ascii="Arial" w:eastAsia="Arial" w:hAnsi="Arial" w:cs="Arial"/>
                <w:spacing w:val="2"/>
              </w:rPr>
              <w:t>ff</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w:t>
            </w:r>
            <w:r w:rsidRPr="001853A6">
              <w:rPr>
                <w:rFonts w:ascii="Arial" w:eastAsia="Arial" w:hAnsi="Arial" w:cs="Arial"/>
                <w:spacing w:val="2"/>
              </w:rPr>
              <w:t>D</w:t>
            </w:r>
            <w:r w:rsidRPr="001853A6">
              <w:rPr>
                <w:rFonts w:ascii="Arial" w:eastAsia="Arial" w:hAnsi="Arial" w:cs="Arial"/>
                <w:spacing w:val="-1"/>
              </w:rPr>
              <w:t>IS</w:t>
            </w:r>
            <w:r w:rsidRPr="001853A6">
              <w:rPr>
                <w:rFonts w:ascii="Arial" w:eastAsia="Arial" w:hAnsi="Arial" w:cs="Arial"/>
              </w:rPr>
              <w:t>.</w:t>
            </w:r>
          </w:p>
        </w:tc>
      </w:tr>
      <w:tr w:rsidR="002D3BE3" w14:paraId="165A42EC" w14:textId="77777777" w:rsidTr="007603FB">
        <w:trPr>
          <w:tblHeader/>
        </w:trPr>
        <w:tc>
          <w:tcPr>
            <w:tcW w:w="1194" w:type="pct"/>
          </w:tcPr>
          <w:p w14:paraId="62BADE2A"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4"/>
              </w:rPr>
              <w:t>M</w:t>
            </w:r>
            <w:r w:rsidRPr="001853A6">
              <w:rPr>
                <w:rFonts w:ascii="Arial" w:eastAsia="Arial" w:hAnsi="Arial" w:cs="Arial"/>
                <w:b/>
                <w:bCs/>
                <w:spacing w:val="-1"/>
              </w:rPr>
              <w:t>ai</w:t>
            </w:r>
            <w:r w:rsidRPr="001853A6">
              <w:rPr>
                <w:rFonts w:ascii="Arial" w:eastAsia="Arial" w:hAnsi="Arial" w:cs="Arial"/>
                <w:b/>
                <w:bCs/>
              </w:rPr>
              <w:t>n</w:t>
            </w:r>
            <w:r w:rsidRPr="001853A6">
              <w:rPr>
                <w:rFonts w:ascii="Arial" w:eastAsia="Arial" w:hAnsi="Arial" w:cs="Arial"/>
                <w:b/>
                <w:bCs/>
                <w:spacing w:val="-1"/>
              </w:rPr>
              <w:t>s</w:t>
            </w:r>
            <w:r w:rsidRPr="001853A6">
              <w:rPr>
                <w:rFonts w:ascii="Arial" w:eastAsia="Arial" w:hAnsi="Arial" w:cs="Arial"/>
                <w:b/>
                <w:bCs/>
              </w:rPr>
              <w:t>t</w:t>
            </w:r>
            <w:r w:rsidRPr="001853A6">
              <w:rPr>
                <w:rFonts w:ascii="Arial" w:eastAsia="Arial" w:hAnsi="Arial" w:cs="Arial"/>
                <w:b/>
                <w:bCs/>
                <w:spacing w:val="-1"/>
              </w:rPr>
              <w:t>ream</w:t>
            </w:r>
          </w:p>
          <w:p w14:paraId="35E9DCA2" w14:textId="77777777" w:rsidR="002D3BE3" w:rsidRPr="001853A6" w:rsidRDefault="002D3BE3" w:rsidP="009B2102">
            <w:pPr>
              <w:pStyle w:val="TableParagraph"/>
              <w:ind w:left="102" w:right="120"/>
              <w:rPr>
                <w:rFonts w:ascii="Arial" w:eastAsia="Arial" w:hAnsi="Arial" w:cs="Arial"/>
                <w:b/>
              </w:rPr>
            </w:pPr>
            <w:r w:rsidRPr="001853A6">
              <w:rPr>
                <w:rFonts w:ascii="Arial" w:eastAsia="Arial" w:hAnsi="Arial" w:cs="Arial"/>
                <w:b/>
                <w:bCs/>
                <w:spacing w:val="-1"/>
              </w:rPr>
              <w:t>I</w:t>
            </w:r>
            <w:r w:rsidRPr="001853A6">
              <w:rPr>
                <w:rFonts w:ascii="Arial" w:eastAsia="Arial" w:hAnsi="Arial" w:cs="Arial"/>
                <w:b/>
                <w:bCs/>
              </w:rPr>
              <w:t>nt</w:t>
            </w:r>
            <w:r w:rsidRPr="001853A6">
              <w:rPr>
                <w:rFonts w:ascii="Arial" w:eastAsia="Arial" w:hAnsi="Arial" w:cs="Arial"/>
                <w:b/>
                <w:bCs/>
                <w:spacing w:val="-1"/>
              </w:rPr>
              <w:t>er</w:t>
            </w:r>
            <w:r w:rsidRPr="001853A6">
              <w:rPr>
                <w:rFonts w:ascii="Arial" w:eastAsia="Arial" w:hAnsi="Arial" w:cs="Arial"/>
                <w:b/>
                <w:bCs/>
              </w:rPr>
              <w:t>f</w:t>
            </w:r>
            <w:r w:rsidRPr="001853A6">
              <w:rPr>
                <w:rFonts w:ascii="Arial" w:eastAsia="Arial" w:hAnsi="Arial" w:cs="Arial"/>
                <w:b/>
                <w:bCs/>
                <w:spacing w:val="-1"/>
              </w:rPr>
              <w:t>ace</w:t>
            </w:r>
            <w:r w:rsidRPr="001853A6">
              <w:rPr>
                <w:rFonts w:ascii="Arial" w:eastAsia="Arial" w:hAnsi="Arial" w:cs="Arial"/>
                <w:b/>
                <w:bCs/>
                <w:spacing w:val="-1"/>
                <w:w w:val="99"/>
              </w:rPr>
              <w:t xml:space="preserve"> </w:t>
            </w:r>
            <w:r w:rsidRPr="001853A6">
              <w:rPr>
                <w:rFonts w:ascii="Arial" w:eastAsia="Arial" w:hAnsi="Arial" w:cs="Arial"/>
                <w:b/>
                <w:bCs/>
                <w:spacing w:val="-1"/>
              </w:rPr>
              <w:t>Pri</w:t>
            </w:r>
            <w:r w:rsidRPr="001853A6">
              <w:rPr>
                <w:rFonts w:ascii="Arial" w:eastAsia="Arial" w:hAnsi="Arial" w:cs="Arial"/>
                <w:b/>
                <w:bCs/>
              </w:rPr>
              <w:t>n</w:t>
            </w:r>
            <w:r w:rsidRPr="001853A6">
              <w:rPr>
                <w:rFonts w:ascii="Arial" w:eastAsia="Arial" w:hAnsi="Arial" w:cs="Arial"/>
                <w:b/>
                <w:bCs/>
                <w:spacing w:val="2"/>
              </w:rPr>
              <w:t>c</w:t>
            </w:r>
            <w:r w:rsidRPr="001853A6">
              <w:rPr>
                <w:rFonts w:ascii="Arial" w:eastAsia="Arial" w:hAnsi="Arial" w:cs="Arial"/>
                <w:b/>
                <w:bCs/>
                <w:spacing w:val="-1"/>
              </w:rPr>
              <w:t>i</w:t>
            </w:r>
            <w:r w:rsidRPr="001853A6">
              <w:rPr>
                <w:rFonts w:ascii="Arial" w:eastAsia="Arial" w:hAnsi="Arial" w:cs="Arial"/>
                <w:b/>
                <w:bCs/>
              </w:rPr>
              <w:t>p</w:t>
            </w:r>
            <w:r w:rsidRPr="001853A6">
              <w:rPr>
                <w:rFonts w:ascii="Arial" w:eastAsia="Arial" w:hAnsi="Arial" w:cs="Arial"/>
                <w:b/>
                <w:bCs/>
                <w:spacing w:val="-1"/>
              </w:rPr>
              <w:t>le</w:t>
            </w:r>
            <w:r w:rsidRPr="001853A6">
              <w:rPr>
                <w:rFonts w:ascii="Arial" w:eastAsia="Arial" w:hAnsi="Arial" w:cs="Arial"/>
                <w:b/>
                <w:bCs/>
              </w:rPr>
              <w:t>s</w:t>
            </w:r>
            <w:r w:rsidRPr="001853A6">
              <w:rPr>
                <w:rFonts w:ascii="Arial" w:eastAsia="Arial" w:hAnsi="Arial" w:cs="Arial"/>
                <w:b/>
                <w:bCs/>
                <w:spacing w:val="-13"/>
              </w:rPr>
              <w:t xml:space="preserve"> </w:t>
            </w:r>
            <w:r w:rsidRPr="001853A6">
              <w:rPr>
                <w:rFonts w:ascii="Arial" w:eastAsia="Arial" w:hAnsi="Arial" w:cs="Arial"/>
                <w:b/>
                <w:bCs/>
                <w:spacing w:val="-1"/>
              </w:rPr>
              <w:t>a</w:t>
            </w:r>
            <w:r w:rsidRPr="001853A6">
              <w:rPr>
                <w:rFonts w:ascii="Arial" w:eastAsia="Arial" w:hAnsi="Arial" w:cs="Arial"/>
                <w:b/>
                <w:bCs/>
              </w:rPr>
              <w:t>nd</w:t>
            </w:r>
            <w:r w:rsidRPr="001853A6">
              <w:rPr>
                <w:rFonts w:ascii="Arial" w:eastAsia="Arial" w:hAnsi="Arial" w:cs="Arial"/>
                <w:b/>
                <w:bCs/>
                <w:w w:val="99"/>
              </w:rPr>
              <w:t xml:space="preserve"> </w:t>
            </w:r>
            <w:r w:rsidRPr="001853A6">
              <w:rPr>
                <w:rFonts w:ascii="Arial" w:eastAsia="Arial" w:hAnsi="Arial" w:cs="Arial"/>
                <w:b/>
                <w:bCs/>
                <w:spacing w:val="3"/>
              </w:rPr>
              <w:t>T</w:t>
            </w:r>
            <w:r w:rsidRPr="001853A6">
              <w:rPr>
                <w:rFonts w:ascii="Arial" w:eastAsia="Arial" w:hAnsi="Arial" w:cs="Arial"/>
                <w:b/>
                <w:bCs/>
                <w:spacing w:val="-1"/>
              </w:rPr>
              <w:t>a</w:t>
            </w:r>
            <w:r w:rsidRPr="001853A6">
              <w:rPr>
                <w:rFonts w:ascii="Arial" w:eastAsia="Arial" w:hAnsi="Arial" w:cs="Arial"/>
                <w:b/>
                <w:bCs/>
              </w:rPr>
              <w:t>b</w:t>
            </w:r>
            <w:r w:rsidRPr="001853A6">
              <w:rPr>
                <w:rFonts w:ascii="Arial" w:eastAsia="Arial" w:hAnsi="Arial" w:cs="Arial"/>
                <w:b/>
                <w:bCs/>
                <w:spacing w:val="-1"/>
              </w:rPr>
              <w:t>le</w:t>
            </w:r>
            <w:r w:rsidRPr="001853A6">
              <w:rPr>
                <w:rFonts w:ascii="Arial" w:eastAsia="Arial" w:hAnsi="Arial" w:cs="Arial"/>
                <w:b/>
                <w:bCs/>
              </w:rPr>
              <w:t>s</w:t>
            </w:r>
            <w:r w:rsidRPr="001853A6">
              <w:rPr>
                <w:rFonts w:ascii="Arial" w:eastAsia="Arial" w:hAnsi="Arial" w:cs="Arial"/>
                <w:b/>
                <w:bCs/>
                <w:spacing w:val="-10"/>
              </w:rPr>
              <w:t xml:space="preserve"> </w:t>
            </w:r>
            <w:r w:rsidRPr="001853A6">
              <w:rPr>
                <w:rFonts w:ascii="Arial" w:eastAsia="Arial" w:hAnsi="Arial" w:cs="Arial"/>
                <w:b/>
                <w:bCs/>
              </w:rPr>
              <w:t>of</w:t>
            </w:r>
            <w:r w:rsidRPr="001853A6">
              <w:rPr>
                <w:rFonts w:ascii="Arial" w:eastAsia="Arial" w:hAnsi="Arial" w:cs="Arial"/>
                <w:b/>
                <w:bCs/>
                <w:w w:val="99"/>
              </w:rPr>
              <w:t xml:space="preserve"> </w:t>
            </w:r>
            <w:r w:rsidRPr="001853A6">
              <w:rPr>
                <w:rFonts w:ascii="Arial" w:eastAsia="Arial" w:hAnsi="Arial" w:cs="Arial"/>
                <w:b/>
                <w:bCs/>
                <w:spacing w:val="-1"/>
              </w:rPr>
              <w:t>S</w:t>
            </w:r>
            <w:r w:rsidRPr="001853A6">
              <w:rPr>
                <w:rFonts w:ascii="Arial" w:eastAsia="Arial" w:hAnsi="Arial" w:cs="Arial"/>
                <w:b/>
                <w:bCs/>
              </w:rPr>
              <w:t>uppo</w:t>
            </w:r>
            <w:r w:rsidRPr="001853A6">
              <w:rPr>
                <w:rFonts w:ascii="Arial" w:eastAsia="Arial" w:hAnsi="Arial" w:cs="Arial"/>
                <w:b/>
                <w:bCs/>
                <w:spacing w:val="-1"/>
              </w:rPr>
              <w:t>r</w:t>
            </w:r>
            <w:r w:rsidRPr="001853A6">
              <w:rPr>
                <w:rFonts w:ascii="Arial" w:eastAsia="Arial" w:hAnsi="Arial" w:cs="Arial"/>
                <w:b/>
                <w:bCs/>
              </w:rPr>
              <w:t>t</w:t>
            </w:r>
          </w:p>
        </w:tc>
        <w:tc>
          <w:tcPr>
            <w:tcW w:w="3806" w:type="pct"/>
          </w:tcPr>
          <w:p w14:paraId="67C1F17D" w14:textId="77777777" w:rsidR="002D3BE3" w:rsidRPr="001853A6" w:rsidRDefault="002D3BE3" w:rsidP="0017391C">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inte</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2"/>
              </w:rPr>
              <w:t>t</w:t>
            </w:r>
            <w:r w:rsidRPr="001853A6">
              <w:rPr>
                <w:rFonts w:ascii="Arial" w:eastAsia="Arial" w:hAnsi="Arial" w:cs="Arial"/>
                <w:spacing w:val="-1"/>
              </w:rPr>
              <w:t>ion</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t</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2"/>
              </w:rPr>
              <w:t>o</w:t>
            </w:r>
            <w:r w:rsidRPr="001853A6">
              <w:rPr>
                <w:rFonts w:ascii="Arial" w:eastAsia="Arial" w:hAnsi="Arial" w:cs="Arial"/>
                <w:spacing w:val="-1"/>
              </w:rPr>
              <w:t>the</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spacing w:val="3"/>
              </w:rPr>
              <w:t>r</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5"/>
              </w:rPr>
              <w:t>s</w:t>
            </w:r>
            <w:r w:rsidRPr="001853A6">
              <w:rPr>
                <w:rFonts w:ascii="Arial" w:eastAsia="Arial" w:hAnsi="Arial" w:cs="Arial"/>
                <w:spacing w:val="-7"/>
              </w:rPr>
              <w:t>y</w:t>
            </w:r>
            <w:r w:rsidRPr="001853A6">
              <w:rPr>
                <w:rFonts w:ascii="Arial" w:eastAsia="Arial" w:hAnsi="Arial" w:cs="Arial"/>
                <w:spacing w:val="3"/>
              </w:rPr>
              <w:t>s</w:t>
            </w:r>
            <w:r w:rsidRPr="001853A6">
              <w:rPr>
                <w:rFonts w:ascii="Arial" w:eastAsia="Arial" w:hAnsi="Arial" w:cs="Arial"/>
                <w:spacing w:val="-1"/>
              </w:rPr>
              <w:t>te</w:t>
            </w:r>
            <w:r w:rsidRPr="001853A6">
              <w:rPr>
                <w:rFonts w:ascii="Arial" w:eastAsia="Arial" w:hAnsi="Arial" w:cs="Arial"/>
                <w:spacing w:val="2"/>
              </w:rPr>
              <w:t>m</w:t>
            </w:r>
            <w:r w:rsidRPr="001853A6">
              <w:rPr>
                <w:rFonts w:ascii="Arial" w:eastAsia="Arial" w:hAnsi="Arial" w:cs="Arial"/>
              </w:rPr>
              <w:t>s</w:t>
            </w:r>
            <w:r w:rsidRPr="001853A6">
              <w:rPr>
                <w:rFonts w:ascii="Arial" w:eastAsia="Arial" w:hAnsi="Arial" w:cs="Arial"/>
                <w:spacing w:val="-6"/>
              </w:rPr>
              <w:t xml:space="preserve"> </w:t>
            </w:r>
            <w:r w:rsidR="0036548D">
              <w:rPr>
                <w:rFonts w:ascii="Arial" w:eastAsia="Arial" w:hAnsi="Arial" w:cs="Arial"/>
              </w:rPr>
              <w:t>that</w:t>
            </w:r>
            <w:r w:rsidR="0036548D" w:rsidRPr="001853A6">
              <w:rPr>
                <w:rFonts w:ascii="Arial" w:eastAsia="Arial" w:hAnsi="Arial" w:cs="Arial"/>
                <w:spacing w:val="-7"/>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o</w:t>
            </w:r>
            <w:r w:rsidRPr="001853A6">
              <w:rPr>
                <w:rFonts w:ascii="Arial" w:eastAsia="Arial" w:hAnsi="Arial" w:cs="Arial"/>
                <w:spacing w:val="-1"/>
              </w:rPr>
              <w:t>b</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2"/>
              </w:rPr>
              <w:t>g</w:t>
            </w:r>
            <w:r w:rsidRPr="001853A6">
              <w:rPr>
                <w:rFonts w:ascii="Arial" w:eastAsia="Arial" w:hAnsi="Arial" w:cs="Arial"/>
                <w:spacing w:val="-1"/>
              </w:rPr>
              <w:t>at</w:t>
            </w:r>
            <w:r w:rsidRPr="001853A6">
              <w:rPr>
                <w:rFonts w:ascii="Arial" w:eastAsia="Arial" w:hAnsi="Arial" w:cs="Arial"/>
                <w:spacing w:val="1"/>
              </w:rPr>
              <w:t>i</w:t>
            </w:r>
            <w:r w:rsidRPr="001853A6">
              <w:rPr>
                <w:rFonts w:ascii="Arial" w:eastAsia="Arial" w:hAnsi="Arial" w:cs="Arial"/>
                <w:spacing w:val="2"/>
              </w:rPr>
              <w:t>o</w:t>
            </w:r>
            <w:r w:rsidRPr="001853A6">
              <w:rPr>
                <w:rFonts w:ascii="Arial" w:eastAsia="Arial" w:hAnsi="Arial" w:cs="Arial"/>
                <w:spacing w:val="-1"/>
              </w:rPr>
              <w:t>ns</w:t>
            </w:r>
            <w:r>
              <w:rPr>
                <w:rFonts w:ascii="Arial" w:eastAsia="Arial" w:hAnsi="Arial" w:cs="Arial"/>
                <w:spacing w:val="-1"/>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othe</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5"/>
              </w:rPr>
              <w:t>s</w:t>
            </w:r>
            <w:r w:rsidRPr="001853A6">
              <w:rPr>
                <w:rFonts w:ascii="Arial" w:eastAsia="Arial" w:hAnsi="Arial" w:cs="Arial"/>
                <w:spacing w:val="-2"/>
              </w:rPr>
              <w:t>y</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spacing w:val="2"/>
              </w:rPr>
              <w:t>m</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2"/>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peo</w:t>
            </w:r>
            <w:r w:rsidRPr="001853A6">
              <w:rPr>
                <w:rFonts w:ascii="Arial" w:eastAsia="Arial" w:hAnsi="Arial" w:cs="Arial"/>
                <w:spacing w:val="2"/>
              </w:rPr>
              <w:t>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it</w:t>
            </w:r>
            <w:r w:rsidRPr="001853A6">
              <w:rPr>
                <w:rFonts w:ascii="Arial" w:eastAsia="Arial" w:hAnsi="Arial" w:cs="Arial"/>
              </w:rPr>
              <w:t>h</w:t>
            </w:r>
            <w:r w:rsidRPr="001853A6">
              <w:rPr>
                <w:rFonts w:ascii="Arial" w:eastAsia="Arial" w:hAnsi="Arial" w:cs="Arial"/>
                <w:spacing w:val="-3"/>
              </w:rPr>
              <w:t xml:space="preserve"> </w:t>
            </w:r>
            <w:r w:rsidRPr="001853A6">
              <w:rPr>
                <w:rFonts w:ascii="Arial" w:eastAsia="Arial" w:hAnsi="Arial" w:cs="Arial"/>
                <w:spacing w:val="-1"/>
              </w:rPr>
              <w:t>di</w:t>
            </w:r>
            <w:r w:rsidRPr="001853A6">
              <w:rPr>
                <w:rFonts w:ascii="Arial" w:eastAsia="Arial" w:hAnsi="Arial" w:cs="Arial"/>
                <w:spacing w:val="1"/>
              </w:rPr>
              <w:t>s</w:t>
            </w:r>
            <w:r w:rsidRPr="001853A6">
              <w:rPr>
                <w:rFonts w:ascii="Arial" w:eastAsia="Arial" w:hAnsi="Arial" w:cs="Arial"/>
                <w:spacing w:val="2"/>
              </w:rPr>
              <w:t>a</w:t>
            </w:r>
            <w:r w:rsidRPr="001853A6">
              <w:rPr>
                <w:rFonts w:ascii="Arial" w:eastAsia="Arial" w:hAnsi="Arial" w:cs="Arial"/>
                <w:spacing w:val="-1"/>
              </w:rPr>
              <w:t>b</w:t>
            </w:r>
            <w:r w:rsidRPr="001853A6">
              <w:rPr>
                <w:rFonts w:ascii="Arial" w:eastAsia="Arial" w:hAnsi="Arial" w:cs="Arial"/>
                <w:spacing w:val="1"/>
              </w:rPr>
              <w:t>i</w:t>
            </w:r>
            <w:r w:rsidRPr="001853A6">
              <w:rPr>
                <w:rFonts w:ascii="Arial" w:eastAsia="Arial" w:hAnsi="Arial" w:cs="Arial"/>
                <w:spacing w:val="-1"/>
              </w:rPr>
              <w:t>li</w:t>
            </w:r>
            <w:r w:rsidRPr="001853A6">
              <w:rPr>
                <w:rFonts w:ascii="Arial" w:eastAsia="Arial" w:hAnsi="Arial" w:cs="Arial"/>
                <w:spacing w:val="4"/>
              </w:rPr>
              <w:t>t</w:t>
            </w:r>
            <w:r w:rsidRPr="001853A6">
              <w:rPr>
                <w:rFonts w:ascii="Arial" w:eastAsia="Arial" w:hAnsi="Arial" w:cs="Arial"/>
                <w:spacing w:val="-5"/>
              </w:rPr>
              <w:t>y</w:t>
            </w:r>
            <w:r w:rsidRPr="001853A6">
              <w:rPr>
                <w:rFonts w:ascii="Arial" w:eastAsia="Arial" w:hAnsi="Arial" w:cs="Arial"/>
              </w:rPr>
              <w:t>,</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l</w:t>
            </w:r>
            <w:r w:rsidRPr="001853A6">
              <w:rPr>
                <w:rFonts w:ascii="Arial" w:eastAsia="Arial" w:hAnsi="Arial" w:cs="Arial"/>
                <w:spacing w:val="-1"/>
              </w:rPr>
              <w:t>ine</w:t>
            </w:r>
            <w:r w:rsidRPr="001853A6">
              <w:rPr>
                <w:rFonts w:ascii="Arial" w:eastAsia="Arial" w:hAnsi="Arial" w:cs="Arial"/>
                <w:spacing w:val="-1"/>
                <w:w w:val="99"/>
              </w:rPr>
              <w:t xml:space="preserve"> </w:t>
            </w:r>
            <w:r w:rsidRPr="001853A6">
              <w:rPr>
                <w:rFonts w:ascii="Arial" w:eastAsia="Arial" w:hAnsi="Arial" w:cs="Arial"/>
              </w:rPr>
              <w:t>w</w:t>
            </w:r>
            <w:r w:rsidRPr="001853A6">
              <w:rPr>
                <w:rFonts w:ascii="Arial" w:eastAsia="Arial" w:hAnsi="Arial" w:cs="Arial"/>
                <w:spacing w:val="-1"/>
              </w:rPr>
              <w:t>it</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N</w:t>
            </w:r>
            <w:r w:rsidRPr="001853A6">
              <w:rPr>
                <w:rFonts w:ascii="Arial" w:eastAsia="Arial" w:hAnsi="Arial" w:cs="Arial"/>
                <w:spacing w:val="-1"/>
              </w:rPr>
              <w:t>a</w:t>
            </w:r>
            <w:r w:rsidRPr="001853A6">
              <w:rPr>
                <w:rFonts w:ascii="Arial" w:eastAsia="Arial" w:hAnsi="Arial" w:cs="Arial"/>
                <w:spacing w:val="2"/>
              </w:rPr>
              <w:t>t</w:t>
            </w:r>
            <w:r w:rsidRPr="001853A6">
              <w:rPr>
                <w:rFonts w:ascii="Arial" w:eastAsia="Arial" w:hAnsi="Arial" w:cs="Arial"/>
                <w:spacing w:val="-1"/>
              </w:rPr>
              <w:t>io</w:t>
            </w:r>
            <w:r w:rsidRPr="001853A6">
              <w:rPr>
                <w:rFonts w:ascii="Arial" w:eastAsia="Arial" w:hAnsi="Arial" w:cs="Arial"/>
                <w:spacing w:val="2"/>
              </w:rPr>
              <w:t>n</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4"/>
              </w:rPr>
              <w:t>t</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St</w:t>
            </w:r>
            <w:r w:rsidRPr="001853A6">
              <w:rPr>
                <w:rFonts w:ascii="Arial" w:eastAsia="Arial" w:hAnsi="Arial" w:cs="Arial"/>
              </w:rPr>
              <w:t>r</w:t>
            </w:r>
            <w:r w:rsidRPr="001853A6">
              <w:rPr>
                <w:rFonts w:ascii="Arial" w:eastAsia="Arial" w:hAnsi="Arial" w:cs="Arial"/>
                <w:spacing w:val="-1"/>
              </w:rPr>
              <w:t>at</w:t>
            </w:r>
            <w:r w:rsidRPr="001853A6">
              <w:rPr>
                <w:rFonts w:ascii="Arial" w:eastAsia="Arial" w:hAnsi="Arial" w:cs="Arial"/>
                <w:spacing w:val="2"/>
              </w:rPr>
              <w:t>eg</w:t>
            </w:r>
            <w:r w:rsidRPr="001853A6">
              <w:rPr>
                <w:rFonts w:ascii="Arial" w:eastAsia="Arial" w:hAnsi="Arial" w:cs="Arial"/>
                <w:spacing w:val="-5"/>
              </w:rPr>
              <w:t>y</w:t>
            </w:r>
            <w:r w:rsidRPr="001853A6">
              <w:rPr>
                <w:rFonts w:ascii="Arial" w:eastAsia="Arial" w:hAnsi="Arial" w:cs="Arial"/>
              </w:rPr>
              <w:t>.</w:t>
            </w:r>
            <w:r w:rsidRPr="001853A6">
              <w:rPr>
                <w:rFonts w:ascii="Arial" w:eastAsia="Arial" w:hAnsi="Arial" w:cs="Arial"/>
                <w:spacing w:val="-5"/>
              </w:rPr>
              <w:t xml:space="preserve"> </w:t>
            </w: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in</w:t>
            </w:r>
            <w:r w:rsidRPr="001853A6">
              <w:rPr>
                <w:rFonts w:ascii="Arial" w:eastAsia="Arial" w:hAnsi="Arial" w:cs="Arial"/>
                <w:spacing w:val="3"/>
              </w:rPr>
              <w:t>c</w:t>
            </w:r>
            <w:r w:rsidRPr="001853A6">
              <w:rPr>
                <w:rFonts w:ascii="Arial" w:eastAsia="Arial" w:hAnsi="Arial" w:cs="Arial"/>
                <w:spacing w:val="-1"/>
              </w:rPr>
              <w:t>ip</w:t>
            </w:r>
            <w:r w:rsidRPr="001853A6">
              <w:rPr>
                <w:rFonts w:ascii="Arial" w:eastAsia="Arial" w:hAnsi="Arial" w:cs="Arial"/>
                <w:spacing w:val="1"/>
              </w:rPr>
              <w:t>l</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ou</w:t>
            </w:r>
            <w:r w:rsidRPr="001853A6">
              <w:rPr>
                <w:rFonts w:ascii="Arial" w:eastAsia="Arial" w:hAnsi="Arial" w:cs="Arial"/>
                <w:spacing w:val="2"/>
              </w:rPr>
              <w:t>t</w:t>
            </w:r>
            <w:r w:rsidRPr="001853A6">
              <w:rPr>
                <w:rFonts w:ascii="Arial" w:eastAsia="Arial" w:hAnsi="Arial" w:cs="Arial"/>
                <w:spacing w:val="-1"/>
              </w:rPr>
              <w:t>li</w:t>
            </w:r>
            <w:r w:rsidRPr="001853A6">
              <w:rPr>
                <w:rFonts w:ascii="Arial" w:eastAsia="Arial" w:hAnsi="Arial" w:cs="Arial"/>
                <w:spacing w:val="2"/>
              </w:rPr>
              <w:t>n</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hi</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d</w:t>
            </w:r>
            <w:r w:rsidRPr="001853A6">
              <w:rPr>
                <w:rFonts w:ascii="Arial" w:eastAsia="Arial" w:hAnsi="Arial" w:cs="Arial"/>
                <w:spacing w:val="-1"/>
              </w:rPr>
              <w:t>o</w:t>
            </w:r>
            <w:r w:rsidRPr="001853A6">
              <w:rPr>
                <w:rFonts w:ascii="Arial" w:eastAsia="Arial" w:hAnsi="Arial" w:cs="Arial"/>
                <w:spacing w:val="1"/>
              </w:rPr>
              <w:t>c</w:t>
            </w:r>
            <w:r w:rsidRPr="001853A6">
              <w:rPr>
                <w:rFonts w:ascii="Arial" w:eastAsia="Arial" w:hAnsi="Arial" w:cs="Arial"/>
                <w:spacing w:val="-1"/>
              </w:rPr>
              <w:t>u</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4"/>
              </w:rPr>
              <w:t xml:space="preserve"> </w:t>
            </w:r>
            <w:r w:rsidRPr="001853A6">
              <w:rPr>
                <w:rFonts w:ascii="Arial" w:eastAsia="Arial" w:hAnsi="Arial" w:cs="Arial"/>
                <w:spacing w:val="-1"/>
              </w:rPr>
              <w:t>de</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4"/>
              </w:rPr>
              <w:t>m</w:t>
            </w:r>
            <w:r w:rsidRPr="001853A6">
              <w:rPr>
                <w:rFonts w:ascii="Arial" w:eastAsia="Arial" w:hAnsi="Arial" w:cs="Arial"/>
                <w:spacing w:val="-1"/>
              </w:rPr>
              <w:t>in</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un</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3"/>
              </w:rPr>
              <w:t>s</w:t>
            </w:r>
            <w:r w:rsidRPr="001853A6">
              <w:rPr>
                <w:rFonts w:ascii="Arial" w:eastAsia="Arial" w:hAnsi="Arial" w:cs="Arial"/>
                <w:spacing w:val="-1"/>
              </w:rPr>
              <w:t>pon</w:t>
            </w:r>
            <w:r w:rsidRPr="001853A6">
              <w:rPr>
                <w:rFonts w:ascii="Arial" w:eastAsia="Arial" w:hAnsi="Arial" w:cs="Arial"/>
                <w:spacing w:val="1"/>
              </w:rPr>
              <w:t>si</w:t>
            </w:r>
            <w:r w:rsidRPr="001853A6">
              <w:rPr>
                <w:rFonts w:ascii="Arial" w:eastAsia="Arial" w:hAnsi="Arial" w:cs="Arial"/>
                <w:spacing w:val="-1"/>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tie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spacing w:val="2"/>
              </w:rPr>
              <w:t>t</w:t>
            </w:r>
            <w:r w:rsidRPr="001853A6">
              <w:rPr>
                <w:rFonts w:ascii="Arial" w:eastAsia="Arial" w:hAnsi="Arial" w:cs="Arial"/>
                <w:spacing w:val="-1"/>
              </w:rPr>
              <w:t>her</w:t>
            </w:r>
            <w:r w:rsidRPr="001853A6">
              <w:rPr>
                <w:rFonts w:ascii="Arial" w:eastAsia="Arial" w:hAnsi="Arial" w:cs="Arial"/>
                <w:spacing w:val="-1"/>
                <w:w w:val="99"/>
              </w:rPr>
              <w:t xml:space="preserve"> </w:t>
            </w:r>
            <w:r w:rsidRPr="001853A6">
              <w:rPr>
                <w:rFonts w:ascii="Arial" w:eastAsia="Arial" w:hAnsi="Arial" w:cs="Arial"/>
                <w:spacing w:val="3"/>
              </w:rPr>
              <w:t>s</w:t>
            </w:r>
            <w:r w:rsidRPr="001853A6">
              <w:rPr>
                <w:rFonts w:ascii="Arial" w:eastAsia="Arial" w:hAnsi="Arial" w:cs="Arial"/>
                <w:spacing w:val="-7"/>
              </w:rPr>
              <w:t>y</w:t>
            </w:r>
            <w:r w:rsidRPr="001853A6">
              <w:rPr>
                <w:rFonts w:ascii="Arial" w:eastAsia="Arial" w:hAnsi="Arial" w:cs="Arial"/>
                <w:spacing w:val="1"/>
              </w:rPr>
              <w:t>s</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hi</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hi</w:t>
            </w:r>
            <w:r w:rsidRPr="001853A6">
              <w:rPr>
                <w:rFonts w:ascii="Arial" w:eastAsia="Arial" w:hAnsi="Arial" w:cs="Arial"/>
              </w:rPr>
              <w:t>s</w:t>
            </w:r>
            <w:r w:rsidRPr="001853A6">
              <w:rPr>
                <w:rFonts w:ascii="Arial" w:eastAsia="Arial" w:hAnsi="Arial" w:cs="Arial"/>
                <w:spacing w:val="-3"/>
              </w:rPr>
              <w:t xml:space="preserve"> </w:t>
            </w:r>
            <w:r w:rsidRPr="001853A6">
              <w:rPr>
                <w:rFonts w:ascii="Arial" w:eastAsia="Arial" w:hAnsi="Arial" w:cs="Arial"/>
                <w:spacing w:val="-2"/>
              </w:rPr>
              <w:t>v</w:t>
            </w:r>
            <w:r w:rsidRPr="001853A6">
              <w:rPr>
                <w:rFonts w:ascii="Arial" w:eastAsia="Arial" w:hAnsi="Arial" w:cs="Arial"/>
                <w:spacing w:val="1"/>
              </w:rPr>
              <w:t>is</w:t>
            </w:r>
            <w:r w:rsidRPr="001853A6">
              <w:rPr>
                <w:rFonts w:ascii="Arial" w:eastAsia="Arial" w:hAnsi="Arial" w:cs="Arial"/>
                <w:spacing w:val="-1"/>
              </w:rPr>
              <w:t>ion</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3"/>
              </w:rPr>
              <w:t>r</w:t>
            </w:r>
            <w:r w:rsidRPr="001853A6">
              <w:rPr>
                <w:rFonts w:ascii="Arial" w:eastAsia="Arial" w:hAnsi="Arial" w:cs="Arial"/>
                <w:spacing w:val="-1"/>
              </w:rPr>
              <w:t>in</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2"/>
              </w:rPr>
              <w:t>p</w:t>
            </w:r>
            <w:r w:rsidRPr="001853A6">
              <w:rPr>
                <w:rFonts w:ascii="Arial" w:eastAsia="Arial" w:hAnsi="Arial" w:cs="Arial"/>
                <w:spacing w:val="-1"/>
              </w:rPr>
              <w:t>le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spacing w:val="2"/>
              </w:rPr>
              <w:t>a</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b</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2"/>
              </w:rPr>
              <w:t>f</w:t>
            </w:r>
            <w:r w:rsidRPr="001853A6">
              <w:rPr>
                <w:rFonts w:ascii="Arial" w:eastAsia="Arial" w:hAnsi="Arial" w:cs="Arial"/>
                <w:spacing w:val="-1"/>
              </w:rPr>
              <w:t>ound</w:t>
            </w:r>
            <w:r>
              <w:rPr>
                <w:rFonts w:ascii="Arial" w:eastAsia="Arial" w:hAnsi="Arial" w:cs="Arial"/>
                <w:spacing w:val="-1"/>
              </w:rPr>
              <w:t xml:space="preserve"> </w:t>
            </w:r>
            <w:r w:rsidRPr="001853A6">
              <w:rPr>
                <w:rFonts w:ascii="Arial" w:eastAsia="Arial" w:hAnsi="Arial" w:cs="Arial"/>
                <w:spacing w:val="-1"/>
              </w:rPr>
              <w:t>a</w:t>
            </w:r>
            <w:r w:rsidRPr="001853A6">
              <w:rPr>
                <w:rFonts w:ascii="Arial" w:eastAsia="Arial" w:hAnsi="Arial" w:cs="Arial"/>
              </w:rPr>
              <w:t>t</w:t>
            </w:r>
            <w:r w:rsidRPr="001853A6">
              <w:rPr>
                <w:rFonts w:ascii="Arial" w:eastAsia="Arial" w:hAnsi="Arial" w:cs="Arial"/>
                <w:spacing w:val="-34"/>
              </w:rPr>
              <w:t xml:space="preserve"> </w:t>
            </w:r>
            <w:hyperlink r:id="rId18">
              <w:r w:rsidRPr="001853A6">
                <w:rPr>
                  <w:rFonts w:ascii="Arial" w:eastAsia="Arial" w:hAnsi="Arial" w:cs="Arial"/>
                  <w:color w:val="0000FF"/>
                  <w:spacing w:val="-1"/>
                </w:rPr>
                <w:t>ht</w:t>
              </w:r>
              <w:r w:rsidRPr="001853A6">
                <w:rPr>
                  <w:rFonts w:ascii="Arial" w:eastAsia="Arial" w:hAnsi="Arial" w:cs="Arial"/>
                  <w:color w:val="0000FF"/>
                  <w:spacing w:val="2"/>
                </w:rPr>
                <w:t>t</w:t>
              </w:r>
              <w:r w:rsidRPr="001853A6">
                <w:rPr>
                  <w:rFonts w:ascii="Arial" w:eastAsia="Arial" w:hAnsi="Arial" w:cs="Arial"/>
                  <w:color w:val="0000FF"/>
                  <w:spacing w:val="-1"/>
                </w:rPr>
                <w:t>p</w:t>
              </w:r>
              <w:r w:rsidRPr="001853A6">
                <w:rPr>
                  <w:rFonts w:ascii="Arial" w:eastAsia="Arial" w:hAnsi="Arial" w:cs="Arial"/>
                  <w:color w:val="0000FF"/>
                  <w:spacing w:val="1"/>
                </w:rPr>
                <w:t>s</w:t>
              </w:r>
              <w:r w:rsidRPr="001853A6">
                <w:rPr>
                  <w:rFonts w:ascii="Arial" w:eastAsia="Arial" w:hAnsi="Arial" w:cs="Arial"/>
                  <w:color w:val="0000FF"/>
                  <w:spacing w:val="-1"/>
                </w:rPr>
                <w:t>:/</w:t>
              </w:r>
              <w:r w:rsidRPr="001853A6">
                <w:rPr>
                  <w:rFonts w:ascii="Arial" w:eastAsia="Arial" w:hAnsi="Arial" w:cs="Arial"/>
                  <w:color w:val="0000FF"/>
                  <w:spacing w:val="2"/>
                </w:rPr>
                <w:t>/</w:t>
              </w:r>
              <w:r w:rsidRPr="001853A6">
                <w:rPr>
                  <w:rFonts w:ascii="Arial" w:eastAsia="Arial" w:hAnsi="Arial" w:cs="Arial"/>
                  <w:color w:val="0000FF"/>
                </w:rPr>
                <w:t>www</w:t>
              </w:r>
              <w:r w:rsidRPr="001853A6">
                <w:rPr>
                  <w:rFonts w:ascii="Arial" w:eastAsia="Arial" w:hAnsi="Arial" w:cs="Arial"/>
                  <w:color w:val="0000FF"/>
                  <w:spacing w:val="-1"/>
                </w:rPr>
                <w:t>.</w:t>
              </w:r>
              <w:r w:rsidRPr="001853A6">
                <w:rPr>
                  <w:rFonts w:ascii="Arial" w:eastAsia="Arial" w:hAnsi="Arial" w:cs="Arial"/>
                  <w:color w:val="0000FF"/>
                  <w:spacing w:val="1"/>
                </w:rPr>
                <w:t>c</w:t>
              </w:r>
              <w:r w:rsidRPr="001853A6">
                <w:rPr>
                  <w:rFonts w:ascii="Arial" w:eastAsia="Arial" w:hAnsi="Arial" w:cs="Arial"/>
                  <w:color w:val="0000FF"/>
                  <w:spacing w:val="-1"/>
                </w:rPr>
                <w:t>oag</w:t>
              </w:r>
              <w:r w:rsidRPr="001853A6">
                <w:rPr>
                  <w:rFonts w:ascii="Arial" w:eastAsia="Arial" w:hAnsi="Arial" w:cs="Arial"/>
                  <w:color w:val="0000FF"/>
                  <w:spacing w:val="2"/>
                </w:rPr>
                <w:t>.</w:t>
              </w:r>
              <w:r w:rsidRPr="001853A6">
                <w:rPr>
                  <w:rFonts w:ascii="Arial" w:eastAsia="Arial" w:hAnsi="Arial" w:cs="Arial"/>
                  <w:color w:val="0000FF"/>
                  <w:spacing w:val="-1"/>
                </w:rPr>
                <w:t>g</w:t>
              </w:r>
              <w:r w:rsidRPr="001853A6">
                <w:rPr>
                  <w:rFonts w:ascii="Arial" w:eastAsia="Arial" w:hAnsi="Arial" w:cs="Arial"/>
                  <w:color w:val="0000FF"/>
                  <w:spacing w:val="2"/>
                </w:rPr>
                <w:t>o</w:t>
              </w:r>
              <w:r w:rsidRPr="001853A6">
                <w:rPr>
                  <w:rFonts w:ascii="Arial" w:eastAsia="Arial" w:hAnsi="Arial" w:cs="Arial"/>
                  <w:color w:val="0000FF"/>
                  <w:spacing w:val="-2"/>
                </w:rPr>
                <w:t>v</w:t>
              </w:r>
              <w:r w:rsidRPr="001853A6">
                <w:rPr>
                  <w:rFonts w:ascii="Arial" w:eastAsia="Arial" w:hAnsi="Arial" w:cs="Arial"/>
                  <w:color w:val="0000FF"/>
                  <w:spacing w:val="-1"/>
                </w:rPr>
                <w:t>.</w:t>
              </w:r>
              <w:r w:rsidRPr="001853A6">
                <w:rPr>
                  <w:rFonts w:ascii="Arial" w:eastAsia="Arial" w:hAnsi="Arial" w:cs="Arial"/>
                  <w:color w:val="0000FF"/>
                  <w:spacing w:val="2"/>
                </w:rPr>
                <w:t>au</w:t>
              </w:r>
              <w:r w:rsidRPr="001853A6">
                <w:rPr>
                  <w:rFonts w:ascii="Arial" w:eastAsia="Arial" w:hAnsi="Arial" w:cs="Arial"/>
                  <w:color w:val="0000FF"/>
                  <w:spacing w:val="-1"/>
                </w:rPr>
                <w:t>/no</w:t>
              </w:r>
              <w:r w:rsidRPr="001853A6">
                <w:rPr>
                  <w:rFonts w:ascii="Arial" w:eastAsia="Arial" w:hAnsi="Arial" w:cs="Arial"/>
                  <w:color w:val="0000FF"/>
                  <w:spacing w:val="2"/>
                </w:rPr>
                <w:t>d</w:t>
              </w:r>
              <w:r w:rsidRPr="001853A6">
                <w:rPr>
                  <w:rFonts w:ascii="Arial" w:eastAsia="Arial" w:hAnsi="Arial" w:cs="Arial"/>
                  <w:color w:val="0000FF"/>
                  <w:spacing w:val="-1"/>
                </w:rPr>
                <w:t>e/4</w:t>
              </w:r>
              <w:r w:rsidRPr="001853A6">
                <w:rPr>
                  <w:rFonts w:ascii="Arial" w:eastAsia="Arial" w:hAnsi="Arial" w:cs="Arial"/>
                  <w:color w:val="0000FF"/>
                  <w:spacing w:val="2"/>
                </w:rPr>
                <w:t>9</w:t>
              </w:r>
              <w:r w:rsidRPr="001853A6">
                <w:rPr>
                  <w:rFonts w:ascii="Arial" w:eastAsia="Arial" w:hAnsi="Arial" w:cs="Arial"/>
                  <w:color w:val="0000FF"/>
                </w:rPr>
                <w:t>7.</w:t>
              </w:r>
            </w:hyperlink>
          </w:p>
        </w:tc>
      </w:tr>
      <w:tr w:rsidR="002D3BE3" w14:paraId="55A0D1D4" w14:textId="77777777" w:rsidTr="007603FB">
        <w:trPr>
          <w:tblHeader/>
        </w:trPr>
        <w:tc>
          <w:tcPr>
            <w:tcW w:w="1194" w:type="pct"/>
          </w:tcPr>
          <w:p w14:paraId="1FC60A8A" w14:textId="77777777" w:rsidR="002D3BE3" w:rsidRPr="001853A6" w:rsidRDefault="002D3BE3" w:rsidP="009B2102">
            <w:pPr>
              <w:pStyle w:val="TableParagraph"/>
              <w:spacing w:before="1" w:line="228" w:lineRule="exact"/>
              <w:ind w:left="102"/>
              <w:rPr>
                <w:rFonts w:ascii="Arial" w:eastAsia="Arial" w:hAnsi="Arial" w:cs="Arial"/>
                <w:b/>
              </w:rPr>
            </w:pPr>
            <w:r w:rsidRPr="001853A6">
              <w:rPr>
                <w:rFonts w:ascii="Arial" w:eastAsia="Arial" w:hAnsi="Arial" w:cs="Arial"/>
                <w:b/>
                <w:bCs/>
              </w:rPr>
              <w:t>N</w:t>
            </w:r>
            <w:r w:rsidRPr="001853A6">
              <w:rPr>
                <w:rFonts w:ascii="Arial" w:eastAsia="Arial" w:hAnsi="Arial" w:cs="Arial"/>
                <w:b/>
                <w:bCs/>
                <w:spacing w:val="-1"/>
              </w:rPr>
              <w:t>a</w:t>
            </w:r>
            <w:r w:rsidRPr="001853A6">
              <w:rPr>
                <w:rFonts w:ascii="Arial" w:eastAsia="Arial" w:hAnsi="Arial" w:cs="Arial"/>
                <w:b/>
                <w:bCs/>
              </w:rPr>
              <w:t>t</w:t>
            </w:r>
            <w:r w:rsidRPr="001853A6">
              <w:rPr>
                <w:rFonts w:ascii="Arial" w:eastAsia="Arial" w:hAnsi="Arial" w:cs="Arial"/>
                <w:b/>
                <w:bCs/>
                <w:spacing w:val="-1"/>
              </w:rPr>
              <w:t>i</w:t>
            </w:r>
            <w:r w:rsidRPr="001853A6">
              <w:rPr>
                <w:rFonts w:ascii="Arial" w:eastAsia="Arial" w:hAnsi="Arial" w:cs="Arial"/>
                <w:b/>
                <w:bCs/>
              </w:rPr>
              <w:t>on</w:t>
            </w:r>
            <w:r w:rsidRPr="001853A6">
              <w:rPr>
                <w:rFonts w:ascii="Arial" w:eastAsia="Arial" w:hAnsi="Arial" w:cs="Arial"/>
                <w:b/>
                <w:bCs/>
                <w:spacing w:val="-1"/>
              </w:rPr>
              <w:t>a</w:t>
            </w:r>
            <w:r w:rsidRPr="001853A6">
              <w:rPr>
                <w:rFonts w:ascii="Arial" w:eastAsia="Arial" w:hAnsi="Arial" w:cs="Arial"/>
                <w:b/>
                <w:bCs/>
              </w:rPr>
              <w:t>l</w:t>
            </w:r>
            <w:r w:rsidRPr="001853A6">
              <w:rPr>
                <w:rFonts w:ascii="Arial" w:eastAsia="Arial" w:hAnsi="Arial" w:cs="Arial"/>
                <w:b/>
                <w:bCs/>
                <w:w w:val="99"/>
              </w:rPr>
              <w:t xml:space="preserve"> </w:t>
            </w:r>
            <w:r w:rsidRPr="001853A6">
              <w:rPr>
                <w:rFonts w:ascii="Arial" w:eastAsia="Arial" w:hAnsi="Arial" w:cs="Arial"/>
                <w:b/>
                <w:bCs/>
                <w:w w:val="95"/>
              </w:rPr>
              <w:t>D</w:t>
            </w:r>
            <w:r w:rsidRPr="001853A6">
              <w:rPr>
                <w:rFonts w:ascii="Arial" w:eastAsia="Arial" w:hAnsi="Arial" w:cs="Arial"/>
                <w:b/>
                <w:bCs/>
                <w:spacing w:val="-1"/>
                <w:w w:val="95"/>
              </w:rPr>
              <w:t>isa</w:t>
            </w:r>
            <w:r w:rsidRPr="001853A6">
              <w:rPr>
                <w:rFonts w:ascii="Arial" w:eastAsia="Arial" w:hAnsi="Arial" w:cs="Arial"/>
                <w:b/>
                <w:bCs/>
                <w:w w:val="95"/>
              </w:rPr>
              <w:t>b</w:t>
            </w:r>
            <w:r w:rsidRPr="001853A6">
              <w:rPr>
                <w:rFonts w:ascii="Arial" w:eastAsia="Arial" w:hAnsi="Arial" w:cs="Arial"/>
                <w:b/>
                <w:bCs/>
                <w:spacing w:val="-1"/>
                <w:w w:val="95"/>
              </w:rPr>
              <w:t>i</w:t>
            </w:r>
            <w:r w:rsidRPr="001853A6">
              <w:rPr>
                <w:rFonts w:ascii="Arial" w:eastAsia="Arial" w:hAnsi="Arial" w:cs="Arial"/>
                <w:b/>
                <w:bCs/>
                <w:w w:val="95"/>
              </w:rPr>
              <w:t>l</w:t>
            </w:r>
            <w:r w:rsidRPr="001853A6">
              <w:rPr>
                <w:rFonts w:ascii="Arial" w:eastAsia="Arial" w:hAnsi="Arial" w:cs="Arial"/>
                <w:b/>
                <w:bCs/>
                <w:spacing w:val="-1"/>
                <w:w w:val="95"/>
              </w:rPr>
              <w:t>i</w:t>
            </w:r>
            <w:r w:rsidRPr="001853A6">
              <w:rPr>
                <w:rFonts w:ascii="Arial" w:eastAsia="Arial" w:hAnsi="Arial" w:cs="Arial"/>
                <w:b/>
                <w:bCs/>
                <w:spacing w:val="2"/>
                <w:w w:val="95"/>
              </w:rPr>
              <w:t>t</w:t>
            </w:r>
            <w:r w:rsidRPr="001853A6">
              <w:rPr>
                <w:rFonts w:ascii="Arial" w:eastAsia="Arial" w:hAnsi="Arial" w:cs="Arial"/>
                <w:b/>
                <w:bCs/>
                <w:w w:val="95"/>
              </w:rPr>
              <w:t>y</w:t>
            </w:r>
          </w:p>
          <w:p w14:paraId="0B8F0975" w14:textId="77777777" w:rsidR="002D3BE3" w:rsidRPr="001853A6" w:rsidRDefault="002D3BE3" w:rsidP="009B2102">
            <w:pPr>
              <w:pStyle w:val="TableParagraph"/>
              <w:spacing w:before="1" w:line="230" w:lineRule="exact"/>
              <w:ind w:left="102" w:right="129"/>
              <w:rPr>
                <w:rFonts w:ascii="Arial" w:eastAsia="Arial" w:hAnsi="Arial" w:cs="Arial"/>
                <w:b/>
              </w:rPr>
            </w:pPr>
            <w:r w:rsidRPr="001853A6">
              <w:rPr>
                <w:rFonts w:ascii="Arial" w:eastAsia="Arial" w:hAnsi="Arial" w:cs="Arial"/>
                <w:b/>
                <w:bCs/>
                <w:spacing w:val="-1"/>
                <w:w w:val="95"/>
              </w:rPr>
              <w:t>I</w:t>
            </w:r>
            <w:r w:rsidRPr="001853A6">
              <w:rPr>
                <w:rFonts w:ascii="Arial" w:eastAsia="Arial" w:hAnsi="Arial" w:cs="Arial"/>
                <w:b/>
                <w:bCs/>
                <w:w w:val="95"/>
              </w:rPr>
              <w:t>n</w:t>
            </w:r>
            <w:r w:rsidRPr="001853A6">
              <w:rPr>
                <w:rFonts w:ascii="Arial" w:eastAsia="Arial" w:hAnsi="Arial" w:cs="Arial"/>
                <w:b/>
                <w:bCs/>
                <w:spacing w:val="-1"/>
                <w:w w:val="95"/>
              </w:rPr>
              <w:t>s</w:t>
            </w:r>
            <w:r w:rsidRPr="001853A6">
              <w:rPr>
                <w:rFonts w:ascii="Arial" w:eastAsia="Arial" w:hAnsi="Arial" w:cs="Arial"/>
                <w:b/>
                <w:bCs/>
                <w:w w:val="95"/>
              </w:rPr>
              <w:t>u</w:t>
            </w:r>
            <w:r w:rsidRPr="001853A6">
              <w:rPr>
                <w:rFonts w:ascii="Arial" w:eastAsia="Arial" w:hAnsi="Arial" w:cs="Arial"/>
                <w:b/>
                <w:bCs/>
                <w:spacing w:val="-1"/>
                <w:w w:val="95"/>
              </w:rPr>
              <w:t>ra</w:t>
            </w:r>
            <w:r w:rsidRPr="001853A6">
              <w:rPr>
                <w:rFonts w:ascii="Arial" w:eastAsia="Arial" w:hAnsi="Arial" w:cs="Arial"/>
                <w:b/>
                <w:bCs/>
                <w:w w:val="95"/>
              </w:rPr>
              <w:t>n</w:t>
            </w:r>
            <w:r w:rsidRPr="001853A6">
              <w:rPr>
                <w:rFonts w:ascii="Arial" w:eastAsia="Arial" w:hAnsi="Arial" w:cs="Arial"/>
                <w:b/>
                <w:bCs/>
                <w:spacing w:val="1"/>
                <w:w w:val="95"/>
              </w:rPr>
              <w:t>c</w:t>
            </w:r>
            <w:r w:rsidRPr="001853A6">
              <w:rPr>
                <w:rFonts w:ascii="Arial" w:eastAsia="Arial" w:hAnsi="Arial" w:cs="Arial"/>
                <w:b/>
                <w:bCs/>
                <w:w w:val="95"/>
              </w:rPr>
              <w:t>e</w:t>
            </w:r>
            <w:r w:rsidRPr="001853A6">
              <w:rPr>
                <w:rFonts w:ascii="Arial" w:eastAsia="Arial" w:hAnsi="Arial" w:cs="Arial"/>
                <w:b/>
                <w:bCs/>
                <w:w w:val="99"/>
              </w:rPr>
              <w:t xml:space="preserve"> </w:t>
            </w:r>
            <w:r w:rsidRPr="001853A6">
              <w:rPr>
                <w:rFonts w:ascii="Arial" w:eastAsia="Arial" w:hAnsi="Arial" w:cs="Arial"/>
                <w:b/>
                <w:bCs/>
              </w:rPr>
              <w:t>(ND</w:t>
            </w:r>
            <w:r w:rsidRPr="001853A6">
              <w:rPr>
                <w:rFonts w:ascii="Arial" w:eastAsia="Arial" w:hAnsi="Arial" w:cs="Arial"/>
                <w:b/>
                <w:bCs/>
                <w:spacing w:val="2"/>
              </w:rPr>
              <w:t>I</w:t>
            </w:r>
            <w:r w:rsidRPr="001853A6">
              <w:rPr>
                <w:rFonts w:ascii="Arial" w:eastAsia="Arial" w:hAnsi="Arial" w:cs="Arial"/>
                <w:b/>
                <w:bCs/>
                <w:spacing w:val="-6"/>
              </w:rPr>
              <w:t>A</w:t>
            </w:r>
            <w:r w:rsidRPr="001853A6">
              <w:rPr>
                <w:rFonts w:ascii="Arial" w:eastAsia="Arial" w:hAnsi="Arial" w:cs="Arial"/>
                <w:b/>
                <w:bCs/>
              </w:rPr>
              <w:t>)</w:t>
            </w:r>
          </w:p>
        </w:tc>
        <w:tc>
          <w:tcPr>
            <w:tcW w:w="3806" w:type="pct"/>
          </w:tcPr>
          <w:p w14:paraId="096A7F43" w14:textId="77777777" w:rsidR="002D3BE3" w:rsidRPr="001853A6" w:rsidRDefault="002D3BE3" w:rsidP="009B2102">
            <w:pPr>
              <w:pStyle w:val="TableParagraph"/>
              <w:spacing w:before="3" w:line="228" w:lineRule="exact"/>
              <w:ind w:left="102" w:right="161"/>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in</w:t>
            </w:r>
            <w:r w:rsidRPr="001853A6">
              <w:rPr>
                <w:rFonts w:ascii="Arial" w:eastAsia="Arial" w:hAnsi="Arial" w:cs="Arial"/>
                <w:spacing w:val="2"/>
              </w:rPr>
              <w:t>d</w:t>
            </w:r>
            <w:r w:rsidRPr="001853A6">
              <w:rPr>
                <w:rFonts w:ascii="Arial" w:eastAsia="Arial" w:hAnsi="Arial" w:cs="Arial"/>
                <w:spacing w:val="-1"/>
              </w:rPr>
              <w:t>ep</w:t>
            </w:r>
            <w:r w:rsidRPr="001853A6">
              <w:rPr>
                <w:rFonts w:ascii="Arial" w:eastAsia="Arial" w:hAnsi="Arial" w:cs="Arial"/>
                <w:spacing w:val="2"/>
              </w:rPr>
              <w:t>e</w:t>
            </w:r>
            <w:r w:rsidRPr="001853A6">
              <w:rPr>
                <w:rFonts w:ascii="Arial" w:eastAsia="Arial" w:hAnsi="Arial" w:cs="Arial"/>
                <w:spacing w:val="-1"/>
              </w:rPr>
              <w:t>n</w:t>
            </w:r>
            <w:r w:rsidRPr="001853A6">
              <w:rPr>
                <w:rFonts w:ascii="Arial" w:eastAsia="Arial" w:hAnsi="Arial" w:cs="Arial"/>
                <w:spacing w:val="2"/>
              </w:rPr>
              <w:t>de</w:t>
            </w:r>
            <w:r w:rsidRPr="001853A6">
              <w:rPr>
                <w:rFonts w:ascii="Arial" w:eastAsia="Arial" w:hAnsi="Arial" w:cs="Arial"/>
                <w:spacing w:val="-1"/>
              </w:rPr>
              <w:t>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1"/>
              </w:rPr>
              <w:t>tatu</w:t>
            </w:r>
            <w:r w:rsidRPr="001853A6">
              <w:rPr>
                <w:rFonts w:ascii="Arial" w:eastAsia="Arial" w:hAnsi="Arial" w:cs="Arial"/>
                <w:spacing w:val="2"/>
              </w:rPr>
              <w:t>t</w:t>
            </w:r>
            <w:r w:rsidRPr="001853A6">
              <w:rPr>
                <w:rFonts w:ascii="Arial" w:eastAsia="Arial" w:hAnsi="Arial" w:cs="Arial"/>
                <w:spacing w:val="-1"/>
              </w:rPr>
              <w:t>o</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bo</w:t>
            </w:r>
            <w:r w:rsidRPr="001853A6">
              <w:rPr>
                <w:rFonts w:ascii="Arial" w:eastAsia="Arial" w:hAnsi="Arial" w:cs="Arial"/>
                <w:spacing w:val="4"/>
              </w:rPr>
              <w:t>d</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rPr>
              <w:t>w</w:t>
            </w:r>
            <w:r w:rsidRPr="001853A6">
              <w:rPr>
                <w:rFonts w:ascii="Arial" w:eastAsia="Arial" w:hAnsi="Arial" w:cs="Arial"/>
                <w:spacing w:val="-1"/>
              </w:rPr>
              <w:t>ho</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ple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N</w:t>
            </w:r>
            <w:r w:rsidRPr="001853A6">
              <w:rPr>
                <w:rFonts w:ascii="Arial" w:eastAsia="Arial" w:hAnsi="Arial" w:cs="Arial"/>
                <w:spacing w:val="-1"/>
              </w:rPr>
              <w:t>at</w:t>
            </w:r>
            <w:r w:rsidRPr="001853A6">
              <w:rPr>
                <w:rFonts w:ascii="Arial" w:eastAsia="Arial" w:hAnsi="Arial" w:cs="Arial"/>
                <w:spacing w:val="1"/>
              </w:rPr>
              <w:t>i</w:t>
            </w:r>
            <w:r w:rsidRPr="001853A6">
              <w:rPr>
                <w:rFonts w:ascii="Arial" w:eastAsia="Arial" w:hAnsi="Arial" w:cs="Arial"/>
                <w:spacing w:val="2"/>
              </w:rPr>
              <w:t>o</w:t>
            </w:r>
            <w:r w:rsidRPr="001853A6">
              <w:rPr>
                <w:rFonts w:ascii="Arial" w:eastAsia="Arial" w:hAnsi="Arial" w:cs="Arial"/>
                <w:spacing w:val="-1"/>
              </w:rPr>
              <w:t>nal</w:t>
            </w:r>
            <w:r w:rsidRPr="001853A6">
              <w:rPr>
                <w:rFonts w:ascii="Arial" w:eastAsia="Arial" w:hAnsi="Arial" w:cs="Arial"/>
                <w:spacing w:val="-1"/>
                <w:w w:val="99"/>
              </w:rPr>
              <w:t xml:space="preserve"> </w:t>
            </w:r>
            <w:r w:rsidRPr="001853A6">
              <w:rPr>
                <w:rFonts w:ascii="Arial" w:eastAsia="Arial" w:hAnsi="Arial" w:cs="Arial"/>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In</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1"/>
              </w:rPr>
              <w:t>c</w:t>
            </w:r>
            <w:r w:rsidRPr="001853A6">
              <w:rPr>
                <w:rFonts w:ascii="Arial" w:eastAsia="Arial" w:hAnsi="Arial" w:cs="Arial"/>
                <w:spacing w:val="2"/>
              </w:rPr>
              <w:t>h</w:t>
            </w:r>
            <w:r w:rsidRPr="001853A6">
              <w:rPr>
                <w:rFonts w:ascii="Arial" w:eastAsia="Arial" w:hAnsi="Arial" w:cs="Arial"/>
                <w:spacing w:val="-1"/>
              </w:rPr>
              <w:t>e</w:t>
            </w:r>
            <w:r w:rsidRPr="001853A6">
              <w:rPr>
                <w:rFonts w:ascii="Arial" w:eastAsia="Arial" w:hAnsi="Arial" w:cs="Arial"/>
                <w:spacing w:val="2"/>
              </w:rPr>
              <w:t>m</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1"/>
              </w:rPr>
              <w:t>IS</w:t>
            </w:r>
            <w:r w:rsidRPr="001853A6">
              <w:rPr>
                <w:rFonts w:ascii="Arial" w:eastAsia="Arial" w:hAnsi="Arial" w:cs="Arial"/>
              </w:rPr>
              <w:t>),</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hi</w:t>
            </w:r>
            <w:r w:rsidRPr="001853A6">
              <w:rPr>
                <w:rFonts w:ascii="Arial" w:eastAsia="Arial" w:hAnsi="Arial" w:cs="Arial"/>
                <w:spacing w:val="3"/>
              </w:rPr>
              <w:t>c</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3"/>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rt</w:t>
            </w:r>
            <w:r w:rsidRPr="001853A6">
              <w:rPr>
                <w:rFonts w:ascii="Arial" w:eastAsia="Arial" w:hAnsi="Arial" w:cs="Arial"/>
                <w:spacing w:val="-6"/>
              </w:rPr>
              <w:t xml:space="preserve"> </w:t>
            </w:r>
            <w:r w:rsidRPr="001853A6">
              <w:rPr>
                <w:rFonts w:ascii="Arial" w:eastAsia="Arial" w:hAnsi="Arial" w:cs="Arial"/>
              </w:rPr>
              <w:t>a</w:t>
            </w:r>
            <w:r w:rsidRPr="001853A6">
              <w:rPr>
                <w:rFonts w:ascii="Arial" w:eastAsia="Arial" w:hAnsi="Arial" w:cs="Arial"/>
                <w:spacing w:val="-7"/>
              </w:rPr>
              <w:t xml:space="preserve"> </w:t>
            </w:r>
            <w:r w:rsidRPr="001853A6">
              <w:rPr>
                <w:rFonts w:ascii="Arial" w:eastAsia="Arial" w:hAnsi="Arial" w:cs="Arial"/>
                <w:spacing w:val="2"/>
              </w:rPr>
              <w:t>b</w:t>
            </w:r>
            <w:r w:rsidRPr="001853A6">
              <w:rPr>
                <w:rFonts w:ascii="Arial" w:eastAsia="Arial" w:hAnsi="Arial" w:cs="Arial"/>
                <w:spacing w:val="-1"/>
              </w:rPr>
              <w:t>ette</w:t>
            </w:r>
            <w:r w:rsidRPr="001853A6">
              <w:rPr>
                <w:rFonts w:ascii="Arial" w:eastAsia="Arial" w:hAnsi="Arial" w:cs="Arial"/>
              </w:rPr>
              <w:t>r</w:t>
            </w:r>
            <w:r w:rsidRPr="001853A6">
              <w:rPr>
                <w:rFonts w:ascii="Arial" w:eastAsia="Arial" w:hAnsi="Arial" w:cs="Arial"/>
                <w:spacing w:val="-3"/>
              </w:rPr>
              <w:t xml:space="preserve"> </w:t>
            </w:r>
            <w:r w:rsidRPr="001853A6">
              <w:rPr>
                <w:rFonts w:ascii="Arial" w:eastAsia="Arial" w:hAnsi="Arial" w:cs="Arial"/>
                <w:spacing w:val="-1"/>
              </w:rPr>
              <w:t>li</w:t>
            </w:r>
            <w:r w:rsidRPr="001853A6">
              <w:rPr>
                <w:rFonts w:ascii="Arial" w:eastAsia="Arial" w:hAnsi="Arial" w:cs="Arial"/>
                <w:spacing w:val="2"/>
              </w:rPr>
              <w:t>f</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hu</w:t>
            </w:r>
            <w:r w:rsidRPr="001853A6">
              <w:rPr>
                <w:rFonts w:ascii="Arial" w:eastAsia="Arial" w:hAnsi="Arial" w:cs="Arial"/>
                <w:spacing w:val="2"/>
              </w:rPr>
              <w:t>n</w:t>
            </w:r>
            <w:r w:rsidRPr="001853A6">
              <w:rPr>
                <w:rFonts w:ascii="Arial" w:eastAsia="Arial" w:hAnsi="Arial" w:cs="Arial"/>
                <w:spacing w:val="-1"/>
              </w:rPr>
              <w:t>d</w:t>
            </w:r>
            <w:r w:rsidRPr="001853A6">
              <w:rPr>
                <w:rFonts w:ascii="Arial" w:eastAsia="Arial" w:hAnsi="Arial" w:cs="Arial"/>
              </w:rPr>
              <w:t>r</w:t>
            </w:r>
            <w:r w:rsidRPr="001853A6">
              <w:rPr>
                <w:rFonts w:ascii="Arial" w:eastAsia="Arial" w:hAnsi="Arial" w:cs="Arial"/>
                <w:spacing w:val="-1"/>
              </w:rPr>
              <w:t>ed</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o</w:t>
            </w:r>
            <w:r w:rsidRPr="001853A6">
              <w:rPr>
                <w:rFonts w:ascii="Arial" w:eastAsia="Arial" w:hAnsi="Arial" w:cs="Arial"/>
              </w:rPr>
              <w:t>f</w:t>
            </w:r>
            <w:r>
              <w:rPr>
                <w:rFonts w:ascii="Arial" w:eastAsia="Arial" w:hAnsi="Arial" w:cs="Arial"/>
              </w:rPr>
              <w:t xml:space="preserve"> </w:t>
            </w:r>
            <w:r w:rsidRPr="001853A6">
              <w:rPr>
                <w:rFonts w:ascii="Arial" w:eastAsia="Arial" w:hAnsi="Arial" w:cs="Arial"/>
                <w:spacing w:val="-1"/>
              </w:rPr>
              <w:t>thou</w:t>
            </w:r>
            <w:r w:rsidRPr="001853A6">
              <w:rPr>
                <w:rFonts w:ascii="Arial" w:eastAsia="Arial" w:hAnsi="Arial" w:cs="Arial"/>
                <w:spacing w:val="1"/>
              </w:rPr>
              <w:t>s</w:t>
            </w:r>
            <w:r w:rsidRPr="001853A6">
              <w:rPr>
                <w:rFonts w:ascii="Arial" w:eastAsia="Arial" w:hAnsi="Arial" w:cs="Arial"/>
                <w:spacing w:val="2"/>
              </w:rPr>
              <w:t>a</w:t>
            </w:r>
            <w:r w:rsidRPr="001853A6">
              <w:rPr>
                <w:rFonts w:ascii="Arial" w:eastAsia="Arial" w:hAnsi="Arial" w:cs="Arial"/>
                <w:spacing w:val="-1"/>
              </w:rPr>
              <w:t>nd</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1"/>
              </w:rPr>
              <w:t>Au</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2"/>
              </w:rPr>
              <w:t>a</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an</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1"/>
              </w:rPr>
              <w:t>t</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rPr>
              <w:t>a</w:t>
            </w:r>
            <w:r w:rsidRPr="001853A6">
              <w:rPr>
                <w:rFonts w:ascii="Arial" w:eastAsia="Arial" w:hAnsi="Arial" w:cs="Arial"/>
                <w:spacing w:val="-7"/>
              </w:rPr>
              <w:t xml:space="preserve"> </w:t>
            </w:r>
            <w:r w:rsidRPr="001853A6">
              <w:rPr>
                <w:rFonts w:ascii="Arial" w:eastAsia="Arial" w:hAnsi="Arial" w:cs="Arial"/>
                <w:spacing w:val="1"/>
              </w:rPr>
              <w:t>si</w:t>
            </w:r>
            <w:r w:rsidRPr="001853A6">
              <w:rPr>
                <w:rFonts w:ascii="Arial" w:eastAsia="Arial" w:hAnsi="Arial" w:cs="Arial"/>
                <w:spacing w:val="-1"/>
              </w:rPr>
              <w:t>g</w:t>
            </w:r>
            <w:r w:rsidRPr="001853A6">
              <w:rPr>
                <w:rFonts w:ascii="Arial" w:eastAsia="Arial" w:hAnsi="Arial" w:cs="Arial"/>
                <w:spacing w:val="2"/>
              </w:rPr>
              <w:t>n</w:t>
            </w:r>
            <w:r w:rsidRPr="001853A6">
              <w:rPr>
                <w:rFonts w:ascii="Arial" w:eastAsia="Arial" w:hAnsi="Arial" w:cs="Arial"/>
                <w:spacing w:val="-1"/>
              </w:rPr>
              <w:t>i</w:t>
            </w:r>
            <w:r w:rsidRPr="001853A6">
              <w:rPr>
                <w:rFonts w:ascii="Arial" w:eastAsia="Arial" w:hAnsi="Arial" w:cs="Arial"/>
                <w:spacing w:val="2"/>
              </w:rPr>
              <w:t>f</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an</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2"/>
              </w:rPr>
              <w:t>p</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4"/>
              </w:rPr>
              <w:t>m</w:t>
            </w:r>
            <w:r w:rsidRPr="001853A6">
              <w:rPr>
                <w:rFonts w:ascii="Arial" w:eastAsia="Arial" w:hAnsi="Arial" w:cs="Arial"/>
                <w:spacing w:val="-1"/>
              </w:rPr>
              <w:t>anen</w:t>
            </w:r>
            <w:r w:rsidRPr="001853A6">
              <w:rPr>
                <w:rFonts w:ascii="Arial" w:eastAsia="Arial" w:hAnsi="Arial" w:cs="Arial"/>
              </w:rPr>
              <w:t>t</w:t>
            </w:r>
            <w:r w:rsidRPr="001853A6">
              <w:rPr>
                <w:rFonts w:ascii="Arial" w:eastAsia="Arial" w:hAnsi="Arial" w:cs="Arial"/>
                <w:spacing w:val="-8"/>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4"/>
              </w:rPr>
              <w:t>t</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8"/>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spacing w:val="-1"/>
              </w:rPr>
              <w:t>ei</w:t>
            </w:r>
            <w:r w:rsidRPr="001853A6">
              <w:rPr>
                <w:rFonts w:ascii="Arial" w:eastAsia="Arial" w:hAnsi="Arial" w:cs="Arial"/>
              </w:rPr>
              <w:t>r</w:t>
            </w:r>
            <w:r w:rsidRPr="001853A6">
              <w:rPr>
                <w:rFonts w:ascii="Arial" w:eastAsia="Arial" w:hAnsi="Arial" w:cs="Arial"/>
                <w:w w:val="99"/>
              </w:rPr>
              <w:t xml:space="preserve"> </w:t>
            </w:r>
            <w:r w:rsidRPr="001853A6">
              <w:rPr>
                <w:rFonts w:ascii="Arial" w:eastAsia="Arial" w:hAnsi="Arial" w:cs="Arial"/>
                <w:spacing w:val="2"/>
              </w:rPr>
              <w:t>f</w:t>
            </w:r>
            <w:r w:rsidRPr="001853A6">
              <w:rPr>
                <w:rFonts w:ascii="Arial" w:eastAsia="Arial" w:hAnsi="Arial" w:cs="Arial"/>
                <w:spacing w:val="-3"/>
              </w:rPr>
              <w:t>a</w:t>
            </w:r>
            <w:r w:rsidRPr="001853A6">
              <w:rPr>
                <w:rFonts w:ascii="Arial" w:eastAsia="Arial" w:hAnsi="Arial" w:cs="Arial"/>
                <w:spacing w:val="4"/>
              </w:rPr>
              <w:t>m</w:t>
            </w:r>
            <w:r w:rsidRPr="001853A6">
              <w:rPr>
                <w:rFonts w:ascii="Arial" w:eastAsia="Arial" w:hAnsi="Arial" w:cs="Arial"/>
                <w:spacing w:val="-1"/>
              </w:rPr>
              <w:t>ilie</w:t>
            </w:r>
            <w:r w:rsidRPr="001853A6">
              <w:rPr>
                <w:rFonts w:ascii="Arial" w:eastAsia="Arial" w:hAnsi="Arial" w:cs="Arial"/>
              </w:rPr>
              <w:t>s</w:t>
            </w:r>
            <w:r w:rsidRPr="001853A6">
              <w:rPr>
                <w:rFonts w:ascii="Arial" w:eastAsia="Arial" w:hAnsi="Arial" w:cs="Arial"/>
                <w:spacing w:val="-9"/>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9"/>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rPr>
              <w:t>.</w:t>
            </w:r>
          </w:p>
        </w:tc>
      </w:tr>
      <w:tr w:rsidR="002D3BE3" w14:paraId="3017AE88" w14:textId="77777777" w:rsidTr="007603FB">
        <w:trPr>
          <w:tblHeader/>
        </w:trPr>
        <w:tc>
          <w:tcPr>
            <w:tcW w:w="1194" w:type="pct"/>
          </w:tcPr>
          <w:p w14:paraId="159E9D77"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rPr>
              <w:t>N</w:t>
            </w:r>
            <w:r w:rsidRPr="001853A6">
              <w:rPr>
                <w:rFonts w:ascii="Arial" w:eastAsia="Arial" w:hAnsi="Arial" w:cs="Arial"/>
                <w:b/>
                <w:bCs/>
                <w:spacing w:val="-1"/>
              </w:rPr>
              <w:t>a</w:t>
            </w:r>
            <w:r w:rsidRPr="001853A6">
              <w:rPr>
                <w:rFonts w:ascii="Arial" w:eastAsia="Arial" w:hAnsi="Arial" w:cs="Arial"/>
                <w:b/>
                <w:bCs/>
              </w:rPr>
              <w:t>t</w:t>
            </w:r>
            <w:r w:rsidRPr="001853A6">
              <w:rPr>
                <w:rFonts w:ascii="Arial" w:eastAsia="Arial" w:hAnsi="Arial" w:cs="Arial"/>
                <w:b/>
                <w:bCs/>
                <w:spacing w:val="-1"/>
              </w:rPr>
              <w:t>i</w:t>
            </w:r>
            <w:r w:rsidRPr="001853A6">
              <w:rPr>
                <w:rFonts w:ascii="Arial" w:eastAsia="Arial" w:hAnsi="Arial" w:cs="Arial"/>
                <w:b/>
                <w:bCs/>
              </w:rPr>
              <w:t>on</w:t>
            </w:r>
            <w:r w:rsidRPr="001853A6">
              <w:rPr>
                <w:rFonts w:ascii="Arial" w:eastAsia="Arial" w:hAnsi="Arial" w:cs="Arial"/>
                <w:b/>
                <w:bCs/>
                <w:spacing w:val="-1"/>
              </w:rPr>
              <w:t>a</w:t>
            </w:r>
            <w:r w:rsidRPr="001853A6">
              <w:rPr>
                <w:rFonts w:ascii="Arial" w:eastAsia="Arial" w:hAnsi="Arial" w:cs="Arial"/>
                <w:b/>
                <w:bCs/>
              </w:rPr>
              <w:t>l</w:t>
            </w:r>
          </w:p>
          <w:p w14:paraId="010BA3D8" w14:textId="77777777" w:rsidR="002D3BE3" w:rsidRPr="001853A6" w:rsidRDefault="002D3BE3" w:rsidP="009B2102">
            <w:pPr>
              <w:pStyle w:val="TableParagraph"/>
              <w:spacing w:line="239" w:lineRule="auto"/>
              <w:ind w:left="102" w:right="129"/>
              <w:rPr>
                <w:rFonts w:ascii="Arial" w:eastAsia="Arial" w:hAnsi="Arial" w:cs="Arial"/>
                <w:b/>
              </w:rPr>
            </w:pPr>
            <w:r w:rsidRPr="001853A6">
              <w:rPr>
                <w:rFonts w:ascii="Arial" w:eastAsia="Arial" w:hAnsi="Arial" w:cs="Arial"/>
                <w:b/>
                <w:bCs/>
              </w:rPr>
              <w:t>D</w:t>
            </w:r>
            <w:r w:rsidRPr="001853A6">
              <w:rPr>
                <w:rFonts w:ascii="Arial" w:eastAsia="Arial" w:hAnsi="Arial" w:cs="Arial"/>
                <w:b/>
                <w:bCs/>
                <w:spacing w:val="-1"/>
              </w:rPr>
              <w:t>isa</w:t>
            </w:r>
            <w:r w:rsidRPr="001853A6">
              <w:rPr>
                <w:rFonts w:ascii="Arial" w:eastAsia="Arial" w:hAnsi="Arial" w:cs="Arial"/>
                <w:b/>
                <w:bCs/>
              </w:rPr>
              <w:t>b</w:t>
            </w:r>
            <w:r w:rsidRPr="001853A6">
              <w:rPr>
                <w:rFonts w:ascii="Arial" w:eastAsia="Arial" w:hAnsi="Arial" w:cs="Arial"/>
                <w:b/>
                <w:bCs/>
                <w:spacing w:val="-1"/>
              </w:rPr>
              <w:t>ili</w:t>
            </w:r>
            <w:r w:rsidRPr="001853A6">
              <w:rPr>
                <w:rFonts w:ascii="Arial" w:eastAsia="Arial" w:hAnsi="Arial" w:cs="Arial"/>
                <w:b/>
                <w:bCs/>
                <w:spacing w:val="3"/>
              </w:rPr>
              <w:t>t</w:t>
            </w:r>
            <w:r w:rsidRPr="001853A6">
              <w:rPr>
                <w:rFonts w:ascii="Arial" w:eastAsia="Arial" w:hAnsi="Arial" w:cs="Arial"/>
                <w:b/>
                <w:bCs/>
              </w:rPr>
              <w:t>y</w:t>
            </w:r>
            <w:r w:rsidRPr="001853A6">
              <w:rPr>
                <w:rFonts w:ascii="Arial" w:eastAsia="Arial" w:hAnsi="Arial" w:cs="Arial"/>
                <w:b/>
                <w:bCs/>
                <w:w w:val="99"/>
              </w:rPr>
              <w:t xml:space="preserve"> </w:t>
            </w:r>
            <w:r w:rsidRPr="001853A6">
              <w:rPr>
                <w:rFonts w:ascii="Arial" w:eastAsia="Arial" w:hAnsi="Arial" w:cs="Arial"/>
                <w:b/>
                <w:bCs/>
                <w:spacing w:val="-1"/>
                <w:w w:val="95"/>
              </w:rPr>
              <w:t>I</w:t>
            </w:r>
            <w:r w:rsidRPr="001853A6">
              <w:rPr>
                <w:rFonts w:ascii="Arial" w:eastAsia="Arial" w:hAnsi="Arial" w:cs="Arial"/>
                <w:b/>
                <w:bCs/>
                <w:w w:val="95"/>
              </w:rPr>
              <w:t>n</w:t>
            </w:r>
            <w:r w:rsidRPr="001853A6">
              <w:rPr>
                <w:rFonts w:ascii="Arial" w:eastAsia="Arial" w:hAnsi="Arial" w:cs="Arial"/>
                <w:b/>
                <w:bCs/>
                <w:spacing w:val="-1"/>
                <w:w w:val="95"/>
              </w:rPr>
              <w:t>s</w:t>
            </w:r>
            <w:r w:rsidRPr="001853A6">
              <w:rPr>
                <w:rFonts w:ascii="Arial" w:eastAsia="Arial" w:hAnsi="Arial" w:cs="Arial"/>
                <w:b/>
                <w:bCs/>
                <w:w w:val="95"/>
              </w:rPr>
              <w:t>u</w:t>
            </w:r>
            <w:r w:rsidRPr="001853A6">
              <w:rPr>
                <w:rFonts w:ascii="Arial" w:eastAsia="Arial" w:hAnsi="Arial" w:cs="Arial"/>
                <w:b/>
                <w:bCs/>
                <w:spacing w:val="-1"/>
                <w:w w:val="95"/>
              </w:rPr>
              <w:t>ra</w:t>
            </w:r>
            <w:r w:rsidRPr="001853A6">
              <w:rPr>
                <w:rFonts w:ascii="Arial" w:eastAsia="Arial" w:hAnsi="Arial" w:cs="Arial"/>
                <w:b/>
                <w:bCs/>
                <w:w w:val="95"/>
              </w:rPr>
              <w:t>n</w:t>
            </w:r>
            <w:r w:rsidRPr="001853A6">
              <w:rPr>
                <w:rFonts w:ascii="Arial" w:eastAsia="Arial" w:hAnsi="Arial" w:cs="Arial"/>
                <w:b/>
                <w:bCs/>
                <w:spacing w:val="1"/>
                <w:w w:val="95"/>
              </w:rPr>
              <w:t>c</w:t>
            </w:r>
            <w:r w:rsidRPr="001853A6">
              <w:rPr>
                <w:rFonts w:ascii="Arial" w:eastAsia="Arial" w:hAnsi="Arial" w:cs="Arial"/>
                <w:b/>
                <w:bCs/>
                <w:w w:val="95"/>
              </w:rPr>
              <w:t>e</w:t>
            </w:r>
            <w:r w:rsidRPr="001853A6">
              <w:rPr>
                <w:rFonts w:ascii="Arial" w:eastAsia="Arial" w:hAnsi="Arial" w:cs="Arial"/>
                <w:b/>
                <w:bCs/>
                <w:w w:val="99"/>
              </w:rPr>
              <w:t xml:space="preserve"> </w:t>
            </w:r>
            <w:r w:rsidRPr="001853A6">
              <w:rPr>
                <w:rFonts w:ascii="Arial" w:eastAsia="Arial" w:hAnsi="Arial" w:cs="Arial"/>
                <w:b/>
                <w:bCs/>
                <w:spacing w:val="-1"/>
              </w:rPr>
              <w:t>Sc</w:t>
            </w:r>
            <w:r w:rsidRPr="001853A6">
              <w:rPr>
                <w:rFonts w:ascii="Arial" w:eastAsia="Arial" w:hAnsi="Arial" w:cs="Arial"/>
                <w:b/>
                <w:bCs/>
              </w:rPr>
              <w:t>h</w:t>
            </w:r>
            <w:r w:rsidRPr="001853A6">
              <w:rPr>
                <w:rFonts w:ascii="Arial" w:eastAsia="Arial" w:hAnsi="Arial" w:cs="Arial"/>
                <w:b/>
                <w:bCs/>
                <w:spacing w:val="-1"/>
              </w:rPr>
              <w:t>e</w:t>
            </w:r>
            <w:r w:rsidRPr="001853A6">
              <w:rPr>
                <w:rFonts w:ascii="Arial" w:eastAsia="Arial" w:hAnsi="Arial" w:cs="Arial"/>
                <w:b/>
                <w:bCs/>
                <w:spacing w:val="3"/>
              </w:rPr>
              <w:t>m</w:t>
            </w:r>
            <w:r w:rsidRPr="001853A6">
              <w:rPr>
                <w:rFonts w:ascii="Arial" w:eastAsia="Arial" w:hAnsi="Arial" w:cs="Arial"/>
                <w:b/>
                <w:bCs/>
              </w:rPr>
              <w:t>e</w:t>
            </w:r>
            <w:r w:rsidRPr="001853A6">
              <w:rPr>
                <w:rFonts w:ascii="Arial" w:eastAsia="Arial" w:hAnsi="Arial" w:cs="Arial"/>
                <w:b/>
                <w:bCs/>
                <w:w w:val="99"/>
              </w:rPr>
              <w:t xml:space="preserve"> </w:t>
            </w:r>
            <w:r w:rsidRPr="001853A6">
              <w:rPr>
                <w:rFonts w:ascii="Arial" w:eastAsia="Arial" w:hAnsi="Arial" w:cs="Arial"/>
                <w:b/>
                <w:bCs/>
              </w:rPr>
              <w:t>(ND</w:t>
            </w:r>
            <w:r w:rsidRPr="001853A6">
              <w:rPr>
                <w:rFonts w:ascii="Arial" w:eastAsia="Arial" w:hAnsi="Arial" w:cs="Arial"/>
                <w:b/>
                <w:bCs/>
                <w:spacing w:val="-1"/>
              </w:rPr>
              <w:t>IS</w:t>
            </w:r>
            <w:r w:rsidRPr="001853A6">
              <w:rPr>
                <w:rFonts w:ascii="Arial" w:eastAsia="Arial" w:hAnsi="Arial" w:cs="Arial"/>
                <w:b/>
                <w:bCs/>
              </w:rPr>
              <w:t>)</w:t>
            </w:r>
          </w:p>
        </w:tc>
        <w:tc>
          <w:tcPr>
            <w:tcW w:w="3806" w:type="pct"/>
          </w:tcPr>
          <w:p w14:paraId="36993F21"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in</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sc</w:t>
            </w:r>
            <w:r w:rsidRPr="001853A6">
              <w:rPr>
                <w:rFonts w:ascii="Arial" w:eastAsia="Arial" w:hAnsi="Arial" w:cs="Arial"/>
                <w:spacing w:val="-1"/>
              </w:rPr>
              <w:t>he</w:t>
            </w:r>
            <w:r w:rsidRPr="001853A6">
              <w:rPr>
                <w:rFonts w:ascii="Arial" w:eastAsia="Arial" w:hAnsi="Arial" w:cs="Arial"/>
                <w:spacing w:val="4"/>
              </w:rPr>
              <w:t>m</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rPr>
              <w:t>r</w:t>
            </w:r>
            <w:r w:rsidRPr="001853A6">
              <w:rPr>
                <w:rFonts w:ascii="Arial" w:eastAsia="Arial" w:hAnsi="Arial" w:cs="Arial"/>
                <w:spacing w:val="-1"/>
              </w:rPr>
              <w:t>eate</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3"/>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tan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pe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spacing w:val="-1"/>
              </w:rPr>
              <w:t>on</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or</w:t>
            </w:r>
            <w:r>
              <w:rPr>
                <w:rFonts w:ascii="Arial" w:eastAsia="Arial" w:hAnsi="Arial" w:cs="Arial"/>
                <w:spacing w:val="-1"/>
              </w:rPr>
              <w:t xml:space="preserve"> </w:t>
            </w:r>
            <w:r w:rsidRPr="001853A6">
              <w:rPr>
                <w:rFonts w:ascii="Arial" w:eastAsia="Arial" w:hAnsi="Arial" w:cs="Arial"/>
                <w:spacing w:val="-1"/>
              </w:rPr>
              <w:t>ent</w:t>
            </w:r>
            <w:r w:rsidRPr="001853A6">
              <w:rPr>
                <w:rFonts w:ascii="Arial" w:eastAsia="Arial" w:hAnsi="Arial" w:cs="Arial"/>
                <w:spacing w:val="1"/>
              </w:rPr>
              <w:t>i</w:t>
            </w:r>
            <w:r w:rsidRPr="001853A6">
              <w:rPr>
                <w:rFonts w:ascii="Arial" w:eastAsia="Arial" w:hAnsi="Arial" w:cs="Arial"/>
                <w:spacing w:val="-1"/>
              </w:rPr>
              <w:t>tie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pu</w:t>
            </w:r>
            <w:r w:rsidRPr="001853A6">
              <w:rPr>
                <w:rFonts w:ascii="Arial" w:eastAsia="Arial" w:hAnsi="Arial" w:cs="Arial"/>
              </w:rPr>
              <w:t>r</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2"/>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tin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spacing w:val="2"/>
              </w:rPr>
              <w:t>p</w:t>
            </w:r>
            <w:r w:rsidRPr="001853A6">
              <w:rPr>
                <w:rFonts w:ascii="Arial" w:eastAsia="Arial" w:hAnsi="Arial" w:cs="Arial"/>
                <w:spacing w:val="-1"/>
              </w:rPr>
              <w:t>eo</w:t>
            </w:r>
            <w:r w:rsidRPr="001853A6">
              <w:rPr>
                <w:rFonts w:ascii="Arial" w:eastAsia="Arial" w:hAnsi="Arial" w:cs="Arial"/>
                <w:spacing w:val="2"/>
              </w:rPr>
              <w:t>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w:t>
            </w:r>
            <w:r w:rsidRPr="001853A6">
              <w:rPr>
                <w:rFonts w:ascii="Arial" w:eastAsia="Arial" w:hAnsi="Arial" w:cs="Arial"/>
                <w:spacing w:val="2"/>
              </w:rPr>
              <w:t>b</w:t>
            </w:r>
            <w:r w:rsidRPr="001853A6">
              <w:rPr>
                <w:rFonts w:ascii="Arial" w:eastAsia="Arial" w:hAnsi="Arial" w:cs="Arial"/>
                <w:spacing w:val="-1"/>
              </w:rPr>
              <w:t>i</w:t>
            </w:r>
            <w:r w:rsidRPr="001853A6">
              <w:rPr>
                <w:rFonts w:ascii="Arial" w:eastAsia="Arial" w:hAnsi="Arial" w:cs="Arial"/>
                <w:spacing w:val="1"/>
              </w:rPr>
              <w:t>li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4"/>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2"/>
              </w:rPr>
              <w:t>a</w:t>
            </w:r>
            <w:r w:rsidRPr="001853A6">
              <w:rPr>
                <w:rFonts w:ascii="Arial" w:eastAsia="Arial" w:hAnsi="Arial" w:cs="Arial"/>
                <w:spacing w:val="-1"/>
              </w:rPr>
              <w:t>li</w:t>
            </w:r>
            <w:r w:rsidRPr="001853A6">
              <w:rPr>
                <w:rFonts w:ascii="Arial" w:eastAsia="Arial" w:hAnsi="Arial" w:cs="Arial"/>
                <w:spacing w:val="1"/>
              </w:rPr>
              <w:t>s</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spacing w:val="2"/>
              </w:rPr>
              <w:t>e</w:t>
            </w:r>
            <w:r w:rsidRPr="001853A6">
              <w:rPr>
                <w:rFonts w:ascii="Arial" w:eastAsia="Arial" w:hAnsi="Arial" w:cs="Arial"/>
                <w:spacing w:val="-1"/>
              </w:rPr>
              <w:t>i</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po</w:t>
            </w:r>
            <w:r w:rsidRPr="001853A6">
              <w:rPr>
                <w:rFonts w:ascii="Arial" w:eastAsia="Arial" w:hAnsi="Arial" w:cs="Arial"/>
                <w:spacing w:val="2"/>
              </w:rPr>
              <w:t>t</w:t>
            </w:r>
            <w:r w:rsidRPr="001853A6">
              <w:rPr>
                <w:rFonts w:ascii="Arial" w:eastAsia="Arial" w:hAnsi="Arial" w:cs="Arial"/>
                <w:spacing w:val="-1"/>
              </w:rPr>
              <w:t>en</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or</w:t>
            </w:r>
            <w:r w:rsidRPr="001853A6">
              <w:rPr>
                <w:rFonts w:ascii="Arial" w:eastAsia="Arial" w:hAnsi="Arial" w:cs="Arial"/>
                <w:spacing w:val="-1"/>
                <w:w w:val="99"/>
              </w:rPr>
              <w:t xml:space="preserve"> </w:t>
            </w:r>
            <w:r w:rsidRPr="001853A6">
              <w:rPr>
                <w:rFonts w:ascii="Arial" w:eastAsia="Arial" w:hAnsi="Arial" w:cs="Arial"/>
                <w:spacing w:val="-1"/>
              </w:rPr>
              <w:t>p</w:t>
            </w:r>
            <w:r w:rsidRPr="001853A6">
              <w:rPr>
                <w:rFonts w:ascii="Arial" w:eastAsia="Arial" w:hAnsi="Arial" w:cs="Arial"/>
                <w:spacing w:val="2"/>
              </w:rPr>
              <w:t>h</w:t>
            </w:r>
            <w:r w:rsidRPr="001853A6">
              <w:rPr>
                <w:rFonts w:ascii="Arial" w:eastAsia="Arial" w:hAnsi="Arial" w:cs="Arial"/>
                <w:spacing w:val="-5"/>
              </w:rPr>
              <w:t>y</w:t>
            </w:r>
            <w:r w:rsidRPr="001853A6">
              <w:rPr>
                <w:rFonts w:ascii="Arial" w:eastAsia="Arial" w:hAnsi="Arial" w:cs="Arial"/>
                <w:spacing w:val="3"/>
              </w:rPr>
              <w:t>s</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al</w:t>
            </w:r>
            <w:r w:rsidRPr="001853A6">
              <w:rPr>
                <w:rFonts w:ascii="Arial" w:eastAsia="Arial" w:hAnsi="Arial" w:cs="Arial"/>
              </w:rPr>
              <w:t>,</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spacing w:val="3"/>
              </w:rPr>
              <w:t>c</w:t>
            </w:r>
            <w:r w:rsidRPr="001853A6">
              <w:rPr>
                <w:rFonts w:ascii="Arial" w:eastAsia="Arial" w:hAnsi="Arial" w:cs="Arial"/>
                <w:spacing w:val="-1"/>
              </w:rPr>
              <w:t>ia</w:t>
            </w:r>
            <w:r w:rsidRPr="001853A6">
              <w:rPr>
                <w:rFonts w:ascii="Arial" w:eastAsia="Arial" w:hAnsi="Arial" w:cs="Arial"/>
                <w:spacing w:val="1"/>
              </w:rPr>
              <w:t>l</w:t>
            </w:r>
            <w:r w:rsidRPr="001853A6">
              <w:rPr>
                <w:rFonts w:ascii="Arial" w:eastAsia="Arial" w:hAnsi="Arial" w:cs="Arial"/>
              </w:rPr>
              <w:t>,</w:t>
            </w:r>
            <w:r w:rsidRPr="001853A6">
              <w:rPr>
                <w:rFonts w:ascii="Arial" w:eastAsia="Arial" w:hAnsi="Arial" w:cs="Arial"/>
                <w:spacing w:val="-8"/>
              </w:rPr>
              <w:t xml:space="preserve"> </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spacing w:val="-1"/>
              </w:rPr>
              <w:t>otio</w:t>
            </w:r>
            <w:r w:rsidRPr="001853A6">
              <w:rPr>
                <w:rFonts w:ascii="Arial" w:eastAsia="Arial" w:hAnsi="Arial" w:cs="Arial"/>
                <w:spacing w:val="2"/>
              </w:rPr>
              <w:t>n</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in</w:t>
            </w:r>
            <w:r w:rsidRPr="001853A6">
              <w:rPr>
                <w:rFonts w:ascii="Arial" w:eastAsia="Arial" w:hAnsi="Arial" w:cs="Arial"/>
                <w:spacing w:val="2"/>
              </w:rPr>
              <w:t>t</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le</w:t>
            </w:r>
            <w:r w:rsidRPr="001853A6">
              <w:rPr>
                <w:rFonts w:ascii="Arial" w:eastAsia="Arial" w:hAnsi="Arial" w:cs="Arial"/>
                <w:spacing w:val="1"/>
              </w:rPr>
              <w:t>c</w:t>
            </w:r>
            <w:r w:rsidRPr="001853A6">
              <w:rPr>
                <w:rFonts w:ascii="Arial" w:eastAsia="Arial" w:hAnsi="Arial" w:cs="Arial"/>
                <w:spacing w:val="-1"/>
              </w:rPr>
              <w:t>tu</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2"/>
              </w:rPr>
              <w:t>de</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op</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w:t>
            </w:r>
            <w:r w:rsidRPr="001853A6">
              <w:rPr>
                <w:rFonts w:ascii="Arial" w:eastAsia="Arial" w:hAnsi="Arial" w:cs="Arial"/>
                <w:spacing w:val="-8"/>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8"/>
              </w:rPr>
              <w:t xml:space="preserve"> </w:t>
            </w:r>
            <w:r w:rsidRPr="001853A6">
              <w:rPr>
                <w:rFonts w:ascii="Arial" w:eastAsia="Arial" w:hAnsi="Arial" w:cs="Arial"/>
                <w:spacing w:val="2"/>
              </w:rPr>
              <w:t>f</w:t>
            </w:r>
            <w:r w:rsidRPr="001853A6">
              <w:rPr>
                <w:rFonts w:ascii="Arial" w:eastAsia="Arial" w:hAnsi="Arial" w:cs="Arial"/>
                <w:spacing w:val="-1"/>
              </w:rPr>
              <w:t>ul</w:t>
            </w:r>
            <w:r w:rsidRPr="001853A6">
              <w:rPr>
                <w:rFonts w:ascii="Arial" w:eastAsia="Arial" w:hAnsi="Arial" w:cs="Arial"/>
                <w:spacing w:val="3"/>
              </w:rPr>
              <w:t>l</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2"/>
              </w:rPr>
              <w:t>p</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ti</w:t>
            </w:r>
            <w:r w:rsidRPr="001853A6">
              <w:rPr>
                <w:rFonts w:ascii="Arial" w:eastAsia="Arial" w:hAnsi="Arial" w:cs="Arial"/>
                <w:spacing w:val="1"/>
              </w:rPr>
              <w:t>ci</w:t>
            </w:r>
            <w:r w:rsidRPr="001853A6">
              <w:rPr>
                <w:rFonts w:ascii="Arial" w:eastAsia="Arial" w:hAnsi="Arial" w:cs="Arial"/>
                <w:spacing w:val="-1"/>
              </w:rPr>
              <w:t>pa</w:t>
            </w:r>
            <w:r w:rsidRPr="001853A6">
              <w:rPr>
                <w:rFonts w:ascii="Arial" w:eastAsia="Arial" w:hAnsi="Arial" w:cs="Arial"/>
                <w:spacing w:val="2"/>
              </w:rPr>
              <w:t>t</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w w:val="99"/>
              </w:rPr>
              <w:t xml:space="preserve"> </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spacing w:val="1"/>
              </w:rPr>
              <w:t>c</w:t>
            </w:r>
            <w:r w:rsidRPr="001853A6">
              <w:rPr>
                <w:rFonts w:ascii="Arial" w:eastAsia="Arial" w:hAnsi="Arial" w:cs="Arial"/>
                <w:spacing w:val="-1"/>
              </w:rPr>
              <w:t>ia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ono</w:t>
            </w:r>
            <w:r w:rsidRPr="001853A6">
              <w:rPr>
                <w:rFonts w:ascii="Arial" w:eastAsia="Arial" w:hAnsi="Arial" w:cs="Arial"/>
                <w:spacing w:val="4"/>
              </w:rPr>
              <w:t>m</w:t>
            </w:r>
            <w:r w:rsidRPr="001853A6">
              <w:rPr>
                <w:rFonts w:ascii="Arial" w:eastAsia="Arial" w:hAnsi="Arial" w:cs="Arial"/>
                <w:spacing w:val="-1"/>
              </w:rPr>
              <w:t>i</w:t>
            </w:r>
            <w:r w:rsidRPr="001853A6">
              <w:rPr>
                <w:rFonts w:ascii="Arial" w:eastAsia="Arial" w:hAnsi="Arial" w:cs="Arial"/>
              </w:rPr>
              <w:t>c</w:t>
            </w:r>
            <w:r w:rsidRPr="001853A6">
              <w:rPr>
                <w:rFonts w:ascii="Arial" w:eastAsia="Arial" w:hAnsi="Arial" w:cs="Arial"/>
                <w:spacing w:val="-7"/>
              </w:rPr>
              <w:t xml:space="preserve"> </w:t>
            </w:r>
            <w:r w:rsidRPr="001853A6">
              <w:rPr>
                <w:rFonts w:ascii="Arial" w:eastAsia="Arial" w:hAnsi="Arial" w:cs="Arial"/>
                <w:spacing w:val="-1"/>
              </w:rPr>
              <w:t>li</w:t>
            </w:r>
            <w:r w:rsidRPr="001853A6">
              <w:rPr>
                <w:rFonts w:ascii="Arial" w:eastAsia="Arial" w:hAnsi="Arial" w:cs="Arial"/>
                <w:spacing w:val="2"/>
              </w:rPr>
              <w:t>f</w:t>
            </w:r>
            <w:r w:rsidRPr="001853A6">
              <w:rPr>
                <w:rFonts w:ascii="Arial" w:eastAsia="Arial" w:hAnsi="Arial" w:cs="Arial"/>
                <w:spacing w:val="-1"/>
              </w:rPr>
              <w:t>e.</w:t>
            </w:r>
          </w:p>
        </w:tc>
      </w:tr>
      <w:tr w:rsidR="002D3BE3" w14:paraId="2AD94E34" w14:textId="77777777" w:rsidTr="007603FB">
        <w:trPr>
          <w:tblHeader/>
        </w:trPr>
        <w:tc>
          <w:tcPr>
            <w:tcW w:w="1194" w:type="pct"/>
          </w:tcPr>
          <w:p w14:paraId="178F58AC"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rPr>
              <w:t>N</w:t>
            </w:r>
            <w:r>
              <w:rPr>
                <w:rFonts w:ascii="Arial" w:eastAsia="Arial" w:hAnsi="Arial" w:cs="Arial"/>
                <w:b/>
                <w:bCs/>
              </w:rPr>
              <w:t xml:space="preserve">DIS </w:t>
            </w:r>
            <w:r w:rsidRPr="001853A6">
              <w:rPr>
                <w:rFonts w:ascii="Arial" w:eastAsia="Arial" w:hAnsi="Arial" w:cs="Arial"/>
                <w:b/>
                <w:bCs/>
              </w:rPr>
              <w:t>Ru</w:t>
            </w:r>
            <w:r w:rsidRPr="001853A6">
              <w:rPr>
                <w:rFonts w:ascii="Arial" w:eastAsia="Arial" w:hAnsi="Arial" w:cs="Arial"/>
                <w:b/>
                <w:bCs/>
                <w:spacing w:val="-1"/>
              </w:rPr>
              <w:t>l</w:t>
            </w:r>
            <w:r w:rsidRPr="001853A6">
              <w:rPr>
                <w:rFonts w:ascii="Arial" w:eastAsia="Arial" w:hAnsi="Arial" w:cs="Arial"/>
                <w:b/>
                <w:bCs/>
                <w:spacing w:val="2"/>
              </w:rPr>
              <w:t>e</w:t>
            </w:r>
            <w:r w:rsidRPr="001853A6">
              <w:rPr>
                <w:rFonts w:ascii="Arial" w:eastAsia="Arial" w:hAnsi="Arial" w:cs="Arial"/>
                <w:b/>
                <w:bCs/>
              </w:rPr>
              <w:t>s</w:t>
            </w:r>
          </w:p>
        </w:tc>
        <w:tc>
          <w:tcPr>
            <w:tcW w:w="3806" w:type="pct"/>
          </w:tcPr>
          <w:p w14:paraId="714979FA" w14:textId="77777777" w:rsidR="002D3BE3" w:rsidRPr="001853A6" w:rsidRDefault="002D3BE3" w:rsidP="009B2102">
            <w:pPr>
              <w:pStyle w:val="TableParagraph"/>
              <w:spacing w:before="1" w:line="228" w:lineRule="exact"/>
              <w:ind w:left="102" w:right="228"/>
              <w:rPr>
                <w:rFonts w:ascii="Arial" w:eastAsia="Arial" w:hAnsi="Arial" w:cs="Arial"/>
              </w:rPr>
            </w:pPr>
            <w:r w:rsidRPr="001853A6">
              <w:rPr>
                <w:rFonts w:ascii="Arial" w:eastAsia="Arial" w:hAnsi="Arial" w:cs="Arial"/>
              </w:rPr>
              <w:t>N</w:t>
            </w:r>
            <w:r>
              <w:rPr>
                <w:rFonts w:ascii="Arial" w:eastAsia="Arial" w:hAnsi="Arial" w:cs="Arial"/>
              </w:rPr>
              <w:t>DIS</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1"/>
              </w:rPr>
              <w:t>u</w:t>
            </w:r>
            <w:r w:rsidRPr="001853A6">
              <w:rPr>
                <w:rFonts w:ascii="Arial" w:eastAsia="Arial" w:hAnsi="Arial" w:cs="Arial"/>
                <w:spacing w:val="1"/>
              </w:rPr>
              <w:t>l</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3"/>
              </w:rPr>
              <w:t xml:space="preserve"> 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g</w:t>
            </w:r>
            <w:r w:rsidRPr="001853A6">
              <w:rPr>
                <w:rFonts w:ascii="Arial" w:eastAsia="Arial" w:hAnsi="Arial" w:cs="Arial"/>
                <w:spacing w:val="1"/>
              </w:rPr>
              <w:t>i</w:t>
            </w:r>
            <w:r w:rsidRPr="001853A6">
              <w:rPr>
                <w:rFonts w:ascii="Arial" w:eastAsia="Arial" w:hAnsi="Arial" w:cs="Arial"/>
                <w:spacing w:val="-2"/>
              </w:rPr>
              <w:t>v</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2"/>
              </w:rPr>
              <w:t>p</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e</w:t>
            </w:r>
            <w:r w:rsidRPr="001853A6">
              <w:rPr>
                <w:rFonts w:ascii="Arial" w:eastAsia="Arial" w:hAnsi="Arial" w:cs="Arial"/>
                <w:spacing w:val="2"/>
              </w:rPr>
              <w:t>ff</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spacing w:val="-1"/>
              </w:rPr>
              <w:t>nt</w:t>
            </w:r>
            <w:r w:rsidRPr="001853A6">
              <w:rPr>
                <w:rFonts w:ascii="Arial" w:eastAsia="Arial" w:hAnsi="Arial" w:cs="Arial"/>
                <w:spacing w:val="2"/>
              </w:rPr>
              <w:t>e</w:t>
            </w:r>
            <w:r w:rsidRPr="001853A6">
              <w:rPr>
                <w:rFonts w:ascii="Arial" w:eastAsia="Arial" w:hAnsi="Arial" w:cs="Arial"/>
                <w:spacing w:val="-1"/>
              </w:rPr>
              <w:t>n</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2"/>
              </w:rPr>
              <w:t>o</w:t>
            </w:r>
            <w:r w:rsidRPr="001853A6">
              <w:rPr>
                <w:rFonts w:ascii="Arial" w:eastAsia="Arial" w:hAnsi="Arial" w:cs="Arial"/>
              </w:rPr>
              <w:t>f</w:t>
            </w:r>
            <w:r w:rsidRPr="001853A6">
              <w:rPr>
                <w:rFonts w:ascii="Arial" w:eastAsia="Arial" w:hAnsi="Arial" w:cs="Arial"/>
                <w:w w:val="99"/>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16"/>
              </w:rPr>
              <w:t xml:space="preserve"> </w:t>
            </w:r>
            <w:r w:rsidRPr="001853A6">
              <w:rPr>
                <w:rFonts w:ascii="Arial" w:eastAsia="Arial" w:hAnsi="Arial" w:cs="Arial"/>
              </w:rPr>
              <w:t>N</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14"/>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rPr>
              <w:t>t</w:t>
            </w:r>
            <w:r w:rsidRPr="001853A6">
              <w:rPr>
                <w:rFonts w:ascii="Arial" w:eastAsia="Arial" w:hAnsi="Arial" w:cs="Arial"/>
                <w:spacing w:val="-16"/>
              </w:rPr>
              <w:t xml:space="preserve"> </w:t>
            </w:r>
            <w:r w:rsidRPr="001853A6">
              <w:rPr>
                <w:rFonts w:ascii="Arial" w:eastAsia="Arial" w:hAnsi="Arial" w:cs="Arial"/>
                <w:spacing w:val="2"/>
              </w:rPr>
              <w:t>2</w:t>
            </w:r>
            <w:r w:rsidRPr="001853A6">
              <w:rPr>
                <w:rFonts w:ascii="Arial" w:eastAsia="Arial" w:hAnsi="Arial" w:cs="Arial"/>
                <w:spacing w:val="-1"/>
              </w:rPr>
              <w:t>013</w:t>
            </w:r>
            <w:r w:rsidRPr="001853A6">
              <w:rPr>
                <w:rFonts w:ascii="Arial" w:eastAsia="Arial" w:hAnsi="Arial" w:cs="Arial"/>
              </w:rPr>
              <w:t>.</w:t>
            </w:r>
            <w:r>
              <w:rPr>
                <w:rFonts w:ascii="Arial" w:eastAsia="Arial" w:hAnsi="Arial" w:cs="Arial"/>
              </w:rPr>
              <w:t xml:space="preserve"> </w:t>
            </w:r>
            <w:hyperlink r:id="rId19">
              <w:r w:rsidRPr="001853A6">
                <w:rPr>
                  <w:rFonts w:ascii="Arial" w:eastAsia="Arial" w:hAnsi="Arial" w:cs="Arial"/>
                  <w:color w:val="0000FF"/>
                  <w:spacing w:val="-1"/>
                </w:rPr>
                <w:t>ht</w:t>
              </w:r>
              <w:r w:rsidRPr="001853A6">
                <w:rPr>
                  <w:rFonts w:ascii="Arial" w:eastAsia="Arial" w:hAnsi="Arial" w:cs="Arial"/>
                  <w:color w:val="0000FF"/>
                  <w:spacing w:val="2"/>
                </w:rPr>
                <w:t>t</w:t>
              </w:r>
              <w:r w:rsidRPr="001853A6">
                <w:rPr>
                  <w:rFonts w:ascii="Arial" w:eastAsia="Arial" w:hAnsi="Arial" w:cs="Arial"/>
                  <w:color w:val="0000FF"/>
                  <w:spacing w:val="-1"/>
                </w:rPr>
                <w:t>p</w:t>
              </w:r>
              <w:r w:rsidRPr="001853A6">
                <w:rPr>
                  <w:rFonts w:ascii="Arial" w:eastAsia="Arial" w:hAnsi="Arial" w:cs="Arial"/>
                  <w:color w:val="0000FF"/>
                  <w:spacing w:val="1"/>
                </w:rPr>
                <w:t>s</w:t>
              </w:r>
              <w:r w:rsidRPr="001853A6">
                <w:rPr>
                  <w:rFonts w:ascii="Arial" w:eastAsia="Arial" w:hAnsi="Arial" w:cs="Arial"/>
                  <w:color w:val="0000FF"/>
                  <w:spacing w:val="-1"/>
                </w:rPr>
                <w:t>:/</w:t>
              </w:r>
              <w:r w:rsidRPr="001853A6">
                <w:rPr>
                  <w:rFonts w:ascii="Arial" w:eastAsia="Arial" w:hAnsi="Arial" w:cs="Arial"/>
                  <w:color w:val="0000FF"/>
                  <w:spacing w:val="2"/>
                </w:rPr>
                <w:t>/</w:t>
              </w:r>
              <w:r w:rsidRPr="001853A6">
                <w:rPr>
                  <w:rFonts w:ascii="Arial" w:eastAsia="Arial" w:hAnsi="Arial" w:cs="Arial"/>
                  <w:color w:val="0000FF"/>
                </w:rPr>
                <w:t>www</w:t>
              </w:r>
              <w:r w:rsidRPr="001853A6">
                <w:rPr>
                  <w:rFonts w:ascii="Arial" w:eastAsia="Arial" w:hAnsi="Arial" w:cs="Arial"/>
                  <w:color w:val="0000FF"/>
                  <w:spacing w:val="-1"/>
                </w:rPr>
                <w:t>.</w:t>
              </w:r>
              <w:r w:rsidRPr="001853A6">
                <w:rPr>
                  <w:rFonts w:ascii="Arial" w:eastAsia="Arial" w:hAnsi="Arial" w:cs="Arial"/>
                  <w:color w:val="0000FF"/>
                  <w:spacing w:val="1"/>
                </w:rPr>
                <w:t>c</w:t>
              </w:r>
              <w:r w:rsidRPr="001853A6">
                <w:rPr>
                  <w:rFonts w:ascii="Arial" w:eastAsia="Arial" w:hAnsi="Arial" w:cs="Arial"/>
                  <w:color w:val="0000FF"/>
                  <w:spacing w:val="-1"/>
                </w:rPr>
                <w:t>o</w:t>
              </w:r>
              <w:r w:rsidRPr="001853A6">
                <w:rPr>
                  <w:rFonts w:ascii="Arial" w:eastAsia="Arial" w:hAnsi="Arial" w:cs="Arial"/>
                  <w:color w:val="0000FF"/>
                  <w:spacing w:val="4"/>
                </w:rPr>
                <w:t>m</w:t>
              </w:r>
              <w:r w:rsidRPr="001853A6">
                <w:rPr>
                  <w:rFonts w:ascii="Arial" w:eastAsia="Arial" w:hAnsi="Arial" w:cs="Arial"/>
                  <w:color w:val="0000FF"/>
                  <w:spacing w:val="-1"/>
                </w:rPr>
                <w:t>la</w:t>
              </w:r>
              <w:r w:rsidRPr="001853A6">
                <w:rPr>
                  <w:rFonts w:ascii="Arial" w:eastAsia="Arial" w:hAnsi="Arial" w:cs="Arial"/>
                  <w:color w:val="0000FF"/>
                  <w:spacing w:val="-3"/>
                </w:rPr>
                <w:t>w</w:t>
              </w:r>
              <w:r w:rsidRPr="001853A6">
                <w:rPr>
                  <w:rFonts w:ascii="Arial" w:eastAsia="Arial" w:hAnsi="Arial" w:cs="Arial"/>
                  <w:color w:val="0000FF"/>
                  <w:spacing w:val="2"/>
                </w:rPr>
                <w:t>.</w:t>
              </w:r>
              <w:r w:rsidRPr="001853A6">
                <w:rPr>
                  <w:rFonts w:ascii="Arial" w:eastAsia="Arial" w:hAnsi="Arial" w:cs="Arial"/>
                  <w:color w:val="0000FF"/>
                  <w:spacing w:val="-1"/>
                </w:rPr>
                <w:t>g</w:t>
              </w:r>
              <w:r w:rsidRPr="001853A6">
                <w:rPr>
                  <w:rFonts w:ascii="Arial" w:eastAsia="Arial" w:hAnsi="Arial" w:cs="Arial"/>
                  <w:color w:val="0000FF"/>
                  <w:spacing w:val="2"/>
                </w:rPr>
                <w:t>o</w:t>
              </w:r>
              <w:r w:rsidRPr="001853A6">
                <w:rPr>
                  <w:rFonts w:ascii="Arial" w:eastAsia="Arial" w:hAnsi="Arial" w:cs="Arial"/>
                  <w:color w:val="0000FF"/>
                  <w:spacing w:val="-2"/>
                </w:rPr>
                <w:t>v</w:t>
              </w:r>
              <w:r w:rsidRPr="001853A6">
                <w:rPr>
                  <w:rFonts w:ascii="Arial" w:eastAsia="Arial" w:hAnsi="Arial" w:cs="Arial"/>
                  <w:color w:val="0000FF"/>
                  <w:spacing w:val="-1"/>
                </w:rPr>
                <w:t>.</w:t>
              </w:r>
              <w:r w:rsidRPr="001853A6">
                <w:rPr>
                  <w:rFonts w:ascii="Arial" w:eastAsia="Arial" w:hAnsi="Arial" w:cs="Arial"/>
                  <w:color w:val="0000FF"/>
                  <w:spacing w:val="2"/>
                </w:rPr>
                <w:t>a</w:t>
              </w:r>
              <w:r w:rsidRPr="001853A6">
                <w:rPr>
                  <w:rFonts w:ascii="Arial" w:eastAsia="Arial" w:hAnsi="Arial" w:cs="Arial"/>
                  <w:color w:val="0000FF"/>
                  <w:spacing w:val="-1"/>
                </w:rPr>
                <w:t>u/</w:t>
              </w:r>
              <w:r w:rsidRPr="001853A6">
                <w:rPr>
                  <w:rFonts w:ascii="Arial" w:eastAsia="Arial" w:hAnsi="Arial" w:cs="Arial"/>
                  <w:color w:val="0000FF"/>
                </w:rPr>
                <w:t>D</w:t>
              </w:r>
              <w:r w:rsidRPr="001853A6">
                <w:rPr>
                  <w:rFonts w:ascii="Arial" w:eastAsia="Arial" w:hAnsi="Arial" w:cs="Arial"/>
                  <w:color w:val="0000FF"/>
                  <w:spacing w:val="-1"/>
                </w:rPr>
                <w:t>e</w:t>
              </w:r>
              <w:r w:rsidRPr="001853A6">
                <w:rPr>
                  <w:rFonts w:ascii="Arial" w:eastAsia="Arial" w:hAnsi="Arial" w:cs="Arial"/>
                  <w:color w:val="0000FF"/>
                  <w:spacing w:val="2"/>
                </w:rPr>
                <w:t>t</w:t>
              </w:r>
              <w:r w:rsidRPr="001853A6">
                <w:rPr>
                  <w:rFonts w:ascii="Arial" w:eastAsia="Arial" w:hAnsi="Arial" w:cs="Arial"/>
                  <w:color w:val="0000FF"/>
                  <w:spacing w:val="-1"/>
                </w:rPr>
                <w:t>a</w:t>
              </w:r>
              <w:r w:rsidRPr="001853A6">
                <w:rPr>
                  <w:rFonts w:ascii="Arial" w:eastAsia="Arial" w:hAnsi="Arial" w:cs="Arial"/>
                  <w:color w:val="0000FF"/>
                  <w:spacing w:val="1"/>
                </w:rPr>
                <w:t>ils</w:t>
              </w:r>
              <w:r w:rsidRPr="001853A6">
                <w:rPr>
                  <w:rFonts w:ascii="Arial" w:eastAsia="Arial" w:hAnsi="Arial" w:cs="Arial"/>
                  <w:color w:val="0000FF"/>
                  <w:spacing w:val="-1"/>
                </w:rPr>
                <w:t>/</w:t>
              </w:r>
              <w:r w:rsidRPr="001853A6">
                <w:rPr>
                  <w:rFonts w:ascii="Arial" w:eastAsia="Arial" w:hAnsi="Arial" w:cs="Arial"/>
                  <w:color w:val="0000FF"/>
                </w:rPr>
                <w:t>F</w:t>
              </w:r>
              <w:r w:rsidRPr="001853A6">
                <w:rPr>
                  <w:rFonts w:ascii="Arial" w:eastAsia="Arial" w:hAnsi="Arial" w:cs="Arial"/>
                  <w:color w:val="0000FF"/>
                  <w:spacing w:val="-1"/>
                </w:rPr>
                <w:t>2013</w:t>
              </w:r>
              <w:r w:rsidRPr="001853A6">
                <w:rPr>
                  <w:rFonts w:ascii="Arial" w:eastAsia="Arial" w:hAnsi="Arial" w:cs="Arial"/>
                  <w:color w:val="0000FF"/>
                  <w:spacing w:val="2"/>
                </w:rPr>
                <w:t>L</w:t>
              </w:r>
              <w:r w:rsidRPr="001853A6">
                <w:rPr>
                  <w:rFonts w:ascii="Arial" w:eastAsia="Arial" w:hAnsi="Arial" w:cs="Arial"/>
                  <w:color w:val="0000FF"/>
                  <w:spacing w:val="-1"/>
                </w:rPr>
                <w:t>0</w:t>
              </w:r>
              <w:r w:rsidRPr="001853A6">
                <w:rPr>
                  <w:rFonts w:ascii="Arial" w:eastAsia="Arial" w:hAnsi="Arial" w:cs="Arial"/>
                  <w:color w:val="0000FF"/>
                  <w:spacing w:val="2"/>
                </w:rPr>
                <w:t>1</w:t>
              </w:r>
              <w:r w:rsidRPr="001853A6">
                <w:rPr>
                  <w:rFonts w:ascii="Arial" w:eastAsia="Arial" w:hAnsi="Arial" w:cs="Arial"/>
                  <w:color w:val="0000FF"/>
                  <w:spacing w:val="-1"/>
                </w:rPr>
                <w:t>063</w:t>
              </w:r>
            </w:hyperlink>
          </w:p>
        </w:tc>
      </w:tr>
      <w:tr w:rsidR="002D3BE3" w14:paraId="2764C0E9" w14:textId="77777777" w:rsidTr="007603FB">
        <w:trPr>
          <w:tblHeader/>
        </w:trPr>
        <w:tc>
          <w:tcPr>
            <w:tcW w:w="1194" w:type="pct"/>
          </w:tcPr>
          <w:p w14:paraId="6D99E765" w14:textId="77777777" w:rsidR="002D3BE3" w:rsidRPr="001853A6" w:rsidRDefault="002D3BE3" w:rsidP="009B2102">
            <w:pPr>
              <w:pStyle w:val="TableParagraph"/>
              <w:spacing w:before="1" w:line="228" w:lineRule="exact"/>
              <w:ind w:left="102"/>
              <w:rPr>
                <w:rFonts w:ascii="Arial" w:eastAsia="Arial" w:hAnsi="Arial" w:cs="Arial"/>
                <w:b/>
              </w:rPr>
            </w:pPr>
            <w:r w:rsidRPr="001853A6">
              <w:rPr>
                <w:rFonts w:ascii="Arial" w:eastAsia="Arial" w:hAnsi="Arial" w:cs="Arial"/>
                <w:b/>
                <w:bCs/>
                <w:spacing w:val="1"/>
              </w:rPr>
              <w:t>O</w:t>
            </w:r>
            <w:r w:rsidRPr="001853A6">
              <w:rPr>
                <w:rFonts w:ascii="Arial" w:eastAsia="Arial" w:hAnsi="Arial" w:cs="Arial"/>
                <w:b/>
                <w:bCs/>
              </w:rPr>
              <w:t>ut</w:t>
            </w:r>
            <w:r w:rsidRPr="001853A6">
              <w:rPr>
                <w:rFonts w:ascii="Arial" w:eastAsia="Arial" w:hAnsi="Arial" w:cs="Arial"/>
                <w:b/>
                <w:bCs/>
                <w:spacing w:val="-1"/>
              </w:rPr>
              <w:t>c</w:t>
            </w:r>
            <w:r w:rsidRPr="001853A6">
              <w:rPr>
                <w:rFonts w:ascii="Arial" w:eastAsia="Arial" w:hAnsi="Arial" w:cs="Arial"/>
                <w:b/>
                <w:bCs/>
              </w:rPr>
              <w:t>om</w:t>
            </w:r>
            <w:r w:rsidRPr="001853A6">
              <w:rPr>
                <w:rFonts w:ascii="Arial" w:eastAsia="Arial" w:hAnsi="Arial" w:cs="Arial"/>
                <w:b/>
                <w:bCs/>
                <w:spacing w:val="-1"/>
              </w:rPr>
              <w:t>es</w:t>
            </w:r>
            <w:r w:rsidRPr="001853A6">
              <w:rPr>
                <w:rFonts w:ascii="Arial" w:eastAsia="Arial" w:hAnsi="Arial" w:cs="Arial"/>
                <w:b/>
                <w:bCs/>
                <w:spacing w:val="-1"/>
                <w:w w:val="99"/>
              </w:rPr>
              <w:t xml:space="preserve"> </w:t>
            </w:r>
            <w:r w:rsidRPr="001853A6">
              <w:rPr>
                <w:rFonts w:ascii="Arial" w:eastAsia="Arial" w:hAnsi="Arial" w:cs="Arial"/>
                <w:b/>
                <w:bCs/>
              </w:rPr>
              <w:t>F</w:t>
            </w:r>
            <w:r w:rsidRPr="001853A6">
              <w:rPr>
                <w:rFonts w:ascii="Arial" w:eastAsia="Arial" w:hAnsi="Arial" w:cs="Arial"/>
                <w:b/>
                <w:bCs/>
                <w:spacing w:val="-1"/>
              </w:rPr>
              <w:t>ra</w:t>
            </w:r>
            <w:r w:rsidRPr="001853A6">
              <w:rPr>
                <w:rFonts w:ascii="Arial" w:eastAsia="Arial" w:hAnsi="Arial" w:cs="Arial"/>
                <w:b/>
                <w:bCs/>
              </w:rPr>
              <w:t>m</w:t>
            </w:r>
            <w:r w:rsidRPr="001853A6">
              <w:rPr>
                <w:rFonts w:ascii="Arial" w:eastAsia="Arial" w:hAnsi="Arial" w:cs="Arial"/>
                <w:b/>
                <w:bCs/>
                <w:spacing w:val="-1"/>
              </w:rPr>
              <w:t>e</w:t>
            </w:r>
            <w:r w:rsidRPr="001853A6">
              <w:rPr>
                <w:rFonts w:ascii="Arial" w:eastAsia="Arial" w:hAnsi="Arial" w:cs="Arial"/>
                <w:b/>
                <w:bCs/>
                <w:spacing w:val="3"/>
              </w:rPr>
              <w:t>w</w:t>
            </w:r>
            <w:r w:rsidRPr="001853A6">
              <w:rPr>
                <w:rFonts w:ascii="Arial" w:eastAsia="Arial" w:hAnsi="Arial" w:cs="Arial"/>
                <w:b/>
                <w:bCs/>
              </w:rPr>
              <w:t>o</w:t>
            </w:r>
            <w:r w:rsidRPr="001853A6">
              <w:rPr>
                <w:rFonts w:ascii="Arial" w:eastAsia="Arial" w:hAnsi="Arial" w:cs="Arial"/>
                <w:b/>
                <w:bCs/>
                <w:spacing w:val="-1"/>
              </w:rPr>
              <w:t>r</w:t>
            </w:r>
            <w:r w:rsidRPr="001853A6">
              <w:rPr>
                <w:rFonts w:ascii="Arial" w:eastAsia="Arial" w:hAnsi="Arial" w:cs="Arial"/>
                <w:b/>
                <w:bCs/>
              </w:rPr>
              <w:t>k</w:t>
            </w:r>
          </w:p>
        </w:tc>
        <w:tc>
          <w:tcPr>
            <w:tcW w:w="3806" w:type="pct"/>
          </w:tcPr>
          <w:p w14:paraId="444F0AF9" w14:textId="77777777" w:rsidR="002D3BE3" w:rsidRPr="001853A6" w:rsidRDefault="002D3BE3" w:rsidP="009B2102">
            <w:pPr>
              <w:pStyle w:val="TableParagraph"/>
              <w:spacing w:before="4" w:line="228" w:lineRule="exact"/>
              <w:ind w:left="102" w:right="43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1"/>
              </w:rPr>
              <w:t>IA’</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4"/>
              </w:rPr>
              <w:t>m</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hani</w:t>
            </w:r>
            <w:r w:rsidRPr="001853A6">
              <w:rPr>
                <w:rFonts w:ascii="Arial" w:eastAsia="Arial" w:hAnsi="Arial" w:cs="Arial"/>
                <w:spacing w:val="1"/>
              </w:rPr>
              <w:t>s</w:t>
            </w:r>
            <w:r w:rsidRPr="001853A6">
              <w:rPr>
                <w:rFonts w:ascii="Arial" w:eastAsia="Arial" w:hAnsi="Arial" w:cs="Arial"/>
              </w:rPr>
              <w:t>m</w:t>
            </w:r>
            <w:r w:rsidRPr="001853A6">
              <w:rPr>
                <w:rFonts w:ascii="Arial" w:eastAsia="Arial" w:hAnsi="Arial" w:cs="Arial"/>
                <w:spacing w:val="-3"/>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8"/>
              </w:rPr>
              <w:t xml:space="preserve"> </w:t>
            </w:r>
            <w:r w:rsidRPr="001853A6">
              <w:rPr>
                <w:rFonts w:ascii="Arial" w:eastAsia="Arial" w:hAnsi="Arial" w:cs="Arial"/>
                <w:spacing w:val="4"/>
              </w:rPr>
              <w:t>m</w:t>
            </w:r>
            <w:r w:rsidRPr="001853A6">
              <w:rPr>
                <w:rFonts w:ascii="Arial" w:eastAsia="Arial" w:hAnsi="Arial" w:cs="Arial"/>
                <w:spacing w:val="-1"/>
              </w:rPr>
              <w:t>ea</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1"/>
              </w:rPr>
              <w:t>in</w:t>
            </w:r>
            <w:r w:rsidRPr="001853A6">
              <w:rPr>
                <w:rFonts w:ascii="Arial" w:eastAsia="Arial" w:hAnsi="Arial" w:cs="Arial"/>
              </w:rPr>
              <w:t>g</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spacing w:val="1"/>
              </w:rPr>
              <w:t>cc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peopl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ab</w:t>
            </w:r>
            <w:r w:rsidRPr="001853A6">
              <w:rPr>
                <w:rFonts w:ascii="Arial" w:eastAsia="Arial" w:hAnsi="Arial" w:cs="Arial"/>
                <w:spacing w:val="1"/>
              </w:rPr>
              <w:t>il</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eas</w:t>
            </w:r>
            <w:r w:rsidRPr="001853A6">
              <w:rPr>
                <w:rFonts w:ascii="Arial" w:eastAsia="Arial" w:hAnsi="Arial" w:cs="Arial"/>
                <w:spacing w:val="-1"/>
                <w:w w:val="99"/>
              </w:rPr>
              <w:t xml:space="preserve"> </w:t>
            </w:r>
            <w:r w:rsidRPr="001853A6">
              <w:rPr>
                <w:rFonts w:ascii="Arial" w:eastAsia="Arial" w:hAnsi="Arial" w:cs="Arial"/>
                <w:spacing w:val="-1"/>
              </w:rPr>
              <w:t>li</w:t>
            </w:r>
            <w:r w:rsidRPr="001853A6">
              <w:rPr>
                <w:rFonts w:ascii="Arial" w:eastAsia="Arial" w:hAnsi="Arial" w:cs="Arial"/>
                <w:spacing w:val="3"/>
              </w:rPr>
              <w:t>k</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1"/>
              </w:rPr>
              <w:t>c</w:t>
            </w:r>
            <w:r w:rsidRPr="001853A6">
              <w:rPr>
                <w:rFonts w:ascii="Arial" w:eastAsia="Arial" w:hAnsi="Arial" w:cs="Arial"/>
                <w:spacing w:val="-1"/>
              </w:rPr>
              <w:t>hoi</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8"/>
              </w:rPr>
              <w:t xml:space="preserve"> </w:t>
            </w:r>
            <w:r w:rsidRPr="001853A6">
              <w:rPr>
                <w:rFonts w:ascii="Arial" w:eastAsia="Arial" w:hAnsi="Arial" w:cs="Arial"/>
                <w:spacing w:val="1"/>
              </w:rPr>
              <w:t>c</w:t>
            </w:r>
            <w:r w:rsidRPr="001853A6">
              <w:rPr>
                <w:rFonts w:ascii="Arial" w:eastAsia="Arial" w:hAnsi="Arial" w:cs="Arial"/>
                <w:spacing w:val="2"/>
              </w:rPr>
              <w:t>o</w:t>
            </w:r>
            <w:r w:rsidRPr="001853A6">
              <w:rPr>
                <w:rFonts w:ascii="Arial" w:eastAsia="Arial" w:hAnsi="Arial" w:cs="Arial"/>
                <w:spacing w:val="-1"/>
              </w:rPr>
              <w:t>nt</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1"/>
              </w:rPr>
              <w:t>l</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spacing w:val="1"/>
              </w:rPr>
              <w:t>ci</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7"/>
              </w:rPr>
              <w:t xml:space="preserve"> </w:t>
            </w:r>
            <w:r w:rsidRPr="001853A6">
              <w:rPr>
                <w:rFonts w:ascii="Arial" w:eastAsia="Arial" w:hAnsi="Arial" w:cs="Arial"/>
                <w:spacing w:val="-1"/>
              </w:rPr>
              <w:t>in</w:t>
            </w:r>
            <w:r w:rsidRPr="001853A6">
              <w:rPr>
                <w:rFonts w:ascii="Arial" w:eastAsia="Arial" w:hAnsi="Arial" w:cs="Arial"/>
                <w:spacing w:val="1"/>
              </w:rPr>
              <w:t>c</w:t>
            </w:r>
            <w:r w:rsidRPr="001853A6">
              <w:rPr>
                <w:rFonts w:ascii="Arial" w:eastAsia="Arial" w:hAnsi="Arial" w:cs="Arial"/>
                <w:spacing w:val="-1"/>
              </w:rPr>
              <w:t>lu</w:t>
            </w:r>
            <w:r w:rsidRPr="001853A6">
              <w:rPr>
                <w:rFonts w:ascii="Arial" w:eastAsia="Arial" w:hAnsi="Arial" w:cs="Arial"/>
                <w:spacing w:val="3"/>
              </w:rPr>
              <w:t>s</w:t>
            </w:r>
            <w:r w:rsidRPr="001853A6">
              <w:rPr>
                <w:rFonts w:ascii="Arial" w:eastAsia="Arial" w:hAnsi="Arial" w:cs="Arial"/>
                <w:spacing w:val="-1"/>
              </w:rPr>
              <w:t>ion</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2"/>
              </w:rPr>
              <w:t>d</w:t>
            </w:r>
            <w:r w:rsidRPr="001853A6">
              <w:rPr>
                <w:rFonts w:ascii="Arial" w:eastAsia="Arial" w:hAnsi="Arial" w:cs="Arial"/>
                <w:spacing w:val="-1"/>
              </w:rPr>
              <w:t>u</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t</w:t>
            </w:r>
            <w:r w:rsidRPr="001853A6">
              <w:rPr>
                <w:rFonts w:ascii="Arial" w:eastAsia="Arial" w:hAnsi="Arial" w:cs="Arial"/>
                <w:spacing w:val="1"/>
              </w:rPr>
              <w:t>i</w:t>
            </w:r>
            <w:r w:rsidRPr="001853A6">
              <w:rPr>
                <w:rFonts w:ascii="Arial" w:eastAsia="Arial" w:hAnsi="Arial" w:cs="Arial"/>
                <w:spacing w:val="-1"/>
              </w:rPr>
              <w:t>on</w:t>
            </w:r>
            <w:r w:rsidRPr="001853A6">
              <w:rPr>
                <w:rFonts w:ascii="Arial" w:eastAsia="Arial" w:hAnsi="Arial" w:cs="Arial"/>
              </w:rPr>
              <w:t>,</w:t>
            </w:r>
            <w:r w:rsidRPr="001853A6">
              <w:rPr>
                <w:rFonts w:ascii="Arial" w:eastAsia="Arial" w:hAnsi="Arial" w:cs="Arial"/>
                <w:spacing w:val="-6"/>
              </w:rPr>
              <w:t xml:space="preserve"> </w:t>
            </w:r>
            <w:r>
              <w:rPr>
                <w:rFonts w:ascii="Arial" w:eastAsia="Arial" w:hAnsi="Arial" w:cs="Arial"/>
                <w:spacing w:val="-6"/>
              </w:rPr>
              <w:t>e</w:t>
            </w:r>
            <w:r w:rsidRPr="001853A6">
              <w:rPr>
                <w:rFonts w:ascii="Arial" w:eastAsia="Arial" w:hAnsi="Arial" w:cs="Arial"/>
                <w:spacing w:val="2"/>
              </w:rPr>
              <w:t>m</w:t>
            </w:r>
            <w:r w:rsidRPr="001853A6">
              <w:rPr>
                <w:rFonts w:ascii="Arial" w:eastAsia="Arial" w:hAnsi="Arial" w:cs="Arial"/>
                <w:spacing w:val="-1"/>
              </w:rPr>
              <w:t>pl</w:t>
            </w:r>
            <w:r w:rsidRPr="001853A6">
              <w:rPr>
                <w:rFonts w:ascii="Arial" w:eastAsia="Arial" w:hAnsi="Arial" w:cs="Arial"/>
                <w:spacing w:val="4"/>
              </w:rPr>
              <w:t>o</w:t>
            </w:r>
            <w:r w:rsidRPr="001853A6">
              <w:rPr>
                <w:rFonts w:ascii="Arial" w:eastAsia="Arial" w:hAnsi="Arial" w:cs="Arial"/>
                <w:spacing w:val="-7"/>
              </w:rPr>
              <w:t>y</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w:t>
            </w:r>
            <w:r w:rsidRPr="001853A6">
              <w:rPr>
                <w:rFonts w:ascii="Arial" w:eastAsia="Arial" w:hAnsi="Arial" w:cs="Arial"/>
                <w:spacing w:val="-5"/>
              </w:rPr>
              <w:t xml:space="preserve"> </w:t>
            </w:r>
            <w:r w:rsidRPr="001853A6">
              <w:rPr>
                <w:rFonts w:ascii="Arial" w:eastAsia="Arial" w:hAnsi="Arial" w:cs="Arial"/>
                <w:spacing w:val="-1"/>
              </w:rPr>
              <w:t>h</w:t>
            </w:r>
            <w:r w:rsidRPr="001853A6">
              <w:rPr>
                <w:rFonts w:ascii="Arial" w:eastAsia="Arial" w:hAnsi="Arial" w:cs="Arial"/>
                <w:spacing w:val="2"/>
              </w:rPr>
              <w:t>e</w:t>
            </w:r>
            <w:r w:rsidRPr="001853A6">
              <w:rPr>
                <w:rFonts w:ascii="Arial" w:eastAsia="Arial" w:hAnsi="Arial" w:cs="Arial"/>
                <w:spacing w:val="-1"/>
              </w:rPr>
              <w:t>al</w:t>
            </w:r>
            <w:r w:rsidRPr="001853A6">
              <w:rPr>
                <w:rFonts w:ascii="Arial" w:eastAsia="Arial" w:hAnsi="Arial" w:cs="Arial"/>
                <w:spacing w:val="2"/>
              </w:rPr>
              <w:t>t</w:t>
            </w:r>
            <w:r w:rsidRPr="001853A6">
              <w:rPr>
                <w:rFonts w:ascii="Arial" w:eastAsia="Arial" w:hAnsi="Arial" w:cs="Arial"/>
              </w:rPr>
              <w:t>h</w:t>
            </w:r>
            <w:r w:rsidRPr="001853A6">
              <w:rPr>
                <w:rFonts w:ascii="Arial" w:eastAsia="Arial" w:hAnsi="Arial" w:cs="Arial"/>
                <w:spacing w:val="-8"/>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rPr>
              <w:t>d</w:t>
            </w:r>
            <w:r>
              <w:rPr>
                <w:rFonts w:ascii="Arial" w:eastAsia="Arial" w:hAnsi="Arial" w:cs="Arial"/>
              </w:rPr>
              <w:t xml:space="preserve"> </w:t>
            </w:r>
            <w:r w:rsidRPr="001853A6">
              <w:rPr>
                <w:rFonts w:ascii="Arial" w:eastAsia="Arial" w:hAnsi="Arial" w:cs="Arial"/>
                <w:spacing w:val="-1"/>
              </w:rPr>
              <w:t>hou</w:t>
            </w:r>
            <w:r w:rsidRPr="001853A6">
              <w:rPr>
                <w:rFonts w:ascii="Arial" w:eastAsia="Arial" w:hAnsi="Arial" w:cs="Arial"/>
                <w:spacing w:val="1"/>
              </w:rPr>
              <w:t>si</w:t>
            </w:r>
            <w:r w:rsidRPr="001853A6">
              <w:rPr>
                <w:rFonts w:ascii="Arial" w:eastAsia="Arial" w:hAnsi="Arial" w:cs="Arial"/>
                <w:spacing w:val="-1"/>
              </w:rPr>
              <w:t>ng.</w:t>
            </w:r>
          </w:p>
        </w:tc>
      </w:tr>
      <w:tr w:rsidR="002D3BE3" w14:paraId="5814FA43" w14:textId="77777777" w:rsidTr="007603FB">
        <w:trPr>
          <w:tblHeader/>
        </w:trPr>
        <w:tc>
          <w:tcPr>
            <w:tcW w:w="1194" w:type="pct"/>
          </w:tcPr>
          <w:p w14:paraId="5F4964F0" w14:textId="77777777" w:rsidR="002D3BE3" w:rsidRPr="001853A6" w:rsidRDefault="002D3BE3" w:rsidP="009B2102">
            <w:pPr>
              <w:pStyle w:val="TableParagraph"/>
              <w:spacing w:before="1" w:line="228" w:lineRule="exact"/>
              <w:ind w:left="102"/>
              <w:rPr>
                <w:rFonts w:ascii="Arial" w:eastAsia="Arial" w:hAnsi="Arial" w:cs="Arial"/>
                <w:b/>
                <w:bCs/>
                <w:spacing w:val="1"/>
              </w:rPr>
            </w:pPr>
            <w:r>
              <w:rPr>
                <w:rFonts w:ascii="Arial" w:eastAsia="Arial" w:hAnsi="Arial" w:cs="Arial"/>
                <w:b/>
                <w:bCs/>
                <w:spacing w:val="1"/>
              </w:rPr>
              <w:t>OWG</w:t>
            </w:r>
          </w:p>
        </w:tc>
        <w:tc>
          <w:tcPr>
            <w:tcW w:w="3806" w:type="pct"/>
          </w:tcPr>
          <w:p w14:paraId="1DB2312B" w14:textId="77777777" w:rsidR="002D3BE3" w:rsidRPr="001853A6" w:rsidRDefault="002D3BE3" w:rsidP="0017391C">
            <w:pPr>
              <w:pStyle w:val="TableParagraph"/>
              <w:spacing w:before="4" w:line="228" w:lineRule="exact"/>
              <w:ind w:left="102" w:right="432"/>
              <w:rPr>
                <w:rFonts w:ascii="Arial" w:eastAsia="Arial" w:hAnsi="Arial" w:cs="Arial"/>
                <w:spacing w:val="3"/>
              </w:rPr>
            </w:pPr>
            <w:r>
              <w:rPr>
                <w:rFonts w:ascii="Arial" w:eastAsia="Arial" w:hAnsi="Arial" w:cs="Arial"/>
                <w:spacing w:val="3"/>
              </w:rPr>
              <w:t xml:space="preserve">Operational Working </w:t>
            </w:r>
            <w:r w:rsidR="0017391C">
              <w:rPr>
                <w:rFonts w:ascii="Arial" w:eastAsia="Arial" w:hAnsi="Arial" w:cs="Arial"/>
                <w:spacing w:val="3"/>
              </w:rPr>
              <w:t>G</w:t>
            </w:r>
            <w:r>
              <w:rPr>
                <w:rFonts w:ascii="Arial" w:eastAsia="Arial" w:hAnsi="Arial" w:cs="Arial"/>
                <w:spacing w:val="3"/>
              </w:rPr>
              <w:t>roup</w:t>
            </w:r>
          </w:p>
        </w:tc>
      </w:tr>
      <w:tr w:rsidR="002D3BE3" w14:paraId="09D2A432" w14:textId="77777777" w:rsidTr="007603FB">
        <w:trPr>
          <w:tblHeader/>
        </w:trPr>
        <w:tc>
          <w:tcPr>
            <w:tcW w:w="1194" w:type="pct"/>
          </w:tcPr>
          <w:p w14:paraId="37D1CCA8"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Par</w:t>
            </w:r>
            <w:r w:rsidRPr="001853A6">
              <w:rPr>
                <w:rFonts w:ascii="Arial" w:eastAsia="Arial" w:hAnsi="Arial" w:cs="Arial"/>
                <w:b/>
                <w:bCs/>
              </w:rPr>
              <w:t>t</w:t>
            </w:r>
            <w:r w:rsidRPr="001853A6">
              <w:rPr>
                <w:rFonts w:ascii="Arial" w:eastAsia="Arial" w:hAnsi="Arial" w:cs="Arial"/>
                <w:b/>
                <w:bCs/>
                <w:spacing w:val="2"/>
              </w:rPr>
              <w:t>i</w:t>
            </w:r>
            <w:r w:rsidRPr="001853A6">
              <w:rPr>
                <w:rFonts w:ascii="Arial" w:eastAsia="Arial" w:hAnsi="Arial" w:cs="Arial"/>
                <w:b/>
                <w:bCs/>
                <w:spacing w:val="-1"/>
              </w:rPr>
              <w:t>ci</w:t>
            </w:r>
            <w:r w:rsidRPr="001853A6">
              <w:rPr>
                <w:rFonts w:ascii="Arial" w:eastAsia="Arial" w:hAnsi="Arial" w:cs="Arial"/>
                <w:b/>
                <w:bCs/>
              </w:rPr>
              <w:t>p</w:t>
            </w:r>
            <w:r w:rsidRPr="001853A6">
              <w:rPr>
                <w:rFonts w:ascii="Arial" w:eastAsia="Arial" w:hAnsi="Arial" w:cs="Arial"/>
                <w:b/>
                <w:bCs/>
                <w:spacing w:val="-1"/>
              </w:rPr>
              <w:t>a</w:t>
            </w:r>
            <w:r w:rsidRPr="001853A6">
              <w:rPr>
                <w:rFonts w:ascii="Arial" w:eastAsia="Arial" w:hAnsi="Arial" w:cs="Arial"/>
                <w:b/>
                <w:bCs/>
              </w:rPr>
              <w:t>nt</w:t>
            </w:r>
          </w:p>
        </w:tc>
        <w:tc>
          <w:tcPr>
            <w:tcW w:w="3806" w:type="pct"/>
          </w:tcPr>
          <w:p w14:paraId="06A52D97"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rPr>
              <w:t>A</w:t>
            </w:r>
            <w:r w:rsidRPr="001853A6">
              <w:rPr>
                <w:rFonts w:ascii="Arial" w:eastAsia="Arial" w:hAnsi="Arial" w:cs="Arial"/>
                <w:spacing w:val="-8"/>
              </w:rPr>
              <w:t xml:space="preserve"> </w:t>
            </w:r>
            <w:r w:rsidRPr="001853A6">
              <w:rPr>
                <w:rFonts w:ascii="Arial" w:eastAsia="Arial" w:hAnsi="Arial" w:cs="Arial"/>
                <w:spacing w:val="-1"/>
              </w:rPr>
              <w:t>pe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be</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4"/>
              </w:rPr>
              <w:t>m</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rPr>
              <w:t>a</w:t>
            </w:r>
            <w:r w:rsidRPr="001853A6">
              <w:rPr>
                <w:rFonts w:ascii="Arial" w:eastAsia="Arial" w:hAnsi="Arial" w:cs="Arial"/>
                <w:spacing w:val="-7"/>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ci</w:t>
            </w:r>
            <w:r w:rsidRPr="001853A6">
              <w:rPr>
                <w:rFonts w:ascii="Arial" w:eastAsia="Arial" w:hAnsi="Arial" w:cs="Arial"/>
                <w:spacing w:val="-1"/>
              </w:rPr>
              <w:t>pan</w:t>
            </w:r>
            <w:r w:rsidRPr="001853A6">
              <w:rPr>
                <w:rFonts w:ascii="Arial" w:eastAsia="Arial" w:hAnsi="Arial" w:cs="Arial"/>
              </w:rPr>
              <w:t>t</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N</w:t>
            </w:r>
            <w:r>
              <w:rPr>
                <w:rFonts w:ascii="Arial" w:eastAsia="Arial" w:hAnsi="Arial" w:cs="Arial"/>
              </w:rPr>
              <w:t xml:space="preserve">DIS </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Pr>
                <w:rFonts w:ascii="Arial" w:eastAsia="Arial" w:hAnsi="Arial" w:cs="Arial"/>
              </w:rPr>
              <w:t xml:space="preserve"> </w:t>
            </w:r>
            <w:r w:rsidRPr="001853A6">
              <w:rPr>
                <w:rFonts w:ascii="Arial" w:eastAsia="Arial" w:hAnsi="Arial" w:cs="Arial"/>
                <w:spacing w:val="-1"/>
              </w:rPr>
              <w:t>d</w:t>
            </w:r>
            <w:r w:rsidRPr="001853A6">
              <w:rPr>
                <w:rFonts w:ascii="Arial" w:eastAsia="Arial" w:hAnsi="Arial" w:cs="Arial"/>
                <w:spacing w:val="2"/>
              </w:rPr>
              <w:t>a</w:t>
            </w:r>
            <w:r w:rsidRPr="001853A6">
              <w:rPr>
                <w:rFonts w:ascii="Arial" w:eastAsia="Arial" w:hAnsi="Arial" w:cs="Arial"/>
              </w:rPr>
              <w:t>y</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rPr>
              <w:t>C</w:t>
            </w:r>
            <w:r w:rsidRPr="001853A6">
              <w:rPr>
                <w:rFonts w:ascii="Arial" w:eastAsia="Arial" w:hAnsi="Arial" w:cs="Arial"/>
                <w:spacing w:val="-1"/>
              </w:rPr>
              <w:t>E</w:t>
            </w:r>
            <w:r w:rsidRPr="001853A6">
              <w:rPr>
                <w:rFonts w:ascii="Arial" w:eastAsia="Arial" w:hAnsi="Arial" w:cs="Arial"/>
              </w:rPr>
              <w:t>O</w:t>
            </w:r>
            <w:r w:rsidRPr="001853A6">
              <w:rPr>
                <w:rFonts w:ascii="Arial" w:eastAsia="Arial" w:hAnsi="Arial" w:cs="Arial"/>
                <w:spacing w:val="-4"/>
              </w:rPr>
              <w:t xml:space="preserve"> </w:t>
            </w:r>
            <w:r w:rsidRPr="001853A6">
              <w:rPr>
                <w:rFonts w:ascii="Arial" w:eastAsia="Arial" w:hAnsi="Arial" w:cs="Arial"/>
                <w:spacing w:val="-1"/>
              </w:rPr>
              <w:t>dete</w:t>
            </w:r>
            <w:r w:rsidRPr="001853A6">
              <w:rPr>
                <w:rFonts w:ascii="Arial" w:eastAsia="Arial" w:hAnsi="Arial" w:cs="Arial"/>
              </w:rPr>
              <w:t>r</w:t>
            </w:r>
            <w:r w:rsidRPr="001853A6">
              <w:rPr>
                <w:rFonts w:ascii="Arial" w:eastAsia="Arial" w:hAnsi="Arial" w:cs="Arial"/>
                <w:spacing w:val="4"/>
              </w:rPr>
              <w:t>m</w:t>
            </w:r>
            <w:r w:rsidRPr="001853A6">
              <w:rPr>
                <w:rFonts w:ascii="Arial" w:eastAsia="Arial" w:hAnsi="Arial" w:cs="Arial"/>
                <w:spacing w:val="-1"/>
              </w:rPr>
              <w:t>ine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pe</w:t>
            </w:r>
            <w:r w:rsidRPr="001853A6">
              <w:rPr>
                <w:rFonts w:ascii="Arial" w:eastAsia="Arial" w:hAnsi="Arial" w:cs="Arial"/>
              </w:rPr>
              <w:t>r</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4"/>
              </w:rPr>
              <w:t>m</w:t>
            </w:r>
            <w:r w:rsidRPr="001853A6">
              <w:rPr>
                <w:rFonts w:ascii="Arial" w:eastAsia="Arial" w:hAnsi="Arial" w:cs="Arial"/>
                <w:spacing w:val="-1"/>
              </w:rPr>
              <w:t>eet</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spacing w:val="1"/>
              </w:rPr>
              <w:t>cc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rPr>
              <w:t>r</w:t>
            </w:r>
            <w:r w:rsidRPr="001853A6">
              <w:rPr>
                <w:rFonts w:ascii="Arial" w:eastAsia="Arial" w:hAnsi="Arial" w:cs="Arial"/>
                <w:spacing w:val="-1"/>
              </w:rPr>
              <w:t>ite</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1"/>
              </w:rPr>
              <w:t>ha</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b</w:t>
            </w:r>
            <w:r w:rsidRPr="001853A6">
              <w:rPr>
                <w:rFonts w:ascii="Arial" w:eastAsia="Arial" w:hAnsi="Arial" w:cs="Arial"/>
                <w:spacing w:val="-1"/>
              </w:rPr>
              <w:t>een</w:t>
            </w:r>
            <w:r w:rsidRPr="001853A6">
              <w:rPr>
                <w:rFonts w:ascii="Arial" w:eastAsia="Arial" w:hAnsi="Arial" w:cs="Arial"/>
                <w:spacing w:val="-1"/>
                <w:w w:val="99"/>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9"/>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ati</w:t>
            </w:r>
            <w:r w:rsidRPr="001853A6">
              <w:rPr>
                <w:rFonts w:ascii="Arial" w:eastAsia="Arial" w:hAnsi="Arial" w:cs="Arial"/>
                <w:spacing w:val="1"/>
              </w:rPr>
              <w:t>s</w:t>
            </w:r>
            <w:r w:rsidRPr="001853A6">
              <w:rPr>
                <w:rFonts w:ascii="Arial" w:eastAsia="Arial" w:hAnsi="Arial" w:cs="Arial"/>
                <w:spacing w:val="4"/>
              </w:rPr>
              <w:t>f</w:t>
            </w:r>
            <w:r w:rsidRPr="001853A6">
              <w:rPr>
                <w:rFonts w:ascii="Arial" w:eastAsia="Arial" w:hAnsi="Arial" w:cs="Arial"/>
                <w:spacing w:val="-5"/>
              </w:rPr>
              <w:t>y</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rPr>
              <w:t>g</w:t>
            </w:r>
            <w:r w:rsidRPr="001853A6">
              <w:rPr>
                <w:rFonts w:ascii="Arial" w:eastAsia="Arial" w:hAnsi="Arial" w:cs="Arial"/>
                <w:spacing w:val="-9"/>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1"/>
              </w:rPr>
              <w:t>c</w:t>
            </w:r>
            <w:r w:rsidRPr="001853A6">
              <w:rPr>
                <w:rFonts w:ascii="Arial" w:eastAsia="Arial" w:hAnsi="Arial" w:cs="Arial"/>
              </w:rPr>
              <w:t>r</w:t>
            </w:r>
            <w:r w:rsidRPr="001853A6">
              <w:rPr>
                <w:rFonts w:ascii="Arial" w:eastAsia="Arial" w:hAnsi="Arial" w:cs="Arial"/>
                <w:spacing w:val="-1"/>
              </w:rPr>
              <w:t>ite</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rPr>
              <w:t>a</w:t>
            </w:r>
            <w:r>
              <w:rPr>
                <w:rFonts w:ascii="Arial" w:eastAsia="Arial" w:hAnsi="Arial" w:cs="Arial"/>
              </w:rPr>
              <w:t xml:space="preserve"> as per the NDIS Act 2013 criteria</w:t>
            </w:r>
            <w:r w:rsidRPr="001853A6">
              <w:rPr>
                <w:rFonts w:ascii="Arial" w:eastAsia="Arial" w:hAnsi="Arial" w:cs="Arial"/>
                <w:spacing w:val="-1"/>
              </w:rPr>
              <w:t>.</w:t>
            </w:r>
          </w:p>
        </w:tc>
      </w:tr>
      <w:tr w:rsidR="002D3BE3" w14:paraId="6565CD99" w14:textId="77777777" w:rsidTr="007603FB">
        <w:trPr>
          <w:tblHeader/>
        </w:trPr>
        <w:tc>
          <w:tcPr>
            <w:tcW w:w="1194" w:type="pct"/>
          </w:tcPr>
          <w:p w14:paraId="70F1B753"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Par</w:t>
            </w:r>
            <w:r w:rsidRPr="001853A6">
              <w:rPr>
                <w:rFonts w:ascii="Arial" w:eastAsia="Arial" w:hAnsi="Arial" w:cs="Arial"/>
                <w:b/>
                <w:bCs/>
              </w:rPr>
              <w:t>t</w:t>
            </w:r>
            <w:r w:rsidRPr="001853A6">
              <w:rPr>
                <w:rFonts w:ascii="Arial" w:eastAsia="Arial" w:hAnsi="Arial" w:cs="Arial"/>
                <w:b/>
                <w:bCs/>
                <w:spacing w:val="2"/>
              </w:rPr>
              <w:t>i</w:t>
            </w:r>
            <w:r w:rsidRPr="001853A6">
              <w:rPr>
                <w:rFonts w:ascii="Arial" w:eastAsia="Arial" w:hAnsi="Arial" w:cs="Arial"/>
                <w:b/>
                <w:bCs/>
                <w:spacing w:val="-1"/>
              </w:rPr>
              <w:t>e</w:t>
            </w:r>
            <w:r w:rsidRPr="001853A6">
              <w:rPr>
                <w:rFonts w:ascii="Arial" w:eastAsia="Arial" w:hAnsi="Arial" w:cs="Arial"/>
                <w:b/>
                <w:bCs/>
              </w:rPr>
              <w:t>s</w:t>
            </w:r>
          </w:p>
        </w:tc>
        <w:tc>
          <w:tcPr>
            <w:tcW w:w="3806" w:type="pct"/>
          </w:tcPr>
          <w:p w14:paraId="0412EEF5"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spacing w:val="1"/>
              </w:rPr>
              <w:t>i</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2"/>
              </w:rPr>
              <w:t>f</w:t>
            </w:r>
            <w:r w:rsidRPr="001853A6">
              <w:rPr>
                <w:rFonts w:ascii="Arial" w:eastAsia="Arial" w:hAnsi="Arial" w:cs="Arial"/>
                <w:spacing w:val="-1"/>
              </w:rPr>
              <w:t>e</w:t>
            </w:r>
            <w:r w:rsidRPr="001853A6">
              <w:rPr>
                <w:rFonts w:ascii="Arial" w:eastAsia="Arial" w:hAnsi="Arial" w:cs="Arial"/>
              </w:rPr>
              <w:t>rs</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3"/>
              </w:rPr>
              <w:t>s</w:t>
            </w:r>
            <w:r w:rsidRPr="001853A6">
              <w:rPr>
                <w:rFonts w:ascii="Arial" w:eastAsia="Arial" w:hAnsi="Arial" w:cs="Arial"/>
                <w:spacing w:val="-1"/>
              </w:rPr>
              <w:t>ig</w:t>
            </w:r>
            <w:r w:rsidRPr="001853A6">
              <w:rPr>
                <w:rFonts w:ascii="Arial" w:eastAsia="Arial" w:hAnsi="Arial" w:cs="Arial"/>
                <w:spacing w:val="2"/>
              </w:rPr>
              <w:t>n</w:t>
            </w:r>
            <w:r w:rsidRPr="001853A6">
              <w:rPr>
                <w:rFonts w:ascii="Arial" w:eastAsia="Arial" w:hAnsi="Arial" w:cs="Arial"/>
                <w:spacing w:val="-1"/>
              </w:rPr>
              <w:t>at</w:t>
            </w:r>
            <w:r w:rsidRPr="001853A6">
              <w:rPr>
                <w:rFonts w:ascii="Arial" w:eastAsia="Arial" w:hAnsi="Arial" w:cs="Arial"/>
                <w:spacing w:val="2"/>
              </w:rPr>
              <w:t>o</w:t>
            </w:r>
            <w:r w:rsidRPr="001853A6">
              <w:rPr>
                <w:rFonts w:ascii="Arial" w:eastAsia="Arial" w:hAnsi="Arial" w:cs="Arial"/>
              </w:rPr>
              <w:t>r</w:t>
            </w:r>
            <w:r w:rsidRPr="001853A6">
              <w:rPr>
                <w:rFonts w:ascii="Arial" w:eastAsia="Arial" w:hAnsi="Arial" w:cs="Arial"/>
                <w:spacing w:val="-1"/>
              </w:rPr>
              <w:t>ie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hi</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spacing w:val="-1"/>
              </w:rPr>
              <w:t>pe</w:t>
            </w:r>
            <w:r w:rsidRPr="001853A6">
              <w:rPr>
                <w:rFonts w:ascii="Arial" w:eastAsia="Arial" w:hAnsi="Arial" w:cs="Arial"/>
                <w:spacing w:val="3"/>
              </w:rPr>
              <w:t>r</w:t>
            </w:r>
            <w:r w:rsidRPr="001853A6">
              <w:rPr>
                <w:rFonts w:ascii="Arial" w:eastAsia="Arial" w:hAnsi="Arial" w:cs="Arial"/>
                <w:spacing w:val="-1"/>
              </w:rPr>
              <w:t>at</w:t>
            </w:r>
            <w:r w:rsidRPr="001853A6">
              <w:rPr>
                <w:rFonts w:ascii="Arial" w:eastAsia="Arial" w:hAnsi="Arial" w:cs="Arial"/>
                <w:spacing w:val="1"/>
              </w:rPr>
              <w:t>i</w:t>
            </w:r>
            <w:r w:rsidRPr="001853A6">
              <w:rPr>
                <w:rFonts w:ascii="Arial" w:eastAsia="Arial" w:hAnsi="Arial" w:cs="Arial"/>
                <w:spacing w:val="-1"/>
              </w:rPr>
              <w:t>on</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5"/>
              </w:rPr>
              <w:t xml:space="preserve"> </w:t>
            </w:r>
            <w:r w:rsidRPr="001853A6">
              <w:rPr>
                <w:rFonts w:ascii="Arial" w:eastAsia="Arial" w:hAnsi="Arial" w:cs="Arial"/>
                <w:spacing w:val="-1"/>
              </w:rPr>
              <w:t>Pl</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w:t>
            </w:r>
            <w:r w:rsidRPr="001853A6">
              <w:rPr>
                <w:rFonts w:ascii="Arial" w:eastAsia="Arial" w:hAnsi="Arial" w:cs="Arial"/>
                <w:spacing w:val="-6"/>
              </w:rPr>
              <w:t xml:space="preserve"> </w:t>
            </w:r>
          </w:p>
        </w:tc>
      </w:tr>
      <w:tr w:rsidR="002D3BE3" w14:paraId="345E0F21" w14:textId="77777777" w:rsidTr="007603FB">
        <w:trPr>
          <w:tblHeader/>
        </w:trPr>
        <w:tc>
          <w:tcPr>
            <w:tcW w:w="1194" w:type="pct"/>
          </w:tcPr>
          <w:p w14:paraId="0D8D40F3"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Pla</w:t>
            </w:r>
            <w:r w:rsidRPr="001853A6">
              <w:rPr>
                <w:rFonts w:ascii="Arial" w:eastAsia="Arial" w:hAnsi="Arial" w:cs="Arial"/>
                <w:b/>
                <w:bCs/>
              </w:rPr>
              <w:t>nn</w:t>
            </w:r>
            <w:r w:rsidRPr="001853A6">
              <w:rPr>
                <w:rFonts w:ascii="Arial" w:eastAsia="Arial" w:hAnsi="Arial" w:cs="Arial"/>
                <w:b/>
                <w:bCs/>
                <w:spacing w:val="-1"/>
              </w:rPr>
              <w:t>i</w:t>
            </w:r>
            <w:r w:rsidRPr="001853A6">
              <w:rPr>
                <w:rFonts w:ascii="Arial" w:eastAsia="Arial" w:hAnsi="Arial" w:cs="Arial"/>
                <w:b/>
                <w:bCs/>
              </w:rPr>
              <w:t>ng</w:t>
            </w:r>
          </w:p>
          <w:p w14:paraId="7F015FFF"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rPr>
              <w:t>p</w:t>
            </w:r>
            <w:r w:rsidRPr="001853A6">
              <w:rPr>
                <w:rFonts w:ascii="Arial" w:eastAsia="Arial" w:hAnsi="Arial" w:cs="Arial"/>
                <w:b/>
                <w:bCs/>
                <w:spacing w:val="-1"/>
              </w:rPr>
              <w:t>r</w:t>
            </w:r>
            <w:r w:rsidRPr="001853A6">
              <w:rPr>
                <w:rFonts w:ascii="Arial" w:eastAsia="Arial" w:hAnsi="Arial" w:cs="Arial"/>
                <w:b/>
                <w:bCs/>
              </w:rPr>
              <w:t>o</w:t>
            </w:r>
            <w:r w:rsidRPr="001853A6">
              <w:rPr>
                <w:rFonts w:ascii="Arial" w:eastAsia="Arial" w:hAnsi="Arial" w:cs="Arial"/>
                <w:b/>
                <w:bCs/>
                <w:spacing w:val="-1"/>
              </w:rPr>
              <w:t>ce</w:t>
            </w:r>
            <w:r w:rsidRPr="001853A6">
              <w:rPr>
                <w:rFonts w:ascii="Arial" w:eastAsia="Arial" w:hAnsi="Arial" w:cs="Arial"/>
                <w:b/>
                <w:bCs/>
                <w:spacing w:val="2"/>
              </w:rPr>
              <w:t>s</w:t>
            </w:r>
            <w:r w:rsidRPr="001853A6">
              <w:rPr>
                <w:rFonts w:ascii="Arial" w:eastAsia="Arial" w:hAnsi="Arial" w:cs="Arial"/>
                <w:b/>
                <w:bCs/>
              </w:rPr>
              <w:t>s</w:t>
            </w:r>
          </w:p>
        </w:tc>
        <w:tc>
          <w:tcPr>
            <w:tcW w:w="3806" w:type="pct"/>
          </w:tcPr>
          <w:p w14:paraId="72CCC2E7"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s</w:t>
            </w:r>
            <w:r w:rsidRPr="001853A6">
              <w:rPr>
                <w:rFonts w:ascii="Arial" w:eastAsia="Arial" w:hAnsi="Arial" w:cs="Arial"/>
                <w:spacing w:val="-5"/>
              </w:rPr>
              <w:t xml:space="preserve"> </w:t>
            </w:r>
            <w:r>
              <w:rPr>
                <w:rFonts w:ascii="Arial" w:eastAsia="Arial" w:hAnsi="Arial" w:cs="Arial"/>
                <w:spacing w:val="-6"/>
              </w:rPr>
              <w:t>in</w:t>
            </w:r>
            <w:r w:rsidRPr="001853A6">
              <w:rPr>
                <w:rFonts w:ascii="Arial" w:eastAsia="Arial" w:hAnsi="Arial" w:cs="Arial"/>
                <w:spacing w:val="-6"/>
              </w:rPr>
              <w:t xml:space="preserve"> </w:t>
            </w:r>
            <w:r w:rsidRPr="001853A6">
              <w:rPr>
                <w:rFonts w:ascii="Arial" w:eastAsia="Arial" w:hAnsi="Arial" w:cs="Arial"/>
                <w:spacing w:val="-3"/>
              </w:rPr>
              <w:t>w</w:t>
            </w:r>
            <w:r w:rsidRPr="001853A6">
              <w:rPr>
                <w:rFonts w:ascii="Arial" w:eastAsia="Arial" w:hAnsi="Arial" w:cs="Arial"/>
                <w:spacing w:val="2"/>
              </w:rPr>
              <w:t>h</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spacing w:val="-1"/>
              </w:rPr>
              <w:t>he</w:t>
            </w:r>
            <w:r w:rsidRPr="001853A6">
              <w:rPr>
                <w:rFonts w:ascii="Arial" w:eastAsia="Arial" w:hAnsi="Arial" w:cs="Arial"/>
                <w:spacing w:val="1"/>
              </w:rPr>
              <w:t>l</w:t>
            </w:r>
            <w:r w:rsidRPr="001853A6">
              <w:rPr>
                <w:rFonts w:ascii="Arial" w:eastAsia="Arial" w:hAnsi="Arial" w:cs="Arial"/>
                <w:spacing w:val="-1"/>
              </w:rPr>
              <w:t>p</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rPr>
              <w:t>a</w:t>
            </w:r>
            <w:r w:rsidRPr="001853A6">
              <w:rPr>
                <w:rFonts w:ascii="Arial" w:eastAsia="Arial" w:hAnsi="Arial" w:cs="Arial"/>
                <w:spacing w:val="-3"/>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1"/>
              </w:rPr>
              <w:t>ti</w:t>
            </w:r>
            <w:r w:rsidRPr="001853A6">
              <w:rPr>
                <w:rFonts w:ascii="Arial" w:eastAsia="Arial" w:hAnsi="Arial" w:cs="Arial"/>
                <w:spacing w:val="1"/>
              </w:rPr>
              <w:t>ci</w:t>
            </w:r>
            <w:r w:rsidRPr="001853A6">
              <w:rPr>
                <w:rFonts w:ascii="Arial" w:eastAsia="Arial" w:hAnsi="Arial" w:cs="Arial"/>
                <w:spacing w:val="-1"/>
              </w:rPr>
              <w:t>p</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3"/>
              </w:rPr>
              <w:t xml:space="preserve"> </w:t>
            </w:r>
            <w:r w:rsidRPr="001853A6">
              <w:rPr>
                <w:rFonts w:ascii="Arial" w:eastAsia="Arial" w:hAnsi="Arial" w:cs="Arial"/>
                <w:spacing w:val="-1"/>
              </w:rPr>
              <w:t>pl</w:t>
            </w:r>
            <w:r w:rsidRPr="001853A6">
              <w:rPr>
                <w:rFonts w:ascii="Arial" w:eastAsia="Arial" w:hAnsi="Arial" w:cs="Arial"/>
                <w:spacing w:val="2"/>
              </w:rPr>
              <w:t>a</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2"/>
              </w:rPr>
              <w:t>t</w:t>
            </w:r>
            <w:r w:rsidRPr="001853A6">
              <w:rPr>
                <w:rFonts w:ascii="Arial" w:eastAsia="Arial" w:hAnsi="Arial" w:cs="Arial"/>
                <w:spacing w:val="-1"/>
              </w:rPr>
              <w:t>an</w:t>
            </w:r>
            <w:r w:rsidRPr="001853A6">
              <w:rPr>
                <w:rFonts w:ascii="Arial" w:eastAsia="Arial" w:hAnsi="Arial" w:cs="Arial"/>
                <w:spacing w:val="1"/>
              </w:rPr>
              <w:t>c</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spacing w:val="4"/>
              </w:rPr>
              <w:t>e</w:t>
            </w:r>
            <w:r w:rsidRPr="001853A6">
              <w:rPr>
                <w:rFonts w:ascii="Arial" w:eastAsia="Arial" w:hAnsi="Arial" w:cs="Arial"/>
              </w:rPr>
              <w:t>y</w:t>
            </w:r>
            <w:r>
              <w:rPr>
                <w:rFonts w:ascii="Arial" w:eastAsia="Arial" w:hAnsi="Arial" w:cs="Arial"/>
              </w:rPr>
              <w:t xml:space="preserve"> </w:t>
            </w:r>
            <w:r w:rsidRPr="001853A6">
              <w:rPr>
                <w:rFonts w:ascii="Arial" w:eastAsia="Arial" w:hAnsi="Arial" w:cs="Arial"/>
                <w:spacing w:val="-1"/>
              </w:rPr>
              <w:t>nee</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3"/>
              </w:rPr>
              <w:t>o</w:t>
            </w:r>
            <w:r w:rsidRPr="001853A6">
              <w:rPr>
                <w:rFonts w:ascii="Arial" w:eastAsia="Arial" w:hAnsi="Arial" w:cs="Arial"/>
              </w:rPr>
              <w:t>m</w:t>
            </w:r>
            <w:r w:rsidRPr="001853A6">
              <w:rPr>
                <w:rFonts w:ascii="Arial" w:eastAsia="Arial" w:hAnsi="Arial" w:cs="Arial"/>
                <w:spacing w:val="-2"/>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3"/>
              </w:rPr>
              <w:t xml:space="preserve"> </w:t>
            </w:r>
            <w:r w:rsidRPr="001853A6">
              <w:rPr>
                <w:rFonts w:ascii="Arial" w:eastAsia="Arial" w:hAnsi="Arial" w:cs="Arial"/>
                <w:spacing w:val="-1"/>
              </w:rPr>
              <w:t>att</w:t>
            </w:r>
            <w:r w:rsidRPr="001853A6">
              <w:rPr>
                <w:rFonts w:ascii="Arial" w:eastAsia="Arial" w:hAnsi="Arial" w:cs="Arial"/>
                <w:spacing w:val="2"/>
              </w:rPr>
              <w:t>a</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spacing w:val="2"/>
              </w:rPr>
              <w:t>e</w:t>
            </w:r>
            <w:r w:rsidRPr="001853A6">
              <w:rPr>
                <w:rFonts w:ascii="Arial" w:eastAsia="Arial" w:hAnsi="Arial" w:cs="Arial"/>
                <w:spacing w:val="-1"/>
              </w:rPr>
              <w:t>i</w:t>
            </w:r>
            <w:r w:rsidRPr="001853A6">
              <w:rPr>
                <w:rFonts w:ascii="Arial" w:eastAsia="Arial" w:hAnsi="Arial" w:cs="Arial"/>
              </w:rPr>
              <w:t>r</w:t>
            </w:r>
            <w:r w:rsidRPr="001853A6">
              <w:rPr>
                <w:rFonts w:ascii="Arial" w:eastAsia="Arial" w:hAnsi="Arial" w:cs="Arial"/>
                <w:spacing w:val="-4"/>
              </w:rPr>
              <w:t xml:space="preserve"> </w:t>
            </w:r>
            <w:r w:rsidRPr="001853A6">
              <w:rPr>
                <w:rFonts w:ascii="Arial" w:eastAsia="Arial" w:hAnsi="Arial" w:cs="Arial"/>
                <w:spacing w:val="-1"/>
              </w:rPr>
              <w:t>g</w:t>
            </w:r>
            <w:r w:rsidRPr="001853A6">
              <w:rPr>
                <w:rFonts w:ascii="Arial" w:eastAsia="Arial" w:hAnsi="Arial" w:cs="Arial"/>
                <w:spacing w:val="2"/>
              </w:rPr>
              <w:t>o</w:t>
            </w:r>
            <w:r w:rsidRPr="001853A6">
              <w:rPr>
                <w:rFonts w:ascii="Arial" w:eastAsia="Arial" w:hAnsi="Arial" w:cs="Arial"/>
                <w:spacing w:val="-1"/>
              </w:rPr>
              <w:t>al</w:t>
            </w:r>
            <w:r w:rsidRPr="001853A6">
              <w:rPr>
                <w:rFonts w:ascii="Arial" w:eastAsia="Arial" w:hAnsi="Arial" w:cs="Arial"/>
                <w:spacing w:val="1"/>
              </w:rPr>
              <w:t>s</w:t>
            </w:r>
            <w:r w:rsidRPr="001853A6">
              <w:rPr>
                <w:rFonts w:ascii="Arial" w:eastAsia="Arial" w:hAnsi="Arial" w:cs="Arial"/>
              </w:rPr>
              <w:t>.</w:t>
            </w:r>
          </w:p>
        </w:tc>
      </w:tr>
      <w:tr w:rsidR="002D3BE3" w14:paraId="16E9BDC4" w14:textId="77777777" w:rsidTr="007603FB">
        <w:trPr>
          <w:tblHeader/>
        </w:trPr>
        <w:tc>
          <w:tcPr>
            <w:tcW w:w="1194" w:type="pct"/>
          </w:tcPr>
          <w:p w14:paraId="17773E88"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Pr</w:t>
            </w:r>
            <w:r w:rsidRPr="001853A6">
              <w:rPr>
                <w:rFonts w:ascii="Arial" w:eastAsia="Arial" w:hAnsi="Arial" w:cs="Arial"/>
                <w:b/>
                <w:bCs/>
              </w:rPr>
              <w:t>o</w:t>
            </w:r>
            <w:r w:rsidRPr="001853A6">
              <w:rPr>
                <w:rFonts w:ascii="Arial" w:eastAsia="Arial" w:hAnsi="Arial" w:cs="Arial"/>
                <w:b/>
                <w:bCs/>
                <w:spacing w:val="2"/>
              </w:rPr>
              <w:t>v</w:t>
            </w:r>
            <w:r w:rsidRPr="001853A6">
              <w:rPr>
                <w:rFonts w:ascii="Arial" w:eastAsia="Arial" w:hAnsi="Arial" w:cs="Arial"/>
                <w:b/>
                <w:bCs/>
                <w:spacing w:val="-1"/>
              </w:rPr>
              <w:t>i</w:t>
            </w:r>
            <w:r w:rsidRPr="001853A6">
              <w:rPr>
                <w:rFonts w:ascii="Arial" w:eastAsia="Arial" w:hAnsi="Arial" w:cs="Arial"/>
                <w:b/>
                <w:bCs/>
              </w:rPr>
              <w:t>d</w:t>
            </w:r>
            <w:r w:rsidRPr="001853A6">
              <w:rPr>
                <w:rFonts w:ascii="Arial" w:eastAsia="Arial" w:hAnsi="Arial" w:cs="Arial"/>
                <w:b/>
                <w:bCs/>
                <w:spacing w:val="-1"/>
              </w:rPr>
              <w:t>e</w:t>
            </w:r>
            <w:r w:rsidRPr="001853A6">
              <w:rPr>
                <w:rFonts w:ascii="Arial" w:eastAsia="Arial" w:hAnsi="Arial" w:cs="Arial"/>
                <w:b/>
                <w:bCs/>
              </w:rPr>
              <w:t>r</w:t>
            </w:r>
          </w:p>
        </w:tc>
        <w:tc>
          <w:tcPr>
            <w:tcW w:w="3806" w:type="pct"/>
          </w:tcPr>
          <w:p w14:paraId="54A69D34"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o</w:t>
            </w:r>
            <w:r w:rsidRPr="001853A6">
              <w:rPr>
                <w:rFonts w:ascii="Arial" w:eastAsia="Arial" w:hAnsi="Arial" w:cs="Arial"/>
                <w:spacing w:val="3"/>
              </w:rPr>
              <w:t>r</w:t>
            </w:r>
            <w:r w:rsidRPr="001853A6">
              <w:rPr>
                <w:rFonts w:ascii="Arial" w:eastAsia="Arial" w:hAnsi="Arial" w:cs="Arial"/>
                <w:spacing w:val="-1"/>
              </w:rPr>
              <w:t>ga</w:t>
            </w:r>
            <w:r w:rsidRPr="001853A6">
              <w:rPr>
                <w:rFonts w:ascii="Arial" w:eastAsia="Arial" w:hAnsi="Arial" w:cs="Arial"/>
                <w:spacing w:val="2"/>
              </w:rPr>
              <w:t>n</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at</w:t>
            </w:r>
            <w:r w:rsidRPr="001853A6">
              <w:rPr>
                <w:rFonts w:ascii="Arial" w:eastAsia="Arial" w:hAnsi="Arial" w:cs="Arial"/>
                <w:spacing w:val="1"/>
              </w:rPr>
              <w:t>i</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d</w:t>
            </w:r>
            <w:r w:rsidRPr="001853A6">
              <w:rPr>
                <w:rFonts w:ascii="Arial" w:eastAsia="Arial" w:hAnsi="Arial" w:cs="Arial"/>
                <w:spacing w:val="1"/>
              </w:rPr>
              <w:t>i</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d</w:t>
            </w:r>
            <w:r w:rsidRPr="001853A6">
              <w:rPr>
                <w:rFonts w:ascii="Arial" w:eastAsia="Arial" w:hAnsi="Arial" w:cs="Arial"/>
                <w:spacing w:val="2"/>
              </w:rPr>
              <w:t>u</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rPr>
              <w:t>w</w:t>
            </w:r>
            <w:r w:rsidRPr="001853A6">
              <w:rPr>
                <w:rFonts w:ascii="Arial" w:eastAsia="Arial" w:hAnsi="Arial" w:cs="Arial"/>
                <w:spacing w:val="-1"/>
              </w:rPr>
              <w:t>h</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3"/>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rPr>
              <w:t>rt</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spacing w:val="2"/>
              </w:rPr>
              <w:t>n</w:t>
            </w:r>
            <w:r w:rsidRPr="001853A6">
              <w:rPr>
                <w:rFonts w:ascii="Arial" w:eastAsia="Arial" w:hAnsi="Arial" w:cs="Arial"/>
                <w:spacing w:val="-1"/>
              </w:rPr>
              <w:t>d/o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rPr>
              <w:t>,</w:t>
            </w:r>
            <w:r w:rsidRPr="001853A6">
              <w:rPr>
                <w:rFonts w:ascii="Arial" w:eastAsia="Arial" w:hAnsi="Arial" w:cs="Arial"/>
                <w:spacing w:val="-5"/>
              </w:rPr>
              <w:t xml:space="preserve"> </w:t>
            </w:r>
            <w:r w:rsidRPr="001853A6">
              <w:rPr>
                <w:rFonts w:ascii="Arial" w:eastAsia="Arial" w:hAnsi="Arial" w:cs="Arial"/>
                <w:spacing w:val="-1"/>
              </w:rPr>
              <w:t>aid</w:t>
            </w:r>
            <w:r w:rsidRPr="001853A6">
              <w:rPr>
                <w:rFonts w:ascii="Arial" w:eastAsia="Arial" w:hAnsi="Arial" w:cs="Arial"/>
              </w:rPr>
              <w:t>s</w:t>
            </w:r>
            <w:r w:rsidRPr="001853A6">
              <w:rPr>
                <w:rFonts w:ascii="Arial" w:eastAsia="Arial" w:hAnsi="Arial" w:cs="Arial"/>
                <w:spacing w:val="-3"/>
              </w:rPr>
              <w:t xml:space="preserve"> </w:t>
            </w:r>
            <w:r w:rsidRPr="001853A6">
              <w:rPr>
                <w:rFonts w:ascii="Arial" w:eastAsia="Arial" w:hAnsi="Arial" w:cs="Arial"/>
                <w:spacing w:val="-1"/>
              </w:rPr>
              <w:t>and</w:t>
            </w:r>
            <w:r>
              <w:rPr>
                <w:rFonts w:ascii="Arial" w:eastAsia="Arial" w:hAnsi="Arial" w:cs="Arial"/>
                <w:spacing w:val="-1"/>
              </w:rPr>
              <w:t xml:space="preserve"> </w:t>
            </w:r>
            <w:r w:rsidRPr="001853A6">
              <w:rPr>
                <w:rFonts w:ascii="Arial" w:eastAsia="Arial" w:hAnsi="Arial" w:cs="Arial"/>
                <w:spacing w:val="-1"/>
              </w:rPr>
              <w:t>eq</w:t>
            </w:r>
            <w:r w:rsidRPr="001853A6">
              <w:rPr>
                <w:rFonts w:ascii="Arial" w:eastAsia="Arial" w:hAnsi="Arial" w:cs="Arial"/>
                <w:spacing w:val="2"/>
              </w:rPr>
              <w:t>u</w:t>
            </w:r>
            <w:r w:rsidRPr="001853A6">
              <w:rPr>
                <w:rFonts w:ascii="Arial" w:eastAsia="Arial" w:hAnsi="Arial" w:cs="Arial"/>
                <w:spacing w:val="-1"/>
              </w:rPr>
              <w:t>ip</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w:t>
            </w:r>
            <w:r w:rsidRPr="001853A6">
              <w:rPr>
                <w:rFonts w:ascii="Arial" w:eastAsia="Arial" w:hAnsi="Arial" w:cs="Arial"/>
                <w:spacing w:val="-8"/>
              </w:rPr>
              <w:t xml:space="preserve"> </w:t>
            </w: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2"/>
              </w:rPr>
              <w:t>ma</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di</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t</w:t>
            </w:r>
            <w:r w:rsidRPr="001853A6">
              <w:rPr>
                <w:rFonts w:ascii="Arial" w:eastAsia="Arial" w:hAnsi="Arial" w:cs="Arial"/>
                <w:spacing w:val="3"/>
              </w:rPr>
              <w:t>l</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w:t>
            </w:r>
            <w:r w:rsidRPr="001853A6">
              <w:rPr>
                <w:rFonts w:ascii="Arial" w:eastAsia="Arial" w:hAnsi="Arial" w:cs="Arial"/>
                <w:spacing w:val="2"/>
              </w:rPr>
              <w:t>p</w:t>
            </w:r>
            <w:r w:rsidRPr="001853A6">
              <w:rPr>
                <w:rFonts w:ascii="Arial" w:eastAsia="Arial" w:hAnsi="Arial" w:cs="Arial"/>
                <w:spacing w:val="1"/>
              </w:rPr>
              <w:t>l</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rt</w:t>
            </w:r>
            <w:r w:rsidRPr="001853A6">
              <w:rPr>
                <w:rFonts w:ascii="Arial" w:eastAsia="Arial" w:hAnsi="Arial" w:cs="Arial"/>
                <w:spacing w:val="-8"/>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8"/>
              </w:rPr>
              <w:t xml:space="preserve"> </w:t>
            </w:r>
            <w:r w:rsidRPr="001853A6">
              <w:rPr>
                <w:rFonts w:ascii="Arial" w:eastAsia="Arial" w:hAnsi="Arial" w:cs="Arial"/>
                <w:spacing w:val="3"/>
              </w:rPr>
              <w:t>F</w:t>
            </w:r>
            <w:r w:rsidRPr="001853A6">
              <w:rPr>
                <w:rFonts w:ascii="Arial" w:eastAsia="Arial" w:hAnsi="Arial" w:cs="Arial"/>
                <w:spacing w:val="-1"/>
              </w:rPr>
              <w:t>un</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7"/>
              </w:rPr>
              <w:t xml:space="preserve"> </w:t>
            </w:r>
            <w:r w:rsidRPr="001853A6">
              <w:rPr>
                <w:rFonts w:ascii="Arial" w:eastAsia="Arial" w:hAnsi="Arial" w:cs="Arial"/>
                <w:spacing w:val="-1"/>
              </w:rPr>
              <w:t>or</w:t>
            </w:r>
            <w:r w:rsidRPr="001853A6">
              <w:rPr>
                <w:rFonts w:ascii="Arial" w:eastAsia="Arial" w:hAnsi="Arial" w:cs="Arial"/>
                <w:spacing w:val="-1"/>
                <w:w w:val="99"/>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8"/>
              </w:rPr>
              <w:t xml:space="preserve"> </w:t>
            </w:r>
            <w:r w:rsidRPr="001853A6">
              <w:rPr>
                <w:rFonts w:ascii="Arial" w:eastAsia="Arial" w:hAnsi="Arial" w:cs="Arial"/>
              </w:rPr>
              <w:t>w</w:t>
            </w:r>
            <w:r w:rsidRPr="001853A6">
              <w:rPr>
                <w:rFonts w:ascii="Arial" w:eastAsia="Arial" w:hAnsi="Arial" w:cs="Arial"/>
                <w:spacing w:val="-1"/>
              </w:rPr>
              <w:t>it</w:t>
            </w:r>
            <w:r w:rsidRPr="001853A6">
              <w:rPr>
                <w:rFonts w:ascii="Arial" w:eastAsia="Arial" w:hAnsi="Arial" w:cs="Arial"/>
              </w:rPr>
              <w:t>h</w:t>
            </w:r>
            <w:r w:rsidRPr="001853A6">
              <w:rPr>
                <w:rFonts w:ascii="Arial" w:eastAsia="Arial" w:hAnsi="Arial" w:cs="Arial"/>
                <w:spacing w:val="-5"/>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4"/>
              </w:rPr>
              <w:t>m</w:t>
            </w:r>
            <w:r w:rsidRPr="001853A6">
              <w:rPr>
                <w:rFonts w:ascii="Arial" w:eastAsia="Arial" w:hAnsi="Arial" w:cs="Arial"/>
                <w:spacing w:val="-1"/>
              </w:rPr>
              <w:t>anage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8"/>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rPr>
              <w:t>S</w:t>
            </w:r>
            <w:r w:rsidRPr="001853A6">
              <w:rPr>
                <w:rFonts w:ascii="Arial" w:eastAsia="Arial" w:hAnsi="Arial" w:cs="Arial"/>
                <w:spacing w:val="-8"/>
              </w:rPr>
              <w:t xml:space="preserve"> </w:t>
            </w:r>
            <w:r w:rsidRPr="001853A6">
              <w:rPr>
                <w:rFonts w:ascii="Arial" w:eastAsia="Arial" w:hAnsi="Arial" w:cs="Arial"/>
                <w:spacing w:val="2"/>
              </w:rPr>
              <w:t>p</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ti</w:t>
            </w:r>
            <w:r w:rsidRPr="001853A6">
              <w:rPr>
                <w:rFonts w:ascii="Arial" w:eastAsia="Arial" w:hAnsi="Arial" w:cs="Arial"/>
                <w:spacing w:val="1"/>
              </w:rPr>
              <w:t>ci</w:t>
            </w:r>
            <w:r w:rsidRPr="001853A6">
              <w:rPr>
                <w:rFonts w:ascii="Arial" w:eastAsia="Arial" w:hAnsi="Arial" w:cs="Arial"/>
                <w:spacing w:val="-1"/>
              </w:rPr>
              <w:t>pa</w:t>
            </w:r>
            <w:r w:rsidRPr="001853A6">
              <w:rPr>
                <w:rFonts w:ascii="Arial" w:eastAsia="Arial" w:hAnsi="Arial" w:cs="Arial"/>
                <w:spacing w:val="2"/>
              </w:rPr>
              <w:t>n</w:t>
            </w:r>
            <w:r w:rsidRPr="001853A6">
              <w:rPr>
                <w:rFonts w:ascii="Arial" w:eastAsia="Arial" w:hAnsi="Arial" w:cs="Arial"/>
                <w:spacing w:val="-1"/>
              </w:rPr>
              <w:t>t</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1"/>
              </w:rPr>
              <w:t>l</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rPr>
              <w:t>(</w:t>
            </w:r>
            <w:r w:rsidRPr="001853A6">
              <w:rPr>
                <w:rFonts w:ascii="Arial" w:eastAsia="Arial" w:hAnsi="Arial" w:cs="Arial"/>
                <w:spacing w:val="1"/>
              </w:rPr>
              <w:t>P</w:t>
            </w:r>
            <w:r w:rsidRPr="001853A6">
              <w:rPr>
                <w:rFonts w:ascii="Arial" w:eastAsia="Arial" w:hAnsi="Arial" w:cs="Arial"/>
                <w:spacing w:val="-1"/>
              </w:rPr>
              <w:t>la</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M</w:t>
            </w:r>
            <w:r w:rsidRPr="001853A6">
              <w:rPr>
                <w:rFonts w:ascii="Arial" w:eastAsia="Arial" w:hAnsi="Arial" w:cs="Arial"/>
                <w:spacing w:val="2"/>
              </w:rPr>
              <w:t>a</w:t>
            </w:r>
            <w:r w:rsidRPr="001853A6">
              <w:rPr>
                <w:rFonts w:ascii="Arial" w:eastAsia="Arial" w:hAnsi="Arial" w:cs="Arial"/>
                <w:spacing w:val="-1"/>
              </w:rPr>
              <w:t>na</w:t>
            </w:r>
            <w:r w:rsidRPr="001853A6">
              <w:rPr>
                <w:rFonts w:ascii="Arial" w:eastAsia="Arial" w:hAnsi="Arial" w:cs="Arial"/>
                <w:spacing w:val="2"/>
              </w:rPr>
              <w:t>g</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spacing w:val="-1"/>
                <w:w w:val="99"/>
              </w:rPr>
              <w:t xml:space="preserve"> </w:t>
            </w:r>
            <w:r w:rsidRPr="001853A6">
              <w:rPr>
                <w:rFonts w:ascii="Arial" w:eastAsia="Arial" w:hAnsi="Arial" w:cs="Arial"/>
                <w:spacing w:val="-1"/>
              </w:rPr>
              <w:t>Ag</w:t>
            </w:r>
            <w:r w:rsidRPr="001853A6">
              <w:rPr>
                <w:rFonts w:ascii="Arial" w:eastAsia="Arial" w:hAnsi="Arial" w:cs="Arial"/>
                <w:spacing w:val="2"/>
              </w:rPr>
              <w:t>e</w:t>
            </w:r>
            <w:r w:rsidRPr="001853A6">
              <w:rPr>
                <w:rFonts w:ascii="Arial" w:eastAsia="Arial" w:hAnsi="Arial" w:cs="Arial"/>
                <w:spacing w:val="-1"/>
              </w:rPr>
              <w:t>nt</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spacing w:val="3"/>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ide</w:t>
            </w:r>
            <w:r w:rsidRPr="001853A6">
              <w:rPr>
                <w:rFonts w:ascii="Arial" w:eastAsia="Arial" w:hAnsi="Arial" w:cs="Arial"/>
              </w:rPr>
              <w:t>rs</w:t>
            </w:r>
            <w:r w:rsidRPr="001853A6">
              <w:rPr>
                <w:rFonts w:ascii="Arial" w:eastAsia="Arial" w:hAnsi="Arial" w:cs="Arial"/>
                <w:spacing w:val="-5"/>
              </w:rPr>
              <w:t xml:space="preserve"> </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spacing w:val="2"/>
              </w:rPr>
              <w:t>ff</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1"/>
              </w:rPr>
              <w:t>an</w:t>
            </w:r>
            <w:r w:rsidRPr="001853A6">
              <w:rPr>
                <w:rFonts w:ascii="Arial" w:eastAsia="Arial" w:hAnsi="Arial" w:cs="Arial"/>
                <w:spacing w:val="2"/>
              </w:rPr>
              <w:t>g</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rt</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1"/>
              </w:rPr>
              <w:t>ope</w:t>
            </w:r>
            <w:r w:rsidRPr="001853A6">
              <w:rPr>
                <w:rFonts w:ascii="Arial" w:eastAsia="Arial" w:hAnsi="Arial" w:cs="Arial"/>
                <w:spacing w:val="3"/>
              </w:rPr>
              <w:t>r</w:t>
            </w:r>
            <w:r w:rsidRPr="001853A6">
              <w:rPr>
                <w:rFonts w:ascii="Arial" w:eastAsia="Arial" w:hAnsi="Arial" w:cs="Arial"/>
                <w:spacing w:val="-1"/>
              </w:rPr>
              <w:t>at</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1"/>
              </w:rPr>
              <w:t>i</w:t>
            </w:r>
            <w:r w:rsidRPr="001853A6">
              <w:rPr>
                <w:rFonts w:ascii="Arial" w:eastAsia="Arial" w:hAnsi="Arial" w:cs="Arial"/>
                <w:spacing w:val="2"/>
              </w:rPr>
              <w:t>n</w:t>
            </w:r>
            <w:r w:rsidRPr="001853A6">
              <w:rPr>
                <w:rFonts w:ascii="Arial" w:eastAsia="Arial" w:hAnsi="Arial" w:cs="Arial"/>
                <w:spacing w:val="-1"/>
              </w:rPr>
              <w:t>gl</w:t>
            </w:r>
            <w:r w:rsidRPr="001853A6">
              <w:rPr>
                <w:rFonts w:ascii="Arial" w:eastAsia="Arial" w:hAnsi="Arial" w:cs="Arial"/>
              </w:rPr>
              <w:t>e</w:t>
            </w:r>
            <w:r w:rsidRPr="001853A6">
              <w:rPr>
                <w:rFonts w:ascii="Arial" w:eastAsia="Arial" w:hAnsi="Arial" w:cs="Arial"/>
                <w:w w:val="99"/>
              </w:rPr>
              <w:t xml:space="preserve"> </w:t>
            </w:r>
            <w:r w:rsidRPr="001853A6">
              <w:rPr>
                <w:rFonts w:ascii="Arial" w:eastAsia="Arial" w:hAnsi="Arial" w:cs="Arial"/>
                <w:spacing w:val="-1"/>
              </w:rPr>
              <w:t>lo</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2"/>
              </w:rPr>
              <w:t>t</w:t>
            </w:r>
            <w:r w:rsidRPr="001853A6">
              <w:rPr>
                <w:rFonts w:ascii="Arial" w:eastAsia="Arial" w:hAnsi="Arial" w:cs="Arial"/>
                <w:spacing w:val="-1"/>
              </w:rPr>
              <w:t>io</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7"/>
              </w:rPr>
              <w:t xml:space="preserve"> </w:t>
            </w:r>
            <w:r w:rsidRPr="001853A6">
              <w:rPr>
                <w:rFonts w:ascii="Arial" w:eastAsia="Arial" w:hAnsi="Arial" w:cs="Arial"/>
                <w:spacing w:val="4"/>
              </w:rPr>
              <w:t>m</w:t>
            </w:r>
            <w:r w:rsidRPr="001853A6">
              <w:rPr>
                <w:rFonts w:ascii="Arial" w:eastAsia="Arial" w:hAnsi="Arial" w:cs="Arial"/>
                <w:spacing w:val="-1"/>
              </w:rPr>
              <w:t>ultip</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lo</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2"/>
              </w:rPr>
              <w:t>t</w:t>
            </w:r>
            <w:r w:rsidRPr="001853A6">
              <w:rPr>
                <w:rFonts w:ascii="Arial" w:eastAsia="Arial" w:hAnsi="Arial" w:cs="Arial"/>
                <w:spacing w:val="-1"/>
              </w:rPr>
              <w:t>io</w:t>
            </w:r>
            <w:r w:rsidRPr="001853A6">
              <w:rPr>
                <w:rFonts w:ascii="Arial" w:eastAsia="Arial" w:hAnsi="Arial" w:cs="Arial"/>
                <w:spacing w:val="2"/>
              </w:rPr>
              <w:t>n</w:t>
            </w:r>
            <w:r w:rsidRPr="001853A6">
              <w:rPr>
                <w:rFonts w:ascii="Arial" w:eastAsia="Arial" w:hAnsi="Arial" w:cs="Arial"/>
                <w:spacing w:val="1"/>
              </w:rPr>
              <w:t>s</w:t>
            </w:r>
            <w:r w:rsidRPr="001853A6">
              <w:rPr>
                <w:rFonts w:ascii="Arial" w:eastAsia="Arial" w:hAnsi="Arial" w:cs="Arial"/>
              </w:rPr>
              <w:t>.</w:t>
            </w:r>
          </w:p>
        </w:tc>
      </w:tr>
      <w:tr w:rsidR="002D3BE3" w14:paraId="01556A56" w14:textId="77777777" w:rsidTr="007603FB">
        <w:trPr>
          <w:trHeight w:val="56"/>
          <w:tblHeader/>
        </w:trPr>
        <w:tc>
          <w:tcPr>
            <w:tcW w:w="1194" w:type="pct"/>
          </w:tcPr>
          <w:p w14:paraId="2021D4EF"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lastRenderedPageBreak/>
              <w:t>S</w:t>
            </w:r>
            <w:r w:rsidRPr="001853A6">
              <w:rPr>
                <w:rFonts w:ascii="Arial" w:eastAsia="Arial" w:hAnsi="Arial" w:cs="Arial"/>
                <w:b/>
                <w:bCs/>
                <w:spacing w:val="-3"/>
              </w:rPr>
              <w:t>y</w:t>
            </w:r>
            <w:r w:rsidRPr="001853A6">
              <w:rPr>
                <w:rFonts w:ascii="Arial" w:eastAsia="Arial" w:hAnsi="Arial" w:cs="Arial"/>
                <w:b/>
                <w:bCs/>
                <w:spacing w:val="-1"/>
              </w:rPr>
              <w:t>s</w:t>
            </w:r>
            <w:r w:rsidRPr="001853A6">
              <w:rPr>
                <w:rFonts w:ascii="Arial" w:eastAsia="Arial" w:hAnsi="Arial" w:cs="Arial"/>
                <w:b/>
                <w:bCs/>
              </w:rPr>
              <w:t>t</w:t>
            </w:r>
            <w:r w:rsidRPr="001853A6">
              <w:rPr>
                <w:rFonts w:ascii="Arial" w:eastAsia="Arial" w:hAnsi="Arial" w:cs="Arial"/>
                <w:b/>
                <w:bCs/>
                <w:spacing w:val="-1"/>
              </w:rPr>
              <w:t>em</w:t>
            </w:r>
          </w:p>
          <w:p w14:paraId="4CF2884D"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spacing w:val="-1"/>
              </w:rPr>
              <w:t>S</w:t>
            </w:r>
            <w:r w:rsidRPr="001853A6">
              <w:rPr>
                <w:rFonts w:ascii="Arial" w:eastAsia="Arial" w:hAnsi="Arial" w:cs="Arial"/>
                <w:b/>
                <w:bCs/>
              </w:rPr>
              <w:t>t</w:t>
            </w:r>
            <w:r w:rsidRPr="001853A6">
              <w:rPr>
                <w:rFonts w:ascii="Arial" w:eastAsia="Arial" w:hAnsi="Arial" w:cs="Arial"/>
                <w:b/>
                <w:bCs/>
                <w:spacing w:val="-1"/>
              </w:rPr>
              <w:t>e</w:t>
            </w:r>
            <w:r w:rsidRPr="001853A6">
              <w:rPr>
                <w:rFonts w:ascii="Arial" w:eastAsia="Arial" w:hAnsi="Arial" w:cs="Arial"/>
                <w:b/>
                <w:bCs/>
                <w:spacing w:val="3"/>
              </w:rPr>
              <w:t>w</w:t>
            </w:r>
            <w:r w:rsidRPr="001853A6">
              <w:rPr>
                <w:rFonts w:ascii="Arial" w:eastAsia="Arial" w:hAnsi="Arial" w:cs="Arial"/>
                <w:b/>
                <w:bCs/>
                <w:spacing w:val="-1"/>
              </w:rPr>
              <w:t>ar</w:t>
            </w:r>
            <w:r w:rsidRPr="001853A6">
              <w:rPr>
                <w:rFonts w:ascii="Arial" w:eastAsia="Arial" w:hAnsi="Arial" w:cs="Arial"/>
                <w:b/>
                <w:bCs/>
              </w:rPr>
              <w:t>d</w:t>
            </w:r>
            <w:r w:rsidRPr="001853A6">
              <w:rPr>
                <w:rFonts w:ascii="Arial" w:eastAsia="Arial" w:hAnsi="Arial" w:cs="Arial"/>
                <w:b/>
                <w:bCs/>
                <w:spacing w:val="-1"/>
              </w:rPr>
              <w:t>s</w:t>
            </w:r>
            <w:r w:rsidRPr="001853A6">
              <w:rPr>
                <w:rFonts w:ascii="Arial" w:eastAsia="Arial" w:hAnsi="Arial" w:cs="Arial"/>
                <w:b/>
                <w:bCs/>
              </w:rPr>
              <w:t>h</w:t>
            </w:r>
            <w:r w:rsidRPr="001853A6">
              <w:rPr>
                <w:rFonts w:ascii="Arial" w:eastAsia="Arial" w:hAnsi="Arial" w:cs="Arial"/>
                <w:b/>
                <w:bCs/>
                <w:spacing w:val="-1"/>
              </w:rPr>
              <w:t>i</w:t>
            </w:r>
            <w:r w:rsidRPr="001853A6">
              <w:rPr>
                <w:rFonts w:ascii="Arial" w:eastAsia="Arial" w:hAnsi="Arial" w:cs="Arial"/>
                <w:b/>
                <w:bCs/>
              </w:rPr>
              <w:t>p</w:t>
            </w:r>
          </w:p>
        </w:tc>
        <w:tc>
          <w:tcPr>
            <w:tcW w:w="3806" w:type="pct"/>
          </w:tcPr>
          <w:p w14:paraId="0F63C3A6"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1"/>
              </w:rPr>
              <w:t>S</w:t>
            </w:r>
            <w:r w:rsidRPr="001853A6">
              <w:rPr>
                <w:rFonts w:ascii="Arial" w:eastAsia="Arial" w:hAnsi="Arial" w:cs="Arial"/>
                <w:spacing w:val="-5"/>
              </w:rPr>
              <w:t>y</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rPr>
              <w:t>m</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rPr>
              <w:t>w</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d</w:t>
            </w:r>
            <w:r w:rsidRPr="001853A6">
              <w:rPr>
                <w:rFonts w:ascii="Arial" w:eastAsia="Arial" w:hAnsi="Arial" w:cs="Arial"/>
                <w:spacing w:val="1"/>
              </w:rPr>
              <w:t>s</w:t>
            </w:r>
            <w:r w:rsidRPr="001853A6">
              <w:rPr>
                <w:rFonts w:ascii="Arial" w:eastAsia="Arial" w:hAnsi="Arial" w:cs="Arial"/>
                <w:spacing w:val="-1"/>
              </w:rPr>
              <w:t>h</w:t>
            </w:r>
            <w:r w:rsidRPr="001853A6">
              <w:rPr>
                <w:rFonts w:ascii="Arial" w:eastAsia="Arial" w:hAnsi="Arial" w:cs="Arial"/>
                <w:spacing w:val="1"/>
              </w:rPr>
              <w:t>i</w:t>
            </w:r>
            <w:r w:rsidRPr="001853A6">
              <w:rPr>
                <w:rFonts w:ascii="Arial" w:eastAsia="Arial" w:hAnsi="Arial" w:cs="Arial"/>
              </w:rPr>
              <w:t>p</w:t>
            </w:r>
            <w:r w:rsidRPr="001853A6">
              <w:rPr>
                <w:rFonts w:ascii="Arial" w:eastAsia="Arial" w:hAnsi="Arial" w:cs="Arial"/>
                <w:spacing w:val="-9"/>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2"/>
              </w:rPr>
              <w:t>f</w:t>
            </w:r>
            <w:r w:rsidRPr="001853A6">
              <w:rPr>
                <w:rFonts w:ascii="Arial" w:eastAsia="Arial" w:hAnsi="Arial" w:cs="Arial"/>
                <w:spacing w:val="-1"/>
              </w:rPr>
              <w:t>e</w:t>
            </w:r>
            <w:r w:rsidRPr="001853A6">
              <w:rPr>
                <w:rFonts w:ascii="Arial" w:eastAsia="Arial" w:hAnsi="Arial" w:cs="Arial"/>
              </w:rPr>
              <w:t>rs</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8"/>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9"/>
              </w:rPr>
              <w:t xml:space="preserve"> </w:t>
            </w:r>
            <w:r w:rsidRPr="001853A6">
              <w:rPr>
                <w:rFonts w:ascii="Arial" w:eastAsia="Arial" w:hAnsi="Arial" w:cs="Arial"/>
              </w:rPr>
              <w:t>r</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spacing w:val="-1"/>
              </w:rPr>
              <w:t>pon</w:t>
            </w:r>
            <w:r w:rsidRPr="001853A6">
              <w:rPr>
                <w:rFonts w:ascii="Arial" w:eastAsia="Arial" w:hAnsi="Arial" w:cs="Arial"/>
                <w:spacing w:val="3"/>
              </w:rPr>
              <w:t>s</w:t>
            </w:r>
            <w:r w:rsidRPr="001853A6">
              <w:rPr>
                <w:rFonts w:ascii="Arial" w:eastAsia="Arial" w:hAnsi="Arial" w:cs="Arial"/>
                <w:spacing w:val="-1"/>
              </w:rPr>
              <w:t>i</w:t>
            </w:r>
            <w:r w:rsidRPr="001853A6">
              <w:rPr>
                <w:rFonts w:ascii="Arial" w:eastAsia="Arial" w:hAnsi="Arial" w:cs="Arial"/>
                <w:spacing w:val="2"/>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2"/>
              </w:rPr>
              <w:t>p</w:t>
            </w:r>
            <w:r w:rsidRPr="001853A6">
              <w:rPr>
                <w:rFonts w:ascii="Arial" w:eastAsia="Arial" w:hAnsi="Arial" w:cs="Arial"/>
                <w:spacing w:val="-1"/>
              </w:rPr>
              <w:t>l</w:t>
            </w:r>
            <w:r w:rsidRPr="001853A6">
              <w:rPr>
                <w:rFonts w:ascii="Arial" w:eastAsia="Arial" w:hAnsi="Arial" w:cs="Arial"/>
                <w:spacing w:val="2"/>
              </w:rPr>
              <w:t>a</w:t>
            </w:r>
            <w:r w:rsidRPr="001853A6">
              <w:rPr>
                <w:rFonts w:ascii="Arial" w:eastAsia="Arial" w:hAnsi="Arial" w:cs="Arial"/>
                <w:spacing w:val="-1"/>
              </w:rPr>
              <w:t>nn</w:t>
            </w:r>
            <w:r w:rsidRPr="001853A6">
              <w:rPr>
                <w:rFonts w:ascii="Arial" w:eastAsia="Arial" w:hAnsi="Arial" w:cs="Arial"/>
                <w:spacing w:val="1"/>
              </w:rPr>
              <w:t>i</w:t>
            </w:r>
            <w:r w:rsidRPr="001853A6">
              <w:rPr>
                <w:rFonts w:ascii="Arial" w:eastAsia="Arial" w:hAnsi="Arial" w:cs="Arial"/>
                <w:spacing w:val="-1"/>
              </w:rPr>
              <w:t>ng</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4"/>
              </w:rPr>
              <w:t>m</w:t>
            </w:r>
            <w:r w:rsidRPr="001853A6">
              <w:rPr>
                <w:rFonts w:ascii="Arial" w:eastAsia="Arial" w:hAnsi="Arial" w:cs="Arial"/>
                <w:spacing w:val="-1"/>
              </w:rPr>
              <w:t>anage</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9"/>
              </w:rPr>
              <w:t xml:space="preserve"> </w:t>
            </w:r>
            <w:r w:rsidRPr="001853A6">
              <w:rPr>
                <w:rFonts w:ascii="Arial" w:eastAsia="Arial" w:hAnsi="Arial" w:cs="Arial"/>
                <w:spacing w:val="-1"/>
              </w:rPr>
              <w:t>and</w:t>
            </w:r>
            <w:r>
              <w:rPr>
                <w:rFonts w:ascii="Arial" w:eastAsia="Arial" w:hAnsi="Arial" w:cs="Arial"/>
                <w:spacing w:val="-1"/>
              </w:rPr>
              <w:t xml:space="preserve"> </w:t>
            </w:r>
            <w:r w:rsidRPr="001853A6">
              <w:rPr>
                <w:rFonts w:ascii="Arial" w:eastAsia="Arial" w:hAnsi="Arial" w:cs="Arial"/>
                <w:spacing w:val="-1"/>
              </w:rPr>
              <w:t>ad</w:t>
            </w:r>
            <w:r w:rsidRPr="001853A6">
              <w:rPr>
                <w:rFonts w:ascii="Arial" w:eastAsia="Arial" w:hAnsi="Arial" w:cs="Arial"/>
                <w:spacing w:val="4"/>
              </w:rPr>
              <w:t>m</w:t>
            </w:r>
            <w:r w:rsidRPr="001853A6">
              <w:rPr>
                <w:rFonts w:ascii="Arial" w:eastAsia="Arial" w:hAnsi="Arial" w:cs="Arial"/>
                <w:spacing w:val="-1"/>
              </w:rPr>
              <w:t>ini</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ati</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x</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spacing w:val="-1"/>
              </w:rPr>
              <w:t>t</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 xml:space="preserve">g </w:t>
            </w:r>
            <w:r w:rsidRPr="001853A6">
              <w:rPr>
                <w:rFonts w:ascii="Arial" w:eastAsia="Arial" w:hAnsi="Arial" w:cs="Arial"/>
                <w:spacing w:val="2"/>
              </w:rPr>
              <w:t>g</w:t>
            </w:r>
            <w:r w:rsidRPr="001853A6">
              <w:rPr>
                <w:rFonts w:ascii="Arial" w:eastAsia="Arial" w:hAnsi="Arial" w:cs="Arial"/>
                <w:spacing w:val="-1"/>
              </w:rPr>
              <w:t>o</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n</w:t>
            </w:r>
            <w:r w:rsidRPr="001853A6">
              <w:rPr>
                <w:rFonts w:ascii="Arial" w:eastAsia="Arial" w:hAnsi="Arial" w:cs="Arial"/>
                <w:spacing w:val="4"/>
              </w:rPr>
              <w:t>m</w:t>
            </w:r>
            <w:r w:rsidRPr="001853A6">
              <w:rPr>
                <w:rFonts w:ascii="Arial" w:eastAsia="Arial" w:hAnsi="Arial" w:cs="Arial"/>
                <w:spacing w:val="-1"/>
              </w:rPr>
              <w:t>en</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spacing w:val="-1"/>
              </w:rPr>
              <w:t>un</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2"/>
              </w:rPr>
              <w:t>o</w:t>
            </w:r>
            <w:r w:rsidRPr="001853A6">
              <w:rPr>
                <w:rFonts w:ascii="Arial" w:eastAsia="Arial" w:hAnsi="Arial" w:cs="Arial"/>
                <w:spacing w:val="-1"/>
              </w:rPr>
              <w:t>n</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1"/>
              </w:rPr>
              <w:t>u</w:t>
            </w:r>
            <w:r w:rsidRPr="001853A6">
              <w:rPr>
                <w:rFonts w:ascii="Arial" w:eastAsia="Arial" w:hAnsi="Arial" w:cs="Arial"/>
                <w:spacing w:val="2"/>
              </w:rPr>
              <w:t>g</w:t>
            </w:r>
            <w:r w:rsidRPr="001853A6">
              <w:rPr>
                <w:rFonts w:ascii="Arial" w:eastAsia="Arial" w:hAnsi="Arial" w:cs="Arial"/>
              </w:rPr>
              <w:t>h</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an</w:t>
            </w:r>
            <w:r w:rsidRPr="001853A6">
              <w:rPr>
                <w:rFonts w:ascii="Arial" w:eastAsia="Arial" w:hAnsi="Arial" w:cs="Arial"/>
                <w:spacing w:val="1"/>
              </w:rPr>
              <w:t>s</w:t>
            </w:r>
            <w:r w:rsidRPr="001853A6">
              <w:rPr>
                <w:rFonts w:ascii="Arial" w:eastAsia="Arial" w:hAnsi="Arial" w:cs="Arial"/>
                <w:spacing w:val="-1"/>
              </w:rPr>
              <w:t>i</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8"/>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spacing w:val="1"/>
              </w:rPr>
              <w:t>S</w:t>
            </w:r>
            <w:r w:rsidRPr="001853A6">
              <w:rPr>
                <w:rFonts w:ascii="Arial" w:eastAsia="Arial" w:hAnsi="Arial" w:cs="Arial"/>
              </w:rPr>
              <w:t>.</w:t>
            </w:r>
          </w:p>
        </w:tc>
      </w:tr>
      <w:tr w:rsidR="002D3BE3" w14:paraId="6BF9B40D" w14:textId="77777777" w:rsidTr="007603FB">
        <w:trPr>
          <w:trHeight w:val="953"/>
          <w:tblHeader/>
        </w:trPr>
        <w:tc>
          <w:tcPr>
            <w:tcW w:w="1194" w:type="pct"/>
          </w:tcPr>
          <w:p w14:paraId="44DD0D1B"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Q</w:t>
            </w:r>
            <w:r w:rsidRPr="001853A6">
              <w:rPr>
                <w:rFonts w:ascii="Arial" w:eastAsia="Arial" w:hAnsi="Arial" w:cs="Arial"/>
                <w:b/>
                <w:bCs/>
              </w:rPr>
              <w:t>u</w:t>
            </w:r>
            <w:r w:rsidRPr="001853A6">
              <w:rPr>
                <w:rFonts w:ascii="Arial" w:eastAsia="Arial" w:hAnsi="Arial" w:cs="Arial"/>
                <w:b/>
                <w:bCs/>
                <w:spacing w:val="-1"/>
              </w:rPr>
              <w:t>ali</w:t>
            </w:r>
            <w:r w:rsidRPr="001853A6">
              <w:rPr>
                <w:rFonts w:ascii="Arial" w:eastAsia="Arial" w:hAnsi="Arial" w:cs="Arial"/>
                <w:b/>
                <w:bCs/>
              </w:rPr>
              <w:t>ty</w:t>
            </w:r>
            <w:r w:rsidRPr="001853A6">
              <w:rPr>
                <w:rFonts w:ascii="Arial" w:eastAsia="Arial" w:hAnsi="Arial" w:cs="Arial"/>
                <w:b/>
                <w:bCs/>
                <w:spacing w:val="-12"/>
              </w:rPr>
              <w:t xml:space="preserve"> </w:t>
            </w:r>
            <w:r w:rsidRPr="001853A6">
              <w:rPr>
                <w:rFonts w:ascii="Arial" w:eastAsia="Arial" w:hAnsi="Arial" w:cs="Arial"/>
                <w:b/>
                <w:bCs/>
                <w:spacing w:val="-1"/>
              </w:rPr>
              <w:t>a</w:t>
            </w:r>
            <w:r w:rsidRPr="001853A6">
              <w:rPr>
                <w:rFonts w:ascii="Arial" w:eastAsia="Arial" w:hAnsi="Arial" w:cs="Arial"/>
                <w:b/>
                <w:bCs/>
              </w:rPr>
              <w:t>nd</w:t>
            </w:r>
          </w:p>
          <w:p w14:paraId="6F4C908F"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spacing w:val="-1"/>
                <w:w w:val="95"/>
              </w:rPr>
              <w:t>Sa</w:t>
            </w:r>
            <w:r w:rsidRPr="001853A6">
              <w:rPr>
                <w:rFonts w:ascii="Arial" w:eastAsia="Arial" w:hAnsi="Arial" w:cs="Arial"/>
                <w:b/>
                <w:bCs/>
                <w:w w:val="95"/>
              </w:rPr>
              <w:t>f</w:t>
            </w:r>
            <w:r w:rsidRPr="001853A6">
              <w:rPr>
                <w:rFonts w:ascii="Arial" w:eastAsia="Arial" w:hAnsi="Arial" w:cs="Arial"/>
                <w:b/>
                <w:bCs/>
                <w:spacing w:val="-1"/>
                <w:w w:val="95"/>
              </w:rPr>
              <w:t>e</w:t>
            </w:r>
            <w:r w:rsidRPr="001853A6">
              <w:rPr>
                <w:rFonts w:ascii="Arial" w:eastAsia="Arial" w:hAnsi="Arial" w:cs="Arial"/>
                <w:b/>
                <w:bCs/>
                <w:w w:val="95"/>
              </w:rPr>
              <w:t>gu</w:t>
            </w:r>
            <w:r w:rsidRPr="001853A6">
              <w:rPr>
                <w:rFonts w:ascii="Arial" w:eastAsia="Arial" w:hAnsi="Arial" w:cs="Arial"/>
                <w:b/>
                <w:bCs/>
                <w:spacing w:val="1"/>
                <w:w w:val="95"/>
              </w:rPr>
              <w:t>a</w:t>
            </w:r>
            <w:r w:rsidRPr="001853A6">
              <w:rPr>
                <w:rFonts w:ascii="Arial" w:eastAsia="Arial" w:hAnsi="Arial" w:cs="Arial"/>
                <w:b/>
                <w:bCs/>
                <w:spacing w:val="-1"/>
                <w:w w:val="95"/>
              </w:rPr>
              <w:t>r</w:t>
            </w:r>
            <w:r w:rsidRPr="001853A6">
              <w:rPr>
                <w:rFonts w:ascii="Arial" w:eastAsia="Arial" w:hAnsi="Arial" w:cs="Arial"/>
                <w:b/>
                <w:bCs/>
                <w:w w:val="95"/>
              </w:rPr>
              <w:t>ds</w:t>
            </w:r>
            <w:r w:rsidRPr="001853A6">
              <w:rPr>
                <w:rFonts w:ascii="Arial" w:eastAsia="Arial" w:hAnsi="Arial" w:cs="Arial"/>
                <w:b/>
                <w:bCs/>
                <w:w w:val="99"/>
              </w:rPr>
              <w:t xml:space="preserve"> </w:t>
            </w:r>
            <w:r w:rsidRPr="001853A6">
              <w:rPr>
                <w:rFonts w:ascii="Arial" w:eastAsia="Arial" w:hAnsi="Arial" w:cs="Arial"/>
                <w:b/>
                <w:bCs/>
              </w:rPr>
              <w:t>F</w:t>
            </w:r>
            <w:r w:rsidRPr="001853A6">
              <w:rPr>
                <w:rFonts w:ascii="Arial" w:eastAsia="Arial" w:hAnsi="Arial" w:cs="Arial"/>
                <w:b/>
                <w:bCs/>
                <w:spacing w:val="-1"/>
              </w:rPr>
              <w:t>ra</w:t>
            </w:r>
            <w:r w:rsidRPr="001853A6">
              <w:rPr>
                <w:rFonts w:ascii="Arial" w:eastAsia="Arial" w:hAnsi="Arial" w:cs="Arial"/>
                <w:b/>
                <w:bCs/>
              </w:rPr>
              <w:t>m</w:t>
            </w:r>
            <w:r w:rsidRPr="001853A6">
              <w:rPr>
                <w:rFonts w:ascii="Arial" w:eastAsia="Arial" w:hAnsi="Arial" w:cs="Arial"/>
                <w:b/>
                <w:bCs/>
                <w:spacing w:val="-1"/>
              </w:rPr>
              <w:t>e</w:t>
            </w:r>
            <w:r w:rsidRPr="001853A6">
              <w:rPr>
                <w:rFonts w:ascii="Arial" w:eastAsia="Arial" w:hAnsi="Arial" w:cs="Arial"/>
                <w:b/>
                <w:bCs/>
                <w:spacing w:val="3"/>
              </w:rPr>
              <w:t>w</w:t>
            </w:r>
            <w:r w:rsidRPr="001853A6">
              <w:rPr>
                <w:rFonts w:ascii="Arial" w:eastAsia="Arial" w:hAnsi="Arial" w:cs="Arial"/>
                <w:b/>
                <w:bCs/>
              </w:rPr>
              <w:t>o</w:t>
            </w:r>
            <w:r w:rsidRPr="001853A6">
              <w:rPr>
                <w:rFonts w:ascii="Arial" w:eastAsia="Arial" w:hAnsi="Arial" w:cs="Arial"/>
                <w:b/>
                <w:bCs/>
                <w:spacing w:val="-1"/>
              </w:rPr>
              <w:t>r</w:t>
            </w:r>
            <w:r w:rsidRPr="001853A6">
              <w:rPr>
                <w:rFonts w:ascii="Arial" w:eastAsia="Arial" w:hAnsi="Arial" w:cs="Arial"/>
                <w:b/>
                <w:bCs/>
              </w:rPr>
              <w:t>k</w:t>
            </w:r>
          </w:p>
        </w:tc>
        <w:tc>
          <w:tcPr>
            <w:tcW w:w="3806" w:type="pct"/>
          </w:tcPr>
          <w:p w14:paraId="6752BBC0" w14:textId="77777777" w:rsidR="002D3BE3" w:rsidRPr="001E6AFC" w:rsidRDefault="002D3BE3" w:rsidP="009B2102">
            <w:pPr>
              <w:pStyle w:val="TableParagraph"/>
              <w:ind w:left="102" w:right="398"/>
              <w:rPr>
                <w:rFonts w:ascii="Arial" w:eastAsia="Arial" w:hAnsi="Arial" w:cs="Arial"/>
              </w:rPr>
            </w:pPr>
            <w:r w:rsidRPr="001E6AFC">
              <w:rPr>
                <w:rFonts w:ascii="Arial" w:hAnsi="Arial" w:cs="Arial"/>
                <w:color w:val="2C2A29"/>
                <w:lang w:val="en"/>
              </w:rPr>
              <w:t>The NDIS Quality and Safeguarding Framework provides a nationally consistent approach to help empower and support NDIS participants to exercise choice and control, while ensuring appropriate safeguards are in p</w:t>
            </w:r>
            <w:r>
              <w:rPr>
                <w:rFonts w:ascii="Arial" w:hAnsi="Arial" w:cs="Arial"/>
                <w:color w:val="2C2A29"/>
                <w:lang w:val="en"/>
              </w:rPr>
              <w:t>lac</w:t>
            </w:r>
            <w:r w:rsidRPr="001E6AFC">
              <w:rPr>
                <w:rFonts w:ascii="Arial" w:hAnsi="Arial" w:cs="Arial"/>
                <w:color w:val="2C2A29"/>
                <w:lang w:val="en"/>
              </w:rPr>
              <w:t>e and establishes expectations for providers and their staff to deliver high quality supports.</w:t>
            </w:r>
          </w:p>
        </w:tc>
      </w:tr>
      <w:tr w:rsidR="002D3BE3" w14:paraId="4481F141" w14:textId="77777777" w:rsidTr="007603FB">
        <w:trPr>
          <w:tblHeader/>
        </w:trPr>
        <w:tc>
          <w:tcPr>
            <w:tcW w:w="1194" w:type="pct"/>
          </w:tcPr>
          <w:p w14:paraId="657D47DD"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rPr>
              <w:t>R</w:t>
            </w:r>
            <w:r w:rsidRPr="001853A6">
              <w:rPr>
                <w:rFonts w:ascii="Arial" w:eastAsia="Arial" w:hAnsi="Arial" w:cs="Arial"/>
                <w:b/>
                <w:bCs/>
                <w:spacing w:val="-1"/>
              </w:rPr>
              <w:t>eas</w:t>
            </w:r>
            <w:r w:rsidRPr="001853A6">
              <w:rPr>
                <w:rFonts w:ascii="Arial" w:eastAsia="Arial" w:hAnsi="Arial" w:cs="Arial"/>
                <w:b/>
                <w:bCs/>
              </w:rPr>
              <w:t>on</w:t>
            </w:r>
            <w:r w:rsidRPr="001853A6">
              <w:rPr>
                <w:rFonts w:ascii="Arial" w:eastAsia="Arial" w:hAnsi="Arial" w:cs="Arial"/>
                <w:b/>
                <w:bCs/>
                <w:spacing w:val="-1"/>
              </w:rPr>
              <w:t>a</w:t>
            </w:r>
            <w:r w:rsidRPr="001853A6">
              <w:rPr>
                <w:rFonts w:ascii="Arial" w:eastAsia="Arial" w:hAnsi="Arial" w:cs="Arial"/>
                <w:b/>
                <w:bCs/>
              </w:rPr>
              <w:t>b</w:t>
            </w:r>
            <w:r w:rsidRPr="001853A6">
              <w:rPr>
                <w:rFonts w:ascii="Arial" w:eastAsia="Arial" w:hAnsi="Arial" w:cs="Arial"/>
                <w:b/>
                <w:bCs/>
                <w:spacing w:val="2"/>
              </w:rPr>
              <w:t>l</w:t>
            </w:r>
            <w:r w:rsidRPr="001853A6">
              <w:rPr>
                <w:rFonts w:ascii="Arial" w:eastAsia="Arial" w:hAnsi="Arial" w:cs="Arial"/>
                <w:b/>
                <w:bCs/>
              </w:rPr>
              <w:t>e</w:t>
            </w:r>
          </w:p>
          <w:p w14:paraId="123ACDEB" w14:textId="77777777" w:rsidR="002D3BE3" w:rsidRPr="001853A6" w:rsidRDefault="002D3BE3" w:rsidP="009B2102">
            <w:pPr>
              <w:pStyle w:val="TableParagraph"/>
              <w:spacing w:before="1" w:line="239" w:lineRule="auto"/>
              <w:ind w:left="102" w:right="507"/>
              <w:rPr>
                <w:rFonts w:ascii="Arial" w:eastAsia="Arial" w:hAnsi="Arial" w:cs="Arial"/>
                <w:b/>
              </w:rPr>
            </w:pPr>
            <w:r w:rsidRPr="001853A6">
              <w:rPr>
                <w:rFonts w:ascii="Arial" w:eastAsia="Arial" w:hAnsi="Arial" w:cs="Arial"/>
                <w:b/>
                <w:bCs/>
                <w:spacing w:val="-1"/>
              </w:rPr>
              <w:t>a</w:t>
            </w:r>
            <w:r w:rsidRPr="001853A6">
              <w:rPr>
                <w:rFonts w:ascii="Arial" w:eastAsia="Arial" w:hAnsi="Arial" w:cs="Arial"/>
                <w:b/>
                <w:bCs/>
              </w:rPr>
              <w:t>nd</w:t>
            </w:r>
            <w:r w:rsidRPr="001853A6">
              <w:rPr>
                <w:rFonts w:ascii="Arial" w:eastAsia="Arial" w:hAnsi="Arial" w:cs="Arial"/>
                <w:b/>
                <w:bCs/>
                <w:w w:val="99"/>
              </w:rPr>
              <w:t xml:space="preserve"> </w:t>
            </w:r>
            <w:r w:rsidRPr="001853A6">
              <w:rPr>
                <w:rFonts w:ascii="Arial" w:eastAsia="Arial" w:hAnsi="Arial" w:cs="Arial"/>
                <w:b/>
                <w:bCs/>
                <w:w w:val="95"/>
              </w:rPr>
              <w:t>n</w:t>
            </w:r>
            <w:r w:rsidRPr="001853A6">
              <w:rPr>
                <w:rFonts w:ascii="Arial" w:eastAsia="Arial" w:hAnsi="Arial" w:cs="Arial"/>
                <w:b/>
                <w:bCs/>
                <w:spacing w:val="-1"/>
                <w:w w:val="95"/>
              </w:rPr>
              <w:t>ece</w:t>
            </w:r>
            <w:r w:rsidRPr="001853A6">
              <w:rPr>
                <w:rFonts w:ascii="Arial" w:eastAsia="Arial" w:hAnsi="Arial" w:cs="Arial"/>
                <w:b/>
                <w:bCs/>
                <w:spacing w:val="1"/>
                <w:w w:val="95"/>
              </w:rPr>
              <w:t>s</w:t>
            </w:r>
            <w:r w:rsidRPr="001853A6">
              <w:rPr>
                <w:rFonts w:ascii="Arial" w:eastAsia="Arial" w:hAnsi="Arial" w:cs="Arial"/>
                <w:b/>
                <w:bCs/>
                <w:spacing w:val="-1"/>
                <w:w w:val="95"/>
              </w:rPr>
              <w:t>sa</w:t>
            </w:r>
            <w:r w:rsidRPr="001853A6">
              <w:rPr>
                <w:rFonts w:ascii="Arial" w:eastAsia="Arial" w:hAnsi="Arial" w:cs="Arial"/>
                <w:b/>
                <w:bCs/>
                <w:w w:val="95"/>
              </w:rPr>
              <w:t>ry</w:t>
            </w:r>
            <w:r w:rsidRPr="001853A6">
              <w:rPr>
                <w:rFonts w:ascii="Arial" w:eastAsia="Arial" w:hAnsi="Arial" w:cs="Arial"/>
                <w:b/>
                <w:bCs/>
                <w:w w:val="99"/>
              </w:rPr>
              <w:t xml:space="preserve"> </w:t>
            </w:r>
            <w:r w:rsidRPr="001853A6">
              <w:rPr>
                <w:rFonts w:ascii="Arial" w:eastAsia="Arial" w:hAnsi="Arial" w:cs="Arial"/>
                <w:b/>
                <w:bCs/>
                <w:spacing w:val="-1"/>
              </w:rPr>
              <w:t>s</w:t>
            </w:r>
            <w:r w:rsidRPr="001853A6">
              <w:rPr>
                <w:rFonts w:ascii="Arial" w:eastAsia="Arial" w:hAnsi="Arial" w:cs="Arial"/>
                <w:b/>
                <w:bCs/>
              </w:rPr>
              <w:t>uppo</w:t>
            </w:r>
            <w:r w:rsidRPr="001853A6">
              <w:rPr>
                <w:rFonts w:ascii="Arial" w:eastAsia="Arial" w:hAnsi="Arial" w:cs="Arial"/>
                <w:b/>
                <w:bCs/>
                <w:spacing w:val="-1"/>
              </w:rPr>
              <w:t>r</w:t>
            </w:r>
            <w:r w:rsidRPr="001853A6">
              <w:rPr>
                <w:rFonts w:ascii="Arial" w:eastAsia="Arial" w:hAnsi="Arial" w:cs="Arial"/>
                <w:b/>
                <w:bCs/>
              </w:rPr>
              <w:t>ts</w:t>
            </w:r>
          </w:p>
        </w:tc>
        <w:tc>
          <w:tcPr>
            <w:tcW w:w="3806" w:type="pct"/>
          </w:tcPr>
          <w:p w14:paraId="74FA61AC"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rPr>
              <w:t>D</w:t>
            </w:r>
            <w:r w:rsidRPr="001853A6">
              <w:rPr>
                <w:rFonts w:ascii="Arial" w:eastAsia="Arial" w:hAnsi="Arial" w:cs="Arial"/>
                <w:spacing w:val="-1"/>
              </w:rPr>
              <w:t>e</w:t>
            </w:r>
            <w:r w:rsidRPr="001853A6">
              <w:rPr>
                <w:rFonts w:ascii="Arial" w:eastAsia="Arial" w:hAnsi="Arial" w:cs="Arial"/>
                <w:spacing w:val="2"/>
              </w:rPr>
              <w:t>f</w:t>
            </w:r>
            <w:r w:rsidRPr="001853A6">
              <w:rPr>
                <w:rFonts w:ascii="Arial" w:eastAsia="Arial" w:hAnsi="Arial" w:cs="Arial"/>
                <w:spacing w:val="-1"/>
              </w:rPr>
              <w:t>ine</w:t>
            </w:r>
            <w:r w:rsidRPr="001853A6">
              <w:rPr>
                <w:rFonts w:ascii="Arial" w:eastAsia="Arial" w:hAnsi="Arial" w:cs="Arial"/>
              </w:rPr>
              <w:t>d</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4"/>
              </w:rPr>
              <w:t>m</w:t>
            </w:r>
            <w:r w:rsidRPr="001853A6">
              <w:rPr>
                <w:rFonts w:ascii="Arial" w:eastAsia="Arial" w:hAnsi="Arial" w:cs="Arial"/>
                <w:spacing w:val="-1"/>
              </w:rPr>
              <w:t>o</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app</w:t>
            </w:r>
            <w:r w:rsidRPr="001853A6">
              <w:rPr>
                <w:rFonts w:ascii="Arial" w:eastAsia="Arial" w:hAnsi="Arial" w:cs="Arial"/>
              </w:rPr>
              <w:t>r</w:t>
            </w:r>
            <w:r w:rsidRPr="001853A6">
              <w:rPr>
                <w:rFonts w:ascii="Arial" w:eastAsia="Arial" w:hAnsi="Arial" w:cs="Arial"/>
                <w:spacing w:val="-1"/>
              </w:rPr>
              <w:t>op</w:t>
            </w:r>
            <w:r w:rsidRPr="001853A6">
              <w:rPr>
                <w:rFonts w:ascii="Arial" w:eastAsia="Arial" w:hAnsi="Arial" w:cs="Arial"/>
              </w:rPr>
              <w:t>r</w:t>
            </w:r>
            <w:r w:rsidRPr="001853A6">
              <w:rPr>
                <w:rFonts w:ascii="Arial" w:eastAsia="Arial" w:hAnsi="Arial" w:cs="Arial"/>
                <w:spacing w:val="-1"/>
              </w:rPr>
              <w:t>iat</w:t>
            </w:r>
            <w:r w:rsidRPr="001853A6">
              <w:rPr>
                <w:rFonts w:ascii="Arial" w:eastAsia="Arial" w:hAnsi="Arial" w:cs="Arial"/>
                <w:spacing w:val="2"/>
              </w:rPr>
              <w:t>e</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c</w:t>
            </w:r>
            <w:r w:rsidRPr="001853A6">
              <w:rPr>
                <w:rFonts w:ascii="Arial" w:eastAsia="Arial" w:hAnsi="Arial" w:cs="Arial"/>
                <w:spacing w:val="-1"/>
              </w:rPr>
              <w:t>o</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2"/>
              </w:rPr>
              <w:t>ff</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ti</w:t>
            </w:r>
            <w:r w:rsidRPr="001853A6">
              <w:rPr>
                <w:rFonts w:ascii="Arial" w:eastAsia="Arial" w:hAnsi="Arial" w:cs="Arial"/>
                <w:spacing w:val="-2"/>
              </w:rPr>
              <w:t>v</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spacing w:val="3"/>
              </w:rPr>
              <w:t>r</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7"/>
              </w:rPr>
              <w:t xml:space="preserve"> </w:t>
            </w:r>
            <w:r w:rsidRPr="001853A6">
              <w:rPr>
                <w:rFonts w:ascii="Arial" w:eastAsia="Arial" w:hAnsi="Arial" w:cs="Arial"/>
                <w:spacing w:val="2"/>
              </w:rPr>
              <w:t>e</w:t>
            </w:r>
            <w:r w:rsidRPr="001853A6">
              <w:rPr>
                <w:rFonts w:ascii="Arial" w:eastAsia="Arial" w:hAnsi="Arial" w:cs="Arial"/>
                <w:spacing w:val="-1"/>
              </w:rPr>
              <w:t>na</w:t>
            </w:r>
            <w:r w:rsidRPr="001853A6">
              <w:rPr>
                <w:rFonts w:ascii="Arial" w:eastAsia="Arial" w:hAnsi="Arial" w:cs="Arial"/>
                <w:spacing w:val="2"/>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2"/>
              </w:rPr>
              <w:t>p</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ti</w:t>
            </w:r>
            <w:r w:rsidRPr="001853A6">
              <w:rPr>
                <w:rFonts w:ascii="Arial" w:eastAsia="Arial" w:hAnsi="Arial" w:cs="Arial"/>
                <w:spacing w:val="1"/>
              </w:rPr>
              <w:t>ci</w:t>
            </w:r>
            <w:r w:rsidRPr="001853A6">
              <w:rPr>
                <w:rFonts w:ascii="Arial" w:eastAsia="Arial" w:hAnsi="Arial" w:cs="Arial"/>
                <w:spacing w:val="-1"/>
              </w:rPr>
              <w:t>pant</w:t>
            </w:r>
            <w:r w:rsidRPr="001853A6">
              <w:rPr>
                <w:rFonts w:ascii="Arial" w:eastAsia="Arial" w:hAnsi="Arial" w:cs="Arial"/>
              </w:rPr>
              <w:t>'s</w:t>
            </w:r>
            <w:r>
              <w:rPr>
                <w:rFonts w:ascii="Arial" w:eastAsia="Arial" w:hAnsi="Arial" w:cs="Arial"/>
              </w:rPr>
              <w:t xml:space="preserve"> </w:t>
            </w:r>
            <w:r w:rsidRPr="001853A6">
              <w:rPr>
                <w:rFonts w:ascii="Arial" w:eastAsia="Arial" w:hAnsi="Arial" w:cs="Arial"/>
                <w:spacing w:val="1"/>
              </w:rPr>
              <w:t>s</w:t>
            </w:r>
            <w:r w:rsidRPr="001853A6">
              <w:rPr>
                <w:rFonts w:ascii="Arial" w:eastAsia="Arial" w:hAnsi="Arial" w:cs="Arial"/>
                <w:spacing w:val="-1"/>
              </w:rPr>
              <w:t>o</w:t>
            </w:r>
            <w:r w:rsidRPr="001853A6">
              <w:rPr>
                <w:rFonts w:ascii="Arial" w:eastAsia="Arial" w:hAnsi="Arial" w:cs="Arial"/>
                <w:spacing w:val="1"/>
              </w:rPr>
              <w:t>c</w:t>
            </w:r>
            <w:r w:rsidRPr="001853A6">
              <w:rPr>
                <w:rFonts w:ascii="Arial" w:eastAsia="Arial" w:hAnsi="Arial" w:cs="Arial"/>
                <w:spacing w:val="-1"/>
              </w:rPr>
              <w:t>ia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c</w:t>
            </w:r>
            <w:r w:rsidRPr="001853A6">
              <w:rPr>
                <w:rFonts w:ascii="Arial" w:eastAsia="Arial" w:hAnsi="Arial" w:cs="Arial"/>
                <w:spacing w:val="-1"/>
              </w:rPr>
              <w:t>ono</w:t>
            </w:r>
            <w:r w:rsidRPr="001853A6">
              <w:rPr>
                <w:rFonts w:ascii="Arial" w:eastAsia="Arial" w:hAnsi="Arial" w:cs="Arial"/>
                <w:spacing w:val="4"/>
              </w:rPr>
              <w:t>m</w:t>
            </w:r>
            <w:r w:rsidRPr="001853A6">
              <w:rPr>
                <w:rFonts w:ascii="Arial" w:eastAsia="Arial" w:hAnsi="Arial" w:cs="Arial"/>
                <w:spacing w:val="-1"/>
              </w:rPr>
              <w:t>i</w:t>
            </w:r>
            <w:r w:rsidRPr="001853A6">
              <w:rPr>
                <w:rFonts w:ascii="Arial" w:eastAsia="Arial" w:hAnsi="Arial" w:cs="Arial"/>
              </w:rPr>
              <w:t>c</w:t>
            </w:r>
            <w:r w:rsidRPr="001853A6">
              <w:rPr>
                <w:rFonts w:ascii="Arial" w:eastAsia="Arial" w:hAnsi="Arial" w:cs="Arial"/>
                <w:spacing w:val="-7"/>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1"/>
              </w:rPr>
              <w:t>ti</w:t>
            </w:r>
            <w:r w:rsidRPr="001853A6">
              <w:rPr>
                <w:rFonts w:ascii="Arial" w:eastAsia="Arial" w:hAnsi="Arial" w:cs="Arial"/>
                <w:spacing w:val="3"/>
              </w:rPr>
              <w:t>c</w:t>
            </w:r>
            <w:r w:rsidRPr="001853A6">
              <w:rPr>
                <w:rFonts w:ascii="Arial" w:eastAsia="Arial" w:hAnsi="Arial" w:cs="Arial"/>
                <w:spacing w:val="1"/>
              </w:rPr>
              <w:t>i</w:t>
            </w:r>
            <w:r w:rsidRPr="001853A6">
              <w:rPr>
                <w:rFonts w:ascii="Arial" w:eastAsia="Arial" w:hAnsi="Arial" w:cs="Arial"/>
                <w:spacing w:val="-1"/>
              </w:rPr>
              <w:t>pat</w:t>
            </w:r>
            <w:r w:rsidRPr="001853A6">
              <w:rPr>
                <w:rFonts w:ascii="Arial" w:eastAsia="Arial" w:hAnsi="Arial" w:cs="Arial"/>
                <w:spacing w:val="1"/>
              </w:rPr>
              <w:t>i</w:t>
            </w:r>
            <w:r w:rsidRPr="001853A6">
              <w:rPr>
                <w:rFonts w:ascii="Arial" w:eastAsia="Arial" w:hAnsi="Arial" w:cs="Arial"/>
                <w:spacing w:val="-1"/>
              </w:rPr>
              <w:t>on</w:t>
            </w:r>
            <w:r w:rsidRPr="001853A6">
              <w:rPr>
                <w:rFonts w:ascii="Arial" w:eastAsia="Arial" w:hAnsi="Arial" w:cs="Arial"/>
              </w:rPr>
              <w:t>.</w:t>
            </w:r>
            <w:r w:rsidRPr="001853A6">
              <w:rPr>
                <w:rFonts w:ascii="Arial" w:eastAsia="Arial" w:hAnsi="Arial" w:cs="Arial"/>
                <w:spacing w:val="-9"/>
              </w:rPr>
              <w:t xml:space="preserve"> </w:t>
            </w: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spacing w:val="2"/>
              </w:rPr>
              <w:t>N</w:t>
            </w:r>
            <w:r w:rsidRPr="001853A6">
              <w:rPr>
                <w:rFonts w:ascii="Arial" w:eastAsia="Arial" w:hAnsi="Arial" w:cs="Arial"/>
              </w:rPr>
              <w:t>D</w:t>
            </w:r>
            <w:r w:rsidRPr="001853A6">
              <w:rPr>
                <w:rFonts w:ascii="Arial" w:eastAsia="Arial" w:hAnsi="Arial" w:cs="Arial"/>
                <w:spacing w:val="-1"/>
              </w:rPr>
              <w:t>I</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1"/>
              </w:rPr>
              <w:t>pu</w:t>
            </w:r>
            <w:r w:rsidRPr="001853A6">
              <w:rPr>
                <w:rFonts w:ascii="Arial" w:eastAsia="Arial" w:hAnsi="Arial" w:cs="Arial"/>
                <w:spacing w:val="2"/>
              </w:rPr>
              <w:t>b</w:t>
            </w:r>
            <w:r w:rsidRPr="001853A6">
              <w:rPr>
                <w:rFonts w:ascii="Arial" w:eastAsia="Arial" w:hAnsi="Arial" w:cs="Arial"/>
                <w:spacing w:val="-1"/>
              </w:rPr>
              <w:t>li</w:t>
            </w:r>
            <w:r w:rsidRPr="001853A6">
              <w:rPr>
                <w:rFonts w:ascii="Arial" w:eastAsia="Arial" w:hAnsi="Arial" w:cs="Arial"/>
                <w:spacing w:val="3"/>
              </w:rPr>
              <w:t>s</w:t>
            </w:r>
            <w:r w:rsidRPr="001853A6">
              <w:rPr>
                <w:rFonts w:ascii="Arial" w:eastAsia="Arial" w:hAnsi="Arial" w:cs="Arial"/>
                <w:spacing w:val="-1"/>
              </w:rPr>
              <w:t>he</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ope</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2"/>
              </w:rPr>
              <w:t>o</w:t>
            </w:r>
            <w:r w:rsidRPr="001853A6">
              <w:rPr>
                <w:rFonts w:ascii="Arial" w:eastAsia="Arial" w:hAnsi="Arial" w:cs="Arial"/>
                <w:spacing w:val="-1"/>
              </w:rPr>
              <w:t>n</w:t>
            </w:r>
            <w:r w:rsidRPr="001853A6">
              <w:rPr>
                <w:rFonts w:ascii="Arial" w:eastAsia="Arial" w:hAnsi="Arial" w:cs="Arial"/>
                <w:spacing w:val="2"/>
              </w:rPr>
              <w:t>a</w:t>
            </w:r>
            <w:r w:rsidRPr="001853A6">
              <w:rPr>
                <w:rFonts w:ascii="Arial" w:eastAsia="Arial" w:hAnsi="Arial" w:cs="Arial"/>
              </w:rPr>
              <w:t>l</w:t>
            </w:r>
            <w:r w:rsidRPr="001853A6">
              <w:rPr>
                <w:rFonts w:ascii="Arial" w:eastAsia="Arial" w:hAnsi="Arial" w:cs="Arial"/>
                <w:spacing w:val="-9"/>
              </w:rPr>
              <w:t xml:space="preserve"> </w:t>
            </w:r>
            <w:r w:rsidRPr="001853A6">
              <w:rPr>
                <w:rFonts w:ascii="Arial" w:eastAsia="Arial" w:hAnsi="Arial" w:cs="Arial"/>
                <w:spacing w:val="-1"/>
              </w:rPr>
              <w:t>g</w:t>
            </w:r>
            <w:r w:rsidRPr="001853A6">
              <w:rPr>
                <w:rFonts w:ascii="Arial" w:eastAsia="Arial" w:hAnsi="Arial" w:cs="Arial"/>
                <w:spacing w:val="2"/>
              </w:rPr>
              <w:t>u</w:t>
            </w:r>
            <w:r w:rsidRPr="001853A6">
              <w:rPr>
                <w:rFonts w:ascii="Arial" w:eastAsia="Arial" w:hAnsi="Arial" w:cs="Arial"/>
                <w:spacing w:val="-1"/>
              </w:rPr>
              <w:t>i</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spacing w:val="1"/>
              </w:rPr>
              <w:t>l</w:t>
            </w:r>
            <w:r w:rsidRPr="001853A6">
              <w:rPr>
                <w:rFonts w:ascii="Arial" w:eastAsia="Arial" w:hAnsi="Arial" w:cs="Arial"/>
                <w:spacing w:val="-1"/>
              </w:rPr>
              <w:t>ine</w:t>
            </w:r>
            <w:r w:rsidRPr="001853A6">
              <w:rPr>
                <w:rFonts w:ascii="Arial" w:eastAsia="Arial" w:hAnsi="Arial" w:cs="Arial"/>
              </w:rPr>
              <w:t>s</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w w:val="99"/>
              </w:rPr>
              <w:t xml:space="preserve"> </w:t>
            </w:r>
            <w:r w:rsidRPr="001853A6">
              <w:rPr>
                <w:rFonts w:ascii="Arial" w:eastAsia="Arial" w:hAnsi="Arial" w:cs="Arial"/>
                <w:spacing w:val="-1"/>
              </w:rPr>
              <w:t>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spacing w:val="-1"/>
              </w:rPr>
              <w:t>de</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1"/>
              </w:rPr>
              <w:t>si</w:t>
            </w:r>
            <w:r w:rsidRPr="001853A6">
              <w:rPr>
                <w:rFonts w:ascii="Arial" w:eastAsia="Arial" w:hAnsi="Arial" w:cs="Arial"/>
                <w:spacing w:val="-1"/>
              </w:rPr>
              <w:t>on</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2"/>
              </w:rPr>
              <w:t xml:space="preserve"> </w:t>
            </w:r>
            <w:r w:rsidRPr="001853A6">
              <w:rPr>
                <w:rFonts w:ascii="Arial" w:eastAsia="Arial" w:hAnsi="Arial" w:cs="Arial"/>
                <w:spacing w:val="-3"/>
              </w:rPr>
              <w:t>w</w:t>
            </w:r>
            <w:r w:rsidRPr="001853A6">
              <w:rPr>
                <w:rFonts w:ascii="Arial" w:eastAsia="Arial" w:hAnsi="Arial" w:cs="Arial"/>
                <w:spacing w:val="2"/>
              </w:rPr>
              <w:t>h</w:t>
            </w:r>
            <w:r w:rsidRPr="001853A6">
              <w:rPr>
                <w:rFonts w:ascii="Arial" w:eastAsia="Arial" w:hAnsi="Arial" w:cs="Arial"/>
                <w:spacing w:val="-1"/>
              </w:rPr>
              <w:t>a</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2"/>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b</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2"/>
              </w:rPr>
              <w:t>f</w:t>
            </w:r>
            <w:r w:rsidRPr="001853A6">
              <w:rPr>
                <w:rFonts w:ascii="Arial" w:eastAsia="Arial" w:hAnsi="Arial" w:cs="Arial"/>
                <w:spacing w:val="-1"/>
              </w:rPr>
              <w:t>unde</w:t>
            </w:r>
            <w:r w:rsidRPr="001853A6">
              <w:rPr>
                <w:rFonts w:ascii="Arial" w:eastAsia="Arial" w:hAnsi="Arial" w:cs="Arial"/>
              </w:rPr>
              <w:t>d</w:t>
            </w:r>
            <w:r w:rsidRPr="001853A6">
              <w:rPr>
                <w:rFonts w:ascii="Arial" w:eastAsia="Arial" w:hAnsi="Arial" w:cs="Arial"/>
                <w:spacing w:val="-3"/>
              </w:rPr>
              <w:t xml:space="preserve"> </w:t>
            </w:r>
            <w:r w:rsidRPr="001853A6">
              <w:rPr>
                <w:rFonts w:ascii="Arial" w:eastAsia="Arial" w:hAnsi="Arial" w:cs="Arial"/>
                <w:spacing w:val="-1"/>
              </w:rPr>
              <w:t>a</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2"/>
              </w:rPr>
              <w:t>e</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spacing w:val="-1"/>
              </w:rPr>
              <w:t>on</w:t>
            </w:r>
            <w:r w:rsidRPr="001853A6">
              <w:rPr>
                <w:rFonts w:ascii="Arial" w:eastAsia="Arial" w:hAnsi="Arial" w:cs="Arial"/>
                <w:spacing w:val="2"/>
              </w:rPr>
              <w:t>ab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1"/>
              </w:rPr>
              <w:t>ne</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spacing w:val="-1"/>
              </w:rPr>
              <w:t>a</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2"/>
              </w:rPr>
              <w:t>u</w:t>
            </w:r>
            <w:r w:rsidRPr="001853A6">
              <w:rPr>
                <w:rFonts w:ascii="Arial" w:eastAsia="Arial" w:hAnsi="Arial" w:cs="Arial"/>
                <w:spacing w:val="-1"/>
              </w:rPr>
              <w:t>ppo</w:t>
            </w:r>
            <w:r w:rsidRPr="001853A6">
              <w:rPr>
                <w:rFonts w:ascii="Arial" w:eastAsia="Arial" w:hAnsi="Arial" w:cs="Arial"/>
              </w:rPr>
              <w:t>rt</w:t>
            </w:r>
            <w:r w:rsidRPr="001853A6">
              <w:rPr>
                <w:rFonts w:ascii="Arial" w:eastAsia="Arial" w:hAnsi="Arial" w:cs="Arial"/>
                <w:spacing w:val="-4"/>
              </w:rPr>
              <w:t xml:space="preserve"> </w:t>
            </w:r>
            <w:r w:rsidRPr="001853A6">
              <w:rPr>
                <w:rFonts w:ascii="Arial" w:eastAsia="Arial" w:hAnsi="Arial" w:cs="Arial"/>
                <w:spacing w:val="2"/>
              </w:rPr>
              <w:t>b</w:t>
            </w:r>
            <w:r w:rsidRPr="001853A6">
              <w:rPr>
                <w:rFonts w:ascii="Arial" w:eastAsia="Arial" w:hAnsi="Arial" w:cs="Arial"/>
              </w:rPr>
              <w:t>y</w:t>
            </w:r>
            <w:r w:rsidRPr="001853A6">
              <w:rPr>
                <w:rFonts w:ascii="Arial" w:eastAsia="Arial" w:hAnsi="Arial" w:cs="Arial"/>
                <w:w w:val="99"/>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1"/>
              </w:rPr>
              <w:t>pa</w:t>
            </w:r>
            <w:r w:rsidRPr="001853A6">
              <w:rPr>
                <w:rFonts w:ascii="Arial" w:eastAsia="Arial" w:hAnsi="Arial" w:cs="Arial"/>
              </w:rPr>
              <w:t>r</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i</w:t>
            </w:r>
            <w:r w:rsidRPr="001853A6">
              <w:rPr>
                <w:rFonts w:ascii="Arial" w:eastAsia="Arial" w:hAnsi="Arial" w:cs="Arial"/>
                <w:spacing w:val="2"/>
              </w:rPr>
              <w:t>p</w:t>
            </w:r>
            <w:r w:rsidRPr="001853A6">
              <w:rPr>
                <w:rFonts w:ascii="Arial" w:eastAsia="Arial" w:hAnsi="Arial" w:cs="Arial"/>
                <w:spacing w:val="-1"/>
              </w:rPr>
              <w:t>an</w:t>
            </w:r>
            <w:r w:rsidRPr="001853A6">
              <w:rPr>
                <w:rFonts w:ascii="Arial" w:eastAsia="Arial" w:hAnsi="Arial" w:cs="Arial"/>
                <w:spacing w:val="2"/>
              </w:rPr>
              <w:t>t</w:t>
            </w:r>
            <w:r w:rsidRPr="001853A6">
              <w:rPr>
                <w:rFonts w:ascii="Arial" w:eastAsia="Arial" w:hAnsi="Arial" w:cs="Arial"/>
                <w:spacing w:val="-1"/>
              </w:rPr>
              <w:t>’</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2"/>
              </w:rPr>
              <w:t>p</w:t>
            </w:r>
            <w:r w:rsidRPr="001853A6">
              <w:rPr>
                <w:rFonts w:ascii="Arial" w:eastAsia="Arial" w:hAnsi="Arial" w:cs="Arial"/>
                <w:spacing w:val="-1"/>
              </w:rPr>
              <w:t>la</w:t>
            </w:r>
            <w:r w:rsidRPr="001853A6">
              <w:rPr>
                <w:rFonts w:ascii="Arial" w:eastAsia="Arial" w:hAnsi="Arial" w:cs="Arial"/>
                <w:spacing w:val="2"/>
              </w:rPr>
              <w:t>n</w:t>
            </w:r>
            <w:r w:rsidRPr="001853A6">
              <w:rPr>
                <w:rFonts w:ascii="Arial" w:eastAsia="Arial" w:hAnsi="Arial" w:cs="Arial"/>
              </w:rPr>
              <w:t>.</w:t>
            </w:r>
            <w:r w:rsidRPr="001853A6">
              <w:rPr>
                <w:rFonts w:ascii="Arial" w:eastAsia="Arial" w:hAnsi="Arial" w:cs="Arial"/>
                <w:spacing w:val="44"/>
              </w:rPr>
              <w:t xml:space="preserve"> </w:t>
            </w:r>
            <w:r w:rsidRPr="001853A6">
              <w:rPr>
                <w:rFonts w:ascii="Arial" w:eastAsia="Arial" w:hAnsi="Arial" w:cs="Arial"/>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5"/>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
              </w:rPr>
              <w:t>t</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2"/>
              </w:rPr>
              <w:t>b</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1"/>
              </w:rPr>
              <w:t>ea</w:t>
            </w:r>
            <w:r w:rsidRPr="001853A6">
              <w:rPr>
                <w:rFonts w:ascii="Arial" w:eastAsia="Arial" w:hAnsi="Arial" w:cs="Arial"/>
                <w:spacing w:val="1"/>
              </w:rPr>
              <w:t>s</w:t>
            </w:r>
            <w:r w:rsidRPr="001853A6">
              <w:rPr>
                <w:rFonts w:ascii="Arial" w:eastAsia="Arial" w:hAnsi="Arial" w:cs="Arial"/>
                <w:spacing w:val="2"/>
              </w:rPr>
              <w:t>o</w:t>
            </w:r>
            <w:r w:rsidRPr="001853A6">
              <w:rPr>
                <w:rFonts w:ascii="Arial" w:eastAsia="Arial" w:hAnsi="Arial" w:cs="Arial"/>
                <w:spacing w:val="-1"/>
              </w:rPr>
              <w:t>na</w:t>
            </w:r>
            <w:r w:rsidRPr="001853A6">
              <w:rPr>
                <w:rFonts w:ascii="Arial" w:eastAsia="Arial" w:hAnsi="Arial" w:cs="Arial"/>
                <w:spacing w:val="2"/>
              </w:rPr>
              <w:t>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4"/>
              </w:rPr>
              <w:t xml:space="preserve"> </w:t>
            </w:r>
            <w:r w:rsidRPr="001853A6">
              <w:rPr>
                <w:rFonts w:ascii="Arial" w:eastAsia="Arial" w:hAnsi="Arial" w:cs="Arial"/>
                <w:spacing w:val="-1"/>
              </w:rPr>
              <w:t>ne</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ss</w:t>
            </w:r>
            <w:r w:rsidRPr="001853A6">
              <w:rPr>
                <w:rFonts w:ascii="Arial" w:eastAsia="Arial" w:hAnsi="Arial" w:cs="Arial"/>
                <w:spacing w:val="-1"/>
              </w:rPr>
              <w:t>a</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9"/>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spacing w:val="4"/>
              </w:rPr>
              <w:t>e</w:t>
            </w:r>
            <w:r w:rsidRPr="001853A6">
              <w:rPr>
                <w:rFonts w:ascii="Arial" w:eastAsia="Arial" w:hAnsi="Arial" w:cs="Arial"/>
              </w:rPr>
              <w:t>y</w:t>
            </w:r>
            <w:r w:rsidRPr="001853A6">
              <w:rPr>
                <w:rFonts w:ascii="Arial" w:eastAsia="Arial" w:hAnsi="Arial" w:cs="Arial"/>
                <w:w w:val="99"/>
              </w:rPr>
              <w:t xml:space="preserve"> </w:t>
            </w:r>
            <w:r w:rsidRPr="001853A6">
              <w:rPr>
                <w:rFonts w:ascii="Arial" w:eastAsia="Arial" w:hAnsi="Arial" w:cs="Arial"/>
                <w:spacing w:val="4"/>
              </w:rPr>
              <w:t>m</w:t>
            </w:r>
            <w:r w:rsidRPr="001853A6">
              <w:rPr>
                <w:rFonts w:ascii="Arial" w:eastAsia="Arial" w:hAnsi="Arial" w:cs="Arial"/>
                <w:spacing w:val="-3"/>
              </w:rPr>
              <w:t>u</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7"/>
              </w:rPr>
              <w:t xml:space="preserve"> </w:t>
            </w:r>
            <w:r w:rsidRPr="001853A6">
              <w:rPr>
                <w:rFonts w:ascii="Arial" w:eastAsia="Arial" w:hAnsi="Arial" w:cs="Arial"/>
                <w:spacing w:val="4"/>
              </w:rPr>
              <w:t>m</w:t>
            </w:r>
            <w:r w:rsidRPr="001853A6">
              <w:rPr>
                <w:rFonts w:ascii="Arial" w:eastAsia="Arial" w:hAnsi="Arial" w:cs="Arial"/>
                <w:spacing w:val="-1"/>
              </w:rPr>
              <w:t>ee</w:t>
            </w:r>
            <w:r w:rsidRPr="001853A6">
              <w:rPr>
                <w:rFonts w:ascii="Arial" w:eastAsia="Arial" w:hAnsi="Arial" w:cs="Arial"/>
              </w:rPr>
              <w:t>t</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2"/>
              </w:rPr>
              <w:t>e</w:t>
            </w:r>
            <w:r w:rsidRPr="001853A6">
              <w:rPr>
                <w:rFonts w:ascii="Arial" w:eastAsia="Arial" w:hAnsi="Arial" w:cs="Arial"/>
                <w:spacing w:val="-1"/>
              </w:rPr>
              <w:t>le</w:t>
            </w:r>
            <w:r w:rsidRPr="001853A6">
              <w:rPr>
                <w:rFonts w:ascii="Arial" w:eastAsia="Arial" w:hAnsi="Arial" w:cs="Arial"/>
                <w:spacing w:val="4"/>
              </w:rPr>
              <w:t>m</w:t>
            </w:r>
            <w:r w:rsidRPr="001853A6">
              <w:rPr>
                <w:rFonts w:ascii="Arial" w:eastAsia="Arial" w:hAnsi="Arial" w:cs="Arial"/>
                <w:spacing w:val="-1"/>
              </w:rPr>
              <w:t>ent</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2"/>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te</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4"/>
              </w:rPr>
              <w:t xml:space="preserve"> </w:t>
            </w:r>
            <w:r w:rsidRPr="001853A6">
              <w:rPr>
                <w:rFonts w:ascii="Arial" w:eastAsia="Arial" w:hAnsi="Arial" w:cs="Arial"/>
                <w:spacing w:val="1"/>
              </w:rPr>
              <w:t>s</w:t>
            </w:r>
            <w:r w:rsidRPr="001853A6">
              <w:rPr>
                <w:rFonts w:ascii="Arial" w:eastAsia="Arial" w:hAnsi="Arial" w:cs="Arial"/>
                <w:spacing w:val="2"/>
              </w:rPr>
              <w:t>e</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spacing w:val="2"/>
              </w:rPr>
              <w:t>u</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s</w:t>
            </w:r>
            <w:r w:rsidRPr="001853A6">
              <w:rPr>
                <w:rFonts w:ascii="Arial" w:eastAsia="Arial" w:hAnsi="Arial" w:cs="Arial"/>
                <w:spacing w:val="-1"/>
              </w:rPr>
              <w:t>3</w:t>
            </w:r>
            <w:r w:rsidRPr="001853A6">
              <w:rPr>
                <w:rFonts w:ascii="Arial" w:eastAsia="Arial" w:hAnsi="Arial" w:cs="Arial"/>
              </w:rPr>
              <w:t>4</w:t>
            </w:r>
            <w:r w:rsidRPr="001853A6">
              <w:rPr>
                <w:rFonts w:ascii="Arial" w:eastAsia="Arial" w:hAnsi="Arial" w:cs="Arial"/>
                <w:spacing w:val="-3"/>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2"/>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rPr>
              <w:t>ND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3"/>
              </w:rPr>
              <w:t xml:space="preserve"> </w:t>
            </w:r>
            <w:r w:rsidRPr="001853A6">
              <w:rPr>
                <w:rFonts w:ascii="Arial" w:eastAsia="Arial" w:hAnsi="Arial" w:cs="Arial"/>
                <w:spacing w:val="-1"/>
              </w:rPr>
              <w:t>A</w:t>
            </w:r>
            <w:r w:rsidRPr="001853A6">
              <w:rPr>
                <w:rFonts w:ascii="Arial" w:eastAsia="Arial" w:hAnsi="Arial" w:cs="Arial"/>
                <w:spacing w:val="1"/>
              </w:rPr>
              <w:t>c</w:t>
            </w:r>
            <w:r w:rsidRPr="001853A6">
              <w:rPr>
                <w:rFonts w:ascii="Arial" w:eastAsia="Arial" w:hAnsi="Arial" w:cs="Arial"/>
              </w:rPr>
              <w:t>t</w:t>
            </w:r>
            <w:r w:rsidRPr="001853A6">
              <w:rPr>
                <w:rFonts w:ascii="Arial" w:eastAsia="Arial" w:hAnsi="Arial" w:cs="Arial"/>
                <w:spacing w:val="-4"/>
              </w:rPr>
              <w:t xml:space="preserve"> </w:t>
            </w:r>
            <w:r w:rsidRPr="001853A6">
              <w:rPr>
                <w:rFonts w:ascii="Arial" w:eastAsia="Arial" w:hAnsi="Arial" w:cs="Arial"/>
                <w:spacing w:val="2"/>
              </w:rPr>
              <w:t>2</w:t>
            </w:r>
            <w:r w:rsidRPr="001853A6">
              <w:rPr>
                <w:rFonts w:ascii="Arial" w:eastAsia="Arial" w:hAnsi="Arial" w:cs="Arial"/>
                <w:spacing w:val="-1"/>
              </w:rPr>
              <w:t>01</w:t>
            </w:r>
            <w:r w:rsidRPr="001853A6">
              <w:rPr>
                <w:rFonts w:ascii="Arial" w:eastAsia="Arial" w:hAnsi="Arial" w:cs="Arial"/>
                <w:spacing w:val="2"/>
              </w:rPr>
              <w:t>3</w:t>
            </w:r>
            <w:r w:rsidRPr="001853A6">
              <w:rPr>
                <w:rFonts w:ascii="Arial" w:eastAsia="Arial" w:hAnsi="Arial" w:cs="Arial"/>
              </w:rPr>
              <w:t>.</w:t>
            </w:r>
          </w:p>
        </w:tc>
      </w:tr>
      <w:tr w:rsidR="002D3BE3" w14:paraId="6A6B2B53" w14:textId="77777777" w:rsidTr="007603FB">
        <w:trPr>
          <w:tblHeader/>
        </w:trPr>
        <w:tc>
          <w:tcPr>
            <w:tcW w:w="1194" w:type="pct"/>
          </w:tcPr>
          <w:p w14:paraId="48112880"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rPr>
              <w:t>Ru</w:t>
            </w:r>
            <w:r w:rsidRPr="001853A6">
              <w:rPr>
                <w:rFonts w:ascii="Arial" w:eastAsia="Arial" w:hAnsi="Arial" w:cs="Arial"/>
                <w:b/>
                <w:bCs/>
                <w:spacing w:val="-1"/>
              </w:rPr>
              <w:t>ra</w:t>
            </w:r>
            <w:r w:rsidRPr="001853A6">
              <w:rPr>
                <w:rFonts w:ascii="Arial" w:eastAsia="Arial" w:hAnsi="Arial" w:cs="Arial"/>
                <w:b/>
                <w:bCs/>
              </w:rPr>
              <w:t>l</w:t>
            </w:r>
            <w:r w:rsidRPr="001853A6">
              <w:rPr>
                <w:rFonts w:ascii="Arial" w:eastAsia="Arial" w:hAnsi="Arial" w:cs="Arial"/>
                <w:b/>
                <w:bCs/>
                <w:spacing w:val="-8"/>
              </w:rPr>
              <w:t xml:space="preserve"> </w:t>
            </w:r>
            <w:r w:rsidRPr="001853A6">
              <w:rPr>
                <w:rFonts w:ascii="Arial" w:eastAsia="Arial" w:hAnsi="Arial" w:cs="Arial"/>
                <w:b/>
                <w:bCs/>
                <w:spacing w:val="-1"/>
              </w:rPr>
              <w:t>a</w:t>
            </w:r>
            <w:r w:rsidRPr="001853A6">
              <w:rPr>
                <w:rFonts w:ascii="Arial" w:eastAsia="Arial" w:hAnsi="Arial" w:cs="Arial"/>
                <w:b/>
                <w:bCs/>
              </w:rPr>
              <w:t>nd</w:t>
            </w:r>
          </w:p>
          <w:p w14:paraId="554B80D4"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rPr>
              <w:t>R</w:t>
            </w:r>
            <w:r w:rsidRPr="001853A6">
              <w:rPr>
                <w:rFonts w:ascii="Arial" w:eastAsia="Arial" w:hAnsi="Arial" w:cs="Arial"/>
                <w:b/>
                <w:bCs/>
                <w:spacing w:val="-1"/>
              </w:rPr>
              <w:t>e</w:t>
            </w:r>
            <w:r w:rsidRPr="001853A6">
              <w:rPr>
                <w:rFonts w:ascii="Arial" w:eastAsia="Arial" w:hAnsi="Arial" w:cs="Arial"/>
                <w:b/>
                <w:bCs/>
              </w:rPr>
              <w:t>mote</w:t>
            </w:r>
          </w:p>
        </w:tc>
        <w:tc>
          <w:tcPr>
            <w:tcW w:w="3806" w:type="pct"/>
          </w:tcPr>
          <w:p w14:paraId="4C9A260C" w14:textId="27F7E1F6" w:rsidR="002D3BE3" w:rsidRPr="001853A6" w:rsidRDefault="002D3BE3" w:rsidP="009B2102">
            <w:pPr>
              <w:pStyle w:val="TableParagraph"/>
              <w:spacing w:line="226" w:lineRule="exact"/>
              <w:ind w:left="102"/>
              <w:rPr>
                <w:rFonts w:ascii="Arial" w:eastAsia="Arial" w:hAnsi="Arial" w:cs="Arial"/>
                <w:color w:val="0000FF"/>
                <w:spacing w:val="-1"/>
                <w:w w:val="95"/>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8"/>
              </w:rPr>
              <w:t xml:space="preserve"> </w:t>
            </w:r>
            <w:r w:rsidRPr="001853A6">
              <w:rPr>
                <w:rFonts w:ascii="Arial" w:eastAsia="Arial" w:hAnsi="Arial" w:cs="Arial"/>
              </w:rPr>
              <w:t>R</w:t>
            </w:r>
            <w:r w:rsidRPr="001853A6">
              <w:rPr>
                <w:rFonts w:ascii="Arial" w:eastAsia="Arial" w:hAnsi="Arial" w:cs="Arial"/>
                <w:spacing w:val="-1"/>
              </w:rPr>
              <w:t>u</w:t>
            </w:r>
            <w:r w:rsidRPr="001853A6">
              <w:rPr>
                <w:rFonts w:ascii="Arial" w:eastAsia="Arial" w:hAnsi="Arial" w:cs="Arial"/>
              </w:rPr>
              <w:t>r</w:t>
            </w:r>
            <w:r w:rsidRPr="001853A6">
              <w:rPr>
                <w:rFonts w:ascii="Arial" w:eastAsia="Arial" w:hAnsi="Arial" w:cs="Arial"/>
                <w:spacing w:val="-1"/>
              </w:rPr>
              <w:t>al</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2"/>
              </w:rPr>
              <w:t>R</w:t>
            </w:r>
            <w:r w:rsidRPr="001853A6">
              <w:rPr>
                <w:rFonts w:ascii="Arial" w:eastAsia="Arial" w:hAnsi="Arial" w:cs="Arial"/>
                <w:spacing w:val="-1"/>
              </w:rPr>
              <w:t>e</w:t>
            </w:r>
            <w:r w:rsidRPr="001853A6">
              <w:rPr>
                <w:rFonts w:ascii="Arial" w:eastAsia="Arial" w:hAnsi="Arial" w:cs="Arial"/>
                <w:spacing w:val="4"/>
              </w:rPr>
              <w:t>m</w:t>
            </w:r>
            <w:r w:rsidRPr="001853A6">
              <w:rPr>
                <w:rFonts w:ascii="Arial" w:eastAsia="Arial" w:hAnsi="Arial" w:cs="Arial"/>
                <w:spacing w:val="-1"/>
              </w:rPr>
              <w:t>ot</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M</w:t>
            </w:r>
            <w:r w:rsidRPr="001853A6">
              <w:rPr>
                <w:rFonts w:ascii="Arial" w:eastAsia="Arial" w:hAnsi="Arial" w:cs="Arial"/>
                <w:spacing w:val="2"/>
              </w:rPr>
              <w:t>e</w:t>
            </w:r>
            <w:r w:rsidRPr="001853A6">
              <w:rPr>
                <w:rFonts w:ascii="Arial" w:eastAsia="Arial" w:hAnsi="Arial" w:cs="Arial"/>
                <w:spacing w:val="-1"/>
              </w:rPr>
              <w:t>t</w:t>
            </w:r>
            <w:r w:rsidRPr="001853A6">
              <w:rPr>
                <w:rFonts w:ascii="Arial" w:eastAsia="Arial" w:hAnsi="Arial" w:cs="Arial"/>
              </w:rPr>
              <w:t>r</w:t>
            </w:r>
            <w:r w:rsidRPr="001853A6">
              <w:rPr>
                <w:rFonts w:ascii="Arial" w:eastAsia="Arial" w:hAnsi="Arial" w:cs="Arial"/>
                <w:spacing w:val="-1"/>
              </w:rPr>
              <w:t>opo</w:t>
            </w:r>
            <w:r w:rsidRPr="001853A6">
              <w:rPr>
                <w:rFonts w:ascii="Arial" w:eastAsia="Arial" w:hAnsi="Arial" w:cs="Arial"/>
                <w:spacing w:val="1"/>
              </w:rPr>
              <w:t>l</w:t>
            </w:r>
            <w:r w:rsidRPr="001853A6">
              <w:rPr>
                <w:rFonts w:ascii="Arial" w:eastAsia="Arial" w:hAnsi="Arial" w:cs="Arial"/>
                <w:spacing w:val="-1"/>
              </w:rPr>
              <w:t>it</w:t>
            </w:r>
            <w:r w:rsidRPr="001853A6">
              <w:rPr>
                <w:rFonts w:ascii="Arial" w:eastAsia="Arial" w:hAnsi="Arial" w:cs="Arial"/>
                <w:spacing w:val="2"/>
              </w:rPr>
              <w:t>a</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ea</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c</w:t>
            </w:r>
            <w:r w:rsidRPr="001853A6">
              <w:rPr>
                <w:rFonts w:ascii="Arial" w:eastAsia="Arial" w:hAnsi="Arial" w:cs="Arial"/>
                <w:spacing w:val="-1"/>
              </w:rPr>
              <w:t>la</w:t>
            </w:r>
            <w:r w:rsidRPr="001853A6">
              <w:rPr>
                <w:rFonts w:ascii="Arial" w:eastAsia="Arial" w:hAnsi="Arial" w:cs="Arial"/>
                <w:spacing w:val="1"/>
              </w:rPr>
              <w:t>ss</w:t>
            </w:r>
            <w:r w:rsidRPr="001853A6">
              <w:rPr>
                <w:rFonts w:ascii="Arial" w:eastAsia="Arial" w:hAnsi="Arial" w:cs="Arial"/>
                <w:spacing w:val="-1"/>
              </w:rPr>
              <w:t>i</w:t>
            </w:r>
            <w:r w:rsidRPr="001853A6">
              <w:rPr>
                <w:rFonts w:ascii="Arial" w:eastAsia="Arial" w:hAnsi="Arial" w:cs="Arial"/>
                <w:spacing w:val="2"/>
              </w:rPr>
              <w:t>f</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a</w:t>
            </w:r>
            <w:r w:rsidRPr="001853A6">
              <w:rPr>
                <w:rFonts w:ascii="Arial" w:eastAsia="Arial" w:hAnsi="Arial" w:cs="Arial"/>
                <w:spacing w:val="2"/>
              </w:rPr>
              <w:t>t</w:t>
            </w:r>
            <w:r w:rsidRPr="001853A6">
              <w:rPr>
                <w:rFonts w:ascii="Arial" w:eastAsia="Arial" w:hAnsi="Arial" w:cs="Arial"/>
                <w:spacing w:val="1"/>
              </w:rPr>
              <w:t>i</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6"/>
              </w:rPr>
              <w:t xml:space="preserve"> based on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M</w:t>
            </w:r>
            <w:r w:rsidRPr="001853A6">
              <w:rPr>
                <w:rFonts w:ascii="Arial" w:eastAsia="Arial" w:hAnsi="Arial" w:cs="Arial"/>
                <w:spacing w:val="-1"/>
              </w:rPr>
              <w:t>o</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spacing w:val="2"/>
              </w:rPr>
              <w:t>f</w:t>
            </w:r>
            <w:r w:rsidRPr="001853A6">
              <w:rPr>
                <w:rFonts w:ascii="Arial" w:eastAsia="Arial" w:hAnsi="Arial" w:cs="Arial"/>
                <w:spacing w:val="-1"/>
              </w:rPr>
              <w:t>ied</w:t>
            </w:r>
            <w:r>
              <w:rPr>
                <w:rFonts w:ascii="Arial" w:eastAsia="Arial" w:hAnsi="Arial" w:cs="Arial"/>
                <w:spacing w:val="-1"/>
              </w:rPr>
              <w:t xml:space="preserve"> </w:t>
            </w:r>
            <w:r w:rsidRPr="001853A6">
              <w:rPr>
                <w:rFonts w:ascii="Arial" w:eastAsia="Arial" w:hAnsi="Arial" w:cs="Arial"/>
                <w:spacing w:val="-1"/>
              </w:rPr>
              <w:t>Mona</w:t>
            </w:r>
            <w:r w:rsidRPr="001853A6">
              <w:rPr>
                <w:rFonts w:ascii="Arial" w:eastAsia="Arial" w:hAnsi="Arial" w:cs="Arial"/>
                <w:spacing w:val="1"/>
              </w:rPr>
              <w:t>s</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1"/>
              </w:rPr>
              <w:t>M</w:t>
            </w:r>
            <w:r w:rsidRPr="001853A6">
              <w:rPr>
                <w:rFonts w:ascii="Arial" w:eastAsia="Arial" w:hAnsi="Arial" w:cs="Arial"/>
                <w:spacing w:val="2"/>
              </w:rPr>
              <w:t>o</w:t>
            </w:r>
            <w:r w:rsidRPr="001853A6">
              <w:rPr>
                <w:rFonts w:ascii="Arial" w:eastAsia="Arial" w:hAnsi="Arial" w:cs="Arial"/>
                <w:spacing w:val="-1"/>
              </w:rPr>
              <w:t>d</w:t>
            </w:r>
            <w:r w:rsidRPr="001853A6">
              <w:rPr>
                <w:rFonts w:ascii="Arial" w:eastAsia="Arial" w:hAnsi="Arial" w:cs="Arial"/>
                <w:spacing w:val="2"/>
              </w:rPr>
              <w:t>e</w:t>
            </w:r>
            <w:r w:rsidRPr="001853A6">
              <w:rPr>
                <w:rFonts w:ascii="Arial" w:eastAsia="Arial" w:hAnsi="Arial" w:cs="Arial"/>
              </w:rPr>
              <w:t>l</w:t>
            </w:r>
            <w:r w:rsidRPr="001853A6">
              <w:rPr>
                <w:rFonts w:ascii="Arial" w:eastAsia="Arial" w:hAnsi="Arial" w:cs="Arial"/>
                <w:spacing w:val="-8"/>
              </w:rPr>
              <w:t xml:space="preserve"> (MMM) </w:t>
            </w:r>
            <w:r w:rsidRPr="001853A6">
              <w:rPr>
                <w:rFonts w:ascii="Arial" w:eastAsia="Arial" w:hAnsi="Arial" w:cs="Arial"/>
                <w:spacing w:val="-1"/>
              </w:rPr>
              <w:t>ha</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spacing w:val="2"/>
              </w:rPr>
              <w:t>e</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3"/>
              </w:rPr>
              <w:t>c</w:t>
            </w:r>
            <w:r w:rsidRPr="001853A6">
              <w:rPr>
                <w:rFonts w:ascii="Arial" w:eastAsia="Arial" w:hAnsi="Arial" w:cs="Arial"/>
                <w:spacing w:val="-1"/>
              </w:rPr>
              <w:t>ate</w:t>
            </w:r>
            <w:r w:rsidRPr="001853A6">
              <w:rPr>
                <w:rFonts w:ascii="Arial" w:eastAsia="Arial" w:hAnsi="Arial" w:cs="Arial"/>
                <w:spacing w:val="2"/>
              </w:rPr>
              <w:t>g</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1"/>
              </w:rPr>
              <w:t>ie</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spacing w:val="2"/>
              </w:rPr>
              <w:t>b</w:t>
            </w:r>
            <w:r w:rsidRPr="001853A6">
              <w:rPr>
                <w:rFonts w:ascii="Arial" w:eastAsia="Arial" w:hAnsi="Arial" w:cs="Arial"/>
                <w:spacing w:val="-1"/>
              </w:rPr>
              <w:t>a</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4"/>
              </w:rPr>
              <w:t>m</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spacing w:val="2"/>
              </w:rPr>
              <w:t>o</w:t>
            </w:r>
            <w:r w:rsidRPr="001853A6">
              <w:rPr>
                <w:rFonts w:ascii="Arial" w:eastAsia="Arial" w:hAnsi="Arial" w:cs="Arial"/>
                <w:spacing w:val="-1"/>
              </w:rPr>
              <w:t>pu</w:t>
            </w:r>
            <w:r w:rsidRPr="001853A6">
              <w:rPr>
                <w:rFonts w:ascii="Arial" w:eastAsia="Arial" w:hAnsi="Arial" w:cs="Arial"/>
                <w:spacing w:val="1"/>
              </w:rPr>
              <w:t>l</w:t>
            </w:r>
            <w:r w:rsidRPr="001853A6">
              <w:rPr>
                <w:rFonts w:ascii="Arial" w:eastAsia="Arial" w:hAnsi="Arial" w:cs="Arial"/>
                <w:spacing w:val="-1"/>
              </w:rPr>
              <w:t>at</w:t>
            </w:r>
            <w:r w:rsidRPr="001853A6">
              <w:rPr>
                <w:rFonts w:ascii="Arial" w:eastAsia="Arial" w:hAnsi="Arial" w:cs="Arial"/>
                <w:spacing w:val="1"/>
              </w:rPr>
              <w:t>i</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nu</w:t>
            </w:r>
            <w:r w:rsidRPr="001853A6">
              <w:rPr>
                <w:rFonts w:ascii="Arial" w:eastAsia="Arial" w:hAnsi="Arial" w:cs="Arial"/>
                <w:spacing w:val="4"/>
              </w:rPr>
              <w:t>m</w:t>
            </w:r>
            <w:r w:rsidRPr="001853A6">
              <w:rPr>
                <w:rFonts w:ascii="Arial" w:eastAsia="Arial" w:hAnsi="Arial" w:cs="Arial"/>
                <w:spacing w:val="-1"/>
              </w:rPr>
              <w:t>be</w:t>
            </w:r>
            <w:r w:rsidRPr="001853A6">
              <w:rPr>
                <w:rFonts w:ascii="Arial" w:eastAsia="Arial" w:hAnsi="Arial" w:cs="Arial"/>
              </w:rPr>
              <w:t>rs</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an</w:t>
            </w:r>
            <w:r w:rsidRPr="001853A6">
              <w:rPr>
                <w:rFonts w:ascii="Arial" w:eastAsia="Arial" w:hAnsi="Arial" w:cs="Arial"/>
                <w:spacing w:val="-1"/>
                <w:w w:val="99"/>
              </w:rPr>
              <w:t xml:space="preserve"> </w:t>
            </w:r>
            <w:r w:rsidRPr="001853A6">
              <w:rPr>
                <w:rFonts w:ascii="Arial" w:eastAsia="Arial" w:hAnsi="Arial" w:cs="Arial"/>
                <w:spacing w:val="-1"/>
              </w:rPr>
              <w:t>in</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rPr>
              <w:t>x</w:t>
            </w:r>
            <w:r w:rsidRPr="001853A6">
              <w:rPr>
                <w:rFonts w:ascii="Arial" w:eastAsia="Arial" w:hAnsi="Arial" w:cs="Arial"/>
                <w:spacing w:val="-7"/>
              </w:rPr>
              <w:t xml:space="preserve"> </w:t>
            </w:r>
            <w:r w:rsidRPr="001853A6">
              <w:rPr>
                <w:rFonts w:ascii="Arial" w:eastAsia="Arial" w:hAnsi="Arial" w:cs="Arial"/>
                <w:spacing w:val="-1"/>
              </w:rPr>
              <w:t xml:space="preserve">of </w:t>
            </w:r>
            <w:r w:rsidRPr="001853A6">
              <w:rPr>
                <w:rFonts w:ascii="Arial" w:eastAsia="Arial" w:hAnsi="Arial" w:cs="Arial"/>
                <w:w w:val="95"/>
              </w:rPr>
              <w:t>r</w:t>
            </w:r>
            <w:r w:rsidRPr="001853A6">
              <w:rPr>
                <w:rFonts w:ascii="Arial" w:eastAsia="Arial" w:hAnsi="Arial" w:cs="Arial"/>
                <w:spacing w:val="-1"/>
                <w:w w:val="95"/>
              </w:rPr>
              <w:t>e</w:t>
            </w:r>
            <w:r w:rsidRPr="001853A6">
              <w:rPr>
                <w:rFonts w:ascii="Arial" w:eastAsia="Arial" w:hAnsi="Arial" w:cs="Arial"/>
                <w:spacing w:val="3"/>
                <w:w w:val="95"/>
              </w:rPr>
              <w:t>m</w:t>
            </w:r>
            <w:r w:rsidRPr="001853A6">
              <w:rPr>
                <w:rFonts w:ascii="Arial" w:eastAsia="Arial" w:hAnsi="Arial" w:cs="Arial"/>
                <w:spacing w:val="-1"/>
                <w:w w:val="95"/>
              </w:rPr>
              <w:t>otene</w:t>
            </w:r>
            <w:r w:rsidR="00B63201">
              <w:rPr>
                <w:rFonts w:ascii="Arial" w:eastAsia="Arial" w:hAnsi="Arial" w:cs="Arial"/>
                <w:w w:val="95"/>
              </w:rPr>
              <w:t xml:space="preserve">ss </w:t>
            </w:r>
            <w:hyperlink r:id="rId20" w:history="1">
              <w:r w:rsidRPr="001853A6">
                <w:rPr>
                  <w:rStyle w:val="Hyperlink"/>
                  <w:rFonts w:ascii="Arial" w:eastAsia="Arial" w:hAnsi="Arial" w:cs="Arial"/>
                  <w:spacing w:val="-1"/>
                  <w:w w:val="95"/>
                  <w:u w:val="none"/>
                </w:rPr>
                <w:t>http:/</w:t>
              </w:r>
              <w:r w:rsidRPr="001853A6">
                <w:rPr>
                  <w:rStyle w:val="Hyperlink"/>
                  <w:rFonts w:ascii="Arial" w:eastAsia="Arial" w:hAnsi="Arial" w:cs="Arial"/>
                  <w:spacing w:val="1"/>
                  <w:w w:val="95"/>
                  <w:u w:val="none"/>
                </w:rPr>
                <w:t>/</w:t>
              </w:r>
              <w:r w:rsidRPr="001853A6">
                <w:rPr>
                  <w:rStyle w:val="Hyperlink"/>
                  <w:rFonts w:ascii="Arial" w:eastAsia="Arial" w:hAnsi="Arial" w:cs="Arial"/>
                  <w:w w:val="95"/>
                  <w:u w:val="none"/>
                </w:rPr>
                <w:t>www</w:t>
              </w:r>
              <w:r w:rsidRPr="001853A6">
                <w:rPr>
                  <w:rStyle w:val="Hyperlink"/>
                  <w:rFonts w:ascii="Arial" w:eastAsia="Arial" w:hAnsi="Arial" w:cs="Arial"/>
                  <w:spacing w:val="-1"/>
                  <w:w w:val="95"/>
                  <w:u w:val="none"/>
                </w:rPr>
                <w:t>.</w:t>
              </w:r>
              <w:r w:rsidRPr="001853A6">
                <w:rPr>
                  <w:rStyle w:val="Hyperlink"/>
                  <w:rFonts w:ascii="Arial" w:eastAsia="Arial" w:hAnsi="Arial" w:cs="Arial"/>
                  <w:spacing w:val="1"/>
                  <w:w w:val="95"/>
                  <w:u w:val="none"/>
                </w:rPr>
                <w:t>do</w:t>
              </w:r>
              <w:r w:rsidRPr="001853A6">
                <w:rPr>
                  <w:rStyle w:val="Hyperlink"/>
                  <w:rFonts w:ascii="Arial" w:eastAsia="Arial" w:hAnsi="Arial" w:cs="Arial"/>
                  <w:w w:val="95"/>
                  <w:u w:val="none"/>
                </w:rPr>
                <w:t>c</w:t>
              </w:r>
              <w:r w:rsidRPr="001853A6">
                <w:rPr>
                  <w:rStyle w:val="Hyperlink"/>
                  <w:rFonts w:ascii="Arial" w:eastAsia="Arial" w:hAnsi="Arial" w:cs="Arial"/>
                  <w:spacing w:val="-1"/>
                  <w:w w:val="95"/>
                  <w:u w:val="none"/>
                </w:rPr>
                <w:t>to</w:t>
              </w:r>
              <w:r w:rsidRPr="001853A6">
                <w:rPr>
                  <w:rStyle w:val="Hyperlink"/>
                  <w:rFonts w:ascii="Arial" w:eastAsia="Arial" w:hAnsi="Arial" w:cs="Arial"/>
                  <w:w w:val="95"/>
                  <w:u w:val="none"/>
                </w:rPr>
                <w:t>rc</w:t>
              </w:r>
              <w:r w:rsidRPr="001853A6">
                <w:rPr>
                  <w:rStyle w:val="Hyperlink"/>
                  <w:rFonts w:ascii="Arial" w:eastAsia="Arial" w:hAnsi="Arial" w:cs="Arial"/>
                  <w:spacing w:val="-1"/>
                  <w:w w:val="95"/>
                  <w:u w:val="none"/>
                </w:rPr>
                <w:t>onne</w:t>
              </w:r>
              <w:r w:rsidRPr="001853A6">
                <w:rPr>
                  <w:rStyle w:val="Hyperlink"/>
                  <w:rFonts w:ascii="Arial" w:eastAsia="Arial" w:hAnsi="Arial" w:cs="Arial"/>
                  <w:w w:val="95"/>
                  <w:u w:val="none"/>
                </w:rPr>
                <w:t>c</w:t>
              </w:r>
              <w:r w:rsidRPr="001853A6">
                <w:rPr>
                  <w:rStyle w:val="Hyperlink"/>
                  <w:rFonts w:ascii="Arial" w:eastAsia="Arial" w:hAnsi="Arial" w:cs="Arial"/>
                  <w:spacing w:val="-1"/>
                  <w:w w:val="95"/>
                  <w:u w:val="none"/>
                </w:rPr>
                <w:t>t.</w:t>
              </w:r>
              <w:r w:rsidRPr="001853A6">
                <w:rPr>
                  <w:rStyle w:val="Hyperlink"/>
                  <w:rFonts w:ascii="Arial" w:eastAsia="Arial" w:hAnsi="Arial" w:cs="Arial"/>
                  <w:spacing w:val="1"/>
                  <w:w w:val="95"/>
                  <w:u w:val="none"/>
                </w:rPr>
                <w:t>g</w:t>
              </w:r>
              <w:r w:rsidRPr="001853A6">
                <w:rPr>
                  <w:rStyle w:val="Hyperlink"/>
                  <w:rFonts w:ascii="Arial" w:eastAsia="Arial" w:hAnsi="Arial" w:cs="Arial"/>
                  <w:spacing w:val="-1"/>
                  <w:w w:val="95"/>
                  <w:u w:val="none"/>
                </w:rPr>
                <w:t>o</w:t>
              </w:r>
              <w:r w:rsidRPr="001853A6">
                <w:rPr>
                  <w:rStyle w:val="Hyperlink"/>
                  <w:rFonts w:ascii="Arial" w:eastAsia="Arial" w:hAnsi="Arial" w:cs="Arial"/>
                  <w:spacing w:val="-2"/>
                  <w:w w:val="95"/>
                  <w:u w:val="none"/>
                </w:rPr>
                <w:t>v</w:t>
              </w:r>
              <w:r w:rsidRPr="001853A6">
                <w:rPr>
                  <w:rStyle w:val="Hyperlink"/>
                  <w:rFonts w:ascii="Arial" w:eastAsia="Arial" w:hAnsi="Arial" w:cs="Arial"/>
                  <w:spacing w:val="1"/>
                  <w:w w:val="95"/>
                  <w:u w:val="none"/>
                </w:rPr>
                <w:t>.</w:t>
              </w:r>
              <w:r w:rsidRPr="001853A6">
                <w:rPr>
                  <w:rStyle w:val="Hyperlink"/>
                  <w:rFonts w:ascii="Arial" w:eastAsia="Arial" w:hAnsi="Arial" w:cs="Arial"/>
                  <w:spacing w:val="-1"/>
                  <w:w w:val="95"/>
                  <w:u w:val="none"/>
                </w:rPr>
                <w:t>au</w:t>
              </w:r>
              <w:r w:rsidRPr="001853A6">
                <w:rPr>
                  <w:rStyle w:val="Hyperlink"/>
                  <w:rFonts w:ascii="Arial" w:eastAsia="Arial" w:hAnsi="Arial" w:cs="Arial"/>
                  <w:spacing w:val="1"/>
                  <w:w w:val="95"/>
                  <w:u w:val="none"/>
                </w:rPr>
                <w:t>/</w:t>
              </w:r>
              <w:r w:rsidRPr="001853A6">
                <w:rPr>
                  <w:rStyle w:val="Hyperlink"/>
                  <w:rFonts w:ascii="Arial" w:eastAsia="Arial" w:hAnsi="Arial" w:cs="Arial"/>
                  <w:spacing w:val="-1"/>
                  <w:w w:val="95"/>
                  <w:u w:val="none"/>
                </w:rPr>
                <w:t>in</w:t>
              </w:r>
              <w:r w:rsidRPr="001853A6">
                <w:rPr>
                  <w:rStyle w:val="Hyperlink"/>
                  <w:rFonts w:ascii="Arial" w:eastAsia="Arial" w:hAnsi="Arial" w:cs="Arial"/>
                  <w:spacing w:val="1"/>
                  <w:w w:val="95"/>
                  <w:u w:val="none"/>
                </w:rPr>
                <w:t>t</w:t>
              </w:r>
              <w:r w:rsidRPr="001853A6">
                <w:rPr>
                  <w:rStyle w:val="Hyperlink"/>
                  <w:rFonts w:ascii="Arial" w:eastAsia="Arial" w:hAnsi="Arial" w:cs="Arial"/>
                  <w:spacing w:val="-1"/>
                  <w:w w:val="95"/>
                  <w:u w:val="none"/>
                </w:rPr>
                <w:t>e</w:t>
              </w:r>
              <w:r w:rsidRPr="001853A6">
                <w:rPr>
                  <w:rStyle w:val="Hyperlink"/>
                  <w:rFonts w:ascii="Arial" w:eastAsia="Arial" w:hAnsi="Arial" w:cs="Arial"/>
                  <w:w w:val="95"/>
                  <w:u w:val="none"/>
                </w:rPr>
                <w:t>r</w:t>
              </w:r>
              <w:r w:rsidRPr="001853A6">
                <w:rPr>
                  <w:rStyle w:val="Hyperlink"/>
                  <w:rFonts w:ascii="Arial" w:eastAsia="Arial" w:hAnsi="Arial" w:cs="Arial"/>
                  <w:spacing w:val="-1"/>
                  <w:w w:val="95"/>
                  <w:u w:val="none"/>
                </w:rPr>
                <w:t>ne</w:t>
              </w:r>
              <w:r w:rsidRPr="001853A6">
                <w:rPr>
                  <w:rStyle w:val="Hyperlink"/>
                  <w:rFonts w:ascii="Arial" w:eastAsia="Arial" w:hAnsi="Arial" w:cs="Arial"/>
                  <w:spacing w:val="1"/>
                  <w:w w:val="95"/>
                  <w:u w:val="none"/>
                </w:rPr>
                <w:t>t</w:t>
              </w:r>
              <w:r w:rsidRPr="001853A6">
                <w:rPr>
                  <w:rStyle w:val="Hyperlink"/>
                  <w:rFonts w:ascii="Arial" w:eastAsia="Arial" w:hAnsi="Arial" w:cs="Arial"/>
                  <w:spacing w:val="-1"/>
                  <w:w w:val="95"/>
                  <w:u w:val="none"/>
                </w:rPr>
                <w:t>/otd</w:t>
              </w:r>
              <w:r w:rsidRPr="001853A6">
                <w:rPr>
                  <w:rStyle w:val="Hyperlink"/>
                  <w:rFonts w:ascii="Arial" w:eastAsia="Arial" w:hAnsi="Arial" w:cs="Arial"/>
                  <w:spacing w:val="1"/>
                  <w:w w:val="95"/>
                  <w:u w:val="none"/>
                </w:rPr>
                <w:t>/</w:t>
              </w:r>
              <w:r w:rsidRPr="001853A6">
                <w:rPr>
                  <w:rStyle w:val="Hyperlink"/>
                  <w:rFonts w:ascii="Arial" w:eastAsia="Arial" w:hAnsi="Arial" w:cs="Arial"/>
                  <w:spacing w:val="-1"/>
                  <w:w w:val="95"/>
                  <w:u w:val="none"/>
                </w:rPr>
                <w:t>pu</w:t>
              </w:r>
              <w:r w:rsidRPr="001853A6">
                <w:rPr>
                  <w:rStyle w:val="Hyperlink"/>
                  <w:rFonts w:ascii="Arial" w:eastAsia="Arial" w:hAnsi="Arial" w:cs="Arial"/>
                  <w:spacing w:val="1"/>
                  <w:w w:val="95"/>
                  <w:u w:val="none"/>
                </w:rPr>
                <w:t>b</w:t>
              </w:r>
              <w:r w:rsidRPr="001853A6">
                <w:rPr>
                  <w:rStyle w:val="Hyperlink"/>
                  <w:rFonts w:ascii="Arial" w:eastAsia="Arial" w:hAnsi="Arial" w:cs="Arial"/>
                  <w:spacing w:val="-1"/>
                  <w:w w:val="95"/>
                  <w:u w:val="none"/>
                </w:rPr>
                <w:t>li</w:t>
              </w:r>
              <w:r w:rsidRPr="001853A6">
                <w:rPr>
                  <w:rStyle w:val="Hyperlink"/>
                  <w:rFonts w:ascii="Arial" w:eastAsia="Arial" w:hAnsi="Arial" w:cs="Arial"/>
                  <w:w w:val="95"/>
                  <w:u w:val="none"/>
                </w:rPr>
                <w:t>s</w:t>
              </w:r>
              <w:r w:rsidRPr="001853A6">
                <w:rPr>
                  <w:rStyle w:val="Hyperlink"/>
                  <w:rFonts w:ascii="Arial" w:eastAsia="Arial" w:hAnsi="Arial" w:cs="Arial"/>
                  <w:spacing w:val="1"/>
                  <w:w w:val="95"/>
                  <w:u w:val="none"/>
                </w:rPr>
                <w:t>h</w:t>
              </w:r>
              <w:r w:rsidRPr="001853A6">
                <w:rPr>
                  <w:rStyle w:val="Hyperlink"/>
                  <w:rFonts w:ascii="Arial" w:eastAsia="Arial" w:hAnsi="Arial" w:cs="Arial"/>
                  <w:spacing w:val="-1"/>
                  <w:w w:val="95"/>
                  <w:u w:val="none"/>
                </w:rPr>
                <w:t>in</w:t>
              </w:r>
              <w:r w:rsidRPr="001853A6">
                <w:rPr>
                  <w:rStyle w:val="Hyperlink"/>
                  <w:rFonts w:ascii="Arial" w:eastAsia="Arial" w:hAnsi="Arial" w:cs="Arial"/>
                  <w:spacing w:val="1"/>
                  <w:w w:val="95"/>
                  <w:u w:val="none"/>
                </w:rPr>
                <w:t>g</w:t>
              </w:r>
              <w:r w:rsidRPr="001853A6">
                <w:rPr>
                  <w:rStyle w:val="Hyperlink"/>
                  <w:rFonts w:ascii="Arial" w:eastAsia="Arial" w:hAnsi="Arial" w:cs="Arial"/>
                  <w:spacing w:val="-1"/>
                  <w:w w:val="95"/>
                  <w:u w:val="none"/>
                </w:rPr>
                <w:t>.n</w:t>
              </w:r>
              <w:r w:rsidRPr="001853A6">
                <w:rPr>
                  <w:rStyle w:val="Hyperlink"/>
                  <w:rFonts w:ascii="Arial" w:eastAsia="Arial" w:hAnsi="Arial" w:cs="Arial"/>
                  <w:w w:val="95"/>
                  <w:u w:val="none"/>
                </w:rPr>
                <w:t>s</w:t>
              </w:r>
              <w:r w:rsidRPr="001853A6">
                <w:rPr>
                  <w:rStyle w:val="Hyperlink"/>
                  <w:rFonts w:ascii="Arial" w:eastAsia="Arial" w:hAnsi="Arial" w:cs="Arial"/>
                  <w:spacing w:val="1"/>
                  <w:w w:val="95"/>
                  <w:u w:val="none"/>
                </w:rPr>
                <w:t>f</w:t>
              </w:r>
              <w:r w:rsidRPr="001853A6">
                <w:rPr>
                  <w:rStyle w:val="Hyperlink"/>
                  <w:rFonts w:ascii="Arial" w:eastAsia="Arial" w:hAnsi="Arial" w:cs="Arial"/>
                  <w:spacing w:val="-1"/>
                  <w:w w:val="95"/>
                  <w:u w:val="none"/>
                </w:rPr>
                <w:t>/</w:t>
              </w:r>
              <w:r w:rsidRPr="001853A6">
                <w:rPr>
                  <w:rStyle w:val="Hyperlink"/>
                  <w:rFonts w:ascii="Arial" w:eastAsia="Arial" w:hAnsi="Arial" w:cs="Arial"/>
                  <w:w w:val="95"/>
                  <w:u w:val="none"/>
                </w:rPr>
                <w:t>C</w:t>
              </w:r>
              <w:r w:rsidRPr="001853A6">
                <w:rPr>
                  <w:rStyle w:val="Hyperlink"/>
                  <w:rFonts w:ascii="Arial" w:eastAsia="Arial" w:hAnsi="Arial" w:cs="Arial"/>
                  <w:spacing w:val="-1"/>
                  <w:w w:val="95"/>
                  <w:u w:val="none"/>
                </w:rPr>
                <w:t>ont</w:t>
              </w:r>
              <w:r w:rsidRPr="001853A6">
                <w:rPr>
                  <w:rStyle w:val="Hyperlink"/>
                  <w:rFonts w:ascii="Arial" w:eastAsia="Arial" w:hAnsi="Arial" w:cs="Arial"/>
                  <w:spacing w:val="1"/>
                  <w:w w:val="95"/>
                  <w:u w:val="none"/>
                </w:rPr>
                <w:t>e</w:t>
              </w:r>
              <w:r w:rsidRPr="001853A6">
                <w:rPr>
                  <w:rStyle w:val="Hyperlink"/>
                  <w:rFonts w:ascii="Arial" w:eastAsia="Arial" w:hAnsi="Arial" w:cs="Arial"/>
                  <w:spacing w:val="-1"/>
                  <w:w w:val="95"/>
                  <w:u w:val="none"/>
                </w:rPr>
                <w:t>nt</w:t>
              </w:r>
              <w:r w:rsidRPr="001853A6">
                <w:rPr>
                  <w:rStyle w:val="Hyperlink"/>
                  <w:rFonts w:ascii="Arial" w:eastAsia="Arial" w:hAnsi="Arial" w:cs="Arial"/>
                  <w:spacing w:val="1"/>
                  <w:w w:val="95"/>
                  <w:u w:val="none"/>
                </w:rPr>
                <w:t xml:space="preserve">/ </w:t>
              </w:r>
            </w:hyperlink>
          </w:p>
          <w:p w14:paraId="50B27CD1" w14:textId="77777777" w:rsidR="002D3BE3" w:rsidRPr="001853A6" w:rsidRDefault="002D3BE3" w:rsidP="009B2102">
            <w:pPr>
              <w:pStyle w:val="TableParagraph"/>
              <w:ind w:left="102"/>
              <w:rPr>
                <w:rFonts w:ascii="Arial" w:eastAsia="Arial" w:hAnsi="Arial" w:cs="Arial"/>
              </w:rPr>
            </w:pPr>
            <w:r w:rsidRPr="001853A6">
              <w:rPr>
                <w:rFonts w:ascii="Arial" w:eastAsia="Arial" w:hAnsi="Arial" w:cs="Arial"/>
                <w:spacing w:val="-1"/>
                <w:w w:val="95"/>
              </w:rPr>
              <w:t>(link to MMM locator) Note: Remote is 6 and Very Remote is 7</w:t>
            </w:r>
          </w:p>
        </w:tc>
      </w:tr>
      <w:tr w:rsidR="002D3BE3" w14:paraId="13810A9D" w14:textId="77777777" w:rsidTr="007603FB">
        <w:trPr>
          <w:tblHeader/>
        </w:trPr>
        <w:tc>
          <w:tcPr>
            <w:tcW w:w="1194" w:type="pct"/>
          </w:tcPr>
          <w:p w14:paraId="2C6A0158" w14:textId="77777777" w:rsidR="002D3BE3" w:rsidRPr="001853A6" w:rsidRDefault="002D3BE3" w:rsidP="009B2102">
            <w:pPr>
              <w:pStyle w:val="TableParagraph"/>
              <w:spacing w:line="224" w:lineRule="exact"/>
              <w:ind w:left="102"/>
              <w:rPr>
                <w:rFonts w:ascii="Arial" w:eastAsia="Arial" w:hAnsi="Arial" w:cs="Arial"/>
                <w:b/>
              </w:rPr>
            </w:pPr>
            <w:r w:rsidRPr="001853A6">
              <w:rPr>
                <w:rFonts w:ascii="Arial" w:eastAsia="Arial" w:hAnsi="Arial" w:cs="Arial"/>
                <w:b/>
                <w:bCs/>
                <w:spacing w:val="-1"/>
              </w:rPr>
              <w:t>Ser</w:t>
            </w:r>
            <w:r w:rsidRPr="001853A6">
              <w:rPr>
                <w:rFonts w:ascii="Arial" w:eastAsia="Arial" w:hAnsi="Arial" w:cs="Arial"/>
                <w:b/>
                <w:bCs/>
                <w:spacing w:val="2"/>
              </w:rPr>
              <w:t>v</w:t>
            </w:r>
            <w:r w:rsidRPr="001853A6">
              <w:rPr>
                <w:rFonts w:ascii="Arial" w:eastAsia="Arial" w:hAnsi="Arial" w:cs="Arial"/>
                <w:b/>
                <w:bCs/>
                <w:spacing w:val="-1"/>
              </w:rPr>
              <w:t>i</w:t>
            </w:r>
            <w:r w:rsidRPr="001853A6">
              <w:rPr>
                <w:rFonts w:ascii="Arial" w:eastAsia="Arial" w:hAnsi="Arial" w:cs="Arial"/>
                <w:b/>
                <w:bCs/>
                <w:spacing w:val="2"/>
              </w:rPr>
              <w:t>c</w:t>
            </w:r>
            <w:r w:rsidRPr="001853A6">
              <w:rPr>
                <w:rFonts w:ascii="Arial" w:eastAsia="Arial" w:hAnsi="Arial" w:cs="Arial"/>
                <w:b/>
                <w:bCs/>
              </w:rPr>
              <w:t>e</w:t>
            </w:r>
          </w:p>
          <w:p w14:paraId="79C25FE9" w14:textId="77777777" w:rsidR="002D3BE3" w:rsidRPr="001853A6" w:rsidRDefault="002D3BE3" w:rsidP="009B2102">
            <w:pPr>
              <w:pStyle w:val="TableParagraph"/>
              <w:ind w:left="102"/>
              <w:rPr>
                <w:rFonts w:ascii="Arial" w:eastAsia="Arial" w:hAnsi="Arial" w:cs="Arial"/>
                <w:b/>
              </w:rPr>
            </w:pPr>
            <w:r w:rsidRPr="001853A6">
              <w:rPr>
                <w:rFonts w:ascii="Arial" w:eastAsia="Arial" w:hAnsi="Arial" w:cs="Arial"/>
                <w:b/>
                <w:bCs/>
              </w:rPr>
              <w:t>D</w:t>
            </w:r>
            <w:r w:rsidRPr="001853A6">
              <w:rPr>
                <w:rFonts w:ascii="Arial" w:eastAsia="Arial" w:hAnsi="Arial" w:cs="Arial"/>
                <w:b/>
                <w:bCs/>
                <w:spacing w:val="-1"/>
              </w:rPr>
              <w:t>eli</w:t>
            </w:r>
            <w:r w:rsidRPr="001853A6">
              <w:rPr>
                <w:rFonts w:ascii="Arial" w:eastAsia="Arial" w:hAnsi="Arial" w:cs="Arial"/>
                <w:b/>
                <w:bCs/>
                <w:spacing w:val="2"/>
              </w:rPr>
              <w:t>v</w:t>
            </w:r>
            <w:r w:rsidRPr="001853A6">
              <w:rPr>
                <w:rFonts w:ascii="Arial" w:eastAsia="Arial" w:hAnsi="Arial" w:cs="Arial"/>
                <w:b/>
                <w:bCs/>
                <w:spacing w:val="-1"/>
              </w:rPr>
              <w:t>e</w:t>
            </w:r>
            <w:r w:rsidRPr="001853A6">
              <w:rPr>
                <w:rFonts w:ascii="Arial" w:eastAsia="Arial" w:hAnsi="Arial" w:cs="Arial"/>
                <w:b/>
                <w:bCs/>
                <w:spacing w:val="1"/>
              </w:rPr>
              <w:t>r</w:t>
            </w:r>
            <w:r w:rsidRPr="001853A6">
              <w:rPr>
                <w:rFonts w:ascii="Arial" w:eastAsia="Arial" w:hAnsi="Arial" w:cs="Arial"/>
                <w:b/>
                <w:bCs/>
              </w:rPr>
              <w:t>y</w:t>
            </w:r>
            <w:r w:rsidRPr="001853A6">
              <w:rPr>
                <w:rFonts w:ascii="Arial" w:eastAsia="Arial" w:hAnsi="Arial" w:cs="Arial"/>
                <w:b/>
                <w:bCs/>
                <w:w w:val="99"/>
              </w:rPr>
              <w:t xml:space="preserve"> </w:t>
            </w:r>
            <w:r w:rsidRPr="001853A6">
              <w:rPr>
                <w:rFonts w:ascii="Arial" w:eastAsia="Arial" w:hAnsi="Arial" w:cs="Arial"/>
                <w:b/>
                <w:bCs/>
                <w:spacing w:val="1"/>
              </w:rPr>
              <w:t>O</w:t>
            </w:r>
            <w:r w:rsidRPr="001853A6">
              <w:rPr>
                <w:rFonts w:ascii="Arial" w:eastAsia="Arial" w:hAnsi="Arial" w:cs="Arial"/>
                <w:b/>
                <w:bCs/>
              </w:rPr>
              <w:t>p</w:t>
            </w:r>
            <w:r w:rsidRPr="001853A6">
              <w:rPr>
                <w:rFonts w:ascii="Arial" w:eastAsia="Arial" w:hAnsi="Arial" w:cs="Arial"/>
                <w:b/>
                <w:bCs/>
                <w:spacing w:val="-1"/>
              </w:rPr>
              <w:t>era</w:t>
            </w:r>
            <w:r w:rsidRPr="001853A6">
              <w:rPr>
                <w:rFonts w:ascii="Arial" w:eastAsia="Arial" w:hAnsi="Arial" w:cs="Arial"/>
                <w:b/>
                <w:bCs/>
              </w:rPr>
              <w:t>t</w:t>
            </w:r>
            <w:r w:rsidRPr="001853A6">
              <w:rPr>
                <w:rFonts w:ascii="Arial" w:eastAsia="Arial" w:hAnsi="Arial" w:cs="Arial"/>
                <w:b/>
                <w:bCs/>
                <w:spacing w:val="-1"/>
              </w:rPr>
              <w:t>i</w:t>
            </w:r>
            <w:r w:rsidRPr="001853A6">
              <w:rPr>
                <w:rFonts w:ascii="Arial" w:eastAsia="Arial" w:hAnsi="Arial" w:cs="Arial"/>
                <w:b/>
                <w:bCs/>
              </w:rPr>
              <w:t>ng</w:t>
            </w:r>
            <w:r w:rsidRPr="001853A6">
              <w:rPr>
                <w:rFonts w:ascii="Arial" w:eastAsia="Arial" w:hAnsi="Arial" w:cs="Arial"/>
                <w:b/>
                <w:bCs/>
                <w:w w:val="99"/>
              </w:rPr>
              <w:t xml:space="preserve"> </w:t>
            </w:r>
            <w:r w:rsidRPr="001853A6">
              <w:rPr>
                <w:rFonts w:ascii="Arial" w:eastAsia="Arial" w:hAnsi="Arial" w:cs="Arial"/>
                <w:b/>
                <w:bCs/>
                <w:spacing w:val="2"/>
              </w:rPr>
              <w:t>M</w:t>
            </w:r>
            <w:r w:rsidRPr="001853A6">
              <w:rPr>
                <w:rFonts w:ascii="Arial" w:eastAsia="Arial" w:hAnsi="Arial" w:cs="Arial"/>
                <w:b/>
                <w:bCs/>
              </w:rPr>
              <w:t>od</w:t>
            </w:r>
            <w:r w:rsidRPr="001853A6">
              <w:rPr>
                <w:rFonts w:ascii="Arial" w:eastAsia="Arial" w:hAnsi="Arial" w:cs="Arial"/>
                <w:b/>
                <w:bCs/>
                <w:spacing w:val="-1"/>
              </w:rPr>
              <w:t>e</w:t>
            </w:r>
            <w:r w:rsidRPr="001853A6">
              <w:rPr>
                <w:rFonts w:ascii="Arial" w:eastAsia="Arial" w:hAnsi="Arial" w:cs="Arial"/>
                <w:b/>
                <w:bCs/>
              </w:rPr>
              <w:t>l</w:t>
            </w:r>
            <w:r w:rsidRPr="001853A6">
              <w:rPr>
                <w:rFonts w:ascii="Arial" w:eastAsia="Arial" w:hAnsi="Arial" w:cs="Arial"/>
                <w:b/>
                <w:bCs/>
                <w:spacing w:val="-15"/>
              </w:rPr>
              <w:t xml:space="preserve"> </w:t>
            </w:r>
            <w:r w:rsidRPr="001853A6">
              <w:rPr>
                <w:rFonts w:ascii="Arial" w:eastAsia="Arial" w:hAnsi="Arial" w:cs="Arial"/>
                <w:b/>
                <w:bCs/>
              </w:rPr>
              <w:t>(</w:t>
            </w:r>
            <w:r w:rsidRPr="001853A6">
              <w:rPr>
                <w:rFonts w:ascii="Arial" w:eastAsia="Arial" w:hAnsi="Arial" w:cs="Arial"/>
                <w:b/>
                <w:bCs/>
                <w:spacing w:val="-1"/>
              </w:rPr>
              <w:t>S</w:t>
            </w:r>
            <w:r w:rsidRPr="001853A6">
              <w:rPr>
                <w:rFonts w:ascii="Arial" w:eastAsia="Arial" w:hAnsi="Arial" w:cs="Arial"/>
                <w:b/>
                <w:bCs/>
              </w:rPr>
              <w:t>D</w:t>
            </w:r>
            <w:r w:rsidRPr="001853A6">
              <w:rPr>
                <w:rFonts w:ascii="Arial" w:eastAsia="Arial" w:hAnsi="Arial" w:cs="Arial"/>
                <w:b/>
                <w:bCs/>
                <w:spacing w:val="1"/>
              </w:rPr>
              <w:t>O</w:t>
            </w:r>
            <w:r w:rsidRPr="001853A6">
              <w:rPr>
                <w:rFonts w:ascii="Arial" w:eastAsia="Arial" w:hAnsi="Arial" w:cs="Arial"/>
                <w:b/>
                <w:bCs/>
                <w:spacing w:val="2"/>
              </w:rPr>
              <w:t>M</w:t>
            </w:r>
            <w:r w:rsidRPr="001853A6">
              <w:rPr>
                <w:rFonts w:ascii="Arial" w:eastAsia="Arial" w:hAnsi="Arial" w:cs="Arial"/>
                <w:b/>
                <w:bCs/>
              </w:rPr>
              <w:t>)</w:t>
            </w:r>
          </w:p>
        </w:tc>
        <w:tc>
          <w:tcPr>
            <w:tcW w:w="3806" w:type="pct"/>
          </w:tcPr>
          <w:p w14:paraId="30E670C5" w14:textId="77777777" w:rsidR="002D3BE3" w:rsidRPr="001853A6" w:rsidRDefault="002D3BE3" w:rsidP="009B2102">
            <w:pPr>
              <w:pStyle w:val="TableParagraph"/>
              <w:spacing w:line="226" w:lineRule="exact"/>
              <w:ind w:left="102"/>
              <w:rPr>
                <w:rFonts w:ascii="Arial" w:eastAsia="Arial" w:hAnsi="Arial" w:cs="Arial"/>
              </w:rPr>
            </w:pP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spacing w:val="-1"/>
              </w:rPr>
              <w:t>S</w:t>
            </w:r>
            <w:r w:rsidRPr="001853A6">
              <w:rPr>
                <w:rFonts w:ascii="Arial" w:eastAsia="Arial" w:hAnsi="Arial" w:cs="Arial"/>
              </w:rPr>
              <w:t>D</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spacing w:val="-6"/>
              </w:rPr>
              <w:t xml:space="preserve"> </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a</w:t>
            </w:r>
            <w:r w:rsidRPr="001853A6">
              <w:rPr>
                <w:rFonts w:ascii="Arial" w:eastAsia="Arial" w:hAnsi="Arial" w:cs="Arial"/>
              </w:rPr>
              <w:t>r</w:t>
            </w:r>
            <w:r w:rsidRPr="001853A6">
              <w:rPr>
                <w:rFonts w:ascii="Arial" w:eastAsia="Arial" w:hAnsi="Arial" w:cs="Arial"/>
                <w:spacing w:val="1"/>
              </w:rPr>
              <w:t>c</w:t>
            </w:r>
            <w:r w:rsidRPr="001853A6">
              <w:rPr>
                <w:rFonts w:ascii="Arial" w:eastAsia="Arial" w:hAnsi="Arial" w:cs="Arial"/>
                <w:spacing w:val="-1"/>
              </w:rPr>
              <w:t>h</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rPr>
              <w:t>g</w:t>
            </w:r>
            <w:r w:rsidRPr="001853A6">
              <w:rPr>
                <w:rFonts w:ascii="Arial" w:eastAsia="Arial" w:hAnsi="Arial" w:cs="Arial"/>
                <w:spacing w:val="-5"/>
              </w:rPr>
              <w:t xml:space="preserve"> </w:t>
            </w:r>
            <w:r w:rsidRPr="001853A6">
              <w:rPr>
                <w:rFonts w:ascii="Arial" w:eastAsia="Arial" w:hAnsi="Arial" w:cs="Arial"/>
                <w:spacing w:val="2"/>
              </w:rPr>
              <w:t>d</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spacing w:val="-1"/>
              </w:rPr>
              <w:t>ig</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h</w:t>
            </w:r>
            <w:r w:rsidRPr="001853A6">
              <w:rPr>
                <w:rFonts w:ascii="Arial" w:eastAsia="Arial" w:hAnsi="Arial" w:cs="Arial"/>
                <w:spacing w:val="2"/>
              </w:rPr>
              <w:t>o</w:t>
            </w:r>
            <w:r w:rsidRPr="001853A6">
              <w:rPr>
                <w:rFonts w:ascii="Arial" w:eastAsia="Arial" w:hAnsi="Arial" w:cs="Arial"/>
              </w:rPr>
              <w:t>w</w:t>
            </w:r>
            <w:r w:rsidRPr="001853A6">
              <w:rPr>
                <w:rFonts w:ascii="Arial" w:eastAsia="Arial" w:hAnsi="Arial" w:cs="Arial"/>
                <w:spacing w:val="-7"/>
              </w:rPr>
              <w:t xml:space="preserve"> </w:t>
            </w:r>
            <w:r w:rsidRPr="001853A6">
              <w:rPr>
                <w:rFonts w:ascii="Arial" w:eastAsia="Arial" w:hAnsi="Arial" w:cs="Arial"/>
                <w:spacing w:val="2"/>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spacing w:val="2"/>
              </w:rPr>
              <w:t>g</w:t>
            </w:r>
            <w:r w:rsidRPr="001853A6">
              <w:rPr>
                <w:rFonts w:ascii="Arial" w:eastAsia="Arial" w:hAnsi="Arial" w:cs="Arial"/>
                <w:spacing w:val="-1"/>
              </w:rPr>
              <w:t>e</w:t>
            </w:r>
            <w:r w:rsidRPr="001853A6">
              <w:rPr>
                <w:rFonts w:ascii="Arial" w:eastAsia="Arial" w:hAnsi="Arial" w:cs="Arial"/>
                <w:spacing w:val="2"/>
              </w:rPr>
              <w:t>n</w:t>
            </w:r>
            <w:r w:rsidRPr="001853A6">
              <w:rPr>
                <w:rFonts w:ascii="Arial" w:eastAsia="Arial" w:hAnsi="Arial" w:cs="Arial"/>
                <w:spacing w:val="3"/>
              </w:rPr>
              <w:t>c</w:t>
            </w:r>
            <w:r w:rsidRPr="001853A6">
              <w:rPr>
                <w:rFonts w:ascii="Arial" w:eastAsia="Arial" w:hAnsi="Arial" w:cs="Arial"/>
              </w:rPr>
              <w:t>y</w:t>
            </w:r>
            <w:r w:rsidRPr="001853A6">
              <w:rPr>
                <w:rFonts w:ascii="Arial" w:eastAsia="Arial" w:hAnsi="Arial" w:cs="Arial"/>
                <w:spacing w:val="-8"/>
              </w:rPr>
              <w:t xml:space="preserve"> </w:t>
            </w:r>
            <w:r w:rsidRPr="001853A6">
              <w:rPr>
                <w:rFonts w:ascii="Arial" w:eastAsia="Arial" w:hAnsi="Arial" w:cs="Arial"/>
              </w:rPr>
              <w:t>w</w:t>
            </w:r>
            <w:r w:rsidRPr="001853A6">
              <w:rPr>
                <w:rFonts w:ascii="Arial" w:eastAsia="Arial" w:hAnsi="Arial" w:cs="Arial"/>
                <w:spacing w:val="1"/>
              </w:rPr>
              <w:t>i</w:t>
            </w:r>
            <w:r w:rsidRPr="001853A6">
              <w:rPr>
                <w:rFonts w:ascii="Arial" w:eastAsia="Arial" w:hAnsi="Arial" w:cs="Arial"/>
                <w:spacing w:val="-1"/>
              </w:rPr>
              <w:t>l</w:t>
            </w:r>
            <w:r w:rsidRPr="001853A6">
              <w:rPr>
                <w:rFonts w:ascii="Arial" w:eastAsia="Arial" w:hAnsi="Arial" w:cs="Arial"/>
              </w:rPr>
              <w:t>l</w:t>
            </w:r>
            <w:r w:rsidRPr="001853A6">
              <w:rPr>
                <w:rFonts w:ascii="Arial" w:eastAsia="Arial" w:hAnsi="Arial" w:cs="Arial"/>
                <w:spacing w:val="-5"/>
              </w:rPr>
              <w:t xml:space="preserve"> </w:t>
            </w:r>
            <w:r w:rsidRPr="001853A6">
              <w:rPr>
                <w:rFonts w:ascii="Arial" w:eastAsia="Arial" w:hAnsi="Arial" w:cs="Arial"/>
                <w:spacing w:val="-1"/>
              </w:rPr>
              <w:t>ope</w:t>
            </w:r>
            <w:r w:rsidRPr="001853A6">
              <w:rPr>
                <w:rFonts w:ascii="Arial" w:eastAsia="Arial" w:hAnsi="Arial" w:cs="Arial"/>
                <w:spacing w:val="3"/>
              </w:rPr>
              <w:t>r</w:t>
            </w:r>
            <w:r w:rsidRPr="001853A6">
              <w:rPr>
                <w:rFonts w:ascii="Arial" w:eastAsia="Arial" w:hAnsi="Arial" w:cs="Arial"/>
                <w:spacing w:val="-1"/>
              </w:rPr>
              <w:t>ate</w:t>
            </w:r>
            <w:r w:rsidRPr="001853A6">
              <w:rPr>
                <w:rFonts w:ascii="Arial" w:eastAsia="Arial" w:hAnsi="Arial" w:cs="Arial"/>
              </w:rPr>
              <w:t>,</w:t>
            </w:r>
            <w:r w:rsidRPr="001853A6">
              <w:rPr>
                <w:rFonts w:ascii="Arial" w:eastAsia="Arial" w:hAnsi="Arial" w:cs="Arial"/>
                <w:spacing w:val="-3"/>
              </w:rPr>
              <w:t xml:space="preserve"> </w:t>
            </w:r>
            <w:r w:rsidRPr="001853A6">
              <w:rPr>
                <w:rFonts w:ascii="Arial" w:eastAsia="Arial" w:hAnsi="Arial" w:cs="Arial"/>
                <w:spacing w:val="-1"/>
              </w:rPr>
              <w:t>a</w:t>
            </w:r>
            <w:r w:rsidRPr="001853A6">
              <w:rPr>
                <w:rFonts w:ascii="Arial" w:eastAsia="Arial" w:hAnsi="Arial" w:cs="Arial"/>
              </w:rPr>
              <w:t>t</w:t>
            </w:r>
            <w:r w:rsidRPr="001853A6">
              <w:rPr>
                <w:rFonts w:ascii="Arial" w:eastAsia="Arial" w:hAnsi="Arial" w:cs="Arial"/>
                <w:spacing w:val="-6"/>
              </w:rPr>
              <w:t xml:space="preserve"> </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rPr>
              <w:t>e</w:t>
            </w:r>
            <w:r>
              <w:rPr>
                <w:rFonts w:ascii="Arial" w:eastAsia="Arial" w:hAnsi="Arial" w:cs="Arial"/>
              </w:rPr>
              <w:t xml:space="preserve"> </w:t>
            </w:r>
            <w:r w:rsidRPr="001853A6">
              <w:rPr>
                <w:rFonts w:ascii="Arial" w:eastAsia="Arial" w:hAnsi="Arial" w:cs="Arial"/>
                <w:spacing w:val="-1"/>
              </w:rPr>
              <w:t>de</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1"/>
              </w:rPr>
              <w:t>v</w:t>
            </w:r>
            <w:r w:rsidRPr="001853A6">
              <w:rPr>
                <w:rFonts w:ascii="Arial" w:eastAsia="Arial" w:hAnsi="Arial" w:cs="Arial"/>
                <w:spacing w:val="-1"/>
              </w:rPr>
              <w:t>e</w:t>
            </w:r>
            <w:r w:rsidRPr="001853A6">
              <w:rPr>
                <w:rFonts w:ascii="Arial" w:eastAsia="Arial" w:hAnsi="Arial" w:cs="Arial"/>
                <w:spacing w:val="3"/>
              </w:rPr>
              <w:t>r</w:t>
            </w:r>
            <w:r w:rsidRPr="001853A6">
              <w:rPr>
                <w:rFonts w:ascii="Arial" w:eastAsia="Arial" w:hAnsi="Arial" w:cs="Arial"/>
              </w:rPr>
              <w:t>y</w:t>
            </w:r>
            <w:r w:rsidRPr="001853A6">
              <w:rPr>
                <w:rFonts w:ascii="Arial" w:eastAsia="Arial" w:hAnsi="Arial" w:cs="Arial"/>
                <w:spacing w:val="-6"/>
              </w:rPr>
              <w:t xml:space="preserve"> </w:t>
            </w:r>
            <w:r w:rsidRPr="001853A6">
              <w:rPr>
                <w:rFonts w:ascii="Arial" w:eastAsia="Arial" w:hAnsi="Arial" w:cs="Arial"/>
                <w:spacing w:val="-1"/>
              </w:rPr>
              <w:t>l</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spacing w:val="2"/>
              </w:rPr>
              <w:t>e</w:t>
            </w:r>
            <w:r w:rsidRPr="001853A6">
              <w:rPr>
                <w:rFonts w:ascii="Arial" w:eastAsia="Arial" w:hAnsi="Arial" w:cs="Arial"/>
                <w:spacing w:val="-1"/>
              </w:rPr>
              <w:t>l</w:t>
            </w:r>
            <w:r w:rsidRPr="001853A6">
              <w:rPr>
                <w:rFonts w:ascii="Arial" w:eastAsia="Arial" w:hAnsi="Arial" w:cs="Arial"/>
              </w:rPr>
              <w:t>,</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rPr>
              <w:t>o</w:t>
            </w:r>
            <w:r w:rsidRPr="001853A6">
              <w:rPr>
                <w:rFonts w:ascii="Arial" w:eastAsia="Arial" w:hAnsi="Arial" w:cs="Arial"/>
                <w:spacing w:val="-5"/>
              </w:rPr>
              <w:t xml:space="preserve"> </w:t>
            </w:r>
            <w:r w:rsidRPr="001853A6">
              <w:rPr>
                <w:rFonts w:ascii="Arial" w:eastAsia="Arial" w:hAnsi="Arial" w:cs="Arial"/>
                <w:spacing w:val="-1"/>
              </w:rPr>
              <w:t>be</w:t>
            </w:r>
            <w:r w:rsidRPr="001853A6">
              <w:rPr>
                <w:rFonts w:ascii="Arial" w:eastAsia="Arial" w:hAnsi="Arial" w:cs="Arial"/>
                <w:spacing w:val="1"/>
              </w:rPr>
              <w:t>s</w:t>
            </w:r>
            <w:r w:rsidRPr="001853A6">
              <w:rPr>
                <w:rFonts w:ascii="Arial" w:eastAsia="Arial" w:hAnsi="Arial" w:cs="Arial"/>
              </w:rPr>
              <w:t>t</w:t>
            </w:r>
            <w:r w:rsidRPr="001853A6">
              <w:rPr>
                <w:rFonts w:ascii="Arial" w:eastAsia="Arial" w:hAnsi="Arial" w:cs="Arial"/>
                <w:spacing w:val="-3"/>
              </w:rPr>
              <w:t xml:space="preserve"> </w:t>
            </w:r>
            <w:r w:rsidRPr="001853A6">
              <w:rPr>
                <w:rFonts w:ascii="Arial" w:eastAsia="Arial" w:hAnsi="Arial" w:cs="Arial"/>
                <w:spacing w:val="-1"/>
              </w:rPr>
              <w:t>d</w:t>
            </w:r>
            <w:r w:rsidRPr="001853A6">
              <w:rPr>
                <w:rFonts w:ascii="Arial" w:eastAsia="Arial" w:hAnsi="Arial" w:cs="Arial"/>
                <w:spacing w:val="2"/>
              </w:rPr>
              <w:t>e</w:t>
            </w:r>
            <w:r w:rsidRPr="001853A6">
              <w:rPr>
                <w:rFonts w:ascii="Arial" w:eastAsia="Arial" w:hAnsi="Arial" w:cs="Arial"/>
                <w:spacing w:val="-1"/>
              </w:rPr>
              <w:t>l</w:t>
            </w:r>
            <w:r w:rsidRPr="001853A6">
              <w:rPr>
                <w:rFonts w:ascii="Arial" w:eastAsia="Arial" w:hAnsi="Arial" w:cs="Arial"/>
                <w:spacing w:val="1"/>
              </w:rPr>
              <w:t>i</w:t>
            </w:r>
            <w:r w:rsidRPr="001853A6">
              <w:rPr>
                <w:rFonts w:ascii="Arial" w:eastAsia="Arial" w:hAnsi="Arial" w:cs="Arial"/>
                <w:spacing w:val="-2"/>
              </w:rPr>
              <w:t>v</w:t>
            </w:r>
            <w:r w:rsidRPr="001853A6">
              <w:rPr>
                <w:rFonts w:ascii="Arial" w:eastAsia="Arial" w:hAnsi="Arial" w:cs="Arial"/>
                <w:spacing w:val="2"/>
              </w:rPr>
              <w:t>e</w:t>
            </w:r>
            <w:r w:rsidRPr="001853A6">
              <w:rPr>
                <w:rFonts w:ascii="Arial" w:eastAsia="Arial" w:hAnsi="Arial" w:cs="Arial"/>
              </w:rPr>
              <w:t>r</w:t>
            </w:r>
            <w:r w:rsidRPr="001853A6">
              <w:rPr>
                <w:rFonts w:ascii="Arial" w:eastAsia="Arial" w:hAnsi="Arial" w:cs="Arial"/>
                <w:spacing w:val="-4"/>
              </w:rPr>
              <w:t xml:space="preserve"> </w:t>
            </w:r>
            <w:r w:rsidRPr="001853A6">
              <w:rPr>
                <w:rFonts w:ascii="Arial" w:eastAsia="Arial" w:hAnsi="Arial" w:cs="Arial"/>
                <w:spacing w:val="-1"/>
              </w:rPr>
              <w:t>o</w:t>
            </w:r>
            <w:r w:rsidRPr="001853A6">
              <w:rPr>
                <w:rFonts w:ascii="Arial" w:eastAsia="Arial" w:hAnsi="Arial" w:cs="Arial"/>
              </w:rPr>
              <w:t>n</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spacing w:val="2"/>
              </w:rPr>
              <w: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i</w:t>
            </w:r>
            <w:r w:rsidRPr="001853A6">
              <w:rPr>
                <w:rFonts w:ascii="Arial" w:eastAsia="Arial" w:hAnsi="Arial" w:cs="Arial"/>
                <w:spacing w:val="-1"/>
              </w:rPr>
              <w:t>nte</w:t>
            </w:r>
            <w:r w:rsidRPr="001853A6">
              <w:rPr>
                <w:rFonts w:ascii="Arial" w:eastAsia="Arial" w:hAnsi="Arial" w:cs="Arial"/>
                <w:spacing w:val="2"/>
              </w:rPr>
              <w:t>n</w:t>
            </w:r>
            <w:r w:rsidRPr="001853A6">
              <w:rPr>
                <w:rFonts w:ascii="Arial" w:eastAsia="Arial" w:hAnsi="Arial" w:cs="Arial"/>
              </w:rPr>
              <w:t>t</w:t>
            </w:r>
            <w:r w:rsidRPr="001853A6">
              <w:rPr>
                <w:rFonts w:ascii="Arial" w:eastAsia="Arial" w:hAnsi="Arial" w:cs="Arial"/>
                <w:spacing w:val="-5"/>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rPr>
              <w:t>ND</w:t>
            </w:r>
            <w:r w:rsidRPr="001853A6">
              <w:rPr>
                <w:rFonts w:ascii="Arial" w:eastAsia="Arial" w:hAnsi="Arial" w:cs="Arial"/>
                <w:spacing w:val="2"/>
              </w:rPr>
              <w:t>I</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3"/>
              </w:rPr>
              <w:t xml:space="preserve"> </w:t>
            </w:r>
            <w:r w:rsidRPr="001853A6">
              <w:rPr>
                <w:rFonts w:ascii="Arial" w:eastAsia="Arial" w:hAnsi="Arial" w:cs="Arial"/>
                <w:spacing w:val="3"/>
              </w:rPr>
              <w:t>T</w:t>
            </w:r>
            <w:r w:rsidRPr="001853A6">
              <w:rPr>
                <w:rFonts w:ascii="Arial" w:eastAsia="Arial" w:hAnsi="Arial" w:cs="Arial"/>
                <w:spacing w:val="-1"/>
              </w:rPr>
              <w:t>h</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1"/>
              </w:rPr>
              <w:t>de</w:t>
            </w:r>
            <w:r w:rsidRPr="001853A6">
              <w:rPr>
                <w:rFonts w:ascii="Arial" w:eastAsia="Arial" w:hAnsi="Arial" w:cs="Arial"/>
                <w:spacing w:val="1"/>
              </w:rPr>
              <w:t>s</w:t>
            </w:r>
            <w:r w:rsidRPr="001853A6">
              <w:rPr>
                <w:rFonts w:ascii="Arial" w:eastAsia="Arial" w:hAnsi="Arial" w:cs="Arial"/>
                <w:spacing w:val="-1"/>
              </w:rPr>
              <w:t>ig</w:t>
            </w:r>
            <w:r w:rsidRPr="001853A6">
              <w:rPr>
                <w:rFonts w:ascii="Arial" w:eastAsia="Arial" w:hAnsi="Arial" w:cs="Arial"/>
              </w:rPr>
              <w:t>n</w:t>
            </w:r>
            <w:r w:rsidRPr="001853A6">
              <w:rPr>
                <w:rFonts w:ascii="Arial" w:eastAsia="Arial" w:hAnsi="Arial" w:cs="Arial"/>
                <w:spacing w:val="-3"/>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3"/>
              </w:rPr>
              <w:t xml:space="preserve"> </w:t>
            </w:r>
            <w:r w:rsidRPr="001853A6">
              <w:rPr>
                <w:rFonts w:ascii="Arial" w:eastAsia="Arial" w:hAnsi="Arial" w:cs="Arial"/>
                <w:spacing w:val="-1"/>
              </w:rPr>
              <w:t>S</w:t>
            </w:r>
            <w:r w:rsidRPr="001853A6">
              <w:rPr>
                <w:rFonts w:ascii="Arial" w:eastAsia="Arial" w:hAnsi="Arial" w:cs="Arial"/>
              </w:rPr>
              <w:t>D</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w w:val="99"/>
              </w:rPr>
              <w:t xml:space="preserve"> </w:t>
            </w:r>
            <w:r w:rsidRPr="001853A6">
              <w:rPr>
                <w:rFonts w:ascii="Arial" w:eastAsia="Arial" w:hAnsi="Arial" w:cs="Arial"/>
                <w:spacing w:val="1"/>
              </w:rPr>
              <w:t>s</w:t>
            </w:r>
            <w:r w:rsidRPr="001853A6">
              <w:rPr>
                <w:rFonts w:ascii="Arial" w:eastAsia="Arial" w:hAnsi="Arial" w:cs="Arial"/>
                <w:spacing w:val="-1"/>
              </w:rPr>
              <w:t>ee</w:t>
            </w:r>
            <w:r w:rsidRPr="001853A6">
              <w:rPr>
                <w:rFonts w:ascii="Arial" w:eastAsia="Arial" w:hAnsi="Arial" w:cs="Arial"/>
                <w:spacing w:val="3"/>
              </w:rPr>
              <w:t>k</w:t>
            </w:r>
            <w:r w:rsidRPr="001853A6">
              <w:rPr>
                <w:rFonts w:ascii="Arial" w:eastAsia="Arial" w:hAnsi="Arial" w:cs="Arial"/>
              </w:rPr>
              <w:t>s</w:t>
            </w:r>
            <w:r w:rsidRPr="001853A6">
              <w:rPr>
                <w:rFonts w:ascii="Arial" w:eastAsia="Arial" w:hAnsi="Arial" w:cs="Arial"/>
                <w:spacing w:val="-5"/>
              </w:rPr>
              <w:t xml:space="preserve"> </w:t>
            </w:r>
            <w:r w:rsidRPr="001853A6">
              <w:rPr>
                <w:rFonts w:ascii="Arial" w:eastAsia="Arial" w:hAnsi="Arial" w:cs="Arial"/>
                <w:spacing w:val="-1"/>
              </w:rPr>
              <w:t>t</w:t>
            </w:r>
            <w:r w:rsidRPr="001853A6">
              <w:rPr>
                <w:rFonts w:ascii="Arial" w:eastAsia="Arial" w:hAnsi="Arial" w:cs="Arial"/>
              </w:rPr>
              <w:t>o</w:t>
            </w:r>
            <w:r w:rsidRPr="001853A6">
              <w:rPr>
                <w:rFonts w:ascii="Arial" w:eastAsia="Arial" w:hAnsi="Arial" w:cs="Arial"/>
                <w:spacing w:val="-6"/>
              </w:rPr>
              <w:t xml:space="preserve"> </w:t>
            </w:r>
            <w:r w:rsidRPr="001853A6">
              <w:rPr>
                <w:rFonts w:ascii="Arial" w:eastAsia="Arial" w:hAnsi="Arial" w:cs="Arial"/>
                <w:spacing w:val="-1"/>
              </w:rPr>
              <w:t>en</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rPr>
              <w:t>re</w:t>
            </w:r>
            <w:r w:rsidRPr="001853A6">
              <w:rPr>
                <w:rFonts w:ascii="Arial" w:eastAsia="Arial" w:hAnsi="Arial" w:cs="Arial"/>
                <w:spacing w:val="-6"/>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4"/>
              </w:rPr>
              <w:t xml:space="preserve"> </w:t>
            </w:r>
            <w:r w:rsidRPr="001853A6">
              <w:rPr>
                <w:rFonts w:ascii="Arial" w:eastAsia="Arial" w:hAnsi="Arial" w:cs="Arial"/>
                <w:spacing w:val="-1"/>
              </w:rPr>
              <w:t>A</w:t>
            </w:r>
            <w:r w:rsidRPr="001853A6">
              <w:rPr>
                <w:rFonts w:ascii="Arial" w:eastAsia="Arial" w:hAnsi="Arial" w:cs="Arial"/>
                <w:spacing w:val="2"/>
              </w:rPr>
              <w:t>g</w:t>
            </w:r>
            <w:r w:rsidRPr="001853A6">
              <w:rPr>
                <w:rFonts w:ascii="Arial" w:eastAsia="Arial" w:hAnsi="Arial" w:cs="Arial"/>
                <w:spacing w:val="-1"/>
              </w:rPr>
              <w:t>en</w:t>
            </w:r>
            <w:r w:rsidRPr="001853A6">
              <w:rPr>
                <w:rFonts w:ascii="Arial" w:eastAsia="Arial" w:hAnsi="Arial" w:cs="Arial"/>
                <w:spacing w:val="3"/>
              </w:rPr>
              <w:t>c</w:t>
            </w:r>
            <w:r w:rsidRPr="001853A6">
              <w:rPr>
                <w:rFonts w:ascii="Arial" w:eastAsia="Arial" w:hAnsi="Arial" w:cs="Arial"/>
              </w:rPr>
              <w:t>y</w:t>
            </w:r>
            <w:r w:rsidRPr="001853A6">
              <w:rPr>
                <w:rFonts w:ascii="Arial" w:eastAsia="Arial" w:hAnsi="Arial" w:cs="Arial"/>
                <w:spacing w:val="-6"/>
              </w:rPr>
              <w:t xml:space="preserve"> </w:t>
            </w:r>
            <w:r w:rsidRPr="001853A6">
              <w:rPr>
                <w:rFonts w:ascii="Arial" w:eastAsia="Arial" w:hAnsi="Arial" w:cs="Arial"/>
                <w:spacing w:val="2"/>
              </w:rPr>
              <w:t>a</w:t>
            </w:r>
            <w:r w:rsidRPr="001853A6">
              <w:rPr>
                <w:rFonts w:ascii="Arial" w:eastAsia="Arial" w:hAnsi="Arial" w:cs="Arial"/>
                <w:spacing w:val="-1"/>
              </w:rPr>
              <w:t>d</w:t>
            </w:r>
            <w:r w:rsidRPr="001853A6">
              <w:rPr>
                <w:rFonts w:ascii="Arial" w:eastAsia="Arial" w:hAnsi="Arial" w:cs="Arial"/>
                <w:spacing w:val="4"/>
              </w:rPr>
              <w:t>m</w:t>
            </w:r>
            <w:r w:rsidRPr="001853A6">
              <w:rPr>
                <w:rFonts w:ascii="Arial" w:eastAsia="Arial" w:hAnsi="Arial" w:cs="Arial"/>
                <w:spacing w:val="-1"/>
              </w:rPr>
              <w:t>ini</w:t>
            </w:r>
            <w:r w:rsidRPr="001853A6">
              <w:rPr>
                <w:rFonts w:ascii="Arial" w:eastAsia="Arial" w:hAnsi="Arial" w:cs="Arial"/>
                <w:spacing w:val="1"/>
              </w:rPr>
              <w:t>s</w:t>
            </w:r>
            <w:r w:rsidRPr="001853A6">
              <w:rPr>
                <w:rFonts w:ascii="Arial" w:eastAsia="Arial" w:hAnsi="Arial" w:cs="Arial"/>
                <w:spacing w:val="-1"/>
              </w:rPr>
              <w:t>te</w:t>
            </w:r>
            <w:r w:rsidRPr="001853A6">
              <w:rPr>
                <w:rFonts w:ascii="Arial" w:eastAsia="Arial" w:hAnsi="Arial" w:cs="Arial"/>
              </w:rPr>
              <w:t>rs</w:t>
            </w:r>
            <w:r w:rsidRPr="001853A6">
              <w:rPr>
                <w:rFonts w:ascii="Arial" w:eastAsia="Arial" w:hAnsi="Arial" w:cs="Arial"/>
                <w:spacing w:val="-4"/>
              </w:rPr>
              <w:t xml:space="preserve"> </w:t>
            </w:r>
            <w:r w:rsidRPr="001853A6">
              <w:rPr>
                <w:rFonts w:ascii="Arial" w:eastAsia="Arial" w:hAnsi="Arial" w:cs="Arial"/>
                <w:spacing w:val="-1"/>
              </w:rPr>
              <w:t>th</w:t>
            </w:r>
            <w:r w:rsidRPr="001853A6">
              <w:rPr>
                <w:rFonts w:ascii="Arial" w:eastAsia="Arial" w:hAnsi="Arial" w:cs="Arial"/>
              </w:rPr>
              <w:t>e</w:t>
            </w:r>
            <w:r w:rsidRPr="001853A6">
              <w:rPr>
                <w:rFonts w:ascii="Arial" w:eastAsia="Arial" w:hAnsi="Arial" w:cs="Arial"/>
                <w:spacing w:val="-6"/>
              </w:rPr>
              <w:t xml:space="preserve"> </w:t>
            </w:r>
            <w:r w:rsidRPr="001853A6">
              <w:rPr>
                <w:rFonts w:ascii="Arial" w:eastAsia="Arial" w:hAnsi="Arial" w:cs="Arial"/>
              </w:rPr>
              <w:t>N</w:t>
            </w:r>
            <w:r w:rsidRPr="001853A6">
              <w:rPr>
                <w:rFonts w:ascii="Arial" w:eastAsia="Arial" w:hAnsi="Arial" w:cs="Arial"/>
                <w:spacing w:val="2"/>
              </w:rPr>
              <w:t>D</w:t>
            </w:r>
            <w:r w:rsidRPr="001853A6">
              <w:rPr>
                <w:rFonts w:ascii="Arial" w:eastAsia="Arial" w:hAnsi="Arial" w:cs="Arial"/>
                <w:spacing w:val="-1"/>
              </w:rPr>
              <w:t>I</w:t>
            </w:r>
            <w:r w:rsidRPr="001853A6">
              <w:rPr>
                <w:rFonts w:ascii="Arial" w:eastAsia="Arial" w:hAnsi="Arial" w:cs="Arial"/>
              </w:rPr>
              <w:t>S</w:t>
            </w:r>
            <w:r w:rsidRPr="001853A6">
              <w:rPr>
                <w:rFonts w:ascii="Arial" w:eastAsia="Arial" w:hAnsi="Arial" w:cs="Arial"/>
                <w:spacing w:val="-4"/>
              </w:rPr>
              <w:t xml:space="preserve"> </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4"/>
              </w:rPr>
              <w:t xml:space="preserve"> </w:t>
            </w:r>
            <w:r w:rsidRPr="001853A6">
              <w:rPr>
                <w:rFonts w:ascii="Arial" w:eastAsia="Arial" w:hAnsi="Arial" w:cs="Arial"/>
              </w:rPr>
              <w:t>a</w:t>
            </w:r>
            <w:r w:rsidRPr="001853A6">
              <w:rPr>
                <w:rFonts w:ascii="Arial" w:eastAsia="Arial" w:hAnsi="Arial" w:cs="Arial"/>
                <w:spacing w:val="-4"/>
              </w:rPr>
              <w:t xml:space="preserve"> </w:t>
            </w:r>
            <w:r w:rsidRPr="001853A6">
              <w:rPr>
                <w:rFonts w:ascii="Arial" w:eastAsia="Arial" w:hAnsi="Arial" w:cs="Arial"/>
                <w:spacing w:val="2"/>
              </w:rPr>
              <w:t>f</w:t>
            </w:r>
            <w:r w:rsidRPr="001853A6">
              <w:rPr>
                <w:rFonts w:ascii="Arial" w:eastAsia="Arial" w:hAnsi="Arial" w:cs="Arial"/>
                <w:spacing w:val="-1"/>
              </w:rPr>
              <w:t>ai</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2"/>
              </w:rPr>
              <w:t>f</w:t>
            </w:r>
            <w:r w:rsidRPr="001853A6">
              <w:rPr>
                <w:rFonts w:ascii="Arial" w:eastAsia="Arial" w:hAnsi="Arial" w:cs="Arial"/>
                <w:spacing w:val="-1"/>
              </w:rPr>
              <w:t>le</w:t>
            </w:r>
            <w:r w:rsidRPr="001853A6">
              <w:rPr>
                <w:rFonts w:ascii="Arial" w:eastAsia="Arial" w:hAnsi="Arial" w:cs="Arial"/>
                <w:spacing w:val="1"/>
              </w:rPr>
              <w:t>x</w:t>
            </w:r>
            <w:r w:rsidRPr="001853A6">
              <w:rPr>
                <w:rFonts w:ascii="Arial" w:eastAsia="Arial" w:hAnsi="Arial" w:cs="Arial"/>
                <w:spacing w:val="-1"/>
              </w:rPr>
              <w:t>ib</w:t>
            </w:r>
            <w:r w:rsidRPr="001853A6">
              <w:rPr>
                <w:rFonts w:ascii="Arial" w:eastAsia="Arial" w:hAnsi="Arial" w:cs="Arial"/>
                <w:spacing w:val="1"/>
              </w:rPr>
              <w:t>l</w:t>
            </w:r>
            <w:r w:rsidRPr="001853A6">
              <w:rPr>
                <w:rFonts w:ascii="Arial" w:eastAsia="Arial" w:hAnsi="Arial" w:cs="Arial"/>
              </w:rPr>
              <w:t>e</w:t>
            </w:r>
            <w:r w:rsidRPr="001853A6">
              <w:rPr>
                <w:rFonts w:ascii="Arial" w:eastAsia="Arial" w:hAnsi="Arial" w:cs="Arial"/>
                <w:spacing w:val="-5"/>
              </w:rPr>
              <w:t xml:space="preserve"> </w:t>
            </w:r>
            <w:r w:rsidRPr="001853A6">
              <w:rPr>
                <w:rFonts w:ascii="Arial" w:eastAsia="Arial" w:hAnsi="Arial" w:cs="Arial"/>
                <w:spacing w:val="2"/>
              </w:rPr>
              <w:t>a</w:t>
            </w:r>
            <w:r w:rsidRPr="001853A6">
              <w:rPr>
                <w:rFonts w:ascii="Arial" w:eastAsia="Arial" w:hAnsi="Arial" w:cs="Arial"/>
                <w:spacing w:val="-1"/>
              </w:rPr>
              <w:t>n</w:t>
            </w:r>
            <w:r w:rsidRPr="001853A6">
              <w:rPr>
                <w:rFonts w:ascii="Arial" w:eastAsia="Arial" w:hAnsi="Arial" w:cs="Arial"/>
              </w:rPr>
              <w:t>d</w:t>
            </w:r>
            <w:r w:rsidRPr="001853A6">
              <w:rPr>
                <w:rFonts w:ascii="Arial" w:eastAsia="Arial" w:hAnsi="Arial" w:cs="Arial"/>
                <w:spacing w:val="-6"/>
              </w:rPr>
              <w:t xml:space="preserve"> cost </w:t>
            </w:r>
            <w:r w:rsidRPr="001853A6">
              <w:rPr>
                <w:rFonts w:ascii="Arial" w:eastAsia="Arial" w:hAnsi="Arial" w:cs="Arial"/>
                <w:spacing w:val="-1"/>
              </w:rPr>
              <w:t>e</w:t>
            </w:r>
            <w:r w:rsidRPr="001853A6">
              <w:rPr>
                <w:rFonts w:ascii="Arial" w:eastAsia="Arial" w:hAnsi="Arial" w:cs="Arial"/>
                <w:spacing w:val="2"/>
              </w:rPr>
              <w:t>ff</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ient</w:t>
            </w:r>
            <w:r w:rsidRPr="001853A6">
              <w:rPr>
                <w:rFonts w:ascii="Arial" w:eastAsia="Arial" w:hAnsi="Arial" w:cs="Arial"/>
                <w:spacing w:val="-1"/>
                <w:w w:val="99"/>
              </w:rPr>
              <w:t xml:space="preserve"> </w:t>
            </w:r>
            <w:r w:rsidRPr="001853A6">
              <w:rPr>
                <w:rFonts w:ascii="Arial" w:eastAsia="Arial" w:hAnsi="Arial" w:cs="Arial"/>
              </w:rPr>
              <w:t>w</w:t>
            </w:r>
            <w:r w:rsidRPr="001853A6">
              <w:rPr>
                <w:rFonts w:ascii="Arial" w:eastAsia="Arial" w:hAnsi="Arial" w:cs="Arial"/>
                <w:spacing w:val="2"/>
              </w:rPr>
              <w:t>a</w:t>
            </w:r>
            <w:r w:rsidRPr="001853A6">
              <w:rPr>
                <w:rFonts w:ascii="Arial" w:eastAsia="Arial" w:hAnsi="Arial" w:cs="Arial"/>
                <w:spacing w:val="-5"/>
              </w:rPr>
              <w:t>y.</w:t>
            </w:r>
          </w:p>
        </w:tc>
      </w:tr>
      <w:tr w:rsidR="002D3BE3" w14:paraId="4B5FBBA7" w14:textId="77777777" w:rsidTr="007603FB">
        <w:trPr>
          <w:tblHeader/>
        </w:trPr>
        <w:tc>
          <w:tcPr>
            <w:tcW w:w="1194" w:type="pct"/>
          </w:tcPr>
          <w:p w14:paraId="5880E2BB" w14:textId="77777777" w:rsidR="002D3BE3" w:rsidRPr="001853A6" w:rsidRDefault="002D3BE3" w:rsidP="009B2102">
            <w:pPr>
              <w:pStyle w:val="TableParagraph"/>
              <w:spacing w:before="1" w:line="228" w:lineRule="exact"/>
              <w:ind w:left="102" w:right="164"/>
              <w:rPr>
                <w:rFonts w:ascii="Arial" w:eastAsia="Arial" w:hAnsi="Arial" w:cs="Arial"/>
                <w:b/>
              </w:rPr>
            </w:pPr>
            <w:r w:rsidRPr="001853A6">
              <w:rPr>
                <w:rFonts w:ascii="Arial" w:eastAsia="Arial" w:hAnsi="Arial" w:cs="Arial"/>
                <w:b/>
                <w:bCs/>
                <w:spacing w:val="-1"/>
              </w:rPr>
              <w:t>S</w:t>
            </w:r>
            <w:r w:rsidRPr="001853A6">
              <w:rPr>
                <w:rFonts w:ascii="Arial" w:eastAsia="Arial" w:hAnsi="Arial" w:cs="Arial"/>
                <w:b/>
                <w:bCs/>
              </w:rPr>
              <w:t>uppo</w:t>
            </w:r>
            <w:r w:rsidRPr="001853A6">
              <w:rPr>
                <w:rFonts w:ascii="Arial" w:eastAsia="Arial" w:hAnsi="Arial" w:cs="Arial"/>
                <w:b/>
                <w:bCs/>
                <w:spacing w:val="-1"/>
              </w:rPr>
              <w:t>r</w:t>
            </w:r>
            <w:r w:rsidRPr="001853A6">
              <w:rPr>
                <w:rFonts w:ascii="Arial" w:eastAsia="Arial" w:hAnsi="Arial" w:cs="Arial"/>
                <w:b/>
                <w:bCs/>
              </w:rPr>
              <w:t>t</w:t>
            </w:r>
            <w:r w:rsidRPr="001853A6">
              <w:rPr>
                <w:rFonts w:ascii="Arial" w:eastAsia="Arial" w:hAnsi="Arial" w:cs="Arial"/>
                <w:b/>
                <w:bCs/>
                <w:spacing w:val="-1"/>
              </w:rPr>
              <w:t>e</w:t>
            </w:r>
            <w:r w:rsidRPr="001853A6">
              <w:rPr>
                <w:rFonts w:ascii="Arial" w:eastAsia="Arial" w:hAnsi="Arial" w:cs="Arial"/>
                <w:b/>
                <w:bCs/>
              </w:rPr>
              <w:t>d</w:t>
            </w:r>
            <w:r w:rsidRPr="001853A6">
              <w:rPr>
                <w:rFonts w:ascii="Arial" w:eastAsia="Arial" w:hAnsi="Arial" w:cs="Arial"/>
                <w:b/>
                <w:bCs/>
                <w:w w:val="99"/>
              </w:rPr>
              <w:t xml:space="preserve"> </w:t>
            </w:r>
            <w:r w:rsidRPr="001853A6">
              <w:rPr>
                <w:rFonts w:ascii="Arial" w:eastAsia="Arial" w:hAnsi="Arial" w:cs="Arial"/>
                <w:b/>
                <w:bCs/>
                <w:spacing w:val="-3"/>
                <w:w w:val="95"/>
              </w:rPr>
              <w:t>A</w:t>
            </w:r>
            <w:r w:rsidRPr="001853A6">
              <w:rPr>
                <w:rFonts w:ascii="Arial" w:eastAsia="Arial" w:hAnsi="Arial" w:cs="Arial"/>
                <w:b/>
                <w:bCs/>
                <w:spacing w:val="1"/>
                <w:w w:val="95"/>
              </w:rPr>
              <w:t>c</w:t>
            </w:r>
            <w:r w:rsidRPr="001853A6">
              <w:rPr>
                <w:rFonts w:ascii="Arial" w:eastAsia="Arial" w:hAnsi="Arial" w:cs="Arial"/>
                <w:b/>
                <w:bCs/>
                <w:spacing w:val="-1"/>
                <w:w w:val="95"/>
              </w:rPr>
              <w:t>c</w:t>
            </w:r>
            <w:r w:rsidRPr="001853A6">
              <w:rPr>
                <w:rFonts w:ascii="Arial" w:eastAsia="Arial" w:hAnsi="Arial" w:cs="Arial"/>
                <w:b/>
                <w:bCs/>
                <w:w w:val="95"/>
              </w:rPr>
              <w:t>ommod</w:t>
            </w:r>
            <w:r w:rsidRPr="001853A6">
              <w:rPr>
                <w:rFonts w:ascii="Arial" w:eastAsia="Arial" w:hAnsi="Arial" w:cs="Arial"/>
                <w:b/>
                <w:bCs/>
                <w:spacing w:val="-1"/>
                <w:w w:val="95"/>
              </w:rPr>
              <w:t>a</w:t>
            </w:r>
            <w:r w:rsidRPr="001853A6">
              <w:rPr>
                <w:rFonts w:ascii="Arial" w:eastAsia="Arial" w:hAnsi="Arial" w:cs="Arial"/>
                <w:b/>
                <w:bCs/>
                <w:w w:val="95"/>
              </w:rPr>
              <w:t>ti</w:t>
            </w:r>
            <w:r>
              <w:rPr>
                <w:rFonts w:ascii="Arial" w:eastAsia="Arial" w:hAnsi="Arial" w:cs="Arial"/>
                <w:b/>
                <w:bCs/>
                <w:w w:val="95"/>
              </w:rPr>
              <w:t>on</w:t>
            </w:r>
          </w:p>
        </w:tc>
        <w:tc>
          <w:tcPr>
            <w:tcW w:w="3806" w:type="pct"/>
          </w:tcPr>
          <w:p w14:paraId="6386F487" w14:textId="77777777" w:rsidR="002D3BE3" w:rsidRPr="001853A6" w:rsidRDefault="002D3BE3" w:rsidP="009B2102">
            <w:pPr>
              <w:pStyle w:val="TableParagraph"/>
              <w:spacing w:before="3" w:line="228" w:lineRule="exact"/>
              <w:ind w:left="102" w:right="287"/>
              <w:rPr>
                <w:rFonts w:ascii="Arial" w:eastAsia="Arial" w:hAnsi="Arial" w:cs="Arial"/>
              </w:rPr>
            </w:pPr>
            <w:r w:rsidRPr="001853A6">
              <w:rPr>
                <w:rFonts w:ascii="Arial" w:eastAsia="Arial" w:hAnsi="Arial" w:cs="Arial"/>
                <w:spacing w:val="-1"/>
              </w:rPr>
              <w:t>A</w:t>
            </w:r>
            <w:r w:rsidRPr="001853A6">
              <w:rPr>
                <w:rFonts w:ascii="Arial" w:eastAsia="Arial" w:hAnsi="Arial" w:cs="Arial"/>
                <w:spacing w:val="1"/>
              </w:rPr>
              <w:t>cc</w:t>
            </w:r>
            <w:r w:rsidRPr="001853A6">
              <w:rPr>
                <w:rFonts w:ascii="Arial" w:eastAsia="Arial" w:hAnsi="Arial" w:cs="Arial"/>
                <w:spacing w:val="-1"/>
              </w:rPr>
              <w:t>o</w:t>
            </w:r>
            <w:r w:rsidRPr="001853A6">
              <w:rPr>
                <w:rFonts w:ascii="Arial" w:eastAsia="Arial" w:hAnsi="Arial" w:cs="Arial"/>
                <w:spacing w:val="2"/>
              </w:rPr>
              <w:t>mm</w:t>
            </w:r>
            <w:r w:rsidRPr="001853A6">
              <w:rPr>
                <w:rFonts w:ascii="Arial" w:eastAsia="Arial" w:hAnsi="Arial" w:cs="Arial"/>
                <w:spacing w:val="-1"/>
              </w:rPr>
              <w:t>odati</w:t>
            </w:r>
            <w:r w:rsidRPr="001853A6">
              <w:rPr>
                <w:rFonts w:ascii="Arial" w:eastAsia="Arial" w:hAnsi="Arial" w:cs="Arial"/>
                <w:spacing w:val="2"/>
              </w:rPr>
              <w:t>o</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up</w:t>
            </w:r>
            <w:r w:rsidRPr="001853A6">
              <w:rPr>
                <w:rFonts w:ascii="Arial" w:eastAsia="Arial" w:hAnsi="Arial" w:cs="Arial"/>
                <w:spacing w:val="2"/>
              </w:rPr>
              <w:t>p</w:t>
            </w:r>
            <w:r w:rsidRPr="001853A6">
              <w:rPr>
                <w:rFonts w:ascii="Arial" w:eastAsia="Arial" w:hAnsi="Arial" w:cs="Arial"/>
                <w:spacing w:val="-1"/>
              </w:rPr>
              <w:t>o</w:t>
            </w:r>
            <w:r w:rsidRPr="001853A6">
              <w:rPr>
                <w:rFonts w:ascii="Arial" w:eastAsia="Arial" w:hAnsi="Arial" w:cs="Arial"/>
              </w:rPr>
              <w:t>rt</w:t>
            </w:r>
            <w:r w:rsidRPr="001853A6">
              <w:rPr>
                <w:rFonts w:ascii="Arial" w:eastAsia="Arial" w:hAnsi="Arial" w:cs="Arial"/>
                <w:spacing w:val="-7"/>
              </w:rPr>
              <w:t xml:space="preserve"> </w:t>
            </w:r>
            <w:r w:rsidRPr="001853A6">
              <w:rPr>
                <w:rFonts w:ascii="Arial" w:eastAsia="Arial" w:hAnsi="Arial" w:cs="Arial"/>
                <w:spacing w:val="2"/>
              </w:rPr>
              <w:t>op</w:t>
            </w:r>
            <w:r w:rsidRPr="001853A6">
              <w:rPr>
                <w:rFonts w:ascii="Arial" w:eastAsia="Arial" w:hAnsi="Arial" w:cs="Arial"/>
                <w:spacing w:val="-1"/>
              </w:rPr>
              <w:t>tion</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rPr>
              <w:t>r</w:t>
            </w:r>
            <w:r w:rsidRPr="001853A6">
              <w:rPr>
                <w:rFonts w:ascii="Arial" w:eastAsia="Arial" w:hAnsi="Arial" w:cs="Arial"/>
                <w:spacing w:val="2"/>
              </w:rPr>
              <w:t>a</w:t>
            </w:r>
            <w:r w:rsidRPr="001853A6">
              <w:rPr>
                <w:rFonts w:ascii="Arial" w:eastAsia="Arial" w:hAnsi="Arial" w:cs="Arial"/>
                <w:spacing w:val="-1"/>
              </w:rPr>
              <w:t>ng</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2"/>
              </w:rPr>
              <w:t>f</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rPr>
              <w:t>m</w:t>
            </w:r>
            <w:r w:rsidRPr="001853A6">
              <w:rPr>
                <w:rFonts w:ascii="Arial" w:eastAsia="Arial" w:hAnsi="Arial" w:cs="Arial"/>
                <w:spacing w:val="-4"/>
              </w:rPr>
              <w:t xml:space="preserve"> </w:t>
            </w:r>
            <w:r w:rsidRPr="001853A6">
              <w:rPr>
                <w:rFonts w:ascii="Arial" w:eastAsia="Arial" w:hAnsi="Arial" w:cs="Arial"/>
              </w:rPr>
              <w:t>a</w:t>
            </w:r>
            <w:r w:rsidRPr="001853A6">
              <w:rPr>
                <w:rFonts w:ascii="Arial" w:eastAsia="Arial" w:hAnsi="Arial" w:cs="Arial"/>
                <w:spacing w:val="-7"/>
              </w:rPr>
              <w:t xml:space="preserve"> </w:t>
            </w:r>
            <w:r w:rsidRPr="001853A6">
              <w:rPr>
                <w:rFonts w:ascii="Arial" w:eastAsia="Arial" w:hAnsi="Arial" w:cs="Arial"/>
                <w:spacing w:val="-1"/>
              </w:rPr>
              <w:t>l</w:t>
            </w:r>
            <w:r w:rsidRPr="001853A6">
              <w:rPr>
                <w:rFonts w:ascii="Arial" w:eastAsia="Arial" w:hAnsi="Arial" w:cs="Arial"/>
                <w:spacing w:val="2"/>
              </w:rPr>
              <w:t>o</w:t>
            </w:r>
            <w:r w:rsidRPr="001853A6">
              <w:rPr>
                <w:rFonts w:ascii="Arial" w:eastAsia="Arial" w:hAnsi="Arial" w:cs="Arial"/>
              </w:rPr>
              <w:t>w</w:t>
            </w:r>
            <w:r w:rsidRPr="001853A6">
              <w:rPr>
                <w:rFonts w:ascii="Arial" w:eastAsia="Arial" w:hAnsi="Arial" w:cs="Arial"/>
                <w:spacing w:val="-7"/>
              </w:rPr>
              <w:t xml:space="preserve"> </w:t>
            </w:r>
            <w:r w:rsidRPr="001853A6">
              <w:rPr>
                <w:rFonts w:ascii="Arial" w:eastAsia="Arial" w:hAnsi="Arial" w:cs="Arial"/>
                <w:spacing w:val="-1"/>
              </w:rPr>
              <w:t>l</w:t>
            </w:r>
            <w:r w:rsidRPr="001853A6">
              <w:rPr>
                <w:rFonts w:ascii="Arial" w:eastAsia="Arial" w:hAnsi="Arial" w:cs="Arial"/>
                <w:spacing w:val="2"/>
              </w:rPr>
              <w:t>e</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rPr>
              <w:t>l</w:t>
            </w:r>
            <w:r w:rsidRPr="001853A6">
              <w:rPr>
                <w:rFonts w:ascii="Arial" w:eastAsia="Arial" w:hAnsi="Arial" w:cs="Arial"/>
                <w:spacing w:val="-6"/>
              </w:rPr>
              <w:t xml:space="preserve"> </w:t>
            </w:r>
            <w:r w:rsidRPr="001853A6">
              <w:rPr>
                <w:rFonts w:ascii="Arial" w:eastAsia="Arial" w:hAnsi="Arial" w:cs="Arial"/>
                <w:spacing w:val="-1"/>
              </w:rPr>
              <w:t>o</w:t>
            </w:r>
            <w:r w:rsidRPr="001853A6">
              <w:rPr>
                <w:rFonts w:ascii="Arial" w:eastAsia="Arial" w:hAnsi="Arial" w:cs="Arial"/>
              </w:rPr>
              <w:t>f</w:t>
            </w:r>
            <w:r w:rsidRPr="001853A6">
              <w:rPr>
                <w:rFonts w:ascii="Arial" w:eastAsia="Arial" w:hAnsi="Arial" w:cs="Arial"/>
                <w:spacing w:val="-5"/>
              </w:rPr>
              <w:t xml:space="preserve"> </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spacing w:val="-2"/>
              </w:rPr>
              <w:t>r</w:t>
            </w:r>
            <w:r w:rsidRPr="001853A6">
              <w:rPr>
                <w:rFonts w:ascii="Arial" w:eastAsia="Arial" w:hAnsi="Arial" w:cs="Arial"/>
                <w:spacing w:val="4"/>
              </w:rPr>
              <w:t>m</w:t>
            </w:r>
            <w:r w:rsidRPr="001853A6">
              <w:rPr>
                <w:rFonts w:ascii="Arial" w:eastAsia="Arial" w:hAnsi="Arial" w:cs="Arial"/>
                <w:spacing w:val="-1"/>
              </w:rPr>
              <w:t>a</w:t>
            </w:r>
            <w:r w:rsidRPr="001853A6">
              <w:rPr>
                <w:rFonts w:ascii="Arial" w:eastAsia="Arial" w:hAnsi="Arial" w:cs="Arial"/>
              </w:rPr>
              <w:t>l</w:t>
            </w:r>
            <w:r w:rsidRPr="001853A6">
              <w:rPr>
                <w:rFonts w:ascii="Arial" w:eastAsia="Arial" w:hAnsi="Arial" w:cs="Arial"/>
                <w:spacing w:val="-8"/>
              </w:rPr>
              <w:t xml:space="preserve"> </w:t>
            </w:r>
            <w:r w:rsidRPr="001853A6">
              <w:rPr>
                <w:rFonts w:ascii="Arial" w:eastAsia="Arial" w:hAnsi="Arial" w:cs="Arial"/>
                <w:spacing w:val="1"/>
              </w:rPr>
              <w:t>s</w:t>
            </w:r>
            <w:r w:rsidRPr="001853A6">
              <w:rPr>
                <w:rFonts w:ascii="Arial" w:eastAsia="Arial" w:hAnsi="Arial" w:cs="Arial"/>
                <w:spacing w:val="-1"/>
              </w:rPr>
              <w:t>uppo</w:t>
            </w:r>
            <w:r w:rsidRPr="001853A6">
              <w:rPr>
                <w:rFonts w:ascii="Arial" w:eastAsia="Arial" w:hAnsi="Arial" w:cs="Arial"/>
              </w:rPr>
              <w:t>rt</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rPr>
              <w:t>r</w:t>
            </w:r>
            <w:r w:rsidRPr="001853A6">
              <w:rPr>
                <w:rFonts w:ascii="Arial" w:eastAsia="Arial" w:hAnsi="Arial" w:cs="Arial"/>
                <w:spacing w:val="2"/>
              </w:rPr>
              <w:t>o</w:t>
            </w:r>
            <w:r w:rsidRPr="001853A6">
              <w:rPr>
                <w:rFonts w:ascii="Arial" w:eastAsia="Arial" w:hAnsi="Arial" w:cs="Arial"/>
                <w:spacing w:val="-2"/>
              </w:rPr>
              <w:t>v</w:t>
            </w:r>
            <w:r w:rsidRPr="001853A6">
              <w:rPr>
                <w:rFonts w:ascii="Arial" w:eastAsia="Arial" w:hAnsi="Arial" w:cs="Arial"/>
                <w:spacing w:val="1"/>
              </w:rPr>
              <w:t>i</w:t>
            </w:r>
            <w:r w:rsidRPr="001853A6">
              <w:rPr>
                <w:rFonts w:ascii="Arial" w:eastAsia="Arial" w:hAnsi="Arial" w:cs="Arial"/>
                <w:spacing w:val="-1"/>
              </w:rPr>
              <w:t>ded</w:t>
            </w:r>
            <w:r w:rsidRPr="001853A6">
              <w:rPr>
                <w:rFonts w:ascii="Arial" w:eastAsia="Arial" w:hAnsi="Arial" w:cs="Arial"/>
                <w:spacing w:val="-1"/>
                <w:w w:val="99"/>
              </w:rPr>
              <w:t xml:space="preserve"> </w:t>
            </w:r>
            <w:r w:rsidRPr="001853A6">
              <w:rPr>
                <w:rFonts w:ascii="Arial" w:eastAsia="Arial" w:hAnsi="Arial" w:cs="Arial"/>
                <w:spacing w:val="-1"/>
              </w:rPr>
              <w:t>e</w:t>
            </w:r>
            <w:r w:rsidRPr="001853A6">
              <w:rPr>
                <w:rFonts w:ascii="Arial" w:eastAsia="Arial" w:hAnsi="Arial" w:cs="Arial"/>
                <w:spacing w:val="-2"/>
              </w:rPr>
              <w:t>v</w:t>
            </w:r>
            <w:r w:rsidRPr="001853A6">
              <w:rPr>
                <w:rFonts w:ascii="Arial" w:eastAsia="Arial" w:hAnsi="Arial" w:cs="Arial"/>
                <w:spacing w:val="-1"/>
              </w:rPr>
              <w:t>e</w:t>
            </w:r>
            <w:r w:rsidRPr="001853A6">
              <w:rPr>
                <w:rFonts w:ascii="Arial" w:eastAsia="Arial" w:hAnsi="Arial" w:cs="Arial"/>
                <w:spacing w:val="5"/>
              </w:rPr>
              <w:t>r</w:t>
            </w:r>
            <w:r w:rsidRPr="001853A6">
              <w:rPr>
                <w:rFonts w:ascii="Arial" w:eastAsia="Arial" w:hAnsi="Arial" w:cs="Arial"/>
              </w:rPr>
              <w:t>y</w:t>
            </w:r>
            <w:r w:rsidRPr="001853A6">
              <w:rPr>
                <w:rFonts w:ascii="Arial" w:eastAsia="Arial" w:hAnsi="Arial" w:cs="Arial"/>
                <w:spacing w:val="-10"/>
              </w:rPr>
              <w:t xml:space="preserve"> </w:t>
            </w:r>
            <w:r w:rsidRPr="001853A6">
              <w:rPr>
                <w:rFonts w:ascii="Arial" w:eastAsia="Arial" w:hAnsi="Arial" w:cs="Arial"/>
                <w:spacing w:val="2"/>
              </w:rPr>
              <w:t>fe</w:t>
            </w:r>
            <w:r w:rsidRPr="001853A6">
              <w:rPr>
                <w:rFonts w:ascii="Arial" w:eastAsia="Arial" w:hAnsi="Arial" w:cs="Arial"/>
              </w:rPr>
              <w:t>w</w:t>
            </w:r>
            <w:r w:rsidRPr="001853A6">
              <w:rPr>
                <w:rFonts w:ascii="Arial" w:eastAsia="Arial" w:hAnsi="Arial" w:cs="Arial"/>
                <w:spacing w:val="-8"/>
              </w:rPr>
              <w:t xml:space="preserve"> </w:t>
            </w:r>
            <w:r w:rsidRPr="001853A6">
              <w:rPr>
                <w:rFonts w:ascii="Arial" w:eastAsia="Arial" w:hAnsi="Arial" w:cs="Arial"/>
                <w:spacing w:val="-1"/>
              </w:rPr>
              <w:t>d</w:t>
            </w:r>
            <w:r w:rsidRPr="001853A6">
              <w:rPr>
                <w:rFonts w:ascii="Arial" w:eastAsia="Arial" w:hAnsi="Arial" w:cs="Arial"/>
                <w:spacing w:val="4"/>
              </w:rPr>
              <w:t>a</w:t>
            </w:r>
            <w:r w:rsidRPr="001853A6">
              <w:rPr>
                <w:rFonts w:ascii="Arial" w:eastAsia="Arial" w:hAnsi="Arial" w:cs="Arial"/>
                <w:spacing w:val="-5"/>
              </w:rPr>
              <w:t>y</w:t>
            </w:r>
            <w:r w:rsidRPr="001853A6">
              <w:rPr>
                <w:rFonts w:ascii="Arial" w:eastAsia="Arial" w:hAnsi="Arial" w:cs="Arial"/>
              </w:rPr>
              <w:t>s</w:t>
            </w:r>
            <w:r w:rsidRPr="001853A6">
              <w:rPr>
                <w:rFonts w:ascii="Arial" w:eastAsia="Arial" w:hAnsi="Arial" w:cs="Arial"/>
                <w:spacing w:val="-6"/>
              </w:rPr>
              <w:t xml:space="preserve"> </w:t>
            </w:r>
            <w:r w:rsidRPr="001853A6">
              <w:rPr>
                <w:rFonts w:ascii="Arial" w:eastAsia="Arial" w:hAnsi="Arial" w:cs="Arial"/>
              </w:rPr>
              <w:t>(</w:t>
            </w:r>
            <w:r w:rsidRPr="001853A6">
              <w:rPr>
                <w:rFonts w:ascii="Arial" w:eastAsia="Arial" w:hAnsi="Arial" w:cs="Arial"/>
                <w:spacing w:val="2"/>
              </w:rPr>
              <w:t>f</w:t>
            </w:r>
            <w:r w:rsidRPr="001853A6">
              <w:rPr>
                <w:rFonts w:ascii="Arial" w:eastAsia="Arial" w:hAnsi="Arial" w:cs="Arial"/>
                <w:spacing w:val="-1"/>
              </w:rPr>
              <w:t>o</w:t>
            </w:r>
            <w:r w:rsidRPr="001853A6">
              <w:rPr>
                <w:rFonts w:ascii="Arial" w:eastAsia="Arial" w:hAnsi="Arial" w:cs="Arial"/>
              </w:rPr>
              <w:t>r</w:t>
            </w:r>
            <w:r w:rsidRPr="001853A6">
              <w:rPr>
                <w:rFonts w:ascii="Arial" w:eastAsia="Arial" w:hAnsi="Arial" w:cs="Arial"/>
                <w:spacing w:val="-6"/>
              </w:rPr>
              <w:t xml:space="preserve"> </w:t>
            </w:r>
            <w:r w:rsidRPr="001853A6">
              <w:rPr>
                <w:rFonts w:ascii="Arial" w:eastAsia="Arial" w:hAnsi="Arial" w:cs="Arial"/>
                <w:spacing w:val="-1"/>
              </w:rPr>
              <w:t>e</w:t>
            </w:r>
            <w:r w:rsidRPr="001853A6">
              <w:rPr>
                <w:rFonts w:ascii="Arial" w:eastAsia="Arial" w:hAnsi="Arial" w:cs="Arial"/>
                <w:spacing w:val="1"/>
              </w:rPr>
              <w:t>x</w:t>
            </w:r>
            <w:r w:rsidRPr="001853A6">
              <w:rPr>
                <w:rFonts w:ascii="Arial" w:eastAsia="Arial" w:hAnsi="Arial" w:cs="Arial"/>
                <w:spacing w:val="-1"/>
              </w:rPr>
              <w:t>a</w:t>
            </w:r>
            <w:r w:rsidRPr="001853A6">
              <w:rPr>
                <w:rFonts w:ascii="Arial" w:eastAsia="Arial" w:hAnsi="Arial" w:cs="Arial"/>
                <w:spacing w:val="4"/>
              </w:rPr>
              <w:t>m</w:t>
            </w:r>
            <w:r w:rsidRPr="001853A6">
              <w:rPr>
                <w:rFonts w:ascii="Arial" w:eastAsia="Arial" w:hAnsi="Arial" w:cs="Arial"/>
                <w:spacing w:val="-1"/>
              </w:rPr>
              <w:t>ple</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i</w:t>
            </w:r>
            <w:r w:rsidRPr="001853A6">
              <w:rPr>
                <w:rFonts w:ascii="Arial" w:eastAsia="Arial" w:hAnsi="Arial" w:cs="Arial"/>
                <w:spacing w:val="-1"/>
              </w:rPr>
              <w:t>n</w:t>
            </w:r>
            <w:r w:rsidRPr="001853A6">
              <w:rPr>
                <w:rFonts w:ascii="Arial" w:eastAsia="Arial" w:hAnsi="Arial" w:cs="Arial"/>
                <w:spacing w:val="1"/>
              </w:rPr>
              <w:t>-</w:t>
            </w:r>
            <w:r w:rsidRPr="001853A6">
              <w:rPr>
                <w:rFonts w:ascii="Arial" w:eastAsia="Arial" w:hAnsi="Arial" w:cs="Arial"/>
                <w:spacing w:val="-1"/>
              </w:rPr>
              <w:t>ho</w:t>
            </w:r>
            <w:r w:rsidRPr="001853A6">
              <w:rPr>
                <w:rFonts w:ascii="Arial" w:eastAsia="Arial" w:hAnsi="Arial" w:cs="Arial"/>
                <w:spacing w:val="4"/>
              </w:rPr>
              <w:t>m</w:t>
            </w:r>
            <w:r w:rsidRPr="001853A6">
              <w:rPr>
                <w:rFonts w:ascii="Arial" w:eastAsia="Arial" w:hAnsi="Arial" w:cs="Arial"/>
              </w:rPr>
              <w:t>e</w:t>
            </w:r>
            <w:r w:rsidRPr="001853A6">
              <w:rPr>
                <w:rFonts w:ascii="Arial" w:eastAsia="Arial" w:hAnsi="Arial" w:cs="Arial"/>
                <w:spacing w:val="-7"/>
              </w:rPr>
              <w:t xml:space="preserve"> </w:t>
            </w:r>
            <w:r w:rsidRPr="001853A6">
              <w:rPr>
                <w:rFonts w:ascii="Arial" w:eastAsia="Arial" w:hAnsi="Arial" w:cs="Arial"/>
                <w:spacing w:val="-1"/>
              </w:rPr>
              <w:t>an</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1"/>
              </w:rPr>
              <w:t>d</w:t>
            </w:r>
            <w:r w:rsidRPr="001853A6">
              <w:rPr>
                <w:rFonts w:ascii="Arial" w:eastAsia="Arial" w:hAnsi="Arial" w:cs="Arial"/>
                <w:spacing w:val="3"/>
              </w:rPr>
              <w:t>r</w:t>
            </w:r>
            <w:r w:rsidRPr="001853A6">
              <w:rPr>
                <w:rFonts w:ascii="Arial" w:eastAsia="Arial" w:hAnsi="Arial" w:cs="Arial"/>
                <w:spacing w:val="-1"/>
              </w:rPr>
              <w:t>op</w:t>
            </w:r>
            <w:r w:rsidRPr="001853A6">
              <w:rPr>
                <w:rFonts w:ascii="Arial" w:eastAsia="Arial" w:hAnsi="Arial" w:cs="Arial"/>
                <w:spacing w:val="1"/>
              </w:rPr>
              <w:t>-i</w:t>
            </w:r>
            <w:r w:rsidRPr="001853A6">
              <w:rPr>
                <w:rFonts w:ascii="Arial" w:eastAsia="Arial" w:hAnsi="Arial" w:cs="Arial"/>
              </w:rPr>
              <w:t>n</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u</w:t>
            </w:r>
            <w:r w:rsidRPr="001853A6">
              <w:rPr>
                <w:rFonts w:ascii="Arial" w:eastAsia="Arial" w:hAnsi="Arial" w:cs="Arial"/>
                <w:spacing w:val="2"/>
              </w:rPr>
              <w:t>p</w:t>
            </w:r>
            <w:r w:rsidRPr="001853A6">
              <w:rPr>
                <w:rFonts w:ascii="Arial" w:eastAsia="Arial" w:hAnsi="Arial" w:cs="Arial"/>
                <w:spacing w:val="-1"/>
              </w:rPr>
              <w:t>po</w:t>
            </w:r>
            <w:r w:rsidRPr="001853A6">
              <w:rPr>
                <w:rFonts w:ascii="Arial" w:eastAsia="Arial" w:hAnsi="Arial" w:cs="Arial"/>
              </w:rPr>
              <w:t>rt</w:t>
            </w:r>
            <w:r w:rsidRPr="001853A6">
              <w:rPr>
                <w:rFonts w:ascii="Arial" w:eastAsia="Arial" w:hAnsi="Arial" w:cs="Arial"/>
                <w:spacing w:val="-7"/>
              </w:rPr>
              <w:t xml:space="preserve"> </w:t>
            </w:r>
            <w:r w:rsidRPr="001853A6">
              <w:rPr>
                <w:rFonts w:ascii="Arial" w:eastAsia="Arial" w:hAnsi="Arial" w:cs="Arial"/>
                <w:spacing w:val="1"/>
              </w:rPr>
              <w:t>s</w:t>
            </w:r>
            <w:r w:rsidRPr="001853A6">
              <w:rPr>
                <w:rFonts w:ascii="Arial" w:eastAsia="Arial" w:hAnsi="Arial" w:cs="Arial"/>
                <w:spacing w:val="-1"/>
              </w:rPr>
              <w:t>e</w:t>
            </w:r>
            <w:r w:rsidRPr="001853A6">
              <w:rPr>
                <w:rFonts w:ascii="Arial" w:eastAsia="Arial" w:hAnsi="Arial" w:cs="Arial"/>
              </w:rPr>
              <w:t>r</w:t>
            </w:r>
            <w:r w:rsidRPr="001853A6">
              <w:rPr>
                <w:rFonts w:ascii="Arial" w:eastAsia="Arial" w:hAnsi="Arial" w:cs="Arial"/>
                <w:spacing w:val="1"/>
              </w:rPr>
              <w:t>v</w:t>
            </w:r>
            <w:r w:rsidRPr="001853A6">
              <w:rPr>
                <w:rFonts w:ascii="Arial" w:eastAsia="Arial" w:hAnsi="Arial" w:cs="Arial"/>
                <w:spacing w:val="-1"/>
              </w:rPr>
              <w:t>i</w:t>
            </w:r>
            <w:r w:rsidRPr="001853A6">
              <w:rPr>
                <w:rFonts w:ascii="Arial" w:eastAsia="Arial" w:hAnsi="Arial" w:cs="Arial"/>
                <w:spacing w:val="1"/>
              </w:rPr>
              <w:t>c</w:t>
            </w:r>
            <w:r w:rsidRPr="001853A6">
              <w:rPr>
                <w:rFonts w:ascii="Arial" w:eastAsia="Arial" w:hAnsi="Arial" w:cs="Arial"/>
                <w:spacing w:val="-1"/>
              </w:rPr>
              <w:t>e</w:t>
            </w:r>
            <w:r w:rsidRPr="001853A6">
              <w:rPr>
                <w:rFonts w:ascii="Arial" w:eastAsia="Arial" w:hAnsi="Arial" w:cs="Arial"/>
                <w:spacing w:val="1"/>
              </w:rPr>
              <w:t>s</w:t>
            </w:r>
            <w:r w:rsidRPr="001853A6">
              <w:rPr>
                <w:rFonts w:ascii="Arial" w:eastAsia="Arial" w:hAnsi="Arial" w:cs="Arial"/>
              </w:rPr>
              <w:t>),</w:t>
            </w:r>
            <w:r w:rsidRPr="001853A6">
              <w:rPr>
                <w:rFonts w:ascii="Arial" w:eastAsia="Arial" w:hAnsi="Arial" w:cs="Arial"/>
                <w:spacing w:val="-7"/>
              </w:rPr>
              <w:t xml:space="preserve"> </w:t>
            </w:r>
            <w:r w:rsidRPr="001853A6">
              <w:rPr>
                <w:rFonts w:ascii="Arial" w:eastAsia="Arial" w:hAnsi="Arial" w:cs="Arial"/>
                <w:spacing w:val="-1"/>
              </w:rPr>
              <w:t>th</w:t>
            </w:r>
            <w:r w:rsidRPr="001853A6">
              <w:rPr>
                <w:rFonts w:ascii="Arial" w:eastAsia="Arial" w:hAnsi="Arial" w:cs="Arial"/>
              </w:rPr>
              <w:t>r</w:t>
            </w:r>
            <w:r w:rsidRPr="001853A6">
              <w:rPr>
                <w:rFonts w:ascii="Arial" w:eastAsia="Arial" w:hAnsi="Arial" w:cs="Arial"/>
                <w:spacing w:val="-1"/>
              </w:rPr>
              <w:t>o</w:t>
            </w:r>
            <w:r w:rsidRPr="001853A6">
              <w:rPr>
                <w:rFonts w:ascii="Arial" w:eastAsia="Arial" w:hAnsi="Arial" w:cs="Arial"/>
                <w:spacing w:val="2"/>
              </w:rPr>
              <w:t>u</w:t>
            </w:r>
            <w:r w:rsidRPr="001853A6">
              <w:rPr>
                <w:rFonts w:ascii="Arial" w:eastAsia="Arial" w:hAnsi="Arial" w:cs="Arial"/>
                <w:spacing w:val="-1"/>
              </w:rPr>
              <w:t>g</w:t>
            </w:r>
            <w:r w:rsidRPr="001853A6">
              <w:rPr>
                <w:rFonts w:ascii="Arial" w:eastAsia="Arial" w:hAnsi="Arial" w:cs="Arial"/>
              </w:rPr>
              <w:t>h</w:t>
            </w:r>
            <w:r w:rsidRPr="001853A6">
              <w:rPr>
                <w:rFonts w:ascii="Arial" w:eastAsia="Arial" w:hAnsi="Arial" w:cs="Arial"/>
                <w:spacing w:val="-6"/>
              </w:rPr>
              <w:t xml:space="preserve"> </w:t>
            </w:r>
            <w:r w:rsidRPr="001853A6">
              <w:rPr>
                <w:rFonts w:ascii="Arial" w:eastAsia="Arial" w:hAnsi="Arial" w:cs="Arial"/>
                <w:spacing w:val="2"/>
              </w:rPr>
              <w:t>t</w:t>
            </w:r>
            <w:r w:rsidRPr="001853A6">
              <w:rPr>
                <w:rFonts w:ascii="Arial" w:eastAsia="Arial" w:hAnsi="Arial" w:cs="Arial"/>
              </w:rPr>
              <w:t>o</w:t>
            </w:r>
            <w:r>
              <w:rPr>
                <w:rFonts w:ascii="Arial" w:eastAsia="Arial" w:hAnsi="Arial" w:cs="Arial"/>
              </w:rPr>
              <w:t xml:space="preserve"> </w:t>
            </w:r>
            <w:r w:rsidRPr="001853A6">
              <w:rPr>
                <w:rFonts w:ascii="Arial" w:eastAsia="Arial" w:hAnsi="Arial" w:cs="Arial"/>
                <w:spacing w:val="1"/>
              </w:rPr>
              <w:t>s</w:t>
            </w:r>
            <w:r w:rsidRPr="001853A6">
              <w:rPr>
                <w:rFonts w:ascii="Arial" w:eastAsia="Arial" w:hAnsi="Arial" w:cs="Arial"/>
                <w:spacing w:val="-1"/>
              </w:rPr>
              <w:t>uppo</w:t>
            </w:r>
            <w:r w:rsidRPr="001853A6">
              <w:rPr>
                <w:rFonts w:ascii="Arial" w:eastAsia="Arial" w:hAnsi="Arial" w:cs="Arial"/>
              </w:rPr>
              <w:t>rt</w:t>
            </w:r>
            <w:r w:rsidRPr="001853A6">
              <w:rPr>
                <w:rFonts w:ascii="Arial" w:eastAsia="Arial" w:hAnsi="Arial" w:cs="Arial"/>
                <w:spacing w:val="-7"/>
              </w:rPr>
              <w:t xml:space="preserve"> </w:t>
            </w:r>
            <w:r w:rsidRPr="001853A6">
              <w:rPr>
                <w:rFonts w:ascii="Arial" w:eastAsia="Arial" w:hAnsi="Arial" w:cs="Arial"/>
                <w:spacing w:val="-1"/>
              </w:rPr>
              <w:t>p</w:t>
            </w:r>
            <w:r w:rsidRPr="001853A6">
              <w:rPr>
                <w:rFonts w:ascii="Arial" w:eastAsia="Arial" w:hAnsi="Arial" w:cs="Arial"/>
                <w:spacing w:val="3"/>
              </w:rPr>
              <w:t>r</w:t>
            </w:r>
            <w:r w:rsidRPr="001853A6">
              <w:rPr>
                <w:rFonts w:ascii="Arial" w:eastAsia="Arial" w:hAnsi="Arial" w:cs="Arial"/>
                <w:spacing w:val="-1"/>
              </w:rPr>
              <w:t>o</w:t>
            </w:r>
            <w:r w:rsidRPr="001853A6">
              <w:rPr>
                <w:rFonts w:ascii="Arial" w:eastAsia="Arial" w:hAnsi="Arial" w:cs="Arial"/>
                <w:spacing w:val="1"/>
              </w:rPr>
              <w:t>v</w:t>
            </w:r>
            <w:r w:rsidRPr="001853A6">
              <w:rPr>
                <w:rFonts w:ascii="Arial" w:eastAsia="Arial" w:hAnsi="Arial" w:cs="Arial"/>
                <w:spacing w:val="-1"/>
              </w:rPr>
              <w:t>id</w:t>
            </w:r>
            <w:r w:rsidRPr="001853A6">
              <w:rPr>
                <w:rFonts w:ascii="Arial" w:eastAsia="Arial" w:hAnsi="Arial" w:cs="Arial"/>
                <w:spacing w:val="2"/>
              </w:rPr>
              <w:t>e</w:t>
            </w:r>
            <w:r w:rsidRPr="001853A6">
              <w:rPr>
                <w:rFonts w:ascii="Arial" w:eastAsia="Arial" w:hAnsi="Arial" w:cs="Arial"/>
              </w:rPr>
              <w:t>d</w:t>
            </w:r>
            <w:r w:rsidRPr="001853A6">
              <w:rPr>
                <w:rFonts w:ascii="Arial" w:eastAsia="Arial" w:hAnsi="Arial" w:cs="Arial"/>
                <w:spacing w:val="-6"/>
              </w:rPr>
              <w:t xml:space="preserve"> </w:t>
            </w:r>
            <w:r w:rsidRPr="001853A6">
              <w:rPr>
                <w:rFonts w:ascii="Arial" w:eastAsia="Arial" w:hAnsi="Arial" w:cs="Arial"/>
                <w:spacing w:val="2"/>
              </w:rPr>
              <w:t>2</w:t>
            </w:r>
            <w:r w:rsidRPr="001853A6">
              <w:rPr>
                <w:rFonts w:ascii="Arial" w:eastAsia="Arial" w:hAnsi="Arial" w:cs="Arial"/>
              </w:rPr>
              <w:t>4</w:t>
            </w:r>
            <w:r w:rsidRPr="001853A6">
              <w:rPr>
                <w:rFonts w:ascii="Arial" w:eastAsia="Arial" w:hAnsi="Arial" w:cs="Arial"/>
                <w:spacing w:val="-6"/>
              </w:rPr>
              <w:t xml:space="preserve"> </w:t>
            </w:r>
            <w:r w:rsidRPr="001853A6">
              <w:rPr>
                <w:rFonts w:ascii="Arial" w:eastAsia="Arial" w:hAnsi="Arial" w:cs="Arial"/>
                <w:spacing w:val="2"/>
              </w:rPr>
              <w:t>h</w:t>
            </w:r>
            <w:r w:rsidRPr="001853A6">
              <w:rPr>
                <w:rFonts w:ascii="Arial" w:eastAsia="Arial" w:hAnsi="Arial" w:cs="Arial"/>
                <w:spacing w:val="-1"/>
              </w:rPr>
              <w:t>ou</w:t>
            </w:r>
            <w:r w:rsidRPr="001853A6">
              <w:rPr>
                <w:rFonts w:ascii="Arial" w:eastAsia="Arial" w:hAnsi="Arial" w:cs="Arial"/>
              </w:rPr>
              <w:t>rs</w:t>
            </w:r>
            <w:r w:rsidRPr="001853A6">
              <w:rPr>
                <w:rFonts w:ascii="Arial" w:eastAsia="Arial" w:hAnsi="Arial" w:cs="Arial"/>
                <w:spacing w:val="-5"/>
              </w:rPr>
              <w:t xml:space="preserve"> </w:t>
            </w:r>
            <w:r w:rsidRPr="001853A6">
              <w:rPr>
                <w:rFonts w:ascii="Arial" w:eastAsia="Arial" w:hAnsi="Arial" w:cs="Arial"/>
              </w:rPr>
              <w:t>a</w:t>
            </w:r>
            <w:r w:rsidRPr="001853A6">
              <w:rPr>
                <w:rFonts w:ascii="Arial" w:eastAsia="Arial" w:hAnsi="Arial" w:cs="Arial"/>
                <w:spacing w:val="-6"/>
              </w:rPr>
              <w:t xml:space="preserve"> </w:t>
            </w:r>
            <w:r w:rsidRPr="001853A6">
              <w:rPr>
                <w:rFonts w:ascii="Arial" w:eastAsia="Arial" w:hAnsi="Arial" w:cs="Arial"/>
                <w:spacing w:val="-1"/>
              </w:rPr>
              <w:t>d</w:t>
            </w:r>
            <w:r w:rsidRPr="001853A6">
              <w:rPr>
                <w:rFonts w:ascii="Arial" w:eastAsia="Arial" w:hAnsi="Arial" w:cs="Arial"/>
                <w:spacing w:val="4"/>
              </w:rPr>
              <w:t>a</w:t>
            </w:r>
            <w:r w:rsidRPr="001853A6">
              <w:rPr>
                <w:rFonts w:ascii="Arial" w:eastAsia="Arial" w:hAnsi="Arial" w:cs="Arial"/>
                <w:spacing w:val="-5"/>
              </w:rPr>
              <w:t>y</w:t>
            </w:r>
            <w:r w:rsidRPr="001853A6">
              <w:rPr>
                <w:rFonts w:ascii="Arial" w:eastAsia="Arial" w:hAnsi="Arial" w:cs="Arial"/>
              </w:rPr>
              <w:t>.</w:t>
            </w:r>
          </w:p>
        </w:tc>
      </w:tr>
      <w:tr w:rsidR="002D3BE3" w14:paraId="0BC9FF85" w14:textId="77777777" w:rsidTr="007603FB">
        <w:trPr>
          <w:tblHeader/>
        </w:trPr>
        <w:tc>
          <w:tcPr>
            <w:tcW w:w="1194" w:type="pct"/>
          </w:tcPr>
          <w:p w14:paraId="32AEE2FD" w14:textId="77777777" w:rsidR="002D3BE3" w:rsidRPr="001853A6" w:rsidRDefault="002D3BE3" w:rsidP="009B2102">
            <w:pPr>
              <w:pStyle w:val="TableParagraph"/>
              <w:spacing w:line="224" w:lineRule="exact"/>
              <w:ind w:left="102"/>
              <w:rPr>
                <w:rFonts w:ascii="Arial" w:eastAsia="Arial" w:hAnsi="Arial" w:cs="Arial"/>
                <w:b/>
                <w:bCs/>
                <w:spacing w:val="1"/>
              </w:rPr>
            </w:pPr>
            <w:r w:rsidRPr="001853A6">
              <w:rPr>
                <w:rFonts w:ascii="Arial" w:eastAsia="Arial" w:hAnsi="Arial" w:cs="Arial"/>
                <w:b/>
                <w:bCs/>
                <w:spacing w:val="1"/>
              </w:rPr>
              <w:t>Transfer Plan</w:t>
            </w:r>
          </w:p>
        </w:tc>
        <w:tc>
          <w:tcPr>
            <w:tcW w:w="3806" w:type="pct"/>
          </w:tcPr>
          <w:p w14:paraId="7A46DE45" w14:textId="77777777" w:rsidR="002D3BE3" w:rsidRPr="001853A6" w:rsidRDefault="002D3BE3" w:rsidP="009B2102">
            <w:pPr>
              <w:pStyle w:val="TableParagraph"/>
              <w:spacing w:line="226" w:lineRule="exact"/>
              <w:ind w:left="102"/>
              <w:rPr>
                <w:rFonts w:ascii="Arial" w:eastAsia="Arial" w:hAnsi="Arial" w:cs="Arial"/>
                <w:spacing w:val="1"/>
              </w:rPr>
            </w:pPr>
            <w:r w:rsidRPr="001853A6">
              <w:rPr>
                <w:rFonts w:ascii="Arial" w:eastAsia="Arial" w:hAnsi="Arial" w:cs="Arial"/>
                <w:spacing w:val="1"/>
              </w:rPr>
              <w:t>The Transfer plan operat</w:t>
            </w:r>
            <w:r>
              <w:rPr>
                <w:rFonts w:ascii="Arial" w:eastAsia="Arial" w:hAnsi="Arial" w:cs="Arial"/>
                <w:spacing w:val="1"/>
              </w:rPr>
              <w:t>ionalises</w:t>
            </w:r>
            <w:r w:rsidRPr="001853A6">
              <w:rPr>
                <w:rFonts w:ascii="Arial" w:eastAsia="Arial" w:hAnsi="Arial" w:cs="Arial"/>
                <w:spacing w:val="1"/>
              </w:rPr>
              <w:t xml:space="preserve"> the transfer of </w:t>
            </w:r>
            <w:r>
              <w:rPr>
                <w:rFonts w:ascii="Arial" w:eastAsia="Arial" w:hAnsi="Arial" w:cs="Arial"/>
                <w:spacing w:val="1"/>
              </w:rPr>
              <w:t xml:space="preserve">WA NDIS </w:t>
            </w:r>
            <w:r w:rsidRPr="001853A6">
              <w:rPr>
                <w:rFonts w:ascii="Arial" w:eastAsia="Arial" w:hAnsi="Arial" w:cs="Arial"/>
                <w:spacing w:val="1"/>
              </w:rPr>
              <w:t>participants to</w:t>
            </w:r>
            <w:r>
              <w:rPr>
                <w:rFonts w:ascii="Arial" w:eastAsia="Arial" w:hAnsi="Arial" w:cs="Arial"/>
                <w:spacing w:val="1"/>
              </w:rPr>
              <w:t xml:space="preserve"> the</w:t>
            </w:r>
            <w:r w:rsidRPr="001853A6">
              <w:rPr>
                <w:rFonts w:ascii="Arial" w:eastAsia="Arial" w:hAnsi="Arial" w:cs="Arial"/>
                <w:spacing w:val="1"/>
              </w:rPr>
              <w:t xml:space="preserve"> NDIS. It covers the period 1</w:t>
            </w:r>
            <w:r>
              <w:rPr>
                <w:rFonts w:ascii="Arial" w:eastAsia="Arial" w:hAnsi="Arial" w:cs="Arial"/>
                <w:spacing w:val="1"/>
              </w:rPr>
              <w:t xml:space="preserve"> April to 31 December </w:t>
            </w:r>
            <w:r w:rsidRPr="001853A6">
              <w:rPr>
                <w:rFonts w:ascii="Arial" w:eastAsia="Arial" w:hAnsi="Arial" w:cs="Arial"/>
                <w:spacing w:val="1"/>
              </w:rPr>
              <w:t xml:space="preserve">2018. </w:t>
            </w:r>
            <w:r w:rsidRPr="001853A6">
              <w:rPr>
                <w:rFonts w:ascii="Arial" w:eastAsia="Arial" w:hAnsi="Arial" w:cs="Arial"/>
                <w:color w:val="FFFFFF" w:themeColor="background1"/>
                <w:spacing w:val="1"/>
              </w:rPr>
              <w:t xml:space="preserve">d </w:t>
            </w:r>
          </w:p>
        </w:tc>
      </w:tr>
      <w:tr w:rsidR="002D3BE3" w14:paraId="2C13E5EC" w14:textId="77777777" w:rsidTr="007603FB">
        <w:trPr>
          <w:tblHeader/>
        </w:trPr>
        <w:tc>
          <w:tcPr>
            <w:tcW w:w="1194" w:type="pct"/>
          </w:tcPr>
          <w:p w14:paraId="5F5C4DEF" w14:textId="77777777" w:rsidR="002D3BE3" w:rsidRPr="001853A6" w:rsidRDefault="002D3BE3" w:rsidP="009B2102">
            <w:pPr>
              <w:pStyle w:val="TableParagraph"/>
              <w:spacing w:line="224" w:lineRule="exact"/>
              <w:ind w:left="102"/>
              <w:rPr>
                <w:rFonts w:ascii="Arial" w:eastAsia="Arial" w:hAnsi="Arial" w:cs="Arial"/>
                <w:b/>
                <w:bCs/>
                <w:spacing w:val="1"/>
              </w:rPr>
            </w:pPr>
            <w:r>
              <w:rPr>
                <w:rFonts w:ascii="Arial" w:eastAsia="Arial" w:hAnsi="Arial" w:cs="Arial"/>
                <w:b/>
                <w:bCs/>
                <w:spacing w:val="1"/>
              </w:rPr>
              <w:t>Transfer activities</w:t>
            </w:r>
          </w:p>
        </w:tc>
        <w:tc>
          <w:tcPr>
            <w:tcW w:w="3806" w:type="pct"/>
          </w:tcPr>
          <w:p w14:paraId="7326A1A3" w14:textId="77777777" w:rsidR="002D3BE3" w:rsidRPr="001853A6" w:rsidRDefault="002D3BE3" w:rsidP="009B2102">
            <w:pPr>
              <w:pStyle w:val="TableParagraph"/>
              <w:spacing w:line="226" w:lineRule="exact"/>
              <w:ind w:left="102"/>
              <w:rPr>
                <w:rFonts w:ascii="Arial" w:eastAsia="Arial" w:hAnsi="Arial" w:cs="Arial"/>
                <w:spacing w:val="1"/>
              </w:rPr>
            </w:pPr>
            <w:r>
              <w:rPr>
                <w:rFonts w:ascii="Arial" w:eastAsia="Arial" w:hAnsi="Arial" w:cs="Arial"/>
                <w:spacing w:val="1"/>
              </w:rPr>
              <w:t>Activities undertaken to support the transfer of existing WA NDIS participants and providers to the NDIS.</w:t>
            </w:r>
          </w:p>
        </w:tc>
      </w:tr>
      <w:tr w:rsidR="002D3BE3" w14:paraId="2449056B" w14:textId="77777777" w:rsidTr="007603FB">
        <w:trPr>
          <w:tblHeader/>
        </w:trPr>
        <w:tc>
          <w:tcPr>
            <w:tcW w:w="1194" w:type="pct"/>
          </w:tcPr>
          <w:p w14:paraId="12686461" w14:textId="5914269C" w:rsidR="002D3BE3" w:rsidRPr="001853A6" w:rsidRDefault="00867FD7" w:rsidP="00867FD7">
            <w:pPr>
              <w:pStyle w:val="TableParagraph"/>
              <w:spacing w:line="224" w:lineRule="exact"/>
              <w:ind w:left="113"/>
              <w:rPr>
                <w:rFonts w:ascii="Arial" w:eastAsia="Arial" w:hAnsi="Arial" w:cs="Arial"/>
                <w:b/>
                <w:bCs/>
                <w:spacing w:val="1"/>
                <w:highlight w:val="yellow"/>
              </w:rPr>
            </w:pPr>
            <w:r>
              <w:rPr>
                <w:rFonts w:ascii="Arial" w:eastAsia="Arial" w:hAnsi="Arial" w:cs="Arial"/>
                <w:b/>
                <w:bCs/>
                <w:spacing w:val="1"/>
              </w:rPr>
              <w:t>Transition activities</w:t>
            </w:r>
          </w:p>
        </w:tc>
        <w:tc>
          <w:tcPr>
            <w:tcW w:w="3806" w:type="pct"/>
          </w:tcPr>
          <w:p w14:paraId="49DFA851" w14:textId="77777777" w:rsidR="002D3BE3" w:rsidRPr="001853A6" w:rsidRDefault="002D3BE3" w:rsidP="009B2102">
            <w:pPr>
              <w:pStyle w:val="TableParagraph"/>
              <w:spacing w:line="226" w:lineRule="exact"/>
              <w:ind w:left="102"/>
              <w:rPr>
                <w:rFonts w:ascii="Arial" w:eastAsia="Arial" w:hAnsi="Arial" w:cs="Arial"/>
                <w:spacing w:val="1"/>
                <w:highlight w:val="yellow"/>
              </w:rPr>
            </w:pPr>
            <w:r>
              <w:rPr>
                <w:rFonts w:ascii="Arial" w:eastAsia="Arial" w:hAnsi="Arial" w:cs="Arial"/>
                <w:spacing w:val="1"/>
              </w:rPr>
              <w:t>Activities undertaken to support people with disability and service providers to</w:t>
            </w:r>
            <w:r w:rsidR="008D1ADB">
              <w:rPr>
                <w:rFonts w:ascii="Arial" w:eastAsia="Arial" w:hAnsi="Arial" w:cs="Arial"/>
                <w:spacing w:val="1"/>
              </w:rPr>
              <w:t xml:space="preserve"> access and operate within</w:t>
            </w:r>
            <w:r>
              <w:rPr>
                <w:rFonts w:ascii="Arial" w:eastAsia="Arial" w:hAnsi="Arial" w:cs="Arial"/>
                <w:spacing w:val="1"/>
              </w:rPr>
              <w:t xml:space="preserve"> the NDIS (excluding transfer activities).</w:t>
            </w:r>
          </w:p>
        </w:tc>
      </w:tr>
    </w:tbl>
    <w:p w14:paraId="0B30A38C" w14:textId="2540ED10" w:rsidR="00D852CF" w:rsidRPr="004E015C" w:rsidRDefault="00D852CF" w:rsidP="008A53F6">
      <w:pPr>
        <w:spacing w:line="276" w:lineRule="auto"/>
        <w:rPr>
          <w:b/>
          <w:sz w:val="28"/>
          <w:szCs w:val="28"/>
        </w:rPr>
      </w:pPr>
    </w:p>
    <w:sectPr w:rsidR="00D852CF" w:rsidRPr="004E015C" w:rsidSect="00867FD7">
      <w:pgSz w:w="11906" w:h="16838"/>
      <w:pgMar w:top="1418" w:right="1440" w:bottom="1985" w:left="1440" w:header="709" w:footer="62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0D684" w16cid:durableId="1EB275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A5632" w14:textId="77777777" w:rsidR="0009347A" w:rsidRDefault="0009347A" w:rsidP="007219F1">
      <w:pPr>
        <w:spacing w:after="0" w:line="240" w:lineRule="auto"/>
      </w:pPr>
      <w:r>
        <w:separator/>
      </w:r>
    </w:p>
    <w:p w14:paraId="6829745C" w14:textId="77777777" w:rsidR="0009347A" w:rsidRDefault="0009347A"/>
  </w:endnote>
  <w:endnote w:type="continuationSeparator" w:id="0">
    <w:p w14:paraId="587957C0" w14:textId="77777777" w:rsidR="0009347A" w:rsidRDefault="0009347A" w:rsidP="007219F1">
      <w:pPr>
        <w:spacing w:after="0" w:line="240" w:lineRule="auto"/>
      </w:pPr>
      <w:r>
        <w:continuationSeparator/>
      </w:r>
    </w:p>
    <w:p w14:paraId="42284694" w14:textId="77777777" w:rsidR="0009347A" w:rsidRDefault="00093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631529"/>
      <w:docPartObj>
        <w:docPartGallery w:val="Page Numbers (Bottom of Page)"/>
        <w:docPartUnique/>
      </w:docPartObj>
    </w:sdtPr>
    <w:sdtEndPr/>
    <w:sdtContent>
      <w:p w14:paraId="34A96285" w14:textId="77777777" w:rsidR="00D43072" w:rsidRDefault="00D43072">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1354D40" w14:textId="77777777" w:rsidR="00D43072" w:rsidRDefault="00D430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289958"/>
      <w:docPartObj>
        <w:docPartGallery w:val="Page Numbers (Bottom of Page)"/>
        <w:docPartUnique/>
      </w:docPartObj>
    </w:sdtPr>
    <w:sdtEndPr/>
    <w:sdtContent>
      <w:p w14:paraId="7B214B11" w14:textId="737606F5" w:rsidR="00D43072" w:rsidRDefault="00D43072">
        <w:pPr>
          <w:pStyle w:val="Footer"/>
        </w:pPr>
        <w:r>
          <w:t xml:space="preserve">Page | </w:t>
        </w:r>
        <w:r>
          <w:fldChar w:fldCharType="begin"/>
        </w:r>
        <w:r>
          <w:instrText xml:space="preserve"> PAGE   \* MERGEFORMAT </w:instrText>
        </w:r>
        <w:r>
          <w:fldChar w:fldCharType="separate"/>
        </w:r>
        <w:r w:rsidR="00950062">
          <w:rPr>
            <w:noProof/>
          </w:rPr>
          <w:t>4</w:t>
        </w:r>
        <w:r>
          <w:rPr>
            <w:noProof/>
          </w:rPr>
          <w:fldChar w:fldCharType="end"/>
        </w:r>
      </w:p>
    </w:sdtContent>
  </w:sdt>
  <w:p w14:paraId="4749BC78" w14:textId="77777777" w:rsidR="00D43072" w:rsidRDefault="00D430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74292" w14:textId="77777777" w:rsidR="0009347A" w:rsidRDefault="0009347A" w:rsidP="007219F1">
      <w:pPr>
        <w:spacing w:after="0" w:line="240" w:lineRule="auto"/>
      </w:pPr>
      <w:r>
        <w:separator/>
      </w:r>
    </w:p>
    <w:p w14:paraId="2941CA62" w14:textId="77777777" w:rsidR="0009347A" w:rsidRDefault="0009347A"/>
  </w:footnote>
  <w:footnote w:type="continuationSeparator" w:id="0">
    <w:p w14:paraId="36CB24E6" w14:textId="77777777" w:rsidR="0009347A" w:rsidRDefault="0009347A" w:rsidP="007219F1">
      <w:pPr>
        <w:spacing w:after="0" w:line="240" w:lineRule="auto"/>
      </w:pPr>
      <w:r>
        <w:continuationSeparator/>
      </w:r>
    </w:p>
    <w:p w14:paraId="2A5349F9" w14:textId="77777777" w:rsidR="0009347A" w:rsidRDefault="000934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91B8" w14:textId="27BC7414" w:rsidR="00D43072" w:rsidRDefault="00D43072">
    <w:pPr>
      <w:pStyle w:val="Header"/>
    </w:pPr>
    <w:r>
      <w:rPr>
        <w:noProof/>
        <w:lang w:eastAsia="en-AU"/>
      </w:rPr>
      <w:drawing>
        <wp:anchor distT="0" distB="0" distL="114300" distR="114300" simplePos="0" relativeHeight="251661824" behindDoc="0" locked="0" layoutInCell="1" allowOverlap="1" wp14:anchorId="42DFE230" wp14:editId="21F516BE">
          <wp:simplePos x="0" y="0"/>
          <wp:positionH relativeFrom="margin">
            <wp:posOffset>5133975</wp:posOffset>
          </wp:positionH>
          <wp:positionV relativeFrom="paragraph">
            <wp:posOffset>-172720</wp:posOffset>
          </wp:positionV>
          <wp:extent cx="697230" cy="676275"/>
          <wp:effectExtent l="19050" t="0" r="762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 Coat of Arm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230" cy="676275"/>
                  </a:xfrm>
                  <a:prstGeom prst="rect">
                    <a:avLst/>
                  </a:prstGeom>
                </pic:spPr>
              </pic:pic>
            </a:graphicData>
          </a:graphic>
        </wp:anchor>
      </w:drawing>
    </w:r>
    <w:r>
      <w:rPr>
        <w:noProof/>
        <w:lang w:eastAsia="en-AU"/>
      </w:rPr>
      <w:drawing>
        <wp:anchor distT="0" distB="0" distL="114300" distR="114300" simplePos="0" relativeHeight="251655680" behindDoc="1" locked="0" layoutInCell="1" allowOverlap="1" wp14:anchorId="52763F8E" wp14:editId="1D70FDD5">
          <wp:simplePos x="0" y="0"/>
          <wp:positionH relativeFrom="margin">
            <wp:posOffset>2428875</wp:posOffset>
          </wp:positionH>
          <wp:positionV relativeFrom="paragraph">
            <wp:posOffset>-172720</wp:posOffset>
          </wp:positionV>
          <wp:extent cx="892175" cy="590550"/>
          <wp:effectExtent l="19050" t="0" r="3175" b="0"/>
          <wp:wrapTight wrapText="bothSides">
            <wp:wrapPolygon edited="0">
              <wp:start x="-461" y="0"/>
              <wp:lineTo x="-461" y="20903"/>
              <wp:lineTo x="21677" y="20903"/>
              <wp:lineTo x="21677" y="0"/>
              <wp:lineTo x="-461"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2175" cy="590550"/>
                  </a:xfrm>
                  <a:prstGeom prst="rect">
                    <a:avLst/>
                  </a:prstGeom>
                  <a:noFill/>
                </pic:spPr>
              </pic:pic>
            </a:graphicData>
          </a:graphic>
        </wp:anchor>
      </w:drawing>
    </w:r>
    <w:r>
      <w:rPr>
        <w:noProof/>
        <w:lang w:eastAsia="en-AU"/>
      </w:rPr>
      <w:drawing>
        <wp:anchor distT="0" distB="0" distL="114300" distR="114300" simplePos="0" relativeHeight="251658752" behindDoc="1" locked="0" layoutInCell="1" allowOverlap="1" wp14:anchorId="12C6A6A7" wp14:editId="69F41913">
          <wp:simplePos x="0" y="0"/>
          <wp:positionH relativeFrom="column">
            <wp:posOffset>-476250</wp:posOffset>
          </wp:positionH>
          <wp:positionV relativeFrom="page">
            <wp:posOffset>390525</wp:posOffset>
          </wp:positionV>
          <wp:extent cx="1533525" cy="371475"/>
          <wp:effectExtent l="19050" t="0" r="9525" b="0"/>
          <wp:wrapTight wrapText="bothSides">
            <wp:wrapPolygon edited="0">
              <wp:start x="-268" y="0"/>
              <wp:lineTo x="-268" y="21046"/>
              <wp:lineTo x="21734" y="21046"/>
              <wp:lineTo x="21734" y="0"/>
              <wp:lineTo x="-268"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BEC8" w14:textId="356C1729" w:rsidR="00D43072" w:rsidRDefault="00D43072">
    <w:pPr>
      <w:pStyle w:val="Header"/>
    </w:pPr>
    <w:r w:rsidRPr="006C4F2F">
      <w:rPr>
        <w:noProof/>
        <w:lang w:eastAsia="en-AU"/>
      </w:rPr>
      <w:drawing>
        <wp:anchor distT="0" distB="0" distL="114300" distR="114300" simplePos="0" relativeHeight="251671040" behindDoc="1" locked="0" layoutInCell="1" allowOverlap="1" wp14:anchorId="5736BE37" wp14:editId="72B9C4A3">
          <wp:simplePos x="0" y="0"/>
          <wp:positionH relativeFrom="column">
            <wp:posOffset>-371475</wp:posOffset>
          </wp:positionH>
          <wp:positionV relativeFrom="page">
            <wp:posOffset>352425</wp:posOffset>
          </wp:positionV>
          <wp:extent cx="2066925" cy="500380"/>
          <wp:effectExtent l="0" t="0" r="9525" b="0"/>
          <wp:wrapTight wrapText="bothSides">
            <wp:wrapPolygon edited="0">
              <wp:start x="0" y="0"/>
              <wp:lineTo x="0" y="20558"/>
              <wp:lineTo x="21500" y="20558"/>
              <wp:lineTo x="21500" y="0"/>
              <wp:lineTo x="0" y="0"/>
            </wp:wrapPolygon>
          </wp:wrapTight>
          <wp:docPr id="82" name="Picture 82"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500380"/>
                  </a:xfrm>
                  <a:prstGeom prst="rect">
                    <a:avLst/>
                  </a:prstGeom>
                  <a:noFill/>
                </pic:spPr>
              </pic:pic>
            </a:graphicData>
          </a:graphic>
          <wp14:sizeRelH relativeFrom="margin">
            <wp14:pctWidth>0</wp14:pctWidth>
          </wp14:sizeRelH>
          <wp14:sizeRelV relativeFrom="margin">
            <wp14:pctHeight>0</wp14:pctHeight>
          </wp14:sizeRelV>
        </wp:anchor>
      </w:drawing>
    </w:r>
    <w:r w:rsidRPr="006C4F2F">
      <w:rPr>
        <w:noProof/>
        <w:lang w:eastAsia="en-AU"/>
      </w:rPr>
      <w:drawing>
        <wp:anchor distT="0" distB="0" distL="114300" distR="114300" simplePos="0" relativeHeight="251698688" behindDoc="0" locked="0" layoutInCell="1" allowOverlap="1" wp14:anchorId="38F3F94C" wp14:editId="2623B53F">
          <wp:simplePos x="0" y="0"/>
          <wp:positionH relativeFrom="margin">
            <wp:posOffset>5238750</wp:posOffset>
          </wp:positionH>
          <wp:positionV relativeFrom="paragraph">
            <wp:posOffset>-210185</wp:posOffset>
          </wp:positionV>
          <wp:extent cx="697230" cy="676275"/>
          <wp:effectExtent l="0" t="0" r="7620" b="9525"/>
          <wp:wrapSquare wrapText="bothSides"/>
          <wp:docPr id="83" name="Picture 83" title="Government of Wester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 Coat of Arm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7230" cy="676275"/>
                  </a:xfrm>
                  <a:prstGeom prst="rect">
                    <a:avLst/>
                  </a:prstGeom>
                </pic:spPr>
              </pic:pic>
            </a:graphicData>
          </a:graphic>
        </wp:anchor>
      </w:drawing>
    </w:r>
    <w:r w:rsidRPr="006C4F2F">
      <w:rPr>
        <w:noProof/>
        <w:lang w:eastAsia="en-AU"/>
      </w:rPr>
      <w:drawing>
        <wp:anchor distT="0" distB="0" distL="114300" distR="114300" simplePos="0" relativeHeight="251643392" behindDoc="1" locked="0" layoutInCell="1" allowOverlap="1" wp14:anchorId="2AD086C5" wp14:editId="20DC3B37">
          <wp:simplePos x="0" y="0"/>
          <wp:positionH relativeFrom="margin">
            <wp:posOffset>2533650</wp:posOffset>
          </wp:positionH>
          <wp:positionV relativeFrom="paragraph">
            <wp:posOffset>-210185</wp:posOffset>
          </wp:positionV>
          <wp:extent cx="892175" cy="590550"/>
          <wp:effectExtent l="0" t="0" r="3175" b="0"/>
          <wp:wrapTight wrapText="bothSides">
            <wp:wrapPolygon edited="0">
              <wp:start x="0" y="0"/>
              <wp:lineTo x="0" y="20903"/>
              <wp:lineTo x="21216" y="20903"/>
              <wp:lineTo x="21216" y="0"/>
              <wp:lineTo x="0" y="0"/>
            </wp:wrapPolygon>
          </wp:wrapTight>
          <wp:docPr id="84" name="Picture 84" title="Commonwealth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2175" cy="5905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0523" w14:textId="0F896411" w:rsidR="00D43072" w:rsidRDefault="00D430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1E695" w14:textId="24D0A184" w:rsidR="00D43072" w:rsidRDefault="00D430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E88CB" w14:textId="57C73000" w:rsidR="00D43072" w:rsidRDefault="00D43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0F46294"/>
    <w:lvl w:ilvl="0">
      <w:start w:val="1"/>
      <w:numFmt w:val="decimal"/>
      <w:pStyle w:val="ListNumber"/>
      <w:lvlText w:val="%1."/>
      <w:lvlJc w:val="left"/>
      <w:pPr>
        <w:tabs>
          <w:tab w:val="num" w:pos="360"/>
        </w:tabs>
        <w:ind w:left="360" w:hanging="360"/>
      </w:pPr>
    </w:lvl>
  </w:abstractNum>
  <w:abstractNum w:abstractNumId="1" w15:restartNumberingAfterBreak="0">
    <w:nsid w:val="02982F5F"/>
    <w:multiLevelType w:val="hybridMultilevel"/>
    <w:tmpl w:val="F8AA23A2"/>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pStyle w:val="CEOBrief-Paragraph3"/>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2" w15:restartNumberingAfterBreak="0">
    <w:nsid w:val="05A8249B"/>
    <w:multiLevelType w:val="hybridMultilevel"/>
    <w:tmpl w:val="DB04D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E7111"/>
    <w:multiLevelType w:val="hybridMultilevel"/>
    <w:tmpl w:val="C66E0774"/>
    <w:lvl w:ilvl="0" w:tplc="0C090001">
      <w:start w:val="1"/>
      <w:numFmt w:val="bullet"/>
      <w:lvlText w:val=""/>
      <w:lvlJc w:val="left"/>
      <w:pPr>
        <w:ind w:left="850" w:hanging="360"/>
      </w:pPr>
      <w:rPr>
        <w:rFonts w:ascii="Symbol" w:hAnsi="Symbol" w:hint="default"/>
      </w:rPr>
    </w:lvl>
    <w:lvl w:ilvl="1" w:tplc="0C090003" w:tentative="1">
      <w:start w:val="1"/>
      <w:numFmt w:val="bullet"/>
      <w:lvlText w:val="o"/>
      <w:lvlJc w:val="left"/>
      <w:pPr>
        <w:ind w:left="1570" w:hanging="360"/>
      </w:pPr>
      <w:rPr>
        <w:rFonts w:ascii="Courier New" w:hAnsi="Courier New" w:cs="Courier New" w:hint="default"/>
      </w:rPr>
    </w:lvl>
    <w:lvl w:ilvl="2" w:tplc="0C090005" w:tentative="1">
      <w:start w:val="1"/>
      <w:numFmt w:val="bullet"/>
      <w:lvlText w:val=""/>
      <w:lvlJc w:val="left"/>
      <w:pPr>
        <w:ind w:left="2290" w:hanging="360"/>
      </w:pPr>
      <w:rPr>
        <w:rFonts w:ascii="Wingdings" w:hAnsi="Wingdings" w:hint="default"/>
      </w:rPr>
    </w:lvl>
    <w:lvl w:ilvl="3" w:tplc="0C090001" w:tentative="1">
      <w:start w:val="1"/>
      <w:numFmt w:val="bullet"/>
      <w:lvlText w:val=""/>
      <w:lvlJc w:val="left"/>
      <w:pPr>
        <w:ind w:left="3010" w:hanging="360"/>
      </w:pPr>
      <w:rPr>
        <w:rFonts w:ascii="Symbol" w:hAnsi="Symbol" w:hint="default"/>
      </w:rPr>
    </w:lvl>
    <w:lvl w:ilvl="4" w:tplc="0C090003" w:tentative="1">
      <w:start w:val="1"/>
      <w:numFmt w:val="bullet"/>
      <w:lvlText w:val="o"/>
      <w:lvlJc w:val="left"/>
      <w:pPr>
        <w:ind w:left="3730" w:hanging="360"/>
      </w:pPr>
      <w:rPr>
        <w:rFonts w:ascii="Courier New" w:hAnsi="Courier New" w:cs="Courier New" w:hint="default"/>
      </w:rPr>
    </w:lvl>
    <w:lvl w:ilvl="5" w:tplc="0C090005" w:tentative="1">
      <w:start w:val="1"/>
      <w:numFmt w:val="bullet"/>
      <w:lvlText w:val=""/>
      <w:lvlJc w:val="left"/>
      <w:pPr>
        <w:ind w:left="4450" w:hanging="360"/>
      </w:pPr>
      <w:rPr>
        <w:rFonts w:ascii="Wingdings" w:hAnsi="Wingdings" w:hint="default"/>
      </w:rPr>
    </w:lvl>
    <w:lvl w:ilvl="6" w:tplc="0C090001" w:tentative="1">
      <w:start w:val="1"/>
      <w:numFmt w:val="bullet"/>
      <w:lvlText w:val=""/>
      <w:lvlJc w:val="left"/>
      <w:pPr>
        <w:ind w:left="5170" w:hanging="360"/>
      </w:pPr>
      <w:rPr>
        <w:rFonts w:ascii="Symbol" w:hAnsi="Symbol" w:hint="default"/>
      </w:rPr>
    </w:lvl>
    <w:lvl w:ilvl="7" w:tplc="0C090003" w:tentative="1">
      <w:start w:val="1"/>
      <w:numFmt w:val="bullet"/>
      <w:lvlText w:val="o"/>
      <w:lvlJc w:val="left"/>
      <w:pPr>
        <w:ind w:left="5890" w:hanging="360"/>
      </w:pPr>
      <w:rPr>
        <w:rFonts w:ascii="Courier New" w:hAnsi="Courier New" w:cs="Courier New" w:hint="default"/>
      </w:rPr>
    </w:lvl>
    <w:lvl w:ilvl="8" w:tplc="0C090005" w:tentative="1">
      <w:start w:val="1"/>
      <w:numFmt w:val="bullet"/>
      <w:lvlText w:val=""/>
      <w:lvlJc w:val="left"/>
      <w:pPr>
        <w:ind w:left="6610" w:hanging="360"/>
      </w:pPr>
      <w:rPr>
        <w:rFonts w:ascii="Wingdings" w:hAnsi="Wingdings" w:hint="default"/>
      </w:rPr>
    </w:lvl>
  </w:abstractNum>
  <w:abstractNum w:abstractNumId="4" w15:restartNumberingAfterBreak="0">
    <w:nsid w:val="07895107"/>
    <w:multiLevelType w:val="hybridMultilevel"/>
    <w:tmpl w:val="9A2883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08D44D6A"/>
    <w:multiLevelType w:val="hybridMultilevel"/>
    <w:tmpl w:val="1E22510A"/>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6" w15:restartNumberingAfterBreak="0">
    <w:nsid w:val="092D3932"/>
    <w:multiLevelType w:val="hybridMultilevel"/>
    <w:tmpl w:val="4898635E"/>
    <w:lvl w:ilvl="0" w:tplc="CBCE192E">
      <w:start w:val="1"/>
      <w:numFmt w:val="lowerLetter"/>
      <w:lvlText w:val="%1."/>
      <w:lvlJc w:val="left"/>
      <w:pPr>
        <w:ind w:left="144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A02714"/>
    <w:multiLevelType w:val="multilevel"/>
    <w:tmpl w:val="4B9615BE"/>
    <w:lvl w:ilvl="0">
      <w:start w:val="1"/>
      <w:numFmt w:val="decimal"/>
      <w:lvlText w:val="%1."/>
      <w:lvlJc w:val="left"/>
      <w:pPr>
        <w:ind w:left="720" w:hanging="720"/>
      </w:pPr>
      <w:rPr>
        <w:rFonts w:hint="default"/>
        <w:color w:val="6A2875"/>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15:restartNumberingAfterBreak="0">
    <w:nsid w:val="0D9D6121"/>
    <w:multiLevelType w:val="hybridMultilevel"/>
    <w:tmpl w:val="D2687D22"/>
    <w:lvl w:ilvl="0" w:tplc="A202C2F4">
      <w:start w:val="1"/>
      <w:numFmt w:val="bullet"/>
      <w:lvlText w:val=""/>
      <w:lvlJc w:val="left"/>
      <w:pPr>
        <w:ind w:left="720" w:hanging="360"/>
      </w:pPr>
      <w:rPr>
        <w:rFonts w:ascii="Symbol" w:hAnsi="Symbol" w:hint="default"/>
      </w:rPr>
    </w:lvl>
    <w:lvl w:ilvl="1" w:tplc="BFA256AC" w:tentative="1">
      <w:start w:val="1"/>
      <w:numFmt w:val="bullet"/>
      <w:lvlText w:val="o"/>
      <w:lvlJc w:val="left"/>
      <w:pPr>
        <w:ind w:left="1440" w:hanging="360"/>
      </w:pPr>
      <w:rPr>
        <w:rFonts w:ascii="Courier New" w:hAnsi="Courier New" w:cs="Courier New" w:hint="default"/>
      </w:rPr>
    </w:lvl>
    <w:lvl w:ilvl="2" w:tplc="838E877E" w:tentative="1">
      <w:start w:val="1"/>
      <w:numFmt w:val="bullet"/>
      <w:lvlText w:val=""/>
      <w:lvlJc w:val="left"/>
      <w:pPr>
        <w:ind w:left="2160" w:hanging="360"/>
      </w:pPr>
      <w:rPr>
        <w:rFonts w:ascii="Wingdings" w:hAnsi="Wingdings" w:hint="default"/>
      </w:rPr>
    </w:lvl>
    <w:lvl w:ilvl="3" w:tplc="51989554" w:tentative="1">
      <w:start w:val="1"/>
      <w:numFmt w:val="bullet"/>
      <w:lvlText w:val=""/>
      <w:lvlJc w:val="left"/>
      <w:pPr>
        <w:ind w:left="2880" w:hanging="360"/>
      </w:pPr>
      <w:rPr>
        <w:rFonts w:ascii="Symbol" w:hAnsi="Symbol" w:hint="default"/>
      </w:rPr>
    </w:lvl>
    <w:lvl w:ilvl="4" w:tplc="52C0114E" w:tentative="1">
      <w:start w:val="1"/>
      <w:numFmt w:val="bullet"/>
      <w:lvlText w:val="o"/>
      <w:lvlJc w:val="left"/>
      <w:pPr>
        <w:ind w:left="3600" w:hanging="360"/>
      </w:pPr>
      <w:rPr>
        <w:rFonts w:ascii="Courier New" w:hAnsi="Courier New" w:cs="Courier New" w:hint="default"/>
      </w:rPr>
    </w:lvl>
    <w:lvl w:ilvl="5" w:tplc="4F5CE0B4" w:tentative="1">
      <w:start w:val="1"/>
      <w:numFmt w:val="bullet"/>
      <w:lvlText w:val=""/>
      <w:lvlJc w:val="left"/>
      <w:pPr>
        <w:ind w:left="4320" w:hanging="360"/>
      </w:pPr>
      <w:rPr>
        <w:rFonts w:ascii="Wingdings" w:hAnsi="Wingdings" w:hint="default"/>
      </w:rPr>
    </w:lvl>
    <w:lvl w:ilvl="6" w:tplc="1AB87DE2" w:tentative="1">
      <w:start w:val="1"/>
      <w:numFmt w:val="bullet"/>
      <w:lvlText w:val=""/>
      <w:lvlJc w:val="left"/>
      <w:pPr>
        <w:ind w:left="5040" w:hanging="360"/>
      </w:pPr>
      <w:rPr>
        <w:rFonts w:ascii="Symbol" w:hAnsi="Symbol" w:hint="default"/>
      </w:rPr>
    </w:lvl>
    <w:lvl w:ilvl="7" w:tplc="A50E8458" w:tentative="1">
      <w:start w:val="1"/>
      <w:numFmt w:val="bullet"/>
      <w:lvlText w:val="o"/>
      <w:lvlJc w:val="left"/>
      <w:pPr>
        <w:ind w:left="5760" w:hanging="360"/>
      </w:pPr>
      <w:rPr>
        <w:rFonts w:ascii="Courier New" w:hAnsi="Courier New" w:cs="Courier New" w:hint="default"/>
      </w:rPr>
    </w:lvl>
    <w:lvl w:ilvl="8" w:tplc="9F4EE0D6" w:tentative="1">
      <w:start w:val="1"/>
      <w:numFmt w:val="bullet"/>
      <w:lvlText w:val=""/>
      <w:lvlJc w:val="left"/>
      <w:pPr>
        <w:ind w:left="6480" w:hanging="360"/>
      </w:pPr>
      <w:rPr>
        <w:rFonts w:ascii="Wingdings" w:hAnsi="Wingdings" w:hint="default"/>
      </w:rPr>
    </w:lvl>
  </w:abstractNum>
  <w:abstractNum w:abstractNumId="9" w15:restartNumberingAfterBreak="0">
    <w:nsid w:val="0F100B53"/>
    <w:multiLevelType w:val="hybridMultilevel"/>
    <w:tmpl w:val="5CB4DCE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3D628CD"/>
    <w:multiLevelType w:val="hybridMultilevel"/>
    <w:tmpl w:val="ACDE5F4A"/>
    <w:lvl w:ilvl="0" w:tplc="AC36161A">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1" w15:restartNumberingAfterBreak="0">
    <w:nsid w:val="148859D7"/>
    <w:multiLevelType w:val="multilevel"/>
    <w:tmpl w:val="79EA7FAC"/>
    <w:lvl w:ilvl="0">
      <w:start w:val="1"/>
      <w:numFmt w:val="decimal"/>
      <w:lvlText w:val="%1."/>
      <w:lvlJc w:val="left"/>
      <w:pPr>
        <w:ind w:left="720" w:hanging="720"/>
      </w:pPr>
      <w:rPr>
        <w:rFonts w:ascii="Arial" w:hAnsi="Arial" w:hint="default"/>
        <w:b/>
        <w:i w:val="0"/>
        <w:color w:val="auto"/>
        <w:sz w:val="22"/>
      </w:rPr>
    </w:lvl>
    <w:lvl w:ilvl="1">
      <w:start w:val="1"/>
      <w:numFmt w:val="decimal"/>
      <w:isLgl/>
      <w:lvlText w:val="%1.%2"/>
      <w:lvlJc w:val="left"/>
      <w:pPr>
        <w:tabs>
          <w:tab w:val="num" w:pos="1134"/>
        </w:tabs>
        <w:ind w:left="720" w:hanging="153"/>
      </w:pPr>
      <w:rPr>
        <w:rFonts w:hint="default"/>
        <w:color w:val="auto"/>
      </w:rPr>
    </w:lvl>
    <w:lvl w:ilvl="2">
      <w:start w:val="1"/>
      <w:numFmt w:val="decimal"/>
      <w:isLgl/>
      <w:lvlText w:val="%1.3.%3"/>
      <w:lvlJc w:val="left"/>
      <w:pPr>
        <w:ind w:left="2098" w:hanging="964"/>
      </w:pPr>
      <w:rPr>
        <w:rFonts w:hint="default"/>
        <w:b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19EB126F"/>
    <w:multiLevelType w:val="multilevel"/>
    <w:tmpl w:val="A83C9A42"/>
    <w:lvl w:ilvl="0">
      <w:start w:val="1"/>
      <w:numFmt w:val="decimal"/>
      <w:lvlText w:val="%1."/>
      <w:lvlJc w:val="left"/>
      <w:pPr>
        <w:ind w:left="360" w:hanging="360"/>
      </w:pPr>
      <w:rPr>
        <w:rFonts w:hint="default"/>
      </w:rPr>
    </w:lvl>
    <w:lvl w:ilvl="1">
      <w:start w:val="1"/>
      <w:numFmt w:val="decimal"/>
      <w:pStyle w:val="TOC2"/>
      <w:lvlText w:val="%2."/>
      <w:lvlJc w:val="left"/>
      <w:pPr>
        <w:ind w:left="1134" w:hanging="420"/>
      </w:pPr>
      <w:rPr>
        <w:rFonts w:hint="default"/>
      </w:rPr>
    </w:lvl>
    <w:lvl w:ilvl="2">
      <w:start w:val="1"/>
      <w:numFmt w:val="decimal"/>
      <w:isLgl/>
      <w:lvlText w:val="%1.%2.%3"/>
      <w:lvlJc w:val="left"/>
      <w:pPr>
        <w:ind w:left="1430" w:hanging="720"/>
      </w:pPr>
      <w:rPr>
        <w:rFonts w:eastAsia="Times New Roman" w:cs="Arial" w:hint="default"/>
      </w:rPr>
    </w:lvl>
    <w:lvl w:ilvl="3">
      <w:start w:val="1"/>
      <w:numFmt w:val="decimal"/>
      <w:isLgl/>
      <w:lvlText w:val="%1.%2.%3.%4"/>
      <w:lvlJc w:val="left"/>
      <w:pPr>
        <w:ind w:left="2142" w:hanging="720"/>
      </w:pPr>
      <w:rPr>
        <w:rFonts w:eastAsia="Times New Roman" w:cs="Arial" w:hint="default"/>
      </w:rPr>
    </w:lvl>
    <w:lvl w:ilvl="4">
      <w:start w:val="1"/>
      <w:numFmt w:val="decimal"/>
      <w:isLgl/>
      <w:lvlText w:val="%1.%2.%3.%4.%5"/>
      <w:lvlJc w:val="left"/>
      <w:pPr>
        <w:ind w:left="2856" w:hanging="1080"/>
      </w:pPr>
      <w:rPr>
        <w:rFonts w:eastAsia="Times New Roman" w:cs="Arial" w:hint="default"/>
      </w:rPr>
    </w:lvl>
    <w:lvl w:ilvl="5">
      <w:start w:val="1"/>
      <w:numFmt w:val="decimal"/>
      <w:isLgl/>
      <w:lvlText w:val="%1.%2.%3.%4.%5.%6"/>
      <w:lvlJc w:val="left"/>
      <w:pPr>
        <w:ind w:left="3210" w:hanging="1080"/>
      </w:pPr>
      <w:rPr>
        <w:rFonts w:eastAsia="Times New Roman" w:cs="Arial" w:hint="default"/>
      </w:rPr>
    </w:lvl>
    <w:lvl w:ilvl="6">
      <w:start w:val="1"/>
      <w:numFmt w:val="decimal"/>
      <w:isLgl/>
      <w:lvlText w:val="%1.%2.%3.%4.%5.%6.%7"/>
      <w:lvlJc w:val="left"/>
      <w:pPr>
        <w:ind w:left="3924" w:hanging="1440"/>
      </w:pPr>
      <w:rPr>
        <w:rFonts w:eastAsia="Times New Roman" w:cs="Arial" w:hint="default"/>
      </w:rPr>
    </w:lvl>
    <w:lvl w:ilvl="7">
      <w:start w:val="1"/>
      <w:numFmt w:val="decimal"/>
      <w:isLgl/>
      <w:lvlText w:val="%1.%2.%3.%4.%5.%6.%7.%8"/>
      <w:lvlJc w:val="left"/>
      <w:pPr>
        <w:ind w:left="4278" w:hanging="1440"/>
      </w:pPr>
      <w:rPr>
        <w:rFonts w:eastAsia="Times New Roman" w:cs="Arial" w:hint="default"/>
      </w:rPr>
    </w:lvl>
    <w:lvl w:ilvl="8">
      <w:start w:val="1"/>
      <w:numFmt w:val="decimal"/>
      <w:isLgl/>
      <w:lvlText w:val="%1.%2.%3.%4.%5.%6.%7.%8.%9"/>
      <w:lvlJc w:val="left"/>
      <w:pPr>
        <w:ind w:left="4992" w:hanging="1800"/>
      </w:pPr>
      <w:rPr>
        <w:rFonts w:eastAsia="Times New Roman" w:cs="Arial" w:hint="default"/>
      </w:rPr>
    </w:lvl>
  </w:abstractNum>
  <w:abstractNum w:abstractNumId="13" w15:restartNumberingAfterBreak="0">
    <w:nsid w:val="22681BB7"/>
    <w:multiLevelType w:val="hybridMultilevel"/>
    <w:tmpl w:val="F51E0B8C"/>
    <w:lvl w:ilvl="0" w:tplc="9D80C388">
      <w:start w:val="1"/>
      <w:numFmt w:val="bullet"/>
      <w:lvlText w:val=""/>
      <w:lvlJc w:val="left"/>
      <w:pPr>
        <w:ind w:left="850" w:hanging="360"/>
      </w:pPr>
      <w:rPr>
        <w:rFonts w:ascii="Symbol" w:hAnsi="Symbol" w:hint="default"/>
      </w:rPr>
    </w:lvl>
    <w:lvl w:ilvl="1" w:tplc="D5E0A088" w:tentative="1">
      <w:start w:val="1"/>
      <w:numFmt w:val="bullet"/>
      <w:lvlText w:val="o"/>
      <w:lvlJc w:val="left"/>
      <w:pPr>
        <w:ind w:left="1570" w:hanging="360"/>
      </w:pPr>
      <w:rPr>
        <w:rFonts w:ascii="Courier New" w:hAnsi="Courier New" w:cs="Courier New" w:hint="default"/>
      </w:rPr>
    </w:lvl>
    <w:lvl w:ilvl="2" w:tplc="22604686" w:tentative="1">
      <w:start w:val="1"/>
      <w:numFmt w:val="bullet"/>
      <w:lvlText w:val=""/>
      <w:lvlJc w:val="left"/>
      <w:pPr>
        <w:ind w:left="2290" w:hanging="360"/>
      </w:pPr>
      <w:rPr>
        <w:rFonts w:ascii="Wingdings" w:hAnsi="Wingdings" w:hint="default"/>
      </w:rPr>
    </w:lvl>
    <w:lvl w:ilvl="3" w:tplc="E64ECE2C" w:tentative="1">
      <w:start w:val="1"/>
      <w:numFmt w:val="bullet"/>
      <w:lvlText w:val=""/>
      <w:lvlJc w:val="left"/>
      <w:pPr>
        <w:ind w:left="3010" w:hanging="360"/>
      </w:pPr>
      <w:rPr>
        <w:rFonts w:ascii="Symbol" w:hAnsi="Symbol" w:hint="default"/>
      </w:rPr>
    </w:lvl>
    <w:lvl w:ilvl="4" w:tplc="27FEBD3C" w:tentative="1">
      <w:start w:val="1"/>
      <w:numFmt w:val="bullet"/>
      <w:lvlText w:val="o"/>
      <w:lvlJc w:val="left"/>
      <w:pPr>
        <w:ind w:left="3730" w:hanging="360"/>
      </w:pPr>
      <w:rPr>
        <w:rFonts w:ascii="Courier New" w:hAnsi="Courier New" w:cs="Courier New" w:hint="default"/>
      </w:rPr>
    </w:lvl>
    <w:lvl w:ilvl="5" w:tplc="39108A72" w:tentative="1">
      <w:start w:val="1"/>
      <w:numFmt w:val="bullet"/>
      <w:lvlText w:val=""/>
      <w:lvlJc w:val="left"/>
      <w:pPr>
        <w:ind w:left="4450" w:hanging="360"/>
      </w:pPr>
      <w:rPr>
        <w:rFonts w:ascii="Wingdings" w:hAnsi="Wingdings" w:hint="default"/>
      </w:rPr>
    </w:lvl>
    <w:lvl w:ilvl="6" w:tplc="E0BACF2A" w:tentative="1">
      <w:start w:val="1"/>
      <w:numFmt w:val="bullet"/>
      <w:lvlText w:val=""/>
      <w:lvlJc w:val="left"/>
      <w:pPr>
        <w:ind w:left="5170" w:hanging="360"/>
      </w:pPr>
      <w:rPr>
        <w:rFonts w:ascii="Symbol" w:hAnsi="Symbol" w:hint="default"/>
      </w:rPr>
    </w:lvl>
    <w:lvl w:ilvl="7" w:tplc="F55080F2" w:tentative="1">
      <w:start w:val="1"/>
      <w:numFmt w:val="bullet"/>
      <w:lvlText w:val="o"/>
      <w:lvlJc w:val="left"/>
      <w:pPr>
        <w:ind w:left="5890" w:hanging="360"/>
      </w:pPr>
      <w:rPr>
        <w:rFonts w:ascii="Courier New" w:hAnsi="Courier New" w:cs="Courier New" w:hint="default"/>
      </w:rPr>
    </w:lvl>
    <w:lvl w:ilvl="8" w:tplc="43B4ACC0" w:tentative="1">
      <w:start w:val="1"/>
      <w:numFmt w:val="bullet"/>
      <w:lvlText w:val=""/>
      <w:lvlJc w:val="left"/>
      <w:pPr>
        <w:ind w:left="6610" w:hanging="360"/>
      </w:pPr>
      <w:rPr>
        <w:rFonts w:ascii="Wingdings" w:hAnsi="Wingdings" w:hint="default"/>
      </w:rPr>
    </w:lvl>
  </w:abstractNum>
  <w:abstractNum w:abstractNumId="14" w15:restartNumberingAfterBreak="0">
    <w:nsid w:val="243A76AF"/>
    <w:multiLevelType w:val="hybridMultilevel"/>
    <w:tmpl w:val="D9D691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631CCE"/>
    <w:multiLevelType w:val="hybridMultilevel"/>
    <w:tmpl w:val="569E81C0"/>
    <w:lvl w:ilvl="0" w:tplc="0C090001">
      <w:start w:val="1"/>
      <w:numFmt w:val="bullet"/>
      <w:lvlText w:val=""/>
      <w:lvlJc w:val="left"/>
      <w:pPr>
        <w:ind w:left="720" w:hanging="360"/>
      </w:pPr>
      <w:rPr>
        <w:rFonts w:ascii="Symbol" w:hAnsi="Symbol" w:hint="default"/>
      </w:rPr>
    </w:lvl>
    <w:lvl w:ilvl="1" w:tplc="0C090003">
      <w:start w:val="2"/>
      <w:numFmt w:val="bullet"/>
      <w:lvlText w:val="•"/>
      <w:lvlJc w:val="left"/>
      <w:pPr>
        <w:ind w:left="1800" w:hanging="720"/>
      </w:pPr>
      <w:rPr>
        <w:rFonts w:ascii="Arial" w:eastAsiaTheme="minorEastAsia"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230A9"/>
    <w:multiLevelType w:val="hybridMultilevel"/>
    <w:tmpl w:val="E40AE13E"/>
    <w:lvl w:ilvl="0" w:tplc="0C090001">
      <w:start w:val="1"/>
      <w:numFmt w:val="bullet"/>
      <w:lvlText w:val=""/>
      <w:lvlJc w:val="left"/>
      <w:pPr>
        <w:ind w:left="1440" w:hanging="360"/>
      </w:pPr>
      <w:rPr>
        <w:rFonts w:ascii="Symbol" w:hAnsi="Symbol" w:hint="default"/>
      </w:rPr>
    </w:lvl>
    <w:lvl w:ilvl="1" w:tplc="A858E0BE"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A500892"/>
    <w:multiLevelType w:val="hybridMultilevel"/>
    <w:tmpl w:val="B2D628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CC12BD2"/>
    <w:multiLevelType w:val="hybridMultilevel"/>
    <w:tmpl w:val="C402FE7C"/>
    <w:lvl w:ilvl="0" w:tplc="0C090001">
      <w:start w:val="1"/>
      <w:numFmt w:val="bullet"/>
      <w:lvlText w:val=""/>
      <w:lvlJc w:val="left"/>
      <w:pPr>
        <w:ind w:left="1383" w:hanging="360"/>
      </w:pPr>
      <w:rPr>
        <w:rFonts w:ascii="Symbol" w:hAnsi="Symbol" w:hint="default"/>
      </w:rPr>
    </w:lvl>
    <w:lvl w:ilvl="1" w:tplc="0C090003" w:tentative="1">
      <w:start w:val="1"/>
      <w:numFmt w:val="bullet"/>
      <w:lvlText w:val="o"/>
      <w:lvlJc w:val="left"/>
      <w:pPr>
        <w:ind w:left="2103" w:hanging="360"/>
      </w:pPr>
      <w:rPr>
        <w:rFonts w:ascii="Courier New" w:hAnsi="Courier New" w:cs="Courier New" w:hint="default"/>
      </w:rPr>
    </w:lvl>
    <w:lvl w:ilvl="2" w:tplc="0C090005" w:tentative="1">
      <w:start w:val="1"/>
      <w:numFmt w:val="bullet"/>
      <w:lvlText w:val=""/>
      <w:lvlJc w:val="left"/>
      <w:pPr>
        <w:ind w:left="2823" w:hanging="360"/>
      </w:pPr>
      <w:rPr>
        <w:rFonts w:ascii="Wingdings" w:hAnsi="Wingdings" w:hint="default"/>
      </w:rPr>
    </w:lvl>
    <w:lvl w:ilvl="3" w:tplc="0C090001" w:tentative="1">
      <w:start w:val="1"/>
      <w:numFmt w:val="bullet"/>
      <w:lvlText w:val=""/>
      <w:lvlJc w:val="left"/>
      <w:pPr>
        <w:ind w:left="3543" w:hanging="360"/>
      </w:pPr>
      <w:rPr>
        <w:rFonts w:ascii="Symbol" w:hAnsi="Symbol" w:hint="default"/>
      </w:rPr>
    </w:lvl>
    <w:lvl w:ilvl="4" w:tplc="0C090003" w:tentative="1">
      <w:start w:val="1"/>
      <w:numFmt w:val="bullet"/>
      <w:lvlText w:val="o"/>
      <w:lvlJc w:val="left"/>
      <w:pPr>
        <w:ind w:left="4263" w:hanging="360"/>
      </w:pPr>
      <w:rPr>
        <w:rFonts w:ascii="Courier New" w:hAnsi="Courier New" w:cs="Courier New" w:hint="default"/>
      </w:rPr>
    </w:lvl>
    <w:lvl w:ilvl="5" w:tplc="0C090005" w:tentative="1">
      <w:start w:val="1"/>
      <w:numFmt w:val="bullet"/>
      <w:lvlText w:val=""/>
      <w:lvlJc w:val="left"/>
      <w:pPr>
        <w:ind w:left="4983" w:hanging="360"/>
      </w:pPr>
      <w:rPr>
        <w:rFonts w:ascii="Wingdings" w:hAnsi="Wingdings" w:hint="default"/>
      </w:rPr>
    </w:lvl>
    <w:lvl w:ilvl="6" w:tplc="0C090001" w:tentative="1">
      <w:start w:val="1"/>
      <w:numFmt w:val="bullet"/>
      <w:lvlText w:val=""/>
      <w:lvlJc w:val="left"/>
      <w:pPr>
        <w:ind w:left="5703" w:hanging="360"/>
      </w:pPr>
      <w:rPr>
        <w:rFonts w:ascii="Symbol" w:hAnsi="Symbol" w:hint="default"/>
      </w:rPr>
    </w:lvl>
    <w:lvl w:ilvl="7" w:tplc="0C090003" w:tentative="1">
      <w:start w:val="1"/>
      <w:numFmt w:val="bullet"/>
      <w:lvlText w:val="o"/>
      <w:lvlJc w:val="left"/>
      <w:pPr>
        <w:ind w:left="6423" w:hanging="360"/>
      </w:pPr>
      <w:rPr>
        <w:rFonts w:ascii="Courier New" w:hAnsi="Courier New" w:cs="Courier New" w:hint="default"/>
      </w:rPr>
    </w:lvl>
    <w:lvl w:ilvl="8" w:tplc="0C090005" w:tentative="1">
      <w:start w:val="1"/>
      <w:numFmt w:val="bullet"/>
      <w:lvlText w:val=""/>
      <w:lvlJc w:val="left"/>
      <w:pPr>
        <w:ind w:left="7143" w:hanging="360"/>
      </w:pPr>
      <w:rPr>
        <w:rFonts w:ascii="Wingdings" w:hAnsi="Wingdings" w:hint="default"/>
      </w:rPr>
    </w:lvl>
  </w:abstractNum>
  <w:abstractNum w:abstractNumId="19" w15:restartNumberingAfterBreak="0">
    <w:nsid w:val="2E4968A5"/>
    <w:multiLevelType w:val="hybridMultilevel"/>
    <w:tmpl w:val="88F221B8"/>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2F342B82"/>
    <w:multiLevelType w:val="hybridMultilevel"/>
    <w:tmpl w:val="8CBA61A6"/>
    <w:lvl w:ilvl="0" w:tplc="787A869C">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EF4B22"/>
    <w:multiLevelType w:val="hybridMultilevel"/>
    <w:tmpl w:val="66BCA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DF5DF9"/>
    <w:multiLevelType w:val="hybridMultilevel"/>
    <w:tmpl w:val="2ACE7B28"/>
    <w:lvl w:ilvl="0" w:tplc="0C090001">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210B2F"/>
    <w:multiLevelType w:val="multilevel"/>
    <w:tmpl w:val="41829BF0"/>
    <w:lvl w:ilvl="0">
      <w:start w:val="1"/>
      <w:numFmt w:val="decimal"/>
      <w:lvlText w:val="%1."/>
      <w:lvlJc w:val="left"/>
      <w:pPr>
        <w:ind w:left="720" w:hanging="720"/>
      </w:pPr>
      <w:rPr>
        <w:rFonts w:hint="default"/>
        <w:color w:val="6A2875"/>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3AD25A26"/>
    <w:multiLevelType w:val="hybridMultilevel"/>
    <w:tmpl w:val="50CAA944"/>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25" w15:restartNumberingAfterBreak="0">
    <w:nsid w:val="3CBD4EFD"/>
    <w:multiLevelType w:val="hybridMultilevel"/>
    <w:tmpl w:val="ED580E7E"/>
    <w:lvl w:ilvl="0" w:tplc="754C718A">
      <w:start w:val="1"/>
      <w:numFmt w:val="bullet"/>
      <w:lvlText w:val=""/>
      <w:lvlJc w:val="left"/>
      <w:pPr>
        <w:ind w:left="360" w:hanging="360"/>
      </w:pPr>
      <w:rPr>
        <w:rFonts w:ascii="Symbol" w:hAnsi="Symbol" w:hint="default"/>
      </w:rPr>
    </w:lvl>
    <w:lvl w:ilvl="1" w:tplc="33604940" w:tentative="1">
      <w:start w:val="1"/>
      <w:numFmt w:val="bullet"/>
      <w:lvlText w:val="o"/>
      <w:lvlJc w:val="left"/>
      <w:pPr>
        <w:ind w:left="1080" w:hanging="360"/>
      </w:pPr>
      <w:rPr>
        <w:rFonts w:ascii="Courier New" w:hAnsi="Courier New" w:cs="Courier New" w:hint="default"/>
      </w:rPr>
    </w:lvl>
    <w:lvl w:ilvl="2" w:tplc="84D435A0" w:tentative="1">
      <w:start w:val="1"/>
      <w:numFmt w:val="bullet"/>
      <w:lvlText w:val=""/>
      <w:lvlJc w:val="left"/>
      <w:pPr>
        <w:ind w:left="1800" w:hanging="360"/>
      </w:pPr>
      <w:rPr>
        <w:rFonts w:ascii="Wingdings" w:hAnsi="Wingdings" w:hint="default"/>
      </w:rPr>
    </w:lvl>
    <w:lvl w:ilvl="3" w:tplc="8DAEF49C" w:tentative="1">
      <w:start w:val="1"/>
      <w:numFmt w:val="bullet"/>
      <w:lvlText w:val=""/>
      <w:lvlJc w:val="left"/>
      <w:pPr>
        <w:ind w:left="2520" w:hanging="360"/>
      </w:pPr>
      <w:rPr>
        <w:rFonts w:ascii="Symbol" w:hAnsi="Symbol" w:hint="default"/>
      </w:rPr>
    </w:lvl>
    <w:lvl w:ilvl="4" w:tplc="BE766E74" w:tentative="1">
      <w:start w:val="1"/>
      <w:numFmt w:val="bullet"/>
      <w:lvlText w:val="o"/>
      <w:lvlJc w:val="left"/>
      <w:pPr>
        <w:ind w:left="3240" w:hanging="360"/>
      </w:pPr>
      <w:rPr>
        <w:rFonts w:ascii="Courier New" w:hAnsi="Courier New" w:cs="Courier New" w:hint="default"/>
      </w:rPr>
    </w:lvl>
    <w:lvl w:ilvl="5" w:tplc="C9F0B9FA" w:tentative="1">
      <w:start w:val="1"/>
      <w:numFmt w:val="bullet"/>
      <w:lvlText w:val=""/>
      <w:lvlJc w:val="left"/>
      <w:pPr>
        <w:ind w:left="3960" w:hanging="360"/>
      </w:pPr>
      <w:rPr>
        <w:rFonts w:ascii="Wingdings" w:hAnsi="Wingdings" w:hint="default"/>
      </w:rPr>
    </w:lvl>
    <w:lvl w:ilvl="6" w:tplc="23888BE6" w:tentative="1">
      <w:start w:val="1"/>
      <w:numFmt w:val="bullet"/>
      <w:lvlText w:val=""/>
      <w:lvlJc w:val="left"/>
      <w:pPr>
        <w:ind w:left="4680" w:hanging="360"/>
      </w:pPr>
      <w:rPr>
        <w:rFonts w:ascii="Symbol" w:hAnsi="Symbol" w:hint="default"/>
      </w:rPr>
    </w:lvl>
    <w:lvl w:ilvl="7" w:tplc="62363744" w:tentative="1">
      <w:start w:val="1"/>
      <w:numFmt w:val="bullet"/>
      <w:lvlText w:val="o"/>
      <w:lvlJc w:val="left"/>
      <w:pPr>
        <w:ind w:left="5400" w:hanging="360"/>
      </w:pPr>
      <w:rPr>
        <w:rFonts w:ascii="Courier New" w:hAnsi="Courier New" w:cs="Courier New" w:hint="default"/>
      </w:rPr>
    </w:lvl>
    <w:lvl w:ilvl="8" w:tplc="7504B7D6" w:tentative="1">
      <w:start w:val="1"/>
      <w:numFmt w:val="bullet"/>
      <w:lvlText w:val=""/>
      <w:lvlJc w:val="left"/>
      <w:pPr>
        <w:ind w:left="6120" w:hanging="360"/>
      </w:pPr>
      <w:rPr>
        <w:rFonts w:ascii="Wingdings" w:hAnsi="Wingdings" w:hint="default"/>
      </w:rPr>
    </w:lvl>
  </w:abstractNum>
  <w:abstractNum w:abstractNumId="26" w15:restartNumberingAfterBreak="0">
    <w:nsid w:val="3D7C0FF7"/>
    <w:multiLevelType w:val="hybridMultilevel"/>
    <w:tmpl w:val="6BA04B90"/>
    <w:lvl w:ilvl="0" w:tplc="0C090001">
      <w:start w:val="1"/>
      <w:numFmt w:val="bullet"/>
      <w:lvlText w:val=""/>
      <w:lvlJc w:val="left"/>
      <w:pPr>
        <w:ind w:left="1418" w:hanging="360"/>
      </w:pPr>
      <w:rPr>
        <w:rFonts w:ascii="Symbol" w:hAnsi="Symbo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27" w15:restartNumberingAfterBreak="0">
    <w:nsid w:val="3FE20537"/>
    <w:multiLevelType w:val="hybridMultilevel"/>
    <w:tmpl w:val="A170C5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15:restartNumberingAfterBreak="0">
    <w:nsid w:val="429E7780"/>
    <w:multiLevelType w:val="hybridMultilevel"/>
    <w:tmpl w:val="71F43302"/>
    <w:lvl w:ilvl="0" w:tplc="476692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2875C6"/>
    <w:multiLevelType w:val="hybridMultilevel"/>
    <w:tmpl w:val="844A837A"/>
    <w:lvl w:ilvl="0" w:tplc="0C090001">
      <w:start w:val="1"/>
      <w:numFmt w:val="bullet"/>
      <w:lvlText w:val=""/>
      <w:lvlJc w:val="left"/>
      <w:pPr>
        <w:ind w:left="2520" w:hanging="360"/>
      </w:pPr>
      <w:rPr>
        <w:rFonts w:ascii="Symbol" w:hAnsi="Symbol" w:hint="default"/>
      </w:rPr>
    </w:lvl>
    <w:lvl w:ilvl="1" w:tplc="0C090003">
      <w:start w:val="1"/>
      <w:numFmt w:val="bullet"/>
      <w:lvlText w:val=""/>
      <w:lvlJc w:val="left"/>
      <w:pPr>
        <w:ind w:left="3240" w:hanging="360"/>
      </w:pPr>
      <w:rPr>
        <w:rFonts w:ascii="Symbol" w:hAnsi="Symbol" w:hint="default"/>
      </w:rPr>
    </w:lvl>
    <w:lvl w:ilvl="2" w:tplc="0C090005">
      <w:start w:val="1"/>
      <w:numFmt w:val="bullet"/>
      <w:lvlText w:val=""/>
      <w:lvlJc w:val="left"/>
      <w:pPr>
        <w:ind w:left="3960" w:hanging="360"/>
      </w:pPr>
      <w:rPr>
        <w:rFonts w:ascii="Symbol" w:hAnsi="Symbol" w:hint="default"/>
      </w:rPr>
    </w:lvl>
    <w:lvl w:ilvl="3" w:tplc="0C09000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0" w15:restartNumberingAfterBreak="0">
    <w:nsid w:val="461B3DE0"/>
    <w:multiLevelType w:val="multilevel"/>
    <w:tmpl w:val="FE78F6BA"/>
    <w:lvl w:ilvl="0">
      <w:start w:val="1"/>
      <w:numFmt w:val="decimal"/>
      <w:lvlText w:val="%1."/>
      <w:lvlJc w:val="left"/>
      <w:pPr>
        <w:ind w:left="720" w:hanging="720"/>
      </w:pPr>
      <w:rPr>
        <w:rFonts w:hint="default"/>
        <w:color w:val="6A2875"/>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1" w15:restartNumberingAfterBreak="0">
    <w:nsid w:val="488C5F23"/>
    <w:multiLevelType w:val="multilevel"/>
    <w:tmpl w:val="05F62D68"/>
    <w:styleLink w:val="NewStyle"/>
    <w:lvl w:ilvl="0">
      <w:start w:val="1"/>
      <w:numFmt w:val="decimal"/>
      <w:pStyle w:val="NDIA1Style"/>
      <w:lvlText w:val="%1"/>
      <w:lvlJc w:val="left"/>
      <w:pPr>
        <w:ind w:left="360" w:hanging="360"/>
      </w:pPr>
      <w:rPr>
        <w:rFonts w:ascii="Arial" w:hAnsi="Arial" w:hint="default"/>
        <w:color w:val="auto"/>
        <w:spacing w:val="0"/>
        <w:position w:val="0"/>
      </w:rPr>
    </w:lvl>
    <w:lvl w:ilvl="1">
      <w:start w:val="1"/>
      <w:numFmt w:val="decimal"/>
      <w:pStyle w:val="NDIA2Style"/>
      <w:lvlText w:val="%1.%2"/>
      <w:lvlJc w:val="left"/>
      <w:pPr>
        <w:ind w:left="720" w:hanging="360"/>
      </w:pPr>
      <w:rPr>
        <w:rFonts w:hint="default"/>
      </w:rPr>
    </w:lvl>
    <w:lvl w:ilvl="2">
      <w:start w:val="1"/>
      <w:numFmt w:val="decimal"/>
      <w:pStyle w:val="NDIA3Style"/>
      <w:lvlText w:val="%1.%2.%3"/>
      <w:lvlJc w:val="left"/>
      <w:pPr>
        <w:ind w:left="1080" w:hanging="360"/>
      </w:pPr>
      <w:rPr>
        <w:rFonts w:hint="default"/>
      </w:rPr>
    </w:lvl>
    <w:lvl w:ilvl="3">
      <w:start w:val="1"/>
      <w:numFmt w:val="decimal"/>
      <w:pStyle w:val="NDIA4Styl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C25D01"/>
    <w:multiLevelType w:val="multilevel"/>
    <w:tmpl w:val="F0663AFA"/>
    <w:lvl w:ilvl="0">
      <w:start w:val="1"/>
      <w:numFmt w:val="decimal"/>
      <w:pStyle w:val="TOC1"/>
      <w:lvlText w:val="%1."/>
      <w:lvlJc w:val="left"/>
      <w:pPr>
        <w:ind w:left="502" w:hanging="360"/>
      </w:pPr>
      <w:rPr>
        <w:rFonts w:hint="default"/>
      </w:rPr>
    </w:lvl>
    <w:lvl w:ilvl="1">
      <w:start w:val="1"/>
      <w:numFmt w:val="decimal"/>
      <w:isLgl/>
      <w:lvlText w:val="%1.%2"/>
      <w:lvlJc w:val="left"/>
      <w:pPr>
        <w:ind w:left="420" w:hanging="420"/>
      </w:pPr>
      <w:rPr>
        <w:rFonts w:eastAsia="Times New Roman" w:cs="Arial" w:hint="default"/>
      </w:rPr>
    </w:lvl>
    <w:lvl w:ilvl="2">
      <w:start w:val="1"/>
      <w:numFmt w:val="decimal"/>
      <w:isLgl/>
      <w:lvlText w:val="%1.%2.%3"/>
      <w:lvlJc w:val="left"/>
      <w:pPr>
        <w:ind w:left="1004" w:hanging="720"/>
      </w:pPr>
      <w:rPr>
        <w:rFonts w:eastAsia="Times New Roman" w:cs="Arial" w:hint="default"/>
        <w:b w:val="0"/>
      </w:rPr>
    </w:lvl>
    <w:lvl w:ilvl="3">
      <w:start w:val="1"/>
      <w:numFmt w:val="decimal"/>
      <w:isLgl/>
      <w:lvlText w:val="%1.%2.%3.%4"/>
      <w:lvlJc w:val="left"/>
      <w:pPr>
        <w:ind w:left="2142" w:hanging="720"/>
      </w:pPr>
      <w:rPr>
        <w:rFonts w:eastAsia="Times New Roman" w:cs="Arial" w:hint="default"/>
      </w:rPr>
    </w:lvl>
    <w:lvl w:ilvl="4">
      <w:start w:val="1"/>
      <w:numFmt w:val="decimal"/>
      <w:isLgl/>
      <w:lvlText w:val="%1.%2.%3.%4.%5"/>
      <w:lvlJc w:val="left"/>
      <w:pPr>
        <w:ind w:left="2856" w:hanging="1080"/>
      </w:pPr>
      <w:rPr>
        <w:rFonts w:eastAsia="Times New Roman" w:cs="Arial" w:hint="default"/>
      </w:rPr>
    </w:lvl>
    <w:lvl w:ilvl="5">
      <w:start w:val="1"/>
      <w:numFmt w:val="decimal"/>
      <w:isLgl/>
      <w:lvlText w:val="%1.%2.%3.%4.%5.%6"/>
      <w:lvlJc w:val="left"/>
      <w:pPr>
        <w:ind w:left="3210" w:hanging="1080"/>
      </w:pPr>
      <w:rPr>
        <w:rFonts w:eastAsia="Times New Roman" w:cs="Arial" w:hint="default"/>
      </w:rPr>
    </w:lvl>
    <w:lvl w:ilvl="6">
      <w:start w:val="1"/>
      <w:numFmt w:val="decimal"/>
      <w:isLgl/>
      <w:lvlText w:val="%1.%2.%3.%4.%5.%6.%7"/>
      <w:lvlJc w:val="left"/>
      <w:pPr>
        <w:ind w:left="3924" w:hanging="1440"/>
      </w:pPr>
      <w:rPr>
        <w:rFonts w:eastAsia="Times New Roman" w:cs="Arial" w:hint="default"/>
      </w:rPr>
    </w:lvl>
    <w:lvl w:ilvl="7">
      <w:start w:val="1"/>
      <w:numFmt w:val="decimal"/>
      <w:isLgl/>
      <w:lvlText w:val="%1.%2.%3.%4.%5.%6.%7.%8"/>
      <w:lvlJc w:val="left"/>
      <w:pPr>
        <w:ind w:left="4278" w:hanging="1440"/>
      </w:pPr>
      <w:rPr>
        <w:rFonts w:eastAsia="Times New Roman" w:cs="Arial" w:hint="default"/>
      </w:rPr>
    </w:lvl>
    <w:lvl w:ilvl="8">
      <w:start w:val="1"/>
      <w:numFmt w:val="decimal"/>
      <w:isLgl/>
      <w:lvlText w:val="%1.%2.%3.%4.%5.%6.%7.%8.%9"/>
      <w:lvlJc w:val="left"/>
      <w:pPr>
        <w:ind w:left="4992" w:hanging="1800"/>
      </w:pPr>
      <w:rPr>
        <w:rFonts w:eastAsia="Times New Roman" w:cs="Arial" w:hint="default"/>
      </w:rPr>
    </w:lvl>
  </w:abstractNum>
  <w:abstractNum w:abstractNumId="33" w15:restartNumberingAfterBreak="0">
    <w:nsid w:val="4B16550F"/>
    <w:multiLevelType w:val="multilevel"/>
    <w:tmpl w:val="05F62D68"/>
    <w:numStyleLink w:val="NewStyle"/>
  </w:abstractNum>
  <w:abstractNum w:abstractNumId="34" w15:restartNumberingAfterBreak="0">
    <w:nsid w:val="4D2430F8"/>
    <w:multiLevelType w:val="hybridMultilevel"/>
    <w:tmpl w:val="CF66F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0367AEE"/>
    <w:multiLevelType w:val="hybridMultilevel"/>
    <w:tmpl w:val="FDF66304"/>
    <w:lvl w:ilvl="0" w:tplc="9328E756">
      <w:start w:val="1"/>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0EC32CB"/>
    <w:multiLevelType w:val="hybridMultilevel"/>
    <w:tmpl w:val="B4F0CB8A"/>
    <w:lvl w:ilvl="0" w:tplc="AF828648">
      <w:start w:val="1"/>
      <w:numFmt w:val="bullet"/>
      <w:lvlText w:val=""/>
      <w:lvlJc w:val="left"/>
      <w:pPr>
        <w:ind w:left="1287" w:hanging="360"/>
      </w:pPr>
      <w:rPr>
        <w:rFonts w:ascii="Symbol" w:hAnsi="Symbol" w:hint="default"/>
      </w:rPr>
    </w:lvl>
    <w:lvl w:ilvl="1" w:tplc="E00CC386" w:tentative="1">
      <w:start w:val="1"/>
      <w:numFmt w:val="bullet"/>
      <w:lvlText w:val="o"/>
      <w:lvlJc w:val="left"/>
      <w:pPr>
        <w:ind w:left="2007" w:hanging="360"/>
      </w:pPr>
      <w:rPr>
        <w:rFonts w:ascii="Courier New" w:hAnsi="Courier New" w:cs="Courier New" w:hint="default"/>
      </w:rPr>
    </w:lvl>
    <w:lvl w:ilvl="2" w:tplc="8E0A8816" w:tentative="1">
      <w:start w:val="1"/>
      <w:numFmt w:val="bullet"/>
      <w:lvlText w:val=""/>
      <w:lvlJc w:val="left"/>
      <w:pPr>
        <w:ind w:left="2727" w:hanging="360"/>
      </w:pPr>
      <w:rPr>
        <w:rFonts w:ascii="Wingdings" w:hAnsi="Wingdings" w:hint="default"/>
      </w:rPr>
    </w:lvl>
    <w:lvl w:ilvl="3" w:tplc="1B0CEA38" w:tentative="1">
      <w:start w:val="1"/>
      <w:numFmt w:val="bullet"/>
      <w:lvlText w:val=""/>
      <w:lvlJc w:val="left"/>
      <w:pPr>
        <w:ind w:left="3447" w:hanging="360"/>
      </w:pPr>
      <w:rPr>
        <w:rFonts w:ascii="Symbol" w:hAnsi="Symbol" w:hint="default"/>
      </w:rPr>
    </w:lvl>
    <w:lvl w:ilvl="4" w:tplc="F9F857FA" w:tentative="1">
      <w:start w:val="1"/>
      <w:numFmt w:val="bullet"/>
      <w:lvlText w:val="o"/>
      <w:lvlJc w:val="left"/>
      <w:pPr>
        <w:ind w:left="4167" w:hanging="360"/>
      </w:pPr>
      <w:rPr>
        <w:rFonts w:ascii="Courier New" w:hAnsi="Courier New" w:cs="Courier New" w:hint="default"/>
      </w:rPr>
    </w:lvl>
    <w:lvl w:ilvl="5" w:tplc="83DAA694" w:tentative="1">
      <w:start w:val="1"/>
      <w:numFmt w:val="bullet"/>
      <w:lvlText w:val=""/>
      <w:lvlJc w:val="left"/>
      <w:pPr>
        <w:ind w:left="4887" w:hanging="360"/>
      </w:pPr>
      <w:rPr>
        <w:rFonts w:ascii="Wingdings" w:hAnsi="Wingdings" w:hint="default"/>
      </w:rPr>
    </w:lvl>
    <w:lvl w:ilvl="6" w:tplc="21FE89E4" w:tentative="1">
      <w:start w:val="1"/>
      <w:numFmt w:val="bullet"/>
      <w:lvlText w:val=""/>
      <w:lvlJc w:val="left"/>
      <w:pPr>
        <w:ind w:left="5607" w:hanging="360"/>
      </w:pPr>
      <w:rPr>
        <w:rFonts w:ascii="Symbol" w:hAnsi="Symbol" w:hint="default"/>
      </w:rPr>
    </w:lvl>
    <w:lvl w:ilvl="7" w:tplc="8906283C" w:tentative="1">
      <w:start w:val="1"/>
      <w:numFmt w:val="bullet"/>
      <w:lvlText w:val="o"/>
      <w:lvlJc w:val="left"/>
      <w:pPr>
        <w:ind w:left="6327" w:hanging="360"/>
      </w:pPr>
      <w:rPr>
        <w:rFonts w:ascii="Courier New" w:hAnsi="Courier New" w:cs="Courier New" w:hint="default"/>
      </w:rPr>
    </w:lvl>
    <w:lvl w:ilvl="8" w:tplc="080293F6" w:tentative="1">
      <w:start w:val="1"/>
      <w:numFmt w:val="bullet"/>
      <w:lvlText w:val=""/>
      <w:lvlJc w:val="left"/>
      <w:pPr>
        <w:ind w:left="7047" w:hanging="360"/>
      </w:pPr>
      <w:rPr>
        <w:rFonts w:ascii="Wingdings" w:hAnsi="Wingdings" w:hint="default"/>
      </w:rPr>
    </w:lvl>
  </w:abstractNum>
  <w:abstractNum w:abstractNumId="37" w15:restartNumberingAfterBreak="0">
    <w:nsid w:val="51777F6E"/>
    <w:multiLevelType w:val="hybridMultilevel"/>
    <w:tmpl w:val="2CB230FE"/>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38" w15:restartNumberingAfterBreak="0">
    <w:nsid w:val="53BC1006"/>
    <w:multiLevelType w:val="multilevel"/>
    <w:tmpl w:val="D1568312"/>
    <w:lvl w:ilvl="0">
      <w:start w:val="1"/>
      <w:numFmt w:val="decimal"/>
      <w:pStyle w:val="CEOBrief-Heading1"/>
      <w:lvlText w:val="%1."/>
      <w:lvlJc w:val="left"/>
      <w:pPr>
        <w:ind w:left="360" w:hanging="360"/>
      </w:pPr>
    </w:lvl>
    <w:lvl w:ilvl="1">
      <w:start w:val="1"/>
      <w:numFmt w:val="decimal"/>
      <w:pStyle w:val="CEOBrief-Paragraph1"/>
      <w:lvlText w:val="%1.%2."/>
      <w:lvlJc w:val="left"/>
      <w:pPr>
        <w:ind w:left="792"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78F5D21"/>
    <w:multiLevelType w:val="multilevel"/>
    <w:tmpl w:val="2DD814DC"/>
    <w:lvl w:ilvl="0">
      <w:start w:val="1"/>
      <w:numFmt w:val="bullet"/>
      <w:lvlText w:val=""/>
      <w:lvlJc w:val="left"/>
      <w:pPr>
        <w:ind w:left="720" w:hanging="360"/>
      </w:pPr>
      <w:rPr>
        <w:rFonts w:ascii="Symbol" w:hAnsi="Symbol" w:hint="default"/>
      </w:rPr>
    </w:lvl>
    <w:lvl w:ilvl="1">
      <w:start w:val="1"/>
      <w:numFmt w:val="decimal"/>
      <w:isLgl/>
      <w:lvlText w:val="%1.%2"/>
      <w:lvlJc w:val="left"/>
      <w:pPr>
        <w:ind w:left="562" w:hanging="420"/>
      </w:pPr>
      <w:rPr>
        <w:rFonts w:eastAsia="Times New Roman" w:cs="Arial" w:hint="default"/>
      </w:rPr>
    </w:lvl>
    <w:lvl w:ilvl="2">
      <w:start w:val="1"/>
      <w:numFmt w:val="decimal"/>
      <w:isLgl/>
      <w:lvlText w:val="%1.%2.%3"/>
      <w:lvlJc w:val="left"/>
      <w:pPr>
        <w:ind w:left="143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142" w:hanging="720"/>
      </w:pPr>
      <w:rPr>
        <w:rFonts w:eastAsia="Times New Roman" w:cs="Arial" w:hint="default"/>
      </w:rPr>
    </w:lvl>
    <w:lvl w:ilvl="4">
      <w:start w:val="1"/>
      <w:numFmt w:val="decimal"/>
      <w:isLgl/>
      <w:lvlText w:val="%1.%2.%3.%4.%5"/>
      <w:lvlJc w:val="left"/>
      <w:pPr>
        <w:ind w:left="2856" w:hanging="1080"/>
      </w:pPr>
      <w:rPr>
        <w:rFonts w:eastAsia="Times New Roman" w:cs="Arial" w:hint="default"/>
      </w:rPr>
    </w:lvl>
    <w:lvl w:ilvl="5">
      <w:start w:val="1"/>
      <w:numFmt w:val="decimal"/>
      <w:isLgl/>
      <w:lvlText w:val="%1.%2.%3.%4.%5.%6"/>
      <w:lvlJc w:val="left"/>
      <w:pPr>
        <w:ind w:left="3210" w:hanging="1080"/>
      </w:pPr>
      <w:rPr>
        <w:rFonts w:eastAsia="Times New Roman" w:cs="Arial" w:hint="default"/>
      </w:rPr>
    </w:lvl>
    <w:lvl w:ilvl="6">
      <w:start w:val="1"/>
      <w:numFmt w:val="decimal"/>
      <w:isLgl/>
      <w:lvlText w:val="%1.%2.%3.%4.%5.%6.%7"/>
      <w:lvlJc w:val="left"/>
      <w:pPr>
        <w:ind w:left="3924" w:hanging="1440"/>
      </w:pPr>
      <w:rPr>
        <w:rFonts w:eastAsia="Times New Roman" w:cs="Arial" w:hint="default"/>
      </w:rPr>
    </w:lvl>
    <w:lvl w:ilvl="7">
      <w:start w:val="1"/>
      <w:numFmt w:val="decimal"/>
      <w:isLgl/>
      <w:lvlText w:val="%1.%2.%3.%4.%5.%6.%7.%8"/>
      <w:lvlJc w:val="left"/>
      <w:pPr>
        <w:ind w:left="4278" w:hanging="1440"/>
      </w:pPr>
      <w:rPr>
        <w:rFonts w:eastAsia="Times New Roman" w:cs="Arial" w:hint="default"/>
      </w:rPr>
    </w:lvl>
    <w:lvl w:ilvl="8">
      <w:start w:val="1"/>
      <w:numFmt w:val="decimal"/>
      <w:isLgl/>
      <w:lvlText w:val="%1.%2.%3.%4.%5.%6.%7.%8.%9"/>
      <w:lvlJc w:val="left"/>
      <w:pPr>
        <w:ind w:left="4992" w:hanging="1800"/>
      </w:pPr>
      <w:rPr>
        <w:rFonts w:eastAsia="Times New Roman" w:cs="Arial" w:hint="default"/>
      </w:rPr>
    </w:lvl>
  </w:abstractNum>
  <w:abstractNum w:abstractNumId="40" w15:restartNumberingAfterBreak="0">
    <w:nsid w:val="63492358"/>
    <w:multiLevelType w:val="hybridMultilevel"/>
    <w:tmpl w:val="496C1066"/>
    <w:lvl w:ilvl="0" w:tplc="0C090003">
      <w:start w:val="1"/>
      <w:numFmt w:val="bullet"/>
      <w:lvlText w:val="o"/>
      <w:lvlJc w:val="left"/>
      <w:pPr>
        <w:ind w:left="1080" w:hanging="360"/>
      </w:pPr>
      <w:rPr>
        <w:rFonts w:ascii="Courier New" w:hAnsi="Courier New" w:cs="Courier New" w:hint="default"/>
        <w:color w:val="auto"/>
      </w:rPr>
    </w:lvl>
    <w:lvl w:ilvl="1" w:tplc="0C090003">
      <w:start w:val="1"/>
      <w:numFmt w:val="bullet"/>
      <w:lvlText w:val="o"/>
      <w:lvlJc w:val="left"/>
      <w:pPr>
        <w:ind w:left="1516" w:hanging="360"/>
      </w:pPr>
      <w:rPr>
        <w:rFonts w:ascii="Courier New" w:hAnsi="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41" w15:restartNumberingAfterBreak="0">
    <w:nsid w:val="671F67B3"/>
    <w:multiLevelType w:val="hybridMultilevel"/>
    <w:tmpl w:val="6632F54E"/>
    <w:lvl w:ilvl="0" w:tplc="8EA6D834">
      <w:start w:val="1"/>
      <w:numFmt w:val="bullet"/>
      <w:pStyle w:val="TalkingPoints"/>
      <w:lvlText w:val=""/>
      <w:lvlJc w:val="left"/>
      <w:pPr>
        <w:tabs>
          <w:tab w:val="num" w:pos="425"/>
        </w:tabs>
        <w:ind w:left="425" w:hanging="425"/>
      </w:pPr>
      <w:rPr>
        <w:rFonts w:ascii="Symbol" w:hAnsi="Symbol" w:hint="default"/>
        <w:color w:val="auto"/>
        <w:sz w:val="24"/>
      </w:rPr>
    </w:lvl>
    <w:lvl w:ilvl="1" w:tplc="C70C9E2E">
      <w:start w:val="1"/>
      <w:numFmt w:val="bullet"/>
      <w:lvlText w:val="­"/>
      <w:lvlJc w:val="left"/>
      <w:pPr>
        <w:tabs>
          <w:tab w:val="num" w:pos="851"/>
        </w:tabs>
        <w:ind w:left="851" w:hanging="426"/>
      </w:pPr>
      <w:rPr>
        <w:rFonts w:ascii="Courier New" w:hAnsi="Courier New" w:cs="Times New Roman" w:hint="default"/>
        <w:color w:val="auto"/>
      </w:rPr>
    </w:lvl>
    <w:lvl w:ilvl="2" w:tplc="B0FE99BE">
      <w:start w:val="1"/>
      <w:numFmt w:val="bullet"/>
      <w:lvlText w:val=""/>
      <w:lvlJc w:val="left"/>
      <w:pPr>
        <w:ind w:left="2160" w:hanging="360"/>
      </w:pPr>
      <w:rPr>
        <w:rFonts w:ascii="Wingdings" w:hAnsi="Wingdings" w:hint="default"/>
      </w:rPr>
    </w:lvl>
    <w:lvl w:ilvl="3" w:tplc="BA36547A">
      <w:start w:val="1"/>
      <w:numFmt w:val="bullet"/>
      <w:lvlText w:val=""/>
      <w:lvlJc w:val="left"/>
      <w:pPr>
        <w:ind w:left="2880" w:hanging="360"/>
      </w:pPr>
      <w:rPr>
        <w:rFonts w:ascii="Symbol" w:hAnsi="Symbol" w:hint="default"/>
      </w:rPr>
    </w:lvl>
    <w:lvl w:ilvl="4" w:tplc="37842C56">
      <w:start w:val="1"/>
      <w:numFmt w:val="bullet"/>
      <w:lvlText w:val="o"/>
      <w:lvlJc w:val="left"/>
      <w:pPr>
        <w:ind w:left="3600" w:hanging="360"/>
      </w:pPr>
      <w:rPr>
        <w:rFonts w:ascii="Courier New" w:hAnsi="Courier New" w:cs="Courier New" w:hint="default"/>
      </w:rPr>
    </w:lvl>
    <w:lvl w:ilvl="5" w:tplc="39689D22">
      <w:start w:val="1"/>
      <w:numFmt w:val="bullet"/>
      <w:lvlText w:val=""/>
      <w:lvlJc w:val="left"/>
      <w:pPr>
        <w:ind w:left="4320" w:hanging="360"/>
      </w:pPr>
      <w:rPr>
        <w:rFonts w:ascii="Wingdings" w:hAnsi="Wingdings" w:hint="default"/>
      </w:rPr>
    </w:lvl>
    <w:lvl w:ilvl="6" w:tplc="C374F446">
      <w:start w:val="1"/>
      <w:numFmt w:val="bullet"/>
      <w:lvlText w:val=""/>
      <w:lvlJc w:val="left"/>
      <w:pPr>
        <w:ind w:left="5040" w:hanging="360"/>
      </w:pPr>
      <w:rPr>
        <w:rFonts w:ascii="Symbol" w:hAnsi="Symbol" w:hint="default"/>
      </w:rPr>
    </w:lvl>
    <w:lvl w:ilvl="7" w:tplc="E45EA262">
      <w:start w:val="1"/>
      <w:numFmt w:val="bullet"/>
      <w:lvlText w:val="o"/>
      <w:lvlJc w:val="left"/>
      <w:pPr>
        <w:ind w:left="5760" w:hanging="360"/>
      </w:pPr>
      <w:rPr>
        <w:rFonts w:ascii="Courier New" w:hAnsi="Courier New" w:cs="Courier New" w:hint="default"/>
      </w:rPr>
    </w:lvl>
    <w:lvl w:ilvl="8" w:tplc="22EE5F28">
      <w:start w:val="1"/>
      <w:numFmt w:val="bullet"/>
      <w:lvlText w:val=""/>
      <w:lvlJc w:val="left"/>
      <w:pPr>
        <w:ind w:left="6480" w:hanging="360"/>
      </w:pPr>
      <w:rPr>
        <w:rFonts w:ascii="Wingdings" w:hAnsi="Wingdings" w:hint="default"/>
      </w:rPr>
    </w:lvl>
  </w:abstractNum>
  <w:abstractNum w:abstractNumId="42" w15:restartNumberingAfterBreak="0">
    <w:nsid w:val="67F86E84"/>
    <w:multiLevelType w:val="hybridMultilevel"/>
    <w:tmpl w:val="FBA8E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3" w15:restartNumberingAfterBreak="0">
    <w:nsid w:val="69150C3C"/>
    <w:multiLevelType w:val="multilevel"/>
    <w:tmpl w:val="4D9E0470"/>
    <w:lvl w:ilvl="0">
      <w:start w:val="1"/>
      <w:numFmt w:val="bullet"/>
      <w:lvlText w:val=""/>
      <w:lvlJc w:val="left"/>
      <w:pPr>
        <w:ind w:left="720" w:hanging="360"/>
      </w:pPr>
      <w:rPr>
        <w:rFonts w:ascii="Symbol" w:hAnsi="Symbol" w:hint="default"/>
      </w:rPr>
    </w:lvl>
    <w:lvl w:ilvl="1">
      <w:start w:val="1"/>
      <w:numFmt w:val="decimal"/>
      <w:isLgl/>
      <w:lvlText w:val="%1.%2"/>
      <w:lvlJc w:val="left"/>
      <w:pPr>
        <w:ind w:left="562" w:hanging="420"/>
      </w:pPr>
      <w:rPr>
        <w:rFonts w:eastAsia="Times New Roman" w:cs="Arial" w:hint="default"/>
      </w:rPr>
    </w:lvl>
    <w:lvl w:ilvl="2">
      <w:start w:val="1"/>
      <w:numFmt w:val="bullet"/>
      <w:lvlText w:val=""/>
      <w:lvlJc w:val="left"/>
      <w:pPr>
        <w:ind w:left="1430" w:hanging="720"/>
      </w:pPr>
      <w:rPr>
        <w:rFonts w:ascii="Symbol" w:hAnsi="Symbol"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2142" w:hanging="720"/>
      </w:pPr>
      <w:rPr>
        <w:rFonts w:eastAsia="Times New Roman" w:cs="Arial" w:hint="default"/>
      </w:rPr>
    </w:lvl>
    <w:lvl w:ilvl="4">
      <w:start w:val="1"/>
      <w:numFmt w:val="decimal"/>
      <w:isLgl/>
      <w:lvlText w:val="%1.%2.%3.%4.%5"/>
      <w:lvlJc w:val="left"/>
      <w:pPr>
        <w:ind w:left="2856" w:hanging="1080"/>
      </w:pPr>
      <w:rPr>
        <w:rFonts w:eastAsia="Times New Roman" w:cs="Arial" w:hint="default"/>
      </w:rPr>
    </w:lvl>
    <w:lvl w:ilvl="5">
      <w:start w:val="1"/>
      <w:numFmt w:val="decimal"/>
      <w:isLgl/>
      <w:lvlText w:val="%1.%2.%3.%4.%5.%6"/>
      <w:lvlJc w:val="left"/>
      <w:pPr>
        <w:ind w:left="3210" w:hanging="1080"/>
      </w:pPr>
      <w:rPr>
        <w:rFonts w:eastAsia="Times New Roman" w:cs="Arial" w:hint="default"/>
      </w:rPr>
    </w:lvl>
    <w:lvl w:ilvl="6">
      <w:start w:val="1"/>
      <w:numFmt w:val="decimal"/>
      <w:isLgl/>
      <w:lvlText w:val="%1.%2.%3.%4.%5.%6.%7"/>
      <w:lvlJc w:val="left"/>
      <w:pPr>
        <w:ind w:left="3924" w:hanging="1440"/>
      </w:pPr>
      <w:rPr>
        <w:rFonts w:eastAsia="Times New Roman" w:cs="Arial" w:hint="default"/>
      </w:rPr>
    </w:lvl>
    <w:lvl w:ilvl="7">
      <w:start w:val="1"/>
      <w:numFmt w:val="decimal"/>
      <w:isLgl/>
      <w:lvlText w:val="%1.%2.%3.%4.%5.%6.%7.%8"/>
      <w:lvlJc w:val="left"/>
      <w:pPr>
        <w:ind w:left="4278" w:hanging="1440"/>
      </w:pPr>
      <w:rPr>
        <w:rFonts w:eastAsia="Times New Roman" w:cs="Arial" w:hint="default"/>
      </w:rPr>
    </w:lvl>
    <w:lvl w:ilvl="8">
      <w:start w:val="1"/>
      <w:numFmt w:val="decimal"/>
      <w:isLgl/>
      <w:lvlText w:val="%1.%2.%3.%4.%5.%6.%7.%8.%9"/>
      <w:lvlJc w:val="left"/>
      <w:pPr>
        <w:ind w:left="4992" w:hanging="1800"/>
      </w:pPr>
      <w:rPr>
        <w:rFonts w:eastAsia="Times New Roman" w:cs="Arial" w:hint="default"/>
      </w:rPr>
    </w:lvl>
  </w:abstractNum>
  <w:abstractNum w:abstractNumId="44" w15:restartNumberingAfterBreak="0">
    <w:nsid w:val="6F4D20E3"/>
    <w:multiLevelType w:val="hybridMultilevel"/>
    <w:tmpl w:val="04AA4AD0"/>
    <w:lvl w:ilvl="0" w:tplc="022CD03E">
      <w:start w:val="1"/>
      <w:numFmt w:val="bullet"/>
      <w:lvlText w:val=""/>
      <w:lvlJc w:val="left"/>
      <w:pPr>
        <w:ind w:left="360" w:hanging="360"/>
      </w:pPr>
      <w:rPr>
        <w:rFonts w:ascii="Symbol" w:hAnsi="Symbol" w:hint="default"/>
      </w:rPr>
    </w:lvl>
    <w:lvl w:ilvl="1" w:tplc="967A6A6E">
      <w:start w:val="1"/>
      <w:numFmt w:val="bullet"/>
      <w:lvlText w:val="o"/>
      <w:lvlJc w:val="left"/>
      <w:pPr>
        <w:ind w:left="1080" w:hanging="360"/>
      </w:pPr>
      <w:rPr>
        <w:rFonts w:ascii="Courier New" w:hAnsi="Courier New" w:cs="Courier New" w:hint="default"/>
      </w:rPr>
    </w:lvl>
    <w:lvl w:ilvl="2" w:tplc="7D56CD18" w:tentative="1">
      <w:start w:val="1"/>
      <w:numFmt w:val="bullet"/>
      <w:lvlText w:val=""/>
      <w:lvlJc w:val="left"/>
      <w:pPr>
        <w:ind w:left="1800" w:hanging="360"/>
      </w:pPr>
      <w:rPr>
        <w:rFonts w:ascii="Wingdings" w:hAnsi="Wingdings" w:hint="default"/>
      </w:rPr>
    </w:lvl>
    <w:lvl w:ilvl="3" w:tplc="A3961F3C" w:tentative="1">
      <w:start w:val="1"/>
      <w:numFmt w:val="bullet"/>
      <w:lvlText w:val=""/>
      <w:lvlJc w:val="left"/>
      <w:pPr>
        <w:ind w:left="2520" w:hanging="360"/>
      </w:pPr>
      <w:rPr>
        <w:rFonts w:ascii="Symbol" w:hAnsi="Symbol" w:hint="default"/>
      </w:rPr>
    </w:lvl>
    <w:lvl w:ilvl="4" w:tplc="BF66640C" w:tentative="1">
      <w:start w:val="1"/>
      <w:numFmt w:val="bullet"/>
      <w:lvlText w:val="o"/>
      <w:lvlJc w:val="left"/>
      <w:pPr>
        <w:ind w:left="3240" w:hanging="360"/>
      </w:pPr>
      <w:rPr>
        <w:rFonts w:ascii="Courier New" w:hAnsi="Courier New" w:cs="Courier New" w:hint="default"/>
      </w:rPr>
    </w:lvl>
    <w:lvl w:ilvl="5" w:tplc="BC70916A" w:tentative="1">
      <w:start w:val="1"/>
      <w:numFmt w:val="bullet"/>
      <w:lvlText w:val=""/>
      <w:lvlJc w:val="left"/>
      <w:pPr>
        <w:ind w:left="3960" w:hanging="360"/>
      </w:pPr>
      <w:rPr>
        <w:rFonts w:ascii="Wingdings" w:hAnsi="Wingdings" w:hint="default"/>
      </w:rPr>
    </w:lvl>
    <w:lvl w:ilvl="6" w:tplc="2424C17C" w:tentative="1">
      <w:start w:val="1"/>
      <w:numFmt w:val="bullet"/>
      <w:lvlText w:val=""/>
      <w:lvlJc w:val="left"/>
      <w:pPr>
        <w:ind w:left="4680" w:hanging="360"/>
      </w:pPr>
      <w:rPr>
        <w:rFonts w:ascii="Symbol" w:hAnsi="Symbol" w:hint="default"/>
      </w:rPr>
    </w:lvl>
    <w:lvl w:ilvl="7" w:tplc="3760ACCC" w:tentative="1">
      <w:start w:val="1"/>
      <w:numFmt w:val="bullet"/>
      <w:lvlText w:val="o"/>
      <w:lvlJc w:val="left"/>
      <w:pPr>
        <w:ind w:left="5400" w:hanging="360"/>
      </w:pPr>
      <w:rPr>
        <w:rFonts w:ascii="Courier New" w:hAnsi="Courier New" w:cs="Courier New" w:hint="default"/>
      </w:rPr>
    </w:lvl>
    <w:lvl w:ilvl="8" w:tplc="86420C5A" w:tentative="1">
      <w:start w:val="1"/>
      <w:numFmt w:val="bullet"/>
      <w:lvlText w:val=""/>
      <w:lvlJc w:val="left"/>
      <w:pPr>
        <w:ind w:left="6120" w:hanging="360"/>
      </w:pPr>
      <w:rPr>
        <w:rFonts w:ascii="Wingdings" w:hAnsi="Wingdings" w:hint="default"/>
      </w:rPr>
    </w:lvl>
  </w:abstractNum>
  <w:abstractNum w:abstractNumId="45" w15:restartNumberingAfterBreak="0">
    <w:nsid w:val="6F4E4AF3"/>
    <w:multiLevelType w:val="multilevel"/>
    <w:tmpl w:val="2A36CF22"/>
    <w:lvl w:ilvl="0">
      <w:start w:val="1"/>
      <w:numFmt w:val="decimal"/>
      <w:lvlRestart w:val="0"/>
      <w:pStyle w:val="CUNumber1"/>
      <w:lvlText w:val="%1."/>
      <w:lvlJc w:val="left"/>
      <w:pPr>
        <w:tabs>
          <w:tab w:val="num" w:pos="964"/>
        </w:tabs>
        <w:ind w:left="964" w:hanging="964"/>
      </w:pPr>
      <w:rPr>
        <w:rFonts w:ascii="Arial" w:hAnsi="Arial" w:cs="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Arial" w:hAnsi="Arial" w:cs="Times New Roman" w:hint="default"/>
        <w:b w:val="0"/>
        <w:i w:val="0"/>
        <w:sz w:val="22"/>
        <w:u w:val="none"/>
      </w:rPr>
    </w:lvl>
    <w:lvl w:ilvl="2">
      <w:start w:val="1"/>
      <w:numFmt w:val="lowerLetter"/>
      <w:pStyle w:val="CUNumber3"/>
      <w:lvlText w:val="(%3)"/>
      <w:lvlJc w:val="left"/>
      <w:pPr>
        <w:tabs>
          <w:tab w:val="num" w:pos="1928"/>
        </w:tabs>
        <w:ind w:left="1928" w:hanging="964"/>
      </w:pPr>
      <w:rPr>
        <w:rFonts w:ascii="Arial" w:hAnsi="Arial" w:cs="Arial"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46" w15:restartNumberingAfterBreak="0">
    <w:nsid w:val="6FBB2BD5"/>
    <w:multiLevelType w:val="hybridMultilevel"/>
    <w:tmpl w:val="6C2A21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038530C"/>
    <w:multiLevelType w:val="hybridMultilevel"/>
    <w:tmpl w:val="7320F008"/>
    <w:lvl w:ilvl="0" w:tplc="573ACB3A">
      <w:start w:val="1"/>
      <w:numFmt w:val="bullet"/>
      <w:lvlText w:val=""/>
      <w:lvlJc w:val="left"/>
      <w:pPr>
        <w:ind w:left="720" w:hanging="360"/>
      </w:pPr>
      <w:rPr>
        <w:rFonts w:ascii="Symbol" w:hAnsi="Symbol" w:hint="default"/>
      </w:rPr>
    </w:lvl>
    <w:lvl w:ilvl="1" w:tplc="25F8E0FA" w:tentative="1">
      <w:start w:val="1"/>
      <w:numFmt w:val="bullet"/>
      <w:lvlText w:val="o"/>
      <w:lvlJc w:val="left"/>
      <w:pPr>
        <w:ind w:left="1440" w:hanging="360"/>
      </w:pPr>
      <w:rPr>
        <w:rFonts w:ascii="Courier New" w:hAnsi="Courier New" w:cs="Courier New" w:hint="default"/>
      </w:rPr>
    </w:lvl>
    <w:lvl w:ilvl="2" w:tplc="70C23A48" w:tentative="1">
      <w:start w:val="1"/>
      <w:numFmt w:val="bullet"/>
      <w:lvlText w:val=""/>
      <w:lvlJc w:val="left"/>
      <w:pPr>
        <w:ind w:left="2160" w:hanging="360"/>
      </w:pPr>
      <w:rPr>
        <w:rFonts w:ascii="Wingdings" w:hAnsi="Wingdings" w:hint="default"/>
      </w:rPr>
    </w:lvl>
    <w:lvl w:ilvl="3" w:tplc="26AE668A" w:tentative="1">
      <w:start w:val="1"/>
      <w:numFmt w:val="bullet"/>
      <w:lvlText w:val=""/>
      <w:lvlJc w:val="left"/>
      <w:pPr>
        <w:ind w:left="2880" w:hanging="360"/>
      </w:pPr>
      <w:rPr>
        <w:rFonts w:ascii="Symbol" w:hAnsi="Symbol" w:hint="default"/>
      </w:rPr>
    </w:lvl>
    <w:lvl w:ilvl="4" w:tplc="4E962A68" w:tentative="1">
      <w:start w:val="1"/>
      <w:numFmt w:val="bullet"/>
      <w:lvlText w:val="o"/>
      <w:lvlJc w:val="left"/>
      <w:pPr>
        <w:ind w:left="3600" w:hanging="360"/>
      </w:pPr>
      <w:rPr>
        <w:rFonts w:ascii="Courier New" w:hAnsi="Courier New" w:cs="Courier New" w:hint="default"/>
      </w:rPr>
    </w:lvl>
    <w:lvl w:ilvl="5" w:tplc="42F04A54" w:tentative="1">
      <w:start w:val="1"/>
      <w:numFmt w:val="bullet"/>
      <w:lvlText w:val=""/>
      <w:lvlJc w:val="left"/>
      <w:pPr>
        <w:ind w:left="4320" w:hanging="360"/>
      </w:pPr>
      <w:rPr>
        <w:rFonts w:ascii="Wingdings" w:hAnsi="Wingdings" w:hint="default"/>
      </w:rPr>
    </w:lvl>
    <w:lvl w:ilvl="6" w:tplc="0BDC3A8C" w:tentative="1">
      <w:start w:val="1"/>
      <w:numFmt w:val="bullet"/>
      <w:lvlText w:val=""/>
      <w:lvlJc w:val="left"/>
      <w:pPr>
        <w:ind w:left="5040" w:hanging="360"/>
      </w:pPr>
      <w:rPr>
        <w:rFonts w:ascii="Symbol" w:hAnsi="Symbol" w:hint="default"/>
      </w:rPr>
    </w:lvl>
    <w:lvl w:ilvl="7" w:tplc="8A44C702" w:tentative="1">
      <w:start w:val="1"/>
      <w:numFmt w:val="bullet"/>
      <w:lvlText w:val="o"/>
      <w:lvlJc w:val="left"/>
      <w:pPr>
        <w:ind w:left="5760" w:hanging="360"/>
      </w:pPr>
      <w:rPr>
        <w:rFonts w:ascii="Courier New" w:hAnsi="Courier New" w:cs="Courier New" w:hint="default"/>
      </w:rPr>
    </w:lvl>
    <w:lvl w:ilvl="8" w:tplc="284C4476" w:tentative="1">
      <w:start w:val="1"/>
      <w:numFmt w:val="bullet"/>
      <w:lvlText w:val=""/>
      <w:lvlJc w:val="left"/>
      <w:pPr>
        <w:ind w:left="6480" w:hanging="360"/>
      </w:pPr>
      <w:rPr>
        <w:rFonts w:ascii="Wingdings" w:hAnsi="Wingdings" w:hint="default"/>
      </w:rPr>
    </w:lvl>
  </w:abstractNum>
  <w:abstractNum w:abstractNumId="48" w15:restartNumberingAfterBreak="0">
    <w:nsid w:val="714107F8"/>
    <w:multiLevelType w:val="hybridMultilevel"/>
    <w:tmpl w:val="7EF62B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29F1C37"/>
    <w:multiLevelType w:val="hybridMultilevel"/>
    <w:tmpl w:val="A712EC52"/>
    <w:lvl w:ilvl="0" w:tplc="0C090001">
      <w:start w:val="1"/>
      <w:numFmt w:val="bullet"/>
      <w:lvlText w:val=""/>
      <w:lvlJc w:val="left"/>
      <w:pPr>
        <w:ind w:left="2070" w:hanging="360"/>
      </w:pPr>
      <w:rPr>
        <w:rFonts w:ascii="Symbol" w:hAnsi="Symbol" w:hint="default"/>
      </w:rPr>
    </w:lvl>
    <w:lvl w:ilvl="1" w:tplc="0C090003" w:tentative="1">
      <w:start w:val="1"/>
      <w:numFmt w:val="bullet"/>
      <w:lvlText w:val="o"/>
      <w:lvlJc w:val="left"/>
      <w:pPr>
        <w:ind w:left="2790" w:hanging="360"/>
      </w:pPr>
      <w:rPr>
        <w:rFonts w:ascii="Courier New" w:hAnsi="Courier New" w:cs="Courier New" w:hint="default"/>
      </w:rPr>
    </w:lvl>
    <w:lvl w:ilvl="2" w:tplc="0C090005" w:tentative="1">
      <w:start w:val="1"/>
      <w:numFmt w:val="bullet"/>
      <w:lvlText w:val=""/>
      <w:lvlJc w:val="left"/>
      <w:pPr>
        <w:ind w:left="3510" w:hanging="360"/>
      </w:pPr>
      <w:rPr>
        <w:rFonts w:ascii="Wingdings" w:hAnsi="Wingdings" w:hint="default"/>
      </w:rPr>
    </w:lvl>
    <w:lvl w:ilvl="3" w:tplc="0C090001" w:tentative="1">
      <w:start w:val="1"/>
      <w:numFmt w:val="bullet"/>
      <w:lvlText w:val=""/>
      <w:lvlJc w:val="left"/>
      <w:pPr>
        <w:ind w:left="4230" w:hanging="360"/>
      </w:pPr>
      <w:rPr>
        <w:rFonts w:ascii="Symbol" w:hAnsi="Symbol" w:hint="default"/>
      </w:rPr>
    </w:lvl>
    <w:lvl w:ilvl="4" w:tplc="0C090003" w:tentative="1">
      <w:start w:val="1"/>
      <w:numFmt w:val="bullet"/>
      <w:lvlText w:val="o"/>
      <w:lvlJc w:val="left"/>
      <w:pPr>
        <w:ind w:left="4950" w:hanging="360"/>
      </w:pPr>
      <w:rPr>
        <w:rFonts w:ascii="Courier New" w:hAnsi="Courier New" w:cs="Courier New" w:hint="default"/>
      </w:rPr>
    </w:lvl>
    <w:lvl w:ilvl="5" w:tplc="0C090005" w:tentative="1">
      <w:start w:val="1"/>
      <w:numFmt w:val="bullet"/>
      <w:lvlText w:val=""/>
      <w:lvlJc w:val="left"/>
      <w:pPr>
        <w:ind w:left="5670" w:hanging="360"/>
      </w:pPr>
      <w:rPr>
        <w:rFonts w:ascii="Wingdings" w:hAnsi="Wingdings" w:hint="default"/>
      </w:rPr>
    </w:lvl>
    <w:lvl w:ilvl="6" w:tplc="0C090001" w:tentative="1">
      <w:start w:val="1"/>
      <w:numFmt w:val="bullet"/>
      <w:lvlText w:val=""/>
      <w:lvlJc w:val="left"/>
      <w:pPr>
        <w:ind w:left="6390" w:hanging="360"/>
      </w:pPr>
      <w:rPr>
        <w:rFonts w:ascii="Symbol" w:hAnsi="Symbol" w:hint="default"/>
      </w:rPr>
    </w:lvl>
    <w:lvl w:ilvl="7" w:tplc="0C090003" w:tentative="1">
      <w:start w:val="1"/>
      <w:numFmt w:val="bullet"/>
      <w:lvlText w:val="o"/>
      <w:lvlJc w:val="left"/>
      <w:pPr>
        <w:ind w:left="7110" w:hanging="360"/>
      </w:pPr>
      <w:rPr>
        <w:rFonts w:ascii="Courier New" w:hAnsi="Courier New" w:cs="Courier New" w:hint="default"/>
      </w:rPr>
    </w:lvl>
    <w:lvl w:ilvl="8" w:tplc="0C090005" w:tentative="1">
      <w:start w:val="1"/>
      <w:numFmt w:val="bullet"/>
      <w:lvlText w:val=""/>
      <w:lvlJc w:val="left"/>
      <w:pPr>
        <w:ind w:left="7830" w:hanging="360"/>
      </w:pPr>
      <w:rPr>
        <w:rFonts w:ascii="Wingdings" w:hAnsi="Wingdings" w:hint="default"/>
      </w:rPr>
    </w:lvl>
  </w:abstractNum>
  <w:abstractNum w:abstractNumId="50" w15:restartNumberingAfterBreak="0">
    <w:nsid w:val="73FB4265"/>
    <w:multiLevelType w:val="hybridMultilevel"/>
    <w:tmpl w:val="075EF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5226860"/>
    <w:multiLevelType w:val="hybridMultilevel"/>
    <w:tmpl w:val="2BC0EB12"/>
    <w:lvl w:ilvl="0" w:tplc="0C090001">
      <w:start w:val="1"/>
      <w:numFmt w:val="bullet"/>
      <w:lvlText w:val=""/>
      <w:lvlJc w:val="left"/>
      <w:pPr>
        <w:ind w:left="1588" w:hanging="360"/>
      </w:pPr>
      <w:rPr>
        <w:rFonts w:ascii="Symbol" w:hAnsi="Symbol" w:hint="default"/>
      </w:rPr>
    </w:lvl>
    <w:lvl w:ilvl="1" w:tplc="0C090003">
      <w:start w:val="1"/>
      <w:numFmt w:val="bullet"/>
      <w:lvlText w:val="•"/>
      <w:lvlJc w:val="left"/>
      <w:pPr>
        <w:ind w:left="1948" w:hanging="720"/>
      </w:pPr>
      <w:rPr>
        <w:rFonts w:ascii="Arial" w:eastAsiaTheme="minorEastAsia" w:hAnsi="Arial" w:cs="Arial" w:hint="default"/>
      </w:rPr>
    </w:lvl>
    <w:lvl w:ilvl="2" w:tplc="0C090005" w:tentative="1">
      <w:start w:val="1"/>
      <w:numFmt w:val="bullet"/>
      <w:lvlText w:val=""/>
      <w:lvlJc w:val="left"/>
      <w:pPr>
        <w:ind w:left="2308" w:hanging="360"/>
      </w:pPr>
      <w:rPr>
        <w:rFonts w:ascii="Wingdings" w:hAnsi="Wingdings" w:hint="default"/>
      </w:rPr>
    </w:lvl>
    <w:lvl w:ilvl="3" w:tplc="0C090001" w:tentative="1">
      <w:start w:val="1"/>
      <w:numFmt w:val="bullet"/>
      <w:lvlText w:val=""/>
      <w:lvlJc w:val="left"/>
      <w:pPr>
        <w:ind w:left="3028" w:hanging="360"/>
      </w:pPr>
      <w:rPr>
        <w:rFonts w:ascii="Symbol" w:hAnsi="Symbol" w:hint="default"/>
      </w:rPr>
    </w:lvl>
    <w:lvl w:ilvl="4" w:tplc="0C090003" w:tentative="1">
      <w:start w:val="1"/>
      <w:numFmt w:val="bullet"/>
      <w:lvlText w:val="o"/>
      <w:lvlJc w:val="left"/>
      <w:pPr>
        <w:ind w:left="3748" w:hanging="360"/>
      </w:pPr>
      <w:rPr>
        <w:rFonts w:ascii="Courier New" w:hAnsi="Courier New" w:cs="Courier New" w:hint="default"/>
      </w:rPr>
    </w:lvl>
    <w:lvl w:ilvl="5" w:tplc="0C090005" w:tentative="1">
      <w:start w:val="1"/>
      <w:numFmt w:val="bullet"/>
      <w:lvlText w:val=""/>
      <w:lvlJc w:val="left"/>
      <w:pPr>
        <w:ind w:left="4468" w:hanging="360"/>
      </w:pPr>
      <w:rPr>
        <w:rFonts w:ascii="Wingdings" w:hAnsi="Wingdings" w:hint="default"/>
      </w:rPr>
    </w:lvl>
    <w:lvl w:ilvl="6" w:tplc="0C090001" w:tentative="1">
      <w:start w:val="1"/>
      <w:numFmt w:val="bullet"/>
      <w:lvlText w:val=""/>
      <w:lvlJc w:val="left"/>
      <w:pPr>
        <w:ind w:left="5188" w:hanging="360"/>
      </w:pPr>
      <w:rPr>
        <w:rFonts w:ascii="Symbol" w:hAnsi="Symbol" w:hint="default"/>
      </w:rPr>
    </w:lvl>
    <w:lvl w:ilvl="7" w:tplc="0C090003" w:tentative="1">
      <w:start w:val="1"/>
      <w:numFmt w:val="bullet"/>
      <w:lvlText w:val="o"/>
      <w:lvlJc w:val="left"/>
      <w:pPr>
        <w:ind w:left="5908" w:hanging="360"/>
      </w:pPr>
      <w:rPr>
        <w:rFonts w:ascii="Courier New" w:hAnsi="Courier New" w:cs="Courier New" w:hint="default"/>
      </w:rPr>
    </w:lvl>
    <w:lvl w:ilvl="8" w:tplc="0C090005" w:tentative="1">
      <w:start w:val="1"/>
      <w:numFmt w:val="bullet"/>
      <w:lvlText w:val=""/>
      <w:lvlJc w:val="left"/>
      <w:pPr>
        <w:ind w:left="6628" w:hanging="360"/>
      </w:pPr>
      <w:rPr>
        <w:rFonts w:ascii="Wingdings" w:hAnsi="Wingdings" w:hint="default"/>
      </w:rPr>
    </w:lvl>
  </w:abstractNum>
  <w:abstractNum w:abstractNumId="52" w15:restartNumberingAfterBreak="0">
    <w:nsid w:val="76322FC8"/>
    <w:multiLevelType w:val="hybridMultilevel"/>
    <w:tmpl w:val="9DC2A1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9225879"/>
    <w:multiLevelType w:val="hybridMultilevel"/>
    <w:tmpl w:val="2F58B8AE"/>
    <w:lvl w:ilvl="0" w:tplc="A4B6819C">
      <w:start w:val="1"/>
      <w:numFmt w:val="bullet"/>
      <w:lvlText w:val=""/>
      <w:lvlJc w:val="left"/>
      <w:pPr>
        <w:ind w:left="644" w:hanging="360"/>
      </w:pPr>
      <w:rPr>
        <w:rFonts w:ascii="Symbol" w:hAnsi="Symbol" w:hint="default"/>
        <w:color w:val="auto"/>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5B3A17"/>
    <w:multiLevelType w:val="hybridMultilevel"/>
    <w:tmpl w:val="A9DAB408"/>
    <w:lvl w:ilvl="0" w:tplc="AC36161A">
      <w:start w:val="1"/>
      <w:numFmt w:val="bullet"/>
      <w:lvlText w:val=""/>
      <w:lvlJc w:val="left"/>
      <w:pPr>
        <w:ind w:left="382" w:hanging="360"/>
      </w:pPr>
      <w:rPr>
        <w:rFonts w:ascii="Symbol" w:hAnsi="Symbol" w:hint="default"/>
      </w:rPr>
    </w:lvl>
    <w:lvl w:ilvl="1" w:tplc="B7C46C06" w:tentative="1">
      <w:start w:val="1"/>
      <w:numFmt w:val="bullet"/>
      <w:lvlText w:val="o"/>
      <w:lvlJc w:val="left"/>
      <w:pPr>
        <w:ind w:left="382" w:hanging="360"/>
      </w:pPr>
      <w:rPr>
        <w:rFonts w:ascii="Courier New" w:hAnsi="Courier New" w:cs="Courier New" w:hint="default"/>
      </w:rPr>
    </w:lvl>
    <w:lvl w:ilvl="2" w:tplc="0C090005" w:tentative="1">
      <w:start w:val="1"/>
      <w:numFmt w:val="bullet"/>
      <w:lvlText w:val=""/>
      <w:lvlJc w:val="left"/>
      <w:pPr>
        <w:ind w:left="1102" w:hanging="360"/>
      </w:pPr>
      <w:rPr>
        <w:rFonts w:ascii="Wingdings" w:hAnsi="Wingdings" w:hint="default"/>
      </w:rPr>
    </w:lvl>
    <w:lvl w:ilvl="3" w:tplc="0C090001" w:tentative="1">
      <w:start w:val="1"/>
      <w:numFmt w:val="bullet"/>
      <w:lvlText w:val=""/>
      <w:lvlJc w:val="left"/>
      <w:pPr>
        <w:ind w:left="1822" w:hanging="360"/>
      </w:pPr>
      <w:rPr>
        <w:rFonts w:ascii="Symbol" w:hAnsi="Symbol" w:hint="default"/>
      </w:rPr>
    </w:lvl>
    <w:lvl w:ilvl="4" w:tplc="0C090003" w:tentative="1">
      <w:start w:val="1"/>
      <w:numFmt w:val="bullet"/>
      <w:lvlText w:val="o"/>
      <w:lvlJc w:val="left"/>
      <w:pPr>
        <w:ind w:left="2542" w:hanging="360"/>
      </w:pPr>
      <w:rPr>
        <w:rFonts w:ascii="Courier New" w:hAnsi="Courier New" w:cs="Courier New" w:hint="default"/>
      </w:rPr>
    </w:lvl>
    <w:lvl w:ilvl="5" w:tplc="0C090005" w:tentative="1">
      <w:start w:val="1"/>
      <w:numFmt w:val="bullet"/>
      <w:lvlText w:val=""/>
      <w:lvlJc w:val="left"/>
      <w:pPr>
        <w:ind w:left="3262" w:hanging="360"/>
      </w:pPr>
      <w:rPr>
        <w:rFonts w:ascii="Wingdings" w:hAnsi="Wingdings" w:hint="default"/>
      </w:rPr>
    </w:lvl>
    <w:lvl w:ilvl="6" w:tplc="0C090001" w:tentative="1">
      <w:start w:val="1"/>
      <w:numFmt w:val="bullet"/>
      <w:lvlText w:val=""/>
      <w:lvlJc w:val="left"/>
      <w:pPr>
        <w:ind w:left="3982" w:hanging="360"/>
      </w:pPr>
      <w:rPr>
        <w:rFonts w:ascii="Symbol" w:hAnsi="Symbol" w:hint="default"/>
      </w:rPr>
    </w:lvl>
    <w:lvl w:ilvl="7" w:tplc="0C090003" w:tentative="1">
      <w:start w:val="1"/>
      <w:numFmt w:val="bullet"/>
      <w:lvlText w:val="o"/>
      <w:lvlJc w:val="left"/>
      <w:pPr>
        <w:ind w:left="4702" w:hanging="360"/>
      </w:pPr>
      <w:rPr>
        <w:rFonts w:ascii="Courier New" w:hAnsi="Courier New" w:cs="Courier New" w:hint="default"/>
      </w:rPr>
    </w:lvl>
    <w:lvl w:ilvl="8" w:tplc="0C090005" w:tentative="1">
      <w:start w:val="1"/>
      <w:numFmt w:val="bullet"/>
      <w:lvlText w:val=""/>
      <w:lvlJc w:val="left"/>
      <w:pPr>
        <w:ind w:left="5422" w:hanging="360"/>
      </w:pPr>
      <w:rPr>
        <w:rFonts w:ascii="Wingdings" w:hAnsi="Wingdings" w:hint="default"/>
      </w:rPr>
    </w:lvl>
  </w:abstractNum>
  <w:abstractNum w:abstractNumId="55" w15:restartNumberingAfterBreak="0">
    <w:nsid w:val="7A8753ED"/>
    <w:multiLevelType w:val="hybridMultilevel"/>
    <w:tmpl w:val="A3440176"/>
    <w:lvl w:ilvl="0" w:tplc="787A869C">
      <w:start w:val="1"/>
      <w:numFmt w:val="lowerLetter"/>
      <w:lvlText w:val="(%1)"/>
      <w:lvlJc w:val="left"/>
      <w:pPr>
        <w:ind w:left="360" w:hanging="360"/>
      </w:pPr>
      <w:rPr>
        <w:rFonts w:hint="default"/>
      </w:rPr>
    </w:lvl>
    <w:lvl w:ilvl="1" w:tplc="787A869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7AA31F43"/>
    <w:multiLevelType w:val="hybridMultilevel"/>
    <w:tmpl w:val="0D1AF5D0"/>
    <w:lvl w:ilvl="0" w:tplc="AC36161A">
      <w:start w:val="1"/>
      <w:numFmt w:val="bullet"/>
      <w:lvlText w:val=""/>
      <w:lvlJc w:val="left"/>
      <w:pPr>
        <w:ind w:left="2101" w:hanging="360"/>
      </w:pPr>
      <w:rPr>
        <w:rFonts w:ascii="Symbol" w:hAnsi="Symbol" w:hint="default"/>
      </w:rPr>
    </w:lvl>
    <w:lvl w:ilvl="1" w:tplc="0C090003">
      <w:start w:val="1"/>
      <w:numFmt w:val="bullet"/>
      <w:lvlText w:val=""/>
      <w:lvlJc w:val="left"/>
      <w:pPr>
        <w:ind w:left="2101" w:hanging="360"/>
      </w:pPr>
      <w:rPr>
        <w:rFonts w:ascii="Symbol" w:hAnsi="Symbol"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57" w15:restartNumberingAfterBreak="0">
    <w:nsid w:val="7AF90352"/>
    <w:multiLevelType w:val="hybridMultilevel"/>
    <w:tmpl w:val="007618EE"/>
    <w:lvl w:ilvl="0" w:tplc="AC36161A">
      <w:start w:val="1"/>
      <w:numFmt w:val="bullet"/>
      <w:lvlText w:val=""/>
      <w:lvlJc w:val="left"/>
      <w:pPr>
        <w:ind w:left="1287" w:hanging="360"/>
      </w:pPr>
      <w:rPr>
        <w:rFonts w:ascii="Symbol" w:hAnsi="Symbol" w:hint="default"/>
      </w:rPr>
    </w:lvl>
    <w:lvl w:ilvl="1" w:tplc="0C090001"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8" w15:restartNumberingAfterBreak="0">
    <w:nsid w:val="7C3D72BD"/>
    <w:multiLevelType w:val="hybridMultilevel"/>
    <w:tmpl w:val="35426EB4"/>
    <w:lvl w:ilvl="0" w:tplc="0C090001">
      <w:start w:val="1"/>
      <w:numFmt w:val="bullet"/>
      <w:lvlText w:val=""/>
      <w:lvlJc w:val="left"/>
      <w:pPr>
        <w:ind w:left="927" w:hanging="360"/>
      </w:pPr>
      <w:rPr>
        <w:rFonts w:ascii="Symbol" w:hAnsi="Symbol" w:hint="default"/>
      </w:rPr>
    </w:lvl>
    <w:lvl w:ilvl="1" w:tplc="0C090019" w:tentative="1">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9" w15:restartNumberingAfterBreak="0">
    <w:nsid w:val="7E8C1721"/>
    <w:multiLevelType w:val="hybridMultilevel"/>
    <w:tmpl w:val="D86405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5"/>
  </w:num>
  <w:num w:numId="3">
    <w:abstractNumId w:val="39"/>
  </w:num>
  <w:num w:numId="4">
    <w:abstractNumId w:val="10"/>
  </w:num>
  <w:num w:numId="5">
    <w:abstractNumId w:val="32"/>
  </w:num>
  <w:num w:numId="6">
    <w:abstractNumId w:val="12"/>
  </w:num>
  <w:num w:numId="7">
    <w:abstractNumId w:val="32"/>
    <w:lvlOverride w:ilvl="0">
      <w:lvl w:ilvl="0">
        <w:start w:val="1"/>
        <w:numFmt w:val="decimal"/>
        <w:pStyle w:val="TOC1"/>
        <w:lvlText w:val="%1."/>
        <w:lvlJc w:val="left"/>
        <w:pPr>
          <w:ind w:left="502" w:hanging="360"/>
        </w:pPr>
        <w:rPr>
          <w:rFonts w:hint="default"/>
        </w:rPr>
      </w:lvl>
    </w:lvlOverride>
    <w:lvlOverride w:ilvl="1">
      <w:lvl w:ilvl="1">
        <w:start w:val="1"/>
        <w:numFmt w:val="decimal"/>
        <w:isLgl/>
        <w:lvlText w:val="%1.%2"/>
        <w:lvlJc w:val="left"/>
        <w:pPr>
          <w:ind w:left="704" w:hanging="420"/>
        </w:pPr>
        <w:rPr>
          <w:rFonts w:ascii="Arial" w:hAnsi="Arial" w:cs="Arial" w:hint="default"/>
          <w:b/>
          <w:i w:val="0"/>
          <w:sz w:val="22"/>
        </w:rPr>
      </w:lvl>
    </w:lvlOverride>
    <w:lvlOverride w:ilvl="2">
      <w:lvl w:ilvl="2">
        <w:start w:val="1"/>
        <w:numFmt w:val="decimal"/>
        <w:isLgl/>
        <w:lvlText w:val="%1.%2.%3"/>
        <w:lvlJc w:val="left"/>
        <w:pPr>
          <w:ind w:left="1572" w:hanging="720"/>
        </w:pPr>
        <w:rPr>
          <w:rFonts w:ascii="Arial" w:hAnsi="Arial" w:cs="Arial" w:hint="default"/>
          <w:b w:val="0"/>
          <w:i w:val="0"/>
          <w:sz w:val="22"/>
        </w:rPr>
      </w:lvl>
    </w:lvlOverride>
    <w:lvlOverride w:ilvl="3">
      <w:lvl w:ilvl="3">
        <w:start w:val="1"/>
        <w:numFmt w:val="decimal"/>
        <w:isLgl/>
        <w:lvlText w:val="%1.%2.%3.%4"/>
        <w:lvlJc w:val="left"/>
        <w:pPr>
          <w:ind w:left="2142" w:hanging="720"/>
        </w:pPr>
        <w:rPr>
          <w:rFonts w:eastAsia="Times New Roman" w:cs="Arial" w:hint="default"/>
        </w:rPr>
      </w:lvl>
    </w:lvlOverride>
    <w:lvlOverride w:ilvl="4">
      <w:lvl w:ilvl="4">
        <w:start w:val="1"/>
        <w:numFmt w:val="decimal"/>
        <w:isLgl/>
        <w:lvlText w:val="%1.%2.%3.%4.%5"/>
        <w:lvlJc w:val="left"/>
        <w:pPr>
          <w:ind w:left="2856" w:hanging="1080"/>
        </w:pPr>
        <w:rPr>
          <w:rFonts w:eastAsia="Times New Roman" w:cs="Arial" w:hint="default"/>
        </w:rPr>
      </w:lvl>
    </w:lvlOverride>
    <w:lvlOverride w:ilvl="5">
      <w:lvl w:ilvl="5">
        <w:start w:val="1"/>
        <w:numFmt w:val="decimal"/>
        <w:isLgl/>
        <w:lvlText w:val="%1.%2.%3.%4.%5.%6"/>
        <w:lvlJc w:val="left"/>
        <w:pPr>
          <w:ind w:left="3210" w:hanging="1080"/>
        </w:pPr>
        <w:rPr>
          <w:rFonts w:eastAsia="Times New Roman" w:cs="Arial" w:hint="default"/>
        </w:rPr>
      </w:lvl>
    </w:lvlOverride>
    <w:lvlOverride w:ilvl="6">
      <w:lvl w:ilvl="6">
        <w:start w:val="1"/>
        <w:numFmt w:val="decimal"/>
        <w:isLgl/>
        <w:lvlText w:val="%1.%2.%3.%4.%5.%6.%7"/>
        <w:lvlJc w:val="left"/>
        <w:pPr>
          <w:ind w:left="3924" w:hanging="1440"/>
        </w:pPr>
        <w:rPr>
          <w:rFonts w:eastAsia="Times New Roman" w:cs="Arial" w:hint="default"/>
        </w:rPr>
      </w:lvl>
    </w:lvlOverride>
    <w:lvlOverride w:ilvl="7">
      <w:lvl w:ilvl="7">
        <w:start w:val="1"/>
        <w:numFmt w:val="decimal"/>
        <w:isLgl/>
        <w:lvlText w:val="%1.%2.%3.%4.%5.%6.%7.%8"/>
        <w:lvlJc w:val="left"/>
        <w:pPr>
          <w:ind w:left="4278" w:hanging="1440"/>
        </w:pPr>
        <w:rPr>
          <w:rFonts w:eastAsia="Times New Roman" w:cs="Arial" w:hint="default"/>
        </w:rPr>
      </w:lvl>
    </w:lvlOverride>
    <w:lvlOverride w:ilvl="8">
      <w:lvl w:ilvl="8">
        <w:start w:val="1"/>
        <w:numFmt w:val="decimal"/>
        <w:isLgl/>
        <w:lvlText w:val="%1.%2.%3.%4.%5.%6.%7.%8.%9"/>
        <w:lvlJc w:val="left"/>
        <w:pPr>
          <w:ind w:left="4992" w:hanging="1800"/>
        </w:pPr>
        <w:rPr>
          <w:rFonts w:eastAsia="Times New Roman" w:cs="Arial" w:hint="default"/>
        </w:rPr>
      </w:lvl>
    </w:lvlOverride>
  </w:num>
  <w:num w:numId="8">
    <w:abstractNumId w:val="43"/>
  </w:num>
  <w:num w:numId="9">
    <w:abstractNumId w:val="9"/>
  </w:num>
  <w:num w:numId="10">
    <w:abstractNumId w:val="23"/>
    <w:lvlOverride w:ilvl="0">
      <w:lvl w:ilvl="0">
        <w:start w:val="1"/>
        <w:numFmt w:val="decimal"/>
        <w:lvlText w:val="%1."/>
        <w:lvlJc w:val="left"/>
        <w:pPr>
          <w:ind w:left="720" w:hanging="720"/>
        </w:pPr>
        <w:rPr>
          <w:rFonts w:ascii="Arial" w:hAnsi="Arial" w:hint="default"/>
          <w:b/>
          <w:i w:val="0"/>
          <w:color w:val="auto"/>
          <w:sz w:val="22"/>
        </w:rPr>
      </w:lvl>
    </w:lvlOverride>
    <w:lvlOverride w:ilvl="1">
      <w:lvl w:ilvl="1">
        <w:start w:val="1"/>
        <w:numFmt w:val="decimal"/>
        <w:isLgl/>
        <w:lvlText w:val="%1.%2"/>
        <w:lvlJc w:val="left"/>
        <w:pPr>
          <w:ind w:left="1287" w:hanging="720"/>
        </w:pPr>
        <w:rPr>
          <w:rFonts w:hint="default"/>
        </w:rPr>
      </w:lvl>
    </w:lvlOverride>
    <w:lvlOverride w:ilvl="2">
      <w:lvl w:ilvl="2">
        <w:start w:val="1"/>
        <w:numFmt w:val="decimal"/>
        <w:isLgl/>
        <w:lvlText w:val="%1.%2.%3"/>
        <w:lvlJc w:val="left"/>
        <w:pPr>
          <w:ind w:left="2098" w:hanging="680"/>
        </w:pPr>
        <w:rPr>
          <w:rFonts w:hint="default"/>
          <w:b w:val="0"/>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520" w:hanging="2520"/>
        </w:pPr>
        <w:rPr>
          <w:rFonts w:hint="default"/>
        </w:rPr>
      </w:lvl>
    </w:lvlOverride>
  </w:num>
  <w:num w:numId="11">
    <w:abstractNumId w:val="27"/>
  </w:num>
  <w:num w:numId="12">
    <w:abstractNumId w:val="57"/>
  </w:num>
  <w:num w:numId="13">
    <w:abstractNumId w:val="45"/>
  </w:num>
  <w:num w:numId="14">
    <w:abstractNumId w:val="56"/>
  </w:num>
  <w:num w:numId="15">
    <w:abstractNumId w:val="54"/>
  </w:num>
  <w:num w:numId="16">
    <w:abstractNumId w:val="23"/>
    <w:lvlOverride w:ilvl="0">
      <w:lvl w:ilvl="0">
        <w:start w:val="1"/>
        <w:numFmt w:val="decimal"/>
        <w:lvlText w:val="%1."/>
        <w:lvlJc w:val="left"/>
        <w:pPr>
          <w:ind w:left="720" w:hanging="720"/>
        </w:pPr>
        <w:rPr>
          <w:rFonts w:ascii="Arial" w:hAnsi="Arial" w:hint="default"/>
          <w:b/>
          <w:i w:val="0"/>
          <w:color w:val="auto"/>
          <w:sz w:val="22"/>
        </w:rPr>
      </w:lvl>
    </w:lvlOverride>
    <w:lvlOverride w:ilvl="1">
      <w:lvl w:ilvl="1">
        <w:start w:val="1"/>
        <w:numFmt w:val="decimal"/>
        <w:isLgl/>
        <w:lvlText w:val="%1.%2"/>
        <w:lvlJc w:val="left"/>
        <w:pPr>
          <w:ind w:left="1710" w:hanging="720"/>
        </w:pPr>
        <w:rPr>
          <w:rFonts w:hint="default"/>
          <w:b w:val="0"/>
          <w:color w:val="auto"/>
        </w:rPr>
      </w:lvl>
    </w:lvlOverride>
    <w:lvlOverride w:ilvl="2">
      <w:lvl w:ilvl="2">
        <w:start w:val="1"/>
        <w:numFmt w:val="decimal"/>
        <w:isLgl/>
        <w:lvlText w:val="%1.%2.%3"/>
        <w:lvlJc w:val="left"/>
        <w:pPr>
          <w:ind w:left="2523" w:hanging="680"/>
        </w:pPr>
        <w:rPr>
          <w:rFonts w:hint="default"/>
          <w:b w:val="0"/>
        </w:rPr>
      </w:lvl>
    </w:lvlOverride>
    <w:lvlOverride w:ilvl="3">
      <w:lvl w:ilvl="3">
        <w:start w:val="1"/>
        <w:numFmt w:val="decimal"/>
        <w:isLgl/>
        <w:lvlText w:val="%1.%2.%3.%4"/>
        <w:lvlJc w:val="left"/>
        <w:pPr>
          <w:ind w:left="3206"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520" w:hanging="2520"/>
        </w:pPr>
        <w:rPr>
          <w:rFonts w:hint="default"/>
        </w:rPr>
      </w:lvl>
    </w:lvlOverride>
  </w:num>
  <w:num w:numId="17">
    <w:abstractNumId w:val="51"/>
  </w:num>
  <w:num w:numId="18">
    <w:abstractNumId w:val="15"/>
  </w:num>
  <w:num w:numId="19">
    <w:abstractNumId w:val="23"/>
    <w:lvlOverride w:ilvl="0">
      <w:lvl w:ilvl="0">
        <w:start w:val="1"/>
        <w:numFmt w:val="decimal"/>
        <w:lvlText w:val="%1."/>
        <w:lvlJc w:val="left"/>
        <w:pPr>
          <w:ind w:left="720" w:hanging="720"/>
        </w:pPr>
        <w:rPr>
          <w:rFonts w:ascii="Arial" w:hAnsi="Arial" w:hint="default"/>
          <w:b/>
          <w:i w:val="0"/>
          <w:color w:val="auto"/>
          <w:sz w:val="22"/>
        </w:rPr>
      </w:lvl>
    </w:lvlOverride>
    <w:lvlOverride w:ilvl="1">
      <w:lvl w:ilvl="1">
        <w:start w:val="1"/>
        <w:numFmt w:val="decimal"/>
        <w:isLgl/>
        <w:lvlText w:val="%1.%2"/>
        <w:lvlJc w:val="left"/>
        <w:pPr>
          <w:ind w:left="720" w:hanging="72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1080" w:hanging="1080"/>
        </w:pPr>
        <w:rPr>
          <w:rFonts w:hint="default"/>
        </w:rPr>
      </w:lvl>
    </w:lvlOverride>
    <w:lvlOverride w:ilvl="4">
      <w:lvl w:ilvl="4">
        <w:start w:val="1"/>
        <w:numFmt w:val="decimal"/>
        <w:isLgl/>
        <w:lvlText w:val="%1.%2.%3.%4.%5"/>
        <w:lvlJc w:val="left"/>
        <w:pPr>
          <w:ind w:left="1440" w:hanging="1440"/>
        </w:pPr>
        <w:rPr>
          <w:rFonts w:hint="default"/>
        </w:rPr>
      </w:lvl>
    </w:lvlOverride>
    <w:lvlOverride w:ilvl="5">
      <w:lvl w:ilvl="5">
        <w:start w:val="1"/>
        <w:numFmt w:val="decimal"/>
        <w:isLgl/>
        <w:lvlText w:val="%1.%2.%3.%4.%5.%6"/>
        <w:lvlJc w:val="left"/>
        <w:pPr>
          <w:ind w:left="1440" w:hanging="1440"/>
        </w:pPr>
        <w:rPr>
          <w:rFonts w:hint="default"/>
        </w:rPr>
      </w:lvl>
    </w:lvlOverride>
    <w:lvlOverride w:ilvl="6">
      <w:lvl w:ilvl="6">
        <w:start w:val="1"/>
        <w:numFmt w:val="decimal"/>
        <w:isLgl/>
        <w:lvlText w:val="%1.%2.%3.%4.%5.%6.%7"/>
        <w:lvlJc w:val="left"/>
        <w:pPr>
          <w:ind w:left="1800" w:hanging="1800"/>
        </w:pPr>
        <w:rPr>
          <w:rFonts w:hint="default"/>
        </w:rPr>
      </w:lvl>
    </w:lvlOverride>
    <w:lvlOverride w:ilvl="7">
      <w:lvl w:ilvl="7">
        <w:start w:val="1"/>
        <w:numFmt w:val="decimal"/>
        <w:isLgl/>
        <w:lvlText w:val="%1.%2.%3.%4.%5.%6.%7.%8"/>
        <w:lvlJc w:val="left"/>
        <w:pPr>
          <w:ind w:left="2160" w:hanging="2160"/>
        </w:pPr>
        <w:rPr>
          <w:rFonts w:hint="default"/>
        </w:rPr>
      </w:lvl>
    </w:lvlOverride>
    <w:lvlOverride w:ilvl="8">
      <w:lvl w:ilvl="8">
        <w:start w:val="1"/>
        <w:numFmt w:val="decimal"/>
        <w:isLgl/>
        <w:lvlText w:val="%1.%2.%3.%4.%5.%6.%7.%8.%9"/>
        <w:lvlJc w:val="left"/>
        <w:pPr>
          <w:ind w:left="2520" w:hanging="2520"/>
        </w:pPr>
        <w:rPr>
          <w:rFonts w:hint="default"/>
        </w:rPr>
      </w:lvl>
    </w:lvlOverride>
  </w:num>
  <w:num w:numId="20">
    <w:abstractNumId w:val="36"/>
  </w:num>
  <w:num w:numId="21">
    <w:abstractNumId w:val="37"/>
  </w:num>
  <w:num w:numId="22">
    <w:abstractNumId w:val="29"/>
  </w:num>
  <w:num w:numId="23">
    <w:abstractNumId w:val="4"/>
  </w:num>
  <w:num w:numId="24">
    <w:abstractNumId w:val="21"/>
  </w:num>
  <w:num w:numId="25">
    <w:abstractNumId w:val="11"/>
  </w:num>
  <w:num w:numId="26">
    <w:abstractNumId w:val="1"/>
  </w:num>
  <w:num w:numId="27">
    <w:abstractNumId w:val="16"/>
  </w:num>
  <w:num w:numId="28">
    <w:abstractNumId w:val="17"/>
  </w:num>
  <w:num w:numId="29">
    <w:abstractNumId w:val="25"/>
  </w:num>
  <w:num w:numId="30">
    <w:abstractNumId w:val="59"/>
  </w:num>
  <w:num w:numId="31">
    <w:abstractNumId w:val="2"/>
  </w:num>
  <w:num w:numId="32">
    <w:abstractNumId w:val="44"/>
  </w:num>
  <w:num w:numId="33">
    <w:abstractNumId w:val="38"/>
  </w:num>
  <w:num w:numId="34">
    <w:abstractNumId w:val="14"/>
  </w:num>
  <w:num w:numId="35">
    <w:abstractNumId w:val="13"/>
  </w:num>
  <w:num w:numId="36">
    <w:abstractNumId w:val="3"/>
  </w:num>
  <w:num w:numId="37">
    <w:abstractNumId w:val="47"/>
  </w:num>
  <w:num w:numId="38">
    <w:abstractNumId w:val="8"/>
  </w:num>
  <w:num w:numId="39">
    <w:abstractNumId w:val="50"/>
  </w:num>
  <w:num w:numId="40">
    <w:abstractNumId w:val="33"/>
    <w:lvlOverride w:ilvl="0">
      <w:lvl w:ilvl="0">
        <w:start w:val="1"/>
        <w:numFmt w:val="decimal"/>
        <w:pStyle w:val="NDIA1Style"/>
        <w:lvlText w:val="%1"/>
        <w:lvlJc w:val="left"/>
        <w:pPr>
          <w:ind w:left="360" w:hanging="360"/>
        </w:pPr>
        <w:rPr>
          <w:rFonts w:ascii="Arial" w:hAnsi="Arial" w:hint="default"/>
          <w:color w:val="auto"/>
          <w:spacing w:val="0"/>
          <w:position w:val="0"/>
        </w:rPr>
      </w:lvl>
    </w:lvlOverride>
    <w:lvlOverride w:ilvl="1">
      <w:lvl w:ilvl="1">
        <w:start w:val="1"/>
        <w:numFmt w:val="decimal"/>
        <w:pStyle w:val="NDIA2Style"/>
        <w:lvlText w:val="%1.%2"/>
        <w:lvlJc w:val="left"/>
        <w:pPr>
          <w:ind w:left="720" w:hanging="360"/>
        </w:pPr>
        <w:rPr>
          <w:rFonts w:hint="default"/>
        </w:rPr>
      </w:lvl>
    </w:lvlOverride>
    <w:lvlOverride w:ilvl="2">
      <w:lvl w:ilvl="2">
        <w:start w:val="1"/>
        <w:numFmt w:val="decimal"/>
        <w:pStyle w:val="NDIA3Style"/>
        <w:lvlText w:val="%1.%2.%3"/>
        <w:lvlJc w:val="left"/>
        <w:pPr>
          <w:ind w:left="1080" w:hanging="360"/>
        </w:pPr>
        <w:rPr>
          <w:rFonts w:hint="default"/>
        </w:rPr>
      </w:lvl>
    </w:lvlOverride>
    <w:lvlOverride w:ilvl="3">
      <w:lvl w:ilvl="3">
        <w:start w:val="1"/>
        <w:numFmt w:val="decimal"/>
        <w:pStyle w:val="NDIA4Style"/>
        <w:lvlText w:val="%1.%2.%3.%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31"/>
  </w:num>
  <w:num w:numId="42">
    <w:abstractNumId w:val="55"/>
  </w:num>
  <w:num w:numId="43">
    <w:abstractNumId w:val="26"/>
  </w:num>
  <w:num w:numId="44">
    <w:abstractNumId w:val="20"/>
  </w:num>
  <w:num w:numId="45">
    <w:abstractNumId w:val="52"/>
  </w:num>
  <w:num w:numId="46">
    <w:abstractNumId w:val="53"/>
  </w:num>
  <w:num w:numId="47">
    <w:abstractNumId w:val="48"/>
  </w:num>
  <w:num w:numId="48">
    <w:abstractNumId w:val="46"/>
  </w:num>
  <w:num w:numId="49">
    <w:abstractNumId w:val="40"/>
  </w:num>
  <w:num w:numId="50">
    <w:abstractNumId w:val="19"/>
  </w:num>
  <w:num w:numId="51">
    <w:abstractNumId w:val="18"/>
  </w:num>
  <w:num w:numId="52">
    <w:abstractNumId w:val="58"/>
  </w:num>
  <w:num w:numId="53">
    <w:abstractNumId w:val="28"/>
  </w:num>
  <w:num w:numId="54">
    <w:abstractNumId w:val="30"/>
  </w:num>
  <w:num w:numId="55">
    <w:abstractNumId w:val="0"/>
  </w:num>
  <w:num w:numId="56">
    <w:abstractNumId w:val="41"/>
  </w:num>
  <w:num w:numId="57">
    <w:abstractNumId w:val="49"/>
  </w:num>
  <w:num w:numId="58">
    <w:abstractNumId w:val="42"/>
  </w:num>
  <w:num w:numId="59">
    <w:abstractNumId w:val="34"/>
  </w:num>
  <w:num w:numId="60">
    <w:abstractNumId w:val="6"/>
  </w:num>
  <w:num w:numId="61">
    <w:abstractNumId w:val="35"/>
  </w:num>
  <w:num w:numId="62">
    <w:abstractNumId w:val="24"/>
  </w:num>
  <w:num w:numId="63">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444"/>
    <w:rsid w:val="000029A6"/>
    <w:rsid w:val="00007A2E"/>
    <w:rsid w:val="00007D91"/>
    <w:rsid w:val="00010385"/>
    <w:rsid w:val="000107D9"/>
    <w:rsid w:val="000116D9"/>
    <w:rsid w:val="00011786"/>
    <w:rsid w:val="00014147"/>
    <w:rsid w:val="00015843"/>
    <w:rsid w:val="000174B2"/>
    <w:rsid w:val="00017925"/>
    <w:rsid w:val="00017E2A"/>
    <w:rsid w:val="00020000"/>
    <w:rsid w:val="00023654"/>
    <w:rsid w:val="00027FE9"/>
    <w:rsid w:val="00031992"/>
    <w:rsid w:val="00033BD0"/>
    <w:rsid w:val="000354CF"/>
    <w:rsid w:val="00036816"/>
    <w:rsid w:val="00036CC1"/>
    <w:rsid w:val="000371E6"/>
    <w:rsid w:val="000377D9"/>
    <w:rsid w:val="0004093F"/>
    <w:rsid w:val="00040B41"/>
    <w:rsid w:val="00041156"/>
    <w:rsid w:val="000415B3"/>
    <w:rsid w:val="000444EF"/>
    <w:rsid w:val="00044D9F"/>
    <w:rsid w:val="00046540"/>
    <w:rsid w:val="00051C2C"/>
    <w:rsid w:val="00057197"/>
    <w:rsid w:val="0006288E"/>
    <w:rsid w:val="000649CC"/>
    <w:rsid w:val="00064B10"/>
    <w:rsid w:val="00064D68"/>
    <w:rsid w:val="0006501D"/>
    <w:rsid w:val="00065FFD"/>
    <w:rsid w:val="000669B1"/>
    <w:rsid w:val="0007021C"/>
    <w:rsid w:val="00070EF7"/>
    <w:rsid w:val="000731DC"/>
    <w:rsid w:val="0007458A"/>
    <w:rsid w:val="00076068"/>
    <w:rsid w:val="00076743"/>
    <w:rsid w:val="000814D4"/>
    <w:rsid w:val="00081776"/>
    <w:rsid w:val="00081F0B"/>
    <w:rsid w:val="0008339E"/>
    <w:rsid w:val="00084638"/>
    <w:rsid w:val="0008597F"/>
    <w:rsid w:val="00085F28"/>
    <w:rsid w:val="000860B6"/>
    <w:rsid w:val="0009347A"/>
    <w:rsid w:val="000971A3"/>
    <w:rsid w:val="000A28FD"/>
    <w:rsid w:val="000A2D4F"/>
    <w:rsid w:val="000A58D4"/>
    <w:rsid w:val="000A669D"/>
    <w:rsid w:val="000A6815"/>
    <w:rsid w:val="000B040E"/>
    <w:rsid w:val="000B04A1"/>
    <w:rsid w:val="000B12EC"/>
    <w:rsid w:val="000B2293"/>
    <w:rsid w:val="000B31F4"/>
    <w:rsid w:val="000B4EA9"/>
    <w:rsid w:val="000B56AF"/>
    <w:rsid w:val="000B7228"/>
    <w:rsid w:val="000B75F0"/>
    <w:rsid w:val="000B7E31"/>
    <w:rsid w:val="000C00F9"/>
    <w:rsid w:val="000C04F9"/>
    <w:rsid w:val="000C216B"/>
    <w:rsid w:val="000C3C1A"/>
    <w:rsid w:val="000C550D"/>
    <w:rsid w:val="000C5A3B"/>
    <w:rsid w:val="000C5BB3"/>
    <w:rsid w:val="000C5EA3"/>
    <w:rsid w:val="000C708A"/>
    <w:rsid w:val="000C726A"/>
    <w:rsid w:val="000C761D"/>
    <w:rsid w:val="000C76D3"/>
    <w:rsid w:val="000D01C0"/>
    <w:rsid w:val="000D334C"/>
    <w:rsid w:val="000D398F"/>
    <w:rsid w:val="000D4358"/>
    <w:rsid w:val="000D6B73"/>
    <w:rsid w:val="000D7391"/>
    <w:rsid w:val="000D7957"/>
    <w:rsid w:val="000E0273"/>
    <w:rsid w:val="000E1D83"/>
    <w:rsid w:val="000E1F4A"/>
    <w:rsid w:val="000E2F40"/>
    <w:rsid w:val="000E7E2F"/>
    <w:rsid w:val="000F280A"/>
    <w:rsid w:val="000F3FF8"/>
    <w:rsid w:val="000F4A9C"/>
    <w:rsid w:val="00100480"/>
    <w:rsid w:val="00100B34"/>
    <w:rsid w:val="00103410"/>
    <w:rsid w:val="00104296"/>
    <w:rsid w:val="00106BC8"/>
    <w:rsid w:val="00106E36"/>
    <w:rsid w:val="00107514"/>
    <w:rsid w:val="00107956"/>
    <w:rsid w:val="00111F63"/>
    <w:rsid w:val="0011345E"/>
    <w:rsid w:val="00120A60"/>
    <w:rsid w:val="00122075"/>
    <w:rsid w:val="00122DEB"/>
    <w:rsid w:val="0012459B"/>
    <w:rsid w:val="00125889"/>
    <w:rsid w:val="00125EC5"/>
    <w:rsid w:val="00126AAA"/>
    <w:rsid w:val="00126B8E"/>
    <w:rsid w:val="0013070E"/>
    <w:rsid w:val="001311CF"/>
    <w:rsid w:val="001338C8"/>
    <w:rsid w:val="00134435"/>
    <w:rsid w:val="0013656C"/>
    <w:rsid w:val="00137098"/>
    <w:rsid w:val="001411F4"/>
    <w:rsid w:val="001417A0"/>
    <w:rsid w:val="00141964"/>
    <w:rsid w:val="00141B0F"/>
    <w:rsid w:val="00142954"/>
    <w:rsid w:val="001451CF"/>
    <w:rsid w:val="00145337"/>
    <w:rsid w:val="001474B2"/>
    <w:rsid w:val="00151347"/>
    <w:rsid w:val="00153519"/>
    <w:rsid w:val="001537D9"/>
    <w:rsid w:val="00153DBE"/>
    <w:rsid w:val="00153EEA"/>
    <w:rsid w:val="00154807"/>
    <w:rsid w:val="00156258"/>
    <w:rsid w:val="00157A85"/>
    <w:rsid w:val="0016051C"/>
    <w:rsid w:val="00162CE8"/>
    <w:rsid w:val="00164FF9"/>
    <w:rsid w:val="001668DF"/>
    <w:rsid w:val="00166D95"/>
    <w:rsid w:val="0017391C"/>
    <w:rsid w:val="00174405"/>
    <w:rsid w:val="00177865"/>
    <w:rsid w:val="001801E0"/>
    <w:rsid w:val="001804DA"/>
    <w:rsid w:val="00183F7C"/>
    <w:rsid w:val="001848DA"/>
    <w:rsid w:val="00185522"/>
    <w:rsid w:val="00185C7F"/>
    <w:rsid w:val="001860F4"/>
    <w:rsid w:val="00186A6E"/>
    <w:rsid w:val="001876A2"/>
    <w:rsid w:val="001900F8"/>
    <w:rsid w:val="00190837"/>
    <w:rsid w:val="0019148F"/>
    <w:rsid w:val="0019201C"/>
    <w:rsid w:val="001938CF"/>
    <w:rsid w:val="00193F76"/>
    <w:rsid w:val="00194714"/>
    <w:rsid w:val="00196D42"/>
    <w:rsid w:val="001973CF"/>
    <w:rsid w:val="00197771"/>
    <w:rsid w:val="001A00E0"/>
    <w:rsid w:val="001B2F0C"/>
    <w:rsid w:val="001B3AF2"/>
    <w:rsid w:val="001B3B0C"/>
    <w:rsid w:val="001B3F62"/>
    <w:rsid w:val="001B4F32"/>
    <w:rsid w:val="001C1A1A"/>
    <w:rsid w:val="001C6215"/>
    <w:rsid w:val="001C6F38"/>
    <w:rsid w:val="001C74CB"/>
    <w:rsid w:val="001D057B"/>
    <w:rsid w:val="001D3441"/>
    <w:rsid w:val="001D39F6"/>
    <w:rsid w:val="001D3C16"/>
    <w:rsid w:val="001D66CE"/>
    <w:rsid w:val="001D6EE9"/>
    <w:rsid w:val="001D7B37"/>
    <w:rsid w:val="001E1497"/>
    <w:rsid w:val="001E2E81"/>
    <w:rsid w:val="001E3780"/>
    <w:rsid w:val="001E5E03"/>
    <w:rsid w:val="001E630D"/>
    <w:rsid w:val="001E6AFC"/>
    <w:rsid w:val="001F2F82"/>
    <w:rsid w:val="001F42D3"/>
    <w:rsid w:val="001F452B"/>
    <w:rsid w:val="001F681C"/>
    <w:rsid w:val="001F6934"/>
    <w:rsid w:val="00201298"/>
    <w:rsid w:val="002014B5"/>
    <w:rsid w:val="00204384"/>
    <w:rsid w:val="0020517F"/>
    <w:rsid w:val="00206B02"/>
    <w:rsid w:val="00210323"/>
    <w:rsid w:val="00210E0B"/>
    <w:rsid w:val="002110E3"/>
    <w:rsid w:val="00211E4D"/>
    <w:rsid w:val="00216CCD"/>
    <w:rsid w:val="00221CA7"/>
    <w:rsid w:val="00222299"/>
    <w:rsid w:val="0022305D"/>
    <w:rsid w:val="00223E54"/>
    <w:rsid w:val="0022587F"/>
    <w:rsid w:val="00226738"/>
    <w:rsid w:val="002269BA"/>
    <w:rsid w:val="002300CB"/>
    <w:rsid w:val="0023139A"/>
    <w:rsid w:val="0023216F"/>
    <w:rsid w:val="00232992"/>
    <w:rsid w:val="00232ABC"/>
    <w:rsid w:val="00232F52"/>
    <w:rsid w:val="002336C9"/>
    <w:rsid w:val="00233F7E"/>
    <w:rsid w:val="00234A76"/>
    <w:rsid w:val="00234BBF"/>
    <w:rsid w:val="00235246"/>
    <w:rsid w:val="002358FE"/>
    <w:rsid w:val="00236D39"/>
    <w:rsid w:val="00237404"/>
    <w:rsid w:val="0023754C"/>
    <w:rsid w:val="0024067D"/>
    <w:rsid w:val="002447E4"/>
    <w:rsid w:val="00245D0E"/>
    <w:rsid w:val="00246091"/>
    <w:rsid w:val="00250241"/>
    <w:rsid w:val="00253100"/>
    <w:rsid w:val="0025536A"/>
    <w:rsid w:val="00256BC6"/>
    <w:rsid w:val="00257B20"/>
    <w:rsid w:val="00257B4E"/>
    <w:rsid w:val="00257FA4"/>
    <w:rsid w:val="0026147B"/>
    <w:rsid w:val="002622BD"/>
    <w:rsid w:val="002633EC"/>
    <w:rsid w:val="002634EA"/>
    <w:rsid w:val="00265783"/>
    <w:rsid w:val="00266F44"/>
    <w:rsid w:val="002671E0"/>
    <w:rsid w:val="00271E37"/>
    <w:rsid w:val="00275E44"/>
    <w:rsid w:val="0027789E"/>
    <w:rsid w:val="002779CE"/>
    <w:rsid w:val="002821EF"/>
    <w:rsid w:val="00282AAF"/>
    <w:rsid w:val="00283ED2"/>
    <w:rsid w:val="0028562F"/>
    <w:rsid w:val="002863B4"/>
    <w:rsid w:val="00287439"/>
    <w:rsid w:val="00291573"/>
    <w:rsid w:val="00292AD2"/>
    <w:rsid w:val="0029615A"/>
    <w:rsid w:val="00296F38"/>
    <w:rsid w:val="002A5DC9"/>
    <w:rsid w:val="002A6B6C"/>
    <w:rsid w:val="002A6D07"/>
    <w:rsid w:val="002A7A6F"/>
    <w:rsid w:val="002A7E74"/>
    <w:rsid w:val="002B041A"/>
    <w:rsid w:val="002B6967"/>
    <w:rsid w:val="002C4BE6"/>
    <w:rsid w:val="002C5A6D"/>
    <w:rsid w:val="002C6328"/>
    <w:rsid w:val="002C68C4"/>
    <w:rsid w:val="002C7AF1"/>
    <w:rsid w:val="002C7D48"/>
    <w:rsid w:val="002D291A"/>
    <w:rsid w:val="002D2B3B"/>
    <w:rsid w:val="002D355B"/>
    <w:rsid w:val="002D3BE3"/>
    <w:rsid w:val="002D3EA2"/>
    <w:rsid w:val="002D51C9"/>
    <w:rsid w:val="002D569C"/>
    <w:rsid w:val="002D61F5"/>
    <w:rsid w:val="002D6803"/>
    <w:rsid w:val="002E08C1"/>
    <w:rsid w:val="002E15E4"/>
    <w:rsid w:val="002E1C71"/>
    <w:rsid w:val="002E492C"/>
    <w:rsid w:val="002E5DC0"/>
    <w:rsid w:val="002E63FF"/>
    <w:rsid w:val="002E7C1B"/>
    <w:rsid w:val="002F2ECB"/>
    <w:rsid w:val="002F4BA6"/>
    <w:rsid w:val="002F50ED"/>
    <w:rsid w:val="002F6181"/>
    <w:rsid w:val="002F7063"/>
    <w:rsid w:val="002F7BA1"/>
    <w:rsid w:val="00300D1D"/>
    <w:rsid w:val="00301D5E"/>
    <w:rsid w:val="00302AE7"/>
    <w:rsid w:val="00304E71"/>
    <w:rsid w:val="0031261B"/>
    <w:rsid w:val="0031469F"/>
    <w:rsid w:val="00317299"/>
    <w:rsid w:val="00323BB7"/>
    <w:rsid w:val="003258BC"/>
    <w:rsid w:val="003274C4"/>
    <w:rsid w:val="00331528"/>
    <w:rsid w:val="003362EC"/>
    <w:rsid w:val="00336D06"/>
    <w:rsid w:val="003375F7"/>
    <w:rsid w:val="00340DE0"/>
    <w:rsid w:val="00340E3D"/>
    <w:rsid w:val="00342EB8"/>
    <w:rsid w:val="00343477"/>
    <w:rsid w:val="00344B3F"/>
    <w:rsid w:val="0034777D"/>
    <w:rsid w:val="00350EAE"/>
    <w:rsid w:val="00350F62"/>
    <w:rsid w:val="00350FDA"/>
    <w:rsid w:val="00351C8F"/>
    <w:rsid w:val="00355C4F"/>
    <w:rsid w:val="00356EE5"/>
    <w:rsid w:val="0035796D"/>
    <w:rsid w:val="00357A80"/>
    <w:rsid w:val="0036162C"/>
    <w:rsid w:val="00362DD9"/>
    <w:rsid w:val="00363270"/>
    <w:rsid w:val="00364165"/>
    <w:rsid w:val="0036420A"/>
    <w:rsid w:val="0036548D"/>
    <w:rsid w:val="0036678E"/>
    <w:rsid w:val="003708B7"/>
    <w:rsid w:val="00372698"/>
    <w:rsid w:val="0037306D"/>
    <w:rsid w:val="003735A6"/>
    <w:rsid w:val="00374543"/>
    <w:rsid w:val="00375EF9"/>
    <w:rsid w:val="003802FB"/>
    <w:rsid w:val="00380647"/>
    <w:rsid w:val="00381030"/>
    <w:rsid w:val="0038350B"/>
    <w:rsid w:val="00383D9E"/>
    <w:rsid w:val="003849CF"/>
    <w:rsid w:val="00384FCF"/>
    <w:rsid w:val="0038554D"/>
    <w:rsid w:val="003864F2"/>
    <w:rsid w:val="00386561"/>
    <w:rsid w:val="0038726C"/>
    <w:rsid w:val="00387544"/>
    <w:rsid w:val="0038755D"/>
    <w:rsid w:val="00387746"/>
    <w:rsid w:val="0039186E"/>
    <w:rsid w:val="00392955"/>
    <w:rsid w:val="003941F4"/>
    <w:rsid w:val="00394E31"/>
    <w:rsid w:val="003976EA"/>
    <w:rsid w:val="00397878"/>
    <w:rsid w:val="003A3888"/>
    <w:rsid w:val="003A4469"/>
    <w:rsid w:val="003A4E46"/>
    <w:rsid w:val="003A6AEB"/>
    <w:rsid w:val="003B2325"/>
    <w:rsid w:val="003B2BB8"/>
    <w:rsid w:val="003B5C63"/>
    <w:rsid w:val="003B79E9"/>
    <w:rsid w:val="003C0FA0"/>
    <w:rsid w:val="003C24E0"/>
    <w:rsid w:val="003C372B"/>
    <w:rsid w:val="003C45D4"/>
    <w:rsid w:val="003C4B23"/>
    <w:rsid w:val="003C5090"/>
    <w:rsid w:val="003C5327"/>
    <w:rsid w:val="003C5DC2"/>
    <w:rsid w:val="003C654C"/>
    <w:rsid w:val="003C78EA"/>
    <w:rsid w:val="003D1274"/>
    <w:rsid w:val="003D2E0C"/>
    <w:rsid w:val="003D34FF"/>
    <w:rsid w:val="003D6BFA"/>
    <w:rsid w:val="003E230B"/>
    <w:rsid w:val="003E4C1E"/>
    <w:rsid w:val="003E4CD9"/>
    <w:rsid w:val="003E73D6"/>
    <w:rsid w:val="003E7767"/>
    <w:rsid w:val="003F0265"/>
    <w:rsid w:val="003F0795"/>
    <w:rsid w:val="003F1028"/>
    <w:rsid w:val="003F2C1B"/>
    <w:rsid w:val="003F4C8E"/>
    <w:rsid w:val="003F6746"/>
    <w:rsid w:val="003F6CB8"/>
    <w:rsid w:val="0040062A"/>
    <w:rsid w:val="00402430"/>
    <w:rsid w:val="00403E8C"/>
    <w:rsid w:val="004053E7"/>
    <w:rsid w:val="00406014"/>
    <w:rsid w:val="00406546"/>
    <w:rsid w:val="004103B8"/>
    <w:rsid w:val="004107FE"/>
    <w:rsid w:val="00412FC9"/>
    <w:rsid w:val="00413940"/>
    <w:rsid w:val="004144F8"/>
    <w:rsid w:val="00415DB6"/>
    <w:rsid w:val="00417119"/>
    <w:rsid w:val="00420794"/>
    <w:rsid w:val="004250B9"/>
    <w:rsid w:val="004257DB"/>
    <w:rsid w:val="00426665"/>
    <w:rsid w:val="004267EB"/>
    <w:rsid w:val="0042687F"/>
    <w:rsid w:val="00426D89"/>
    <w:rsid w:val="004278F8"/>
    <w:rsid w:val="0043356C"/>
    <w:rsid w:val="00433612"/>
    <w:rsid w:val="00436FD9"/>
    <w:rsid w:val="004424D3"/>
    <w:rsid w:val="0044410A"/>
    <w:rsid w:val="0044424D"/>
    <w:rsid w:val="004466CB"/>
    <w:rsid w:val="004466DB"/>
    <w:rsid w:val="00450438"/>
    <w:rsid w:val="00450C02"/>
    <w:rsid w:val="004558A1"/>
    <w:rsid w:val="00455FE1"/>
    <w:rsid w:val="00457933"/>
    <w:rsid w:val="00457B59"/>
    <w:rsid w:val="00460D16"/>
    <w:rsid w:val="00462507"/>
    <w:rsid w:val="00463E46"/>
    <w:rsid w:val="004648DB"/>
    <w:rsid w:val="004652D2"/>
    <w:rsid w:val="0046534C"/>
    <w:rsid w:val="0046565E"/>
    <w:rsid w:val="00465BB1"/>
    <w:rsid w:val="00465EF8"/>
    <w:rsid w:val="004670C6"/>
    <w:rsid w:val="00467ED9"/>
    <w:rsid w:val="004705F7"/>
    <w:rsid w:val="00472E92"/>
    <w:rsid w:val="00474FA1"/>
    <w:rsid w:val="004766FC"/>
    <w:rsid w:val="00476CFC"/>
    <w:rsid w:val="004770F3"/>
    <w:rsid w:val="00480A7D"/>
    <w:rsid w:val="004815F7"/>
    <w:rsid w:val="00481A57"/>
    <w:rsid w:val="00485049"/>
    <w:rsid w:val="0048529D"/>
    <w:rsid w:val="00490ED3"/>
    <w:rsid w:val="00497875"/>
    <w:rsid w:val="004A1685"/>
    <w:rsid w:val="004A2892"/>
    <w:rsid w:val="004A66E9"/>
    <w:rsid w:val="004A6B2B"/>
    <w:rsid w:val="004A6B8A"/>
    <w:rsid w:val="004B13D0"/>
    <w:rsid w:val="004B3F29"/>
    <w:rsid w:val="004B42F7"/>
    <w:rsid w:val="004B54CA"/>
    <w:rsid w:val="004C18A4"/>
    <w:rsid w:val="004C2F94"/>
    <w:rsid w:val="004C4087"/>
    <w:rsid w:val="004C42D1"/>
    <w:rsid w:val="004C4C53"/>
    <w:rsid w:val="004C6DD1"/>
    <w:rsid w:val="004C7BB8"/>
    <w:rsid w:val="004C7BC6"/>
    <w:rsid w:val="004D04FD"/>
    <w:rsid w:val="004D32B5"/>
    <w:rsid w:val="004D343D"/>
    <w:rsid w:val="004D3459"/>
    <w:rsid w:val="004D3520"/>
    <w:rsid w:val="004D39E4"/>
    <w:rsid w:val="004D56DF"/>
    <w:rsid w:val="004D5A89"/>
    <w:rsid w:val="004D6B2A"/>
    <w:rsid w:val="004E015C"/>
    <w:rsid w:val="004E0D10"/>
    <w:rsid w:val="004E2364"/>
    <w:rsid w:val="004E3906"/>
    <w:rsid w:val="004E3C4B"/>
    <w:rsid w:val="004E4BAA"/>
    <w:rsid w:val="004E5CBF"/>
    <w:rsid w:val="004E6923"/>
    <w:rsid w:val="004E7BDC"/>
    <w:rsid w:val="004F042F"/>
    <w:rsid w:val="004F1ABB"/>
    <w:rsid w:val="004F334F"/>
    <w:rsid w:val="004F5EF0"/>
    <w:rsid w:val="004F72BC"/>
    <w:rsid w:val="00504960"/>
    <w:rsid w:val="005051AE"/>
    <w:rsid w:val="0050524E"/>
    <w:rsid w:val="00505274"/>
    <w:rsid w:val="00505B8E"/>
    <w:rsid w:val="00505D4F"/>
    <w:rsid w:val="00505D89"/>
    <w:rsid w:val="005066CB"/>
    <w:rsid w:val="005145F7"/>
    <w:rsid w:val="00514B0B"/>
    <w:rsid w:val="00514B7E"/>
    <w:rsid w:val="00514D8F"/>
    <w:rsid w:val="0051639F"/>
    <w:rsid w:val="00516632"/>
    <w:rsid w:val="00521395"/>
    <w:rsid w:val="00521756"/>
    <w:rsid w:val="00527DF8"/>
    <w:rsid w:val="005327E7"/>
    <w:rsid w:val="00532939"/>
    <w:rsid w:val="005335F7"/>
    <w:rsid w:val="00536236"/>
    <w:rsid w:val="00536628"/>
    <w:rsid w:val="0053680A"/>
    <w:rsid w:val="0053709D"/>
    <w:rsid w:val="00537C0A"/>
    <w:rsid w:val="00540C64"/>
    <w:rsid w:val="0054128F"/>
    <w:rsid w:val="00542A7D"/>
    <w:rsid w:val="00542AF2"/>
    <w:rsid w:val="005442AD"/>
    <w:rsid w:val="00544A5A"/>
    <w:rsid w:val="005457D5"/>
    <w:rsid w:val="0054582A"/>
    <w:rsid w:val="00545FBD"/>
    <w:rsid w:val="00547927"/>
    <w:rsid w:val="005551C9"/>
    <w:rsid w:val="00556BA2"/>
    <w:rsid w:val="005608E8"/>
    <w:rsid w:val="00562DBA"/>
    <w:rsid w:val="00563AE7"/>
    <w:rsid w:val="00564C63"/>
    <w:rsid w:val="005666DB"/>
    <w:rsid w:val="00567076"/>
    <w:rsid w:val="00567083"/>
    <w:rsid w:val="005674EA"/>
    <w:rsid w:val="005679D9"/>
    <w:rsid w:val="005704C4"/>
    <w:rsid w:val="005730CA"/>
    <w:rsid w:val="00573532"/>
    <w:rsid w:val="00575D49"/>
    <w:rsid w:val="00575DAD"/>
    <w:rsid w:val="005771C4"/>
    <w:rsid w:val="00577EDB"/>
    <w:rsid w:val="00581150"/>
    <w:rsid w:val="00582177"/>
    <w:rsid w:val="00587828"/>
    <w:rsid w:val="00590662"/>
    <w:rsid w:val="00590752"/>
    <w:rsid w:val="00591492"/>
    <w:rsid w:val="005920B9"/>
    <w:rsid w:val="00593074"/>
    <w:rsid w:val="00593261"/>
    <w:rsid w:val="00593575"/>
    <w:rsid w:val="00597010"/>
    <w:rsid w:val="005A22C6"/>
    <w:rsid w:val="005A2E9C"/>
    <w:rsid w:val="005A4719"/>
    <w:rsid w:val="005A527E"/>
    <w:rsid w:val="005A5CED"/>
    <w:rsid w:val="005A7114"/>
    <w:rsid w:val="005A7C10"/>
    <w:rsid w:val="005A7DC0"/>
    <w:rsid w:val="005B24BE"/>
    <w:rsid w:val="005B3195"/>
    <w:rsid w:val="005B372F"/>
    <w:rsid w:val="005B395B"/>
    <w:rsid w:val="005B3A04"/>
    <w:rsid w:val="005B5ACE"/>
    <w:rsid w:val="005B5C25"/>
    <w:rsid w:val="005B709B"/>
    <w:rsid w:val="005B757C"/>
    <w:rsid w:val="005C2C8C"/>
    <w:rsid w:val="005C3AA9"/>
    <w:rsid w:val="005C3B8A"/>
    <w:rsid w:val="005C3C6C"/>
    <w:rsid w:val="005C71AF"/>
    <w:rsid w:val="005D1E4D"/>
    <w:rsid w:val="005D39D6"/>
    <w:rsid w:val="005D6C3A"/>
    <w:rsid w:val="005E0954"/>
    <w:rsid w:val="005E2A78"/>
    <w:rsid w:val="005E327C"/>
    <w:rsid w:val="005E66F0"/>
    <w:rsid w:val="005F0EA1"/>
    <w:rsid w:val="005F2EE9"/>
    <w:rsid w:val="005F2FAC"/>
    <w:rsid w:val="005F53B9"/>
    <w:rsid w:val="005F5E15"/>
    <w:rsid w:val="005F60C6"/>
    <w:rsid w:val="005F6AAB"/>
    <w:rsid w:val="005F7984"/>
    <w:rsid w:val="00600E90"/>
    <w:rsid w:val="0060173B"/>
    <w:rsid w:val="00601930"/>
    <w:rsid w:val="006020B7"/>
    <w:rsid w:val="00603231"/>
    <w:rsid w:val="00604A8F"/>
    <w:rsid w:val="00604F0A"/>
    <w:rsid w:val="00605F40"/>
    <w:rsid w:val="006068D3"/>
    <w:rsid w:val="00607615"/>
    <w:rsid w:val="00610679"/>
    <w:rsid w:val="00610C33"/>
    <w:rsid w:val="0061407A"/>
    <w:rsid w:val="006152FC"/>
    <w:rsid w:val="006174DF"/>
    <w:rsid w:val="006216F0"/>
    <w:rsid w:val="00622B62"/>
    <w:rsid w:val="00623936"/>
    <w:rsid w:val="00624405"/>
    <w:rsid w:val="006252A8"/>
    <w:rsid w:val="0062555F"/>
    <w:rsid w:val="00625D6E"/>
    <w:rsid w:val="00627E48"/>
    <w:rsid w:val="00633FEA"/>
    <w:rsid w:val="00634567"/>
    <w:rsid w:val="006355DA"/>
    <w:rsid w:val="00635614"/>
    <w:rsid w:val="00635B32"/>
    <w:rsid w:val="00641038"/>
    <w:rsid w:val="0064120F"/>
    <w:rsid w:val="00641403"/>
    <w:rsid w:val="00643A09"/>
    <w:rsid w:val="00644679"/>
    <w:rsid w:val="0064528B"/>
    <w:rsid w:val="00646708"/>
    <w:rsid w:val="00646CDE"/>
    <w:rsid w:val="00646E4D"/>
    <w:rsid w:val="00650768"/>
    <w:rsid w:val="006525BB"/>
    <w:rsid w:val="00653E9D"/>
    <w:rsid w:val="00654DCD"/>
    <w:rsid w:val="00655A7B"/>
    <w:rsid w:val="00655A80"/>
    <w:rsid w:val="00655BD0"/>
    <w:rsid w:val="00661A97"/>
    <w:rsid w:val="006642AD"/>
    <w:rsid w:val="006664B7"/>
    <w:rsid w:val="00666A1E"/>
    <w:rsid w:val="00666C42"/>
    <w:rsid w:val="006671CE"/>
    <w:rsid w:val="0066795E"/>
    <w:rsid w:val="00667DA7"/>
    <w:rsid w:val="00672243"/>
    <w:rsid w:val="00673C2A"/>
    <w:rsid w:val="00674785"/>
    <w:rsid w:val="00674AE0"/>
    <w:rsid w:val="0067539B"/>
    <w:rsid w:val="00675A01"/>
    <w:rsid w:val="00675AD3"/>
    <w:rsid w:val="00676D43"/>
    <w:rsid w:val="00676F73"/>
    <w:rsid w:val="0067766B"/>
    <w:rsid w:val="006816C7"/>
    <w:rsid w:val="0068270B"/>
    <w:rsid w:val="006827CC"/>
    <w:rsid w:val="0068400E"/>
    <w:rsid w:val="00684375"/>
    <w:rsid w:val="006934A4"/>
    <w:rsid w:val="00694258"/>
    <w:rsid w:val="00696142"/>
    <w:rsid w:val="00696433"/>
    <w:rsid w:val="00697EEA"/>
    <w:rsid w:val="006A111C"/>
    <w:rsid w:val="006A1B87"/>
    <w:rsid w:val="006A2617"/>
    <w:rsid w:val="006A39C5"/>
    <w:rsid w:val="006A3B93"/>
    <w:rsid w:val="006A4100"/>
    <w:rsid w:val="006A45EE"/>
    <w:rsid w:val="006A4CE7"/>
    <w:rsid w:val="006A5293"/>
    <w:rsid w:val="006A7262"/>
    <w:rsid w:val="006A7BA6"/>
    <w:rsid w:val="006B05C2"/>
    <w:rsid w:val="006B0E14"/>
    <w:rsid w:val="006B2596"/>
    <w:rsid w:val="006B2C93"/>
    <w:rsid w:val="006B486C"/>
    <w:rsid w:val="006B61AB"/>
    <w:rsid w:val="006C26EA"/>
    <w:rsid w:val="006C4F2F"/>
    <w:rsid w:val="006C599B"/>
    <w:rsid w:val="006C5A3C"/>
    <w:rsid w:val="006C617D"/>
    <w:rsid w:val="006D0A98"/>
    <w:rsid w:val="006D1E94"/>
    <w:rsid w:val="006D2414"/>
    <w:rsid w:val="006D28B8"/>
    <w:rsid w:val="006D4B5D"/>
    <w:rsid w:val="006D5A87"/>
    <w:rsid w:val="006E1C54"/>
    <w:rsid w:val="006E20D9"/>
    <w:rsid w:val="006E2AC7"/>
    <w:rsid w:val="006E3961"/>
    <w:rsid w:val="006F02A1"/>
    <w:rsid w:val="006F02CC"/>
    <w:rsid w:val="006F065F"/>
    <w:rsid w:val="006F0E36"/>
    <w:rsid w:val="006F24BC"/>
    <w:rsid w:val="006F2DF0"/>
    <w:rsid w:val="006F7E3A"/>
    <w:rsid w:val="007015CD"/>
    <w:rsid w:val="00702DAB"/>
    <w:rsid w:val="00703D9C"/>
    <w:rsid w:val="007075F0"/>
    <w:rsid w:val="00707CC6"/>
    <w:rsid w:val="007148B4"/>
    <w:rsid w:val="0072018C"/>
    <w:rsid w:val="00720711"/>
    <w:rsid w:val="007219F1"/>
    <w:rsid w:val="00722130"/>
    <w:rsid w:val="00724299"/>
    <w:rsid w:val="0072508D"/>
    <w:rsid w:val="00725A36"/>
    <w:rsid w:val="00726244"/>
    <w:rsid w:val="00726BF7"/>
    <w:rsid w:val="007275ED"/>
    <w:rsid w:val="007314CA"/>
    <w:rsid w:val="007328DA"/>
    <w:rsid w:val="00734AE3"/>
    <w:rsid w:val="00736D66"/>
    <w:rsid w:val="00737D0D"/>
    <w:rsid w:val="00740128"/>
    <w:rsid w:val="00740140"/>
    <w:rsid w:val="007409B7"/>
    <w:rsid w:val="0074345D"/>
    <w:rsid w:val="00746023"/>
    <w:rsid w:val="007475EA"/>
    <w:rsid w:val="00751803"/>
    <w:rsid w:val="00752032"/>
    <w:rsid w:val="00752D88"/>
    <w:rsid w:val="00753A8A"/>
    <w:rsid w:val="007565B6"/>
    <w:rsid w:val="0076034A"/>
    <w:rsid w:val="007603FB"/>
    <w:rsid w:val="00761FA9"/>
    <w:rsid w:val="007628EC"/>
    <w:rsid w:val="00764C2A"/>
    <w:rsid w:val="0076564D"/>
    <w:rsid w:val="00765BD1"/>
    <w:rsid w:val="0076734D"/>
    <w:rsid w:val="00767B51"/>
    <w:rsid w:val="007700DB"/>
    <w:rsid w:val="007745F0"/>
    <w:rsid w:val="00776C52"/>
    <w:rsid w:val="00776DB8"/>
    <w:rsid w:val="00777102"/>
    <w:rsid w:val="00777225"/>
    <w:rsid w:val="00783424"/>
    <w:rsid w:val="00783AEA"/>
    <w:rsid w:val="00784295"/>
    <w:rsid w:val="00784C2F"/>
    <w:rsid w:val="00785261"/>
    <w:rsid w:val="0078699C"/>
    <w:rsid w:val="0078716A"/>
    <w:rsid w:val="00794516"/>
    <w:rsid w:val="00795EA0"/>
    <w:rsid w:val="0079605E"/>
    <w:rsid w:val="007A026E"/>
    <w:rsid w:val="007A126A"/>
    <w:rsid w:val="007A156B"/>
    <w:rsid w:val="007A370B"/>
    <w:rsid w:val="007A40B7"/>
    <w:rsid w:val="007A58D9"/>
    <w:rsid w:val="007A6A58"/>
    <w:rsid w:val="007A6E55"/>
    <w:rsid w:val="007A707C"/>
    <w:rsid w:val="007A7FA0"/>
    <w:rsid w:val="007B0256"/>
    <w:rsid w:val="007B259B"/>
    <w:rsid w:val="007B7D1B"/>
    <w:rsid w:val="007C04F2"/>
    <w:rsid w:val="007C0D06"/>
    <w:rsid w:val="007C11E5"/>
    <w:rsid w:val="007C152E"/>
    <w:rsid w:val="007C2919"/>
    <w:rsid w:val="007C361A"/>
    <w:rsid w:val="007C4B17"/>
    <w:rsid w:val="007C6850"/>
    <w:rsid w:val="007C77F0"/>
    <w:rsid w:val="007C78FA"/>
    <w:rsid w:val="007D1FB3"/>
    <w:rsid w:val="007D2777"/>
    <w:rsid w:val="007D3AE5"/>
    <w:rsid w:val="007D3C82"/>
    <w:rsid w:val="007E068E"/>
    <w:rsid w:val="007E2782"/>
    <w:rsid w:val="007E2C6F"/>
    <w:rsid w:val="007E3094"/>
    <w:rsid w:val="007E3206"/>
    <w:rsid w:val="007E41A2"/>
    <w:rsid w:val="007E4CBF"/>
    <w:rsid w:val="007E6545"/>
    <w:rsid w:val="007F190E"/>
    <w:rsid w:val="007F1BB6"/>
    <w:rsid w:val="007F25A5"/>
    <w:rsid w:val="007F2E26"/>
    <w:rsid w:val="007F3D65"/>
    <w:rsid w:val="007F41B8"/>
    <w:rsid w:val="007F522B"/>
    <w:rsid w:val="007F5545"/>
    <w:rsid w:val="007F58DB"/>
    <w:rsid w:val="007F62A7"/>
    <w:rsid w:val="007F6337"/>
    <w:rsid w:val="007F6875"/>
    <w:rsid w:val="007F77C3"/>
    <w:rsid w:val="007F7B36"/>
    <w:rsid w:val="007F7F1E"/>
    <w:rsid w:val="00800823"/>
    <w:rsid w:val="00802052"/>
    <w:rsid w:val="008051CF"/>
    <w:rsid w:val="00805C85"/>
    <w:rsid w:val="00806428"/>
    <w:rsid w:val="00806B0A"/>
    <w:rsid w:val="00806FDD"/>
    <w:rsid w:val="008074EB"/>
    <w:rsid w:val="008078BD"/>
    <w:rsid w:val="00812DD0"/>
    <w:rsid w:val="00813E0F"/>
    <w:rsid w:val="00815862"/>
    <w:rsid w:val="00817018"/>
    <w:rsid w:val="008175F4"/>
    <w:rsid w:val="0081764E"/>
    <w:rsid w:val="00820125"/>
    <w:rsid w:val="00820A4E"/>
    <w:rsid w:val="00822B70"/>
    <w:rsid w:val="008250B2"/>
    <w:rsid w:val="008257BA"/>
    <w:rsid w:val="00826833"/>
    <w:rsid w:val="008276CF"/>
    <w:rsid w:val="00830224"/>
    <w:rsid w:val="00830DEA"/>
    <w:rsid w:val="00830EA0"/>
    <w:rsid w:val="00831EA5"/>
    <w:rsid w:val="008350C5"/>
    <w:rsid w:val="00837F6B"/>
    <w:rsid w:val="00841835"/>
    <w:rsid w:val="00841927"/>
    <w:rsid w:val="00845682"/>
    <w:rsid w:val="00851372"/>
    <w:rsid w:val="00851B60"/>
    <w:rsid w:val="00852152"/>
    <w:rsid w:val="00852745"/>
    <w:rsid w:val="00854FA1"/>
    <w:rsid w:val="00856041"/>
    <w:rsid w:val="008573D6"/>
    <w:rsid w:val="008578C2"/>
    <w:rsid w:val="00857F75"/>
    <w:rsid w:val="008606DF"/>
    <w:rsid w:val="0086090F"/>
    <w:rsid w:val="00861296"/>
    <w:rsid w:val="00862BA6"/>
    <w:rsid w:val="008630CF"/>
    <w:rsid w:val="00863E07"/>
    <w:rsid w:val="0086407F"/>
    <w:rsid w:val="00864C8B"/>
    <w:rsid w:val="00864F1F"/>
    <w:rsid w:val="00865981"/>
    <w:rsid w:val="00867FD7"/>
    <w:rsid w:val="008701C7"/>
    <w:rsid w:val="0087069E"/>
    <w:rsid w:val="0087488B"/>
    <w:rsid w:val="008750B2"/>
    <w:rsid w:val="00875DF8"/>
    <w:rsid w:val="008834C8"/>
    <w:rsid w:val="00883A03"/>
    <w:rsid w:val="008870FB"/>
    <w:rsid w:val="0088722C"/>
    <w:rsid w:val="0089002E"/>
    <w:rsid w:val="00895046"/>
    <w:rsid w:val="008953EE"/>
    <w:rsid w:val="008978B7"/>
    <w:rsid w:val="00897982"/>
    <w:rsid w:val="00897A35"/>
    <w:rsid w:val="008A14FB"/>
    <w:rsid w:val="008A1D13"/>
    <w:rsid w:val="008A25F3"/>
    <w:rsid w:val="008A53F6"/>
    <w:rsid w:val="008A589C"/>
    <w:rsid w:val="008A5B26"/>
    <w:rsid w:val="008B164F"/>
    <w:rsid w:val="008B29A8"/>
    <w:rsid w:val="008B4C22"/>
    <w:rsid w:val="008B5217"/>
    <w:rsid w:val="008B6105"/>
    <w:rsid w:val="008B6E7A"/>
    <w:rsid w:val="008B7D53"/>
    <w:rsid w:val="008C075B"/>
    <w:rsid w:val="008C187C"/>
    <w:rsid w:val="008C2A8C"/>
    <w:rsid w:val="008C44C5"/>
    <w:rsid w:val="008C45DB"/>
    <w:rsid w:val="008C659A"/>
    <w:rsid w:val="008C6B75"/>
    <w:rsid w:val="008D1432"/>
    <w:rsid w:val="008D1ADB"/>
    <w:rsid w:val="008D4602"/>
    <w:rsid w:val="008D65D8"/>
    <w:rsid w:val="008E1414"/>
    <w:rsid w:val="008E16A1"/>
    <w:rsid w:val="008E226E"/>
    <w:rsid w:val="008E2F3A"/>
    <w:rsid w:val="008E2F66"/>
    <w:rsid w:val="008E577E"/>
    <w:rsid w:val="008E61A0"/>
    <w:rsid w:val="008E7595"/>
    <w:rsid w:val="008E776A"/>
    <w:rsid w:val="008E7D69"/>
    <w:rsid w:val="008F13E5"/>
    <w:rsid w:val="008F1D37"/>
    <w:rsid w:val="008F30F8"/>
    <w:rsid w:val="008F3744"/>
    <w:rsid w:val="008F3786"/>
    <w:rsid w:val="008F4D7B"/>
    <w:rsid w:val="008F574E"/>
    <w:rsid w:val="009000E2"/>
    <w:rsid w:val="009004FB"/>
    <w:rsid w:val="00900C6F"/>
    <w:rsid w:val="00900F43"/>
    <w:rsid w:val="00902C6A"/>
    <w:rsid w:val="00907938"/>
    <w:rsid w:val="00907D6F"/>
    <w:rsid w:val="00910866"/>
    <w:rsid w:val="009116B7"/>
    <w:rsid w:val="00911DCD"/>
    <w:rsid w:val="009120CD"/>
    <w:rsid w:val="00913037"/>
    <w:rsid w:val="009130A4"/>
    <w:rsid w:val="00914F45"/>
    <w:rsid w:val="00916F12"/>
    <w:rsid w:val="009215CA"/>
    <w:rsid w:val="00922486"/>
    <w:rsid w:val="009225F0"/>
    <w:rsid w:val="00923A56"/>
    <w:rsid w:val="00923ED2"/>
    <w:rsid w:val="00924640"/>
    <w:rsid w:val="00925277"/>
    <w:rsid w:val="009257DF"/>
    <w:rsid w:val="009305AC"/>
    <w:rsid w:val="00930BDF"/>
    <w:rsid w:val="00931254"/>
    <w:rsid w:val="00931568"/>
    <w:rsid w:val="00932162"/>
    <w:rsid w:val="00932355"/>
    <w:rsid w:val="0093264D"/>
    <w:rsid w:val="009331AB"/>
    <w:rsid w:val="00933B73"/>
    <w:rsid w:val="0093428E"/>
    <w:rsid w:val="00935B1F"/>
    <w:rsid w:val="0093635C"/>
    <w:rsid w:val="00936BDA"/>
    <w:rsid w:val="00937E41"/>
    <w:rsid w:val="00941A11"/>
    <w:rsid w:val="009432A7"/>
    <w:rsid w:val="00947883"/>
    <w:rsid w:val="00950062"/>
    <w:rsid w:val="00951686"/>
    <w:rsid w:val="00951B56"/>
    <w:rsid w:val="009522EA"/>
    <w:rsid w:val="00955A61"/>
    <w:rsid w:val="009565DF"/>
    <w:rsid w:val="009566F8"/>
    <w:rsid w:val="00956D61"/>
    <w:rsid w:val="00956D7B"/>
    <w:rsid w:val="00961695"/>
    <w:rsid w:val="0096170F"/>
    <w:rsid w:val="00963CD1"/>
    <w:rsid w:val="00966DC5"/>
    <w:rsid w:val="00967CBF"/>
    <w:rsid w:val="00970E48"/>
    <w:rsid w:val="009721E1"/>
    <w:rsid w:val="0097314B"/>
    <w:rsid w:val="0097515C"/>
    <w:rsid w:val="00975C6F"/>
    <w:rsid w:val="00975DE3"/>
    <w:rsid w:val="00980345"/>
    <w:rsid w:val="00980944"/>
    <w:rsid w:val="00982E05"/>
    <w:rsid w:val="00983706"/>
    <w:rsid w:val="0098397A"/>
    <w:rsid w:val="009839BB"/>
    <w:rsid w:val="0098502C"/>
    <w:rsid w:val="009854E3"/>
    <w:rsid w:val="00987C22"/>
    <w:rsid w:val="00992A18"/>
    <w:rsid w:val="009938F6"/>
    <w:rsid w:val="009979B6"/>
    <w:rsid w:val="009A0298"/>
    <w:rsid w:val="009A3364"/>
    <w:rsid w:val="009A483A"/>
    <w:rsid w:val="009A5D94"/>
    <w:rsid w:val="009A679E"/>
    <w:rsid w:val="009A6D80"/>
    <w:rsid w:val="009B0AEA"/>
    <w:rsid w:val="009B0D5D"/>
    <w:rsid w:val="009B11A5"/>
    <w:rsid w:val="009B2102"/>
    <w:rsid w:val="009B2A95"/>
    <w:rsid w:val="009B3398"/>
    <w:rsid w:val="009B3F0B"/>
    <w:rsid w:val="009B6F37"/>
    <w:rsid w:val="009B7179"/>
    <w:rsid w:val="009B72E9"/>
    <w:rsid w:val="009C0BD4"/>
    <w:rsid w:val="009C0C7E"/>
    <w:rsid w:val="009C10B1"/>
    <w:rsid w:val="009C277E"/>
    <w:rsid w:val="009C3641"/>
    <w:rsid w:val="009C4F9C"/>
    <w:rsid w:val="009C55BD"/>
    <w:rsid w:val="009C5797"/>
    <w:rsid w:val="009C659B"/>
    <w:rsid w:val="009C69F7"/>
    <w:rsid w:val="009C7A8D"/>
    <w:rsid w:val="009D1356"/>
    <w:rsid w:val="009D2283"/>
    <w:rsid w:val="009D2599"/>
    <w:rsid w:val="009D306F"/>
    <w:rsid w:val="009D7288"/>
    <w:rsid w:val="009D72EA"/>
    <w:rsid w:val="009E0418"/>
    <w:rsid w:val="009E12EC"/>
    <w:rsid w:val="009E370D"/>
    <w:rsid w:val="009E3A18"/>
    <w:rsid w:val="009E3AB1"/>
    <w:rsid w:val="009E4A23"/>
    <w:rsid w:val="009F2CC8"/>
    <w:rsid w:val="009F36CC"/>
    <w:rsid w:val="009F37AA"/>
    <w:rsid w:val="009F44B4"/>
    <w:rsid w:val="009F7130"/>
    <w:rsid w:val="009F7389"/>
    <w:rsid w:val="00A0022B"/>
    <w:rsid w:val="00A01CFA"/>
    <w:rsid w:val="00A02B94"/>
    <w:rsid w:val="00A03194"/>
    <w:rsid w:val="00A0408F"/>
    <w:rsid w:val="00A05EAD"/>
    <w:rsid w:val="00A06E3B"/>
    <w:rsid w:val="00A073C5"/>
    <w:rsid w:val="00A10FCE"/>
    <w:rsid w:val="00A12781"/>
    <w:rsid w:val="00A160EA"/>
    <w:rsid w:val="00A20FBD"/>
    <w:rsid w:val="00A21B26"/>
    <w:rsid w:val="00A22632"/>
    <w:rsid w:val="00A22E3A"/>
    <w:rsid w:val="00A254C7"/>
    <w:rsid w:val="00A25F1D"/>
    <w:rsid w:val="00A2614B"/>
    <w:rsid w:val="00A26174"/>
    <w:rsid w:val="00A30A00"/>
    <w:rsid w:val="00A361A8"/>
    <w:rsid w:val="00A36A79"/>
    <w:rsid w:val="00A40426"/>
    <w:rsid w:val="00A4341A"/>
    <w:rsid w:val="00A43483"/>
    <w:rsid w:val="00A44262"/>
    <w:rsid w:val="00A455E5"/>
    <w:rsid w:val="00A464FE"/>
    <w:rsid w:val="00A4727F"/>
    <w:rsid w:val="00A52667"/>
    <w:rsid w:val="00A52ADB"/>
    <w:rsid w:val="00A53997"/>
    <w:rsid w:val="00A53CF4"/>
    <w:rsid w:val="00A547A3"/>
    <w:rsid w:val="00A54E95"/>
    <w:rsid w:val="00A5661D"/>
    <w:rsid w:val="00A61125"/>
    <w:rsid w:val="00A61F78"/>
    <w:rsid w:val="00A63899"/>
    <w:rsid w:val="00A64A40"/>
    <w:rsid w:val="00A669D5"/>
    <w:rsid w:val="00A66FE8"/>
    <w:rsid w:val="00A71B83"/>
    <w:rsid w:val="00A737CB"/>
    <w:rsid w:val="00A746DA"/>
    <w:rsid w:val="00A74A2D"/>
    <w:rsid w:val="00A74DC9"/>
    <w:rsid w:val="00A75514"/>
    <w:rsid w:val="00A759CD"/>
    <w:rsid w:val="00A77163"/>
    <w:rsid w:val="00A8020A"/>
    <w:rsid w:val="00A804A1"/>
    <w:rsid w:val="00A809F6"/>
    <w:rsid w:val="00A81059"/>
    <w:rsid w:val="00A81811"/>
    <w:rsid w:val="00A82793"/>
    <w:rsid w:val="00A84F2A"/>
    <w:rsid w:val="00A8640D"/>
    <w:rsid w:val="00A86AD8"/>
    <w:rsid w:val="00A874D9"/>
    <w:rsid w:val="00A87F2C"/>
    <w:rsid w:val="00A9039D"/>
    <w:rsid w:val="00A90EFC"/>
    <w:rsid w:val="00A91C94"/>
    <w:rsid w:val="00A9248C"/>
    <w:rsid w:val="00A931C5"/>
    <w:rsid w:val="00A94B88"/>
    <w:rsid w:val="00A956BF"/>
    <w:rsid w:val="00A9594C"/>
    <w:rsid w:val="00A965BB"/>
    <w:rsid w:val="00A97499"/>
    <w:rsid w:val="00A9760D"/>
    <w:rsid w:val="00AA51E4"/>
    <w:rsid w:val="00AB0F1E"/>
    <w:rsid w:val="00AB26CA"/>
    <w:rsid w:val="00AB2BE0"/>
    <w:rsid w:val="00AB2F97"/>
    <w:rsid w:val="00AB4422"/>
    <w:rsid w:val="00AB4F8C"/>
    <w:rsid w:val="00AB52F3"/>
    <w:rsid w:val="00AB61CF"/>
    <w:rsid w:val="00AC087D"/>
    <w:rsid w:val="00AC1502"/>
    <w:rsid w:val="00AC1AA9"/>
    <w:rsid w:val="00AC206C"/>
    <w:rsid w:val="00AC3034"/>
    <w:rsid w:val="00AC3F42"/>
    <w:rsid w:val="00AC55E5"/>
    <w:rsid w:val="00AC665D"/>
    <w:rsid w:val="00AD0333"/>
    <w:rsid w:val="00AD1BAF"/>
    <w:rsid w:val="00AD4573"/>
    <w:rsid w:val="00AD556C"/>
    <w:rsid w:val="00AE039E"/>
    <w:rsid w:val="00AE0434"/>
    <w:rsid w:val="00AE1185"/>
    <w:rsid w:val="00AE11B7"/>
    <w:rsid w:val="00AE3B39"/>
    <w:rsid w:val="00AE4169"/>
    <w:rsid w:val="00AE4182"/>
    <w:rsid w:val="00AE6256"/>
    <w:rsid w:val="00AF0301"/>
    <w:rsid w:val="00AF07B2"/>
    <w:rsid w:val="00AF10FF"/>
    <w:rsid w:val="00AF1604"/>
    <w:rsid w:val="00AF1DCF"/>
    <w:rsid w:val="00AF2F36"/>
    <w:rsid w:val="00AF46B6"/>
    <w:rsid w:val="00AF514E"/>
    <w:rsid w:val="00AF57C0"/>
    <w:rsid w:val="00B00080"/>
    <w:rsid w:val="00B00EC8"/>
    <w:rsid w:val="00B01264"/>
    <w:rsid w:val="00B02160"/>
    <w:rsid w:val="00B03A03"/>
    <w:rsid w:val="00B03B79"/>
    <w:rsid w:val="00B03B8D"/>
    <w:rsid w:val="00B05F63"/>
    <w:rsid w:val="00B077D5"/>
    <w:rsid w:val="00B07ABC"/>
    <w:rsid w:val="00B10994"/>
    <w:rsid w:val="00B1295A"/>
    <w:rsid w:val="00B13BA5"/>
    <w:rsid w:val="00B15B0D"/>
    <w:rsid w:val="00B22535"/>
    <w:rsid w:val="00B240F6"/>
    <w:rsid w:val="00B30C28"/>
    <w:rsid w:val="00B315DB"/>
    <w:rsid w:val="00B35716"/>
    <w:rsid w:val="00B37A5B"/>
    <w:rsid w:val="00B419A8"/>
    <w:rsid w:val="00B42B8D"/>
    <w:rsid w:val="00B430A3"/>
    <w:rsid w:val="00B449EC"/>
    <w:rsid w:val="00B4530F"/>
    <w:rsid w:val="00B4670A"/>
    <w:rsid w:val="00B4691D"/>
    <w:rsid w:val="00B46CA9"/>
    <w:rsid w:val="00B47ADB"/>
    <w:rsid w:val="00B501E4"/>
    <w:rsid w:val="00B50923"/>
    <w:rsid w:val="00B528B6"/>
    <w:rsid w:val="00B531B5"/>
    <w:rsid w:val="00B5339A"/>
    <w:rsid w:val="00B54208"/>
    <w:rsid w:val="00B55714"/>
    <w:rsid w:val="00B56299"/>
    <w:rsid w:val="00B57034"/>
    <w:rsid w:val="00B57F19"/>
    <w:rsid w:val="00B62B9D"/>
    <w:rsid w:val="00B63201"/>
    <w:rsid w:val="00B656E2"/>
    <w:rsid w:val="00B65895"/>
    <w:rsid w:val="00B65B43"/>
    <w:rsid w:val="00B66BBE"/>
    <w:rsid w:val="00B712E3"/>
    <w:rsid w:val="00B76C3D"/>
    <w:rsid w:val="00B77B93"/>
    <w:rsid w:val="00B83126"/>
    <w:rsid w:val="00B85492"/>
    <w:rsid w:val="00B90661"/>
    <w:rsid w:val="00B94F4A"/>
    <w:rsid w:val="00B9523F"/>
    <w:rsid w:val="00B95283"/>
    <w:rsid w:val="00B95401"/>
    <w:rsid w:val="00B95E1E"/>
    <w:rsid w:val="00BA1B23"/>
    <w:rsid w:val="00BA1DDB"/>
    <w:rsid w:val="00BA23B6"/>
    <w:rsid w:val="00BA2DB9"/>
    <w:rsid w:val="00BA4488"/>
    <w:rsid w:val="00BA50BF"/>
    <w:rsid w:val="00BA51FC"/>
    <w:rsid w:val="00BA695C"/>
    <w:rsid w:val="00BA6BFF"/>
    <w:rsid w:val="00BA71B9"/>
    <w:rsid w:val="00BA7F98"/>
    <w:rsid w:val="00BB1D14"/>
    <w:rsid w:val="00BB45BE"/>
    <w:rsid w:val="00BB6967"/>
    <w:rsid w:val="00BC3548"/>
    <w:rsid w:val="00BC3678"/>
    <w:rsid w:val="00BC3684"/>
    <w:rsid w:val="00BC5FB2"/>
    <w:rsid w:val="00BD3257"/>
    <w:rsid w:val="00BD69E5"/>
    <w:rsid w:val="00BD78AF"/>
    <w:rsid w:val="00BE04E2"/>
    <w:rsid w:val="00BE194F"/>
    <w:rsid w:val="00BE225C"/>
    <w:rsid w:val="00BE2401"/>
    <w:rsid w:val="00BE3E7F"/>
    <w:rsid w:val="00BE4576"/>
    <w:rsid w:val="00BE632A"/>
    <w:rsid w:val="00BE7148"/>
    <w:rsid w:val="00BE7A33"/>
    <w:rsid w:val="00BF3993"/>
    <w:rsid w:val="00BF3E4F"/>
    <w:rsid w:val="00BF4735"/>
    <w:rsid w:val="00BF7C08"/>
    <w:rsid w:val="00C000E7"/>
    <w:rsid w:val="00C07C9B"/>
    <w:rsid w:val="00C10614"/>
    <w:rsid w:val="00C10738"/>
    <w:rsid w:val="00C10DB5"/>
    <w:rsid w:val="00C1539F"/>
    <w:rsid w:val="00C1723A"/>
    <w:rsid w:val="00C17945"/>
    <w:rsid w:val="00C21198"/>
    <w:rsid w:val="00C22B36"/>
    <w:rsid w:val="00C23763"/>
    <w:rsid w:val="00C24782"/>
    <w:rsid w:val="00C261FE"/>
    <w:rsid w:val="00C26A36"/>
    <w:rsid w:val="00C26B68"/>
    <w:rsid w:val="00C3079D"/>
    <w:rsid w:val="00C333A8"/>
    <w:rsid w:val="00C34EAD"/>
    <w:rsid w:val="00C36263"/>
    <w:rsid w:val="00C41098"/>
    <w:rsid w:val="00C41195"/>
    <w:rsid w:val="00C4368B"/>
    <w:rsid w:val="00C444E0"/>
    <w:rsid w:val="00C44A39"/>
    <w:rsid w:val="00C44E10"/>
    <w:rsid w:val="00C506E7"/>
    <w:rsid w:val="00C51D2C"/>
    <w:rsid w:val="00C5665C"/>
    <w:rsid w:val="00C56EC6"/>
    <w:rsid w:val="00C60A95"/>
    <w:rsid w:val="00C60DCA"/>
    <w:rsid w:val="00C60E49"/>
    <w:rsid w:val="00C62890"/>
    <w:rsid w:val="00C64D3B"/>
    <w:rsid w:val="00C651F7"/>
    <w:rsid w:val="00C66911"/>
    <w:rsid w:val="00C671A2"/>
    <w:rsid w:val="00C678EF"/>
    <w:rsid w:val="00C70DDC"/>
    <w:rsid w:val="00C72602"/>
    <w:rsid w:val="00C72C28"/>
    <w:rsid w:val="00C76720"/>
    <w:rsid w:val="00C769E7"/>
    <w:rsid w:val="00C77BFB"/>
    <w:rsid w:val="00C77BFE"/>
    <w:rsid w:val="00C77CD4"/>
    <w:rsid w:val="00C81CD9"/>
    <w:rsid w:val="00C83573"/>
    <w:rsid w:val="00C84F19"/>
    <w:rsid w:val="00C86461"/>
    <w:rsid w:val="00C903A4"/>
    <w:rsid w:val="00C912CC"/>
    <w:rsid w:val="00C92411"/>
    <w:rsid w:val="00C93C3D"/>
    <w:rsid w:val="00C95F09"/>
    <w:rsid w:val="00C970E0"/>
    <w:rsid w:val="00C97F37"/>
    <w:rsid w:val="00CA273A"/>
    <w:rsid w:val="00CA3FB4"/>
    <w:rsid w:val="00CA69F4"/>
    <w:rsid w:val="00CA6C77"/>
    <w:rsid w:val="00CA7FE2"/>
    <w:rsid w:val="00CB1E51"/>
    <w:rsid w:val="00CB4584"/>
    <w:rsid w:val="00CB5C6E"/>
    <w:rsid w:val="00CB723D"/>
    <w:rsid w:val="00CB783B"/>
    <w:rsid w:val="00CC0947"/>
    <w:rsid w:val="00CC23BE"/>
    <w:rsid w:val="00CC268F"/>
    <w:rsid w:val="00CC2E65"/>
    <w:rsid w:val="00CC3863"/>
    <w:rsid w:val="00CC442E"/>
    <w:rsid w:val="00CC4FC1"/>
    <w:rsid w:val="00CC55D3"/>
    <w:rsid w:val="00CC5F74"/>
    <w:rsid w:val="00CC7360"/>
    <w:rsid w:val="00CC7CD9"/>
    <w:rsid w:val="00CD1297"/>
    <w:rsid w:val="00CD18C3"/>
    <w:rsid w:val="00CD7B41"/>
    <w:rsid w:val="00CE2152"/>
    <w:rsid w:val="00CE3334"/>
    <w:rsid w:val="00CE3E2D"/>
    <w:rsid w:val="00CE58C9"/>
    <w:rsid w:val="00CE6E28"/>
    <w:rsid w:val="00CE7730"/>
    <w:rsid w:val="00CF0F45"/>
    <w:rsid w:val="00CF38BA"/>
    <w:rsid w:val="00CF4863"/>
    <w:rsid w:val="00CF4D23"/>
    <w:rsid w:val="00CF628F"/>
    <w:rsid w:val="00CF77F1"/>
    <w:rsid w:val="00D01A4F"/>
    <w:rsid w:val="00D029E6"/>
    <w:rsid w:val="00D037F2"/>
    <w:rsid w:val="00D063A8"/>
    <w:rsid w:val="00D065E6"/>
    <w:rsid w:val="00D06AD1"/>
    <w:rsid w:val="00D077D9"/>
    <w:rsid w:val="00D14278"/>
    <w:rsid w:val="00D14984"/>
    <w:rsid w:val="00D153F2"/>
    <w:rsid w:val="00D159C0"/>
    <w:rsid w:val="00D16120"/>
    <w:rsid w:val="00D17331"/>
    <w:rsid w:val="00D21202"/>
    <w:rsid w:val="00D21F35"/>
    <w:rsid w:val="00D22C38"/>
    <w:rsid w:val="00D23F2B"/>
    <w:rsid w:val="00D24B5C"/>
    <w:rsid w:val="00D26231"/>
    <w:rsid w:val="00D274E2"/>
    <w:rsid w:val="00D27D36"/>
    <w:rsid w:val="00D3131B"/>
    <w:rsid w:val="00D3419E"/>
    <w:rsid w:val="00D34A6F"/>
    <w:rsid w:val="00D352AF"/>
    <w:rsid w:val="00D367E3"/>
    <w:rsid w:val="00D36AD6"/>
    <w:rsid w:val="00D41643"/>
    <w:rsid w:val="00D42F16"/>
    <w:rsid w:val="00D43072"/>
    <w:rsid w:val="00D43B84"/>
    <w:rsid w:val="00D44791"/>
    <w:rsid w:val="00D47004"/>
    <w:rsid w:val="00D47452"/>
    <w:rsid w:val="00D4768D"/>
    <w:rsid w:val="00D479E0"/>
    <w:rsid w:val="00D518EB"/>
    <w:rsid w:val="00D55234"/>
    <w:rsid w:val="00D565F8"/>
    <w:rsid w:val="00D56E40"/>
    <w:rsid w:val="00D62D7C"/>
    <w:rsid w:val="00D63C9C"/>
    <w:rsid w:val="00D64FAE"/>
    <w:rsid w:val="00D66202"/>
    <w:rsid w:val="00D66C3F"/>
    <w:rsid w:val="00D67704"/>
    <w:rsid w:val="00D67727"/>
    <w:rsid w:val="00D67B8B"/>
    <w:rsid w:val="00D709C6"/>
    <w:rsid w:val="00D721D9"/>
    <w:rsid w:val="00D753AB"/>
    <w:rsid w:val="00D76B3A"/>
    <w:rsid w:val="00D7701C"/>
    <w:rsid w:val="00D8322B"/>
    <w:rsid w:val="00D85187"/>
    <w:rsid w:val="00D852CF"/>
    <w:rsid w:val="00D86A86"/>
    <w:rsid w:val="00D90C71"/>
    <w:rsid w:val="00D94890"/>
    <w:rsid w:val="00D94928"/>
    <w:rsid w:val="00D964B2"/>
    <w:rsid w:val="00D9688A"/>
    <w:rsid w:val="00D969D6"/>
    <w:rsid w:val="00D971BA"/>
    <w:rsid w:val="00DA5CBB"/>
    <w:rsid w:val="00DA67FD"/>
    <w:rsid w:val="00DA7D0A"/>
    <w:rsid w:val="00DB1193"/>
    <w:rsid w:val="00DB1C1E"/>
    <w:rsid w:val="00DB1F3C"/>
    <w:rsid w:val="00DB23C9"/>
    <w:rsid w:val="00DB2832"/>
    <w:rsid w:val="00DB3B01"/>
    <w:rsid w:val="00DB42A4"/>
    <w:rsid w:val="00DB464E"/>
    <w:rsid w:val="00DB5CAD"/>
    <w:rsid w:val="00DB6E26"/>
    <w:rsid w:val="00DB720F"/>
    <w:rsid w:val="00DB7B49"/>
    <w:rsid w:val="00DC0906"/>
    <w:rsid w:val="00DC56F9"/>
    <w:rsid w:val="00DC67CD"/>
    <w:rsid w:val="00DC7779"/>
    <w:rsid w:val="00DD153A"/>
    <w:rsid w:val="00DD4848"/>
    <w:rsid w:val="00DD546E"/>
    <w:rsid w:val="00DD6137"/>
    <w:rsid w:val="00DD61B6"/>
    <w:rsid w:val="00DD65D6"/>
    <w:rsid w:val="00DD7ED3"/>
    <w:rsid w:val="00DE2164"/>
    <w:rsid w:val="00DE2B26"/>
    <w:rsid w:val="00DE4BF8"/>
    <w:rsid w:val="00DF1502"/>
    <w:rsid w:val="00DF39AF"/>
    <w:rsid w:val="00DF5C1F"/>
    <w:rsid w:val="00DF789F"/>
    <w:rsid w:val="00E006E2"/>
    <w:rsid w:val="00E00BC7"/>
    <w:rsid w:val="00E018F7"/>
    <w:rsid w:val="00E02B5E"/>
    <w:rsid w:val="00E02FCA"/>
    <w:rsid w:val="00E055F6"/>
    <w:rsid w:val="00E05E84"/>
    <w:rsid w:val="00E074C7"/>
    <w:rsid w:val="00E07C39"/>
    <w:rsid w:val="00E131C9"/>
    <w:rsid w:val="00E14DA3"/>
    <w:rsid w:val="00E15BB5"/>
    <w:rsid w:val="00E169C7"/>
    <w:rsid w:val="00E20290"/>
    <w:rsid w:val="00E20C22"/>
    <w:rsid w:val="00E20D29"/>
    <w:rsid w:val="00E20D88"/>
    <w:rsid w:val="00E20F9A"/>
    <w:rsid w:val="00E231BC"/>
    <w:rsid w:val="00E23A63"/>
    <w:rsid w:val="00E2430B"/>
    <w:rsid w:val="00E25ABB"/>
    <w:rsid w:val="00E262DE"/>
    <w:rsid w:val="00E26FA0"/>
    <w:rsid w:val="00E3067A"/>
    <w:rsid w:val="00E30B0C"/>
    <w:rsid w:val="00E31C79"/>
    <w:rsid w:val="00E32917"/>
    <w:rsid w:val="00E32CE3"/>
    <w:rsid w:val="00E41325"/>
    <w:rsid w:val="00E4161E"/>
    <w:rsid w:val="00E425EF"/>
    <w:rsid w:val="00E437AE"/>
    <w:rsid w:val="00E460F1"/>
    <w:rsid w:val="00E5085E"/>
    <w:rsid w:val="00E50AAA"/>
    <w:rsid w:val="00E51AA6"/>
    <w:rsid w:val="00E51B03"/>
    <w:rsid w:val="00E51C16"/>
    <w:rsid w:val="00E52D97"/>
    <w:rsid w:val="00E538BD"/>
    <w:rsid w:val="00E55E72"/>
    <w:rsid w:val="00E63569"/>
    <w:rsid w:val="00E63D52"/>
    <w:rsid w:val="00E65348"/>
    <w:rsid w:val="00E6595A"/>
    <w:rsid w:val="00E678C6"/>
    <w:rsid w:val="00E67BF3"/>
    <w:rsid w:val="00E717B4"/>
    <w:rsid w:val="00E74C48"/>
    <w:rsid w:val="00E775F7"/>
    <w:rsid w:val="00E77CCE"/>
    <w:rsid w:val="00E8025C"/>
    <w:rsid w:val="00E869D8"/>
    <w:rsid w:val="00E91E55"/>
    <w:rsid w:val="00E92776"/>
    <w:rsid w:val="00E92D76"/>
    <w:rsid w:val="00E92F02"/>
    <w:rsid w:val="00E94CC4"/>
    <w:rsid w:val="00E96204"/>
    <w:rsid w:val="00E9644F"/>
    <w:rsid w:val="00E966C9"/>
    <w:rsid w:val="00EA16DD"/>
    <w:rsid w:val="00EA41AF"/>
    <w:rsid w:val="00EA45DC"/>
    <w:rsid w:val="00EA66CA"/>
    <w:rsid w:val="00EB01C6"/>
    <w:rsid w:val="00EB22EF"/>
    <w:rsid w:val="00EB31C1"/>
    <w:rsid w:val="00EB7391"/>
    <w:rsid w:val="00EC0843"/>
    <w:rsid w:val="00EC086E"/>
    <w:rsid w:val="00EC1A7D"/>
    <w:rsid w:val="00EC1C57"/>
    <w:rsid w:val="00EC5F1B"/>
    <w:rsid w:val="00EC65F5"/>
    <w:rsid w:val="00ED0B51"/>
    <w:rsid w:val="00ED0CB5"/>
    <w:rsid w:val="00ED1209"/>
    <w:rsid w:val="00ED2A50"/>
    <w:rsid w:val="00ED3C97"/>
    <w:rsid w:val="00ED4C77"/>
    <w:rsid w:val="00ED4EFA"/>
    <w:rsid w:val="00ED5250"/>
    <w:rsid w:val="00ED7160"/>
    <w:rsid w:val="00ED71AB"/>
    <w:rsid w:val="00EE0967"/>
    <w:rsid w:val="00EE4BB3"/>
    <w:rsid w:val="00EE54E1"/>
    <w:rsid w:val="00EE6C20"/>
    <w:rsid w:val="00EF0AB4"/>
    <w:rsid w:val="00EF4075"/>
    <w:rsid w:val="00EF47A4"/>
    <w:rsid w:val="00EF561A"/>
    <w:rsid w:val="00EF59EF"/>
    <w:rsid w:val="00EF5F10"/>
    <w:rsid w:val="00EF6562"/>
    <w:rsid w:val="00EF7093"/>
    <w:rsid w:val="00EF7C83"/>
    <w:rsid w:val="00F0142E"/>
    <w:rsid w:val="00F02BC4"/>
    <w:rsid w:val="00F050AC"/>
    <w:rsid w:val="00F0595D"/>
    <w:rsid w:val="00F05D6F"/>
    <w:rsid w:val="00F061D2"/>
    <w:rsid w:val="00F06F38"/>
    <w:rsid w:val="00F076C7"/>
    <w:rsid w:val="00F1083A"/>
    <w:rsid w:val="00F10E20"/>
    <w:rsid w:val="00F127E3"/>
    <w:rsid w:val="00F12A51"/>
    <w:rsid w:val="00F146FF"/>
    <w:rsid w:val="00F14D6D"/>
    <w:rsid w:val="00F15601"/>
    <w:rsid w:val="00F15D3C"/>
    <w:rsid w:val="00F16F9A"/>
    <w:rsid w:val="00F213CE"/>
    <w:rsid w:val="00F21F96"/>
    <w:rsid w:val="00F2250D"/>
    <w:rsid w:val="00F23B6F"/>
    <w:rsid w:val="00F243AA"/>
    <w:rsid w:val="00F258ED"/>
    <w:rsid w:val="00F26543"/>
    <w:rsid w:val="00F26610"/>
    <w:rsid w:val="00F3128A"/>
    <w:rsid w:val="00F340F1"/>
    <w:rsid w:val="00F348B9"/>
    <w:rsid w:val="00F35AB9"/>
    <w:rsid w:val="00F361B2"/>
    <w:rsid w:val="00F364A6"/>
    <w:rsid w:val="00F37C0F"/>
    <w:rsid w:val="00F37CD5"/>
    <w:rsid w:val="00F41289"/>
    <w:rsid w:val="00F41587"/>
    <w:rsid w:val="00F4184B"/>
    <w:rsid w:val="00F42F55"/>
    <w:rsid w:val="00F430A1"/>
    <w:rsid w:val="00F431AC"/>
    <w:rsid w:val="00F440A4"/>
    <w:rsid w:val="00F45F32"/>
    <w:rsid w:val="00F46D59"/>
    <w:rsid w:val="00F510FE"/>
    <w:rsid w:val="00F51E02"/>
    <w:rsid w:val="00F523CD"/>
    <w:rsid w:val="00F52487"/>
    <w:rsid w:val="00F534FE"/>
    <w:rsid w:val="00F53A47"/>
    <w:rsid w:val="00F56C39"/>
    <w:rsid w:val="00F62DF4"/>
    <w:rsid w:val="00F636C7"/>
    <w:rsid w:val="00F63A45"/>
    <w:rsid w:val="00F63D02"/>
    <w:rsid w:val="00F667A6"/>
    <w:rsid w:val="00F66EC3"/>
    <w:rsid w:val="00F704F9"/>
    <w:rsid w:val="00F7266F"/>
    <w:rsid w:val="00F72DA2"/>
    <w:rsid w:val="00F72E23"/>
    <w:rsid w:val="00F753D1"/>
    <w:rsid w:val="00F75ADE"/>
    <w:rsid w:val="00F812FA"/>
    <w:rsid w:val="00F8575F"/>
    <w:rsid w:val="00F9013C"/>
    <w:rsid w:val="00F9193B"/>
    <w:rsid w:val="00F9234C"/>
    <w:rsid w:val="00F93F70"/>
    <w:rsid w:val="00F95296"/>
    <w:rsid w:val="00F97323"/>
    <w:rsid w:val="00FA34FC"/>
    <w:rsid w:val="00FB0BE4"/>
    <w:rsid w:val="00FB1A13"/>
    <w:rsid w:val="00FB1A56"/>
    <w:rsid w:val="00FB33B5"/>
    <w:rsid w:val="00FB5514"/>
    <w:rsid w:val="00FC042A"/>
    <w:rsid w:val="00FC2C02"/>
    <w:rsid w:val="00FC3913"/>
    <w:rsid w:val="00FC3A1E"/>
    <w:rsid w:val="00FC42E8"/>
    <w:rsid w:val="00FC5DFB"/>
    <w:rsid w:val="00FD0A21"/>
    <w:rsid w:val="00FD609C"/>
    <w:rsid w:val="00FD6401"/>
    <w:rsid w:val="00FD7028"/>
    <w:rsid w:val="00FE08B4"/>
    <w:rsid w:val="00FE1CB1"/>
    <w:rsid w:val="00FE2084"/>
    <w:rsid w:val="00FE33A6"/>
    <w:rsid w:val="00FE38E5"/>
    <w:rsid w:val="00FE3A49"/>
    <w:rsid w:val="00FE4C19"/>
    <w:rsid w:val="00FE5AB1"/>
    <w:rsid w:val="00FF0DAD"/>
    <w:rsid w:val="00FF13D5"/>
    <w:rsid w:val="00FF156E"/>
    <w:rsid w:val="00FF1789"/>
    <w:rsid w:val="00FF1790"/>
    <w:rsid w:val="00FF1BDD"/>
    <w:rsid w:val="00FF427E"/>
    <w:rsid w:val="00FF541C"/>
    <w:rsid w:val="00FF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ADE57"/>
  <w15:docId w15:val="{BAF25278-B1B0-4DED-8E40-AF696709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EA"/>
    <w:pPr>
      <w:spacing w:line="360" w:lineRule="auto"/>
    </w:pPr>
    <w:rPr>
      <w:rFonts w:ascii="Arial" w:eastAsiaTheme="minorEastAsia" w:hAnsi="Arial"/>
      <w:szCs w:val="24"/>
      <w:lang w:eastAsia="ja-JP"/>
    </w:rPr>
  </w:style>
  <w:style w:type="paragraph" w:styleId="Heading1">
    <w:name w:val="heading 1"/>
    <w:aliases w:val="NDIA 1"/>
    <w:basedOn w:val="Headingcover"/>
    <w:next w:val="Normal"/>
    <w:link w:val="Heading1Char"/>
    <w:uiPriority w:val="1"/>
    <w:qFormat/>
    <w:rsid w:val="007219F1"/>
    <w:pPr>
      <w:spacing w:before="1440"/>
      <w:outlineLvl w:val="0"/>
    </w:pPr>
  </w:style>
  <w:style w:type="paragraph" w:styleId="Heading2">
    <w:name w:val="heading 2"/>
    <w:aliases w:val="NDIA 2"/>
    <w:basedOn w:val="Normal"/>
    <w:next w:val="Normal"/>
    <w:link w:val="Heading2Char"/>
    <w:uiPriority w:val="1"/>
    <w:unhideWhenUsed/>
    <w:qFormat/>
    <w:rsid w:val="002300CB"/>
    <w:pPr>
      <w:spacing w:after="0"/>
      <w:outlineLvl w:val="1"/>
    </w:pPr>
    <w:rPr>
      <w:rFonts w:eastAsiaTheme="majorEastAsia" w:cstheme="majorBidi"/>
      <w:b/>
      <w:bCs/>
      <w:sz w:val="24"/>
    </w:rPr>
  </w:style>
  <w:style w:type="paragraph" w:styleId="Heading3">
    <w:name w:val="heading 3"/>
    <w:aliases w:val="NDIA 3"/>
    <w:basedOn w:val="Normal"/>
    <w:next w:val="Normal"/>
    <w:link w:val="Heading3Char"/>
    <w:autoRedefine/>
    <w:uiPriority w:val="1"/>
    <w:unhideWhenUsed/>
    <w:qFormat/>
    <w:rsid w:val="00B10994"/>
    <w:pPr>
      <w:spacing w:before="120" w:after="120"/>
      <w:ind w:left="709"/>
      <w:outlineLvl w:val="2"/>
    </w:pPr>
    <w:rPr>
      <w:rFonts w:eastAsia="Calibri"/>
      <w:szCs w:val="22"/>
    </w:rPr>
  </w:style>
  <w:style w:type="paragraph" w:styleId="Heading4">
    <w:name w:val="heading 4"/>
    <w:aliases w:val="NDIA 4"/>
    <w:basedOn w:val="Normal"/>
    <w:next w:val="Normal"/>
    <w:link w:val="Heading4Char"/>
    <w:uiPriority w:val="99"/>
    <w:unhideWhenUsed/>
    <w:qFormat/>
    <w:rsid w:val="00BE632A"/>
    <w:pPr>
      <w:spacing w:after="120"/>
      <w:outlineLvl w:val="3"/>
    </w:pPr>
    <w:rPr>
      <w:b/>
      <w:sz w:val="24"/>
    </w:rPr>
  </w:style>
  <w:style w:type="paragraph" w:styleId="Heading5">
    <w:name w:val="heading 5"/>
    <w:basedOn w:val="Normal"/>
    <w:next w:val="Normal"/>
    <w:link w:val="Heading5Char"/>
    <w:uiPriority w:val="99"/>
    <w:unhideWhenUsed/>
    <w:qFormat/>
    <w:rsid w:val="004D32B5"/>
    <w:pPr>
      <w:outlineLvl w:val="4"/>
    </w:pPr>
    <w:rPr>
      <w:b/>
    </w:rPr>
  </w:style>
  <w:style w:type="paragraph" w:styleId="Heading6">
    <w:name w:val="heading 6"/>
    <w:basedOn w:val="Normal"/>
    <w:next w:val="Normal"/>
    <w:link w:val="Heading6Char"/>
    <w:uiPriority w:val="9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DIA 1 Char"/>
    <w:basedOn w:val="DefaultParagraphFont"/>
    <w:link w:val="Heading1"/>
    <w:uiPriority w:val="1"/>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aliases w:val="NDIA 2 Char"/>
    <w:basedOn w:val="DefaultParagraphFont"/>
    <w:link w:val="Heading2"/>
    <w:uiPriority w:val="1"/>
    <w:rsid w:val="002300CB"/>
    <w:rPr>
      <w:rFonts w:ascii="Arial" w:eastAsiaTheme="majorEastAsia" w:hAnsi="Arial" w:cstheme="majorBidi"/>
      <w:b/>
      <w:bCs/>
      <w:sz w:val="24"/>
      <w:szCs w:val="24"/>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aliases w:val="NDIA 3 Char"/>
    <w:basedOn w:val="DefaultParagraphFont"/>
    <w:link w:val="Heading3"/>
    <w:uiPriority w:val="1"/>
    <w:rsid w:val="00B10994"/>
    <w:rPr>
      <w:rFonts w:ascii="Arial" w:eastAsia="Calibri" w:hAnsi="Arial"/>
      <w:lang w:eastAsia="ja-JP"/>
    </w:rPr>
  </w:style>
  <w:style w:type="character" w:customStyle="1" w:styleId="Heading4Char">
    <w:name w:val="Heading 4 Char"/>
    <w:aliases w:val="NDIA 4 Char"/>
    <w:basedOn w:val="DefaultParagraphFont"/>
    <w:link w:val="Heading4"/>
    <w:uiPriority w:val="9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99"/>
    <w:qFormat/>
    <w:rsid w:val="004B54CA"/>
    <w:rPr>
      <w:b/>
      <w:bCs/>
    </w:rPr>
  </w:style>
  <w:style w:type="paragraph" w:styleId="ListParagraph">
    <w:name w:val="List Paragraph"/>
    <w:aliases w:val="L,Bullet point,List Paragraph111,F5 List Paragraph,Dot pt,CV text,Table text,Medium Grid 1 - Accent 21,Numbered Paragraph,List Paragraph2,NFP GP Bulleted List,FooterText,numbered,列出段,#List Paragraph,List Paragraph1,List Paragraph11,Number"/>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0D7391"/>
    <w:pPr>
      <w:spacing w:before="240" w:after="120"/>
    </w:pPr>
    <w:rPr>
      <w:rFonts w:eastAsia="MS Mincho" w:cs="FSMe-Bold"/>
      <w:spacing w:val="-2"/>
      <w:szCs w:val="22"/>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Autospacing="0" w:afterLines="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Autospacing="0" w:afterLines="120" w:afterAutospacing="0"/>
        <w:ind w:leftChars="0" w:left="113" w:rightChars="0" w:right="113"/>
      </w:pPr>
      <w:rPr>
        <w:b/>
        <w:bCs/>
      </w:rPr>
    </w:tblStylePr>
    <w:tblStylePr w:type="band1Vert">
      <w:pPr>
        <w:wordWrap/>
        <w:spacing w:beforeLines="120" w:beforeAutospacing="0" w:afterLines="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link w:val="TOC1Char"/>
    <w:uiPriority w:val="39"/>
    <w:unhideWhenUsed/>
    <w:qFormat/>
    <w:rsid w:val="00F061D2"/>
    <w:pPr>
      <w:numPr>
        <w:numId w:val="5"/>
      </w:numPr>
      <w:spacing w:after="100"/>
    </w:pPr>
    <w:rPr>
      <w:rFonts w:ascii="Arial" w:eastAsiaTheme="minorEastAsia" w:hAnsi="Arial"/>
      <w:b/>
      <w:sz w:val="32"/>
      <w:szCs w:val="24"/>
      <w:lang w:val="en-US" w:eastAsia="ja-JP"/>
    </w:rPr>
  </w:style>
  <w:style w:type="paragraph" w:styleId="TOC2">
    <w:name w:val="toc 2"/>
    <w:next w:val="TOC3"/>
    <w:link w:val="TOC2Char"/>
    <w:uiPriority w:val="39"/>
    <w:unhideWhenUsed/>
    <w:qFormat/>
    <w:rsid w:val="00851372"/>
    <w:pPr>
      <w:numPr>
        <w:ilvl w:val="1"/>
        <w:numId w:val="6"/>
      </w:numPr>
      <w:spacing w:after="100"/>
    </w:pPr>
    <w:rPr>
      <w:rFonts w:ascii="Arial" w:eastAsiaTheme="minorEastAsia" w:hAnsi="Arial"/>
      <w:b/>
      <w:szCs w:val="24"/>
      <w:lang w:val="en-US" w:eastAsia="ja-JP"/>
    </w:rPr>
  </w:style>
  <w:style w:type="paragraph" w:styleId="TOC3">
    <w:name w:val="toc 3"/>
    <w:basedOn w:val="ListParagraph"/>
    <w:next w:val="Normal"/>
    <w:uiPriority w:val="39"/>
    <w:unhideWhenUsed/>
    <w:qFormat/>
    <w:rsid w:val="00210323"/>
    <w:pPr>
      <w:ind w:left="0"/>
    </w:pPr>
    <w:rPr>
      <w:rFonts w:eastAsia="Times New Roman" w:cs="Arial"/>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table" w:customStyle="1" w:styleId="ListTable3-Accent51">
    <w:name w:val="List Table 3 - Accent 51"/>
    <w:basedOn w:val="TableNormal"/>
    <w:uiPriority w:val="48"/>
    <w:rsid w:val="00FC3A1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4-Accent41">
    <w:name w:val="List Table 4 - Accent 41"/>
    <w:basedOn w:val="TableNormal"/>
    <w:uiPriority w:val="49"/>
    <w:rsid w:val="00FC3A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3-Accent41">
    <w:name w:val="List Table 3 - Accent 41"/>
    <w:basedOn w:val="TableNormal"/>
    <w:uiPriority w:val="48"/>
    <w:rsid w:val="00FC3A1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ghtShading-Accent41">
    <w:name w:val="Light Shading - Accent 41"/>
    <w:basedOn w:val="TableNormal"/>
    <w:next w:val="LightShading-Accent4"/>
    <w:uiPriority w:val="60"/>
    <w:rsid w:val="0067478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Autospacing="0" w:afterLines="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Autospacing="0" w:afterLines="120" w:afterAutospacing="0"/>
        <w:ind w:leftChars="0" w:left="113" w:rightChars="0" w:right="113"/>
      </w:pPr>
      <w:rPr>
        <w:b/>
        <w:bCs/>
      </w:rPr>
    </w:tblStylePr>
    <w:tblStylePr w:type="band1Vert">
      <w:pPr>
        <w:wordWrap/>
        <w:spacing w:beforeLines="120" w:beforeAutospacing="0" w:afterLines="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table" w:customStyle="1" w:styleId="LightShading-Accent42">
    <w:name w:val="Light Shading - Accent 42"/>
    <w:basedOn w:val="TableNormal"/>
    <w:next w:val="LightShading-Accent4"/>
    <w:uiPriority w:val="60"/>
    <w:rsid w:val="0067478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Autospacing="0" w:afterLines="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Autospacing="0" w:afterLines="120" w:afterAutospacing="0"/>
        <w:ind w:leftChars="0" w:left="113" w:rightChars="0" w:right="113"/>
      </w:pPr>
      <w:rPr>
        <w:b/>
        <w:bCs/>
      </w:rPr>
    </w:tblStylePr>
    <w:tblStylePr w:type="band1Vert">
      <w:pPr>
        <w:wordWrap/>
        <w:spacing w:beforeLines="120" w:beforeAutospacing="0" w:afterLines="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table" w:customStyle="1" w:styleId="LightShading-Accent43">
    <w:name w:val="Light Shading - Accent 43"/>
    <w:basedOn w:val="TableNormal"/>
    <w:next w:val="LightShading-Accent4"/>
    <w:uiPriority w:val="60"/>
    <w:rsid w:val="008E7D69"/>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Autospacing="0" w:afterLines="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Autospacing="0" w:afterLines="120" w:afterAutospacing="0"/>
        <w:ind w:leftChars="0" w:left="113" w:rightChars="0" w:right="113"/>
      </w:pPr>
      <w:rPr>
        <w:b/>
        <w:bCs/>
      </w:rPr>
    </w:tblStylePr>
    <w:tblStylePr w:type="band1Vert">
      <w:pPr>
        <w:wordWrap/>
        <w:spacing w:beforeLines="120" w:beforeAutospacing="0" w:afterLines="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table" w:styleId="TableGrid">
    <w:name w:val="Table Grid"/>
    <w:basedOn w:val="TableNormal"/>
    <w:uiPriority w:val="99"/>
    <w:rsid w:val="00BD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3B8A"/>
    <w:rPr>
      <w:sz w:val="16"/>
      <w:szCs w:val="16"/>
    </w:rPr>
  </w:style>
  <w:style w:type="paragraph" w:styleId="CommentText">
    <w:name w:val="annotation text"/>
    <w:basedOn w:val="Normal"/>
    <w:link w:val="CommentTextChar"/>
    <w:uiPriority w:val="99"/>
    <w:unhideWhenUsed/>
    <w:rsid w:val="005C3B8A"/>
    <w:pPr>
      <w:spacing w:line="240" w:lineRule="auto"/>
    </w:pPr>
    <w:rPr>
      <w:sz w:val="20"/>
      <w:szCs w:val="20"/>
    </w:rPr>
  </w:style>
  <w:style w:type="character" w:customStyle="1" w:styleId="CommentTextChar">
    <w:name w:val="Comment Text Char"/>
    <w:basedOn w:val="DefaultParagraphFont"/>
    <w:link w:val="CommentText"/>
    <w:uiPriority w:val="99"/>
    <w:rsid w:val="005C3B8A"/>
    <w:rPr>
      <w:rFonts w:ascii="Segoe UI" w:eastAsiaTheme="minorEastAsia" w:hAnsi="Segoe UI"/>
      <w:sz w:val="20"/>
      <w:szCs w:val="20"/>
      <w:lang w:val="en-US" w:eastAsia="ja-JP"/>
    </w:rPr>
  </w:style>
  <w:style w:type="paragraph" w:styleId="CommentSubject">
    <w:name w:val="annotation subject"/>
    <w:basedOn w:val="CommentText"/>
    <w:next w:val="CommentText"/>
    <w:link w:val="CommentSubjectChar"/>
    <w:uiPriority w:val="99"/>
    <w:semiHidden/>
    <w:unhideWhenUsed/>
    <w:rsid w:val="005C3B8A"/>
    <w:rPr>
      <w:b/>
      <w:bCs/>
    </w:rPr>
  </w:style>
  <w:style w:type="character" w:customStyle="1" w:styleId="CommentSubjectChar">
    <w:name w:val="Comment Subject Char"/>
    <w:basedOn w:val="CommentTextChar"/>
    <w:link w:val="CommentSubject"/>
    <w:uiPriority w:val="99"/>
    <w:semiHidden/>
    <w:rsid w:val="005C3B8A"/>
    <w:rPr>
      <w:rFonts w:ascii="Segoe UI" w:eastAsiaTheme="minorEastAsia" w:hAnsi="Segoe UI"/>
      <w:b/>
      <w:bCs/>
      <w:sz w:val="20"/>
      <w:szCs w:val="20"/>
      <w:lang w:val="en-US" w:eastAsia="ja-JP"/>
    </w:rPr>
  </w:style>
  <w:style w:type="paragraph" w:customStyle="1" w:styleId="TableText">
    <w:name w:val="Table Text"/>
    <w:basedOn w:val="Normal"/>
    <w:qFormat/>
    <w:rsid w:val="009432A7"/>
    <w:pPr>
      <w:keepLines/>
      <w:spacing w:before="60" w:after="60" w:line="240" w:lineRule="auto"/>
    </w:pPr>
    <w:rPr>
      <w:rFonts w:eastAsia="Times New Roman" w:cs="Times New Roman"/>
      <w:sz w:val="20"/>
      <w:szCs w:val="22"/>
      <w:lang w:eastAsia="en-AU"/>
    </w:rPr>
  </w:style>
  <w:style w:type="paragraph" w:customStyle="1" w:styleId="TableHeading">
    <w:name w:val="Table Heading"/>
    <w:basedOn w:val="Normal"/>
    <w:rsid w:val="009432A7"/>
    <w:pPr>
      <w:keepNext/>
      <w:keepLines/>
      <w:spacing w:before="60" w:after="60" w:line="240" w:lineRule="auto"/>
    </w:pPr>
    <w:rPr>
      <w:rFonts w:eastAsia="Times New Roman" w:cs="Times New Roman"/>
      <w:b/>
      <w:sz w:val="20"/>
      <w:szCs w:val="22"/>
      <w:lang w:eastAsia="en-AU"/>
    </w:rPr>
  </w:style>
  <w:style w:type="paragraph" w:styleId="FootnoteText">
    <w:name w:val="footnote text"/>
    <w:basedOn w:val="Normal"/>
    <w:link w:val="FootnoteTextChar"/>
    <w:uiPriority w:val="99"/>
    <w:semiHidden/>
    <w:unhideWhenUsed/>
    <w:rsid w:val="005B2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24BE"/>
    <w:rPr>
      <w:rFonts w:ascii="Arial" w:eastAsiaTheme="minorEastAsia" w:hAnsi="Arial"/>
      <w:sz w:val="20"/>
      <w:szCs w:val="20"/>
      <w:lang w:val="en-US" w:eastAsia="ja-JP"/>
    </w:rPr>
  </w:style>
  <w:style w:type="character" w:styleId="FootnoteReference">
    <w:name w:val="footnote reference"/>
    <w:basedOn w:val="DefaultParagraphFont"/>
    <w:uiPriority w:val="99"/>
    <w:semiHidden/>
    <w:unhideWhenUsed/>
    <w:rsid w:val="005B24BE"/>
    <w:rPr>
      <w:vertAlign w:val="superscript"/>
    </w:rPr>
  </w:style>
  <w:style w:type="character" w:customStyle="1" w:styleId="TOC2Char">
    <w:name w:val="TOC 2 Char"/>
    <w:basedOn w:val="DefaultParagraphFont"/>
    <w:link w:val="TOC2"/>
    <w:uiPriority w:val="39"/>
    <w:rsid w:val="00851372"/>
    <w:rPr>
      <w:rFonts w:ascii="Arial" w:eastAsiaTheme="minorEastAsia" w:hAnsi="Arial"/>
      <w:b/>
      <w:szCs w:val="24"/>
      <w:lang w:val="en-US" w:eastAsia="ja-JP"/>
    </w:rPr>
  </w:style>
  <w:style w:type="character" w:customStyle="1" w:styleId="TOC1Char">
    <w:name w:val="TOC 1 Char"/>
    <w:basedOn w:val="DefaultParagraphFont"/>
    <w:link w:val="TOC1"/>
    <w:uiPriority w:val="39"/>
    <w:rsid w:val="00F061D2"/>
    <w:rPr>
      <w:rFonts w:ascii="Arial" w:eastAsiaTheme="minorEastAsia" w:hAnsi="Arial"/>
      <w:b/>
      <w:sz w:val="32"/>
      <w:szCs w:val="24"/>
      <w:lang w:val="en-US" w:eastAsia="ja-JP"/>
    </w:rPr>
  </w:style>
  <w:style w:type="paragraph" w:styleId="BodyText">
    <w:name w:val="Body Text"/>
    <w:basedOn w:val="Normal"/>
    <w:link w:val="BodyTextChar"/>
    <w:uiPriority w:val="1"/>
    <w:unhideWhenUsed/>
    <w:qFormat/>
    <w:rsid w:val="00436FD9"/>
    <w:pPr>
      <w:spacing w:after="120"/>
    </w:pPr>
  </w:style>
  <w:style w:type="character" w:customStyle="1" w:styleId="BodyTextChar">
    <w:name w:val="Body Text Char"/>
    <w:basedOn w:val="DefaultParagraphFont"/>
    <w:link w:val="BodyText"/>
    <w:uiPriority w:val="99"/>
    <w:semiHidden/>
    <w:rsid w:val="00436FD9"/>
    <w:rPr>
      <w:rFonts w:ascii="Arial" w:eastAsiaTheme="minorEastAsia" w:hAnsi="Arial"/>
      <w:szCs w:val="24"/>
      <w:lang w:val="en-US" w:eastAsia="ja-JP"/>
    </w:rPr>
  </w:style>
  <w:style w:type="paragraph" w:styleId="BodyTextFirstIndent">
    <w:name w:val="Body Text First Indent"/>
    <w:basedOn w:val="BodyText"/>
    <w:link w:val="BodyTextFirstIndentChar"/>
    <w:uiPriority w:val="99"/>
    <w:semiHidden/>
    <w:unhideWhenUsed/>
    <w:rsid w:val="00436FD9"/>
    <w:pPr>
      <w:spacing w:after="200"/>
      <w:ind w:firstLine="360"/>
    </w:pPr>
  </w:style>
  <w:style w:type="character" w:customStyle="1" w:styleId="BodyTextFirstIndentChar">
    <w:name w:val="Body Text First Indent Char"/>
    <w:basedOn w:val="BodyTextChar"/>
    <w:link w:val="BodyTextFirstIndent"/>
    <w:uiPriority w:val="99"/>
    <w:semiHidden/>
    <w:rsid w:val="00436FD9"/>
    <w:rPr>
      <w:rFonts w:ascii="Arial" w:eastAsiaTheme="minorEastAsia" w:hAnsi="Arial"/>
      <w:szCs w:val="24"/>
      <w:lang w:val="en-US" w:eastAsia="ja-JP"/>
    </w:rPr>
  </w:style>
  <w:style w:type="paragraph" w:styleId="ListContinue2">
    <w:name w:val="List Continue 2"/>
    <w:basedOn w:val="Normal"/>
    <w:uiPriority w:val="99"/>
    <w:semiHidden/>
    <w:unhideWhenUsed/>
    <w:rsid w:val="00436FD9"/>
    <w:pPr>
      <w:spacing w:after="120"/>
      <w:ind w:left="566"/>
      <w:contextualSpacing/>
    </w:pPr>
  </w:style>
  <w:style w:type="paragraph" w:styleId="ListContinue3">
    <w:name w:val="List Continue 3"/>
    <w:basedOn w:val="Normal"/>
    <w:uiPriority w:val="99"/>
    <w:semiHidden/>
    <w:unhideWhenUsed/>
    <w:rsid w:val="00436FD9"/>
    <w:pPr>
      <w:spacing w:after="120"/>
      <w:ind w:left="849"/>
      <w:contextualSpacing/>
    </w:pPr>
  </w:style>
  <w:style w:type="paragraph" w:customStyle="1" w:styleId="Default">
    <w:name w:val="Default"/>
    <w:rsid w:val="003258BC"/>
    <w:pPr>
      <w:autoSpaceDE w:val="0"/>
      <w:autoSpaceDN w:val="0"/>
      <w:adjustRightInd w:val="0"/>
      <w:spacing w:after="80" w:line="240" w:lineRule="auto"/>
    </w:pPr>
    <w:rPr>
      <w:rFonts w:ascii="Arial" w:eastAsia="Calibri" w:hAnsi="Arial" w:cs="Arial"/>
      <w:color w:val="000000"/>
      <w:sz w:val="24"/>
      <w:szCs w:val="24"/>
    </w:rPr>
  </w:style>
  <w:style w:type="paragraph" w:customStyle="1" w:styleId="CUNumber1">
    <w:name w:val="CU_Number1"/>
    <w:basedOn w:val="Normal"/>
    <w:uiPriority w:val="99"/>
    <w:rsid w:val="004C7BC6"/>
    <w:pPr>
      <w:numPr>
        <w:numId w:val="13"/>
      </w:numPr>
      <w:spacing w:before="120" w:after="120" w:line="240" w:lineRule="auto"/>
      <w:outlineLvl w:val="0"/>
    </w:pPr>
    <w:rPr>
      <w:rFonts w:eastAsia="Times New Roman" w:cs="Times New Roman"/>
      <w:lang w:eastAsia="en-US"/>
    </w:rPr>
  </w:style>
  <w:style w:type="paragraph" w:customStyle="1" w:styleId="CUNumber2">
    <w:name w:val="CU_Number2"/>
    <w:basedOn w:val="Normal"/>
    <w:uiPriority w:val="99"/>
    <w:rsid w:val="004C7BC6"/>
    <w:pPr>
      <w:numPr>
        <w:ilvl w:val="1"/>
        <w:numId w:val="13"/>
      </w:numPr>
      <w:spacing w:after="60" w:line="240" w:lineRule="auto"/>
      <w:outlineLvl w:val="1"/>
    </w:pPr>
    <w:rPr>
      <w:rFonts w:eastAsia="Times New Roman" w:cs="Times New Roman"/>
      <w:sz w:val="20"/>
      <w:lang w:eastAsia="en-US"/>
    </w:rPr>
  </w:style>
  <w:style w:type="paragraph" w:customStyle="1" w:styleId="CUNumber3">
    <w:name w:val="CU_Number3"/>
    <w:basedOn w:val="Normal"/>
    <w:uiPriority w:val="99"/>
    <w:rsid w:val="004C7BC6"/>
    <w:pPr>
      <w:numPr>
        <w:ilvl w:val="2"/>
        <w:numId w:val="13"/>
      </w:numPr>
      <w:spacing w:after="60" w:line="240" w:lineRule="auto"/>
      <w:outlineLvl w:val="2"/>
    </w:pPr>
    <w:rPr>
      <w:rFonts w:eastAsia="Times New Roman" w:cs="Times New Roman"/>
      <w:lang w:eastAsia="en-US"/>
    </w:rPr>
  </w:style>
  <w:style w:type="paragraph" w:customStyle="1" w:styleId="CUNumber4">
    <w:name w:val="CU_Number4"/>
    <w:basedOn w:val="Normal"/>
    <w:uiPriority w:val="99"/>
    <w:rsid w:val="004C7BC6"/>
    <w:pPr>
      <w:numPr>
        <w:ilvl w:val="3"/>
        <w:numId w:val="13"/>
      </w:numPr>
      <w:spacing w:after="220" w:line="240" w:lineRule="auto"/>
      <w:outlineLvl w:val="3"/>
    </w:pPr>
    <w:rPr>
      <w:rFonts w:eastAsia="Times New Roman" w:cs="Times New Roman"/>
      <w:sz w:val="24"/>
      <w:lang w:eastAsia="en-US"/>
    </w:rPr>
  </w:style>
  <w:style w:type="paragraph" w:customStyle="1" w:styleId="CUNumber5">
    <w:name w:val="CU_Number5"/>
    <w:basedOn w:val="Normal"/>
    <w:uiPriority w:val="99"/>
    <w:rsid w:val="004C7BC6"/>
    <w:pPr>
      <w:numPr>
        <w:ilvl w:val="4"/>
        <w:numId w:val="13"/>
      </w:numPr>
      <w:spacing w:after="220" w:line="240" w:lineRule="auto"/>
      <w:outlineLvl w:val="4"/>
    </w:pPr>
    <w:rPr>
      <w:rFonts w:eastAsia="Times New Roman" w:cs="Times New Roman"/>
      <w:sz w:val="24"/>
      <w:lang w:eastAsia="en-US"/>
    </w:rPr>
  </w:style>
  <w:style w:type="paragraph" w:customStyle="1" w:styleId="CUNumber6">
    <w:name w:val="CU_Number6"/>
    <w:basedOn w:val="Normal"/>
    <w:uiPriority w:val="99"/>
    <w:rsid w:val="004C7BC6"/>
    <w:pPr>
      <w:numPr>
        <w:ilvl w:val="5"/>
        <w:numId w:val="13"/>
      </w:numPr>
      <w:spacing w:after="220" w:line="240" w:lineRule="auto"/>
      <w:outlineLvl w:val="5"/>
    </w:pPr>
    <w:rPr>
      <w:rFonts w:eastAsia="Times New Roman" w:cs="Times New Roman"/>
      <w:sz w:val="24"/>
      <w:lang w:eastAsia="en-US"/>
    </w:rPr>
  </w:style>
  <w:style w:type="paragraph" w:customStyle="1" w:styleId="CUNumber7">
    <w:name w:val="CU_Number7"/>
    <w:basedOn w:val="Normal"/>
    <w:uiPriority w:val="99"/>
    <w:rsid w:val="004C7BC6"/>
    <w:pPr>
      <w:numPr>
        <w:ilvl w:val="6"/>
        <w:numId w:val="13"/>
      </w:numPr>
      <w:spacing w:after="220" w:line="240" w:lineRule="auto"/>
      <w:outlineLvl w:val="6"/>
    </w:pPr>
    <w:rPr>
      <w:rFonts w:eastAsia="Times New Roman" w:cs="Times New Roman"/>
      <w:sz w:val="24"/>
      <w:lang w:eastAsia="en-US"/>
    </w:rPr>
  </w:style>
  <w:style w:type="paragraph" w:customStyle="1" w:styleId="CUNumber8">
    <w:name w:val="CU_Number8"/>
    <w:basedOn w:val="Normal"/>
    <w:uiPriority w:val="99"/>
    <w:rsid w:val="004C7BC6"/>
    <w:pPr>
      <w:numPr>
        <w:ilvl w:val="7"/>
        <w:numId w:val="13"/>
      </w:numPr>
      <w:spacing w:after="220" w:line="240" w:lineRule="auto"/>
      <w:outlineLvl w:val="7"/>
    </w:pPr>
    <w:rPr>
      <w:rFonts w:eastAsia="Times New Roman" w:cs="Times New Roman"/>
      <w:sz w:val="24"/>
      <w:lang w:eastAsia="en-US"/>
    </w:rPr>
  </w:style>
  <w:style w:type="table" w:customStyle="1" w:styleId="TableGrid1">
    <w:name w:val="Table Grid1"/>
    <w:basedOn w:val="TableNormal"/>
    <w:next w:val="TableGrid"/>
    <w:uiPriority w:val="99"/>
    <w:rsid w:val="00472E92"/>
    <w:pPr>
      <w:spacing w:after="8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3424"/>
    <w:pPr>
      <w:spacing w:after="80" w:line="240" w:lineRule="auto"/>
    </w:pPr>
    <w:rPr>
      <w:rFonts w:ascii="Arial" w:eastAsia="Times New Roman" w:hAnsi="Arial" w:cs="Times New Roman"/>
    </w:rPr>
  </w:style>
  <w:style w:type="paragraph" w:customStyle="1" w:styleId="TableParagraph">
    <w:name w:val="Table Paragraph"/>
    <w:basedOn w:val="Normal"/>
    <w:uiPriority w:val="1"/>
    <w:qFormat/>
    <w:rsid w:val="00800823"/>
    <w:pPr>
      <w:widowControl w:val="0"/>
      <w:spacing w:after="0" w:line="240" w:lineRule="auto"/>
    </w:pPr>
    <w:rPr>
      <w:rFonts w:asciiTheme="minorHAnsi" w:eastAsiaTheme="minorHAnsi" w:hAnsiTheme="minorHAnsi"/>
      <w:szCs w:val="22"/>
      <w:lang w:eastAsia="en-US"/>
    </w:rPr>
  </w:style>
  <w:style w:type="paragraph" w:customStyle="1" w:styleId="CEOBrief-Heading1">
    <w:name w:val="CEO Brief - Heading 1"/>
    <w:basedOn w:val="ListParagraph"/>
    <w:qFormat/>
    <w:rsid w:val="004466CB"/>
    <w:pPr>
      <w:numPr>
        <w:numId w:val="33"/>
      </w:numPr>
      <w:tabs>
        <w:tab w:val="num" w:pos="360"/>
      </w:tabs>
      <w:spacing w:before="120" w:after="120" w:line="240" w:lineRule="auto"/>
      <w:ind w:left="720" w:firstLine="0"/>
      <w:contextualSpacing w:val="0"/>
    </w:pPr>
    <w:rPr>
      <w:rFonts w:eastAsia="Times New Roman" w:cs="Arial"/>
      <w:b/>
      <w:color w:val="6B2F76"/>
      <w:szCs w:val="22"/>
      <w:lang w:eastAsia="en-US"/>
    </w:rPr>
  </w:style>
  <w:style w:type="paragraph" w:customStyle="1" w:styleId="CEOBrief-Paragraph1">
    <w:name w:val="CEO Brief - Paragraph 1"/>
    <w:basedOn w:val="ListParagraph"/>
    <w:qFormat/>
    <w:rsid w:val="004466CB"/>
    <w:pPr>
      <w:numPr>
        <w:ilvl w:val="1"/>
        <w:numId w:val="33"/>
      </w:numPr>
      <w:spacing w:before="120" w:after="120" w:line="240" w:lineRule="auto"/>
      <w:contextualSpacing w:val="0"/>
    </w:pPr>
    <w:rPr>
      <w:rFonts w:eastAsia="Times New Roman" w:cs="Arial"/>
      <w:szCs w:val="22"/>
      <w:lang w:eastAsia="en-US"/>
    </w:rPr>
  </w:style>
  <w:style w:type="paragraph" w:customStyle="1" w:styleId="CEOBrief-Paragraph2">
    <w:name w:val="CEO Brief - Paragraph 2"/>
    <w:basedOn w:val="CEOBrief-Paragraph1"/>
    <w:link w:val="CEOBrief-Paragraph2Char"/>
    <w:qFormat/>
    <w:rsid w:val="004466CB"/>
    <w:pPr>
      <w:numPr>
        <w:ilvl w:val="2"/>
      </w:numPr>
      <w:tabs>
        <w:tab w:val="num" w:pos="360"/>
      </w:tabs>
    </w:pPr>
  </w:style>
  <w:style w:type="character" w:customStyle="1" w:styleId="CEOBrief-Paragraph2Char">
    <w:name w:val="CEO Brief - Paragraph 2 Char"/>
    <w:basedOn w:val="DefaultParagraphFont"/>
    <w:link w:val="CEOBrief-Paragraph2"/>
    <w:rsid w:val="004466CB"/>
    <w:rPr>
      <w:rFonts w:ascii="Arial" w:eastAsia="Times New Roman" w:hAnsi="Arial" w:cs="Arial"/>
    </w:rPr>
  </w:style>
  <w:style w:type="paragraph" w:customStyle="1" w:styleId="CEOBrief-Paragraph3">
    <w:name w:val="CEO Brief - Paragraph 3"/>
    <w:basedOn w:val="CEOBrief-Paragraph2"/>
    <w:next w:val="ListParagraph"/>
    <w:rsid w:val="00802052"/>
    <w:pPr>
      <w:numPr>
        <w:numId w:val="26"/>
      </w:numPr>
    </w:pPr>
  </w:style>
  <w:style w:type="paragraph" w:styleId="TOC6">
    <w:name w:val="toc 6"/>
    <w:basedOn w:val="Normal"/>
    <w:next w:val="Normal"/>
    <w:autoRedefine/>
    <w:uiPriority w:val="39"/>
    <w:unhideWhenUsed/>
    <w:rsid w:val="00802052"/>
    <w:pPr>
      <w:spacing w:after="0"/>
      <w:ind w:left="1100"/>
    </w:pPr>
    <w:rPr>
      <w:rFonts w:asciiTheme="minorHAnsi" w:hAnsiTheme="minorHAnsi" w:cstheme="minorHAnsi"/>
      <w:sz w:val="18"/>
      <w:szCs w:val="18"/>
    </w:rPr>
  </w:style>
  <w:style w:type="paragraph" w:styleId="TOC8">
    <w:name w:val="toc 8"/>
    <w:basedOn w:val="Normal"/>
    <w:next w:val="Normal"/>
    <w:autoRedefine/>
    <w:uiPriority w:val="39"/>
    <w:unhideWhenUsed/>
    <w:rsid w:val="00802052"/>
    <w:pPr>
      <w:spacing w:after="0"/>
      <w:ind w:left="1540"/>
    </w:pPr>
    <w:rPr>
      <w:rFonts w:asciiTheme="minorHAnsi" w:hAnsiTheme="minorHAnsi" w:cstheme="minorHAnsi"/>
      <w:sz w:val="18"/>
      <w:szCs w:val="18"/>
    </w:rPr>
  </w:style>
  <w:style w:type="paragraph" w:styleId="TOC7">
    <w:name w:val="toc 7"/>
    <w:basedOn w:val="Normal"/>
    <w:next w:val="Normal"/>
    <w:autoRedefine/>
    <w:uiPriority w:val="39"/>
    <w:unhideWhenUsed/>
    <w:rsid w:val="00802052"/>
    <w:pPr>
      <w:spacing w:after="0"/>
      <w:ind w:left="1320"/>
    </w:pPr>
    <w:rPr>
      <w:rFonts w:asciiTheme="minorHAnsi" w:hAnsiTheme="minorHAnsi" w:cstheme="minorHAnsi"/>
      <w:sz w:val="18"/>
      <w:szCs w:val="18"/>
    </w:rPr>
  </w:style>
  <w:style w:type="paragraph" w:styleId="TOC9">
    <w:name w:val="toc 9"/>
    <w:basedOn w:val="Normal"/>
    <w:next w:val="Normal"/>
    <w:autoRedefine/>
    <w:uiPriority w:val="39"/>
    <w:unhideWhenUsed/>
    <w:rsid w:val="00802052"/>
    <w:pPr>
      <w:spacing w:after="0"/>
      <w:ind w:left="1760"/>
    </w:pPr>
    <w:rPr>
      <w:rFonts w:asciiTheme="minorHAnsi" w:hAnsiTheme="minorHAnsi" w:cstheme="minorHAnsi"/>
      <w:sz w:val="18"/>
      <w:szCs w:val="18"/>
    </w:rPr>
  </w:style>
  <w:style w:type="numbering" w:customStyle="1" w:styleId="NewStyle">
    <w:name w:val="New Style"/>
    <w:uiPriority w:val="99"/>
    <w:rsid w:val="00802052"/>
    <w:pPr>
      <w:numPr>
        <w:numId w:val="41"/>
      </w:numPr>
    </w:pPr>
  </w:style>
  <w:style w:type="paragraph" w:customStyle="1" w:styleId="NDIA4Style">
    <w:name w:val="NDIA 4 Style"/>
    <w:basedOn w:val="NDIA3Style"/>
    <w:next w:val="ListParagraph"/>
    <w:link w:val="NDIA4StyleChar"/>
    <w:qFormat/>
    <w:rsid w:val="00802052"/>
    <w:pPr>
      <w:numPr>
        <w:ilvl w:val="3"/>
      </w:numPr>
      <w:ind w:left="3010"/>
    </w:pPr>
  </w:style>
  <w:style w:type="paragraph" w:customStyle="1" w:styleId="NDIA3Style">
    <w:name w:val="NDIA 3 Style"/>
    <w:basedOn w:val="NDIA2Style"/>
    <w:link w:val="NDIA3StyleChar"/>
    <w:qFormat/>
    <w:rsid w:val="00802052"/>
    <w:pPr>
      <w:numPr>
        <w:ilvl w:val="2"/>
      </w:numPr>
      <w:ind w:left="2290"/>
    </w:pPr>
    <w:rPr>
      <w:sz w:val="22"/>
    </w:rPr>
  </w:style>
  <w:style w:type="character" w:customStyle="1" w:styleId="NDIA4StyleChar">
    <w:name w:val="NDIA 4 Style Char"/>
    <w:basedOn w:val="Heading3Char"/>
    <w:link w:val="NDIA4Style"/>
    <w:rsid w:val="00802052"/>
    <w:rPr>
      <w:rFonts w:ascii="Arial" w:eastAsia="Calibri" w:hAnsi="Arial" w:cstheme="majorBidi"/>
      <w:bCs/>
      <w:lang w:val="en-US" w:eastAsia="ja-JP"/>
    </w:rPr>
  </w:style>
  <w:style w:type="paragraph" w:customStyle="1" w:styleId="NDIA2Style">
    <w:name w:val="NDIA 2 Style"/>
    <w:basedOn w:val="NDIA1Style"/>
    <w:link w:val="NDIA2StyleChar"/>
    <w:qFormat/>
    <w:rsid w:val="00802052"/>
    <w:pPr>
      <w:numPr>
        <w:ilvl w:val="1"/>
      </w:numPr>
      <w:ind w:left="1570"/>
    </w:pPr>
    <w:rPr>
      <w:b w:val="0"/>
    </w:rPr>
  </w:style>
  <w:style w:type="character" w:customStyle="1" w:styleId="NDIA3StyleChar">
    <w:name w:val="NDIA 3 Style Char"/>
    <w:basedOn w:val="Heading3Char"/>
    <w:link w:val="NDIA3Style"/>
    <w:rsid w:val="00802052"/>
    <w:rPr>
      <w:rFonts w:ascii="Arial" w:eastAsia="Calibri" w:hAnsi="Arial" w:cstheme="majorBidi"/>
      <w:bCs/>
      <w:lang w:val="en-US" w:eastAsia="ja-JP"/>
    </w:rPr>
  </w:style>
  <w:style w:type="paragraph" w:customStyle="1" w:styleId="NDIA1Style">
    <w:name w:val="NDIA 1 Style"/>
    <w:link w:val="NDIA1StyleChar"/>
    <w:qFormat/>
    <w:rsid w:val="00802052"/>
    <w:pPr>
      <w:numPr>
        <w:numId w:val="40"/>
      </w:numPr>
    </w:pPr>
    <w:rPr>
      <w:rFonts w:ascii="Arial" w:eastAsia="Calibri" w:hAnsi="Arial" w:cstheme="majorBidi"/>
      <w:b/>
      <w:bCs/>
      <w:sz w:val="28"/>
      <w:lang w:val="en-US" w:eastAsia="ja-JP"/>
    </w:rPr>
  </w:style>
  <w:style w:type="character" w:customStyle="1" w:styleId="NDIA2StyleChar">
    <w:name w:val="NDIA 2 Style Char"/>
    <w:basedOn w:val="NDIA3StyleChar"/>
    <w:link w:val="NDIA2Style"/>
    <w:rsid w:val="00802052"/>
    <w:rPr>
      <w:rFonts w:ascii="Arial" w:eastAsia="Calibri" w:hAnsi="Arial" w:cstheme="majorBidi"/>
      <w:bCs/>
      <w:sz w:val="28"/>
      <w:lang w:val="en-US" w:eastAsia="ja-JP"/>
    </w:rPr>
  </w:style>
  <w:style w:type="paragraph" w:customStyle="1" w:styleId="Elements">
    <w:name w:val="Elements"/>
    <w:link w:val="ElementsChar"/>
    <w:qFormat/>
    <w:rsid w:val="00802052"/>
    <w:rPr>
      <w:rFonts w:ascii="Arial" w:eastAsia="Calibri" w:hAnsi="Arial" w:cstheme="majorBidi"/>
      <w:b/>
      <w:bCs/>
      <w:sz w:val="28"/>
      <w:lang w:val="en-US" w:eastAsia="ja-JP"/>
    </w:rPr>
  </w:style>
  <w:style w:type="character" w:customStyle="1" w:styleId="NDIA1StyleChar">
    <w:name w:val="NDIA 1 Style Char"/>
    <w:basedOn w:val="NDIA2StyleChar"/>
    <w:link w:val="NDIA1Style"/>
    <w:rsid w:val="00802052"/>
    <w:rPr>
      <w:rFonts w:ascii="Arial" w:eastAsia="Calibri" w:hAnsi="Arial" w:cstheme="majorBidi"/>
      <w:b/>
      <w:bCs/>
      <w:sz w:val="28"/>
      <w:lang w:val="en-US" w:eastAsia="ja-JP"/>
    </w:rPr>
  </w:style>
  <w:style w:type="character" w:customStyle="1" w:styleId="ElementsChar">
    <w:name w:val="Elements Char"/>
    <w:basedOn w:val="DefaultParagraphFont"/>
    <w:link w:val="Elements"/>
    <w:rsid w:val="00802052"/>
    <w:rPr>
      <w:rFonts w:ascii="Arial" w:eastAsia="Calibri" w:hAnsi="Arial" w:cstheme="majorBidi"/>
      <w:b/>
      <w:bCs/>
      <w:sz w:val="28"/>
      <w:lang w:val="en-US" w:eastAsia="ja-JP"/>
    </w:rPr>
  </w:style>
  <w:style w:type="character" w:customStyle="1" w:styleId="ListParagraphChar">
    <w:name w:val="List Paragraph Char"/>
    <w:aliases w:val="L Char,Bullet point Char,List Paragraph111 Char,F5 List Paragraph Char,Dot pt Char,CV text Char,Table text Char,Medium Grid 1 - Accent 21 Char,Numbered Paragraph Char,List Paragraph2 Char,NFP GP Bulleted List Char,FooterText Char"/>
    <w:basedOn w:val="DefaultParagraphFont"/>
    <w:link w:val="ListParagraph"/>
    <w:uiPriority w:val="34"/>
    <w:locked/>
    <w:rsid w:val="00C21198"/>
    <w:rPr>
      <w:rFonts w:ascii="Arial" w:eastAsiaTheme="minorEastAsia" w:hAnsi="Arial"/>
      <w:szCs w:val="24"/>
      <w:lang w:eastAsia="ja-JP"/>
    </w:rPr>
  </w:style>
  <w:style w:type="paragraph" w:styleId="ListNumber">
    <w:name w:val="List Number"/>
    <w:basedOn w:val="Normal"/>
    <w:uiPriority w:val="99"/>
    <w:semiHidden/>
    <w:unhideWhenUsed/>
    <w:rsid w:val="00764C2A"/>
    <w:pPr>
      <w:numPr>
        <w:numId w:val="55"/>
      </w:numPr>
      <w:contextualSpacing/>
    </w:pPr>
  </w:style>
  <w:style w:type="character" w:customStyle="1" w:styleId="TalkingPointsChar">
    <w:name w:val="Talking Points Char"/>
    <w:basedOn w:val="DefaultParagraphFont"/>
    <w:link w:val="TalkingPoints"/>
    <w:locked/>
    <w:rsid w:val="00764C2A"/>
    <w:rPr>
      <w:rFonts w:ascii="Arial" w:hAnsi="Arial" w:cs="Arial"/>
      <w:sz w:val="28"/>
      <w:szCs w:val="28"/>
    </w:rPr>
  </w:style>
  <w:style w:type="paragraph" w:customStyle="1" w:styleId="TalkingPoints">
    <w:name w:val="Talking Points"/>
    <w:basedOn w:val="Normal"/>
    <w:link w:val="TalkingPointsChar"/>
    <w:rsid w:val="00764C2A"/>
    <w:pPr>
      <w:numPr>
        <w:numId w:val="56"/>
      </w:numPr>
      <w:spacing w:before="60" w:after="60"/>
      <w:ind w:left="426" w:hanging="426"/>
    </w:pPr>
    <w:rPr>
      <w:rFonts w:eastAsiaTheme="minorHAnsi" w:cs="Arial"/>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906">
      <w:bodyDiv w:val="1"/>
      <w:marLeft w:val="0"/>
      <w:marRight w:val="0"/>
      <w:marTop w:val="0"/>
      <w:marBottom w:val="0"/>
      <w:divBdr>
        <w:top w:val="none" w:sz="0" w:space="0" w:color="auto"/>
        <w:left w:val="none" w:sz="0" w:space="0" w:color="auto"/>
        <w:bottom w:val="none" w:sz="0" w:space="0" w:color="auto"/>
        <w:right w:val="none" w:sz="0" w:space="0" w:color="auto"/>
      </w:divBdr>
    </w:div>
    <w:div w:id="98255085">
      <w:bodyDiv w:val="1"/>
      <w:marLeft w:val="0"/>
      <w:marRight w:val="0"/>
      <w:marTop w:val="0"/>
      <w:marBottom w:val="0"/>
      <w:divBdr>
        <w:top w:val="none" w:sz="0" w:space="0" w:color="auto"/>
        <w:left w:val="none" w:sz="0" w:space="0" w:color="auto"/>
        <w:bottom w:val="none" w:sz="0" w:space="0" w:color="auto"/>
        <w:right w:val="none" w:sz="0" w:space="0" w:color="auto"/>
      </w:divBdr>
    </w:div>
    <w:div w:id="723332325">
      <w:bodyDiv w:val="1"/>
      <w:marLeft w:val="0"/>
      <w:marRight w:val="0"/>
      <w:marTop w:val="0"/>
      <w:marBottom w:val="0"/>
      <w:divBdr>
        <w:top w:val="none" w:sz="0" w:space="0" w:color="auto"/>
        <w:left w:val="none" w:sz="0" w:space="0" w:color="auto"/>
        <w:bottom w:val="none" w:sz="0" w:space="0" w:color="auto"/>
        <w:right w:val="none" w:sz="0" w:space="0" w:color="auto"/>
      </w:divBdr>
    </w:div>
    <w:div w:id="770513101">
      <w:bodyDiv w:val="1"/>
      <w:marLeft w:val="0"/>
      <w:marRight w:val="0"/>
      <w:marTop w:val="0"/>
      <w:marBottom w:val="0"/>
      <w:divBdr>
        <w:top w:val="none" w:sz="0" w:space="0" w:color="auto"/>
        <w:left w:val="none" w:sz="0" w:space="0" w:color="auto"/>
        <w:bottom w:val="none" w:sz="0" w:space="0" w:color="auto"/>
        <w:right w:val="none" w:sz="0" w:space="0" w:color="auto"/>
      </w:divBdr>
      <w:divsChild>
        <w:div w:id="745229664">
          <w:marLeft w:val="274"/>
          <w:marRight w:val="0"/>
          <w:marTop w:val="0"/>
          <w:marBottom w:val="0"/>
          <w:divBdr>
            <w:top w:val="none" w:sz="0" w:space="0" w:color="auto"/>
            <w:left w:val="none" w:sz="0" w:space="0" w:color="auto"/>
            <w:bottom w:val="none" w:sz="0" w:space="0" w:color="auto"/>
            <w:right w:val="none" w:sz="0" w:space="0" w:color="auto"/>
          </w:divBdr>
        </w:div>
        <w:div w:id="1832019298">
          <w:marLeft w:val="274"/>
          <w:marRight w:val="0"/>
          <w:marTop w:val="0"/>
          <w:marBottom w:val="0"/>
          <w:divBdr>
            <w:top w:val="none" w:sz="0" w:space="0" w:color="auto"/>
            <w:left w:val="none" w:sz="0" w:space="0" w:color="auto"/>
            <w:bottom w:val="none" w:sz="0" w:space="0" w:color="auto"/>
            <w:right w:val="none" w:sz="0" w:space="0" w:color="auto"/>
          </w:divBdr>
        </w:div>
        <w:div w:id="1575160816">
          <w:marLeft w:val="274"/>
          <w:marRight w:val="0"/>
          <w:marTop w:val="0"/>
          <w:marBottom w:val="0"/>
          <w:divBdr>
            <w:top w:val="none" w:sz="0" w:space="0" w:color="auto"/>
            <w:left w:val="none" w:sz="0" w:space="0" w:color="auto"/>
            <w:bottom w:val="none" w:sz="0" w:space="0" w:color="auto"/>
            <w:right w:val="none" w:sz="0" w:space="0" w:color="auto"/>
          </w:divBdr>
        </w:div>
        <w:div w:id="528225663">
          <w:marLeft w:val="274"/>
          <w:marRight w:val="0"/>
          <w:marTop w:val="0"/>
          <w:marBottom w:val="0"/>
          <w:divBdr>
            <w:top w:val="none" w:sz="0" w:space="0" w:color="auto"/>
            <w:left w:val="none" w:sz="0" w:space="0" w:color="auto"/>
            <w:bottom w:val="none" w:sz="0" w:space="0" w:color="auto"/>
            <w:right w:val="none" w:sz="0" w:space="0" w:color="auto"/>
          </w:divBdr>
        </w:div>
        <w:div w:id="254560136">
          <w:marLeft w:val="274"/>
          <w:marRight w:val="0"/>
          <w:marTop w:val="0"/>
          <w:marBottom w:val="0"/>
          <w:divBdr>
            <w:top w:val="none" w:sz="0" w:space="0" w:color="auto"/>
            <w:left w:val="none" w:sz="0" w:space="0" w:color="auto"/>
            <w:bottom w:val="none" w:sz="0" w:space="0" w:color="auto"/>
            <w:right w:val="none" w:sz="0" w:space="0" w:color="auto"/>
          </w:divBdr>
        </w:div>
        <w:div w:id="797407078">
          <w:marLeft w:val="274"/>
          <w:marRight w:val="0"/>
          <w:marTop w:val="0"/>
          <w:marBottom w:val="0"/>
          <w:divBdr>
            <w:top w:val="none" w:sz="0" w:space="0" w:color="auto"/>
            <w:left w:val="none" w:sz="0" w:space="0" w:color="auto"/>
            <w:bottom w:val="none" w:sz="0" w:space="0" w:color="auto"/>
            <w:right w:val="none" w:sz="0" w:space="0" w:color="auto"/>
          </w:divBdr>
        </w:div>
      </w:divsChild>
    </w:div>
    <w:div w:id="840507762">
      <w:bodyDiv w:val="1"/>
      <w:marLeft w:val="0"/>
      <w:marRight w:val="0"/>
      <w:marTop w:val="0"/>
      <w:marBottom w:val="0"/>
      <w:divBdr>
        <w:top w:val="none" w:sz="0" w:space="0" w:color="auto"/>
        <w:left w:val="none" w:sz="0" w:space="0" w:color="auto"/>
        <w:bottom w:val="none" w:sz="0" w:space="0" w:color="auto"/>
        <w:right w:val="none" w:sz="0" w:space="0" w:color="auto"/>
      </w:divBdr>
    </w:div>
    <w:div w:id="847017851">
      <w:bodyDiv w:val="1"/>
      <w:marLeft w:val="0"/>
      <w:marRight w:val="0"/>
      <w:marTop w:val="0"/>
      <w:marBottom w:val="0"/>
      <w:divBdr>
        <w:top w:val="none" w:sz="0" w:space="0" w:color="auto"/>
        <w:left w:val="none" w:sz="0" w:space="0" w:color="auto"/>
        <w:bottom w:val="none" w:sz="0" w:space="0" w:color="auto"/>
        <w:right w:val="none" w:sz="0" w:space="0" w:color="auto"/>
      </w:divBdr>
    </w:div>
    <w:div w:id="1016083282">
      <w:bodyDiv w:val="1"/>
      <w:marLeft w:val="0"/>
      <w:marRight w:val="0"/>
      <w:marTop w:val="0"/>
      <w:marBottom w:val="0"/>
      <w:divBdr>
        <w:top w:val="none" w:sz="0" w:space="0" w:color="auto"/>
        <w:left w:val="none" w:sz="0" w:space="0" w:color="auto"/>
        <w:bottom w:val="none" w:sz="0" w:space="0" w:color="auto"/>
        <w:right w:val="none" w:sz="0" w:space="0" w:color="auto"/>
      </w:divBdr>
    </w:div>
    <w:div w:id="1021934089">
      <w:bodyDiv w:val="1"/>
      <w:marLeft w:val="0"/>
      <w:marRight w:val="0"/>
      <w:marTop w:val="0"/>
      <w:marBottom w:val="0"/>
      <w:divBdr>
        <w:top w:val="none" w:sz="0" w:space="0" w:color="auto"/>
        <w:left w:val="none" w:sz="0" w:space="0" w:color="auto"/>
        <w:bottom w:val="none" w:sz="0" w:space="0" w:color="auto"/>
        <w:right w:val="none" w:sz="0" w:space="0" w:color="auto"/>
      </w:divBdr>
      <w:divsChild>
        <w:div w:id="739718486">
          <w:marLeft w:val="446"/>
          <w:marRight w:val="0"/>
          <w:marTop w:val="0"/>
          <w:marBottom w:val="0"/>
          <w:divBdr>
            <w:top w:val="none" w:sz="0" w:space="0" w:color="auto"/>
            <w:left w:val="none" w:sz="0" w:space="0" w:color="auto"/>
            <w:bottom w:val="none" w:sz="0" w:space="0" w:color="auto"/>
            <w:right w:val="none" w:sz="0" w:space="0" w:color="auto"/>
          </w:divBdr>
        </w:div>
      </w:divsChild>
    </w:div>
    <w:div w:id="1044983642">
      <w:bodyDiv w:val="1"/>
      <w:marLeft w:val="0"/>
      <w:marRight w:val="0"/>
      <w:marTop w:val="0"/>
      <w:marBottom w:val="0"/>
      <w:divBdr>
        <w:top w:val="none" w:sz="0" w:space="0" w:color="auto"/>
        <w:left w:val="none" w:sz="0" w:space="0" w:color="auto"/>
        <w:bottom w:val="none" w:sz="0" w:space="0" w:color="auto"/>
        <w:right w:val="none" w:sz="0" w:space="0" w:color="auto"/>
      </w:divBdr>
    </w:div>
    <w:div w:id="1101292125">
      <w:bodyDiv w:val="1"/>
      <w:marLeft w:val="0"/>
      <w:marRight w:val="0"/>
      <w:marTop w:val="0"/>
      <w:marBottom w:val="0"/>
      <w:divBdr>
        <w:top w:val="none" w:sz="0" w:space="0" w:color="auto"/>
        <w:left w:val="none" w:sz="0" w:space="0" w:color="auto"/>
        <w:bottom w:val="none" w:sz="0" w:space="0" w:color="auto"/>
        <w:right w:val="none" w:sz="0" w:space="0" w:color="auto"/>
      </w:divBdr>
    </w:div>
    <w:div w:id="1186137142">
      <w:bodyDiv w:val="1"/>
      <w:marLeft w:val="0"/>
      <w:marRight w:val="0"/>
      <w:marTop w:val="0"/>
      <w:marBottom w:val="0"/>
      <w:divBdr>
        <w:top w:val="none" w:sz="0" w:space="0" w:color="auto"/>
        <w:left w:val="none" w:sz="0" w:space="0" w:color="auto"/>
        <w:bottom w:val="none" w:sz="0" w:space="0" w:color="auto"/>
        <w:right w:val="none" w:sz="0" w:space="0" w:color="auto"/>
      </w:divBdr>
    </w:div>
    <w:div w:id="1324964658">
      <w:bodyDiv w:val="1"/>
      <w:marLeft w:val="0"/>
      <w:marRight w:val="0"/>
      <w:marTop w:val="0"/>
      <w:marBottom w:val="0"/>
      <w:divBdr>
        <w:top w:val="none" w:sz="0" w:space="0" w:color="auto"/>
        <w:left w:val="none" w:sz="0" w:space="0" w:color="auto"/>
        <w:bottom w:val="none" w:sz="0" w:space="0" w:color="auto"/>
        <w:right w:val="none" w:sz="0" w:space="0" w:color="auto"/>
      </w:divBdr>
    </w:div>
    <w:div w:id="1369451565">
      <w:bodyDiv w:val="1"/>
      <w:marLeft w:val="0"/>
      <w:marRight w:val="0"/>
      <w:marTop w:val="0"/>
      <w:marBottom w:val="0"/>
      <w:divBdr>
        <w:top w:val="none" w:sz="0" w:space="0" w:color="auto"/>
        <w:left w:val="none" w:sz="0" w:space="0" w:color="auto"/>
        <w:bottom w:val="none" w:sz="0" w:space="0" w:color="auto"/>
        <w:right w:val="none" w:sz="0" w:space="0" w:color="auto"/>
      </w:divBdr>
    </w:div>
    <w:div w:id="1377008689">
      <w:bodyDiv w:val="1"/>
      <w:marLeft w:val="0"/>
      <w:marRight w:val="0"/>
      <w:marTop w:val="0"/>
      <w:marBottom w:val="0"/>
      <w:divBdr>
        <w:top w:val="none" w:sz="0" w:space="0" w:color="auto"/>
        <w:left w:val="none" w:sz="0" w:space="0" w:color="auto"/>
        <w:bottom w:val="none" w:sz="0" w:space="0" w:color="auto"/>
        <w:right w:val="none" w:sz="0" w:space="0" w:color="auto"/>
      </w:divBdr>
    </w:div>
    <w:div w:id="1389767716">
      <w:bodyDiv w:val="1"/>
      <w:marLeft w:val="0"/>
      <w:marRight w:val="0"/>
      <w:marTop w:val="0"/>
      <w:marBottom w:val="0"/>
      <w:divBdr>
        <w:top w:val="none" w:sz="0" w:space="0" w:color="auto"/>
        <w:left w:val="none" w:sz="0" w:space="0" w:color="auto"/>
        <w:bottom w:val="none" w:sz="0" w:space="0" w:color="auto"/>
        <w:right w:val="none" w:sz="0" w:space="0" w:color="auto"/>
      </w:divBdr>
      <w:divsChild>
        <w:div w:id="937448602">
          <w:marLeft w:val="274"/>
          <w:marRight w:val="0"/>
          <w:marTop w:val="0"/>
          <w:marBottom w:val="0"/>
          <w:divBdr>
            <w:top w:val="none" w:sz="0" w:space="0" w:color="auto"/>
            <w:left w:val="none" w:sz="0" w:space="0" w:color="auto"/>
            <w:bottom w:val="none" w:sz="0" w:space="0" w:color="auto"/>
            <w:right w:val="none" w:sz="0" w:space="0" w:color="auto"/>
          </w:divBdr>
        </w:div>
        <w:div w:id="1397361253">
          <w:marLeft w:val="274"/>
          <w:marRight w:val="0"/>
          <w:marTop w:val="0"/>
          <w:marBottom w:val="0"/>
          <w:divBdr>
            <w:top w:val="none" w:sz="0" w:space="0" w:color="auto"/>
            <w:left w:val="none" w:sz="0" w:space="0" w:color="auto"/>
            <w:bottom w:val="none" w:sz="0" w:space="0" w:color="auto"/>
            <w:right w:val="none" w:sz="0" w:space="0" w:color="auto"/>
          </w:divBdr>
        </w:div>
      </w:divsChild>
    </w:div>
    <w:div w:id="1560477960">
      <w:bodyDiv w:val="1"/>
      <w:marLeft w:val="0"/>
      <w:marRight w:val="0"/>
      <w:marTop w:val="0"/>
      <w:marBottom w:val="0"/>
      <w:divBdr>
        <w:top w:val="none" w:sz="0" w:space="0" w:color="auto"/>
        <w:left w:val="none" w:sz="0" w:space="0" w:color="auto"/>
        <w:bottom w:val="none" w:sz="0" w:space="0" w:color="auto"/>
        <w:right w:val="none" w:sz="0" w:space="0" w:color="auto"/>
      </w:divBdr>
    </w:div>
    <w:div w:id="1574700399">
      <w:bodyDiv w:val="1"/>
      <w:marLeft w:val="0"/>
      <w:marRight w:val="0"/>
      <w:marTop w:val="0"/>
      <w:marBottom w:val="0"/>
      <w:divBdr>
        <w:top w:val="none" w:sz="0" w:space="0" w:color="auto"/>
        <w:left w:val="none" w:sz="0" w:space="0" w:color="auto"/>
        <w:bottom w:val="none" w:sz="0" w:space="0" w:color="auto"/>
        <w:right w:val="none" w:sz="0" w:space="0" w:color="auto"/>
      </w:divBdr>
    </w:div>
    <w:div w:id="1632129191">
      <w:bodyDiv w:val="1"/>
      <w:marLeft w:val="0"/>
      <w:marRight w:val="0"/>
      <w:marTop w:val="0"/>
      <w:marBottom w:val="0"/>
      <w:divBdr>
        <w:top w:val="none" w:sz="0" w:space="0" w:color="auto"/>
        <w:left w:val="none" w:sz="0" w:space="0" w:color="auto"/>
        <w:bottom w:val="none" w:sz="0" w:space="0" w:color="auto"/>
        <w:right w:val="none" w:sz="0" w:space="0" w:color="auto"/>
      </w:divBdr>
    </w:div>
    <w:div w:id="1700933527">
      <w:bodyDiv w:val="1"/>
      <w:marLeft w:val="0"/>
      <w:marRight w:val="0"/>
      <w:marTop w:val="0"/>
      <w:marBottom w:val="0"/>
      <w:divBdr>
        <w:top w:val="none" w:sz="0" w:space="0" w:color="auto"/>
        <w:left w:val="none" w:sz="0" w:space="0" w:color="auto"/>
        <w:bottom w:val="none" w:sz="0" w:space="0" w:color="auto"/>
        <w:right w:val="none" w:sz="0" w:space="0" w:color="auto"/>
      </w:divBdr>
    </w:div>
    <w:div w:id="1708673696">
      <w:bodyDiv w:val="1"/>
      <w:marLeft w:val="0"/>
      <w:marRight w:val="0"/>
      <w:marTop w:val="0"/>
      <w:marBottom w:val="0"/>
      <w:divBdr>
        <w:top w:val="none" w:sz="0" w:space="0" w:color="auto"/>
        <w:left w:val="none" w:sz="0" w:space="0" w:color="auto"/>
        <w:bottom w:val="none" w:sz="0" w:space="0" w:color="auto"/>
        <w:right w:val="none" w:sz="0" w:space="0" w:color="auto"/>
      </w:divBdr>
      <w:divsChild>
        <w:div w:id="634330746">
          <w:marLeft w:val="150"/>
          <w:marRight w:val="150"/>
          <w:marTop w:val="0"/>
          <w:marBottom w:val="300"/>
          <w:divBdr>
            <w:top w:val="none" w:sz="0" w:space="0" w:color="auto"/>
            <w:left w:val="none" w:sz="0" w:space="0" w:color="auto"/>
            <w:bottom w:val="none" w:sz="0" w:space="0" w:color="auto"/>
            <w:right w:val="none" w:sz="0" w:space="0" w:color="auto"/>
          </w:divBdr>
        </w:div>
      </w:divsChild>
    </w:div>
    <w:div w:id="1722709740">
      <w:bodyDiv w:val="1"/>
      <w:marLeft w:val="0"/>
      <w:marRight w:val="0"/>
      <w:marTop w:val="0"/>
      <w:marBottom w:val="0"/>
      <w:divBdr>
        <w:top w:val="none" w:sz="0" w:space="0" w:color="auto"/>
        <w:left w:val="none" w:sz="0" w:space="0" w:color="auto"/>
        <w:bottom w:val="none" w:sz="0" w:space="0" w:color="auto"/>
        <w:right w:val="none" w:sz="0" w:space="0" w:color="auto"/>
      </w:divBdr>
    </w:div>
    <w:div w:id="1807551266">
      <w:bodyDiv w:val="1"/>
      <w:marLeft w:val="0"/>
      <w:marRight w:val="0"/>
      <w:marTop w:val="0"/>
      <w:marBottom w:val="0"/>
      <w:divBdr>
        <w:top w:val="none" w:sz="0" w:space="0" w:color="auto"/>
        <w:left w:val="none" w:sz="0" w:space="0" w:color="auto"/>
        <w:bottom w:val="none" w:sz="0" w:space="0" w:color="auto"/>
        <w:right w:val="none" w:sz="0" w:space="0" w:color="auto"/>
      </w:divBdr>
    </w:div>
    <w:div w:id="1965113734">
      <w:bodyDiv w:val="1"/>
      <w:marLeft w:val="0"/>
      <w:marRight w:val="0"/>
      <w:marTop w:val="0"/>
      <w:marBottom w:val="0"/>
      <w:divBdr>
        <w:top w:val="none" w:sz="0" w:space="0" w:color="auto"/>
        <w:left w:val="none" w:sz="0" w:space="0" w:color="auto"/>
        <w:bottom w:val="none" w:sz="0" w:space="0" w:color="auto"/>
        <w:right w:val="none" w:sz="0" w:space="0" w:color="auto"/>
      </w:divBdr>
    </w:div>
    <w:div w:id="2078506525">
      <w:bodyDiv w:val="1"/>
      <w:marLeft w:val="0"/>
      <w:marRight w:val="0"/>
      <w:marTop w:val="0"/>
      <w:marBottom w:val="0"/>
      <w:divBdr>
        <w:top w:val="none" w:sz="0" w:space="0" w:color="auto"/>
        <w:left w:val="none" w:sz="0" w:space="0" w:color="auto"/>
        <w:bottom w:val="none" w:sz="0" w:space="0" w:color="auto"/>
        <w:right w:val="none" w:sz="0" w:space="0" w:color="auto"/>
      </w:divBdr>
      <w:divsChild>
        <w:div w:id="344480500">
          <w:marLeft w:val="446"/>
          <w:marRight w:val="0"/>
          <w:marTop w:val="0"/>
          <w:marBottom w:val="0"/>
          <w:divBdr>
            <w:top w:val="none" w:sz="0" w:space="0" w:color="auto"/>
            <w:left w:val="none" w:sz="0" w:space="0" w:color="auto"/>
            <w:bottom w:val="none" w:sz="0" w:space="0" w:color="auto"/>
            <w:right w:val="none" w:sz="0" w:space="0" w:color="auto"/>
          </w:divBdr>
        </w:div>
        <w:div w:id="5347902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oag.gov.au/node/49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octorconnect.gov.au/internet/otd/publishing.nsf/Content/%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omlaw.gov.au/Details/F2013L010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1686B-10E3-4C50-98A1-AB5A8BD29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fields"/>
    <ds:schemaRef ds:uri="58569e35-c074-42ac-b0e0-5012f8e6d690"/>
    <ds:schemaRef ds:uri="4eda4ad6-7ef7-4305-ba1e-934f809bdd01"/>
  </ds:schemaRefs>
</ds:datastoreItem>
</file>

<file path=customXml/itemProps4.xml><?xml version="1.0" encoding="utf-8"?>
<ds:datastoreItem xmlns:ds="http://schemas.openxmlformats.org/officeDocument/2006/customXml" ds:itemID="{6DC1494E-1B5A-4983-B4B0-58076385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7058</Words>
  <Characters>40303</Characters>
  <Application>Microsoft Office Word</Application>
  <DocSecurity>0</DocSecurity>
  <Lines>876</Lines>
  <Paragraphs>459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Plan Commitment between the National Disability Insurance Agency, Western Australia and the Commonwealth for Transition to Full Implementation of the NDIS</dc:title>
  <dc:creator>ATKINS, Zachary</dc:creator>
  <cp:keywords/>
  <dc:description/>
  <cp:lastModifiedBy>ILLANES, Chris</cp:lastModifiedBy>
  <cp:revision>5</cp:revision>
  <cp:lastPrinted>2018-06-29T00:12:00Z</cp:lastPrinted>
  <dcterms:created xsi:type="dcterms:W3CDTF">2018-07-22T23:07:00Z</dcterms:created>
  <dcterms:modified xsi:type="dcterms:W3CDTF">2018-07-23T00:40:00Z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