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9803B" w14:textId="77777777" w:rsidR="005D7B76" w:rsidRDefault="005D7B76" w:rsidP="005D7B76">
      <w:pPr>
        <w:pStyle w:val="Heading2"/>
      </w:pPr>
      <w:r>
        <w:t>Debbie’s Top Tips for your NDIS Plan Review</w:t>
      </w:r>
    </w:p>
    <w:p w14:paraId="55C91A7E" w14:textId="77777777" w:rsidR="005D7B76" w:rsidRDefault="005D7B76" w:rsidP="005D7B76">
      <w:pPr>
        <w:jc w:val="both"/>
      </w:pPr>
    </w:p>
    <w:p w14:paraId="1F0A436B" w14:textId="77777777" w:rsidR="005D7B76" w:rsidRDefault="005D7B76" w:rsidP="005D7B76">
      <w:pPr>
        <w:jc w:val="both"/>
      </w:pPr>
      <w:bookmarkStart w:id="0" w:name="_GoBack"/>
      <w:bookmarkEnd w:id="0"/>
      <w:r>
        <w:t xml:space="preserve">DEBBIE (NDIS Planner): Hi, I’m Debbie. I’m a planner from Queensland and today I’m going to give you some tips to help you with your next plan review. </w:t>
      </w:r>
    </w:p>
    <w:p w14:paraId="67C92C12" w14:textId="77777777" w:rsidR="005D7B76" w:rsidRDefault="005D7B76" w:rsidP="005D7B76">
      <w:pPr>
        <w:jc w:val="both"/>
      </w:pPr>
    </w:p>
    <w:p w14:paraId="2BACA454" w14:textId="77777777" w:rsidR="005D7B76" w:rsidRDefault="005D7B76" w:rsidP="005D7B76">
      <w:pPr>
        <w:jc w:val="both"/>
      </w:pPr>
      <w:r>
        <w:t>Tip 1 - Think about what worked well in your plan and what didn’t work well.</w:t>
      </w:r>
    </w:p>
    <w:p w14:paraId="1928F2AD" w14:textId="77777777" w:rsidR="005D7B76" w:rsidRDefault="005D7B76" w:rsidP="005D7B76">
      <w:pPr>
        <w:jc w:val="both"/>
      </w:pPr>
      <w:r>
        <w:t xml:space="preserve">At your plan review we will talk about how you used your funding. Think about some of the barriers to using your funding and discuss these with your local area coordinator or your planner during your review. </w:t>
      </w:r>
    </w:p>
    <w:p w14:paraId="52F28740" w14:textId="77777777" w:rsidR="005D7B76" w:rsidRDefault="005D7B76" w:rsidP="005D7B76">
      <w:pPr>
        <w:jc w:val="both"/>
      </w:pPr>
    </w:p>
    <w:p w14:paraId="3D3B8921" w14:textId="77777777" w:rsidR="005D7B76" w:rsidRDefault="005D7B76" w:rsidP="005D7B76">
      <w:pPr>
        <w:jc w:val="both"/>
      </w:pPr>
      <w:r>
        <w:t>Tip 2 - You can bring any reports, assessments or quotes to your next plan review.</w:t>
      </w:r>
    </w:p>
    <w:p w14:paraId="30087987" w14:textId="77777777" w:rsidR="005D7B76" w:rsidRDefault="005D7B76" w:rsidP="005D7B76">
      <w:pPr>
        <w:jc w:val="both"/>
      </w:pPr>
      <w:r>
        <w:t xml:space="preserve">If you have any new reports, quotes or assessments to support you in your next plan please feel free to bring them to your plan review. </w:t>
      </w:r>
    </w:p>
    <w:p w14:paraId="502AEEE8" w14:textId="77777777" w:rsidR="005D7B76" w:rsidRDefault="005D7B76" w:rsidP="005D7B76">
      <w:pPr>
        <w:jc w:val="both"/>
      </w:pPr>
    </w:p>
    <w:p w14:paraId="1A1C2355" w14:textId="77777777" w:rsidR="005D7B76" w:rsidRDefault="005D7B76" w:rsidP="005D7B76">
      <w:pPr>
        <w:jc w:val="both"/>
      </w:pPr>
      <w:r>
        <w:t>Tip 3 - You can have a plan longer than twelve months.</w:t>
      </w:r>
    </w:p>
    <w:p w14:paraId="448440AE" w14:textId="77777777" w:rsidR="005D7B76" w:rsidRDefault="005D7B76" w:rsidP="005D7B76">
      <w:pPr>
        <w:jc w:val="both"/>
      </w:pPr>
      <w:r>
        <w:t>If your situation is stable and your funding is working well, you can talk to your local area coordinator or planner about having a longer plan.</w:t>
      </w:r>
    </w:p>
    <w:p w14:paraId="20B23405" w14:textId="77777777" w:rsidR="005D7B76" w:rsidRDefault="005D7B76" w:rsidP="005D7B76">
      <w:pPr>
        <w:jc w:val="both"/>
      </w:pPr>
    </w:p>
    <w:p w14:paraId="6F82715D" w14:textId="77777777" w:rsidR="005D7B76" w:rsidRDefault="005D7B76" w:rsidP="005D7B76">
      <w:pPr>
        <w:jc w:val="both"/>
      </w:pPr>
      <w:r>
        <w:t>Tip 4 - You can keep the same goals.</w:t>
      </w:r>
    </w:p>
    <w:p w14:paraId="7A43FCE9" w14:textId="77777777" w:rsidR="005D7B76" w:rsidRDefault="005D7B76" w:rsidP="005D7B76">
      <w:pPr>
        <w:jc w:val="both"/>
      </w:pPr>
      <w:r>
        <w:t xml:space="preserve">If you’re still working on your goals and they still fit your needs, you can keep them in your next plan. </w:t>
      </w:r>
    </w:p>
    <w:p w14:paraId="1D4A67DD" w14:textId="77777777" w:rsidR="005D7B76" w:rsidRDefault="005D7B76" w:rsidP="005D7B76">
      <w:pPr>
        <w:jc w:val="both"/>
      </w:pPr>
    </w:p>
    <w:p w14:paraId="4A7F4E72" w14:textId="77777777" w:rsidR="005D7B76" w:rsidRDefault="005D7B76" w:rsidP="005D7B76">
      <w:pPr>
        <w:jc w:val="both"/>
      </w:pPr>
      <w:r>
        <w:t>Tip 5 - You can self-manage part of your NDIS plan.</w:t>
      </w:r>
    </w:p>
    <w:p w14:paraId="10F137FE" w14:textId="77777777" w:rsidR="00424950" w:rsidRDefault="005D7B76" w:rsidP="005D7B76">
      <w:r>
        <w:t>Self-managing your funds gives you maximum independence and greater flexibility over your supports. If you’d like to look at self-managing part of your plan but don’t want to take on a task that’s too big all at once, maybe look at self-managing your low risk, low cost Assistive Technology budget.</w:t>
      </w:r>
    </w:p>
    <w:sectPr w:rsidR="00424950" w:rsidSect="006E6D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76"/>
    <w:rsid w:val="00397E4F"/>
    <w:rsid w:val="005D7B76"/>
    <w:rsid w:val="006E6DD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1C88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7B76"/>
    <w:pPr>
      <w:spacing w:after="120" w:line="276" w:lineRule="auto"/>
    </w:pPr>
    <w:rPr>
      <w:rFonts w:ascii="Arial" w:hAnsi="Arial"/>
      <w:sz w:val="22"/>
      <w:szCs w:val="22"/>
      <w:lang w:val="en-AU"/>
    </w:rPr>
  </w:style>
  <w:style w:type="paragraph" w:styleId="Heading2">
    <w:name w:val="heading 2"/>
    <w:basedOn w:val="Normal"/>
    <w:next w:val="Normal"/>
    <w:link w:val="Heading2Char"/>
    <w:uiPriority w:val="9"/>
    <w:unhideWhenUsed/>
    <w:qFormat/>
    <w:rsid w:val="005D7B76"/>
    <w:pPr>
      <w:spacing w:after="240"/>
      <w:outlineLvl w:val="1"/>
    </w:pPr>
    <w:rPr>
      <w:rFonts w:eastAsiaTheme="majorEastAsia" w:cstheme="majorBidi"/>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B76"/>
    <w:rPr>
      <w:rFonts w:ascii="Arial" w:eastAsiaTheme="majorEastAsia" w:hAnsi="Arial" w:cstheme="majorBidi"/>
      <w:b/>
      <w:bCs/>
      <w:sz w:val="3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1194</Characters>
  <Application>Microsoft Macintosh Word</Application>
  <DocSecurity>0</DocSecurity>
  <Lines>9</Lines>
  <Paragraphs>2</Paragraphs>
  <ScaleCrop>false</ScaleCrop>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Dunstan</dc:creator>
  <cp:keywords/>
  <dc:description/>
  <cp:lastModifiedBy>Andrew Dunstan</cp:lastModifiedBy>
  <cp:revision>1</cp:revision>
  <dcterms:created xsi:type="dcterms:W3CDTF">2019-02-19T05:18:00Z</dcterms:created>
  <dcterms:modified xsi:type="dcterms:W3CDTF">2019-02-19T05:19:00Z</dcterms:modified>
</cp:coreProperties>
</file>