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2C9" w:rsidRPr="00D9083C" w:rsidRDefault="009B286A" w:rsidP="00E753FC">
      <w:pPr>
        <w:pStyle w:val="Heading1"/>
      </w:pPr>
      <w:r w:rsidRPr="007202C9">
        <w:rPr>
          <w:noProof/>
          <w:sz w:val="24"/>
          <w:szCs w:val="30"/>
          <w:lang w:eastAsia="en-A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D79E7A4" wp14:editId="58B86501">
                <wp:simplePos x="0" y="0"/>
                <wp:positionH relativeFrom="margin">
                  <wp:align>left</wp:align>
                </wp:positionH>
                <wp:positionV relativeFrom="paragraph">
                  <wp:posOffset>1341</wp:posOffset>
                </wp:positionV>
                <wp:extent cx="6696075" cy="1241777"/>
                <wp:effectExtent l="0" t="0" r="9525" b="0"/>
                <wp:wrapNone/>
                <wp:docPr id="5" name="Freeform 4" descr="Developing your NDIS plan" title="Title bann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96075" cy="1241777"/>
                        </a:xfrm>
                        <a:custGeom>
                          <a:avLst/>
                          <a:gdLst>
                            <a:gd name="T0" fmla="*/ 10628 w 10885"/>
                            <a:gd name="T1" fmla="+- 0 4119 4119"/>
                            <a:gd name="T2" fmla="*/ 4119 h 1522"/>
                            <a:gd name="T3" fmla="*/ 211 w 10885"/>
                            <a:gd name="T4" fmla="+- 0 4119 4119"/>
                            <a:gd name="T5" fmla="*/ 4119 h 1522"/>
                            <a:gd name="T6" fmla="*/ 148 w 10885"/>
                            <a:gd name="T7" fmla="+- 0 4121 4119"/>
                            <a:gd name="T8" fmla="*/ 4121 h 1522"/>
                            <a:gd name="T9" fmla="*/ 80 w 10885"/>
                            <a:gd name="T10" fmla="+- 0 4130 4119"/>
                            <a:gd name="T11" fmla="*/ 4130 h 1522"/>
                            <a:gd name="T12" fmla="*/ 26 w 10885"/>
                            <a:gd name="T13" fmla="+- 0 4164 4119"/>
                            <a:gd name="T14" fmla="*/ 4164 h 1522"/>
                            <a:gd name="T15" fmla="*/ 5 w 10885"/>
                            <a:gd name="T16" fmla="+- 0 4235 4119"/>
                            <a:gd name="T17" fmla="*/ 4235 h 1522"/>
                            <a:gd name="T18" fmla="*/ 0 w 10885"/>
                            <a:gd name="T19" fmla="+- 0 4322 4119"/>
                            <a:gd name="T20" fmla="*/ 4322 h 1522"/>
                            <a:gd name="T21" fmla="*/ 0 w 10885"/>
                            <a:gd name="T22" fmla="+- 0 5437 4119"/>
                            <a:gd name="T23" fmla="*/ 5437 h 1522"/>
                            <a:gd name="T24" fmla="*/ 0 w 10885"/>
                            <a:gd name="T25" fmla="+- 0 5465 4119"/>
                            <a:gd name="T26" fmla="*/ 5465 h 1522"/>
                            <a:gd name="T27" fmla="*/ 6 w 10885"/>
                            <a:gd name="T28" fmla="+- 0 5547 4119"/>
                            <a:gd name="T29" fmla="*/ 5547 h 1522"/>
                            <a:gd name="T30" fmla="*/ 33 w 10885"/>
                            <a:gd name="T31" fmla="+- 0 5609 4119"/>
                            <a:gd name="T32" fmla="*/ 5609 h 1522"/>
                            <a:gd name="T33" fmla="*/ 98 w 10885"/>
                            <a:gd name="T34" fmla="+- 0 5635 4119"/>
                            <a:gd name="T35" fmla="*/ 5635 h 1522"/>
                            <a:gd name="T36" fmla="*/ 181 w 10885"/>
                            <a:gd name="T37" fmla="+- 0 5640 4119"/>
                            <a:gd name="T38" fmla="*/ 5640 h 1522"/>
                            <a:gd name="T39" fmla="*/ 257 w 10885"/>
                            <a:gd name="T40" fmla="+- 0 5641 4119"/>
                            <a:gd name="T41" fmla="*/ 5641 h 1522"/>
                            <a:gd name="T42" fmla="*/ 10346 w 10885"/>
                            <a:gd name="T43" fmla="+- 0 5640 4119"/>
                            <a:gd name="T44" fmla="*/ 5640 h 1522"/>
                            <a:gd name="T45" fmla="*/ 10431 w 10885"/>
                            <a:gd name="T46" fmla="+- 0 5638 4119"/>
                            <a:gd name="T47" fmla="*/ 5638 h 1522"/>
                            <a:gd name="T48" fmla="*/ 10506 w 10885"/>
                            <a:gd name="T49" fmla="+- 0 5635 4119"/>
                            <a:gd name="T50" fmla="*/ 5635 h 1522"/>
                            <a:gd name="T51" fmla="*/ 10573 w 10885"/>
                            <a:gd name="T52" fmla="+- 0 5629 4119"/>
                            <a:gd name="T53" fmla="*/ 5629 h 1522"/>
                            <a:gd name="T54" fmla="*/ 10682 w 10885"/>
                            <a:gd name="T55" fmla="+- 0 5609 4119"/>
                            <a:gd name="T56" fmla="*/ 5609 h 1522"/>
                            <a:gd name="T57" fmla="*/ 10762 w 10885"/>
                            <a:gd name="T58" fmla="+- 0 5573 4119"/>
                            <a:gd name="T59" fmla="*/ 5573 h 1522"/>
                            <a:gd name="T60" fmla="*/ 10818 w 10885"/>
                            <a:gd name="T61" fmla="+- 0 5518 4119"/>
                            <a:gd name="T62" fmla="*/ 5518 h 1522"/>
                            <a:gd name="T63" fmla="*/ 10853 w 10885"/>
                            <a:gd name="T64" fmla="+- 0 5437 4119"/>
                            <a:gd name="T65" fmla="*/ 5437 h 1522"/>
                            <a:gd name="T66" fmla="*/ 10873 w 10885"/>
                            <a:gd name="T67" fmla="+- 0 5328 4119"/>
                            <a:gd name="T68" fmla="*/ 5328 h 1522"/>
                            <a:gd name="T69" fmla="*/ 10879 w 10885"/>
                            <a:gd name="T70" fmla="+- 0 5262 4119"/>
                            <a:gd name="T71" fmla="*/ 5262 h 1522"/>
                            <a:gd name="T72" fmla="*/ 10883 w 10885"/>
                            <a:gd name="T73" fmla="+- 0 5186 4119"/>
                            <a:gd name="T74" fmla="*/ 5186 h 1522"/>
                            <a:gd name="T75" fmla="*/ 10884 w 10885"/>
                            <a:gd name="T76" fmla="+- 0 5101 4119"/>
                            <a:gd name="T77" fmla="*/ 5101 h 1522"/>
                            <a:gd name="T78" fmla="*/ 10885 w 10885"/>
                            <a:gd name="T79" fmla="+- 0 5006 4119"/>
                            <a:gd name="T80" fmla="*/ 5006 h 1522"/>
                            <a:gd name="T81" fmla="*/ 10885 w 10885"/>
                            <a:gd name="T82" fmla="+- 0 4322 4119"/>
                            <a:gd name="T83" fmla="*/ 4322 h 1522"/>
                            <a:gd name="T84" fmla="*/ 10882 w 10885"/>
                            <a:gd name="T85" fmla="+- 0 4236 4119"/>
                            <a:gd name="T86" fmla="*/ 4236 h 1522"/>
                            <a:gd name="T87" fmla="*/ 10869 w 10885"/>
                            <a:gd name="T88" fmla="+- 0 4176 4119"/>
                            <a:gd name="T89" fmla="*/ 4176 h 1522"/>
                            <a:gd name="T90" fmla="*/ 10825 w 10885"/>
                            <a:gd name="T91" fmla="+- 0 4134 4119"/>
                            <a:gd name="T92" fmla="*/ 4134 h 1522"/>
                            <a:gd name="T93" fmla="*/ 10763 w 10885"/>
                            <a:gd name="T94" fmla="+- 0 4122 4119"/>
                            <a:gd name="T95" fmla="*/ 4122 h 1522"/>
                            <a:gd name="T96" fmla="*/ 10628 w 10885"/>
                            <a:gd name="T97" fmla="+- 0 4119 4119"/>
                            <a:gd name="T98" fmla="*/ 4119 h 1522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</a:cxnLst>
                          <a:rect l="0" t="0" r="r" b="b"/>
                          <a:pathLst>
                            <a:path w="10885" h="1522">
                              <a:moveTo>
                                <a:pt x="10628" y="0"/>
                              </a:moveTo>
                              <a:lnTo>
                                <a:pt x="211" y="0"/>
                              </a:lnTo>
                              <a:lnTo>
                                <a:pt x="148" y="2"/>
                              </a:lnTo>
                              <a:lnTo>
                                <a:pt x="80" y="11"/>
                              </a:lnTo>
                              <a:lnTo>
                                <a:pt x="26" y="45"/>
                              </a:lnTo>
                              <a:lnTo>
                                <a:pt x="5" y="116"/>
                              </a:lnTo>
                              <a:lnTo>
                                <a:pt x="0" y="203"/>
                              </a:lnTo>
                              <a:lnTo>
                                <a:pt x="0" y="1318"/>
                              </a:lnTo>
                              <a:lnTo>
                                <a:pt x="0" y="1346"/>
                              </a:lnTo>
                              <a:lnTo>
                                <a:pt x="6" y="1428"/>
                              </a:lnTo>
                              <a:lnTo>
                                <a:pt x="33" y="1490"/>
                              </a:lnTo>
                              <a:lnTo>
                                <a:pt x="98" y="1516"/>
                              </a:lnTo>
                              <a:lnTo>
                                <a:pt x="181" y="1521"/>
                              </a:lnTo>
                              <a:lnTo>
                                <a:pt x="257" y="1522"/>
                              </a:lnTo>
                              <a:lnTo>
                                <a:pt x="10346" y="1521"/>
                              </a:lnTo>
                              <a:lnTo>
                                <a:pt x="10431" y="1519"/>
                              </a:lnTo>
                              <a:lnTo>
                                <a:pt x="10506" y="1516"/>
                              </a:lnTo>
                              <a:lnTo>
                                <a:pt x="10573" y="1510"/>
                              </a:lnTo>
                              <a:lnTo>
                                <a:pt x="10682" y="1490"/>
                              </a:lnTo>
                              <a:lnTo>
                                <a:pt x="10762" y="1454"/>
                              </a:lnTo>
                              <a:lnTo>
                                <a:pt x="10818" y="1399"/>
                              </a:lnTo>
                              <a:lnTo>
                                <a:pt x="10853" y="1318"/>
                              </a:lnTo>
                              <a:lnTo>
                                <a:pt x="10873" y="1209"/>
                              </a:lnTo>
                              <a:lnTo>
                                <a:pt x="10879" y="1143"/>
                              </a:lnTo>
                              <a:lnTo>
                                <a:pt x="10883" y="1067"/>
                              </a:lnTo>
                              <a:lnTo>
                                <a:pt x="10884" y="982"/>
                              </a:lnTo>
                              <a:lnTo>
                                <a:pt x="10885" y="887"/>
                              </a:lnTo>
                              <a:lnTo>
                                <a:pt x="10885" y="203"/>
                              </a:lnTo>
                              <a:lnTo>
                                <a:pt x="10882" y="117"/>
                              </a:lnTo>
                              <a:lnTo>
                                <a:pt x="10869" y="57"/>
                              </a:lnTo>
                              <a:lnTo>
                                <a:pt x="10825" y="15"/>
                              </a:lnTo>
                              <a:lnTo>
                                <a:pt x="10763" y="3"/>
                              </a:lnTo>
                              <a:lnTo>
                                <a:pt x="1062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6B297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5C963" id="Freeform 4" o:spid="_x0000_s1026" alt="Title: Title banner - Description: Developing your NDIS plan" style="position:absolute;margin-left:0;margin-top:.1pt;width:527.25pt;height:97.8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coordsize="10885,15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" path="m10628,l211,,148,2,80,11,26,45,5,116,,203,,1318r,28l6,1428r27,62l98,1516r83,5l257,1522r10089,-1l10431,1519r75,-3l10573,1510r109,-20l10762,1454r56,-55l10853,1318r20,-109l10879,1143r4,-76l10884,982r1,-95l10885,203r-3,-86l10869,57r-44,-42l10763,3,10628,xe" fillcolor="#6b2976" stroked="f">
                <v:path arrowok="t" o:connecttype="custom" o:connectlocs="6537978,3360630;129800,3360630;91044,3362262;49213,3369605;15994,3397345;3076,3455273;0,3526255;0,4435967;0,4458812;3691,4525714;20300,4576299;60286,4597512;111345,4601592;158097,4602407;6364501,4601592;6416790,4599960;6462927,4597512;6504143,4592617;6571196,4576299;6620410,4546927;6654859,4502054;6676390,4435967;6688693,4347035;6692384,4293187;6694845,4231180;6695460,4161829;6696075,4084320;6696075,3526255;6694230,3456089;6686232,3407136;6659165,3372869;6621025,3363078;6537978,3360630" o:connectangles="0,0,0,0,0,0,0,0,0,0,0,0,0,0,0,0,0,0,0,0,0,0,0,0,0,0,0,0,0,0,0,0,0"/>
                <w10:wrap anchorx="margin"/>
              </v:shape>
            </w:pict>
          </mc:Fallback>
        </mc:AlternateContent>
      </w:r>
      <w:r w:rsidR="00C73605">
        <w:tab/>
      </w:r>
      <w:r w:rsidR="003A07F2">
        <w:tab/>
      </w:r>
      <w:r w:rsidR="00AD798E">
        <w:rPr>
          <w:sz w:val="24"/>
          <w:szCs w:val="30"/>
        </w:rPr>
        <w:br/>
      </w:r>
      <w:r w:rsidR="00E753FC">
        <w:t>Pay</w:t>
      </w:r>
      <w:r w:rsidR="00BD204C">
        <w:t>ing</w:t>
      </w:r>
      <w:r w:rsidR="00E753FC">
        <w:t xml:space="preserve"> providers when there is a gap in</w:t>
      </w:r>
      <w:r w:rsidR="00BD204C">
        <w:t>-between</w:t>
      </w:r>
      <w:r w:rsidR="00E753FC">
        <w:t xml:space="preserve"> plans</w:t>
      </w:r>
    </w:p>
    <w:p w:rsidR="00674790" w:rsidRPr="00E753FC" w:rsidRDefault="00674790" w:rsidP="00E753FC">
      <w:pPr>
        <w:pStyle w:val="Heading2"/>
        <w:sectPr w:rsidR="00674790" w:rsidRPr="00E753FC" w:rsidSect="00264FF8">
          <w:footerReference w:type="default" r:id="rId8"/>
          <w:pgSz w:w="11906" w:h="16838"/>
          <w:pgMar w:top="709" w:right="566" w:bottom="1276" w:left="567" w:header="570" w:footer="512" w:gutter="0"/>
          <w:cols w:space="708"/>
          <w:docGrid w:linePitch="360"/>
        </w:sectPr>
      </w:pPr>
      <w:r w:rsidRPr="00E753FC">
        <w:t>Frequently Asked Question</w:t>
      </w:r>
      <w:r w:rsidR="00F90837" w:rsidRPr="00E753FC">
        <w:t>s</w:t>
      </w:r>
    </w:p>
    <w:p w:rsidR="00F90837" w:rsidRPr="00E753FC" w:rsidRDefault="00E753FC" w:rsidP="00E753FC">
      <w:pPr>
        <w:pStyle w:val="Heading3"/>
      </w:pPr>
      <w:r w:rsidRPr="00E753FC">
        <w:t>What is happening?</w:t>
      </w:r>
    </w:p>
    <w:p w:rsidR="00E753FC" w:rsidRPr="00E753FC" w:rsidRDefault="0057721F" w:rsidP="00E753FC">
      <w:r>
        <w:t>If a</w:t>
      </w:r>
      <w:r w:rsidR="00B02AB4">
        <w:t xml:space="preserve"> </w:t>
      </w:r>
      <w:r w:rsidR="00E753FC" w:rsidRPr="00E753FC">
        <w:t xml:space="preserve">NDIS participant </w:t>
      </w:r>
      <w:r w:rsidR="00B02AB4">
        <w:t>has</w:t>
      </w:r>
      <w:r w:rsidR="00E753FC" w:rsidRPr="00E753FC">
        <w:t xml:space="preserve"> a gap between their current </w:t>
      </w:r>
      <w:proofErr w:type="gramStart"/>
      <w:r w:rsidR="00E753FC" w:rsidRPr="00E753FC">
        <w:t>plan’s</w:t>
      </w:r>
      <w:proofErr w:type="gramEnd"/>
      <w:r w:rsidR="00E753FC" w:rsidRPr="00E753FC">
        <w:t xml:space="preserve"> start date and the previous plan’s end date</w:t>
      </w:r>
      <w:r w:rsidR="00B02AB4">
        <w:t xml:space="preserve">, </w:t>
      </w:r>
      <w:bookmarkStart w:id="0" w:name="_GoBack"/>
      <w:bookmarkEnd w:id="0"/>
      <w:r>
        <w:t>p</w:t>
      </w:r>
      <w:r w:rsidR="00E753FC" w:rsidRPr="00E753FC">
        <w:t xml:space="preserve">roviders </w:t>
      </w:r>
      <w:r w:rsidR="00801538">
        <w:t>can</w:t>
      </w:r>
      <w:r w:rsidR="00801538" w:rsidRPr="00E753FC">
        <w:t xml:space="preserve"> </w:t>
      </w:r>
      <w:r w:rsidR="00E753FC" w:rsidRPr="00E753FC">
        <w:t xml:space="preserve">continue to provide services to a participant during this </w:t>
      </w:r>
      <w:r w:rsidR="00B02AB4">
        <w:t>time</w:t>
      </w:r>
      <w:r w:rsidR="00E753FC" w:rsidRPr="00E753FC">
        <w:t xml:space="preserve">. </w:t>
      </w:r>
      <w:r w:rsidR="00B02AB4">
        <w:t xml:space="preserve">Once the new plan </w:t>
      </w:r>
      <w:proofErr w:type="gramStart"/>
      <w:r w:rsidR="00B02AB4">
        <w:t>is approved</w:t>
      </w:r>
      <w:proofErr w:type="gramEnd"/>
      <w:r w:rsidR="00B02AB4">
        <w:t xml:space="preserve">, the old </w:t>
      </w:r>
      <w:r w:rsidR="00E753FC" w:rsidRPr="00E753FC">
        <w:t>plan will be extended to the day before the start of the next plan</w:t>
      </w:r>
      <w:r w:rsidR="00B02AB4">
        <w:t>.</w:t>
      </w:r>
    </w:p>
    <w:p w:rsidR="00E753FC" w:rsidRDefault="00E753FC" w:rsidP="00E753FC">
      <w:r w:rsidRPr="00E753FC">
        <w:t>This will enable</w:t>
      </w:r>
      <w:r>
        <w:t xml:space="preserve"> service bookings to be extended so </w:t>
      </w:r>
      <w:r w:rsidRPr="00E753FC">
        <w:t>providers</w:t>
      </w:r>
      <w:r>
        <w:t xml:space="preserve"> can request</w:t>
      </w:r>
      <w:r w:rsidRPr="00E753FC">
        <w:t xml:space="preserve"> payment under your old plan for services they may have provided during the gap period.</w:t>
      </w:r>
    </w:p>
    <w:p w:rsidR="00E753FC" w:rsidRDefault="00E753FC" w:rsidP="00E753FC">
      <w:pPr>
        <w:pStyle w:val="Heading3"/>
      </w:pPr>
      <w:r>
        <w:t xml:space="preserve">Why is this happening? </w:t>
      </w:r>
    </w:p>
    <w:p w:rsidR="00E753FC" w:rsidRDefault="00C04C2D" w:rsidP="00E753FC">
      <w:r>
        <w:t>Participants</w:t>
      </w:r>
      <w:r w:rsidR="00E753FC">
        <w:t xml:space="preserve"> may have received services from a provider after </w:t>
      </w:r>
      <w:r>
        <w:t>their</w:t>
      </w:r>
      <w:r w:rsidR="00E753FC">
        <w:t xml:space="preserve"> previous plan expired but before </w:t>
      </w:r>
      <w:r>
        <w:t xml:space="preserve">their </w:t>
      </w:r>
      <w:r w:rsidR="00E753FC">
        <w:t xml:space="preserve">new one started. </w:t>
      </w:r>
      <w:r w:rsidR="00801538">
        <w:t xml:space="preserve">Once the new plan </w:t>
      </w:r>
      <w:proofErr w:type="gramStart"/>
      <w:r w:rsidR="00801538">
        <w:t>is approved</w:t>
      </w:r>
      <w:proofErr w:type="gramEnd"/>
      <w:r w:rsidR="00801538">
        <w:t xml:space="preserve">, the </w:t>
      </w:r>
      <w:r w:rsidR="00E753FC">
        <w:t xml:space="preserve">previous plan </w:t>
      </w:r>
      <w:r w:rsidR="00801538">
        <w:t>is extended and</w:t>
      </w:r>
      <w:r w:rsidR="00E753FC">
        <w:t xml:space="preserve"> will allow providers to claim outstanding payments owed to them. </w:t>
      </w:r>
    </w:p>
    <w:p w:rsidR="00E753FC" w:rsidRDefault="00E753FC" w:rsidP="00E753FC">
      <w:pPr>
        <w:pStyle w:val="Heading3"/>
      </w:pPr>
      <w:r>
        <w:t xml:space="preserve">How will this work? </w:t>
      </w:r>
    </w:p>
    <w:p w:rsidR="00E753FC" w:rsidRDefault="00E753FC" w:rsidP="00E753FC">
      <w:r>
        <w:t xml:space="preserve">The old plan end date </w:t>
      </w:r>
      <w:proofErr w:type="gramStart"/>
      <w:r>
        <w:t>will be automatically extended</w:t>
      </w:r>
      <w:proofErr w:type="gramEnd"/>
      <w:r>
        <w:t xml:space="preserve"> to the da</w:t>
      </w:r>
      <w:r w:rsidR="00C04C2D">
        <w:t>y</w:t>
      </w:r>
      <w:r>
        <w:t xml:space="preserve"> before your </w:t>
      </w:r>
      <w:r w:rsidR="00C04C2D">
        <w:t>new</w:t>
      </w:r>
      <w:r>
        <w:t xml:space="preserve"> plan</w:t>
      </w:r>
      <w:r w:rsidR="00C04C2D">
        <w:t xml:space="preserve"> starts</w:t>
      </w:r>
      <w:r>
        <w:t xml:space="preserve">. </w:t>
      </w:r>
    </w:p>
    <w:p w:rsidR="00E753FC" w:rsidRDefault="00E753FC" w:rsidP="00E753FC">
      <w:r>
        <w:t xml:space="preserve">For </w:t>
      </w:r>
      <w:proofErr w:type="gramStart"/>
      <w:r>
        <w:t>example:</w:t>
      </w:r>
      <w:proofErr w:type="gramEnd"/>
      <w:r>
        <w:t xml:space="preserve"> Your old plan ended on 31 March and your current plan starts on 15 April. The end date of your old plan has now </w:t>
      </w:r>
      <w:r w:rsidR="005B616E">
        <w:t xml:space="preserve">been </w:t>
      </w:r>
      <w:proofErr w:type="gramStart"/>
      <w:r w:rsidR="005B616E">
        <w:t xml:space="preserve">extended </w:t>
      </w:r>
      <w:r>
        <w:t xml:space="preserve"> to</w:t>
      </w:r>
      <w:proofErr w:type="gramEnd"/>
      <w:r>
        <w:t xml:space="preserve"> 14 April so there is no gap.</w:t>
      </w:r>
    </w:p>
    <w:p w:rsidR="005B616E" w:rsidRDefault="005B616E" w:rsidP="00E753FC">
      <w:r>
        <w:t xml:space="preserve">Once your new plan is </w:t>
      </w:r>
      <w:proofErr w:type="gramStart"/>
      <w:r>
        <w:t>approved</w:t>
      </w:r>
      <w:proofErr w:type="gramEnd"/>
      <w:r>
        <w:t xml:space="preserve"> providers will be able to claim for payments outstanding on the previous plan.</w:t>
      </w:r>
    </w:p>
    <w:p w:rsidR="00E753FC" w:rsidRDefault="00E753FC" w:rsidP="00E753FC">
      <w:pPr>
        <w:pStyle w:val="Heading3"/>
      </w:pPr>
      <w:r>
        <w:t xml:space="preserve">What happens next? </w:t>
      </w:r>
    </w:p>
    <w:p w:rsidR="00E753FC" w:rsidRDefault="00C04C2D" w:rsidP="00E753FC">
      <w:r>
        <w:t>Participants</w:t>
      </w:r>
      <w:r w:rsidR="00E753FC">
        <w:t xml:space="preserve"> are encouraged to let</w:t>
      </w:r>
      <w:r>
        <w:t xml:space="preserve"> providers</w:t>
      </w:r>
      <w:r w:rsidR="00E753FC">
        <w:t xml:space="preserve"> know </w:t>
      </w:r>
      <w:r w:rsidR="005B616E">
        <w:t>that there is a new plan in place</w:t>
      </w:r>
      <w:r>
        <w:t>,</w:t>
      </w:r>
      <w:r w:rsidR="005B616E">
        <w:t xml:space="preserve"> </w:t>
      </w:r>
      <w:r>
        <w:t>t</w:t>
      </w:r>
      <w:r w:rsidR="005B616E">
        <w:t xml:space="preserve">he old plan end dates </w:t>
      </w:r>
      <w:proofErr w:type="gramStart"/>
      <w:r w:rsidR="005B616E">
        <w:t>have been extended</w:t>
      </w:r>
      <w:proofErr w:type="gramEnd"/>
      <w:r w:rsidR="005B616E">
        <w:t xml:space="preserve"> and providers are now able to request</w:t>
      </w:r>
      <w:r w:rsidR="005B616E" w:rsidRPr="00E753FC">
        <w:t xml:space="preserve"> payment under </w:t>
      </w:r>
      <w:r>
        <w:t>the</w:t>
      </w:r>
      <w:r w:rsidR="005B616E" w:rsidRPr="00E753FC">
        <w:t xml:space="preserve"> old plan for services they may have provided during the gap period</w:t>
      </w:r>
      <w:r w:rsidR="00801538">
        <w:t>.</w:t>
      </w:r>
      <w:r w:rsidR="005B616E" w:rsidDel="005B616E">
        <w:t xml:space="preserve"> </w:t>
      </w:r>
      <w:r w:rsidR="00E753FC">
        <w:t xml:space="preserve"> </w:t>
      </w:r>
    </w:p>
    <w:p w:rsidR="00E753FC" w:rsidRDefault="00C04C2D" w:rsidP="00E753FC">
      <w:r>
        <w:t xml:space="preserve">Participants </w:t>
      </w:r>
      <w:r w:rsidR="00E753FC">
        <w:t xml:space="preserve">can also check if your previous plan </w:t>
      </w:r>
      <w:proofErr w:type="gramStart"/>
      <w:r w:rsidR="00E753FC">
        <w:t>has been extended</w:t>
      </w:r>
      <w:proofErr w:type="gramEnd"/>
      <w:r w:rsidR="00E753FC">
        <w:t xml:space="preserve"> in the NDIS </w:t>
      </w:r>
      <w:proofErr w:type="spellStart"/>
      <w:r w:rsidR="00E753FC">
        <w:t>myplace</w:t>
      </w:r>
      <w:proofErr w:type="spellEnd"/>
      <w:r w:rsidR="00E753FC">
        <w:t xml:space="preserve"> participant portal. </w:t>
      </w:r>
    </w:p>
    <w:p w:rsidR="00E753FC" w:rsidRDefault="00E753FC" w:rsidP="005B616E">
      <w:pPr>
        <w:pStyle w:val="Heading3"/>
      </w:pPr>
      <w:r>
        <w:t xml:space="preserve">Will this affect my current plan in any way? </w:t>
      </w:r>
    </w:p>
    <w:p w:rsidR="00E753FC" w:rsidRDefault="00E753FC" w:rsidP="00E753FC">
      <w:r>
        <w:t xml:space="preserve">No, the extension </w:t>
      </w:r>
      <w:proofErr w:type="gramStart"/>
      <w:r>
        <w:t>will only be applied</w:t>
      </w:r>
      <w:proofErr w:type="gramEnd"/>
      <w:r>
        <w:t xml:space="preserve"> to expired plans. It will not affect </w:t>
      </w:r>
      <w:r w:rsidR="00C04C2D">
        <w:t xml:space="preserve">a participant’s </w:t>
      </w:r>
      <w:r>
        <w:t xml:space="preserve">current plan in any way. </w:t>
      </w:r>
    </w:p>
    <w:p w:rsidR="00E753FC" w:rsidRDefault="00E753FC" w:rsidP="00E753FC">
      <w:pPr>
        <w:pStyle w:val="Heading3"/>
      </w:pPr>
      <w:r>
        <w:t xml:space="preserve">Will this affect the supports in my old plan? </w:t>
      </w:r>
    </w:p>
    <w:p w:rsidR="00E753FC" w:rsidRDefault="00E753FC" w:rsidP="00E753FC">
      <w:r>
        <w:t xml:space="preserve">Core and Capacity Building budgets </w:t>
      </w:r>
      <w:proofErr w:type="gramStart"/>
      <w:r>
        <w:t>will be increased</w:t>
      </w:r>
      <w:proofErr w:type="gramEnd"/>
      <w:r>
        <w:t xml:space="preserve"> in line with the days in the </w:t>
      </w:r>
      <w:r w:rsidR="005B616E">
        <w:t xml:space="preserve">extended </w:t>
      </w:r>
      <w:r>
        <w:t xml:space="preserve">plan. </w:t>
      </w:r>
    </w:p>
    <w:p w:rsidR="00E753FC" w:rsidRDefault="00E753FC" w:rsidP="00E753FC">
      <w:r>
        <w:t xml:space="preserve">The Capital budget (Assistive technology and Home Modifications) will not be extended because they are </w:t>
      </w:r>
      <w:proofErr w:type="gramStart"/>
      <w:r>
        <w:t xml:space="preserve">supports </w:t>
      </w:r>
      <w:r w:rsidR="00C04C2D">
        <w:t>which</w:t>
      </w:r>
      <w:proofErr w:type="gramEnd"/>
      <w:r w:rsidR="00C04C2D">
        <w:t xml:space="preserve"> participants</w:t>
      </w:r>
      <w:r>
        <w:t xml:space="preserve"> generally receive for a once off item. </w:t>
      </w:r>
    </w:p>
    <w:p w:rsidR="00E753FC" w:rsidRDefault="00E753FC" w:rsidP="00E753FC">
      <w:pPr>
        <w:pStyle w:val="Heading3"/>
      </w:pPr>
      <w:proofErr w:type="gramStart"/>
      <w:r>
        <w:t>Who</w:t>
      </w:r>
      <w:proofErr w:type="gramEnd"/>
      <w:r>
        <w:t xml:space="preserve"> do I speak to for more information? </w:t>
      </w:r>
    </w:p>
    <w:p w:rsidR="00E753FC" w:rsidRDefault="00E753FC" w:rsidP="00E753FC">
      <w:r>
        <w:t xml:space="preserve">Please speak with your Local Area Coordinator, Support Coordinator or the NDIA if you require more information. </w:t>
      </w:r>
    </w:p>
    <w:p w:rsidR="00E753FC" w:rsidRPr="00E753FC" w:rsidDel="00722C95" w:rsidRDefault="00E753FC" w:rsidP="00E753FC">
      <w:r>
        <w:t>Alternatively you can call 1800 800 110 for more information.</w:t>
      </w:r>
    </w:p>
    <w:sectPr w:rsidR="00E753FC" w:rsidRPr="00E753FC" w:rsidDel="00722C95" w:rsidSect="00D9083C">
      <w:headerReference w:type="default" r:id="rId9"/>
      <w:type w:val="continuous"/>
      <w:pgSz w:w="11906" w:h="16838"/>
      <w:pgMar w:top="709" w:right="566" w:bottom="426" w:left="567" w:header="57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827" w:rsidRDefault="00954827" w:rsidP="00E753FC">
      <w:r>
        <w:separator/>
      </w:r>
    </w:p>
  </w:endnote>
  <w:endnote w:type="continuationSeparator" w:id="0">
    <w:p w:rsidR="00954827" w:rsidRDefault="00954827" w:rsidP="00E75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039" w:rsidRDefault="00B31885" w:rsidP="00E753FC">
    <w:pPr>
      <w:pStyle w:val="Footer"/>
    </w:pPr>
    <w:r>
      <w:rPr>
        <w:noProof/>
        <w:lang w:eastAsia="en-AU"/>
      </w:rPr>
      <w:drawing>
        <wp:inline distT="0" distB="0" distL="0" distR="0" wp14:anchorId="0763FD12" wp14:editId="21F03FBB">
          <wp:extent cx="1088136" cy="249936"/>
          <wp:effectExtent l="0" t="0" r="0" b="0"/>
          <wp:docPr id="13" name="Picture 13" title="ndis.gov.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dis.gov.a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249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C2954">
      <w:tab/>
    </w:r>
    <w:r w:rsidR="000C2954">
      <w:tab/>
    </w:r>
    <w:r w:rsidR="000C2954">
      <w:rPr>
        <w:noProof/>
        <w:lang w:eastAsia="en-AU"/>
      </w:rPr>
      <w:drawing>
        <wp:inline distT="0" distB="0" distL="0" distR="0" wp14:anchorId="44BC04D4" wp14:editId="7C120BE2">
          <wp:extent cx="1052830" cy="550545"/>
          <wp:effectExtent l="0" t="0" r="0" b="1905"/>
          <wp:docPr id="14" name="Picture 14" title="NDI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NDIS-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2830" cy="550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827" w:rsidRDefault="00954827" w:rsidP="00E753FC">
      <w:r>
        <w:separator/>
      </w:r>
    </w:p>
  </w:footnote>
  <w:footnote w:type="continuationSeparator" w:id="0">
    <w:p w:rsidR="00954827" w:rsidRDefault="00954827" w:rsidP="00E753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4F26" w:rsidRPr="004309BA" w:rsidRDefault="00BD4F26" w:rsidP="00E75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66E3"/>
    <w:multiLevelType w:val="hybridMultilevel"/>
    <w:tmpl w:val="EB00E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15DF9"/>
    <w:multiLevelType w:val="hybridMultilevel"/>
    <w:tmpl w:val="A61038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00F9B"/>
    <w:multiLevelType w:val="hybridMultilevel"/>
    <w:tmpl w:val="210AE9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F55C4"/>
    <w:multiLevelType w:val="hybridMultilevel"/>
    <w:tmpl w:val="171CCF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259C3"/>
    <w:multiLevelType w:val="hybridMultilevel"/>
    <w:tmpl w:val="D1B20EDA"/>
    <w:lvl w:ilvl="0" w:tplc="E52098D6">
      <w:start w:val="1"/>
      <w:numFmt w:val="bullet"/>
      <w:pStyle w:val="DHSBulletslevel1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E3FF9"/>
    <w:multiLevelType w:val="multilevel"/>
    <w:tmpl w:val="CCA6B9B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71368"/>
    <w:multiLevelType w:val="hybridMultilevel"/>
    <w:tmpl w:val="7DEAD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A36899"/>
    <w:multiLevelType w:val="hybridMultilevel"/>
    <w:tmpl w:val="F55C58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E0584"/>
    <w:multiLevelType w:val="hybridMultilevel"/>
    <w:tmpl w:val="8D36D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CA53DD"/>
    <w:multiLevelType w:val="hybridMultilevel"/>
    <w:tmpl w:val="2CCC03A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A3A"/>
    <w:rsid w:val="0002062B"/>
    <w:rsid w:val="00022267"/>
    <w:rsid w:val="000619AD"/>
    <w:rsid w:val="000C2954"/>
    <w:rsid w:val="000C2ABB"/>
    <w:rsid w:val="000D630B"/>
    <w:rsid w:val="000F4221"/>
    <w:rsid w:val="00107CBC"/>
    <w:rsid w:val="00155596"/>
    <w:rsid w:val="00164D20"/>
    <w:rsid w:val="00180C72"/>
    <w:rsid w:val="00196BCD"/>
    <w:rsid w:val="001C6554"/>
    <w:rsid w:val="00205070"/>
    <w:rsid w:val="00264FF8"/>
    <w:rsid w:val="00267E6C"/>
    <w:rsid w:val="002D4418"/>
    <w:rsid w:val="002F0BCC"/>
    <w:rsid w:val="002F0D4C"/>
    <w:rsid w:val="00326259"/>
    <w:rsid w:val="00335C84"/>
    <w:rsid w:val="003420F0"/>
    <w:rsid w:val="003A07F2"/>
    <w:rsid w:val="003A7B95"/>
    <w:rsid w:val="003E3B97"/>
    <w:rsid w:val="003E5DEC"/>
    <w:rsid w:val="003F2078"/>
    <w:rsid w:val="00416CE6"/>
    <w:rsid w:val="004309BA"/>
    <w:rsid w:val="004F7A6F"/>
    <w:rsid w:val="00504A82"/>
    <w:rsid w:val="00517E58"/>
    <w:rsid w:val="005209AF"/>
    <w:rsid w:val="0052503D"/>
    <w:rsid w:val="00541A3A"/>
    <w:rsid w:val="00557BD6"/>
    <w:rsid w:val="00575363"/>
    <w:rsid w:val="0057721F"/>
    <w:rsid w:val="00581039"/>
    <w:rsid w:val="00585B68"/>
    <w:rsid w:val="00587F30"/>
    <w:rsid w:val="005B616E"/>
    <w:rsid w:val="005C58F6"/>
    <w:rsid w:val="005E5CFF"/>
    <w:rsid w:val="005F1EF1"/>
    <w:rsid w:val="00615BFD"/>
    <w:rsid w:val="00657C5A"/>
    <w:rsid w:val="0067115A"/>
    <w:rsid w:val="00674790"/>
    <w:rsid w:val="00683846"/>
    <w:rsid w:val="006A0D83"/>
    <w:rsid w:val="006D20EC"/>
    <w:rsid w:val="007202C9"/>
    <w:rsid w:val="007424D0"/>
    <w:rsid w:val="00793260"/>
    <w:rsid w:val="007A4C2C"/>
    <w:rsid w:val="007B39C2"/>
    <w:rsid w:val="007E069F"/>
    <w:rsid w:val="007F6189"/>
    <w:rsid w:val="007F718B"/>
    <w:rsid w:val="00801538"/>
    <w:rsid w:val="0083254C"/>
    <w:rsid w:val="00840EEA"/>
    <w:rsid w:val="008621ED"/>
    <w:rsid w:val="008628FF"/>
    <w:rsid w:val="00917EBD"/>
    <w:rsid w:val="009233C6"/>
    <w:rsid w:val="00927B7F"/>
    <w:rsid w:val="0093020D"/>
    <w:rsid w:val="00953DCC"/>
    <w:rsid w:val="00954827"/>
    <w:rsid w:val="00981BB1"/>
    <w:rsid w:val="009A1C23"/>
    <w:rsid w:val="009A29BF"/>
    <w:rsid w:val="009B286A"/>
    <w:rsid w:val="009E1B11"/>
    <w:rsid w:val="009E1DD4"/>
    <w:rsid w:val="00A4418D"/>
    <w:rsid w:val="00A51D64"/>
    <w:rsid w:val="00A81F79"/>
    <w:rsid w:val="00AA47DE"/>
    <w:rsid w:val="00AA74CF"/>
    <w:rsid w:val="00AC171C"/>
    <w:rsid w:val="00AD3461"/>
    <w:rsid w:val="00AD798E"/>
    <w:rsid w:val="00AE7DD7"/>
    <w:rsid w:val="00B02AB4"/>
    <w:rsid w:val="00B04AE8"/>
    <w:rsid w:val="00B23870"/>
    <w:rsid w:val="00B31885"/>
    <w:rsid w:val="00B66FBB"/>
    <w:rsid w:val="00B77266"/>
    <w:rsid w:val="00BA56F2"/>
    <w:rsid w:val="00BA779C"/>
    <w:rsid w:val="00BB02BD"/>
    <w:rsid w:val="00BD204C"/>
    <w:rsid w:val="00BD4F26"/>
    <w:rsid w:val="00BD7072"/>
    <w:rsid w:val="00C04C2D"/>
    <w:rsid w:val="00C102C5"/>
    <w:rsid w:val="00C479D3"/>
    <w:rsid w:val="00C7208B"/>
    <w:rsid w:val="00C73605"/>
    <w:rsid w:val="00C8645E"/>
    <w:rsid w:val="00CA3F91"/>
    <w:rsid w:val="00CB5E17"/>
    <w:rsid w:val="00CD4778"/>
    <w:rsid w:val="00CE18A5"/>
    <w:rsid w:val="00D00DF1"/>
    <w:rsid w:val="00D12B16"/>
    <w:rsid w:val="00D40697"/>
    <w:rsid w:val="00D9083C"/>
    <w:rsid w:val="00D95ABA"/>
    <w:rsid w:val="00DB22C8"/>
    <w:rsid w:val="00DE3D7B"/>
    <w:rsid w:val="00E16BC2"/>
    <w:rsid w:val="00E2688D"/>
    <w:rsid w:val="00E36343"/>
    <w:rsid w:val="00E606BD"/>
    <w:rsid w:val="00E611A5"/>
    <w:rsid w:val="00E753FC"/>
    <w:rsid w:val="00E818F8"/>
    <w:rsid w:val="00E96020"/>
    <w:rsid w:val="00ED7746"/>
    <w:rsid w:val="00EE2716"/>
    <w:rsid w:val="00EE378A"/>
    <w:rsid w:val="00F21C5C"/>
    <w:rsid w:val="00F24948"/>
    <w:rsid w:val="00F433F0"/>
    <w:rsid w:val="00F7310D"/>
    <w:rsid w:val="00F90837"/>
    <w:rsid w:val="00F91EAC"/>
    <w:rsid w:val="00FC73D1"/>
    <w:rsid w:val="00FD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2019A"/>
  <w15:chartTrackingRefBased/>
  <w15:docId w15:val="{40545547-6072-44C6-AFFB-4AE91562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3FC"/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083C"/>
    <w:pPr>
      <w:tabs>
        <w:tab w:val="left" w:pos="7088"/>
      </w:tabs>
      <w:spacing w:after="240" w:line="276" w:lineRule="auto"/>
      <w:ind w:left="426"/>
      <w:outlineLvl w:val="0"/>
    </w:pPr>
    <w:rPr>
      <w:b/>
      <w:color w:val="FFFFFF" w:themeColor="background1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53FC"/>
    <w:pPr>
      <w:spacing w:before="120" w:after="120"/>
      <w:outlineLvl w:val="1"/>
    </w:pPr>
    <w:rPr>
      <w:b/>
      <w:color w:val="660066"/>
      <w:sz w:val="28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753FC"/>
    <w:pPr>
      <w:outlineLvl w:val="2"/>
    </w:pPr>
    <w:rPr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039"/>
  </w:style>
  <w:style w:type="paragraph" w:styleId="Footer">
    <w:name w:val="footer"/>
    <w:basedOn w:val="Normal"/>
    <w:link w:val="FooterChar"/>
    <w:uiPriority w:val="99"/>
    <w:unhideWhenUsed/>
    <w:rsid w:val="005810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039"/>
  </w:style>
  <w:style w:type="character" w:styleId="Hyperlink">
    <w:name w:val="Hyperlink"/>
    <w:basedOn w:val="DefaultParagraphFont"/>
    <w:uiPriority w:val="99"/>
    <w:unhideWhenUsed/>
    <w:rsid w:val="008628FF"/>
    <w:rPr>
      <w:color w:val="0563C1" w:themeColor="hyperlink"/>
      <w:u w:val="single"/>
    </w:rPr>
  </w:style>
  <w:style w:type="paragraph" w:styleId="ListParagraph">
    <w:name w:val="List Paragraph"/>
    <w:aliases w:val="Recommendation,List Paragraph1,List Paragraph11,Figure_name,Bullet- First level,Listenabsatz1"/>
    <w:basedOn w:val="Normal"/>
    <w:link w:val="ListParagraphChar"/>
    <w:uiPriority w:val="34"/>
    <w:qFormat/>
    <w:rsid w:val="003420F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27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7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7B7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7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B7F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62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6259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44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D4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753FC"/>
    <w:rPr>
      <w:rFonts w:ascii="Arial" w:hAnsi="Arial" w:cs="Arial"/>
      <w:b/>
      <w:color w:val="660066"/>
      <w:sz w:val="28"/>
    </w:rPr>
  </w:style>
  <w:style w:type="character" w:customStyle="1" w:styleId="ListParagraphChar">
    <w:name w:val="List Paragraph Char"/>
    <w:aliases w:val="Recommendation Char,List Paragraph1 Char,List Paragraph11 Char,Figure_name Char,Bullet- First level Char,Listenabsatz1 Char"/>
    <w:link w:val="ListParagraph"/>
    <w:uiPriority w:val="34"/>
    <w:locked/>
    <w:rsid w:val="00205070"/>
  </w:style>
  <w:style w:type="character" w:customStyle="1" w:styleId="Heading3Char">
    <w:name w:val="Heading 3 Char"/>
    <w:basedOn w:val="DefaultParagraphFont"/>
    <w:link w:val="Heading3"/>
    <w:uiPriority w:val="9"/>
    <w:rsid w:val="00E753FC"/>
    <w:rPr>
      <w:rFonts w:ascii="Arial" w:hAnsi="Arial" w:cs="Arial"/>
      <w:b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F90837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90837"/>
    <w:rPr>
      <w:b/>
      <w:bCs/>
    </w:rPr>
  </w:style>
  <w:style w:type="paragraph" w:customStyle="1" w:styleId="DHSBulletslevel1">
    <w:name w:val="DHS Bullets level 1"/>
    <w:basedOn w:val="Normal"/>
    <w:rsid w:val="00F90837"/>
    <w:pPr>
      <w:numPr>
        <w:numId w:val="8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9083C"/>
    <w:rPr>
      <w:rFonts w:ascii="Arial" w:hAnsi="Arial" w:cs="Arial"/>
      <w:b/>
      <w:color w:val="FFFFFF" w:themeColor="background1"/>
      <w:sz w:val="60"/>
      <w:szCs w:val="60"/>
    </w:rPr>
  </w:style>
  <w:style w:type="paragraph" w:customStyle="1" w:styleId="Default">
    <w:name w:val="Default"/>
    <w:rsid w:val="00E75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9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EB11D-BB1E-478F-925C-7F302427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 sheet - developing your NDIS plan</vt:lpstr>
    </vt:vector>
  </TitlesOfParts>
  <Company>Australian Government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 sheet - developing your NDIS plan</dc:title>
  <dc:subject/>
  <dc:creator>BOSWELL, Melanie</dc:creator>
  <cp:keywords/>
  <dc:description/>
  <cp:lastModifiedBy>HONEY, Richard</cp:lastModifiedBy>
  <cp:revision>2</cp:revision>
  <cp:lastPrinted>2016-06-23T00:33:00Z</cp:lastPrinted>
  <dcterms:created xsi:type="dcterms:W3CDTF">2019-06-13T06:50:00Z</dcterms:created>
  <dcterms:modified xsi:type="dcterms:W3CDTF">2019-06-13T06:50:00Z</dcterms:modified>
</cp:coreProperties>
</file>