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C257D" w14:textId="77777777" w:rsidR="007F13D7" w:rsidRDefault="00D2268D">
      <w:pPr>
        <w:pStyle w:val="BodyText"/>
        <w:ind w:left="0"/>
        <w:rPr>
          <w:rFonts w:ascii="Times New Roman"/>
          <w:sz w:val="72"/>
        </w:rPr>
      </w:pPr>
      <w:r>
        <w:rPr>
          <w:rFonts w:ascii="Times New Roman"/>
          <w:noProof/>
          <w:sz w:val="72"/>
        </w:rPr>
        <w:drawing>
          <wp:anchor distT="0" distB="0" distL="0" distR="0" simplePos="0" relativeHeight="487413760" behindDoc="1" locked="0" layoutInCell="1" allowOverlap="1" wp14:anchorId="166274DA" wp14:editId="5A2989A3">
            <wp:simplePos x="0" y="0"/>
            <wp:positionH relativeFrom="page">
              <wp:posOffset>328929</wp:posOffset>
            </wp:positionH>
            <wp:positionV relativeFrom="page">
              <wp:posOffset>481329</wp:posOffset>
            </wp:positionV>
            <wp:extent cx="6839584" cy="8999855"/>
            <wp:effectExtent l="0" t="0" r="0" b="0"/>
            <wp:wrapNone/>
            <wp:docPr id="1" name="Image 1" descr="Title page  Information Sharing Protocol between the NDIA and Australian State and Territory Agenci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Title page  Information Sharing Protocol between the NDIA and Australian State and Territory Agencies"/>
                    <pic:cNvPicPr/>
                  </pic:nvPicPr>
                  <pic:blipFill>
                    <a:blip r:embed="rId7" cstate="print"/>
                    <a:stretch>
                      <a:fillRect/>
                    </a:stretch>
                  </pic:blipFill>
                  <pic:spPr>
                    <a:xfrm>
                      <a:off x="0" y="0"/>
                      <a:ext cx="6839584" cy="8999855"/>
                    </a:xfrm>
                    <a:prstGeom prst="rect">
                      <a:avLst/>
                    </a:prstGeom>
                  </pic:spPr>
                </pic:pic>
              </a:graphicData>
            </a:graphic>
          </wp:anchor>
        </w:drawing>
      </w:r>
    </w:p>
    <w:p w14:paraId="4A76FBD5" w14:textId="77777777" w:rsidR="007F13D7" w:rsidRDefault="007F13D7">
      <w:pPr>
        <w:pStyle w:val="BodyText"/>
        <w:spacing w:before="465"/>
        <w:ind w:left="0"/>
        <w:rPr>
          <w:rFonts w:ascii="Times New Roman"/>
          <w:sz w:val="72"/>
        </w:rPr>
      </w:pPr>
    </w:p>
    <w:p w14:paraId="51A808E6" w14:textId="77777777" w:rsidR="007F13D7" w:rsidRDefault="00D2268D">
      <w:pPr>
        <w:pStyle w:val="Title"/>
        <w:spacing w:line="288" w:lineRule="auto"/>
      </w:pPr>
      <w:bookmarkStart w:id="0" w:name="_bookmark0"/>
      <w:bookmarkEnd w:id="0"/>
      <w:r>
        <w:rPr>
          <w:color w:val="FFFFFF"/>
        </w:rPr>
        <w:t>Information Sharing Protocol between the NDIA</w:t>
      </w:r>
      <w:r>
        <w:rPr>
          <w:color w:val="FFFFFF"/>
          <w:spacing w:val="-11"/>
        </w:rPr>
        <w:t xml:space="preserve"> </w:t>
      </w:r>
      <w:r>
        <w:rPr>
          <w:color w:val="FFFFFF"/>
        </w:rPr>
        <w:t>and</w:t>
      </w:r>
      <w:r>
        <w:rPr>
          <w:color w:val="FFFFFF"/>
          <w:spacing w:val="-11"/>
        </w:rPr>
        <w:t xml:space="preserve"> </w:t>
      </w:r>
      <w:r>
        <w:rPr>
          <w:color w:val="FFFFFF"/>
        </w:rPr>
        <w:t>Australian</w:t>
      </w:r>
      <w:r>
        <w:rPr>
          <w:color w:val="FFFFFF"/>
          <w:spacing w:val="-11"/>
        </w:rPr>
        <w:t xml:space="preserve"> </w:t>
      </w:r>
      <w:r>
        <w:rPr>
          <w:color w:val="FFFFFF"/>
        </w:rPr>
        <w:t>State and Territory Agencies</w:t>
      </w:r>
    </w:p>
    <w:p w14:paraId="366A3653" w14:textId="77777777" w:rsidR="007F13D7" w:rsidRDefault="007F13D7">
      <w:pPr>
        <w:pStyle w:val="BodyText"/>
        <w:ind w:left="0"/>
        <w:rPr>
          <w:b/>
          <w:sz w:val="72"/>
        </w:rPr>
      </w:pPr>
    </w:p>
    <w:p w14:paraId="23B2CEAB" w14:textId="77777777" w:rsidR="007F13D7" w:rsidRDefault="007F13D7">
      <w:pPr>
        <w:pStyle w:val="BodyText"/>
        <w:spacing w:before="354"/>
        <w:ind w:left="0"/>
        <w:rPr>
          <w:b/>
          <w:sz w:val="72"/>
        </w:rPr>
      </w:pPr>
    </w:p>
    <w:p w14:paraId="1DAF38A9" w14:textId="77777777" w:rsidR="007F13D7" w:rsidRDefault="00D2268D">
      <w:pPr>
        <w:ind w:left="165"/>
        <w:rPr>
          <w:sz w:val="40"/>
        </w:rPr>
      </w:pPr>
      <w:r>
        <w:rPr>
          <w:color w:val="FFFFFF"/>
          <w:sz w:val="40"/>
        </w:rPr>
        <w:t>Version</w:t>
      </w:r>
      <w:r>
        <w:rPr>
          <w:color w:val="FFFFFF"/>
          <w:spacing w:val="-11"/>
          <w:sz w:val="40"/>
        </w:rPr>
        <w:t xml:space="preserve"> </w:t>
      </w:r>
      <w:r>
        <w:rPr>
          <w:color w:val="FFFFFF"/>
          <w:sz w:val="40"/>
        </w:rPr>
        <w:t>2</w:t>
      </w:r>
      <w:r>
        <w:rPr>
          <w:color w:val="FFFFFF"/>
          <w:spacing w:val="-8"/>
          <w:sz w:val="40"/>
        </w:rPr>
        <w:t xml:space="preserve"> </w:t>
      </w:r>
      <w:r>
        <w:rPr>
          <w:color w:val="FFFFFF"/>
          <w:sz w:val="40"/>
        </w:rPr>
        <w:t>–</w:t>
      </w:r>
      <w:r>
        <w:rPr>
          <w:color w:val="FFFFFF"/>
          <w:spacing w:val="-8"/>
          <w:sz w:val="40"/>
        </w:rPr>
        <w:t xml:space="preserve"> </w:t>
      </w:r>
      <w:r>
        <w:rPr>
          <w:color w:val="FFFFFF"/>
          <w:sz w:val="40"/>
        </w:rPr>
        <w:t>June</w:t>
      </w:r>
      <w:r>
        <w:rPr>
          <w:color w:val="FFFFFF"/>
          <w:spacing w:val="-7"/>
          <w:sz w:val="40"/>
        </w:rPr>
        <w:t xml:space="preserve"> </w:t>
      </w:r>
      <w:r>
        <w:rPr>
          <w:color w:val="FFFFFF"/>
          <w:spacing w:val="-4"/>
          <w:sz w:val="40"/>
        </w:rPr>
        <w:t>2020</w:t>
      </w:r>
    </w:p>
    <w:p w14:paraId="661D6A42" w14:textId="77777777" w:rsidR="007F13D7" w:rsidRDefault="00D2268D">
      <w:pPr>
        <w:pStyle w:val="Heading3"/>
      </w:pPr>
      <w:r>
        <w:rPr>
          <w:color w:val="FFFFFF"/>
          <w:spacing w:val="-2"/>
        </w:rPr>
        <w:t>Updated</w:t>
      </w:r>
      <w:r>
        <w:rPr>
          <w:color w:val="FFFFFF"/>
          <w:spacing w:val="-9"/>
        </w:rPr>
        <w:t xml:space="preserve"> </w:t>
      </w:r>
      <w:r>
        <w:rPr>
          <w:color w:val="FFFFFF"/>
          <w:spacing w:val="-2"/>
        </w:rPr>
        <w:t>October</w:t>
      </w:r>
      <w:r>
        <w:rPr>
          <w:color w:val="FFFFFF"/>
          <w:spacing w:val="-9"/>
        </w:rPr>
        <w:t xml:space="preserve"> </w:t>
      </w:r>
      <w:r>
        <w:rPr>
          <w:color w:val="FFFFFF"/>
          <w:spacing w:val="-4"/>
        </w:rPr>
        <w:t>2025</w:t>
      </w:r>
    </w:p>
    <w:p w14:paraId="11824F07" w14:textId="77777777" w:rsidR="007F13D7" w:rsidRDefault="007F13D7">
      <w:pPr>
        <w:pStyle w:val="BodyText"/>
        <w:ind w:left="0"/>
      </w:pPr>
    </w:p>
    <w:p w14:paraId="4F1E8C58" w14:textId="77777777" w:rsidR="007F13D7" w:rsidRDefault="007F13D7">
      <w:pPr>
        <w:pStyle w:val="BodyText"/>
        <w:ind w:left="0"/>
      </w:pPr>
    </w:p>
    <w:p w14:paraId="61FAECC6" w14:textId="77777777" w:rsidR="007F13D7" w:rsidRDefault="007F13D7">
      <w:pPr>
        <w:pStyle w:val="BodyText"/>
        <w:ind w:left="0"/>
      </w:pPr>
    </w:p>
    <w:p w14:paraId="725A5BD7" w14:textId="77777777" w:rsidR="007F13D7" w:rsidRDefault="007F13D7">
      <w:pPr>
        <w:pStyle w:val="BodyText"/>
        <w:ind w:left="0"/>
      </w:pPr>
    </w:p>
    <w:p w14:paraId="0F82473C" w14:textId="77777777" w:rsidR="007F13D7" w:rsidRDefault="007F13D7">
      <w:pPr>
        <w:pStyle w:val="BodyText"/>
        <w:ind w:left="0"/>
      </w:pPr>
    </w:p>
    <w:p w14:paraId="13F393A7" w14:textId="77777777" w:rsidR="007F13D7" w:rsidRDefault="007F13D7">
      <w:pPr>
        <w:pStyle w:val="BodyText"/>
        <w:ind w:left="0"/>
      </w:pPr>
    </w:p>
    <w:p w14:paraId="027432C2" w14:textId="77777777" w:rsidR="007F13D7" w:rsidRDefault="007F13D7">
      <w:pPr>
        <w:pStyle w:val="BodyText"/>
        <w:ind w:left="0"/>
      </w:pPr>
    </w:p>
    <w:p w14:paraId="3ECBDBB9" w14:textId="77777777" w:rsidR="007F13D7" w:rsidRDefault="007F13D7">
      <w:pPr>
        <w:pStyle w:val="BodyText"/>
        <w:ind w:left="0"/>
      </w:pPr>
    </w:p>
    <w:p w14:paraId="2DB9183C" w14:textId="77777777" w:rsidR="007F13D7" w:rsidRDefault="007F13D7">
      <w:pPr>
        <w:pStyle w:val="BodyText"/>
        <w:ind w:left="0"/>
      </w:pPr>
    </w:p>
    <w:p w14:paraId="30E37FFA" w14:textId="77777777" w:rsidR="007F13D7" w:rsidRDefault="007F13D7">
      <w:pPr>
        <w:pStyle w:val="BodyText"/>
        <w:ind w:left="0"/>
      </w:pPr>
    </w:p>
    <w:p w14:paraId="22B16CEB" w14:textId="77777777" w:rsidR="007F13D7" w:rsidRDefault="007F13D7">
      <w:pPr>
        <w:pStyle w:val="BodyText"/>
        <w:ind w:left="0"/>
      </w:pPr>
    </w:p>
    <w:p w14:paraId="0BAC37B6" w14:textId="77777777" w:rsidR="007F13D7" w:rsidRDefault="007F13D7">
      <w:pPr>
        <w:pStyle w:val="BodyText"/>
        <w:ind w:left="0"/>
      </w:pPr>
    </w:p>
    <w:p w14:paraId="68E1E767" w14:textId="77777777" w:rsidR="007F13D7" w:rsidRDefault="007F13D7">
      <w:pPr>
        <w:pStyle w:val="BodyText"/>
        <w:ind w:left="0"/>
      </w:pPr>
    </w:p>
    <w:p w14:paraId="3D7753A7" w14:textId="77777777" w:rsidR="007F13D7" w:rsidRDefault="007F13D7">
      <w:pPr>
        <w:pStyle w:val="BodyText"/>
        <w:ind w:left="0"/>
      </w:pPr>
    </w:p>
    <w:p w14:paraId="25D10376" w14:textId="77777777" w:rsidR="007F13D7" w:rsidRDefault="007F13D7">
      <w:pPr>
        <w:pStyle w:val="BodyText"/>
        <w:ind w:left="0"/>
      </w:pPr>
    </w:p>
    <w:p w14:paraId="5E7E9EE1" w14:textId="77777777" w:rsidR="007F13D7" w:rsidRDefault="007F13D7">
      <w:pPr>
        <w:pStyle w:val="BodyText"/>
        <w:ind w:left="0"/>
      </w:pPr>
    </w:p>
    <w:p w14:paraId="3AA215D9" w14:textId="77777777" w:rsidR="007F13D7" w:rsidRDefault="007F13D7">
      <w:pPr>
        <w:pStyle w:val="BodyText"/>
        <w:ind w:left="0"/>
      </w:pPr>
    </w:p>
    <w:p w14:paraId="772D0630" w14:textId="77777777" w:rsidR="007F13D7" w:rsidRDefault="007F13D7">
      <w:pPr>
        <w:pStyle w:val="BodyText"/>
        <w:ind w:left="0"/>
      </w:pPr>
    </w:p>
    <w:p w14:paraId="15534FE8" w14:textId="77777777" w:rsidR="007F13D7" w:rsidRDefault="007F13D7">
      <w:pPr>
        <w:pStyle w:val="BodyText"/>
        <w:ind w:left="0"/>
      </w:pPr>
    </w:p>
    <w:p w14:paraId="382D437C" w14:textId="77777777" w:rsidR="007F13D7" w:rsidRDefault="007F13D7">
      <w:pPr>
        <w:pStyle w:val="BodyText"/>
        <w:ind w:left="0"/>
      </w:pPr>
    </w:p>
    <w:p w14:paraId="3B82BB79" w14:textId="77777777" w:rsidR="007F13D7" w:rsidRDefault="007F13D7">
      <w:pPr>
        <w:pStyle w:val="BodyText"/>
        <w:ind w:left="0"/>
      </w:pPr>
    </w:p>
    <w:p w14:paraId="215ED91D" w14:textId="77777777" w:rsidR="007F13D7" w:rsidRDefault="007F13D7">
      <w:pPr>
        <w:pStyle w:val="BodyText"/>
        <w:ind w:left="0"/>
      </w:pPr>
    </w:p>
    <w:p w14:paraId="4EBC044D" w14:textId="77777777" w:rsidR="007F13D7" w:rsidRDefault="007F13D7">
      <w:pPr>
        <w:pStyle w:val="BodyText"/>
        <w:spacing w:before="246"/>
        <w:ind w:left="0"/>
      </w:pPr>
    </w:p>
    <w:p w14:paraId="1DFDE4DA" w14:textId="77777777" w:rsidR="007F13D7" w:rsidRDefault="00D2268D">
      <w:pPr>
        <w:tabs>
          <w:tab w:val="left" w:pos="3317"/>
        </w:tabs>
        <w:ind w:left="165"/>
      </w:pPr>
      <w:r>
        <w:rPr>
          <w:noProof/>
        </w:rPr>
        <w:drawing>
          <wp:anchor distT="0" distB="0" distL="0" distR="0" simplePos="0" relativeHeight="15728640" behindDoc="0" locked="0" layoutInCell="1" allowOverlap="1" wp14:anchorId="06922622" wp14:editId="2FCD99C1">
            <wp:simplePos x="0" y="0"/>
            <wp:positionH relativeFrom="page">
              <wp:posOffset>5671820</wp:posOffset>
            </wp:positionH>
            <wp:positionV relativeFrom="paragraph">
              <wp:posOffset>-394729</wp:posOffset>
            </wp:positionV>
            <wp:extent cx="1536065" cy="79819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1536065" cy="798194"/>
                    </a:xfrm>
                    <a:prstGeom prst="rect">
                      <a:avLst/>
                    </a:prstGeom>
                  </pic:spPr>
                </pic:pic>
              </a:graphicData>
            </a:graphic>
          </wp:anchor>
        </w:drawing>
      </w:r>
      <w:r>
        <w:rPr>
          <w:b/>
          <w:color w:val="5E2C73"/>
          <w:spacing w:val="-2"/>
          <w:sz w:val="32"/>
        </w:rPr>
        <w:t>ndis.gov.au</w:t>
      </w:r>
      <w:r>
        <w:rPr>
          <w:b/>
          <w:color w:val="5E2C73"/>
          <w:sz w:val="32"/>
        </w:rPr>
        <w:tab/>
      </w:r>
      <w:r>
        <w:t>Information</w:t>
      </w:r>
      <w:r>
        <w:rPr>
          <w:spacing w:val="-11"/>
        </w:rPr>
        <w:t xml:space="preserve"> </w:t>
      </w:r>
      <w:r>
        <w:t>Sharing</w:t>
      </w:r>
      <w:r>
        <w:rPr>
          <w:spacing w:val="-9"/>
        </w:rPr>
        <w:t xml:space="preserve"> </w:t>
      </w:r>
      <w:r>
        <w:rPr>
          <w:spacing w:val="-2"/>
        </w:rPr>
        <w:t>Protocol</w:t>
      </w:r>
    </w:p>
    <w:p w14:paraId="304141BC" w14:textId="77777777" w:rsidR="007F13D7" w:rsidRDefault="007F13D7">
      <w:pPr>
        <w:sectPr w:rsidR="007F13D7">
          <w:type w:val="continuous"/>
          <w:pgSz w:w="11910" w:h="16840"/>
          <w:pgMar w:top="740" w:right="425" w:bottom="280" w:left="1275" w:header="720" w:footer="720" w:gutter="0"/>
          <w:cols w:space="720"/>
        </w:sectPr>
      </w:pPr>
    </w:p>
    <w:p w14:paraId="52838829" w14:textId="77777777" w:rsidR="007F13D7" w:rsidRDefault="00D2268D">
      <w:pPr>
        <w:pStyle w:val="Heading1"/>
      </w:pPr>
      <w:bookmarkStart w:id="1" w:name="_bookmark1"/>
      <w:bookmarkEnd w:id="1"/>
      <w:r>
        <w:rPr>
          <w:color w:val="6A2875"/>
        </w:rPr>
        <w:lastRenderedPageBreak/>
        <w:t>Table</w:t>
      </w:r>
      <w:r>
        <w:rPr>
          <w:color w:val="6A2875"/>
          <w:spacing w:val="-8"/>
        </w:rPr>
        <w:t xml:space="preserve"> </w:t>
      </w:r>
      <w:r>
        <w:rPr>
          <w:color w:val="6A2875"/>
        </w:rPr>
        <w:t>of</w:t>
      </w:r>
      <w:r>
        <w:rPr>
          <w:color w:val="6A2875"/>
          <w:spacing w:val="-8"/>
        </w:rPr>
        <w:t xml:space="preserve"> </w:t>
      </w:r>
      <w:r>
        <w:rPr>
          <w:color w:val="6A2875"/>
          <w:spacing w:val="-2"/>
        </w:rPr>
        <w:t>Contents</w:t>
      </w:r>
    </w:p>
    <w:p w14:paraId="1B0B75F2" w14:textId="77777777" w:rsidR="007F13D7" w:rsidRDefault="00D2268D">
      <w:pPr>
        <w:pStyle w:val="BodyText"/>
        <w:spacing w:before="341"/>
      </w:pPr>
      <w:hyperlink w:anchor="_bookmark0" w:history="1">
        <w:r>
          <w:t>Information</w:t>
        </w:r>
        <w:r>
          <w:rPr>
            <w:spacing w:val="-8"/>
          </w:rPr>
          <w:t xml:space="preserve"> </w:t>
        </w:r>
        <w:r>
          <w:t>Sharing</w:t>
        </w:r>
        <w:r>
          <w:rPr>
            <w:spacing w:val="-6"/>
          </w:rPr>
          <w:t xml:space="preserve"> </w:t>
        </w:r>
        <w:r>
          <w:t>Protocol</w:t>
        </w:r>
        <w:r>
          <w:rPr>
            <w:spacing w:val="-6"/>
          </w:rPr>
          <w:t xml:space="preserve"> </w:t>
        </w:r>
        <w:r>
          <w:t>between</w:t>
        </w:r>
        <w:r>
          <w:rPr>
            <w:spacing w:val="-8"/>
          </w:rPr>
          <w:t xml:space="preserve"> </w:t>
        </w:r>
        <w:r>
          <w:t>the</w:t>
        </w:r>
        <w:r>
          <w:rPr>
            <w:spacing w:val="-5"/>
          </w:rPr>
          <w:t xml:space="preserve"> </w:t>
        </w:r>
        <w:r>
          <w:t>NDIA</w:t>
        </w:r>
        <w:r>
          <w:rPr>
            <w:spacing w:val="-6"/>
          </w:rPr>
          <w:t xml:space="preserve"> </w:t>
        </w:r>
        <w:r>
          <w:t>and</w:t>
        </w:r>
        <w:r>
          <w:rPr>
            <w:spacing w:val="-3"/>
          </w:rPr>
          <w:t xml:space="preserve"> </w:t>
        </w:r>
        <w:r>
          <w:t>Australian</w:t>
        </w:r>
        <w:r>
          <w:rPr>
            <w:spacing w:val="-6"/>
          </w:rPr>
          <w:t xml:space="preserve"> </w:t>
        </w:r>
        <w:r>
          <w:t>State</w:t>
        </w:r>
        <w:r>
          <w:rPr>
            <w:spacing w:val="-8"/>
          </w:rPr>
          <w:t xml:space="preserve"> </w:t>
        </w:r>
        <w:r>
          <w:t>and</w:t>
        </w:r>
        <w:r>
          <w:rPr>
            <w:spacing w:val="-8"/>
          </w:rPr>
          <w:t xml:space="preserve"> </w:t>
        </w:r>
        <w:r>
          <w:t>Territory</w:t>
        </w:r>
        <w:r>
          <w:rPr>
            <w:spacing w:val="-4"/>
          </w:rPr>
          <w:t xml:space="preserve"> </w:t>
        </w:r>
        <w:r>
          <w:rPr>
            <w:spacing w:val="-2"/>
          </w:rPr>
          <w:t>Agencies</w:t>
        </w:r>
      </w:hyperlink>
    </w:p>
    <w:sdt>
      <w:sdtPr>
        <w:id w:val="-23714977"/>
        <w:docPartObj>
          <w:docPartGallery w:val="Table of Contents"/>
          <w:docPartUnique/>
        </w:docPartObj>
      </w:sdtPr>
      <w:sdtEndPr/>
      <w:sdtContent>
        <w:p w14:paraId="21B891B8" w14:textId="77777777" w:rsidR="007F13D7" w:rsidRDefault="00D2268D">
          <w:pPr>
            <w:pStyle w:val="TOC2"/>
            <w:tabs>
              <w:tab w:val="left" w:leader="dot" w:pos="9061"/>
            </w:tabs>
          </w:pPr>
          <w:hyperlink w:anchor="_bookmark0" w:history="1">
            <w:r>
              <w:rPr>
                <w:spacing w:val="-10"/>
              </w:rPr>
              <w:t>.</w:t>
            </w:r>
            <w:r>
              <w:tab/>
            </w:r>
            <w:r>
              <w:rPr>
                <w:spacing w:val="-10"/>
              </w:rPr>
              <w:t>1</w:t>
            </w:r>
          </w:hyperlink>
        </w:p>
        <w:p w14:paraId="40BAFA4A" w14:textId="77777777" w:rsidR="007F13D7" w:rsidRDefault="00D2268D">
          <w:pPr>
            <w:pStyle w:val="TOC1"/>
            <w:tabs>
              <w:tab w:val="left" w:leader="dot" w:pos="9061"/>
            </w:tabs>
            <w:spacing w:before="153"/>
          </w:pPr>
          <w:hyperlink w:anchor="_bookmark1" w:history="1">
            <w:r>
              <w:t>Table</w:t>
            </w:r>
            <w:r>
              <w:rPr>
                <w:spacing w:val="-5"/>
              </w:rPr>
              <w:t xml:space="preserve"> </w:t>
            </w:r>
            <w:r>
              <w:t xml:space="preserve">of </w:t>
            </w:r>
            <w:r>
              <w:rPr>
                <w:spacing w:val="-2"/>
              </w:rPr>
              <w:t>Contents</w:t>
            </w:r>
            <w:r>
              <w:tab/>
            </w:r>
            <w:r>
              <w:rPr>
                <w:spacing w:val="-10"/>
              </w:rPr>
              <w:t>2</w:t>
            </w:r>
          </w:hyperlink>
        </w:p>
        <w:p w14:paraId="6020B66F" w14:textId="77777777" w:rsidR="007F13D7" w:rsidRDefault="00D2268D">
          <w:pPr>
            <w:pStyle w:val="TOC1"/>
            <w:tabs>
              <w:tab w:val="left" w:leader="dot" w:pos="9061"/>
            </w:tabs>
          </w:pPr>
          <w:hyperlink w:anchor="_bookmark2" w:history="1">
            <w:r>
              <w:rPr>
                <w:spacing w:val="-2"/>
              </w:rPr>
              <w:t>Preamble</w:t>
            </w:r>
            <w:r>
              <w:tab/>
            </w:r>
            <w:r>
              <w:rPr>
                <w:spacing w:val="-10"/>
              </w:rPr>
              <w:t>3</w:t>
            </w:r>
          </w:hyperlink>
        </w:p>
        <w:p w14:paraId="62039A16" w14:textId="77777777" w:rsidR="007F13D7" w:rsidRDefault="00D2268D">
          <w:pPr>
            <w:pStyle w:val="TOC1"/>
            <w:tabs>
              <w:tab w:val="left" w:leader="dot" w:pos="9061"/>
            </w:tabs>
          </w:pPr>
          <w:hyperlink w:anchor="_bookmark3" w:history="1">
            <w:r>
              <w:rPr>
                <w:spacing w:val="-2"/>
              </w:rPr>
              <w:t>Principles</w:t>
            </w:r>
            <w:r>
              <w:tab/>
            </w:r>
            <w:r>
              <w:rPr>
                <w:spacing w:val="-10"/>
              </w:rPr>
              <w:t>3</w:t>
            </w:r>
          </w:hyperlink>
        </w:p>
        <w:p w14:paraId="3F3B2F0F" w14:textId="77777777" w:rsidR="007F13D7" w:rsidRDefault="00D2268D">
          <w:pPr>
            <w:pStyle w:val="TOC1"/>
            <w:tabs>
              <w:tab w:val="left" w:leader="dot" w:pos="9061"/>
            </w:tabs>
            <w:spacing w:before="151"/>
          </w:pPr>
          <w:hyperlink w:anchor="_bookmark4" w:history="1">
            <w:r>
              <w:t>Purpose</w:t>
            </w:r>
            <w:r>
              <w:rPr>
                <w:spacing w:val="-4"/>
              </w:rPr>
              <w:t xml:space="preserve"> </w:t>
            </w:r>
            <w:r>
              <w:t>and</w:t>
            </w:r>
            <w:r>
              <w:rPr>
                <w:spacing w:val="-4"/>
              </w:rPr>
              <w:t xml:space="preserve"> </w:t>
            </w:r>
            <w:r>
              <w:t>scope</w:t>
            </w:r>
            <w:r>
              <w:rPr>
                <w:spacing w:val="-5"/>
              </w:rPr>
              <w:t xml:space="preserve"> </w:t>
            </w:r>
            <w:r>
              <w:t>of</w:t>
            </w:r>
            <w:r>
              <w:rPr>
                <w:spacing w:val="-4"/>
              </w:rPr>
              <w:t xml:space="preserve"> </w:t>
            </w:r>
            <w:r>
              <w:t>the</w:t>
            </w:r>
            <w:r>
              <w:rPr>
                <w:spacing w:val="-3"/>
              </w:rPr>
              <w:t xml:space="preserve"> </w:t>
            </w:r>
            <w:r>
              <w:rPr>
                <w:spacing w:val="-2"/>
              </w:rPr>
              <w:t>Protocol</w:t>
            </w:r>
            <w:r>
              <w:tab/>
            </w:r>
            <w:r>
              <w:rPr>
                <w:spacing w:val="-10"/>
              </w:rPr>
              <w:t>5</w:t>
            </w:r>
          </w:hyperlink>
        </w:p>
        <w:p w14:paraId="5C892FF5" w14:textId="77777777" w:rsidR="007F13D7" w:rsidRDefault="00D2268D">
          <w:pPr>
            <w:pStyle w:val="TOC1"/>
            <w:tabs>
              <w:tab w:val="left" w:leader="dot" w:pos="9061"/>
            </w:tabs>
          </w:pPr>
          <w:hyperlink w:anchor="_bookmark5" w:history="1">
            <w:r>
              <w:t>Legislative</w:t>
            </w:r>
            <w:r>
              <w:rPr>
                <w:spacing w:val="-12"/>
              </w:rPr>
              <w:t xml:space="preserve"> </w:t>
            </w:r>
            <w:r>
              <w:rPr>
                <w:spacing w:val="-2"/>
              </w:rPr>
              <w:t>basis</w:t>
            </w:r>
            <w:r>
              <w:tab/>
            </w:r>
            <w:r>
              <w:rPr>
                <w:spacing w:val="-12"/>
              </w:rPr>
              <w:t>5</w:t>
            </w:r>
          </w:hyperlink>
        </w:p>
        <w:p w14:paraId="1601BE38" w14:textId="77777777" w:rsidR="007F13D7" w:rsidRDefault="00D2268D">
          <w:pPr>
            <w:pStyle w:val="TOC1"/>
            <w:tabs>
              <w:tab w:val="left" w:leader="dot" w:pos="9061"/>
            </w:tabs>
          </w:pPr>
          <w:hyperlink w:anchor="_bookmark6" w:history="1">
            <w:r>
              <w:rPr>
                <w:spacing w:val="-2"/>
              </w:rPr>
              <w:t>Definitions</w:t>
            </w:r>
            <w:r>
              <w:tab/>
            </w:r>
            <w:r>
              <w:rPr>
                <w:spacing w:val="-10"/>
              </w:rPr>
              <w:t>6</w:t>
            </w:r>
          </w:hyperlink>
        </w:p>
        <w:p w14:paraId="5BEB399E" w14:textId="77777777" w:rsidR="007F13D7" w:rsidRDefault="00D2268D">
          <w:pPr>
            <w:pStyle w:val="TOC1"/>
            <w:tabs>
              <w:tab w:val="left" w:leader="dot" w:pos="9061"/>
            </w:tabs>
            <w:spacing w:before="153"/>
          </w:pPr>
          <w:hyperlink w:anchor="_bookmark7" w:history="1">
            <w:r>
              <w:t>NDIA</w:t>
            </w:r>
            <w:r>
              <w:rPr>
                <w:spacing w:val="-7"/>
              </w:rPr>
              <w:t xml:space="preserve"> </w:t>
            </w:r>
            <w:r>
              <w:t>Information</w:t>
            </w:r>
            <w:r>
              <w:rPr>
                <w:spacing w:val="-8"/>
              </w:rPr>
              <w:t xml:space="preserve"> </w:t>
            </w:r>
            <w:r>
              <w:rPr>
                <w:spacing w:val="-2"/>
              </w:rPr>
              <w:t>Officers</w:t>
            </w:r>
            <w:r>
              <w:tab/>
            </w:r>
            <w:r>
              <w:rPr>
                <w:spacing w:val="-10"/>
              </w:rPr>
              <w:t>7</w:t>
            </w:r>
          </w:hyperlink>
        </w:p>
        <w:p w14:paraId="6A0E42FB" w14:textId="77777777" w:rsidR="007F13D7" w:rsidRDefault="00D2268D">
          <w:pPr>
            <w:pStyle w:val="TOC1"/>
            <w:tabs>
              <w:tab w:val="left" w:leader="dot" w:pos="9061"/>
            </w:tabs>
            <w:spacing w:before="151"/>
          </w:pPr>
          <w:hyperlink w:anchor="_bookmark8" w:history="1">
            <w:r>
              <w:t>Training</w:t>
            </w:r>
            <w:r>
              <w:rPr>
                <w:spacing w:val="-6"/>
              </w:rPr>
              <w:t xml:space="preserve"> </w:t>
            </w:r>
            <w:r>
              <w:t>and</w:t>
            </w:r>
            <w:r>
              <w:rPr>
                <w:spacing w:val="-5"/>
              </w:rPr>
              <w:t xml:space="preserve"> </w:t>
            </w:r>
            <w:r>
              <w:rPr>
                <w:spacing w:val="-2"/>
              </w:rPr>
              <w:t>education</w:t>
            </w:r>
            <w:r>
              <w:tab/>
            </w:r>
            <w:r>
              <w:rPr>
                <w:spacing w:val="-10"/>
              </w:rPr>
              <w:t>7</w:t>
            </w:r>
          </w:hyperlink>
        </w:p>
        <w:p w14:paraId="402C7631" w14:textId="77777777" w:rsidR="007F13D7" w:rsidRDefault="00D2268D">
          <w:pPr>
            <w:pStyle w:val="TOC1"/>
            <w:tabs>
              <w:tab w:val="left" w:leader="dot" w:pos="9061"/>
            </w:tabs>
          </w:pPr>
          <w:hyperlink w:anchor="_bookmark9" w:history="1">
            <w:r>
              <w:t>Seeking</w:t>
            </w:r>
            <w:r>
              <w:rPr>
                <w:spacing w:val="-7"/>
              </w:rPr>
              <w:t xml:space="preserve"> </w:t>
            </w:r>
            <w:r>
              <w:t>information</w:t>
            </w:r>
            <w:r>
              <w:rPr>
                <w:spacing w:val="-6"/>
              </w:rPr>
              <w:t xml:space="preserve"> </w:t>
            </w:r>
            <w:r>
              <w:t>with</w:t>
            </w:r>
            <w:r>
              <w:rPr>
                <w:spacing w:val="-7"/>
              </w:rPr>
              <w:t xml:space="preserve"> </w:t>
            </w:r>
            <w:r>
              <w:rPr>
                <w:spacing w:val="-2"/>
              </w:rPr>
              <w:t>consent</w:t>
            </w:r>
            <w:r>
              <w:tab/>
            </w:r>
            <w:r>
              <w:rPr>
                <w:spacing w:val="-10"/>
              </w:rPr>
              <w:t>7</w:t>
            </w:r>
          </w:hyperlink>
        </w:p>
        <w:p w14:paraId="04BF1BEF" w14:textId="77777777" w:rsidR="007F13D7" w:rsidRDefault="00D2268D">
          <w:pPr>
            <w:pStyle w:val="TOC1"/>
            <w:tabs>
              <w:tab w:val="left" w:leader="dot" w:pos="9061"/>
            </w:tabs>
          </w:pPr>
          <w:hyperlink w:anchor="_bookmark10" w:history="1">
            <w:r>
              <w:t>Seeking</w:t>
            </w:r>
            <w:r>
              <w:rPr>
                <w:spacing w:val="-8"/>
              </w:rPr>
              <w:t xml:space="preserve"> </w:t>
            </w:r>
            <w:r>
              <w:t>information</w:t>
            </w:r>
            <w:r>
              <w:rPr>
                <w:spacing w:val="-8"/>
              </w:rPr>
              <w:t xml:space="preserve"> </w:t>
            </w:r>
            <w:r>
              <w:t>without</w:t>
            </w:r>
            <w:r>
              <w:rPr>
                <w:spacing w:val="-5"/>
              </w:rPr>
              <w:t xml:space="preserve"> </w:t>
            </w:r>
            <w:r>
              <w:rPr>
                <w:spacing w:val="-2"/>
              </w:rPr>
              <w:t>consent</w:t>
            </w:r>
            <w:r>
              <w:tab/>
            </w:r>
            <w:r>
              <w:rPr>
                <w:spacing w:val="-10"/>
              </w:rPr>
              <w:t>8</w:t>
            </w:r>
          </w:hyperlink>
        </w:p>
        <w:p w14:paraId="329F430B" w14:textId="77777777" w:rsidR="007F13D7" w:rsidRDefault="00D2268D">
          <w:pPr>
            <w:pStyle w:val="TOC1"/>
            <w:tabs>
              <w:tab w:val="left" w:leader="dot" w:pos="9061"/>
            </w:tabs>
          </w:pPr>
          <w:hyperlink w:anchor="_bookmark11" w:history="1">
            <w:r>
              <w:t>How</w:t>
            </w:r>
            <w:r>
              <w:rPr>
                <w:spacing w:val="-5"/>
              </w:rPr>
              <w:t xml:space="preserve"> </w:t>
            </w:r>
            <w:r>
              <w:t>to</w:t>
            </w:r>
            <w:r>
              <w:rPr>
                <w:spacing w:val="-4"/>
              </w:rPr>
              <w:t xml:space="preserve"> </w:t>
            </w:r>
            <w:r>
              <w:t>use</w:t>
            </w:r>
            <w:r>
              <w:rPr>
                <w:spacing w:val="-6"/>
              </w:rPr>
              <w:t xml:space="preserve"> </w:t>
            </w:r>
            <w:r>
              <w:t>the</w:t>
            </w:r>
            <w:r>
              <w:rPr>
                <w:spacing w:val="-9"/>
              </w:rPr>
              <w:t xml:space="preserve"> </w:t>
            </w:r>
            <w:r>
              <w:t>Information</w:t>
            </w:r>
            <w:r>
              <w:rPr>
                <w:spacing w:val="-4"/>
              </w:rPr>
              <w:t xml:space="preserve"> </w:t>
            </w:r>
            <w:r>
              <w:t>Request</w:t>
            </w:r>
            <w:r>
              <w:rPr>
                <w:spacing w:val="-4"/>
              </w:rPr>
              <w:t xml:space="preserve"> Form</w:t>
            </w:r>
            <w:r>
              <w:tab/>
            </w:r>
            <w:r>
              <w:rPr>
                <w:spacing w:val="-10"/>
              </w:rPr>
              <w:t>9</w:t>
            </w:r>
          </w:hyperlink>
        </w:p>
        <w:p w14:paraId="22DBBEB6" w14:textId="77777777" w:rsidR="007F13D7" w:rsidRDefault="00D2268D">
          <w:pPr>
            <w:pStyle w:val="TOC3"/>
            <w:tabs>
              <w:tab w:val="left" w:leader="dot" w:pos="9061"/>
            </w:tabs>
          </w:pPr>
          <w:hyperlink w:anchor="_bookmark12" w:history="1">
            <w:r>
              <w:t>Part</w:t>
            </w:r>
            <w:r>
              <w:rPr>
                <w:spacing w:val="-3"/>
              </w:rPr>
              <w:t xml:space="preserve"> </w:t>
            </w:r>
            <w:r>
              <w:t>1:</w:t>
            </w:r>
            <w:r>
              <w:rPr>
                <w:spacing w:val="-5"/>
              </w:rPr>
              <w:t xml:space="preserve"> </w:t>
            </w:r>
            <w:r>
              <w:t>Overview</w:t>
            </w:r>
            <w:r>
              <w:rPr>
                <w:spacing w:val="-5"/>
              </w:rPr>
              <w:t xml:space="preserve"> </w:t>
            </w:r>
            <w:r>
              <w:t>of</w:t>
            </w:r>
            <w:r>
              <w:rPr>
                <w:spacing w:val="-2"/>
              </w:rPr>
              <w:t xml:space="preserve"> </w:t>
            </w:r>
            <w:r>
              <w:t>your</w:t>
            </w:r>
            <w:r>
              <w:rPr>
                <w:spacing w:val="-5"/>
              </w:rPr>
              <w:t xml:space="preserve"> </w:t>
            </w:r>
            <w:r>
              <w:rPr>
                <w:spacing w:val="-2"/>
              </w:rPr>
              <w:t>request</w:t>
            </w:r>
            <w:r>
              <w:tab/>
            </w:r>
            <w:r>
              <w:rPr>
                <w:spacing w:val="-10"/>
              </w:rPr>
              <w:t>9</w:t>
            </w:r>
          </w:hyperlink>
        </w:p>
        <w:p w14:paraId="63300B0E" w14:textId="77777777" w:rsidR="007F13D7" w:rsidRDefault="00D2268D">
          <w:pPr>
            <w:pStyle w:val="TOC3"/>
            <w:tabs>
              <w:tab w:val="left" w:leader="dot" w:pos="9061"/>
            </w:tabs>
            <w:spacing w:before="151"/>
          </w:pPr>
          <w:hyperlink w:anchor="_bookmark13" w:history="1">
            <w:r>
              <w:t>Part</w:t>
            </w:r>
            <w:r>
              <w:rPr>
                <w:spacing w:val="-3"/>
              </w:rPr>
              <w:t xml:space="preserve"> </w:t>
            </w:r>
            <w:r>
              <w:t>2:</w:t>
            </w:r>
            <w:r>
              <w:rPr>
                <w:spacing w:val="-2"/>
              </w:rPr>
              <w:t xml:space="preserve"> </w:t>
            </w:r>
            <w:r>
              <w:t>Personal</w:t>
            </w:r>
            <w:r>
              <w:rPr>
                <w:spacing w:val="-4"/>
              </w:rPr>
              <w:t xml:space="preserve"> </w:t>
            </w:r>
            <w:r>
              <w:rPr>
                <w:spacing w:val="-2"/>
              </w:rPr>
              <w:t>details</w:t>
            </w:r>
            <w:r>
              <w:tab/>
            </w:r>
            <w:r>
              <w:rPr>
                <w:spacing w:val="-10"/>
              </w:rPr>
              <w:t>9</w:t>
            </w:r>
          </w:hyperlink>
        </w:p>
        <w:p w14:paraId="4525081B" w14:textId="77777777" w:rsidR="007F13D7" w:rsidRDefault="00D2268D">
          <w:pPr>
            <w:pStyle w:val="TOC3"/>
            <w:tabs>
              <w:tab w:val="left" w:leader="dot" w:pos="8938"/>
            </w:tabs>
            <w:spacing w:before="152" w:line="288" w:lineRule="auto"/>
            <w:ind w:right="1020"/>
          </w:pPr>
          <w:hyperlink w:anchor="_bookmark14" w:history="1">
            <w:r>
              <w:t>Part 3: Disclosure for the purposes of a State or Territory Department, Agency or</w:t>
            </w:r>
          </w:hyperlink>
          <w:r>
            <w:t xml:space="preserve"> </w:t>
          </w:r>
          <w:hyperlink w:anchor="_bookmark14" w:history="1">
            <w:r>
              <w:t>Authority</w:t>
            </w:r>
            <w:r>
              <w:rPr>
                <w:spacing w:val="-5"/>
              </w:rPr>
              <w:t xml:space="preserve"> </w:t>
            </w:r>
            <w:r>
              <w:t>–</w:t>
            </w:r>
            <w:r>
              <w:rPr>
                <w:spacing w:val="-3"/>
              </w:rPr>
              <w:t xml:space="preserve"> </w:t>
            </w:r>
            <w:r>
              <w:t>Particulars</w:t>
            </w:r>
            <w:r>
              <w:rPr>
                <w:spacing w:val="-4"/>
              </w:rPr>
              <w:t xml:space="preserve"> </w:t>
            </w:r>
            <w:r>
              <w:t>of</w:t>
            </w:r>
            <w:r>
              <w:rPr>
                <w:spacing w:val="-4"/>
              </w:rPr>
              <w:t xml:space="preserve"> </w:t>
            </w:r>
            <w:r>
              <w:t>your</w:t>
            </w:r>
            <w:r>
              <w:rPr>
                <w:spacing w:val="-4"/>
              </w:rPr>
              <w:t xml:space="preserve"> </w:t>
            </w:r>
            <w:r>
              <w:rPr>
                <w:spacing w:val="-2"/>
              </w:rPr>
              <w:t>request</w:t>
            </w:r>
            <w:r>
              <w:tab/>
            </w:r>
            <w:r>
              <w:rPr>
                <w:spacing w:val="-5"/>
              </w:rPr>
              <w:t>10</w:t>
            </w:r>
          </w:hyperlink>
        </w:p>
        <w:p w14:paraId="38B4BC7D" w14:textId="77777777" w:rsidR="007F13D7" w:rsidRDefault="00D2268D">
          <w:pPr>
            <w:pStyle w:val="TOC3"/>
            <w:tabs>
              <w:tab w:val="left" w:leader="dot" w:pos="8938"/>
            </w:tabs>
            <w:spacing w:before="99"/>
          </w:pPr>
          <w:hyperlink w:anchor="_bookmark15" w:history="1">
            <w:r>
              <w:t>Part</w:t>
            </w:r>
            <w:r>
              <w:rPr>
                <w:spacing w:val="-3"/>
              </w:rPr>
              <w:t xml:space="preserve"> </w:t>
            </w:r>
            <w:r>
              <w:t>4:</w:t>
            </w:r>
            <w:r>
              <w:rPr>
                <w:spacing w:val="-3"/>
              </w:rPr>
              <w:t xml:space="preserve"> </w:t>
            </w:r>
            <w:r>
              <w:t>Disclosure</w:t>
            </w:r>
            <w:r>
              <w:rPr>
                <w:spacing w:val="-4"/>
              </w:rPr>
              <w:t xml:space="preserve"> </w:t>
            </w:r>
            <w:r>
              <w:t>in</w:t>
            </w:r>
            <w:r>
              <w:rPr>
                <w:spacing w:val="-7"/>
              </w:rPr>
              <w:t xml:space="preserve"> </w:t>
            </w:r>
            <w:r>
              <w:t>the</w:t>
            </w:r>
            <w:r>
              <w:rPr>
                <w:spacing w:val="-6"/>
              </w:rPr>
              <w:t xml:space="preserve"> </w:t>
            </w:r>
            <w:r>
              <w:t>public</w:t>
            </w:r>
            <w:r>
              <w:rPr>
                <w:spacing w:val="-4"/>
              </w:rPr>
              <w:t xml:space="preserve"> </w:t>
            </w:r>
            <w:r>
              <w:t>interest</w:t>
            </w:r>
            <w:r>
              <w:rPr>
                <w:spacing w:val="-3"/>
              </w:rPr>
              <w:t xml:space="preserve"> </w:t>
            </w:r>
            <w:r>
              <w:t>–</w:t>
            </w:r>
            <w:r>
              <w:rPr>
                <w:spacing w:val="-5"/>
              </w:rPr>
              <w:t xml:space="preserve"> </w:t>
            </w:r>
            <w:r>
              <w:t>Particulars</w:t>
            </w:r>
            <w:r>
              <w:rPr>
                <w:spacing w:val="-3"/>
              </w:rPr>
              <w:t xml:space="preserve"> </w:t>
            </w:r>
            <w:r>
              <w:t>of</w:t>
            </w:r>
            <w:r>
              <w:rPr>
                <w:spacing w:val="-3"/>
              </w:rPr>
              <w:t xml:space="preserve"> </w:t>
            </w:r>
            <w:r>
              <w:t>your</w:t>
            </w:r>
            <w:r>
              <w:rPr>
                <w:spacing w:val="-5"/>
              </w:rPr>
              <w:t xml:space="preserve"> </w:t>
            </w:r>
            <w:r>
              <w:rPr>
                <w:spacing w:val="-2"/>
              </w:rPr>
              <w:t>request</w:t>
            </w:r>
            <w:r>
              <w:tab/>
            </w:r>
            <w:r>
              <w:rPr>
                <w:spacing w:val="-5"/>
              </w:rPr>
              <w:t>10</w:t>
            </w:r>
          </w:hyperlink>
        </w:p>
        <w:p w14:paraId="08AFE899" w14:textId="77777777" w:rsidR="007F13D7" w:rsidRDefault="00D2268D">
          <w:pPr>
            <w:pStyle w:val="TOC1"/>
            <w:tabs>
              <w:tab w:val="left" w:leader="dot" w:pos="8938"/>
            </w:tabs>
          </w:pPr>
          <w:hyperlink w:anchor="_bookmark16" w:history="1">
            <w:r>
              <w:t>Processing</w:t>
            </w:r>
            <w:r>
              <w:rPr>
                <w:spacing w:val="-8"/>
              </w:rPr>
              <w:t xml:space="preserve"> </w:t>
            </w:r>
            <w:r>
              <w:t>an</w:t>
            </w:r>
            <w:r>
              <w:rPr>
                <w:spacing w:val="-9"/>
              </w:rPr>
              <w:t xml:space="preserve"> </w:t>
            </w:r>
            <w:r>
              <w:t>Information</w:t>
            </w:r>
            <w:r>
              <w:rPr>
                <w:spacing w:val="-7"/>
              </w:rPr>
              <w:t xml:space="preserve"> </w:t>
            </w:r>
            <w:r>
              <w:rPr>
                <w:spacing w:val="-2"/>
              </w:rPr>
              <w:t>Request</w:t>
            </w:r>
            <w:r>
              <w:tab/>
            </w:r>
            <w:r>
              <w:rPr>
                <w:spacing w:val="-5"/>
              </w:rPr>
              <w:t>11</w:t>
            </w:r>
          </w:hyperlink>
        </w:p>
        <w:p w14:paraId="5F7AD93F" w14:textId="77777777" w:rsidR="007F13D7" w:rsidRDefault="00D2268D">
          <w:pPr>
            <w:pStyle w:val="TOC3"/>
            <w:tabs>
              <w:tab w:val="left" w:leader="dot" w:pos="8938"/>
            </w:tabs>
            <w:spacing w:before="153"/>
          </w:pPr>
          <w:hyperlink w:anchor="_bookmark17" w:history="1">
            <w:r>
              <w:rPr>
                <w:spacing w:val="-2"/>
              </w:rPr>
              <w:t>Consent</w:t>
            </w:r>
            <w:r>
              <w:tab/>
            </w:r>
            <w:r>
              <w:rPr>
                <w:spacing w:val="-5"/>
              </w:rPr>
              <w:t>11</w:t>
            </w:r>
          </w:hyperlink>
        </w:p>
        <w:p w14:paraId="06ED316A" w14:textId="77777777" w:rsidR="007F13D7" w:rsidRDefault="00D2268D">
          <w:pPr>
            <w:pStyle w:val="TOC3"/>
            <w:tabs>
              <w:tab w:val="left" w:leader="dot" w:pos="8938"/>
            </w:tabs>
          </w:pPr>
          <w:hyperlink w:anchor="_bookmark18" w:history="1">
            <w:r>
              <w:t>Public</w:t>
            </w:r>
            <w:r>
              <w:rPr>
                <w:spacing w:val="-5"/>
              </w:rPr>
              <w:t xml:space="preserve"> </w:t>
            </w:r>
            <w:r>
              <w:t>interest</w:t>
            </w:r>
            <w:r>
              <w:rPr>
                <w:spacing w:val="-7"/>
              </w:rPr>
              <w:t xml:space="preserve"> </w:t>
            </w:r>
            <w:r>
              <w:t>disclosures</w:t>
            </w:r>
            <w:r>
              <w:rPr>
                <w:spacing w:val="-5"/>
              </w:rPr>
              <w:t xml:space="preserve"> </w:t>
            </w:r>
            <w:r>
              <w:t>or</w:t>
            </w:r>
            <w:r>
              <w:rPr>
                <w:spacing w:val="-6"/>
              </w:rPr>
              <w:t xml:space="preserve"> </w:t>
            </w:r>
            <w:r>
              <w:t>disclosures</w:t>
            </w:r>
            <w:r>
              <w:rPr>
                <w:spacing w:val="-8"/>
              </w:rPr>
              <w:t xml:space="preserve"> </w:t>
            </w:r>
            <w:r>
              <w:t>for</w:t>
            </w:r>
            <w:r>
              <w:rPr>
                <w:spacing w:val="-4"/>
              </w:rPr>
              <w:t xml:space="preserve"> </w:t>
            </w:r>
            <w:r>
              <w:t>purposes</w:t>
            </w:r>
            <w:r>
              <w:rPr>
                <w:spacing w:val="-5"/>
              </w:rPr>
              <w:t xml:space="preserve"> </w:t>
            </w:r>
            <w:r>
              <w:t>of</w:t>
            </w:r>
            <w:r>
              <w:rPr>
                <w:spacing w:val="-7"/>
              </w:rPr>
              <w:t xml:space="preserve"> </w:t>
            </w:r>
            <w:r>
              <w:t>State</w:t>
            </w:r>
            <w:r>
              <w:rPr>
                <w:spacing w:val="-5"/>
              </w:rPr>
              <w:t xml:space="preserve"> </w:t>
            </w:r>
            <w:r>
              <w:t>or</w:t>
            </w:r>
            <w:r>
              <w:rPr>
                <w:spacing w:val="-5"/>
              </w:rPr>
              <w:t xml:space="preserve"> </w:t>
            </w:r>
            <w:r>
              <w:t>Territory</w:t>
            </w:r>
            <w:r>
              <w:rPr>
                <w:spacing w:val="-6"/>
              </w:rPr>
              <w:t xml:space="preserve"> </w:t>
            </w:r>
            <w:r>
              <w:rPr>
                <w:spacing w:val="-2"/>
              </w:rPr>
              <w:t>agency</w:t>
            </w:r>
            <w:r>
              <w:tab/>
            </w:r>
            <w:r>
              <w:rPr>
                <w:spacing w:val="-5"/>
              </w:rPr>
              <w:t>11</w:t>
            </w:r>
          </w:hyperlink>
        </w:p>
        <w:p w14:paraId="548D55B8" w14:textId="77777777" w:rsidR="007F13D7" w:rsidRDefault="00D2268D">
          <w:pPr>
            <w:pStyle w:val="TOC1"/>
            <w:tabs>
              <w:tab w:val="left" w:leader="dot" w:pos="8938"/>
            </w:tabs>
          </w:pPr>
          <w:hyperlink w:anchor="_bookmark19" w:history="1">
            <w:r>
              <w:t>Declining</w:t>
            </w:r>
            <w:r>
              <w:rPr>
                <w:spacing w:val="-7"/>
              </w:rPr>
              <w:t xml:space="preserve"> </w:t>
            </w:r>
            <w:r>
              <w:t>to</w:t>
            </w:r>
            <w:r>
              <w:rPr>
                <w:spacing w:val="-7"/>
              </w:rPr>
              <w:t xml:space="preserve"> </w:t>
            </w:r>
            <w:r>
              <w:t>disclose</w:t>
            </w:r>
            <w:r>
              <w:rPr>
                <w:spacing w:val="-6"/>
              </w:rPr>
              <w:t xml:space="preserve"> </w:t>
            </w:r>
            <w:r>
              <w:rPr>
                <w:spacing w:val="-2"/>
              </w:rPr>
              <w:t>information</w:t>
            </w:r>
            <w:r>
              <w:tab/>
            </w:r>
            <w:r>
              <w:rPr>
                <w:spacing w:val="-5"/>
              </w:rPr>
              <w:t>11</w:t>
            </w:r>
          </w:hyperlink>
        </w:p>
        <w:p w14:paraId="4D1E661C" w14:textId="77777777" w:rsidR="007F13D7" w:rsidRDefault="00D2268D">
          <w:pPr>
            <w:pStyle w:val="TOC1"/>
            <w:tabs>
              <w:tab w:val="left" w:leader="dot" w:pos="8938"/>
            </w:tabs>
            <w:spacing w:before="151"/>
          </w:pPr>
          <w:hyperlink w:anchor="_bookmark20" w:history="1">
            <w:r>
              <w:t>Timeframes</w:t>
            </w:r>
            <w:r>
              <w:rPr>
                <w:spacing w:val="-7"/>
              </w:rPr>
              <w:t xml:space="preserve"> </w:t>
            </w:r>
            <w:r>
              <w:t>for</w:t>
            </w:r>
            <w:r>
              <w:rPr>
                <w:spacing w:val="-6"/>
              </w:rPr>
              <w:t xml:space="preserve"> </w:t>
            </w:r>
            <w:r>
              <w:t>responding</w:t>
            </w:r>
            <w:r>
              <w:rPr>
                <w:spacing w:val="-5"/>
              </w:rPr>
              <w:t xml:space="preserve"> </w:t>
            </w:r>
            <w:r>
              <w:t>to</w:t>
            </w:r>
            <w:r>
              <w:rPr>
                <w:spacing w:val="-6"/>
              </w:rPr>
              <w:t xml:space="preserve"> </w:t>
            </w:r>
            <w:r>
              <w:rPr>
                <w:spacing w:val="-2"/>
              </w:rPr>
              <w:t>requests</w:t>
            </w:r>
            <w:r>
              <w:tab/>
            </w:r>
            <w:r>
              <w:rPr>
                <w:spacing w:val="-5"/>
              </w:rPr>
              <w:t>11</w:t>
            </w:r>
          </w:hyperlink>
        </w:p>
        <w:p w14:paraId="22401A17" w14:textId="77777777" w:rsidR="007F13D7" w:rsidRDefault="00D2268D">
          <w:pPr>
            <w:pStyle w:val="TOC1"/>
            <w:tabs>
              <w:tab w:val="left" w:leader="dot" w:pos="8938"/>
            </w:tabs>
          </w:pPr>
          <w:hyperlink w:anchor="_bookmark21" w:history="1">
            <w:r>
              <w:t>Dispute</w:t>
            </w:r>
            <w:r>
              <w:rPr>
                <w:spacing w:val="-7"/>
              </w:rPr>
              <w:t xml:space="preserve"> </w:t>
            </w:r>
            <w:r>
              <w:rPr>
                <w:spacing w:val="-2"/>
              </w:rPr>
              <w:t>Resolution</w:t>
            </w:r>
            <w:r>
              <w:tab/>
            </w:r>
            <w:r>
              <w:rPr>
                <w:spacing w:val="-5"/>
              </w:rPr>
              <w:t>12</w:t>
            </w:r>
          </w:hyperlink>
        </w:p>
        <w:p w14:paraId="103596A3" w14:textId="77777777" w:rsidR="007F13D7" w:rsidRDefault="00D2268D">
          <w:pPr>
            <w:pStyle w:val="TOC1"/>
            <w:tabs>
              <w:tab w:val="left" w:leader="dot" w:pos="8938"/>
            </w:tabs>
          </w:pPr>
          <w:hyperlink w:anchor="_bookmark22" w:history="1">
            <w:r>
              <w:t>Requests</w:t>
            </w:r>
            <w:r>
              <w:rPr>
                <w:spacing w:val="-7"/>
              </w:rPr>
              <w:t xml:space="preserve"> </w:t>
            </w:r>
            <w:r>
              <w:t>for</w:t>
            </w:r>
            <w:r>
              <w:rPr>
                <w:spacing w:val="-5"/>
              </w:rPr>
              <w:t xml:space="preserve"> </w:t>
            </w:r>
            <w:r>
              <w:t>information</w:t>
            </w:r>
            <w:r>
              <w:rPr>
                <w:spacing w:val="-5"/>
              </w:rPr>
              <w:t xml:space="preserve"> </w:t>
            </w:r>
            <w:r>
              <w:t>to</w:t>
            </w:r>
            <w:r>
              <w:rPr>
                <w:spacing w:val="-6"/>
              </w:rPr>
              <w:t xml:space="preserve"> </w:t>
            </w:r>
            <w:r>
              <w:t>lessen</w:t>
            </w:r>
            <w:r>
              <w:rPr>
                <w:spacing w:val="-5"/>
              </w:rPr>
              <w:t xml:space="preserve"> </w:t>
            </w:r>
            <w:r>
              <w:t>a</w:t>
            </w:r>
            <w:r>
              <w:rPr>
                <w:spacing w:val="-6"/>
              </w:rPr>
              <w:t xml:space="preserve"> </w:t>
            </w:r>
            <w:r>
              <w:t>threat</w:t>
            </w:r>
            <w:r>
              <w:rPr>
                <w:spacing w:val="-5"/>
              </w:rPr>
              <w:t xml:space="preserve"> </w:t>
            </w:r>
            <w:r>
              <w:t>to</w:t>
            </w:r>
            <w:r>
              <w:rPr>
                <w:spacing w:val="-7"/>
              </w:rPr>
              <w:t xml:space="preserve"> </w:t>
            </w:r>
            <w:r>
              <w:t>an</w:t>
            </w:r>
            <w:r>
              <w:rPr>
                <w:spacing w:val="-4"/>
              </w:rPr>
              <w:t xml:space="preserve"> </w:t>
            </w:r>
            <w:r>
              <w:t>individual’s</w:t>
            </w:r>
            <w:r>
              <w:rPr>
                <w:spacing w:val="-4"/>
              </w:rPr>
              <w:t xml:space="preserve"> </w:t>
            </w:r>
            <w:r>
              <w:t>life,</w:t>
            </w:r>
            <w:r>
              <w:rPr>
                <w:spacing w:val="-4"/>
              </w:rPr>
              <w:t xml:space="preserve"> </w:t>
            </w:r>
            <w:r>
              <w:t>health</w:t>
            </w:r>
            <w:r>
              <w:rPr>
                <w:spacing w:val="-4"/>
              </w:rPr>
              <w:t xml:space="preserve"> </w:t>
            </w:r>
            <w:r>
              <w:t>or</w:t>
            </w:r>
            <w:r>
              <w:rPr>
                <w:spacing w:val="-5"/>
              </w:rPr>
              <w:t xml:space="preserve"> </w:t>
            </w:r>
            <w:r>
              <w:rPr>
                <w:spacing w:val="-2"/>
              </w:rPr>
              <w:t>safety</w:t>
            </w:r>
            <w:r>
              <w:rPr>
                <w:rFonts w:ascii="Times New Roman" w:hAnsi="Times New Roman"/>
              </w:rPr>
              <w:tab/>
            </w:r>
            <w:r>
              <w:rPr>
                <w:spacing w:val="-5"/>
              </w:rPr>
              <w:t>12</w:t>
            </w:r>
          </w:hyperlink>
        </w:p>
        <w:p w14:paraId="72E09A1E" w14:textId="77777777" w:rsidR="007F13D7" w:rsidRDefault="00D2268D">
          <w:pPr>
            <w:pStyle w:val="TOC1"/>
            <w:tabs>
              <w:tab w:val="left" w:leader="dot" w:pos="8938"/>
            </w:tabs>
            <w:spacing w:before="153"/>
          </w:pPr>
          <w:hyperlink w:anchor="_bookmark23" w:history="1">
            <w:r>
              <w:t>Protocol</w:t>
            </w:r>
            <w:r>
              <w:rPr>
                <w:spacing w:val="-8"/>
              </w:rPr>
              <w:t xml:space="preserve"> </w:t>
            </w:r>
            <w:r>
              <w:rPr>
                <w:spacing w:val="-2"/>
              </w:rPr>
              <w:t>Variation</w:t>
            </w:r>
            <w:r>
              <w:tab/>
            </w:r>
            <w:r>
              <w:rPr>
                <w:spacing w:val="-5"/>
              </w:rPr>
              <w:t>12</w:t>
            </w:r>
          </w:hyperlink>
        </w:p>
        <w:p w14:paraId="2D8565DD" w14:textId="77777777" w:rsidR="007F13D7" w:rsidRDefault="00D2268D">
          <w:pPr>
            <w:pStyle w:val="TOC1"/>
            <w:tabs>
              <w:tab w:val="left" w:leader="dot" w:pos="8938"/>
            </w:tabs>
            <w:spacing w:before="151"/>
          </w:pPr>
          <w:hyperlink w:anchor="_bookmark24" w:history="1">
            <w:r>
              <w:t>Record</w:t>
            </w:r>
            <w:r>
              <w:rPr>
                <w:spacing w:val="-7"/>
              </w:rPr>
              <w:t xml:space="preserve"> </w:t>
            </w:r>
            <w:r>
              <w:rPr>
                <w:spacing w:val="-2"/>
              </w:rPr>
              <w:t>Management</w:t>
            </w:r>
            <w:r>
              <w:tab/>
            </w:r>
            <w:r>
              <w:rPr>
                <w:spacing w:val="-5"/>
              </w:rPr>
              <w:t>13</w:t>
            </w:r>
          </w:hyperlink>
        </w:p>
        <w:p w14:paraId="71A19797" w14:textId="77777777" w:rsidR="007F13D7" w:rsidRDefault="00D2268D">
          <w:pPr>
            <w:pStyle w:val="TOC1"/>
            <w:tabs>
              <w:tab w:val="left" w:leader="dot" w:pos="8938"/>
            </w:tabs>
          </w:pPr>
          <w:hyperlink w:anchor="_bookmark25" w:history="1">
            <w:r>
              <w:t>Protocol</w:t>
            </w:r>
            <w:r>
              <w:rPr>
                <w:spacing w:val="-9"/>
              </w:rPr>
              <w:t xml:space="preserve"> </w:t>
            </w:r>
            <w:r>
              <w:rPr>
                <w:spacing w:val="-2"/>
              </w:rPr>
              <w:t>Operation</w:t>
            </w:r>
            <w:r>
              <w:tab/>
            </w:r>
            <w:r>
              <w:rPr>
                <w:spacing w:val="-5"/>
              </w:rPr>
              <w:t>13</w:t>
            </w:r>
          </w:hyperlink>
        </w:p>
        <w:p w14:paraId="5F41608F" w14:textId="77777777" w:rsidR="007F13D7" w:rsidRDefault="00D2268D">
          <w:pPr>
            <w:pStyle w:val="TOC1"/>
            <w:tabs>
              <w:tab w:val="left" w:leader="dot" w:pos="8938"/>
            </w:tabs>
          </w:pPr>
          <w:hyperlink w:anchor="_bookmark26" w:history="1">
            <w:r>
              <w:t>Version</w:t>
            </w:r>
            <w:r>
              <w:rPr>
                <w:spacing w:val="-6"/>
              </w:rPr>
              <w:t xml:space="preserve"> </w:t>
            </w:r>
            <w:r>
              <w:rPr>
                <w:spacing w:val="-2"/>
              </w:rPr>
              <w:t>Control</w:t>
            </w:r>
            <w:r>
              <w:tab/>
            </w:r>
            <w:r>
              <w:rPr>
                <w:spacing w:val="-5"/>
              </w:rPr>
              <w:t>13</w:t>
            </w:r>
          </w:hyperlink>
        </w:p>
      </w:sdtContent>
    </w:sdt>
    <w:p w14:paraId="6A222C95" w14:textId="77777777" w:rsidR="007F13D7" w:rsidRDefault="007F13D7">
      <w:pPr>
        <w:pStyle w:val="TOC1"/>
        <w:sectPr w:rsidR="007F13D7">
          <w:footerReference w:type="default" r:id="rId9"/>
          <w:pgSz w:w="11910" w:h="16840"/>
          <w:pgMar w:top="1360" w:right="425" w:bottom="1380" w:left="1275" w:header="0" w:footer="1186" w:gutter="0"/>
          <w:pgNumType w:start="2"/>
          <w:cols w:space="720"/>
        </w:sectPr>
      </w:pPr>
    </w:p>
    <w:p w14:paraId="3C1539C7" w14:textId="77777777" w:rsidR="007F13D7" w:rsidRDefault="00D2268D">
      <w:pPr>
        <w:pStyle w:val="Heading1"/>
      </w:pPr>
      <w:bookmarkStart w:id="2" w:name="_bookmark2"/>
      <w:bookmarkEnd w:id="2"/>
      <w:r>
        <w:rPr>
          <w:color w:val="6A2875"/>
          <w:spacing w:val="-2"/>
        </w:rPr>
        <w:lastRenderedPageBreak/>
        <w:t>Preamble</w:t>
      </w:r>
    </w:p>
    <w:p w14:paraId="1556657B" w14:textId="77777777" w:rsidR="007F13D7" w:rsidRDefault="00D2268D">
      <w:pPr>
        <w:pStyle w:val="BodyText"/>
        <w:spacing w:before="341" w:line="276" w:lineRule="auto"/>
        <w:ind w:right="1024"/>
      </w:pPr>
      <w:r>
        <w:t>The</w:t>
      </w:r>
      <w:r>
        <w:rPr>
          <w:spacing w:val="-2"/>
        </w:rPr>
        <w:t xml:space="preserve"> </w:t>
      </w:r>
      <w:r>
        <w:t>protocol</w:t>
      </w:r>
      <w:r>
        <w:rPr>
          <w:spacing w:val="-2"/>
        </w:rPr>
        <w:t xml:space="preserve"> </w:t>
      </w:r>
      <w:r>
        <w:t>has</w:t>
      </w:r>
      <w:r>
        <w:rPr>
          <w:spacing w:val="-4"/>
        </w:rPr>
        <w:t xml:space="preserve"> </w:t>
      </w:r>
      <w:r>
        <w:t>been</w:t>
      </w:r>
      <w:r>
        <w:rPr>
          <w:spacing w:val="-2"/>
        </w:rPr>
        <w:t xml:space="preserve"> </w:t>
      </w:r>
      <w:r>
        <w:t>developed</w:t>
      </w:r>
      <w:r>
        <w:rPr>
          <w:spacing w:val="-2"/>
        </w:rPr>
        <w:t xml:space="preserve"> </w:t>
      </w:r>
      <w:r>
        <w:t>by</w:t>
      </w:r>
      <w:r>
        <w:rPr>
          <w:spacing w:val="-4"/>
        </w:rPr>
        <w:t xml:space="preserve"> </w:t>
      </w:r>
      <w:r>
        <w:t>the</w:t>
      </w:r>
      <w:r>
        <w:rPr>
          <w:spacing w:val="-2"/>
        </w:rPr>
        <w:t xml:space="preserve"> </w:t>
      </w:r>
      <w:r>
        <w:t>National</w:t>
      </w:r>
      <w:r>
        <w:rPr>
          <w:spacing w:val="-3"/>
        </w:rPr>
        <w:t xml:space="preserve"> </w:t>
      </w:r>
      <w:r>
        <w:t>Disability</w:t>
      </w:r>
      <w:r>
        <w:rPr>
          <w:spacing w:val="-1"/>
        </w:rPr>
        <w:t xml:space="preserve"> </w:t>
      </w:r>
      <w:r>
        <w:t>Insurance</w:t>
      </w:r>
      <w:r>
        <w:rPr>
          <w:spacing w:val="-2"/>
        </w:rPr>
        <w:t xml:space="preserve"> </w:t>
      </w:r>
      <w:r>
        <w:t>Agency</w:t>
      </w:r>
      <w:r>
        <w:rPr>
          <w:spacing w:val="-2"/>
        </w:rPr>
        <w:t xml:space="preserve"> </w:t>
      </w:r>
      <w:r>
        <w:t>(</w:t>
      </w:r>
      <w:r>
        <w:rPr>
          <w:b/>
        </w:rPr>
        <w:t>NDIA</w:t>
      </w:r>
      <w:r>
        <w:t>).</w:t>
      </w:r>
      <w:r>
        <w:rPr>
          <w:spacing w:val="-3"/>
        </w:rPr>
        <w:t xml:space="preserve"> </w:t>
      </w:r>
      <w:r>
        <w:t>It</w:t>
      </w:r>
      <w:r>
        <w:rPr>
          <w:spacing w:val="-3"/>
        </w:rPr>
        <w:t xml:space="preserve"> </w:t>
      </w:r>
      <w:r>
        <w:t>sets out the processes and legislative requirements that the NDIA applies when it receives a request for information from an Australian State or Territory agency. This includes requests for information about a participant or prospective participant of the National Disability Insurance Scheme (</w:t>
      </w:r>
      <w:r>
        <w:rPr>
          <w:b/>
        </w:rPr>
        <w:t>NDIS</w:t>
      </w:r>
      <w:r>
        <w:t>). The protocol operates in conjunction with the attached Information Request Form and the NDIA’s Consent Form. These are the preferred forms for information requests and will assist with timely processing of requests.</w:t>
      </w:r>
    </w:p>
    <w:p w14:paraId="2E7FDF86" w14:textId="77777777" w:rsidR="007F13D7" w:rsidRDefault="00D2268D">
      <w:pPr>
        <w:pStyle w:val="BodyText"/>
        <w:spacing w:before="200" w:line="276" w:lineRule="auto"/>
        <w:ind w:right="1024"/>
      </w:pPr>
      <w:r>
        <w:t>The NDIA regularly receives requests for information from Australian State and Territory agencies about participants or prospective participants of the NDIS. The sharing of information</w:t>
      </w:r>
      <w:r>
        <w:rPr>
          <w:spacing w:val="-3"/>
        </w:rPr>
        <w:t xml:space="preserve"> </w:t>
      </w:r>
      <w:r>
        <w:t>between</w:t>
      </w:r>
      <w:r>
        <w:rPr>
          <w:spacing w:val="-5"/>
        </w:rPr>
        <w:t xml:space="preserve"> </w:t>
      </w:r>
      <w:r>
        <w:t>the</w:t>
      </w:r>
      <w:r>
        <w:rPr>
          <w:spacing w:val="-5"/>
        </w:rPr>
        <w:t xml:space="preserve"> </w:t>
      </w:r>
      <w:r>
        <w:t>NDIA</w:t>
      </w:r>
      <w:r>
        <w:rPr>
          <w:spacing w:val="-3"/>
        </w:rPr>
        <w:t xml:space="preserve"> </w:t>
      </w:r>
      <w:r>
        <w:t>and</w:t>
      </w:r>
      <w:r>
        <w:rPr>
          <w:spacing w:val="-1"/>
        </w:rPr>
        <w:t xml:space="preserve"> </w:t>
      </w:r>
      <w:r>
        <w:t>State</w:t>
      </w:r>
      <w:r>
        <w:rPr>
          <w:spacing w:val="-5"/>
        </w:rPr>
        <w:t xml:space="preserve"> </w:t>
      </w:r>
      <w:r>
        <w:t>and</w:t>
      </w:r>
      <w:r>
        <w:rPr>
          <w:spacing w:val="-3"/>
        </w:rPr>
        <w:t xml:space="preserve"> </w:t>
      </w:r>
      <w:r>
        <w:t>Territory</w:t>
      </w:r>
      <w:r>
        <w:rPr>
          <w:spacing w:val="-1"/>
        </w:rPr>
        <w:t xml:space="preserve"> </w:t>
      </w:r>
      <w:r>
        <w:t>agencies</w:t>
      </w:r>
      <w:r>
        <w:rPr>
          <w:spacing w:val="-3"/>
        </w:rPr>
        <w:t xml:space="preserve"> </w:t>
      </w:r>
      <w:r>
        <w:t>only</w:t>
      </w:r>
      <w:r>
        <w:rPr>
          <w:spacing w:val="-2"/>
        </w:rPr>
        <w:t xml:space="preserve"> </w:t>
      </w:r>
      <w:r>
        <w:t>occurs</w:t>
      </w:r>
      <w:r>
        <w:rPr>
          <w:spacing w:val="-1"/>
        </w:rPr>
        <w:t xml:space="preserve"> </w:t>
      </w:r>
      <w:r>
        <w:t>in</w:t>
      </w:r>
      <w:r>
        <w:rPr>
          <w:spacing w:val="-3"/>
        </w:rPr>
        <w:t xml:space="preserve"> </w:t>
      </w:r>
      <w:r>
        <w:t xml:space="preserve">accordance with legislative requirements. This protocol is intended to provide a single, consistent and streamlined resource to assist State and Territory agencies when requesting NDIS information from the NDIA and to ensure high quality outcomes for people with </w:t>
      </w:r>
      <w:proofErr w:type="gramStart"/>
      <w:r>
        <w:t>disability</w:t>
      </w:r>
      <w:proofErr w:type="gramEnd"/>
      <w:r>
        <w:t>.</w:t>
      </w:r>
    </w:p>
    <w:p w14:paraId="7AAEE839" w14:textId="77777777" w:rsidR="007F13D7" w:rsidRDefault="00D2268D">
      <w:pPr>
        <w:pStyle w:val="Heading1"/>
        <w:spacing w:before="202"/>
      </w:pPr>
      <w:bookmarkStart w:id="3" w:name="_bookmark3"/>
      <w:bookmarkEnd w:id="3"/>
      <w:r>
        <w:rPr>
          <w:color w:val="6A2875"/>
          <w:spacing w:val="-2"/>
        </w:rPr>
        <w:t>Principles</w:t>
      </w:r>
    </w:p>
    <w:p w14:paraId="230FDD07" w14:textId="77777777" w:rsidR="007F13D7" w:rsidRDefault="00D2268D">
      <w:pPr>
        <w:pStyle w:val="BodyText"/>
        <w:spacing w:before="339" w:line="280" w:lineRule="auto"/>
        <w:ind w:right="1024"/>
      </w:pPr>
      <w:r>
        <w:t>Enabling</w:t>
      </w:r>
      <w:r>
        <w:rPr>
          <w:spacing w:val="-4"/>
        </w:rPr>
        <w:t xml:space="preserve"> </w:t>
      </w:r>
      <w:r>
        <w:t>information</w:t>
      </w:r>
      <w:r>
        <w:rPr>
          <w:spacing w:val="-4"/>
        </w:rPr>
        <w:t xml:space="preserve"> </w:t>
      </w:r>
      <w:r>
        <w:t>sharing</w:t>
      </w:r>
      <w:r>
        <w:rPr>
          <w:spacing w:val="-4"/>
        </w:rPr>
        <w:t xml:space="preserve"> </w:t>
      </w:r>
      <w:r>
        <w:t>between</w:t>
      </w:r>
      <w:r>
        <w:rPr>
          <w:spacing w:val="-6"/>
        </w:rPr>
        <w:t xml:space="preserve"> </w:t>
      </w:r>
      <w:r>
        <w:t>government agencies</w:t>
      </w:r>
      <w:r>
        <w:rPr>
          <w:spacing w:val="-6"/>
        </w:rPr>
        <w:t xml:space="preserve"> </w:t>
      </w:r>
      <w:r>
        <w:t>improves</w:t>
      </w:r>
      <w:r>
        <w:rPr>
          <w:spacing w:val="-6"/>
        </w:rPr>
        <w:t xml:space="preserve"> </w:t>
      </w:r>
      <w:r>
        <w:t>the</w:t>
      </w:r>
      <w:r>
        <w:rPr>
          <w:spacing w:val="-6"/>
        </w:rPr>
        <w:t xml:space="preserve"> </w:t>
      </w:r>
      <w:r>
        <w:t>experience</w:t>
      </w:r>
      <w:r>
        <w:rPr>
          <w:spacing w:val="-4"/>
        </w:rPr>
        <w:t xml:space="preserve"> </w:t>
      </w:r>
      <w:r>
        <w:t xml:space="preserve">of </w:t>
      </w:r>
      <w:r>
        <w:rPr>
          <w:spacing w:val="-2"/>
        </w:rPr>
        <w:t>participants.</w:t>
      </w:r>
    </w:p>
    <w:p w14:paraId="329F1502" w14:textId="77777777" w:rsidR="007F13D7" w:rsidRDefault="00D2268D">
      <w:pPr>
        <w:pStyle w:val="BodyText"/>
        <w:spacing w:before="190" w:line="276" w:lineRule="auto"/>
        <w:ind w:right="1123"/>
      </w:pPr>
      <w:proofErr w:type="gramStart"/>
      <w:r>
        <w:t>An</w:t>
      </w:r>
      <w:proofErr w:type="gramEnd"/>
      <w:r>
        <w:rPr>
          <w:spacing w:val="-3"/>
        </w:rPr>
        <w:t xml:space="preserve"> </w:t>
      </w:r>
      <w:r>
        <w:t>NDIS</w:t>
      </w:r>
      <w:r>
        <w:rPr>
          <w:spacing w:val="-3"/>
        </w:rPr>
        <w:t xml:space="preserve"> </w:t>
      </w:r>
      <w:r>
        <w:t>participant</w:t>
      </w:r>
      <w:r>
        <w:rPr>
          <w:spacing w:val="-4"/>
        </w:rPr>
        <w:t xml:space="preserve"> </w:t>
      </w:r>
      <w:r>
        <w:t>may</w:t>
      </w:r>
      <w:r>
        <w:rPr>
          <w:spacing w:val="-4"/>
        </w:rPr>
        <w:t xml:space="preserve"> </w:t>
      </w:r>
      <w:r>
        <w:t>interact</w:t>
      </w:r>
      <w:r>
        <w:rPr>
          <w:spacing w:val="-1"/>
        </w:rPr>
        <w:t xml:space="preserve"> </w:t>
      </w:r>
      <w:r>
        <w:t>with</w:t>
      </w:r>
      <w:r>
        <w:rPr>
          <w:spacing w:val="-6"/>
        </w:rPr>
        <w:t xml:space="preserve"> </w:t>
      </w:r>
      <w:r>
        <w:t>many</w:t>
      </w:r>
      <w:r>
        <w:rPr>
          <w:spacing w:val="-1"/>
        </w:rPr>
        <w:t xml:space="preserve"> </w:t>
      </w:r>
      <w:r>
        <w:t>State</w:t>
      </w:r>
      <w:r>
        <w:rPr>
          <w:spacing w:val="-4"/>
        </w:rPr>
        <w:t xml:space="preserve"> </w:t>
      </w:r>
      <w:r>
        <w:t>and</w:t>
      </w:r>
      <w:r>
        <w:rPr>
          <w:spacing w:val="-2"/>
        </w:rPr>
        <w:t xml:space="preserve"> </w:t>
      </w:r>
      <w:r>
        <w:t>Territory</w:t>
      </w:r>
      <w:r>
        <w:rPr>
          <w:spacing w:val="-2"/>
        </w:rPr>
        <w:t xml:space="preserve"> </w:t>
      </w:r>
      <w:r>
        <w:t>agencies</w:t>
      </w:r>
      <w:r>
        <w:rPr>
          <w:spacing w:val="-3"/>
        </w:rPr>
        <w:t xml:space="preserve"> </w:t>
      </w:r>
      <w:r>
        <w:t>in</w:t>
      </w:r>
      <w:r>
        <w:rPr>
          <w:spacing w:val="-3"/>
        </w:rPr>
        <w:t xml:space="preserve"> </w:t>
      </w:r>
      <w:r>
        <w:t>their</w:t>
      </w:r>
      <w:r>
        <w:rPr>
          <w:spacing w:val="-4"/>
        </w:rPr>
        <w:t xml:space="preserve"> </w:t>
      </w:r>
      <w:r>
        <w:t>day-to-day life. Sometimes, the quality of service those State and Territory agencies provide is enhanced by knowing more about the disability specific supports funded in a participant’s plan, or other relevant information.</w:t>
      </w:r>
    </w:p>
    <w:p w14:paraId="1BF5C1CC" w14:textId="77777777" w:rsidR="007F13D7" w:rsidRDefault="00D2268D">
      <w:pPr>
        <w:pStyle w:val="BodyText"/>
        <w:spacing w:before="200" w:line="276" w:lineRule="auto"/>
        <w:ind w:right="1005"/>
      </w:pPr>
      <w:r>
        <w:t>The NDIA encourages State and Territory agencies to always seek</w:t>
      </w:r>
      <w:r>
        <w:rPr>
          <w:spacing w:val="-2"/>
        </w:rPr>
        <w:t xml:space="preserve"> </w:t>
      </w:r>
      <w:r>
        <w:t>the consent of a person or</w:t>
      </w:r>
      <w:r>
        <w:rPr>
          <w:spacing w:val="-4"/>
        </w:rPr>
        <w:t xml:space="preserve"> </w:t>
      </w:r>
      <w:r>
        <w:t>their</w:t>
      </w:r>
      <w:r>
        <w:rPr>
          <w:spacing w:val="-2"/>
        </w:rPr>
        <w:t xml:space="preserve"> </w:t>
      </w:r>
      <w:proofErr w:type="spellStart"/>
      <w:r>
        <w:t>authorised</w:t>
      </w:r>
      <w:proofErr w:type="spellEnd"/>
      <w:r>
        <w:rPr>
          <w:spacing w:val="-5"/>
        </w:rPr>
        <w:t xml:space="preserve"> </w:t>
      </w:r>
      <w:r>
        <w:t>representative</w:t>
      </w:r>
      <w:r>
        <w:rPr>
          <w:spacing w:val="-5"/>
        </w:rPr>
        <w:t xml:space="preserve"> </w:t>
      </w:r>
      <w:r>
        <w:t>before</w:t>
      </w:r>
      <w:r>
        <w:rPr>
          <w:spacing w:val="-5"/>
        </w:rPr>
        <w:t xml:space="preserve"> </w:t>
      </w:r>
      <w:r>
        <w:t>requesting</w:t>
      </w:r>
      <w:r>
        <w:rPr>
          <w:spacing w:val="-3"/>
        </w:rPr>
        <w:t xml:space="preserve"> </w:t>
      </w:r>
      <w:r>
        <w:t>the</w:t>
      </w:r>
      <w:r>
        <w:rPr>
          <w:spacing w:val="-5"/>
        </w:rPr>
        <w:t xml:space="preserve"> </w:t>
      </w:r>
      <w:r>
        <w:t>person’s</w:t>
      </w:r>
      <w:r>
        <w:rPr>
          <w:spacing w:val="-5"/>
        </w:rPr>
        <w:t xml:space="preserve"> </w:t>
      </w:r>
      <w:r>
        <w:t>information</w:t>
      </w:r>
      <w:r>
        <w:rPr>
          <w:spacing w:val="-3"/>
        </w:rPr>
        <w:t xml:space="preserve"> </w:t>
      </w:r>
      <w:r>
        <w:t>from</w:t>
      </w:r>
      <w:r>
        <w:rPr>
          <w:spacing w:val="-4"/>
        </w:rPr>
        <w:t xml:space="preserve"> </w:t>
      </w:r>
      <w:r>
        <w:t>the</w:t>
      </w:r>
      <w:r>
        <w:rPr>
          <w:spacing w:val="-5"/>
        </w:rPr>
        <w:t xml:space="preserve"> </w:t>
      </w:r>
      <w:r>
        <w:t>NDIA. This protocol covers instances where that consent has been provided, and circumstances where consent is not able to be obtained. How to request information under this protocol:</w:t>
      </w:r>
    </w:p>
    <w:p w14:paraId="3E18814E" w14:textId="77777777" w:rsidR="007F13D7" w:rsidRDefault="00D2268D">
      <w:pPr>
        <w:pStyle w:val="ListParagraph"/>
        <w:numPr>
          <w:ilvl w:val="0"/>
          <w:numId w:val="5"/>
        </w:numPr>
        <w:tabs>
          <w:tab w:val="left" w:pos="878"/>
        </w:tabs>
        <w:spacing w:before="201" w:line="276" w:lineRule="auto"/>
        <w:ind w:right="1095"/>
      </w:pPr>
      <w:r>
        <w:t>If</w:t>
      </w:r>
      <w:r>
        <w:rPr>
          <w:spacing w:val="-3"/>
        </w:rPr>
        <w:t xml:space="preserve"> </w:t>
      </w:r>
      <w:r>
        <w:t>you</w:t>
      </w:r>
      <w:r>
        <w:rPr>
          <w:spacing w:val="-2"/>
        </w:rPr>
        <w:t xml:space="preserve"> </w:t>
      </w:r>
      <w:r>
        <w:t>are</w:t>
      </w:r>
      <w:r>
        <w:rPr>
          <w:spacing w:val="-2"/>
        </w:rPr>
        <w:t xml:space="preserve"> </w:t>
      </w:r>
      <w:r>
        <w:t>a</w:t>
      </w:r>
      <w:r>
        <w:rPr>
          <w:spacing w:val="-4"/>
        </w:rPr>
        <w:t xml:space="preserve"> </w:t>
      </w:r>
      <w:r>
        <w:t>State</w:t>
      </w:r>
      <w:r>
        <w:rPr>
          <w:spacing w:val="-2"/>
        </w:rPr>
        <w:t xml:space="preserve"> </w:t>
      </w:r>
      <w:r>
        <w:t>or</w:t>
      </w:r>
      <w:r>
        <w:rPr>
          <w:spacing w:val="-1"/>
        </w:rPr>
        <w:t xml:space="preserve"> </w:t>
      </w:r>
      <w:r>
        <w:t>Territory</w:t>
      </w:r>
      <w:r>
        <w:rPr>
          <w:spacing w:val="-3"/>
        </w:rPr>
        <w:t xml:space="preserve"> </w:t>
      </w:r>
      <w:r>
        <w:t>agency</w:t>
      </w:r>
      <w:r>
        <w:rPr>
          <w:spacing w:val="-4"/>
        </w:rPr>
        <w:t xml:space="preserve"> </w:t>
      </w:r>
      <w:r>
        <w:t>with</w:t>
      </w:r>
      <w:r>
        <w:rPr>
          <w:spacing w:val="-4"/>
        </w:rPr>
        <w:t xml:space="preserve"> </w:t>
      </w:r>
      <w:r>
        <w:t>the</w:t>
      </w:r>
      <w:r>
        <w:rPr>
          <w:spacing w:val="-2"/>
        </w:rPr>
        <w:t xml:space="preserve"> </w:t>
      </w:r>
      <w:r>
        <w:t>consent of a</w:t>
      </w:r>
      <w:r>
        <w:rPr>
          <w:spacing w:val="-4"/>
        </w:rPr>
        <w:t xml:space="preserve"> </w:t>
      </w:r>
      <w:r>
        <w:t>person</w:t>
      </w:r>
      <w:r>
        <w:rPr>
          <w:spacing w:val="-2"/>
        </w:rPr>
        <w:t xml:space="preserve"> </w:t>
      </w:r>
      <w:r>
        <w:t>or</w:t>
      </w:r>
      <w:r>
        <w:rPr>
          <w:spacing w:val="-3"/>
        </w:rPr>
        <w:t xml:space="preserve"> </w:t>
      </w:r>
      <w:r>
        <w:t>their</w:t>
      </w:r>
      <w:r>
        <w:rPr>
          <w:spacing w:val="-3"/>
        </w:rPr>
        <w:t xml:space="preserve"> </w:t>
      </w:r>
      <w:proofErr w:type="spellStart"/>
      <w:r>
        <w:t>authorised</w:t>
      </w:r>
      <w:proofErr w:type="spellEnd"/>
      <w:r>
        <w:t xml:space="preserve"> representative to request information – prepare correspondence requesting the required information, attach evidence of the consent, and submit to </w:t>
      </w:r>
      <w:proofErr w:type="gramStart"/>
      <w:r>
        <w:t>an</w:t>
      </w:r>
      <w:proofErr w:type="gramEnd"/>
      <w:r>
        <w:t xml:space="preserve"> NDIA employee (for example, a planner, National Contact Centre, or your local NDIS </w:t>
      </w:r>
      <w:r>
        <w:rPr>
          <w:spacing w:val="-2"/>
        </w:rPr>
        <w:t>office).</w:t>
      </w:r>
    </w:p>
    <w:p w14:paraId="4D257124" w14:textId="77777777" w:rsidR="007F13D7" w:rsidRDefault="00D2268D">
      <w:pPr>
        <w:pStyle w:val="ListParagraph"/>
        <w:numPr>
          <w:ilvl w:val="0"/>
          <w:numId w:val="5"/>
        </w:numPr>
        <w:tabs>
          <w:tab w:val="left" w:pos="885"/>
        </w:tabs>
        <w:spacing w:before="116" w:line="273" w:lineRule="auto"/>
        <w:ind w:left="885" w:right="1371" w:hanging="360"/>
      </w:pPr>
      <w:r>
        <w:t>NDIA Consent Forms are the preferred forms to be used as evidence of consent. Note:</w:t>
      </w:r>
      <w:r>
        <w:rPr>
          <w:spacing w:val="-1"/>
        </w:rPr>
        <w:t xml:space="preserve"> </w:t>
      </w:r>
      <w:r>
        <w:t>in</w:t>
      </w:r>
      <w:r>
        <w:rPr>
          <w:spacing w:val="-5"/>
        </w:rPr>
        <w:t xml:space="preserve"> </w:t>
      </w:r>
      <w:r>
        <w:t>June</w:t>
      </w:r>
      <w:r>
        <w:rPr>
          <w:spacing w:val="-3"/>
        </w:rPr>
        <w:t xml:space="preserve"> </w:t>
      </w:r>
      <w:r>
        <w:t>2020,</w:t>
      </w:r>
      <w:r>
        <w:rPr>
          <w:spacing w:val="-4"/>
        </w:rPr>
        <w:t xml:space="preserve"> </w:t>
      </w:r>
      <w:r>
        <w:t>the</w:t>
      </w:r>
      <w:r>
        <w:rPr>
          <w:spacing w:val="-8"/>
        </w:rPr>
        <w:t xml:space="preserve"> </w:t>
      </w:r>
      <w:r>
        <w:t>NDIA</w:t>
      </w:r>
      <w:r>
        <w:rPr>
          <w:spacing w:val="-3"/>
        </w:rPr>
        <w:t xml:space="preserve"> </w:t>
      </w:r>
      <w:r>
        <w:t>replaced</w:t>
      </w:r>
      <w:r>
        <w:rPr>
          <w:spacing w:val="-3"/>
        </w:rPr>
        <w:t xml:space="preserve"> </w:t>
      </w:r>
      <w:r>
        <w:t>its</w:t>
      </w:r>
      <w:r>
        <w:rPr>
          <w:spacing w:val="-2"/>
        </w:rPr>
        <w:t xml:space="preserve"> </w:t>
      </w:r>
      <w:r>
        <w:t>Consent</w:t>
      </w:r>
      <w:r>
        <w:rPr>
          <w:spacing w:val="-4"/>
        </w:rPr>
        <w:t xml:space="preserve"> </w:t>
      </w:r>
      <w:r>
        <w:t>to</w:t>
      </w:r>
      <w:r>
        <w:rPr>
          <w:spacing w:val="-3"/>
        </w:rPr>
        <w:t xml:space="preserve"> </w:t>
      </w:r>
      <w:r>
        <w:t>Exchange</w:t>
      </w:r>
      <w:r>
        <w:rPr>
          <w:spacing w:val="-5"/>
        </w:rPr>
        <w:t xml:space="preserve"> </w:t>
      </w:r>
      <w:r>
        <w:t>Information</w:t>
      </w:r>
      <w:r>
        <w:rPr>
          <w:spacing w:val="-3"/>
        </w:rPr>
        <w:t xml:space="preserve"> </w:t>
      </w:r>
      <w:r>
        <w:t>Form with two new forms. These forms separate different types of consent:</w:t>
      </w:r>
    </w:p>
    <w:p w14:paraId="307249D2" w14:textId="77777777" w:rsidR="007F13D7" w:rsidRDefault="00D2268D">
      <w:pPr>
        <w:pStyle w:val="ListParagraph"/>
        <w:numPr>
          <w:ilvl w:val="1"/>
          <w:numId w:val="5"/>
        </w:numPr>
        <w:tabs>
          <w:tab w:val="left" w:pos="1604"/>
        </w:tabs>
        <w:spacing w:before="5"/>
        <w:ind w:left="1604" w:hanging="359"/>
      </w:pPr>
      <w:r>
        <w:t>Consent</w:t>
      </w:r>
      <w:r>
        <w:rPr>
          <w:spacing w:val="-5"/>
        </w:rPr>
        <w:t xml:space="preserve"> </w:t>
      </w:r>
      <w:r>
        <w:t>for</w:t>
      </w:r>
      <w:r>
        <w:rPr>
          <w:spacing w:val="-5"/>
        </w:rPr>
        <w:t xml:space="preserve"> </w:t>
      </w:r>
      <w:r>
        <w:t>the</w:t>
      </w:r>
      <w:r>
        <w:rPr>
          <w:spacing w:val="-5"/>
        </w:rPr>
        <w:t xml:space="preserve"> </w:t>
      </w:r>
      <w:r>
        <w:t>NDIA</w:t>
      </w:r>
      <w:r>
        <w:rPr>
          <w:spacing w:val="-5"/>
        </w:rPr>
        <w:t xml:space="preserve"> </w:t>
      </w:r>
      <w:r>
        <w:t>to</w:t>
      </w:r>
      <w:r>
        <w:rPr>
          <w:spacing w:val="-6"/>
        </w:rPr>
        <w:t xml:space="preserve"> </w:t>
      </w:r>
      <w:r>
        <w:t>Share</w:t>
      </w:r>
      <w:r>
        <w:rPr>
          <w:spacing w:val="-2"/>
        </w:rPr>
        <w:t xml:space="preserve"> </w:t>
      </w:r>
      <w:r>
        <w:t>Your</w:t>
      </w:r>
      <w:r>
        <w:rPr>
          <w:spacing w:val="-4"/>
        </w:rPr>
        <w:t xml:space="preserve"> </w:t>
      </w:r>
      <w:r>
        <w:t>Information</w:t>
      </w:r>
      <w:r>
        <w:rPr>
          <w:spacing w:val="-5"/>
        </w:rPr>
        <w:t xml:space="preserve"> </w:t>
      </w:r>
      <w:r>
        <w:rPr>
          <w:spacing w:val="-4"/>
        </w:rPr>
        <w:t>Form</w:t>
      </w:r>
    </w:p>
    <w:p w14:paraId="2B86CBAA" w14:textId="77777777" w:rsidR="007F13D7" w:rsidRDefault="00D2268D">
      <w:pPr>
        <w:pStyle w:val="ListParagraph"/>
        <w:numPr>
          <w:ilvl w:val="1"/>
          <w:numId w:val="5"/>
        </w:numPr>
        <w:tabs>
          <w:tab w:val="left" w:pos="1604"/>
        </w:tabs>
        <w:spacing w:before="18"/>
        <w:ind w:left="1604" w:hanging="359"/>
      </w:pPr>
      <w:r>
        <w:t>Consent</w:t>
      </w:r>
      <w:r>
        <w:rPr>
          <w:spacing w:val="-6"/>
        </w:rPr>
        <w:t xml:space="preserve"> </w:t>
      </w:r>
      <w:r>
        <w:t>for</w:t>
      </w:r>
      <w:r>
        <w:rPr>
          <w:spacing w:val="-4"/>
        </w:rPr>
        <w:t xml:space="preserve"> </w:t>
      </w:r>
      <w:r>
        <w:t>a</w:t>
      </w:r>
      <w:r>
        <w:rPr>
          <w:spacing w:val="-2"/>
        </w:rPr>
        <w:t xml:space="preserve"> </w:t>
      </w:r>
      <w:r>
        <w:t>Third</w:t>
      </w:r>
      <w:r>
        <w:rPr>
          <w:spacing w:val="-5"/>
        </w:rPr>
        <w:t xml:space="preserve"> </w:t>
      </w:r>
      <w:r>
        <w:t>Party</w:t>
      </w:r>
      <w:r>
        <w:rPr>
          <w:spacing w:val="-2"/>
        </w:rPr>
        <w:t xml:space="preserve"> </w:t>
      </w:r>
      <w:r>
        <w:t>to</w:t>
      </w:r>
      <w:r>
        <w:rPr>
          <w:spacing w:val="-4"/>
        </w:rPr>
        <w:t xml:space="preserve"> </w:t>
      </w:r>
      <w:r>
        <w:t>Act</w:t>
      </w:r>
      <w:r>
        <w:rPr>
          <w:spacing w:val="-4"/>
        </w:rPr>
        <w:t xml:space="preserve"> </w:t>
      </w:r>
      <w:r>
        <w:t>on</w:t>
      </w:r>
      <w:r>
        <w:rPr>
          <w:spacing w:val="-3"/>
        </w:rPr>
        <w:t xml:space="preserve"> </w:t>
      </w:r>
      <w:r>
        <w:t>Behalf</w:t>
      </w:r>
      <w:r>
        <w:rPr>
          <w:spacing w:val="-4"/>
        </w:rPr>
        <w:t xml:space="preserve"> </w:t>
      </w:r>
      <w:r>
        <w:t>of</w:t>
      </w:r>
      <w:r>
        <w:rPr>
          <w:spacing w:val="-1"/>
        </w:rPr>
        <w:t xml:space="preserve"> </w:t>
      </w:r>
      <w:r>
        <w:t>a</w:t>
      </w:r>
      <w:r>
        <w:rPr>
          <w:spacing w:val="-5"/>
        </w:rPr>
        <w:t xml:space="preserve"> </w:t>
      </w:r>
      <w:r>
        <w:t>Participant</w:t>
      </w:r>
      <w:r>
        <w:rPr>
          <w:spacing w:val="-3"/>
        </w:rPr>
        <w:t xml:space="preserve"> </w:t>
      </w:r>
      <w:r>
        <w:rPr>
          <w:spacing w:val="-4"/>
        </w:rPr>
        <w:t>Form</w:t>
      </w:r>
    </w:p>
    <w:p w14:paraId="6D401272" w14:textId="77777777" w:rsidR="007F13D7" w:rsidRDefault="00D2268D">
      <w:pPr>
        <w:pStyle w:val="BodyText"/>
        <w:spacing w:before="140"/>
        <w:ind w:left="885"/>
      </w:pPr>
      <w:r>
        <w:t>Both</w:t>
      </w:r>
      <w:r>
        <w:rPr>
          <w:spacing w:val="-5"/>
        </w:rPr>
        <w:t xml:space="preserve"> </w:t>
      </w:r>
      <w:r>
        <w:t>forms,</w:t>
      </w:r>
      <w:r>
        <w:rPr>
          <w:spacing w:val="-5"/>
        </w:rPr>
        <w:t xml:space="preserve"> </w:t>
      </w:r>
      <w:r>
        <w:t>and</w:t>
      </w:r>
      <w:r>
        <w:rPr>
          <w:spacing w:val="-3"/>
        </w:rPr>
        <w:t xml:space="preserve"> </w:t>
      </w:r>
      <w:r>
        <w:t>examples</w:t>
      </w:r>
      <w:r>
        <w:rPr>
          <w:spacing w:val="-3"/>
        </w:rPr>
        <w:t xml:space="preserve"> </w:t>
      </w:r>
      <w:r>
        <w:t>of</w:t>
      </w:r>
      <w:r>
        <w:rPr>
          <w:spacing w:val="-5"/>
        </w:rPr>
        <w:t xml:space="preserve"> </w:t>
      </w:r>
      <w:r>
        <w:t>how</w:t>
      </w:r>
      <w:r>
        <w:rPr>
          <w:spacing w:val="-6"/>
        </w:rPr>
        <w:t xml:space="preserve"> </w:t>
      </w:r>
      <w:r>
        <w:t>to</w:t>
      </w:r>
      <w:r>
        <w:rPr>
          <w:spacing w:val="-4"/>
        </w:rPr>
        <w:t xml:space="preserve"> </w:t>
      </w:r>
      <w:r>
        <w:t>use</w:t>
      </w:r>
      <w:r>
        <w:rPr>
          <w:spacing w:val="-6"/>
        </w:rPr>
        <w:t xml:space="preserve"> </w:t>
      </w:r>
      <w:r>
        <w:t>them,</w:t>
      </w:r>
      <w:r>
        <w:rPr>
          <w:spacing w:val="-1"/>
        </w:rPr>
        <w:t xml:space="preserve"> </w:t>
      </w:r>
      <w:r>
        <w:t>are</w:t>
      </w:r>
      <w:r>
        <w:rPr>
          <w:spacing w:val="-4"/>
        </w:rPr>
        <w:t xml:space="preserve"> </w:t>
      </w:r>
      <w:r>
        <w:t>available</w:t>
      </w:r>
      <w:r>
        <w:rPr>
          <w:spacing w:val="-4"/>
        </w:rPr>
        <w:t xml:space="preserve"> </w:t>
      </w:r>
      <w:r>
        <w:t>on</w:t>
      </w:r>
      <w:r>
        <w:rPr>
          <w:spacing w:val="-3"/>
        </w:rPr>
        <w:t xml:space="preserve"> </w:t>
      </w:r>
      <w:r>
        <w:t>the</w:t>
      </w:r>
      <w:r>
        <w:rPr>
          <w:spacing w:val="-5"/>
        </w:rPr>
        <w:t xml:space="preserve"> </w:t>
      </w:r>
      <w:hyperlink r:id="rId10">
        <w:r>
          <w:rPr>
            <w:color w:val="0000FF"/>
            <w:u w:val="single" w:color="0000FF"/>
          </w:rPr>
          <w:t>NDIS</w:t>
        </w:r>
        <w:r>
          <w:rPr>
            <w:color w:val="0000FF"/>
            <w:spacing w:val="-5"/>
            <w:u w:val="single" w:color="0000FF"/>
          </w:rPr>
          <w:t xml:space="preserve"> </w:t>
        </w:r>
        <w:r>
          <w:rPr>
            <w:color w:val="0000FF"/>
            <w:spacing w:val="-2"/>
            <w:u w:val="single" w:color="0000FF"/>
          </w:rPr>
          <w:t>website</w:t>
        </w:r>
      </w:hyperlink>
      <w:r>
        <w:rPr>
          <w:spacing w:val="-2"/>
        </w:rPr>
        <w:t>.</w:t>
      </w:r>
    </w:p>
    <w:p w14:paraId="4E108983" w14:textId="77777777" w:rsidR="007F13D7" w:rsidRDefault="007F13D7">
      <w:pPr>
        <w:pStyle w:val="BodyText"/>
        <w:sectPr w:rsidR="007F13D7">
          <w:pgSz w:w="11910" w:h="16840"/>
          <w:pgMar w:top="1360" w:right="425" w:bottom="1380" w:left="1275" w:header="0" w:footer="1186" w:gutter="0"/>
          <w:cols w:space="720"/>
        </w:sectPr>
      </w:pPr>
    </w:p>
    <w:p w14:paraId="6B784838" w14:textId="77777777" w:rsidR="007F13D7" w:rsidRDefault="00D2268D">
      <w:pPr>
        <w:pStyle w:val="BodyText"/>
        <w:spacing w:before="81" w:line="278" w:lineRule="auto"/>
        <w:ind w:left="885" w:right="1024"/>
      </w:pPr>
      <w:r>
        <w:lastRenderedPageBreak/>
        <w:t>Other</w:t>
      </w:r>
      <w:r>
        <w:rPr>
          <w:spacing w:val="-2"/>
        </w:rPr>
        <w:t xml:space="preserve"> </w:t>
      </w:r>
      <w:r>
        <w:t>consent</w:t>
      </w:r>
      <w:r>
        <w:rPr>
          <w:spacing w:val="-3"/>
        </w:rPr>
        <w:t xml:space="preserve"> </w:t>
      </w:r>
      <w:r>
        <w:t>forms</w:t>
      </w:r>
      <w:r>
        <w:rPr>
          <w:spacing w:val="-2"/>
        </w:rPr>
        <w:t xml:space="preserve"> </w:t>
      </w:r>
      <w:r>
        <w:t>or</w:t>
      </w:r>
      <w:r>
        <w:rPr>
          <w:spacing w:val="-2"/>
        </w:rPr>
        <w:t xml:space="preserve"> </w:t>
      </w:r>
      <w:r>
        <w:t>documentation</w:t>
      </w:r>
      <w:r>
        <w:rPr>
          <w:spacing w:val="-3"/>
        </w:rPr>
        <w:t xml:space="preserve"> </w:t>
      </w:r>
      <w:r>
        <w:t>can</w:t>
      </w:r>
      <w:r>
        <w:rPr>
          <w:spacing w:val="-4"/>
        </w:rPr>
        <w:t xml:space="preserve"> </w:t>
      </w:r>
      <w:r>
        <w:t>be</w:t>
      </w:r>
      <w:r>
        <w:rPr>
          <w:spacing w:val="-4"/>
        </w:rPr>
        <w:t xml:space="preserve"> </w:t>
      </w:r>
      <w:r>
        <w:t>submitted</w:t>
      </w:r>
      <w:r>
        <w:rPr>
          <w:spacing w:val="-4"/>
        </w:rPr>
        <w:t xml:space="preserve"> </w:t>
      </w:r>
      <w:r>
        <w:t>but</w:t>
      </w:r>
      <w:r>
        <w:rPr>
          <w:spacing w:val="-5"/>
        </w:rPr>
        <w:t xml:space="preserve"> </w:t>
      </w:r>
      <w:r>
        <w:t>they</w:t>
      </w:r>
      <w:r>
        <w:rPr>
          <w:spacing w:val="-4"/>
        </w:rPr>
        <w:t xml:space="preserve"> </w:t>
      </w:r>
      <w:r>
        <w:t>must</w:t>
      </w:r>
      <w:r>
        <w:rPr>
          <w:spacing w:val="-3"/>
        </w:rPr>
        <w:t xml:space="preserve"> </w:t>
      </w:r>
      <w:r>
        <w:t>meet</w:t>
      </w:r>
      <w:r>
        <w:rPr>
          <w:spacing w:val="-3"/>
        </w:rPr>
        <w:t xml:space="preserve"> </w:t>
      </w:r>
      <w:r>
        <w:t>the NDIA’s requirements for consent (see Seeking information with consent).</w:t>
      </w:r>
    </w:p>
    <w:p w14:paraId="00778030" w14:textId="77777777" w:rsidR="007F13D7" w:rsidRDefault="00D2268D">
      <w:pPr>
        <w:pStyle w:val="ListParagraph"/>
        <w:numPr>
          <w:ilvl w:val="0"/>
          <w:numId w:val="5"/>
        </w:numPr>
        <w:tabs>
          <w:tab w:val="left" w:pos="885"/>
        </w:tabs>
        <w:spacing w:before="196" w:line="273" w:lineRule="auto"/>
        <w:ind w:left="885" w:right="1232" w:hanging="360"/>
      </w:pPr>
      <w:r>
        <w:t>If you are a State or Territory agency that is not able to obtain the consent of the person</w:t>
      </w:r>
      <w:r>
        <w:rPr>
          <w:spacing w:val="-3"/>
        </w:rPr>
        <w:t xml:space="preserve"> </w:t>
      </w:r>
      <w:r>
        <w:t>or</w:t>
      </w:r>
      <w:r>
        <w:rPr>
          <w:spacing w:val="-4"/>
        </w:rPr>
        <w:t xml:space="preserve"> </w:t>
      </w:r>
      <w:r>
        <w:t>their</w:t>
      </w:r>
      <w:r>
        <w:rPr>
          <w:spacing w:val="-2"/>
        </w:rPr>
        <w:t xml:space="preserve"> </w:t>
      </w:r>
      <w:proofErr w:type="spellStart"/>
      <w:r>
        <w:t>authorised</w:t>
      </w:r>
      <w:proofErr w:type="spellEnd"/>
      <w:r>
        <w:rPr>
          <w:spacing w:val="-3"/>
        </w:rPr>
        <w:t xml:space="preserve"> </w:t>
      </w:r>
      <w:r>
        <w:t>representative</w:t>
      </w:r>
      <w:r>
        <w:rPr>
          <w:spacing w:val="-1"/>
        </w:rPr>
        <w:t xml:space="preserve"> </w:t>
      </w:r>
      <w:r>
        <w:t>–</w:t>
      </w:r>
      <w:r>
        <w:rPr>
          <w:spacing w:val="-5"/>
        </w:rPr>
        <w:t xml:space="preserve"> </w:t>
      </w:r>
      <w:r>
        <w:t>complete</w:t>
      </w:r>
      <w:r>
        <w:rPr>
          <w:spacing w:val="-4"/>
        </w:rPr>
        <w:t xml:space="preserve"> </w:t>
      </w:r>
      <w:r>
        <w:t>the</w:t>
      </w:r>
      <w:r>
        <w:rPr>
          <w:spacing w:val="-5"/>
        </w:rPr>
        <w:t xml:space="preserve"> </w:t>
      </w:r>
      <w:hyperlink r:id="rId11">
        <w:r>
          <w:rPr>
            <w:color w:val="0000FF"/>
            <w:u w:val="single" w:color="0000FF"/>
          </w:rPr>
          <w:t>Information</w:t>
        </w:r>
        <w:r>
          <w:rPr>
            <w:color w:val="0000FF"/>
            <w:spacing w:val="-3"/>
            <w:u w:val="single" w:color="0000FF"/>
          </w:rPr>
          <w:t xml:space="preserve"> </w:t>
        </w:r>
        <w:r>
          <w:rPr>
            <w:color w:val="0000FF"/>
            <w:u w:val="single" w:color="0000FF"/>
          </w:rPr>
          <w:t>Request</w:t>
        </w:r>
        <w:r>
          <w:rPr>
            <w:color w:val="0000FF"/>
            <w:spacing w:val="-2"/>
            <w:u w:val="single" w:color="0000FF"/>
          </w:rPr>
          <w:t xml:space="preserve"> </w:t>
        </w:r>
        <w:r>
          <w:rPr>
            <w:color w:val="0000FF"/>
            <w:u w:val="single" w:color="0000FF"/>
          </w:rPr>
          <w:t>Form</w:t>
        </w:r>
      </w:hyperlink>
      <w:r>
        <w:rPr>
          <w:color w:val="0000FF"/>
        </w:rPr>
        <w:t xml:space="preserve"> </w:t>
      </w:r>
      <w:r>
        <w:t xml:space="preserve">attached to this protocol and submit to </w:t>
      </w:r>
      <w:hyperlink r:id="rId12">
        <w:r>
          <w:rPr>
            <w:color w:val="0000FF"/>
            <w:u w:val="single" w:color="0000FF"/>
          </w:rPr>
          <w:t>information.requests@ndis.gov.au</w:t>
        </w:r>
      </w:hyperlink>
      <w:r>
        <w:t>.</w:t>
      </w:r>
    </w:p>
    <w:p w14:paraId="037D5E06" w14:textId="77777777" w:rsidR="007F13D7" w:rsidRDefault="007F13D7">
      <w:pPr>
        <w:pStyle w:val="ListParagraph"/>
        <w:spacing w:line="273" w:lineRule="auto"/>
        <w:sectPr w:rsidR="007F13D7">
          <w:pgSz w:w="11910" w:h="16840"/>
          <w:pgMar w:top="1340" w:right="425" w:bottom="1380" w:left="1275" w:header="0" w:footer="1186" w:gutter="0"/>
          <w:cols w:space="720"/>
        </w:sectPr>
      </w:pPr>
    </w:p>
    <w:p w14:paraId="7B8CC293" w14:textId="77777777" w:rsidR="007F13D7" w:rsidRDefault="00D2268D">
      <w:pPr>
        <w:pStyle w:val="Heading1"/>
      </w:pPr>
      <w:bookmarkStart w:id="4" w:name="_bookmark4"/>
      <w:bookmarkEnd w:id="4"/>
      <w:r>
        <w:rPr>
          <w:color w:val="6A2875"/>
        </w:rPr>
        <w:lastRenderedPageBreak/>
        <w:t>Purpose</w:t>
      </w:r>
      <w:r>
        <w:rPr>
          <w:color w:val="6A2875"/>
          <w:spacing w:val="-10"/>
        </w:rPr>
        <w:t xml:space="preserve"> </w:t>
      </w:r>
      <w:r>
        <w:rPr>
          <w:color w:val="6A2875"/>
        </w:rPr>
        <w:t>and</w:t>
      </w:r>
      <w:r>
        <w:rPr>
          <w:color w:val="6A2875"/>
          <w:spacing w:val="-11"/>
        </w:rPr>
        <w:t xml:space="preserve"> </w:t>
      </w:r>
      <w:r>
        <w:rPr>
          <w:color w:val="6A2875"/>
        </w:rPr>
        <w:t>scope</w:t>
      </w:r>
      <w:r>
        <w:rPr>
          <w:color w:val="6A2875"/>
          <w:spacing w:val="-11"/>
        </w:rPr>
        <w:t xml:space="preserve"> </w:t>
      </w:r>
      <w:r>
        <w:rPr>
          <w:color w:val="6A2875"/>
        </w:rPr>
        <w:t>of</w:t>
      </w:r>
      <w:r>
        <w:rPr>
          <w:color w:val="6A2875"/>
          <w:spacing w:val="-12"/>
        </w:rPr>
        <w:t xml:space="preserve"> </w:t>
      </w:r>
      <w:r>
        <w:rPr>
          <w:color w:val="6A2875"/>
        </w:rPr>
        <w:t>the</w:t>
      </w:r>
      <w:r>
        <w:rPr>
          <w:color w:val="6A2875"/>
          <w:spacing w:val="-11"/>
        </w:rPr>
        <w:t xml:space="preserve"> </w:t>
      </w:r>
      <w:r>
        <w:rPr>
          <w:color w:val="6A2875"/>
          <w:spacing w:val="-2"/>
        </w:rPr>
        <w:t>Protocol</w:t>
      </w:r>
    </w:p>
    <w:p w14:paraId="62118828" w14:textId="77777777" w:rsidR="007F13D7" w:rsidRDefault="00D2268D">
      <w:pPr>
        <w:pStyle w:val="BodyText"/>
        <w:spacing w:before="341" w:line="276" w:lineRule="auto"/>
        <w:ind w:right="1123"/>
      </w:pPr>
      <w:r>
        <w:t>The purpose of the protocol is to outline procedures that govern and streamline processes for</w:t>
      </w:r>
      <w:r>
        <w:rPr>
          <w:spacing w:val="-3"/>
        </w:rPr>
        <w:t xml:space="preserve"> </w:t>
      </w:r>
      <w:r>
        <w:t>requests</w:t>
      </w:r>
      <w:r>
        <w:rPr>
          <w:spacing w:val="-4"/>
        </w:rPr>
        <w:t xml:space="preserve"> </w:t>
      </w:r>
      <w:r>
        <w:t>for</w:t>
      </w:r>
      <w:r>
        <w:rPr>
          <w:spacing w:val="-3"/>
        </w:rPr>
        <w:t xml:space="preserve"> </w:t>
      </w:r>
      <w:r>
        <w:t>information made</w:t>
      </w:r>
      <w:r>
        <w:rPr>
          <w:spacing w:val="-4"/>
        </w:rPr>
        <w:t xml:space="preserve"> </w:t>
      </w:r>
      <w:r>
        <w:t>to</w:t>
      </w:r>
      <w:r>
        <w:rPr>
          <w:spacing w:val="-3"/>
        </w:rPr>
        <w:t xml:space="preserve"> </w:t>
      </w:r>
      <w:r>
        <w:t>the</w:t>
      </w:r>
      <w:r>
        <w:rPr>
          <w:spacing w:val="-4"/>
        </w:rPr>
        <w:t xml:space="preserve"> </w:t>
      </w:r>
      <w:r>
        <w:t>NDIA</w:t>
      </w:r>
      <w:r>
        <w:rPr>
          <w:spacing w:val="-2"/>
        </w:rPr>
        <w:t xml:space="preserve"> </w:t>
      </w:r>
      <w:r>
        <w:t>by</w:t>
      </w:r>
      <w:r>
        <w:rPr>
          <w:spacing w:val="-3"/>
        </w:rPr>
        <w:t xml:space="preserve"> </w:t>
      </w:r>
      <w:r>
        <w:t>Australian</w:t>
      </w:r>
      <w:r>
        <w:rPr>
          <w:spacing w:val="-2"/>
        </w:rPr>
        <w:t xml:space="preserve"> </w:t>
      </w:r>
      <w:r>
        <w:t>State</w:t>
      </w:r>
      <w:r>
        <w:rPr>
          <w:spacing w:val="-2"/>
        </w:rPr>
        <w:t xml:space="preserve"> </w:t>
      </w:r>
      <w:r>
        <w:t>and</w:t>
      </w:r>
      <w:r>
        <w:rPr>
          <w:spacing w:val="-4"/>
        </w:rPr>
        <w:t xml:space="preserve"> </w:t>
      </w:r>
      <w:r>
        <w:t>Territory agencies.</w:t>
      </w:r>
      <w:r>
        <w:rPr>
          <w:spacing w:val="-3"/>
        </w:rPr>
        <w:t xml:space="preserve"> </w:t>
      </w:r>
      <w:r>
        <w:t>It is a public-facing document.</w:t>
      </w:r>
    </w:p>
    <w:p w14:paraId="55A13FC5" w14:textId="77777777" w:rsidR="007F13D7" w:rsidRDefault="00D2268D">
      <w:pPr>
        <w:pStyle w:val="BodyText"/>
        <w:spacing w:before="202"/>
      </w:pPr>
      <w:r>
        <w:t>The</w:t>
      </w:r>
      <w:r>
        <w:rPr>
          <w:spacing w:val="-2"/>
        </w:rPr>
        <w:t xml:space="preserve"> protocol:</w:t>
      </w:r>
    </w:p>
    <w:p w14:paraId="26184F38" w14:textId="77777777" w:rsidR="007F13D7" w:rsidRDefault="00D2268D">
      <w:pPr>
        <w:pStyle w:val="ListParagraph"/>
        <w:numPr>
          <w:ilvl w:val="0"/>
          <w:numId w:val="4"/>
        </w:numPr>
        <w:tabs>
          <w:tab w:val="left" w:pos="1245"/>
        </w:tabs>
        <w:spacing w:before="237"/>
      </w:pPr>
      <w:r>
        <w:t>sets</w:t>
      </w:r>
      <w:r>
        <w:rPr>
          <w:spacing w:val="-7"/>
        </w:rPr>
        <w:t xml:space="preserve"> </w:t>
      </w:r>
      <w:r>
        <w:t>out</w:t>
      </w:r>
      <w:r>
        <w:rPr>
          <w:spacing w:val="-6"/>
        </w:rPr>
        <w:t xml:space="preserve"> </w:t>
      </w:r>
      <w:r>
        <w:t>the</w:t>
      </w:r>
      <w:r>
        <w:rPr>
          <w:spacing w:val="-8"/>
        </w:rPr>
        <w:t xml:space="preserve"> </w:t>
      </w:r>
      <w:r>
        <w:t>NDIA’s</w:t>
      </w:r>
      <w:r>
        <w:rPr>
          <w:spacing w:val="-4"/>
        </w:rPr>
        <w:t xml:space="preserve"> </w:t>
      </w:r>
      <w:r>
        <w:t>standard</w:t>
      </w:r>
      <w:r>
        <w:rPr>
          <w:spacing w:val="-6"/>
        </w:rPr>
        <w:t xml:space="preserve"> </w:t>
      </w:r>
      <w:r>
        <w:t>processes</w:t>
      </w:r>
      <w:r>
        <w:rPr>
          <w:spacing w:val="-7"/>
        </w:rPr>
        <w:t xml:space="preserve"> </w:t>
      </w:r>
      <w:r>
        <w:t>for</w:t>
      </w:r>
      <w:r>
        <w:rPr>
          <w:spacing w:val="-3"/>
        </w:rPr>
        <w:t xml:space="preserve"> </w:t>
      </w:r>
      <w:r>
        <w:t>handling</w:t>
      </w:r>
      <w:r>
        <w:rPr>
          <w:spacing w:val="-5"/>
        </w:rPr>
        <w:t xml:space="preserve"> </w:t>
      </w:r>
      <w:r>
        <w:t>requests</w:t>
      </w:r>
      <w:r>
        <w:rPr>
          <w:spacing w:val="-7"/>
        </w:rPr>
        <w:t xml:space="preserve"> </w:t>
      </w:r>
      <w:r>
        <w:t>for</w:t>
      </w:r>
      <w:r>
        <w:rPr>
          <w:spacing w:val="-6"/>
        </w:rPr>
        <w:t xml:space="preserve"> </w:t>
      </w:r>
      <w:r>
        <w:t>information;</w:t>
      </w:r>
      <w:r>
        <w:rPr>
          <w:spacing w:val="-3"/>
        </w:rPr>
        <w:t xml:space="preserve"> </w:t>
      </w:r>
      <w:r>
        <w:rPr>
          <w:spacing w:val="-5"/>
        </w:rPr>
        <w:t>and</w:t>
      </w:r>
    </w:p>
    <w:p w14:paraId="0DA3EB57" w14:textId="77777777" w:rsidR="007F13D7" w:rsidRDefault="00D2268D">
      <w:pPr>
        <w:pStyle w:val="ListParagraph"/>
        <w:numPr>
          <w:ilvl w:val="0"/>
          <w:numId w:val="4"/>
        </w:numPr>
        <w:tabs>
          <w:tab w:val="left" w:pos="1245"/>
        </w:tabs>
        <w:spacing w:before="37" w:line="278" w:lineRule="auto"/>
        <w:ind w:right="1827"/>
      </w:pPr>
      <w:r>
        <w:t>specifies</w:t>
      </w:r>
      <w:r>
        <w:rPr>
          <w:spacing w:val="-3"/>
        </w:rPr>
        <w:t xml:space="preserve"> </w:t>
      </w:r>
      <w:r>
        <w:t>the</w:t>
      </w:r>
      <w:r>
        <w:rPr>
          <w:spacing w:val="-5"/>
        </w:rPr>
        <w:t xml:space="preserve"> </w:t>
      </w:r>
      <w:r>
        <w:t>NDIA’s</w:t>
      </w:r>
      <w:r>
        <w:rPr>
          <w:spacing w:val="-2"/>
        </w:rPr>
        <w:t xml:space="preserve"> </w:t>
      </w:r>
      <w:r>
        <w:t>preferred</w:t>
      </w:r>
      <w:r>
        <w:rPr>
          <w:spacing w:val="-5"/>
        </w:rPr>
        <w:t xml:space="preserve"> </w:t>
      </w:r>
      <w:r>
        <w:t>format</w:t>
      </w:r>
      <w:r>
        <w:rPr>
          <w:spacing w:val="-3"/>
        </w:rPr>
        <w:t xml:space="preserve"> </w:t>
      </w:r>
      <w:r>
        <w:t>for</w:t>
      </w:r>
      <w:r>
        <w:rPr>
          <w:spacing w:val="-4"/>
        </w:rPr>
        <w:t xml:space="preserve"> </w:t>
      </w:r>
      <w:r>
        <w:t>an</w:t>
      </w:r>
      <w:r>
        <w:rPr>
          <w:spacing w:val="-3"/>
        </w:rPr>
        <w:t xml:space="preserve"> </w:t>
      </w:r>
      <w:r>
        <w:t>information</w:t>
      </w:r>
      <w:r>
        <w:rPr>
          <w:spacing w:val="-5"/>
        </w:rPr>
        <w:t xml:space="preserve"> </w:t>
      </w:r>
      <w:r>
        <w:t>request</w:t>
      </w:r>
      <w:r>
        <w:rPr>
          <w:spacing w:val="-1"/>
        </w:rPr>
        <w:t xml:space="preserve"> </w:t>
      </w:r>
      <w:r>
        <w:t>and</w:t>
      </w:r>
      <w:r>
        <w:rPr>
          <w:spacing w:val="-5"/>
        </w:rPr>
        <w:t xml:space="preserve"> </w:t>
      </w:r>
      <w:r>
        <w:t>what supporting evidence is required.</w:t>
      </w:r>
    </w:p>
    <w:p w14:paraId="648833D5" w14:textId="77777777" w:rsidR="007F13D7" w:rsidRDefault="00D2268D">
      <w:pPr>
        <w:pStyle w:val="BodyText"/>
        <w:spacing w:before="196" w:line="276" w:lineRule="auto"/>
        <w:ind w:right="1123"/>
      </w:pPr>
      <w:r>
        <w:t>The protocol applies to requests made to the NDIA from Australian State and Territory agencies. It does not address requests for information made by the Commonwealth Government, members of the public, or requests for information made by the NDIA to entities</w:t>
      </w:r>
      <w:r>
        <w:rPr>
          <w:spacing w:val="-2"/>
        </w:rPr>
        <w:t xml:space="preserve"> </w:t>
      </w:r>
      <w:r>
        <w:t>including</w:t>
      </w:r>
      <w:r>
        <w:rPr>
          <w:spacing w:val="-2"/>
        </w:rPr>
        <w:t xml:space="preserve"> </w:t>
      </w:r>
      <w:r>
        <w:t>State</w:t>
      </w:r>
      <w:r>
        <w:rPr>
          <w:spacing w:val="-1"/>
        </w:rPr>
        <w:t xml:space="preserve"> </w:t>
      </w:r>
      <w:r>
        <w:t>and</w:t>
      </w:r>
      <w:r>
        <w:rPr>
          <w:spacing w:val="-2"/>
        </w:rPr>
        <w:t xml:space="preserve"> </w:t>
      </w:r>
      <w:r>
        <w:t>Territory</w:t>
      </w:r>
      <w:r>
        <w:rPr>
          <w:spacing w:val="-3"/>
        </w:rPr>
        <w:t xml:space="preserve"> </w:t>
      </w:r>
      <w:r>
        <w:t>agencies.</w:t>
      </w:r>
      <w:r>
        <w:rPr>
          <w:spacing w:val="-3"/>
        </w:rPr>
        <w:t xml:space="preserve"> </w:t>
      </w:r>
      <w:r>
        <w:t>It</w:t>
      </w:r>
      <w:r>
        <w:rPr>
          <w:spacing w:val="-5"/>
        </w:rPr>
        <w:t xml:space="preserve"> </w:t>
      </w:r>
      <w:r>
        <w:t>does</w:t>
      </w:r>
      <w:r>
        <w:rPr>
          <w:spacing w:val="-2"/>
        </w:rPr>
        <w:t xml:space="preserve"> </w:t>
      </w:r>
      <w:r>
        <w:t>not</w:t>
      </w:r>
      <w:r>
        <w:rPr>
          <w:spacing w:val="-3"/>
        </w:rPr>
        <w:t xml:space="preserve"> </w:t>
      </w:r>
      <w:r>
        <w:t>address</w:t>
      </w:r>
      <w:r>
        <w:rPr>
          <w:spacing w:val="-4"/>
        </w:rPr>
        <w:t xml:space="preserve"> </w:t>
      </w:r>
      <w:r>
        <w:t>requests</w:t>
      </w:r>
      <w:r>
        <w:rPr>
          <w:spacing w:val="-4"/>
        </w:rPr>
        <w:t xml:space="preserve"> </w:t>
      </w:r>
      <w:r>
        <w:t>for</w:t>
      </w:r>
      <w:r>
        <w:rPr>
          <w:spacing w:val="-3"/>
        </w:rPr>
        <w:t xml:space="preserve"> </w:t>
      </w:r>
      <w:r>
        <w:t>information made directly to the NDIA by private organisations or individuals who are funded or contracted by a State or Territory government.</w:t>
      </w:r>
    </w:p>
    <w:p w14:paraId="58395A4E" w14:textId="77777777" w:rsidR="007F13D7" w:rsidRDefault="00D2268D">
      <w:pPr>
        <w:pStyle w:val="BodyText"/>
        <w:spacing w:before="199" w:line="278" w:lineRule="auto"/>
        <w:ind w:right="1024"/>
      </w:pPr>
      <w:r>
        <w:t>The</w:t>
      </w:r>
      <w:r>
        <w:rPr>
          <w:spacing w:val="-2"/>
        </w:rPr>
        <w:t xml:space="preserve"> </w:t>
      </w:r>
      <w:r>
        <w:t>protocol</w:t>
      </w:r>
      <w:r>
        <w:rPr>
          <w:spacing w:val="-2"/>
        </w:rPr>
        <w:t xml:space="preserve"> </w:t>
      </w:r>
      <w:r>
        <w:t>does</w:t>
      </w:r>
      <w:r>
        <w:rPr>
          <w:spacing w:val="-4"/>
        </w:rPr>
        <w:t xml:space="preserve"> </w:t>
      </w:r>
      <w:r>
        <w:t>not</w:t>
      </w:r>
      <w:r>
        <w:rPr>
          <w:spacing w:val="-3"/>
        </w:rPr>
        <w:t xml:space="preserve"> </w:t>
      </w:r>
      <w:r>
        <w:t>alter any</w:t>
      </w:r>
      <w:r>
        <w:rPr>
          <w:spacing w:val="-4"/>
        </w:rPr>
        <w:t xml:space="preserve"> </w:t>
      </w:r>
      <w:r>
        <w:t>other</w:t>
      </w:r>
      <w:r>
        <w:rPr>
          <w:spacing w:val="-1"/>
        </w:rPr>
        <w:t xml:space="preserve"> </w:t>
      </w:r>
      <w:r>
        <w:t>arrangements in</w:t>
      </w:r>
      <w:r>
        <w:rPr>
          <w:spacing w:val="-2"/>
        </w:rPr>
        <w:t xml:space="preserve"> </w:t>
      </w:r>
      <w:r>
        <w:t>place</w:t>
      </w:r>
      <w:r>
        <w:rPr>
          <w:spacing w:val="-4"/>
        </w:rPr>
        <w:t xml:space="preserve"> </w:t>
      </w:r>
      <w:r>
        <w:t>between</w:t>
      </w:r>
      <w:r>
        <w:rPr>
          <w:spacing w:val="-4"/>
        </w:rPr>
        <w:t xml:space="preserve"> </w:t>
      </w:r>
      <w:r>
        <w:t>the</w:t>
      </w:r>
      <w:r>
        <w:rPr>
          <w:spacing w:val="-7"/>
        </w:rPr>
        <w:t xml:space="preserve"> </w:t>
      </w:r>
      <w:r>
        <w:t>NDIA</w:t>
      </w:r>
      <w:r>
        <w:rPr>
          <w:spacing w:val="-2"/>
        </w:rPr>
        <w:t xml:space="preserve"> </w:t>
      </w:r>
      <w:r>
        <w:t>and State</w:t>
      </w:r>
      <w:r>
        <w:rPr>
          <w:spacing w:val="-4"/>
        </w:rPr>
        <w:t xml:space="preserve"> </w:t>
      </w:r>
      <w:r>
        <w:t>or Territory governments to facilitate information sharing.</w:t>
      </w:r>
    </w:p>
    <w:p w14:paraId="2B4A39B4" w14:textId="77777777" w:rsidR="007F13D7" w:rsidRDefault="00D2268D">
      <w:pPr>
        <w:pStyle w:val="BodyText"/>
        <w:spacing w:before="195" w:line="278" w:lineRule="auto"/>
        <w:ind w:right="1024"/>
      </w:pPr>
      <w:r>
        <w:t>The</w:t>
      </w:r>
      <w:r>
        <w:rPr>
          <w:spacing w:val="-2"/>
        </w:rPr>
        <w:t xml:space="preserve"> </w:t>
      </w:r>
      <w:r>
        <w:t>protocol</w:t>
      </w:r>
      <w:r>
        <w:rPr>
          <w:spacing w:val="-2"/>
        </w:rPr>
        <w:t xml:space="preserve"> </w:t>
      </w:r>
      <w:r>
        <w:t>applies</w:t>
      </w:r>
      <w:r>
        <w:rPr>
          <w:spacing w:val="-2"/>
        </w:rPr>
        <w:t xml:space="preserve"> </w:t>
      </w:r>
      <w:r>
        <w:t>only</w:t>
      </w:r>
      <w:r>
        <w:rPr>
          <w:spacing w:val="-4"/>
        </w:rPr>
        <w:t xml:space="preserve"> </w:t>
      </w:r>
      <w:r>
        <w:t>to</w:t>
      </w:r>
      <w:r>
        <w:rPr>
          <w:spacing w:val="-4"/>
        </w:rPr>
        <w:t xml:space="preserve"> </w:t>
      </w:r>
      <w:r>
        <w:t>requests</w:t>
      </w:r>
      <w:r>
        <w:rPr>
          <w:spacing w:val="-4"/>
        </w:rPr>
        <w:t xml:space="preserve"> </w:t>
      </w:r>
      <w:r>
        <w:t>for</w:t>
      </w:r>
      <w:r>
        <w:rPr>
          <w:spacing w:val="-2"/>
        </w:rPr>
        <w:t xml:space="preserve"> </w:t>
      </w:r>
      <w:r>
        <w:t>information</w:t>
      </w:r>
      <w:r>
        <w:rPr>
          <w:spacing w:val="-2"/>
        </w:rPr>
        <w:t xml:space="preserve"> </w:t>
      </w:r>
      <w:r>
        <w:t>about</w:t>
      </w:r>
      <w:r>
        <w:rPr>
          <w:spacing w:val="-3"/>
        </w:rPr>
        <w:t xml:space="preserve"> </w:t>
      </w:r>
      <w:r>
        <w:t>individuals,</w:t>
      </w:r>
      <w:r>
        <w:rPr>
          <w:spacing w:val="-1"/>
        </w:rPr>
        <w:t xml:space="preserve"> </w:t>
      </w:r>
      <w:r>
        <w:t>with</w:t>
      </w:r>
      <w:r>
        <w:rPr>
          <w:spacing w:val="-2"/>
        </w:rPr>
        <w:t xml:space="preserve"> </w:t>
      </w:r>
      <w:r>
        <w:t>requests</w:t>
      </w:r>
      <w:r>
        <w:rPr>
          <w:spacing w:val="-4"/>
        </w:rPr>
        <w:t xml:space="preserve"> </w:t>
      </w:r>
      <w:r>
        <w:t>to</w:t>
      </w:r>
      <w:r>
        <w:rPr>
          <w:spacing w:val="-4"/>
        </w:rPr>
        <w:t xml:space="preserve"> </w:t>
      </w:r>
      <w:r>
        <w:t>be assessed by the NDIA on a case-by-case basis.</w:t>
      </w:r>
    </w:p>
    <w:p w14:paraId="59948049" w14:textId="77777777" w:rsidR="007F13D7" w:rsidRDefault="00D2268D">
      <w:pPr>
        <w:pStyle w:val="BodyText"/>
        <w:spacing w:before="196" w:line="242" w:lineRule="auto"/>
        <w:ind w:right="1024"/>
      </w:pPr>
      <w:r>
        <w:t>Requests</w:t>
      </w:r>
      <w:r>
        <w:rPr>
          <w:spacing w:val="-4"/>
        </w:rPr>
        <w:t xml:space="preserve"> </w:t>
      </w:r>
      <w:r>
        <w:t>for</w:t>
      </w:r>
      <w:r>
        <w:rPr>
          <w:spacing w:val="-3"/>
        </w:rPr>
        <w:t xml:space="preserve"> </w:t>
      </w:r>
      <w:r>
        <w:t>information</w:t>
      </w:r>
      <w:r>
        <w:rPr>
          <w:spacing w:val="-2"/>
        </w:rPr>
        <w:t xml:space="preserve"> </w:t>
      </w:r>
      <w:r>
        <w:t>to</w:t>
      </w:r>
      <w:r>
        <w:rPr>
          <w:spacing w:val="-4"/>
        </w:rPr>
        <w:t xml:space="preserve"> </w:t>
      </w:r>
      <w:r>
        <w:t>prevent or</w:t>
      </w:r>
      <w:r>
        <w:rPr>
          <w:spacing w:val="-1"/>
        </w:rPr>
        <w:t xml:space="preserve"> </w:t>
      </w:r>
      <w:r>
        <w:t>lessen</w:t>
      </w:r>
      <w:r>
        <w:rPr>
          <w:spacing w:val="-4"/>
        </w:rPr>
        <w:t xml:space="preserve"> </w:t>
      </w:r>
      <w:r>
        <w:t>a</w:t>
      </w:r>
      <w:r>
        <w:rPr>
          <w:spacing w:val="-4"/>
        </w:rPr>
        <w:t xml:space="preserve"> </w:t>
      </w:r>
      <w:r>
        <w:t>serious</w:t>
      </w:r>
      <w:r>
        <w:rPr>
          <w:spacing w:val="-2"/>
        </w:rPr>
        <w:t xml:space="preserve"> </w:t>
      </w:r>
      <w:r>
        <w:t>threat</w:t>
      </w:r>
      <w:r>
        <w:rPr>
          <w:spacing w:val="-3"/>
        </w:rPr>
        <w:t xml:space="preserve"> </w:t>
      </w:r>
      <w:r>
        <w:t>to</w:t>
      </w:r>
      <w:r>
        <w:rPr>
          <w:spacing w:val="-4"/>
        </w:rPr>
        <w:t xml:space="preserve"> </w:t>
      </w:r>
      <w:r>
        <w:t>an</w:t>
      </w:r>
      <w:r>
        <w:rPr>
          <w:spacing w:val="-4"/>
        </w:rPr>
        <w:t xml:space="preserve"> </w:t>
      </w:r>
      <w:r>
        <w:t>individual’s</w:t>
      </w:r>
      <w:r>
        <w:rPr>
          <w:spacing w:val="-1"/>
        </w:rPr>
        <w:t xml:space="preserve"> </w:t>
      </w:r>
      <w:r>
        <w:t>life,</w:t>
      </w:r>
      <w:r>
        <w:rPr>
          <w:spacing w:val="-1"/>
        </w:rPr>
        <w:t xml:space="preserve"> </w:t>
      </w:r>
      <w:r>
        <w:t>health</w:t>
      </w:r>
      <w:r>
        <w:rPr>
          <w:spacing w:val="-4"/>
        </w:rPr>
        <w:t xml:space="preserve"> </w:t>
      </w:r>
      <w:r>
        <w:t>or safety are outside the scope of this protocol. You can call the NDIA on 1800 800 110 to request this information urgently.</w:t>
      </w:r>
    </w:p>
    <w:p w14:paraId="310A5ED1" w14:textId="77777777" w:rsidR="007F13D7" w:rsidRDefault="00D2268D">
      <w:pPr>
        <w:pStyle w:val="Heading1"/>
        <w:spacing w:before="191"/>
      </w:pPr>
      <w:bookmarkStart w:id="5" w:name="_bookmark5"/>
      <w:bookmarkEnd w:id="5"/>
      <w:r>
        <w:rPr>
          <w:color w:val="6A2875"/>
        </w:rPr>
        <w:t>Legislative</w:t>
      </w:r>
      <w:r>
        <w:rPr>
          <w:color w:val="6A2875"/>
          <w:spacing w:val="-22"/>
        </w:rPr>
        <w:t xml:space="preserve"> </w:t>
      </w:r>
      <w:r>
        <w:rPr>
          <w:color w:val="6A2875"/>
          <w:spacing w:val="-2"/>
        </w:rPr>
        <w:t>basis</w:t>
      </w:r>
    </w:p>
    <w:p w14:paraId="75E439C9" w14:textId="77777777" w:rsidR="007F13D7" w:rsidRDefault="00D2268D">
      <w:pPr>
        <w:spacing w:before="342" w:line="276" w:lineRule="auto"/>
        <w:ind w:left="165" w:right="1050"/>
      </w:pPr>
      <w:r>
        <w:t>The</w:t>
      </w:r>
      <w:r>
        <w:rPr>
          <w:spacing w:val="-1"/>
        </w:rPr>
        <w:t xml:space="preserve"> </w:t>
      </w:r>
      <w:r>
        <w:rPr>
          <w:i/>
        </w:rPr>
        <w:t>National</w:t>
      </w:r>
      <w:r>
        <w:rPr>
          <w:i/>
          <w:spacing w:val="-2"/>
        </w:rPr>
        <w:t xml:space="preserve"> </w:t>
      </w:r>
      <w:r>
        <w:rPr>
          <w:i/>
        </w:rPr>
        <w:t>Disability</w:t>
      </w:r>
      <w:r>
        <w:rPr>
          <w:i/>
          <w:spacing w:val="-1"/>
        </w:rPr>
        <w:t xml:space="preserve"> </w:t>
      </w:r>
      <w:r>
        <w:rPr>
          <w:i/>
        </w:rPr>
        <w:t>Insurance</w:t>
      </w:r>
      <w:r>
        <w:rPr>
          <w:i/>
          <w:spacing w:val="-2"/>
        </w:rPr>
        <w:t xml:space="preserve"> </w:t>
      </w:r>
      <w:r>
        <w:rPr>
          <w:i/>
        </w:rPr>
        <w:t>Scheme</w:t>
      </w:r>
      <w:r>
        <w:rPr>
          <w:i/>
          <w:spacing w:val="-4"/>
        </w:rPr>
        <w:t xml:space="preserve"> </w:t>
      </w:r>
      <w:r>
        <w:rPr>
          <w:i/>
        </w:rPr>
        <w:t>Act</w:t>
      </w:r>
      <w:r>
        <w:rPr>
          <w:i/>
          <w:spacing w:val="-3"/>
        </w:rPr>
        <w:t xml:space="preserve"> </w:t>
      </w:r>
      <w:r>
        <w:rPr>
          <w:i/>
        </w:rPr>
        <w:t xml:space="preserve">2013 </w:t>
      </w:r>
      <w:r>
        <w:t>(</w:t>
      </w:r>
      <w:proofErr w:type="spellStart"/>
      <w:r>
        <w:t>Cth</w:t>
      </w:r>
      <w:proofErr w:type="spellEnd"/>
      <w:r>
        <w:t>)</w:t>
      </w:r>
      <w:r>
        <w:rPr>
          <w:spacing w:val="-3"/>
        </w:rPr>
        <w:t xml:space="preserve"> </w:t>
      </w:r>
      <w:r>
        <w:t>(</w:t>
      </w:r>
      <w:r>
        <w:rPr>
          <w:b/>
        </w:rPr>
        <w:t>NDIS</w:t>
      </w:r>
      <w:r>
        <w:rPr>
          <w:b/>
          <w:spacing w:val="-4"/>
        </w:rPr>
        <w:t xml:space="preserve"> </w:t>
      </w:r>
      <w:r>
        <w:rPr>
          <w:b/>
        </w:rPr>
        <w:t>Act</w:t>
      </w:r>
      <w:r>
        <w:t>)</w:t>
      </w:r>
      <w:r>
        <w:rPr>
          <w:spacing w:val="-3"/>
        </w:rPr>
        <w:t xml:space="preserve"> </w:t>
      </w:r>
      <w:proofErr w:type="spellStart"/>
      <w:r>
        <w:t>authorises</w:t>
      </w:r>
      <w:proofErr w:type="spellEnd"/>
      <w:r>
        <w:rPr>
          <w:spacing w:val="-3"/>
        </w:rPr>
        <w:t xml:space="preserve"> </w:t>
      </w:r>
      <w:r>
        <w:t>the</w:t>
      </w:r>
      <w:r>
        <w:rPr>
          <w:spacing w:val="-2"/>
        </w:rPr>
        <w:t xml:space="preserve"> </w:t>
      </w:r>
      <w:r>
        <w:t>NDIA</w:t>
      </w:r>
      <w:r>
        <w:rPr>
          <w:spacing w:val="-5"/>
        </w:rPr>
        <w:t xml:space="preserve"> </w:t>
      </w:r>
      <w:r>
        <w:t xml:space="preserve">to share information with Australian State and Territory agencies in certain prescribed circumstances. The NDIS Act enables the </w:t>
      </w:r>
      <w:r>
        <w:rPr>
          <w:i/>
        </w:rPr>
        <w:t xml:space="preserve">National Disability Insurance Scheme (Protection and Disclosure of Information) Rules 2013 </w:t>
      </w:r>
      <w:r>
        <w:t xml:space="preserve">which deal with the circumstances in which a State or Territory law may prevent the disclosure of information or a document by a person to the NDIA, and the ability of the CEO of the NDIA to disclose information in the public interest or to a State or Territory Department or authority. The NDIA also has obligations under the </w:t>
      </w:r>
      <w:r>
        <w:rPr>
          <w:i/>
        </w:rPr>
        <w:t xml:space="preserve">Privacy Act 1988 </w:t>
      </w:r>
      <w:r>
        <w:t>(</w:t>
      </w:r>
      <w:proofErr w:type="spellStart"/>
      <w:r>
        <w:t>Cth</w:t>
      </w:r>
      <w:proofErr w:type="spellEnd"/>
      <w:r>
        <w:t>) (</w:t>
      </w:r>
      <w:r>
        <w:rPr>
          <w:b/>
        </w:rPr>
        <w:t>Privacy Act</w:t>
      </w:r>
      <w:r>
        <w:t>), including the Australian Privacy Principles, which also operate in conjunction with the NDIS Act and have been considered when preparing this protocol.</w:t>
      </w:r>
    </w:p>
    <w:p w14:paraId="4F89C742" w14:textId="77777777" w:rsidR="007F13D7" w:rsidRDefault="007F13D7">
      <w:pPr>
        <w:spacing w:line="276" w:lineRule="auto"/>
        <w:sectPr w:rsidR="007F13D7">
          <w:pgSz w:w="11910" w:h="16840"/>
          <w:pgMar w:top="1360" w:right="425" w:bottom="1380" w:left="1275" w:header="0" w:footer="1186" w:gutter="0"/>
          <w:cols w:space="720"/>
        </w:sectPr>
      </w:pPr>
    </w:p>
    <w:p w14:paraId="73AE16E6" w14:textId="77777777" w:rsidR="007F13D7" w:rsidRDefault="00D2268D">
      <w:pPr>
        <w:pStyle w:val="Heading1"/>
      </w:pPr>
      <w:bookmarkStart w:id="6" w:name="_bookmark6"/>
      <w:bookmarkEnd w:id="6"/>
      <w:r>
        <w:rPr>
          <w:color w:val="6A2875"/>
          <w:spacing w:val="-2"/>
        </w:rPr>
        <w:lastRenderedPageBreak/>
        <w:t>Definitions</w:t>
      </w:r>
    </w:p>
    <w:p w14:paraId="78B17348" w14:textId="77777777" w:rsidR="007F13D7" w:rsidRDefault="00D2268D">
      <w:pPr>
        <w:pStyle w:val="BodyText"/>
        <w:spacing w:before="343"/>
      </w:pPr>
      <w:r>
        <w:t>For</w:t>
      </w:r>
      <w:r>
        <w:rPr>
          <w:spacing w:val="-8"/>
        </w:rPr>
        <w:t xml:space="preserve"> </w:t>
      </w:r>
      <w:r>
        <w:t>the</w:t>
      </w:r>
      <w:r>
        <w:rPr>
          <w:spacing w:val="-4"/>
        </w:rPr>
        <w:t xml:space="preserve"> </w:t>
      </w:r>
      <w:r>
        <w:t>purposes</w:t>
      </w:r>
      <w:r>
        <w:rPr>
          <w:spacing w:val="-7"/>
        </w:rPr>
        <w:t xml:space="preserve"> </w:t>
      </w:r>
      <w:r>
        <w:t>of</w:t>
      </w:r>
      <w:r>
        <w:rPr>
          <w:spacing w:val="-5"/>
        </w:rPr>
        <w:t xml:space="preserve"> </w:t>
      </w:r>
      <w:r>
        <w:t>the</w:t>
      </w:r>
      <w:r>
        <w:rPr>
          <w:spacing w:val="-9"/>
        </w:rPr>
        <w:t xml:space="preserve"> </w:t>
      </w:r>
      <w:r>
        <w:t>protocol</w:t>
      </w:r>
      <w:r>
        <w:rPr>
          <w:spacing w:val="-7"/>
        </w:rPr>
        <w:t xml:space="preserve"> </w:t>
      </w:r>
      <w:r>
        <w:t>the</w:t>
      </w:r>
      <w:r>
        <w:rPr>
          <w:spacing w:val="-7"/>
        </w:rPr>
        <w:t xml:space="preserve"> </w:t>
      </w:r>
      <w:r>
        <w:t>following</w:t>
      </w:r>
      <w:r>
        <w:rPr>
          <w:spacing w:val="-4"/>
        </w:rPr>
        <w:t xml:space="preserve"> </w:t>
      </w:r>
      <w:r>
        <w:t>definitions</w:t>
      </w:r>
      <w:r>
        <w:rPr>
          <w:spacing w:val="-3"/>
        </w:rPr>
        <w:t xml:space="preserve"> </w:t>
      </w:r>
      <w:r>
        <w:rPr>
          <w:spacing w:val="-2"/>
        </w:rPr>
        <w:t>apply:</w:t>
      </w:r>
    </w:p>
    <w:p w14:paraId="4AA08991" w14:textId="77777777" w:rsidR="007F13D7" w:rsidRDefault="00D2268D">
      <w:pPr>
        <w:pStyle w:val="BodyText"/>
        <w:spacing w:before="237" w:line="276" w:lineRule="auto"/>
        <w:ind w:left="885" w:right="1024"/>
      </w:pPr>
      <w:proofErr w:type="spellStart"/>
      <w:r>
        <w:rPr>
          <w:b/>
        </w:rPr>
        <w:t>Authorised</w:t>
      </w:r>
      <w:proofErr w:type="spellEnd"/>
      <w:r>
        <w:rPr>
          <w:b/>
        </w:rPr>
        <w:t xml:space="preserve"> representative: </w:t>
      </w:r>
      <w:proofErr w:type="spellStart"/>
      <w:r>
        <w:t>authorised</w:t>
      </w:r>
      <w:proofErr w:type="spellEnd"/>
      <w:r>
        <w:t xml:space="preserve"> representatives can provide consent on behalf</w:t>
      </w:r>
      <w:r>
        <w:rPr>
          <w:spacing w:val="-2"/>
        </w:rPr>
        <w:t xml:space="preserve"> </w:t>
      </w:r>
      <w:r>
        <w:t>of</w:t>
      </w:r>
      <w:r>
        <w:rPr>
          <w:spacing w:val="-5"/>
        </w:rPr>
        <w:t xml:space="preserve"> </w:t>
      </w:r>
      <w:r>
        <w:t>a</w:t>
      </w:r>
      <w:r>
        <w:rPr>
          <w:spacing w:val="-4"/>
        </w:rPr>
        <w:t xml:space="preserve"> </w:t>
      </w:r>
      <w:r>
        <w:t>participant.</w:t>
      </w:r>
      <w:r>
        <w:rPr>
          <w:spacing w:val="-2"/>
        </w:rPr>
        <w:t xml:space="preserve"> </w:t>
      </w:r>
      <w:proofErr w:type="spellStart"/>
      <w:r>
        <w:t>Authorised</w:t>
      </w:r>
      <w:proofErr w:type="spellEnd"/>
      <w:r>
        <w:rPr>
          <w:spacing w:val="-6"/>
        </w:rPr>
        <w:t xml:space="preserve"> </w:t>
      </w:r>
      <w:r>
        <w:t>representatives</w:t>
      </w:r>
      <w:r>
        <w:rPr>
          <w:spacing w:val="-4"/>
        </w:rPr>
        <w:t xml:space="preserve"> </w:t>
      </w:r>
      <w:r>
        <w:t>may</w:t>
      </w:r>
      <w:r>
        <w:rPr>
          <w:spacing w:val="-3"/>
        </w:rPr>
        <w:t xml:space="preserve"> </w:t>
      </w:r>
      <w:r>
        <w:t>include</w:t>
      </w:r>
      <w:r>
        <w:rPr>
          <w:spacing w:val="-4"/>
        </w:rPr>
        <w:t xml:space="preserve"> </w:t>
      </w:r>
      <w:r>
        <w:t>plan</w:t>
      </w:r>
      <w:r>
        <w:rPr>
          <w:spacing w:val="-4"/>
        </w:rPr>
        <w:t xml:space="preserve"> </w:t>
      </w:r>
      <w:r>
        <w:t>nominees,</w:t>
      </w:r>
      <w:r>
        <w:rPr>
          <w:spacing w:val="-3"/>
        </w:rPr>
        <w:t xml:space="preserve"> </w:t>
      </w:r>
      <w:r>
        <w:t>child representatives and public guardians acting within the scope of their powers.</w:t>
      </w:r>
    </w:p>
    <w:p w14:paraId="0BCA559F" w14:textId="77777777" w:rsidR="007F13D7" w:rsidRDefault="00D2268D">
      <w:pPr>
        <w:pStyle w:val="BodyText"/>
        <w:spacing w:line="278" w:lineRule="auto"/>
        <w:ind w:left="885" w:right="1123"/>
      </w:pPr>
      <w:proofErr w:type="spellStart"/>
      <w:r>
        <w:t>Authorised</w:t>
      </w:r>
      <w:proofErr w:type="spellEnd"/>
      <w:r>
        <w:rPr>
          <w:spacing w:val="-5"/>
        </w:rPr>
        <w:t xml:space="preserve"> </w:t>
      </w:r>
      <w:r>
        <w:t>representatives</w:t>
      </w:r>
      <w:r>
        <w:rPr>
          <w:spacing w:val="-1"/>
        </w:rPr>
        <w:t xml:space="preserve"> </w:t>
      </w:r>
      <w:r>
        <w:t>do</w:t>
      </w:r>
      <w:r>
        <w:rPr>
          <w:spacing w:val="-3"/>
        </w:rPr>
        <w:t xml:space="preserve"> </w:t>
      </w:r>
      <w:r>
        <w:t>not</w:t>
      </w:r>
      <w:r>
        <w:rPr>
          <w:spacing w:val="-1"/>
        </w:rPr>
        <w:t xml:space="preserve"> </w:t>
      </w:r>
      <w:r>
        <w:t>need</w:t>
      </w:r>
      <w:r>
        <w:rPr>
          <w:spacing w:val="-5"/>
        </w:rPr>
        <w:t xml:space="preserve"> </w:t>
      </w:r>
      <w:r>
        <w:t>a</w:t>
      </w:r>
      <w:r>
        <w:rPr>
          <w:spacing w:val="-5"/>
        </w:rPr>
        <w:t xml:space="preserve"> </w:t>
      </w:r>
      <w:r>
        <w:t>participant’s</w:t>
      </w:r>
      <w:r>
        <w:rPr>
          <w:spacing w:val="-3"/>
        </w:rPr>
        <w:t xml:space="preserve"> </w:t>
      </w:r>
      <w:r>
        <w:t>consent</w:t>
      </w:r>
      <w:r>
        <w:rPr>
          <w:spacing w:val="-4"/>
        </w:rPr>
        <w:t xml:space="preserve"> </w:t>
      </w:r>
      <w:r>
        <w:t>to</w:t>
      </w:r>
      <w:r>
        <w:rPr>
          <w:spacing w:val="-5"/>
        </w:rPr>
        <w:t xml:space="preserve"> </w:t>
      </w:r>
      <w:r>
        <w:t>seek</w:t>
      </w:r>
      <w:r>
        <w:rPr>
          <w:spacing w:val="-2"/>
        </w:rPr>
        <w:t xml:space="preserve"> </w:t>
      </w:r>
      <w:r>
        <w:t>information on their behalf.</w:t>
      </w:r>
    </w:p>
    <w:p w14:paraId="6C437559" w14:textId="77777777" w:rsidR="007F13D7" w:rsidRDefault="00D2268D">
      <w:pPr>
        <w:pStyle w:val="BodyText"/>
        <w:spacing w:before="194" w:line="278" w:lineRule="auto"/>
        <w:ind w:left="885" w:right="1024"/>
      </w:pPr>
      <w:r>
        <w:rPr>
          <w:b/>
        </w:rPr>
        <w:t>Consent:</w:t>
      </w:r>
      <w:r>
        <w:rPr>
          <w:b/>
          <w:spacing w:val="-2"/>
        </w:rPr>
        <w:t xml:space="preserve"> </w:t>
      </w:r>
      <w:r>
        <w:t>free</w:t>
      </w:r>
      <w:r>
        <w:rPr>
          <w:spacing w:val="-4"/>
        </w:rPr>
        <w:t xml:space="preserve"> </w:t>
      </w:r>
      <w:r>
        <w:t>and</w:t>
      </w:r>
      <w:r>
        <w:rPr>
          <w:spacing w:val="-4"/>
        </w:rPr>
        <w:t xml:space="preserve"> </w:t>
      </w:r>
      <w:r>
        <w:t>voluntary</w:t>
      </w:r>
      <w:r>
        <w:rPr>
          <w:spacing w:val="-2"/>
        </w:rPr>
        <w:t xml:space="preserve"> </w:t>
      </w:r>
      <w:r>
        <w:t>explicit agreement</w:t>
      </w:r>
      <w:r>
        <w:rPr>
          <w:spacing w:val="-3"/>
        </w:rPr>
        <w:t xml:space="preserve"> </w:t>
      </w:r>
      <w:r>
        <w:t>made</w:t>
      </w:r>
      <w:r>
        <w:rPr>
          <w:spacing w:val="-2"/>
        </w:rPr>
        <w:t xml:space="preserve"> </w:t>
      </w:r>
      <w:r>
        <w:t>by</w:t>
      </w:r>
      <w:r>
        <w:rPr>
          <w:spacing w:val="-4"/>
        </w:rPr>
        <w:t xml:space="preserve"> </w:t>
      </w:r>
      <w:r>
        <w:t>a</w:t>
      </w:r>
      <w:r>
        <w:rPr>
          <w:spacing w:val="-1"/>
        </w:rPr>
        <w:t xml:space="preserve"> </w:t>
      </w:r>
      <w:r>
        <w:t>person</w:t>
      </w:r>
      <w:r>
        <w:rPr>
          <w:spacing w:val="-4"/>
        </w:rPr>
        <w:t xml:space="preserve"> </w:t>
      </w:r>
      <w:r>
        <w:t>or</w:t>
      </w:r>
      <w:r>
        <w:rPr>
          <w:spacing w:val="-3"/>
        </w:rPr>
        <w:t xml:space="preserve"> </w:t>
      </w:r>
      <w:r>
        <w:t>their</w:t>
      </w:r>
      <w:r>
        <w:rPr>
          <w:spacing w:val="-1"/>
        </w:rPr>
        <w:t xml:space="preserve"> </w:t>
      </w:r>
      <w:proofErr w:type="spellStart"/>
      <w:r>
        <w:t>authorised</w:t>
      </w:r>
      <w:proofErr w:type="spellEnd"/>
      <w:r>
        <w:t xml:space="preserve"> representative for the purposes of permitting their personal information to be disclosed by the NDIA to an Australian State or Territory agency. The four key elements of consent are:</w:t>
      </w:r>
    </w:p>
    <w:p w14:paraId="72F9C732" w14:textId="77777777" w:rsidR="007F13D7" w:rsidRDefault="00D2268D">
      <w:pPr>
        <w:pStyle w:val="ListParagraph"/>
        <w:numPr>
          <w:ilvl w:val="0"/>
          <w:numId w:val="3"/>
        </w:numPr>
        <w:tabs>
          <w:tab w:val="left" w:pos="1298"/>
        </w:tabs>
        <w:spacing w:before="189"/>
      </w:pPr>
      <w:r>
        <w:rPr>
          <w:spacing w:val="-4"/>
        </w:rPr>
        <w:t>the</w:t>
      </w:r>
      <w:r>
        <w:rPr>
          <w:spacing w:val="-3"/>
        </w:rPr>
        <w:t xml:space="preserve"> </w:t>
      </w:r>
      <w:r>
        <w:rPr>
          <w:spacing w:val="-4"/>
        </w:rPr>
        <w:t>person</w:t>
      </w:r>
      <w:r>
        <w:rPr>
          <w:spacing w:val="-2"/>
        </w:rPr>
        <w:t xml:space="preserve"> </w:t>
      </w:r>
      <w:r>
        <w:rPr>
          <w:spacing w:val="-4"/>
        </w:rPr>
        <w:t>is</w:t>
      </w:r>
      <w:r>
        <w:rPr>
          <w:spacing w:val="-2"/>
        </w:rPr>
        <w:t xml:space="preserve"> </w:t>
      </w:r>
      <w:r>
        <w:rPr>
          <w:spacing w:val="-4"/>
        </w:rPr>
        <w:t>adequately</w:t>
      </w:r>
      <w:r>
        <w:rPr>
          <w:spacing w:val="-1"/>
        </w:rPr>
        <w:t xml:space="preserve"> </w:t>
      </w:r>
      <w:r>
        <w:rPr>
          <w:spacing w:val="-4"/>
        </w:rPr>
        <w:t>informed</w:t>
      </w:r>
      <w:r>
        <w:rPr>
          <w:spacing w:val="-3"/>
        </w:rPr>
        <w:t xml:space="preserve"> </w:t>
      </w:r>
      <w:r>
        <w:rPr>
          <w:spacing w:val="-4"/>
        </w:rPr>
        <w:t>before</w:t>
      </w:r>
      <w:r>
        <w:rPr>
          <w:spacing w:val="-2"/>
        </w:rPr>
        <w:t xml:space="preserve"> </w:t>
      </w:r>
      <w:r>
        <w:rPr>
          <w:spacing w:val="-4"/>
        </w:rPr>
        <w:t>giving</w:t>
      </w:r>
      <w:r>
        <w:rPr>
          <w:spacing w:val="-2"/>
        </w:rPr>
        <w:t xml:space="preserve"> </w:t>
      </w:r>
      <w:r>
        <w:rPr>
          <w:spacing w:val="-4"/>
        </w:rPr>
        <w:t>consent,</w:t>
      </w:r>
    </w:p>
    <w:p w14:paraId="735BD0B5" w14:textId="77777777" w:rsidR="007F13D7" w:rsidRDefault="00D2268D">
      <w:pPr>
        <w:pStyle w:val="ListParagraph"/>
        <w:numPr>
          <w:ilvl w:val="0"/>
          <w:numId w:val="3"/>
        </w:numPr>
        <w:tabs>
          <w:tab w:val="left" w:pos="1298"/>
        </w:tabs>
        <w:spacing w:before="125"/>
      </w:pPr>
      <w:r>
        <w:rPr>
          <w:spacing w:val="-2"/>
        </w:rPr>
        <w:t>the</w:t>
      </w:r>
      <w:r>
        <w:rPr>
          <w:spacing w:val="-13"/>
        </w:rPr>
        <w:t xml:space="preserve"> </w:t>
      </w:r>
      <w:r>
        <w:rPr>
          <w:spacing w:val="-2"/>
        </w:rPr>
        <w:t>person</w:t>
      </w:r>
      <w:r>
        <w:rPr>
          <w:spacing w:val="-13"/>
        </w:rPr>
        <w:t xml:space="preserve"> </w:t>
      </w:r>
      <w:r>
        <w:rPr>
          <w:spacing w:val="-2"/>
        </w:rPr>
        <w:t>gives</w:t>
      </w:r>
      <w:r>
        <w:rPr>
          <w:spacing w:val="-11"/>
        </w:rPr>
        <w:t xml:space="preserve"> </w:t>
      </w:r>
      <w:r>
        <w:rPr>
          <w:spacing w:val="-2"/>
        </w:rPr>
        <w:t>consent</w:t>
      </w:r>
      <w:r>
        <w:rPr>
          <w:spacing w:val="-13"/>
        </w:rPr>
        <w:t xml:space="preserve"> </w:t>
      </w:r>
      <w:r>
        <w:rPr>
          <w:spacing w:val="-2"/>
        </w:rPr>
        <w:t>voluntarily,</w:t>
      </w:r>
    </w:p>
    <w:p w14:paraId="2462A039" w14:textId="77777777" w:rsidR="007F13D7" w:rsidRDefault="00D2268D">
      <w:pPr>
        <w:pStyle w:val="ListParagraph"/>
        <w:numPr>
          <w:ilvl w:val="0"/>
          <w:numId w:val="3"/>
        </w:numPr>
        <w:tabs>
          <w:tab w:val="left" w:pos="1298"/>
        </w:tabs>
        <w:spacing w:before="126"/>
      </w:pPr>
      <w:r>
        <w:rPr>
          <w:spacing w:val="-2"/>
        </w:rPr>
        <w:t>the</w:t>
      </w:r>
      <w:r>
        <w:rPr>
          <w:spacing w:val="-16"/>
        </w:rPr>
        <w:t xml:space="preserve"> </w:t>
      </w:r>
      <w:r>
        <w:rPr>
          <w:spacing w:val="-2"/>
        </w:rPr>
        <w:t>consent</w:t>
      </w:r>
      <w:r>
        <w:rPr>
          <w:spacing w:val="-12"/>
        </w:rPr>
        <w:t xml:space="preserve"> </w:t>
      </w:r>
      <w:r>
        <w:rPr>
          <w:spacing w:val="-2"/>
        </w:rPr>
        <w:t>is</w:t>
      </w:r>
      <w:r>
        <w:rPr>
          <w:spacing w:val="-12"/>
        </w:rPr>
        <w:t xml:space="preserve"> </w:t>
      </w:r>
      <w:r>
        <w:rPr>
          <w:spacing w:val="-2"/>
        </w:rPr>
        <w:t>current</w:t>
      </w:r>
      <w:r>
        <w:rPr>
          <w:spacing w:val="-11"/>
        </w:rPr>
        <w:t xml:space="preserve"> </w:t>
      </w:r>
      <w:r>
        <w:rPr>
          <w:spacing w:val="-2"/>
        </w:rPr>
        <w:t>and</w:t>
      </w:r>
      <w:r>
        <w:rPr>
          <w:spacing w:val="-13"/>
        </w:rPr>
        <w:t xml:space="preserve"> </w:t>
      </w:r>
      <w:r>
        <w:rPr>
          <w:spacing w:val="-2"/>
        </w:rPr>
        <w:t>specific,</w:t>
      </w:r>
      <w:r>
        <w:rPr>
          <w:spacing w:val="-10"/>
        </w:rPr>
        <w:t xml:space="preserve"> </w:t>
      </w:r>
      <w:r>
        <w:rPr>
          <w:spacing w:val="-5"/>
        </w:rPr>
        <w:t>and</w:t>
      </w:r>
    </w:p>
    <w:p w14:paraId="76A976E8" w14:textId="77777777" w:rsidR="007F13D7" w:rsidRDefault="00D2268D">
      <w:pPr>
        <w:pStyle w:val="ListParagraph"/>
        <w:numPr>
          <w:ilvl w:val="0"/>
          <w:numId w:val="3"/>
        </w:numPr>
        <w:tabs>
          <w:tab w:val="left" w:pos="1298"/>
        </w:tabs>
        <w:spacing w:before="124"/>
      </w:pPr>
      <w:proofErr w:type="gramStart"/>
      <w:r>
        <w:rPr>
          <w:spacing w:val="-2"/>
        </w:rPr>
        <w:t>the</w:t>
      </w:r>
      <w:proofErr w:type="gramEnd"/>
      <w:r>
        <w:rPr>
          <w:spacing w:val="-16"/>
        </w:rPr>
        <w:t xml:space="preserve"> </w:t>
      </w:r>
      <w:r>
        <w:rPr>
          <w:spacing w:val="-2"/>
        </w:rPr>
        <w:t>person</w:t>
      </w:r>
      <w:r>
        <w:rPr>
          <w:spacing w:val="-12"/>
        </w:rPr>
        <w:t xml:space="preserve"> </w:t>
      </w:r>
      <w:r>
        <w:rPr>
          <w:spacing w:val="-2"/>
        </w:rPr>
        <w:t>has</w:t>
      </w:r>
      <w:r>
        <w:rPr>
          <w:spacing w:val="-14"/>
        </w:rPr>
        <w:t xml:space="preserve"> </w:t>
      </w:r>
      <w:r>
        <w:rPr>
          <w:spacing w:val="-2"/>
        </w:rPr>
        <w:t>the</w:t>
      </w:r>
      <w:r>
        <w:rPr>
          <w:spacing w:val="-12"/>
        </w:rPr>
        <w:t xml:space="preserve"> </w:t>
      </w:r>
      <w:r>
        <w:rPr>
          <w:spacing w:val="-2"/>
        </w:rPr>
        <w:t>capacity</w:t>
      </w:r>
      <w:r>
        <w:rPr>
          <w:spacing w:val="-13"/>
        </w:rPr>
        <w:t xml:space="preserve"> </w:t>
      </w:r>
      <w:r>
        <w:rPr>
          <w:spacing w:val="-2"/>
        </w:rPr>
        <w:t>to</w:t>
      </w:r>
      <w:r>
        <w:rPr>
          <w:spacing w:val="-12"/>
        </w:rPr>
        <w:t xml:space="preserve"> </w:t>
      </w:r>
      <w:r>
        <w:rPr>
          <w:spacing w:val="-2"/>
        </w:rPr>
        <w:t>understand</w:t>
      </w:r>
      <w:r>
        <w:rPr>
          <w:spacing w:val="-12"/>
        </w:rPr>
        <w:t xml:space="preserve"> </w:t>
      </w:r>
      <w:r>
        <w:rPr>
          <w:spacing w:val="-2"/>
        </w:rPr>
        <w:t>and</w:t>
      </w:r>
      <w:r>
        <w:rPr>
          <w:spacing w:val="-12"/>
        </w:rPr>
        <w:t xml:space="preserve"> </w:t>
      </w:r>
      <w:proofErr w:type="gramStart"/>
      <w:r>
        <w:rPr>
          <w:spacing w:val="-2"/>
        </w:rPr>
        <w:t>communicate</w:t>
      </w:r>
      <w:proofErr w:type="gramEnd"/>
      <w:r>
        <w:rPr>
          <w:spacing w:val="-13"/>
        </w:rPr>
        <w:t xml:space="preserve"> </w:t>
      </w:r>
      <w:r>
        <w:rPr>
          <w:spacing w:val="-2"/>
        </w:rPr>
        <w:t>their</w:t>
      </w:r>
      <w:r>
        <w:rPr>
          <w:spacing w:val="-11"/>
        </w:rPr>
        <w:t xml:space="preserve"> </w:t>
      </w:r>
      <w:r>
        <w:rPr>
          <w:spacing w:val="-2"/>
        </w:rPr>
        <w:t>consent.</w:t>
      </w:r>
    </w:p>
    <w:p w14:paraId="5E439811" w14:textId="77777777" w:rsidR="007F13D7" w:rsidRDefault="00D2268D">
      <w:pPr>
        <w:spacing w:before="245" w:line="278" w:lineRule="auto"/>
        <w:ind w:left="885" w:right="1175"/>
        <w:jc w:val="both"/>
      </w:pPr>
      <w:r>
        <w:rPr>
          <w:b/>
        </w:rPr>
        <w:t>Consent</w:t>
      </w:r>
      <w:r>
        <w:rPr>
          <w:b/>
          <w:spacing w:val="-1"/>
        </w:rPr>
        <w:t xml:space="preserve"> </w:t>
      </w:r>
      <w:r>
        <w:rPr>
          <w:b/>
        </w:rPr>
        <w:t>for</w:t>
      </w:r>
      <w:r>
        <w:rPr>
          <w:b/>
          <w:spacing w:val="-3"/>
        </w:rPr>
        <w:t xml:space="preserve"> </w:t>
      </w:r>
      <w:r>
        <w:rPr>
          <w:b/>
        </w:rPr>
        <w:t>the</w:t>
      </w:r>
      <w:r>
        <w:rPr>
          <w:b/>
          <w:spacing w:val="-2"/>
        </w:rPr>
        <w:t xml:space="preserve"> </w:t>
      </w:r>
      <w:r>
        <w:rPr>
          <w:b/>
        </w:rPr>
        <w:t>NDIA</w:t>
      </w:r>
      <w:r>
        <w:rPr>
          <w:b/>
          <w:spacing w:val="-2"/>
        </w:rPr>
        <w:t xml:space="preserve"> </w:t>
      </w:r>
      <w:r>
        <w:rPr>
          <w:b/>
        </w:rPr>
        <w:t>to</w:t>
      </w:r>
      <w:r>
        <w:rPr>
          <w:b/>
          <w:spacing w:val="-2"/>
        </w:rPr>
        <w:t xml:space="preserve"> </w:t>
      </w:r>
      <w:r>
        <w:rPr>
          <w:b/>
        </w:rPr>
        <w:t>Share</w:t>
      </w:r>
      <w:r>
        <w:rPr>
          <w:b/>
          <w:spacing w:val="-1"/>
        </w:rPr>
        <w:t xml:space="preserve"> </w:t>
      </w:r>
      <w:r>
        <w:rPr>
          <w:b/>
        </w:rPr>
        <w:t>Your</w:t>
      </w:r>
      <w:r>
        <w:rPr>
          <w:b/>
          <w:spacing w:val="-5"/>
        </w:rPr>
        <w:t xml:space="preserve"> </w:t>
      </w:r>
      <w:r>
        <w:rPr>
          <w:b/>
        </w:rPr>
        <w:t>Information</w:t>
      </w:r>
      <w:r>
        <w:rPr>
          <w:b/>
          <w:spacing w:val="-2"/>
        </w:rPr>
        <w:t xml:space="preserve"> </w:t>
      </w:r>
      <w:r>
        <w:rPr>
          <w:b/>
        </w:rPr>
        <w:t>Form</w:t>
      </w:r>
      <w:r>
        <w:rPr>
          <w:b/>
          <w:spacing w:val="-3"/>
        </w:rPr>
        <w:t xml:space="preserve"> </w:t>
      </w:r>
      <w:r>
        <w:t>and</w:t>
      </w:r>
      <w:r>
        <w:rPr>
          <w:spacing w:val="-2"/>
        </w:rPr>
        <w:t xml:space="preserve"> </w:t>
      </w:r>
      <w:r>
        <w:rPr>
          <w:b/>
        </w:rPr>
        <w:t>Consent</w:t>
      </w:r>
      <w:r>
        <w:rPr>
          <w:b/>
          <w:spacing w:val="-3"/>
        </w:rPr>
        <w:t xml:space="preserve"> </w:t>
      </w:r>
      <w:r>
        <w:rPr>
          <w:b/>
        </w:rPr>
        <w:t>for</w:t>
      </w:r>
      <w:r>
        <w:rPr>
          <w:b/>
          <w:spacing w:val="-1"/>
        </w:rPr>
        <w:t xml:space="preserve"> </w:t>
      </w:r>
      <w:r>
        <w:rPr>
          <w:b/>
        </w:rPr>
        <w:t>a</w:t>
      </w:r>
      <w:r>
        <w:rPr>
          <w:b/>
          <w:spacing w:val="-3"/>
        </w:rPr>
        <w:t xml:space="preserve"> </w:t>
      </w:r>
      <w:r>
        <w:rPr>
          <w:b/>
        </w:rPr>
        <w:t>Third Party</w:t>
      </w:r>
      <w:r>
        <w:rPr>
          <w:b/>
          <w:spacing w:val="-4"/>
        </w:rPr>
        <w:t xml:space="preserve"> </w:t>
      </w:r>
      <w:r>
        <w:rPr>
          <w:b/>
        </w:rPr>
        <w:t>to</w:t>
      </w:r>
      <w:r>
        <w:rPr>
          <w:b/>
          <w:spacing w:val="-4"/>
        </w:rPr>
        <w:t xml:space="preserve"> </w:t>
      </w:r>
      <w:r>
        <w:rPr>
          <w:b/>
        </w:rPr>
        <w:t>Act</w:t>
      </w:r>
      <w:r>
        <w:rPr>
          <w:b/>
          <w:spacing w:val="-3"/>
        </w:rPr>
        <w:t xml:space="preserve"> </w:t>
      </w:r>
      <w:r>
        <w:rPr>
          <w:b/>
        </w:rPr>
        <w:t>on</w:t>
      </w:r>
      <w:r>
        <w:rPr>
          <w:b/>
          <w:spacing w:val="-4"/>
        </w:rPr>
        <w:t xml:space="preserve"> </w:t>
      </w:r>
      <w:r>
        <w:rPr>
          <w:b/>
        </w:rPr>
        <w:t>Behalf</w:t>
      </w:r>
      <w:r>
        <w:rPr>
          <w:b/>
          <w:spacing w:val="-4"/>
        </w:rPr>
        <w:t xml:space="preserve"> </w:t>
      </w:r>
      <w:r>
        <w:rPr>
          <w:b/>
        </w:rPr>
        <w:t>of</w:t>
      </w:r>
      <w:r>
        <w:rPr>
          <w:b/>
          <w:spacing w:val="-1"/>
        </w:rPr>
        <w:t xml:space="preserve"> </w:t>
      </w:r>
      <w:r>
        <w:rPr>
          <w:b/>
        </w:rPr>
        <w:t>a</w:t>
      </w:r>
      <w:r>
        <w:rPr>
          <w:b/>
          <w:spacing w:val="-4"/>
        </w:rPr>
        <w:t xml:space="preserve"> </w:t>
      </w:r>
      <w:r>
        <w:rPr>
          <w:b/>
        </w:rPr>
        <w:t>Participant</w:t>
      </w:r>
      <w:r>
        <w:rPr>
          <w:b/>
          <w:spacing w:val="-1"/>
        </w:rPr>
        <w:t xml:space="preserve"> </w:t>
      </w:r>
      <w:r>
        <w:rPr>
          <w:b/>
        </w:rPr>
        <w:t>Form:</w:t>
      </w:r>
      <w:r>
        <w:rPr>
          <w:b/>
          <w:spacing w:val="-3"/>
        </w:rPr>
        <w:t xml:space="preserve"> </w:t>
      </w:r>
      <w:r>
        <w:t>the</w:t>
      </w:r>
      <w:r>
        <w:rPr>
          <w:spacing w:val="-2"/>
        </w:rPr>
        <w:t xml:space="preserve"> </w:t>
      </w:r>
      <w:r>
        <w:t>NDIA’s</w:t>
      </w:r>
      <w:r>
        <w:rPr>
          <w:spacing w:val="-1"/>
        </w:rPr>
        <w:t xml:space="preserve"> </w:t>
      </w:r>
      <w:r>
        <w:t>preferred</w:t>
      </w:r>
      <w:r>
        <w:rPr>
          <w:spacing w:val="-4"/>
        </w:rPr>
        <w:t xml:space="preserve"> </w:t>
      </w:r>
      <w:r>
        <w:t>consent</w:t>
      </w:r>
      <w:r>
        <w:rPr>
          <w:spacing w:val="-3"/>
        </w:rPr>
        <w:t xml:space="preserve"> </w:t>
      </w:r>
      <w:r>
        <w:t>forms for demonstrating participant consent.</w:t>
      </w:r>
    </w:p>
    <w:p w14:paraId="622DB2B1" w14:textId="77777777" w:rsidR="007F13D7" w:rsidRDefault="00D2268D">
      <w:pPr>
        <w:pStyle w:val="BodyText"/>
        <w:spacing w:before="192" w:line="278" w:lineRule="auto"/>
        <w:ind w:left="885" w:right="870"/>
      </w:pPr>
      <w:r>
        <w:rPr>
          <w:b/>
        </w:rPr>
        <w:t>Information</w:t>
      </w:r>
      <w:r>
        <w:rPr>
          <w:b/>
          <w:spacing w:val="-2"/>
        </w:rPr>
        <w:t xml:space="preserve"> </w:t>
      </w:r>
      <w:r>
        <w:rPr>
          <w:b/>
        </w:rPr>
        <w:t>Request</w:t>
      </w:r>
      <w:r>
        <w:rPr>
          <w:b/>
          <w:spacing w:val="-1"/>
        </w:rPr>
        <w:t xml:space="preserve"> </w:t>
      </w:r>
      <w:r>
        <w:rPr>
          <w:b/>
        </w:rPr>
        <w:t>Form:</w:t>
      </w:r>
      <w:r>
        <w:rPr>
          <w:b/>
          <w:spacing w:val="-1"/>
        </w:rPr>
        <w:t xml:space="preserve"> </w:t>
      </w:r>
      <w:r>
        <w:t>Appendix</w:t>
      </w:r>
      <w:r>
        <w:rPr>
          <w:spacing w:val="-1"/>
        </w:rPr>
        <w:t xml:space="preserve"> </w:t>
      </w:r>
      <w:r>
        <w:t>1</w:t>
      </w:r>
      <w:r>
        <w:rPr>
          <w:spacing w:val="-4"/>
        </w:rPr>
        <w:t xml:space="preserve"> </w:t>
      </w:r>
      <w:r>
        <w:t>of</w:t>
      </w:r>
      <w:r>
        <w:rPr>
          <w:spacing w:val="-3"/>
        </w:rPr>
        <w:t xml:space="preserve"> </w:t>
      </w:r>
      <w:r>
        <w:t>this</w:t>
      </w:r>
      <w:r>
        <w:rPr>
          <w:spacing w:val="-6"/>
        </w:rPr>
        <w:t xml:space="preserve"> </w:t>
      </w:r>
      <w:r>
        <w:t>Protocol,</w:t>
      </w:r>
      <w:r>
        <w:rPr>
          <w:spacing w:val="-3"/>
        </w:rPr>
        <w:t xml:space="preserve"> </w:t>
      </w:r>
      <w:r>
        <w:t>to</w:t>
      </w:r>
      <w:r>
        <w:rPr>
          <w:spacing w:val="-4"/>
        </w:rPr>
        <w:t xml:space="preserve"> </w:t>
      </w:r>
      <w:r>
        <w:t>be</w:t>
      </w:r>
      <w:r>
        <w:rPr>
          <w:spacing w:val="-4"/>
        </w:rPr>
        <w:t xml:space="preserve"> </w:t>
      </w:r>
      <w:r>
        <w:t>filled</w:t>
      </w:r>
      <w:r>
        <w:rPr>
          <w:spacing w:val="-2"/>
        </w:rPr>
        <w:t xml:space="preserve"> </w:t>
      </w:r>
      <w:r>
        <w:t>in and</w:t>
      </w:r>
      <w:r>
        <w:rPr>
          <w:spacing w:val="-2"/>
        </w:rPr>
        <w:t xml:space="preserve"> </w:t>
      </w:r>
      <w:r>
        <w:t>submitted by an Australian State and Territory agency for the purposes of submitting an information request to the NDIA where consent has not been provided.</w:t>
      </w:r>
    </w:p>
    <w:p w14:paraId="0E2D2D6F" w14:textId="77777777" w:rsidR="007F13D7" w:rsidRDefault="00D2268D">
      <w:pPr>
        <w:pStyle w:val="BodyText"/>
        <w:spacing w:before="193" w:line="278" w:lineRule="auto"/>
        <w:ind w:left="885" w:right="1123"/>
      </w:pPr>
      <w:r>
        <w:rPr>
          <w:b/>
        </w:rPr>
        <w:t xml:space="preserve">NDIA Information Officer: </w:t>
      </w:r>
      <w:r>
        <w:t>NDIA staff member responsible for processing information</w:t>
      </w:r>
      <w:r>
        <w:rPr>
          <w:spacing w:val="-4"/>
        </w:rPr>
        <w:t xml:space="preserve"> </w:t>
      </w:r>
      <w:r>
        <w:t>requests</w:t>
      </w:r>
      <w:r>
        <w:rPr>
          <w:spacing w:val="-4"/>
        </w:rPr>
        <w:t xml:space="preserve"> </w:t>
      </w:r>
      <w:r>
        <w:t>received</w:t>
      </w:r>
      <w:r>
        <w:rPr>
          <w:spacing w:val="-2"/>
        </w:rPr>
        <w:t xml:space="preserve"> </w:t>
      </w:r>
      <w:r>
        <w:t>by</w:t>
      </w:r>
      <w:r>
        <w:rPr>
          <w:spacing w:val="-4"/>
        </w:rPr>
        <w:t xml:space="preserve"> </w:t>
      </w:r>
      <w:r>
        <w:t>the</w:t>
      </w:r>
      <w:r>
        <w:rPr>
          <w:spacing w:val="-2"/>
        </w:rPr>
        <w:t xml:space="preserve"> </w:t>
      </w:r>
      <w:r>
        <w:t>NDIA</w:t>
      </w:r>
      <w:r>
        <w:rPr>
          <w:spacing w:val="-5"/>
        </w:rPr>
        <w:t xml:space="preserve"> </w:t>
      </w:r>
      <w:r>
        <w:t>from</w:t>
      </w:r>
      <w:r>
        <w:rPr>
          <w:spacing w:val="-6"/>
        </w:rPr>
        <w:t xml:space="preserve"> </w:t>
      </w:r>
      <w:r>
        <w:t>an</w:t>
      </w:r>
      <w:r>
        <w:rPr>
          <w:spacing w:val="-2"/>
        </w:rPr>
        <w:t xml:space="preserve"> </w:t>
      </w:r>
      <w:r>
        <w:t>Australian</w:t>
      </w:r>
      <w:r>
        <w:rPr>
          <w:spacing w:val="-2"/>
        </w:rPr>
        <w:t xml:space="preserve"> </w:t>
      </w:r>
      <w:r>
        <w:t>State</w:t>
      </w:r>
      <w:r>
        <w:rPr>
          <w:spacing w:val="-4"/>
        </w:rPr>
        <w:t xml:space="preserve"> </w:t>
      </w:r>
      <w:r>
        <w:t>and</w:t>
      </w:r>
      <w:r>
        <w:rPr>
          <w:spacing w:val="-4"/>
        </w:rPr>
        <w:t xml:space="preserve"> </w:t>
      </w:r>
      <w:r>
        <w:t xml:space="preserve">Territory </w:t>
      </w:r>
      <w:r>
        <w:rPr>
          <w:spacing w:val="-2"/>
        </w:rPr>
        <w:t>agency.</w:t>
      </w:r>
    </w:p>
    <w:p w14:paraId="7634BBD6" w14:textId="77777777" w:rsidR="007F13D7" w:rsidRDefault="00D2268D">
      <w:pPr>
        <w:spacing w:before="192" w:line="280" w:lineRule="auto"/>
        <w:ind w:left="885" w:right="1124"/>
        <w:jc w:val="both"/>
      </w:pPr>
      <w:r>
        <w:rPr>
          <w:b/>
        </w:rPr>
        <w:t xml:space="preserve">Protected Agency information: </w:t>
      </w:r>
      <w:r>
        <w:t xml:space="preserve">has the definition in section 9 of the </w:t>
      </w:r>
      <w:r>
        <w:rPr>
          <w:i/>
        </w:rPr>
        <w:t>National Disability</w:t>
      </w:r>
      <w:r>
        <w:rPr>
          <w:i/>
          <w:spacing w:val="-4"/>
        </w:rPr>
        <w:t xml:space="preserve"> </w:t>
      </w:r>
      <w:r>
        <w:rPr>
          <w:i/>
        </w:rPr>
        <w:t>Insurance</w:t>
      </w:r>
      <w:r>
        <w:rPr>
          <w:i/>
          <w:spacing w:val="-7"/>
        </w:rPr>
        <w:t xml:space="preserve"> </w:t>
      </w:r>
      <w:r>
        <w:rPr>
          <w:i/>
        </w:rPr>
        <w:t>Scheme</w:t>
      </w:r>
      <w:r>
        <w:rPr>
          <w:i/>
          <w:spacing w:val="-4"/>
        </w:rPr>
        <w:t xml:space="preserve"> </w:t>
      </w:r>
      <w:r>
        <w:rPr>
          <w:i/>
        </w:rPr>
        <w:t>Act</w:t>
      </w:r>
      <w:r>
        <w:rPr>
          <w:i/>
          <w:spacing w:val="-3"/>
        </w:rPr>
        <w:t xml:space="preserve"> </w:t>
      </w:r>
      <w:r>
        <w:rPr>
          <w:i/>
        </w:rPr>
        <w:t>2013</w:t>
      </w:r>
      <w:r>
        <w:rPr>
          <w:i/>
          <w:spacing w:val="-5"/>
        </w:rPr>
        <w:t xml:space="preserve"> </w:t>
      </w:r>
      <w:r>
        <w:t>(</w:t>
      </w:r>
      <w:proofErr w:type="spellStart"/>
      <w:r>
        <w:t>Cth</w:t>
      </w:r>
      <w:proofErr w:type="spellEnd"/>
      <w:r>
        <w:t>).</w:t>
      </w:r>
      <w:r>
        <w:rPr>
          <w:spacing w:val="-2"/>
        </w:rPr>
        <w:t xml:space="preserve"> </w:t>
      </w:r>
      <w:r>
        <w:t>Protected</w:t>
      </w:r>
      <w:r>
        <w:rPr>
          <w:spacing w:val="-5"/>
        </w:rPr>
        <w:t xml:space="preserve"> </w:t>
      </w:r>
      <w:r>
        <w:t>Agency</w:t>
      </w:r>
      <w:r>
        <w:rPr>
          <w:spacing w:val="-7"/>
        </w:rPr>
        <w:t xml:space="preserve"> </w:t>
      </w:r>
      <w:r>
        <w:t>information</w:t>
      </w:r>
      <w:r>
        <w:rPr>
          <w:spacing w:val="-2"/>
        </w:rPr>
        <w:t xml:space="preserve"> </w:t>
      </w:r>
      <w:r>
        <w:t>includes:</w:t>
      </w:r>
    </w:p>
    <w:p w14:paraId="6016E9A4" w14:textId="77777777" w:rsidR="007F13D7" w:rsidRDefault="00D2268D">
      <w:pPr>
        <w:pStyle w:val="ListParagraph"/>
        <w:numPr>
          <w:ilvl w:val="0"/>
          <w:numId w:val="3"/>
        </w:numPr>
        <w:tabs>
          <w:tab w:val="left" w:pos="1297"/>
        </w:tabs>
        <w:spacing w:before="190"/>
        <w:ind w:left="1297" w:hanging="424"/>
        <w:jc w:val="both"/>
      </w:pPr>
      <w:r>
        <w:rPr>
          <w:spacing w:val="-2"/>
        </w:rPr>
        <w:t>information</w:t>
      </w:r>
      <w:r>
        <w:rPr>
          <w:spacing w:val="-11"/>
        </w:rPr>
        <w:t xml:space="preserve"> </w:t>
      </w:r>
      <w:r>
        <w:rPr>
          <w:spacing w:val="-2"/>
        </w:rPr>
        <w:t>about</w:t>
      </w:r>
      <w:r>
        <w:rPr>
          <w:spacing w:val="-9"/>
        </w:rPr>
        <w:t xml:space="preserve"> </w:t>
      </w:r>
      <w:r>
        <w:rPr>
          <w:spacing w:val="-2"/>
        </w:rPr>
        <w:t>a</w:t>
      </w:r>
      <w:r>
        <w:rPr>
          <w:spacing w:val="-11"/>
        </w:rPr>
        <w:t xml:space="preserve"> </w:t>
      </w:r>
      <w:r>
        <w:rPr>
          <w:spacing w:val="-2"/>
        </w:rPr>
        <w:t>person</w:t>
      </w:r>
      <w:r>
        <w:rPr>
          <w:spacing w:val="-11"/>
        </w:rPr>
        <w:t xml:space="preserve"> </w:t>
      </w:r>
      <w:r>
        <w:rPr>
          <w:spacing w:val="-2"/>
        </w:rPr>
        <w:t>that</w:t>
      </w:r>
      <w:r>
        <w:rPr>
          <w:spacing w:val="-9"/>
        </w:rPr>
        <w:t xml:space="preserve"> </w:t>
      </w:r>
      <w:r>
        <w:rPr>
          <w:spacing w:val="-2"/>
        </w:rPr>
        <w:t>is</w:t>
      </w:r>
      <w:r>
        <w:rPr>
          <w:spacing w:val="-10"/>
        </w:rPr>
        <w:t xml:space="preserve"> </w:t>
      </w:r>
      <w:r>
        <w:rPr>
          <w:spacing w:val="-2"/>
        </w:rPr>
        <w:t>or</w:t>
      </w:r>
      <w:r>
        <w:rPr>
          <w:spacing w:val="-10"/>
        </w:rPr>
        <w:t xml:space="preserve"> </w:t>
      </w:r>
      <w:r>
        <w:rPr>
          <w:spacing w:val="-2"/>
        </w:rPr>
        <w:t>was</w:t>
      </w:r>
      <w:r>
        <w:rPr>
          <w:spacing w:val="-13"/>
        </w:rPr>
        <w:t xml:space="preserve"> </w:t>
      </w:r>
      <w:r>
        <w:rPr>
          <w:spacing w:val="-2"/>
        </w:rPr>
        <w:t>held</w:t>
      </w:r>
      <w:r>
        <w:rPr>
          <w:spacing w:val="-11"/>
        </w:rPr>
        <w:t xml:space="preserve"> </w:t>
      </w:r>
      <w:r>
        <w:rPr>
          <w:spacing w:val="-2"/>
        </w:rPr>
        <w:t>in</w:t>
      </w:r>
      <w:r>
        <w:rPr>
          <w:spacing w:val="-11"/>
        </w:rPr>
        <w:t xml:space="preserve"> </w:t>
      </w:r>
      <w:r>
        <w:rPr>
          <w:spacing w:val="-2"/>
        </w:rPr>
        <w:t>the</w:t>
      </w:r>
      <w:r>
        <w:rPr>
          <w:spacing w:val="-11"/>
        </w:rPr>
        <w:t xml:space="preserve"> </w:t>
      </w:r>
      <w:r>
        <w:rPr>
          <w:spacing w:val="-2"/>
        </w:rPr>
        <w:t>records</w:t>
      </w:r>
      <w:r>
        <w:rPr>
          <w:spacing w:val="-9"/>
        </w:rPr>
        <w:t xml:space="preserve"> </w:t>
      </w:r>
      <w:r>
        <w:rPr>
          <w:spacing w:val="-2"/>
        </w:rPr>
        <w:t>of</w:t>
      </w:r>
      <w:r>
        <w:rPr>
          <w:spacing w:val="-10"/>
        </w:rPr>
        <w:t xml:space="preserve"> </w:t>
      </w:r>
      <w:r>
        <w:rPr>
          <w:spacing w:val="-2"/>
        </w:rPr>
        <w:t>the</w:t>
      </w:r>
      <w:r>
        <w:rPr>
          <w:spacing w:val="-9"/>
        </w:rPr>
        <w:t xml:space="preserve"> </w:t>
      </w:r>
      <w:r>
        <w:rPr>
          <w:spacing w:val="-2"/>
        </w:rPr>
        <w:t>NDIA;</w:t>
      </w:r>
      <w:r>
        <w:rPr>
          <w:spacing w:val="-9"/>
        </w:rPr>
        <w:t xml:space="preserve"> </w:t>
      </w:r>
      <w:r>
        <w:rPr>
          <w:spacing w:val="-5"/>
        </w:rPr>
        <w:t>and</w:t>
      </w:r>
    </w:p>
    <w:p w14:paraId="6A0E1DCE" w14:textId="77777777" w:rsidR="007F13D7" w:rsidRDefault="00D2268D">
      <w:pPr>
        <w:pStyle w:val="ListParagraph"/>
        <w:numPr>
          <w:ilvl w:val="0"/>
          <w:numId w:val="3"/>
        </w:numPr>
        <w:tabs>
          <w:tab w:val="left" w:pos="1298"/>
        </w:tabs>
        <w:spacing w:before="124" w:line="352" w:lineRule="auto"/>
        <w:ind w:right="1577"/>
        <w:jc w:val="both"/>
      </w:pPr>
      <w:r>
        <w:rPr>
          <w:spacing w:val="-2"/>
        </w:rPr>
        <w:t>information</w:t>
      </w:r>
      <w:r>
        <w:rPr>
          <w:spacing w:val="-13"/>
        </w:rPr>
        <w:t xml:space="preserve"> </w:t>
      </w:r>
      <w:r>
        <w:rPr>
          <w:spacing w:val="-2"/>
        </w:rPr>
        <w:t>to</w:t>
      </w:r>
      <w:r>
        <w:rPr>
          <w:spacing w:val="-13"/>
        </w:rPr>
        <w:t xml:space="preserve"> </w:t>
      </w:r>
      <w:r>
        <w:rPr>
          <w:spacing w:val="-2"/>
        </w:rPr>
        <w:t>the</w:t>
      </w:r>
      <w:r>
        <w:rPr>
          <w:spacing w:val="-11"/>
        </w:rPr>
        <w:t xml:space="preserve"> </w:t>
      </w:r>
      <w:r>
        <w:rPr>
          <w:spacing w:val="-2"/>
        </w:rPr>
        <w:t>effect</w:t>
      </w:r>
      <w:r>
        <w:rPr>
          <w:spacing w:val="-9"/>
        </w:rPr>
        <w:t xml:space="preserve"> </w:t>
      </w:r>
      <w:r>
        <w:rPr>
          <w:spacing w:val="-2"/>
        </w:rPr>
        <w:t>that</w:t>
      </w:r>
      <w:r>
        <w:rPr>
          <w:spacing w:val="-12"/>
        </w:rPr>
        <w:t xml:space="preserve"> </w:t>
      </w:r>
      <w:r>
        <w:rPr>
          <w:spacing w:val="-2"/>
        </w:rPr>
        <w:t>there</w:t>
      </w:r>
      <w:r>
        <w:rPr>
          <w:spacing w:val="-11"/>
        </w:rPr>
        <w:t xml:space="preserve"> </w:t>
      </w:r>
      <w:r>
        <w:rPr>
          <w:spacing w:val="-2"/>
        </w:rPr>
        <w:t>is</w:t>
      </w:r>
      <w:r>
        <w:rPr>
          <w:spacing w:val="-10"/>
        </w:rPr>
        <w:t xml:space="preserve"> </w:t>
      </w:r>
      <w:r>
        <w:rPr>
          <w:spacing w:val="-2"/>
        </w:rPr>
        <w:t>no</w:t>
      </w:r>
      <w:r>
        <w:rPr>
          <w:spacing w:val="-8"/>
        </w:rPr>
        <w:t xml:space="preserve"> </w:t>
      </w:r>
      <w:r>
        <w:rPr>
          <w:spacing w:val="-2"/>
        </w:rPr>
        <w:t>information</w:t>
      </w:r>
      <w:r>
        <w:rPr>
          <w:spacing w:val="-11"/>
        </w:rPr>
        <w:t xml:space="preserve"> </w:t>
      </w:r>
      <w:r>
        <w:rPr>
          <w:spacing w:val="-2"/>
        </w:rPr>
        <w:t>about</w:t>
      </w:r>
      <w:r>
        <w:rPr>
          <w:spacing w:val="-9"/>
        </w:rPr>
        <w:t xml:space="preserve"> </w:t>
      </w:r>
      <w:r>
        <w:rPr>
          <w:spacing w:val="-2"/>
        </w:rPr>
        <w:t>a</w:t>
      </w:r>
      <w:r>
        <w:rPr>
          <w:spacing w:val="-11"/>
        </w:rPr>
        <w:t xml:space="preserve"> </w:t>
      </w:r>
      <w:r>
        <w:rPr>
          <w:spacing w:val="-2"/>
        </w:rPr>
        <w:t>person</w:t>
      </w:r>
      <w:r>
        <w:rPr>
          <w:spacing w:val="-11"/>
        </w:rPr>
        <w:t xml:space="preserve"> </w:t>
      </w:r>
      <w:r>
        <w:rPr>
          <w:spacing w:val="-2"/>
        </w:rPr>
        <w:t>held</w:t>
      </w:r>
      <w:r>
        <w:rPr>
          <w:spacing w:val="-11"/>
        </w:rPr>
        <w:t xml:space="preserve"> </w:t>
      </w:r>
      <w:r>
        <w:rPr>
          <w:spacing w:val="-2"/>
        </w:rPr>
        <w:t>in</w:t>
      </w:r>
      <w:r>
        <w:rPr>
          <w:spacing w:val="-13"/>
        </w:rPr>
        <w:t xml:space="preserve"> </w:t>
      </w:r>
      <w:r>
        <w:rPr>
          <w:spacing w:val="-2"/>
        </w:rPr>
        <w:t xml:space="preserve">the </w:t>
      </w:r>
      <w:r>
        <w:t>records of the NDIA.</w:t>
      </w:r>
    </w:p>
    <w:p w14:paraId="3A9A50E3" w14:textId="77777777" w:rsidR="007F13D7" w:rsidRDefault="00D2268D">
      <w:pPr>
        <w:spacing w:before="129" w:line="276" w:lineRule="auto"/>
        <w:ind w:left="885" w:right="1464"/>
        <w:jc w:val="both"/>
      </w:pPr>
      <w:r>
        <w:rPr>
          <w:b/>
        </w:rPr>
        <w:t>Public</w:t>
      </w:r>
      <w:r>
        <w:rPr>
          <w:b/>
          <w:spacing w:val="-2"/>
        </w:rPr>
        <w:t xml:space="preserve"> </w:t>
      </w:r>
      <w:r>
        <w:rPr>
          <w:b/>
        </w:rPr>
        <w:t>Interest</w:t>
      </w:r>
      <w:r>
        <w:rPr>
          <w:b/>
          <w:spacing w:val="-1"/>
        </w:rPr>
        <w:t xml:space="preserve"> </w:t>
      </w:r>
      <w:r>
        <w:rPr>
          <w:b/>
        </w:rPr>
        <w:t xml:space="preserve">Certificate: </w:t>
      </w:r>
      <w:r>
        <w:t>a certificate issued</w:t>
      </w:r>
      <w:r>
        <w:rPr>
          <w:spacing w:val="-5"/>
        </w:rPr>
        <w:t xml:space="preserve"> </w:t>
      </w:r>
      <w:r>
        <w:t>by the</w:t>
      </w:r>
      <w:r>
        <w:rPr>
          <w:spacing w:val="-2"/>
        </w:rPr>
        <w:t xml:space="preserve"> </w:t>
      </w:r>
      <w:r>
        <w:t>CEO</w:t>
      </w:r>
      <w:r>
        <w:rPr>
          <w:spacing w:val="-1"/>
        </w:rPr>
        <w:t xml:space="preserve"> </w:t>
      </w:r>
      <w:r>
        <w:t>of</w:t>
      </w:r>
      <w:r>
        <w:rPr>
          <w:spacing w:val="-1"/>
        </w:rPr>
        <w:t xml:space="preserve"> </w:t>
      </w:r>
      <w:r>
        <w:t>the</w:t>
      </w:r>
      <w:r>
        <w:rPr>
          <w:spacing w:val="-2"/>
        </w:rPr>
        <w:t xml:space="preserve"> </w:t>
      </w:r>
      <w:r>
        <w:t>NDIA</w:t>
      </w:r>
      <w:r>
        <w:rPr>
          <w:spacing w:val="-2"/>
        </w:rPr>
        <w:t xml:space="preserve"> </w:t>
      </w:r>
      <w:r>
        <w:t>(or</w:t>
      </w:r>
      <w:r>
        <w:rPr>
          <w:spacing w:val="-1"/>
        </w:rPr>
        <w:t xml:space="preserve"> </w:t>
      </w:r>
      <w:r>
        <w:t>their delegate)</w:t>
      </w:r>
      <w:r>
        <w:rPr>
          <w:spacing w:val="-1"/>
        </w:rPr>
        <w:t xml:space="preserve"> </w:t>
      </w:r>
      <w:r>
        <w:t>under</w:t>
      </w:r>
      <w:r>
        <w:rPr>
          <w:spacing w:val="-2"/>
        </w:rPr>
        <w:t xml:space="preserve"> </w:t>
      </w:r>
      <w:r>
        <w:t>section</w:t>
      </w:r>
      <w:r>
        <w:rPr>
          <w:spacing w:val="-5"/>
        </w:rPr>
        <w:t xml:space="preserve"> </w:t>
      </w:r>
      <w:r>
        <w:t>66</w:t>
      </w:r>
      <w:r>
        <w:rPr>
          <w:spacing w:val="-3"/>
        </w:rPr>
        <w:t xml:space="preserve"> </w:t>
      </w:r>
      <w:r>
        <w:t>of</w:t>
      </w:r>
      <w:r>
        <w:rPr>
          <w:spacing w:val="-4"/>
        </w:rPr>
        <w:t xml:space="preserve"> </w:t>
      </w:r>
      <w:r>
        <w:t>the</w:t>
      </w:r>
      <w:r>
        <w:rPr>
          <w:spacing w:val="-4"/>
        </w:rPr>
        <w:t xml:space="preserve"> </w:t>
      </w:r>
      <w:r>
        <w:rPr>
          <w:i/>
        </w:rPr>
        <w:t>National</w:t>
      </w:r>
      <w:r>
        <w:rPr>
          <w:i/>
          <w:spacing w:val="-3"/>
        </w:rPr>
        <w:t xml:space="preserve"> </w:t>
      </w:r>
      <w:r>
        <w:rPr>
          <w:i/>
        </w:rPr>
        <w:t>Disability</w:t>
      </w:r>
      <w:r>
        <w:rPr>
          <w:i/>
          <w:spacing w:val="-2"/>
        </w:rPr>
        <w:t xml:space="preserve"> </w:t>
      </w:r>
      <w:r>
        <w:rPr>
          <w:i/>
        </w:rPr>
        <w:t>Insurance</w:t>
      </w:r>
      <w:r>
        <w:rPr>
          <w:i/>
          <w:spacing w:val="-5"/>
        </w:rPr>
        <w:t xml:space="preserve"> </w:t>
      </w:r>
      <w:r>
        <w:rPr>
          <w:i/>
        </w:rPr>
        <w:t>Scheme</w:t>
      </w:r>
      <w:r>
        <w:rPr>
          <w:i/>
          <w:spacing w:val="-5"/>
        </w:rPr>
        <w:t xml:space="preserve"> </w:t>
      </w:r>
      <w:r>
        <w:rPr>
          <w:i/>
        </w:rPr>
        <w:t>Act</w:t>
      </w:r>
      <w:r>
        <w:rPr>
          <w:i/>
          <w:spacing w:val="-1"/>
        </w:rPr>
        <w:t xml:space="preserve"> </w:t>
      </w:r>
      <w:r>
        <w:rPr>
          <w:i/>
        </w:rPr>
        <w:t xml:space="preserve">2013 </w:t>
      </w:r>
      <w:r>
        <w:rPr>
          <w:spacing w:val="-2"/>
        </w:rPr>
        <w:t>(</w:t>
      </w:r>
      <w:proofErr w:type="spellStart"/>
      <w:r>
        <w:rPr>
          <w:spacing w:val="-2"/>
        </w:rPr>
        <w:t>Cth</w:t>
      </w:r>
      <w:proofErr w:type="spellEnd"/>
      <w:r>
        <w:rPr>
          <w:spacing w:val="-2"/>
        </w:rPr>
        <w:t>).</w:t>
      </w:r>
    </w:p>
    <w:p w14:paraId="4D1DE144" w14:textId="77777777" w:rsidR="007F13D7" w:rsidRDefault="00D2268D">
      <w:pPr>
        <w:spacing w:before="200" w:line="278" w:lineRule="auto"/>
        <w:ind w:left="885" w:right="1123"/>
      </w:pPr>
      <w:r>
        <w:rPr>
          <w:b/>
        </w:rPr>
        <w:t>State</w:t>
      </w:r>
      <w:r>
        <w:rPr>
          <w:b/>
          <w:spacing w:val="-2"/>
        </w:rPr>
        <w:t xml:space="preserve"> </w:t>
      </w:r>
      <w:r>
        <w:rPr>
          <w:b/>
        </w:rPr>
        <w:t>or</w:t>
      </w:r>
      <w:r>
        <w:rPr>
          <w:b/>
          <w:spacing w:val="-4"/>
        </w:rPr>
        <w:t xml:space="preserve"> </w:t>
      </w:r>
      <w:r>
        <w:rPr>
          <w:b/>
        </w:rPr>
        <w:t>Territory</w:t>
      </w:r>
      <w:r>
        <w:rPr>
          <w:b/>
          <w:spacing w:val="-5"/>
        </w:rPr>
        <w:t xml:space="preserve"> </w:t>
      </w:r>
      <w:r>
        <w:rPr>
          <w:b/>
        </w:rPr>
        <w:t>agency:</w:t>
      </w:r>
      <w:r>
        <w:rPr>
          <w:b/>
          <w:spacing w:val="-1"/>
        </w:rPr>
        <w:t xml:space="preserve"> </w:t>
      </w:r>
      <w:r>
        <w:t>any</w:t>
      </w:r>
      <w:r>
        <w:rPr>
          <w:spacing w:val="-5"/>
        </w:rPr>
        <w:t xml:space="preserve"> </w:t>
      </w:r>
      <w:r>
        <w:t>State</w:t>
      </w:r>
      <w:r>
        <w:rPr>
          <w:spacing w:val="-3"/>
        </w:rPr>
        <w:t xml:space="preserve"> </w:t>
      </w:r>
      <w:r>
        <w:t>or</w:t>
      </w:r>
      <w:r>
        <w:rPr>
          <w:spacing w:val="-1"/>
        </w:rPr>
        <w:t xml:space="preserve"> </w:t>
      </w:r>
      <w:r>
        <w:t>Territory</w:t>
      </w:r>
      <w:r>
        <w:rPr>
          <w:spacing w:val="-5"/>
        </w:rPr>
        <w:t xml:space="preserve"> </w:t>
      </w:r>
      <w:r>
        <w:t>government</w:t>
      </w:r>
      <w:r>
        <w:rPr>
          <w:spacing w:val="-4"/>
        </w:rPr>
        <w:t xml:space="preserve"> </w:t>
      </w:r>
      <w:r>
        <w:t>department</w:t>
      </w:r>
      <w:r>
        <w:rPr>
          <w:spacing w:val="-4"/>
        </w:rPr>
        <w:t xml:space="preserve"> </w:t>
      </w:r>
      <w:r>
        <w:t>or statutory authority, however described.</w:t>
      </w:r>
    </w:p>
    <w:p w14:paraId="0E57CE84" w14:textId="77777777" w:rsidR="007F13D7" w:rsidRDefault="007F13D7">
      <w:pPr>
        <w:spacing w:line="278" w:lineRule="auto"/>
        <w:sectPr w:rsidR="007F13D7">
          <w:pgSz w:w="11910" w:h="16840"/>
          <w:pgMar w:top="1360" w:right="425" w:bottom="1380" w:left="1275" w:header="0" w:footer="1186" w:gutter="0"/>
          <w:cols w:space="720"/>
        </w:sectPr>
      </w:pPr>
    </w:p>
    <w:p w14:paraId="599A4524" w14:textId="77777777" w:rsidR="007F13D7" w:rsidRDefault="00D2268D">
      <w:pPr>
        <w:pStyle w:val="Heading1"/>
      </w:pPr>
      <w:bookmarkStart w:id="7" w:name="_bookmark7"/>
      <w:bookmarkEnd w:id="7"/>
      <w:r>
        <w:rPr>
          <w:color w:val="6A2875"/>
        </w:rPr>
        <w:t>NDIA</w:t>
      </w:r>
      <w:r>
        <w:rPr>
          <w:color w:val="6A2875"/>
          <w:spacing w:val="-20"/>
        </w:rPr>
        <w:t xml:space="preserve"> </w:t>
      </w:r>
      <w:r>
        <w:rPr>
          <w:color w:val="6A2875"/>
        </w:rPr>
        <w:t>Information</w:t>
      </w:r>
      <w:r>
        <w:rPr>
          <w:color w:val="6A2875"/>
          <w:spacing w:val="-19"/>
        </w:rPr>
        <w:t xml:space="preserve"> </w:t>
      </w:r>
      <w:r>
        <w:rPr>
          <w:color w:val="6A2875"/>
          <w:spacing w:val="-2"/>
        </w:rPr>
        <w:t>Officers</w:t>
      </w:r>
    </w:p>
    <w:p w14:paraId="0E5B4FD8" w14:textId="77777777" w:rsidR="007F13D7" w:rsidRDefault="00D2268D">
      <w:pPr>
        <w:pStyle w:val="BodyText"/>
        <w:spacing w:before="341" w:line="276" w:lineRule="auto"/>
        <w:ind w:right="1024"/>
      </w:pPr>
      <w:r>
        <w:t>The NDIA will appoint one or more Information Officer/s who will be responsible for processing</w:t>
      </w:r>
      <w:r>
        <w:rPr>
          <w:spacing w:val="-5"/>
        </w:rPr>
        <w:t xml:space="preserve"> </w:t>
      </w:r>
      <w:r>
        <w:t>requests</w:t>
      </w:r>
      <w:r>
        <w:rPr>
          <w:spacing w:val="-5"/>
        </w:rPr>
        <w:t xml:space="preserve"> </w:t>
      </w:r>
      <w:r>
        <w:t>for</w:t>
      </w:r>
      <w:r>
        <w:rPr>
          <w:spacing w:val="-4"/>
        </w:rPr>
        <w:t xml:space="preserve"> </w:t>
      </w:r>
      <w:r>
        <w:t>information</w:t>
      </w:r>
      <w:r>
        <w:rPr>
          <w:spacing w:val="-4"/>
        </w:rPr>
        <w:t xml:space="preserve"> </w:t>
      </w:r>
      <w:r>
        <w:t>from</w:t>
      </w:r>
      <w:r>
        <w:rPr>
          <w:spacing w:val="-4"/>
        </w:rPr>
        <w:t xml:space="preserve"> </w:t>
      </w:r>
      <w:r>
        <w:t>Australian</w:t>
      </w:r>
      <w:r>
        <w:rPr>
          <w:spacing w:val="-3"/>
        </w:rPr>
        <w:t xml:space="preserve"> </w:t>
      </w:r>
      <w:r>
        <w:t>State</w:t>
      </w:r>
      <w:r>
        <w:rPr>
          <w:spacing w:val="-3"/>
        </w:rPr>
        <w:t xml:space="preserve"> </w:t>
      </w:r>
      <w:r>
        <w:t>and</w:t>
      </w:r>
      <w:r>
        <w:rPr>
          <w:spacing w:val="-5"/>
        </w:rPr>
        <w:t xml:space="preserve"> </w:t>
      </w:r>
      <w:r>
        <w:t>Territory</w:t>
      </w:r>
      <w:r>
        <w:rPr>
          <w:spacing w:val="-4"/>
        </w:rPr>
        <w:t xml:space="preserve"> </w:t>
      </w:r>
      <w:r>
        <w:t>agencies</w:t>
      </w:r>
      <w:r>
        <w:rPr>
          <w:spacing w:val="-3"/>
        </w:rPr>
        <w:t xml:space="preserve"> </w:t>
      </w:r>
      <w:r>
        <w:t>where consent has not been obtained.</w:t>
      </w:r>
    </w:p>
    <w:p w14:paraId="6012DC2C" w14:textId="77777777" w:rsidR="007F13D7" w:rsidRDefault="00D2268D">
      <w:pPr>
        <w:pStyle w:val="BodyText"/>
        <w:spacing w:before="202"/>
      </w:pPr>
      <w:r>
        <w:t>Information</w:t>
      </w:r>
      <w:r>
        <w:rPr>
          <w:spacing w:val="-10"/>
        </w:rPr>
        <w:t xml:space="preserve"> </w:t>
      </w:r>
      <w:r>
        <w:t>Officers</w:t>
      </w:r>
      <w:r>
        <w:rPr>
          <w:spacing w:val="-8"/>
        </w:rPr>
        <w:t xml:space="preserve"> </w:t>
      </w:r>
      <w:r>
        <w:t>are</w:t>
      </w:r>
      <w:r>
        <w:rPr>
          <w:spacing w:val="-10"/>
        </w:rPr>
        <w:t xml:space="preserve"> </w:t>
      </w:r>
      <w:r>
        <w:t>responsible</w:t>
      </w:r>
      <w:r>
        <w:rPr>
          <w:spacing w:val="-7"/>
        </w:rPr>
        <w:t xml:space="preserve"> </w:t>
      </w:r>
      <w:r>
        <w:rPr>
          <w:spacing w:val="-4"/>
        </w:rPr>
        <w:t>for:</w:t>
      </w:r>
    </w:p>
    <w:p w14:paraId="4E95617F" w14:textId="77777777" w:rsidR="007F13D7" w:rsidRDefault="00D2268D">
      <w:pPr>
        <w:pStyle w:val="ListParagraph"/>
        <w:numPr>
          <w:ilvl w:val="0"/>
          <w:numId w:val="2"/>
        </w:numPr>
        <w:tabs>
          <w:tab w:val="left" w:pos="1245"/>
        </w:tabs>
        <w:spacing w:before="237" w:line="276" w:lineRule="auto"/>
        <w:ind w:right="1326"/>
      </w:pPr>
      <w:r>
        <w:t>receiving</w:t>
      </w:r>
      <w:r>
        <w:rPr>
          <w:spacing w:val="-4"/>
        </w:rPr>
        <w:t xml:space="preserve"> </w:t>
      </w:r>
      <w:r>
        <w:t>and</w:t>
      </w:r>
      <w:r>
        <w:rPr>
          <w:spacing w:val="-4"/>
        </w:rPr>
        <w:t xml:space="preserve"> </w:t>
      </w:r>
      <w:r>
        <w:t>processing</w:t>
      </w:r>
      <w:r>
        <w:rPr>
          <w:spacing w:val="-5"/>
        </w:rPr>
        <w:t xml:space="preserve"> </w:t>
      </w:r>
      <w:r>
        <w:t>requests</w:t>
      </w:r>
      <w:r>
        <w:rPr>
          <w:spacing w:val="-5"/>
        </w:rPr>
        <w:t xml:space="preserve"> </w:t>
      </w:r>
      <w:r>
        <w:t>for</w:t>
      </w:r>
      <w:r>
        <w:rPr>
          <w:spacing w:val="-4"/>
        </w:rPr>
        <w:t xml:space="preserve"> </w:t>
      </w:r>
      <w:r>
        <w:t>information</w:t>
      </w:r>
      <w:r>
        <w:rPr>
          <w:spacing w:val="-3"/>
        </w:rPr>
        <w:t xml:space="preserve"> </w:t>
      </w:r>
      <w:r>
        <w:t>where</w:t>
      </w:r>
      <w:r>
        <w:rPr>
          <w:spacing w:val="-4"/>
        </w:rPr>
        <w:t xml:space="preserve"> </w:t>
      </w:r>
      <w:r>
        <w:t>consent</w:t>
      </w:r>
      <w:r>
        <w:rPr>
          <w:spacing w:val="-2"/>
        </w:rPr>
        <w:t xml:space="preserve"> </w:t>
      </w:r>
      <w:r>
        <w:t>has</w:t>
      </w:r>
      <w:r>
        <w:rPr>
          <w:spacing w:val="-5"/>
        </w:rPr>
        <w:t xml:space="preserve"> </w:t>
      </w:r>
      <w:r>
        <w:t>not</w:t>
      </w:r>
      <w:r>
        <w:rPr>
          <w:spacing w:val="-2"/>
        </w:rPr>
        <w:t xml:space="preserve"> </w:t>
      </w:r>
      <w:r>
        <w:t xml:space="preserve">been </w:t>
      </w:r>
      <w:proofErr w:type="gramStart"/>
      <w:r>
        <w:rPr>
          <w:spacing w:val="-2"/>
        </w:rPr>
        <w:t>obtained;</w:t>
      </w:r>
      <w:proofErr w:type="gramEnd"/>
    </w:p>
    <w:p w14:paraId="53CA12FD" w14:textId="77777777" w:rsidR="007F13D7" w:rsidRDefault="00D2268D">
      <w:pPr>
        <w:pStyle w:val="ListParagraph"/>
        <w:numPr>
          <w:ilvl w:val="0"/>
          <w:numId w:val="2"/>
        </w:numPr>
        <w:tabs>
          <w:tab w:val="left" w:pos="1245"/>
        </w:tabs>
        <w:spacing w:before="0" w:line="276" w:lineRule="auto"/>
        <w:ind w:right="1144"/>
      </w:pPr>
      <w:r>
        <w:t>liaising</w:t>
      </w:r>
      <w:r>
        <w:rPr>
          <w:spacing w:val="-3"/>
        </w:rPr>
        <w:t xml:space="preserve"> </w:t>
      </w:r>
      <w:r>
        <w:t>with</w:t>
      </w:r>
      <w:r>
        <w:rPr>
          <w:spacing w:val="-3"/>
        </w:rPr>
        <w:t xml:space="preserve"> </w:t>
      </w:r>
      <w:r>
        <w:t>requesting</w:t>
      </w:r>
      <w:r>
        <w:rPr>
          <w:spacing w:val="-3"/>
        </w:rPr>
        <w:t xml:space="preserve"> </w:t>
      </w:r>
      <w:r>
        <w:t>parties</w:t>
      </w:r>
      <w:r>
        <w:rPr>
          <w:spacing w:val="-5"/>
        </w:rPr>
        <w:t xml:space="preserve"> </w:t>
      </w:r>
      <w:r>
        <w:t>to</w:t>
      </w:r>
      <w:r>
        <w:rPr>
          <w:spacing w:val="-3"/>
        </w:rPr>
        <w:t xml:space="preserve"> </w:t>
      </w:r>
      <w:r>
        <w:t>ensure</w:t>
      </w:r>
      <w:r>
        <w:rPr>
          <w:spacing w:val="-5"/>
        </w:rPr>
        <w:t xml:space="preserve"> </w:t>
      </w:r>
      <w:r>
        <w:t>all</w:t>
      </w:r>
      <w:r>
        <w:rPr>
          <w:spacing w:val="-3"/>
        </w:rPr>
        <w:t xml:space="preserve"> </w:t>
      </w:r>
      <w:r>
        <w:t>necessary</w:t>
      </w:r>
      <w:r>
        <w:rPr>
          <w:spacing w:val="-2"/>
        </w:rPr>
        <w:t xml:space="preserve"> </w:t>
      </w:r>
      <w:r>
        <w:t>information</w:t>
      </w:r>
      <w:r>
        <w:rPr>
          <w:spacing w:val="-3"/>
        </w:rPr>
        <w:t xml:space="preserve"> </w:t>
      </w:r>
      <w:r>
        <w:t>is</w:t>
      </w:r>
      <w:r>
        <w:rPr>
          <w:spacing w:val="-5"/>
        </w:rPr>
        <w:t xml:space="preserve"> </w:t>
      </w:r>
      <w:r>
        <w:t>received</w:t>
      </w:r>
      <w:r>
        <w:rPr>
          <w:spacing w:val="-3"/>
        </w:rPr>
        <w:t xml:space="preserve"> </w:t>
      </w:r>
      <w:r>
        <w:t>by the NDIA to consider the request; and</w:t>
      </w:r>
    </w:p>
    <w:p w14:paraId="0A474330" w14:textId="77777777" w:rsidR="007F13D7" w:rsidRDefault="00D2268D">
      <w:pPr>
        <w:pStyle w:val="ListParagraph"/>
        <w:numPr>
          <w:ilvl w:val="0"/>
          <w:numId w:val="2"/>
        </w:numPr>
        <w:tabs>
          <w:tab w:val="left" w:pos="1245"/>
        </w:tabs>
        <w:spacing w:before="0"/>
      </w:pPr>
      <w:r>
        <w:t>promoting</w:t>
      </w:r>
      <w:r>
        <w:rPr>
          <w:spacing w:val="-8"/>
        </w:rPr>
        <w:t xml:space="preserve"> </w:t>
      </w:r>
      <w:r>
        <w:t>knowledge</w:t>
      </w:r>
      <w:r>
        <w:rPr>
          <w:spacing w:val="-5"/>
        </w:rPr>
        <w:t xml:space="preserve"> </w:t>
      </w:r>
      <w:r>
        <w:t>of,</w:t>
      </w:r>
      <w:r>
        <w:rPr>
          <w:spacing w:val="-6"/>
        </w:rPr>
        <w:t xml:space="preserve"> </w:t>
      </w:r>
      <w:r>
        <w:t>and</w:t>
      </w:r>
      <w:r>
        <w:rPr>
          <w:spacing w:val="-6"/>
        </w:rPr>
        <w:t xml:space="preserve"> </w:t>
      </w:r>
      <w:r>
        <w:t>compliance</w:t>
      </w:r>
      <w:r>
        <w:rPr>
          <w:spacing w:val="-5"/>
        </w:rPr>
        <w:t xml:space="preserve"> </w:t>
      </w:r>
      <w:r>
        <w:t>with,</w:t>
      </w:r>
      <w:r>
        <w:rPr>
          <w:spacing w:val="-8"/>
        </w:rPr>
        <w:t xml:space="preserve"> </w:t>
      </w:r>
      <w:r>
        <w:t>the</w:t>
      </w:r>
      <w:r>
        <w:rPr>
          <w:spacing w:val="-5"/>
        </w:rPr>
        <w:t xml:space="preserve"> </w:t>
      </w:r>
      <w:r>
        <w:t>protocol</w:t>
      </w:r>
      <w:r>
        <w:rPr>
          <w:spacing w:val="-3"/>
        </w:rPr>
        <w:t xml:space="preserve"> </w:t>
      </w:r>
      <w:r>
        <w:t>within</w:t>
      </w:r>
      <w:r>
        <w:rPr>
          <w:spacing w:val="-7"/>
        </w:rPr>
        <w:t xml:space="preserve"> </w:t>
      </w:r>
      <w:r>
        <w:t>the</w:t>
      </w:r>
      <w:r>
        <w:rPr>
          <w:spacing w:val="-5"/>
        </w:rPr>
        <w:t xml:space="preserve"> </w:t>
      </w:r>
      <w:r>
        <w:rPr>
          <w:spacing w:val="-2"/>
        </w:rPr>
        <w:t>NDIA.</w:t>
      </w:r>
    </w:p>
    <w:p w14:paraId="6AE942A8" w14:textId="77777777" w:rsidR="007F13D7" w:rsidRDefault="00D2268D">
      <w:pPr>
        <w:pStyle w:val="BodyText"/>
        <w:spacing w:before="238" w:line="276" w:lineRule="auto"/>
        <w:ind w:right="1024"/>
      </w:pPr>
      <w:r>
        <w:t>Requests for information where consent has not been obtained can be sent to NDIA Information</w:t>
      </w:r>
      <w:r>
        <w:rPr>
          <w:spacing w:val="-6"/>
        </w:rPr>
        <w:t xml:space="preserve"> </w:t>
      </w:r>
      <w:r>
        <w:t>Officers</w:t>
      </w:r>
      <w:r>
        <w:rPr>
          <w:spacing w:val="-6"/>
        </w:rPr>
        <w:t xml:space="preserve"> </w:t>
      </w:r>
      <w:r>
        <w:t>for</w:t>
      </w:r>
      <w:r>
        <w:rPr>
          <w:spacing w:val="-3"/>
        </w:rPr>
        <w:t xml:space="preserve"> </w:t>
      </w:r>
      <w:r>
        <w:t>processing</w:t>
      </w:r>
      <w:r>
        <w:rPr>
          <w:spacing w:val="-2"/>
        </w:rPr>
        <w:t xml:space="preserve"> </w:t>
      </w:r>
      <w:r>
        <w:t>by</w:t>
      </w:r>
      <w:r>
        <w:rPr>
          <w:spacing w:val="-6"/>
        </w:rPr>
        <w:t xml:space="preserve"> </w:t>
      </w:r>
      <w:r>
        <w:t>email</w:t>
      </w:r>
      <w:r>
        <w:rPr>
          <w:spacing w:val="-4"/>
        </w:rPr>
        <w:t xml:space="preserve"> </w:t>
      </w:r>
      <w:r>
        <w:t>to</w:t>
      </w:r>
      <w:r>
        <w:rPr>
          <w:spacing w:val="-3"/>
        </w:rPr>
        <w:t xml:space="preserve"> </w:t>
      </w:r>
      <w:hyperlink r:id="rId13">
        <w:r>
          <w:rPr>
            <w:color w:val="0000FF"/>
            <w:u w:val="single" w:color="0000FF"/>
          </w:rPr>
          <w:t>information.requests@ndis.gov.au</w:t>
        </w:r>
      </w:hyperlink>
      <w:r>
        <w:t>.</w:t>
      </w:r>
      <w:r>
        <w:rPr>
          <w:spacing w:val="-5"/>
        </w:rPr>
        <w:t xml:space="preserve"> </w:t>
      </w:r>
      <w:r>
        <w:t>Such requests can be made with the Information Request Form.</w:t>
      </w:r>
    </w:p>
    <w:p w14:paraId="11AF060B" w14:textId="77777777" w:rsidR="007F13D7" w:rsidRDefault="00D2268D">
      <w:pPr>
        <w:pStyle w:val="Heading1"/>
        <w:spacing w:before="200"/>
      </w:pPr>
      <w:bookmarkStart w:id="8" w:name="_bookmark8"/>
      <w:bookmarkEnd w:id="8"/>
      <w:r>
        <w:rPr>
          <w:color w:val="6A2875"/>
        </w:rPr>
        <w:t>Training</w:t>
      </w:r>
      <w:r>
        <w:rPr>
          <w:color w:val="6A2875"/>
          <w:spacing w:val="-13"/>
        </w:rPr>
        <w:t xml:space="preserve"> </w:t>
      </w:r>
      <w:r>
        <w:rPr>
          <w:color w:val="6A2875"/>
        </w:rPr>
        <w:t>and</w:t>
      </w:r>
      <w:r>
        <w:rPr>
          <w:color w:val="6A2875"/>
          <w:spacing w:val="-11"/>
        </w:rPr>
        <w:t xml:space="preserve"> </w:t>
      </w:r>
      <w:r>
        <w:rPr>
          <w:color w:val="6A2875"/>
          <w:spacing w:val="-2"/>
        </w:rPr>
        <w:t>education</w:t>
      </w:r>
    </w:p>
    <w:p w14:paraId="028793C4" w14:textId="77777777" w:rsidR="007F13D7" w:rsidRDefault="00D2268D">
      <w:pPr>
        <w:pStyle w:val="BodyText"/>
        <w:spacing w:before="341" w:line="278" w:lineRule="auto"/>
        <w:ind w:right="1005"/>
      </w:pPr>
      <w:r>
        <w:t>The</w:t>
      </w:r>
      <w:r>
        <w:rPr>
          <w:spacing w:val="-2"/>
        </w:rPr>
        <w:t xml:space="preserve"> </w:t>
      </w:r>
      <w:r>
        <w:t>NDIA</w:t>
      </w:r>
      <w:r>
        <w:rPr>
          <w:spacing w:val="-2"/>
        </w:rPr>
        <w:t xml:space="preserve"> </w:t>
      </w:r>
      <w:r>
        <w:t>and</w:t>
      </w:r>
      <w:r>
        <w:rPr>
          <w:spacing w:val="-4"/>
        </w:rPr>
        <w:t xml:space="preserve"> </w:t>
      </w:r>
      <w:r>
        <w:t>Australian</w:t>
      </w:r>
      <w:r>
        <w:rPr>
          <w:spacing w:val="-2"/>
        </w:rPr>
        <w:t xml:space="preserve"> </w:t>
      </w:r>
      <w:r>
        <w:t>State</w:t>
      </w:r>
      <w:r>
        <w:rPr>
          <w:spacing w:val="-2"/>
        </w:rPr>
        <w:t xml:space="preserve"> </w:t>
      </w:r>
      <w:r>
        <w:t>and</w:t>
      </w:r>
      <w:r>
        <w:rPr>
          <w:spacing w:val="-4"/>
        </w:rPr>
        <w:t xml:space="preserve"> </w:t>
      </w:r>
      <w:r>
        <w:t>Territory</w:t>
      </w:r>
      <w:r>
        <w:rPr>
          <w:spacing w:val="-3"/>
        </w:rPr>
        <w:t xml:space="preserve"> </w:t>
      </w:r>
      <w:r>
        <w:t>agencies</w:t>
      </w:r>
      <w:r>
        <w:rPr>
          <w:spacing w:val="-2"/>
        </w:rPr>
        <w:t xml:space="preserve"> </w:t>
      </w:r>
      <w:r>
        <w:t>are</w:t>
      </w:r>
      <w:r>
        <w:rPr>
          <w:spacing w:val="-4"/>
        </w:rPr>
        <w:t xml:space="preserve"> </w:t>
      </w:r>
      <w:r>
        <w:t>responsible</w:t>
      </w:r>
      <w:r>
        <w:rPr>
          <w:spacing w:val="-4"/>
        </w:rPr>
        <w:t xml:space="preserve"> </w:t>
      </w:r>
      <w:r>
        <w:t>for</w:t>
      </w:r>
      <w:r>
        <w:rPr>
          <w:spacing w:val="-3"/>
        </w:rPr>
        <w:t xml:space="preserve"> </w:t>
      </w:r>
      <w:r>
        <w:t>regularly</w:t>
      </w:r>
      <w:r>
        <w:rPr>
          <w:spacing w:val="-2"/>
        </w:rPr>
        <w:t xml:space="preserve"> </w:t>
      </w:r>
      <w:r>
        <w:t>informing and training their respective staff about the operation of this Protocol.</w:t>
      </w:r>
    </w:p>
    <w:p w14:paraId="263C696C" w14:textId="77777777" w:rsidR="007F13D7" w:rsidRDefault="00D2268D">
      <w:pPr>
        <w:pStyle w:val="Heading1"/>
        <w:spacing w:before="195"/>
      </w:pPr>
      <w:bookmarkStart w:id="9" w:name="_bookmark9"/>
      <w:bookmarkEnd w:id="9"/>
      <w:r>
        <w:rPr>
          <w:color w:val="6A2875"/>
        </w:rPr>
        <w:t>Seeking</w:t>
      </w:r>
      <w:r>
        <w:rPr>
          <w:color w:val="6A2875"/>
          <w:spacing w:val="-17"/>
        </w:rPr>
        <w:t xml:space="preserve"> </w:t>
      </w:r>
      <w:r>
        <w:rPr>
          <w:color w:val="6A2875"/>
        </w:rPr>
        <w:t>information</w:t>
      </w:r>
      <w:r>
        <w:rPr>
          <w:color w:val="6A2875"/>
          <w:spacing w:val="-18"/>
        </w:rPr>
        <w:t xml:space="preserve"> </w:t>
      </w:r>
      <w:r>
        <w:rPr>
          <w:color w:val="6A2875"/>
        </w:rPr>
        <w:t>with</w:t>
      </w:r>
      <w:r>
        <w:rPr>
          <w:color w:val="6A2875"/>
          <w:spacing w:val="-17"/>
        </w:rPr>
        <w:t xml:space="preserve"> </w:t>
      </w:r>
      <w:r>
        <w:rPr>
          <w:color w:val="6A2875"/>
          <w:spacing w:val="-2"/>
        </w:rPr>
        <w:t>consent</w:t>
      </w:r>
    </w:p>
    <w:p w14:paraId="76A515F2" w14:textId="77777777" w:rsidR="007F13D7" w:rsidRDefault="00D2268D">
      <w:pPr>
        <w:pStyle w:val="BodyText"/>
        <w:spacing w:before="342" w:line="288" w:lineRule="auto"/>
        <w:ind w:right="1024"/>
      </w:pPr>
      <w:r>
        <w:t>The</w:t>
      </w:r>
      <w:r>
        <w:rPr>
          <w:spacing w:val="-2"/>
        </w:rPr>
        <w:t xml:space="preserve"> </w:t>
      </w:r>
      <w:r>
        <w:t>NDIA</w:t>
      </w:r>
      <w:r>
        <w:rPr>
          <w:spacing w:val="-2"/>
        </w:rPr>
        <w:t xml:space="preserve"> </w:t>
      </w:r>
      <w:r>
        <w:t>is</w:t>
      </w:r>
      <w:r>
        <w:rPr>
          <w:spacing w:val="-4"/>
        </w:rPr>
        <w:t xml:space="preserve"> </w:t>
      </w:r>
      <w:r>
        <w:t>committed</w:t>
      </w:r>
      <w:r>
        <w:rPr>
          <w:spacing w:val="-4"/>
        </w:rPr>
        <w:t xml:space="preserve"> </w:t>
      </w:r>
      <w:r>
        <w:t>to</w:t>
      </w:r>
      <w:r>
        <w:rPr>
          <w:spacing w:val="-2"/>
        </w:rPr>
        <w:t xml:space="preserve"> </w:t>
      </w:r>
      <w:r>
        <w:t>the</w:t>
      </w:r>
      <w:r>
        <w:rPr>
          <w:spacing w:val="-4"/>
        </w:rPr>
        <w:t xml:space="preserve"> </w:t>
      </w:r>
      <w:r>
        <w:t>principles</w:t>
      </w:r>
      <w:r>
        <w:rPr>
          <w:spacing w:val="-2"/>
        </w:rPr>
        <w:t xml:space="preserve"> </w:t>
      </w:r>
      <w:r>
        <w:t>in</w:t>
      </w:r>
      <w:r>
        <w:rPr>
          <w:spacing w:val="-2"/>
        </w:rPr>
        <w:t xml:space="preserve"> </w:t>
      </w:r>
      <w:r>
        <w:t>section</w:t>
      </w:r>
      <w:r>
        <w:rPr>
          <w:spacing w:val="-2"/>
        </w:rPr>
        <w:t xml:space="preserve"> </w:t>
      </w:r>
      <w:r>
        <w:t>4</w:t>
      </w:r>
      <w:r>
        <w:rPr>
          <w:spacing w:val="-1"/>
        </w:rPr>
        <w:t xml:space="preserve"> </w:t>
      </w:r>
      <w:r>
        <w:t>of</w:t>
      </w:r>
      <w:r>
        <w:rPr>
          <w:spacing w:val="-3"/>
        </w:rPr>
        <w:t xml:space="preserve"> </w:t>
      </w:r>
      <w:r>
        <w:t>the</w:t>
      </w:r>
      <w:r>
        <w:rPr>
          <w:spacing w:val="-2"/>
        </w:rPr>
        <w:t xml:space="preserve"> </w:t>
      </w:r>
      <w:r>
        <w:t>NDIS</w:t>
      </w:r>
      <w:r>
        <w:rPr>
          <w:spacing w:val="-5"/>
        </w:rPr>
        <w:t xml:space="preserve"> </w:t>
      </w:r>
      <w:r>
        <w:t>Act, including</w:t>
      </w:r>
      <w:r>
        <w:rPr>
          <w:spacing w:val="-2"/>
        </w:rPr>
        <w:t xml:space="preserve"> </w:t>
      </w:r>
      <w:r>
        <w:t>that</w:t>
      </w:r>
      <w:r>
        <w:rPr>
          <w:spacing w:val="-3"/>
        </w:rPr>
        <w:t xml:space="preserve"> </w:t>
      </w:r>
      <w:r>
        <w:t>people with disability should have their privacy and dignity respected.</w:t>
      </w:r>
    </w:p>
    <w:p w14:paraId="3647E139" w14:textId="77777777" w:rsidR="007F13D7" w:rsidRDefault="00D2268D">
      <w:pPr>
        <w:pStyle w:val="BodyText"/>
        <w:spacing w:before="199" w:line="276" w:lineRule="auto"/>
        <w:ind w:right="870"/>
      </w:pPr>
      <w:r>
        <w:t xml:space="preserve">The NDIA may disclose information to a </w:t>
      </w:r>
      <w:proofErr w:type="gramStart"/>
      <w:r>
        <w:t>requesting</w:t>
      </w:r>
      <w:proofErr w:type="gramEnd"/>
      <w:r>
        <w:t xml:space="preserve"> party with the consent of the person to whom</w:t>
      </w:r>
      <w:r>
        <w:rPr>
          <w:spacing w:val="-4"/>
        </w:rPr>
        <w:t xml:space="preserve"> </w:t>
      </w:r>
      <w:r>
        <w:t>the</w:t>
      </w:r>
      <w:r>
        <w:rPr>
          <w:spacing w:val="-3"/>
        </w:rPr>
        <w:t xml:space="preserve"> </w:t>
      </w:r>
      <w:r>
        <w:t>information</w:t>
      </w:r>
      <w:r>
        <w:rPr>
          <w:spacing w:val="-5"/>
        </w:rPr>
        <w:t xml:space="preserve"> </w:t>
      </w:r>
      <w:r>
        <w:t>relates</w:t>
      </w:r>
      <w:r>
        <w:rPr>
          <w:spacing w:val="-2"/>
        </w:rPr>
        <w:t xml:space="preserve"> </w:t>
      </w:r>
      <w:r>
        <w:t>(or</w:t>
      </w:r>
      <w:r>
        <w:rPr>
          <w:spacing w:val="-4"/>
        </w:rPr>
        <w:t xml:space="preserve"> </w:t>
      </w:r>
      <w:r>
        <w:t>their</w:t>
      </w:r>
      <w:r>
        <w:rPr>
          <w:spacing w:val="-4"/>
        </w:rPr>
        <w:t xml:space="preserve"> </w:t>
      </w:r>
      <w:proofErr w:type="spellStart"/>
      <w:r>
        <w:t>authorised</w:t>
      </w:r>
      <w:proofErr w:type="spellEnd"/>
      <w:r>
        <w:rPr>
          <w:spacing w:val="-5"/>
        </w:rPr>
        <w:t xml:space="preserve"> </w:t>
      </w:r>
      <w:r>
        <w:t>representative) under</w:t>
      </w:r>
      <w:r>
        <w:rPr>
          <w:spacing w:val="-2"/>
        </w:rPr>
        <w:t xml:space="preserve"> </w:t>
      </w:r>
      <w:r>
        <w:t>section</w:t>
      </w:r>
      <w:r>
        <w:rPr>
          <w:spacing w:val="-3"/>
        </w:rPr>
        <w:t xml:space="preserve"> </w:t>
      </w:r>
      <w:r>
        <w:t>60(2)(d)(iii)</w:t>
      </w:r>
      <w:r>
        <w:rPr>
          <w:spacing w:val="-2"/>
        </w:rPr>
        <w:t xml:space="preserve"> </w:t>
      </w:r>
      <w:r>
        <w:t>of the NDIS Act.</w:t>
      </w:r>
    </w:p>
    <w:p w14:paraId="7E98085E" w14:textId="77777777" w:rsidR="007F13D7" w:rsidRDefault="00D2268D">
      <w:pPr>
        <w:pStyle w:val="BodyText"/>
        <w:spacing w:before="121" w:line="288" w:lineRule="auto"/>
        <w:ind w:left="167" w:right="1005"/>
      </w:pPr>
      <w:r>
        <w:t>A</w:t>
      </w:r>
      <w:r>
        <w:rPr>
          <w:spacing w:val="-2"/>
        </w:rPr>
        <w:t xml:space="preserve"> </w:t>
      </w:r>
      <w:r>
        <w:t>State</w:t>
      </w:r>
      <w:r>
        <w:rPr>
          <w:spacing w:val="-4"/>
        </w:rPr>
        <w:t xml:space="preserve"> </w:t>
      </w:r>
      <w:r>
        <w:t>or</w:t>
      </w:r>
      <w:r>
        <w:rPr>
          <w:spacing w:val="-3"/>
        </w:rPr>
        <w:t xml:space="preserve"> </w:t>
      </w:r>
      <w:r>
        <w:t>Territory</w:t>
      </w:r>
      <w:r>
        <w:rPr>
          <w:spacing w:val="-1"/>
        </w:rPr>
        <w:t xml:space="preserve"> </w:t>
      </w:r>
      <w:r>
        <w:t>agency</w:t>
      </w:r>
      <w:r>
        <w:rPr>
          <w:spacing w:val="-1"/>
        </w:rPr>
        <w:t xml:space="preserve"> </w:t>
      </w:r>
      <w:r>
        <w:t>can</w:t>
      </w:r>
      <w:r>
        <w:rPr>
          <w:spacing w:val="-4"/>
        </w:rPr>
        <w:t xml:space="preserve"> </w:t>
      </w:r>
      <w:r>
        <w:t>request information</w:t>
      </w:r>
      <w:r>
        <w:rPr>
          <w:spacing w:val="-2"/>
        </w:rPr>
        <w:t xml:space="preserve"> </w:t>
      </w:r>
      <w:r>
        <w:t>with</w:t>
      </w:r>
      <w:r>
        <w:rPr>
          <w:spacing w:val="-4"/>
        </w:rPr>
        <w:t xml:space="preserve"> </w:t>
      </w:r>
      <w:r>
        <w:t>the</w:t>
      </w:r>
      <w:r>
        <w:rPr>
          <w:spacing w:val="-4"/>
        </w:rPr>
        <w:t xml:space="preserve"> </w:t>
      </w:r>
      <w:r>
        <w:t>relevant</w:t>
      </w:r>
      <w:r>
        <w:rPr>
          <w:spacing w:val="-1"/>
        </w:rPr>
        <w:t xml:space="preserve"> </w:t>
      </w:r>
      <w:r>
        <w:t>person’s consent</w:t>
      </w:r>
      <w:r>
        <w:rPr>
          <w:spacing w:val="-3"/>
        </w:rPr>
        <w:t xml:space="preserve"> </w:t>
      </w:r>
      <w:r>
        <w:t>or</w:t>
      </w:r>
      <w:r>
        <w:rPr>
          <w:spacing w:val="-3"/>
        </w:rPr>
        <w:t xml:space="preserve"> </w:t>
      </w:r>
      <w:r>
        <w:t xml:space="preserve">the consent of their </w:t>
      </w:r>
      <w:proofErr w:type="spellStart"/>
      <w:r>
        <w:t>authorised</w:t>
      </w:r>
      <w:proofErr w:type="spellEnd"/>
      <w:r>
        <w:t xml:space="preserve"> representative. In this situation, a request for information should be submitted together with evidence of the consent to </w:t>
      </w:r>
      <w:proofErr w:type="gramStart"/>
      <w:r>
        <w:t>an</w:t>
      </w:r>
      <w:proofErr w:type="gramEnd"/>
      <w:r>
        <w:t xml:space="preserve"> NDIA employee (for example, a planner, National Contact Centre or local NDIS office).</w:t>
      </w:r>
    </w:p>
    <w:p w14:paraId="2985F4FD" w14:textId="77777777" w:rsidR="007F13D7" w:rsidRDefault="00D2268D">
      <w:pPr>
        <w:pStyle w:val="BodyText"/>
        <w:spacing w:before="200" w:line="288" w:lineRule="auto"/>
        <w:ind w:left="167" w:right="1024"/>
      </w:pPr>
      <w:r>
        <w:t xml:space="preserve">Wherever possible, a person’s express consent or the consent of their </w:t>
      </w:r>
      <w:proofErr w:type="spellStart"/>
      <w:r>
        <w:t>authorised</w:t>
      </w:r>
      <w:proofErr w:type="spellEnd"/>
      <w:r>
        <w:t xml:space="preserve"> representative should be sought before requesting information about the person. Express consent</w:t>
      </w:r>
      <w:r>
        <w:rPr>
          <w:spacing w:val="-1"/>
        </w:rPr>
        <w:t xml:space="preserve"> </w:t>
      </w:r>
      <w:r>
        <w:t>can be</w:t>
      </w:r>
      <w:r>
        <w:rPr>
          <w:spacing w:val="-2"/>
        </w:rPr>
        <w:t xml:space="preserve"> </w:t>
      </w:r>
      <w:r>
        <w:t>given verbally or in writing. This</w:t>
      </w:r>
      <w:r>
        <w:rPr>
          <w:spacing w:val="-2"/>
        </w:rPr>
        <w:t xml:space="preserve"> </w:t>
      </w:r>
      <w:r>
        <w:t>could include a handwritten signature, an oral</w:t>
      </w:r>
      <w:r>
        <w:rPr>
          <w:spacing w:val="-2"/>
        </w:rPr>
        <w:t xml:space="preserve"> </w:t>
      </w:r>
      <w:r>
        <w:t>statement, or</w:t>
      </w:r>
      <w:r>
        <w:rPr>
          <w:spacing w:val="-1"/>
        </w:rPr>
        <w:t xml:space="preserve"> </w:t>
      </w:r>
      <w:r>
        <w:t>use</w:t>
      </w:r>
      <w:r>
        <w:rPr>
          <w:spacing w:val="-4"/>
        </w:rPr>
        <w:t xml:space="preserve"> </w:t>
      </w:r>
      <w:r>
        <w:t>of</w:t>
      </w:r>
      <w:r>
        <w:rPr>
          <w:spacing w:val="-5"/>
        </w:rPr>
        <w:t xml:space="preserve"> </w:t>
      </w:r>
      <w:r>
        <w:t>an</w:t>
      </w:r>
      <w:r>
        <w:rPr>
          <w:spacing w:val="-2"/>
        </w:rPr>
        <w:t xml:space="preserve"> </w:t>
      </w:r>
      <w:r>
        <w:t>electronic</w:t>
      </w:r>
      <w:r>
        <w:rPr>
          <w:spacing w:val="-4"/>
        </w:rPr>
        <w:t xml:space="preserve"> </w:t>
      </w:r>
      <w:r>
        <w:t>medium</w:t>
      </w:r>
      <w:r>
        <w:rPr>
          <w:spacing w:val="-1"/>
        </w:rPr>
        <w:t xml:space="preserve"> </w:t>
      </w:r>
      <w:r>
        <w:t>or</w:t>
      </w:r>
      <w:r>
        <w:rPr>
          <w:spacing w:val="-3"/>
        </w:rPr>
        <w:t xml:space="preserve"> </w:t>
      </w:r>
      <w:r>
        <w:t>voice</w:t>
      </w:r>
      <w:r>
        <w:rPr>
          <w:spacing w:val="-2"/>
        </w:rPr>
        <w:t xml:space="preserve"> </w:t>
      </w:r>
      <w:r>
        <w:t>signature</w:t>
      </w:r>
      <w:r>
        <w:rPr>
          <w:spacing w:val="-4"/>
        </w:rPr>
        <w:t xml:space="preserve"> </w:t>
      </w:r>
      <w:r>
        <w:t>to</w:t>
      </w:r>
      <w:r>
        <w:rPr>
          <w:spacing w:val="-4"/>
        </w:rPr>
        <w:t xml:space="preserve"> </w:t>
      </w:r>
      <w:r>
        <w:t>signify</w:t>
      </w:r>
      <w:r>
        <w:rPr>
          <w:spacing w:val="-4"/>
        </w:rPr>
        <w:t xml:space="preserve"> </w:t>
      </w:r>
      <w:r>
        <w:t>an</w:t>
      </w:r>
      <w:r>
        <w:rPr>
          <w:spacing w:val="-2"/>
        </w:rPr>
        <w:t xml:space="preserve"> </w:t>
      </w:r>
      <w:r>
        <w:t>agreement.</w:t>
      </w:r>
    </w:p>
    <w:p w14:paraId="131444B0" w14:textId="77777777" w:rsidR="007F13D7" w:rsidRDefault="00D2268D">
      <w:pPr>
        <w:pStyle w:val="BodyText"/>
        <w:spacing w:before="199" w:line="288" w:lineRule="auto"/>
        <w:ind w:right="1024"/>
      </w:pPr>
      <w:r>
        <w:t>If</w:t>
      </w:r>
      <w:r>
        <w:rPr>
          <w:spacing w:val="-3"/>
        </w:rPr>
        <w:t xml:space="preserve"> </w:t>
      </w:r>
      <w:r>
        <w:t>consent is</w:t>
      </w:r>
      <w:r>
        <w:rPr>
          <w:spacing w:val="-1"/>
        </w:rPr>
        <w:t xml:space="preserve"> </w:t>
      </w:r>
      <w:r>
        <w:t>provided</w:t>
      </w:r>
      <w:r>
        <w:rPr>
          <w:spacing w:val="-2"/>
        </w:rPr>
        <w:t xml:space="preserve"> </w:t>
      </w:r>
      <w:r>
        <w:t>by</w:t>
      </w:r>
      <w:r>
        <w:rPr>
          <w:spacing w:val="-6"/>
        </w:rPr>
        <w:t xml:space="preserve"> </w:t>
      </w:r>
      <w:r>
        <w:t>a person</w:t>
      </w:r>
      <w:r>
        <w:rPr>
          <w:spacing w:val="-4"/>
        </w:rPr>
        <w:t xml:space="preserve"> </w:t>
      </w:r>
      <w:r>
        <w:t>who</w:t>
      </w:r>
      <w:r>
        <w:rPr>
          <w:spacing w:val="-2"/>
        </w:rPr>
        <w:t xml:space="preserve"> </w:t>
      </w:r>
      <w:r>
        <w:t>has</w:t>
      </w:r>
      <w:r>
        <w:rPr>
          <w:spacing w:val="-4"/>
        </w:rPr>
        <w:t xml:space="preserve"> </w:t>
      </w:r>
      <w:r>
        <w:t>the</w:t>
      </w:r>
      <w:r>
        <w:rPr>
          <w:spacing w:val="-4"/>
        </w:rPr>
        <w:t xml:space="preserve"> </w:t>
      </w:r>
      <w:r>
        <w:t>authority</w:t>
      </w:r>
      <w:r>
        <w:rPr>
          <w:spacing w:val="-4"/>
        </w:rPr>
        <w:t xml:space="preserve"> </w:t>
      </w:r>
      <w:r>
        <w:t>to</w:t>
      </w:r>
      <w:r>
        <w:rPr>
          <w:spacing w:val="-4"/>
        </w:rPr>
        <w:t xml:space="preserve"> </w:t>
      </w:r>
      <w:r>
        <w:t>act on</w:t>
      </w:r>
      <w:r>
        <w:rPr>
          <w:spacing w:val="-4"/>
        </w:rPr>
        <w:t xml:space="preserve"> </w:t>
      </w:r>
      <w:r>
        <w:t>a</w:t>
      </w:r>
      <w:r>
        <w:rPr>
          <w:spacing w:val="-2"/>
        </w:rPr>
        <w:t xml:space="preserve"> </w:t>
      </w:r>
      <w:r>
        <w:t>participant’s</w:t>
      </w:r>
      <w:r>
        <w:rPr>
          <w:spacing w:val="-2"/>
        </w:rPr>
        <w:t xml:space="preserve"> </w:t>
      </w:r>
      <w:r>
        <w:t xml:space="preserve">behalf, whether a guardian, nominee, child representative or otherwise, this must be clearly </w:t>
      </w:r>
      <w:r>
        <w:rPr>
          <w:spacing w:val="-2"/>
        </w:rPr>
        <w:t>identified.</w:t>
      </w:r>
    </w:p>
    <w:p w14:paraId="0B9BBEF3" w14:textId="77777777" w:rsidR="007F13D7" w:rsidRDefault="00D2268D">
      <w:pPr>
        <w:pStyle w:val="BodyText"/>
        <w:spacing w:before="203"/>
      </w:pPr>
      <w:r>
        <w:t>The</w:t>
      </w:r>
      <w:r>
        <w:rPr>
          <w:spacing w:val="-8"/>
        </w:rPr>
        <w:t xml:space="preserve"> </w:t>
      </w:r>
      <w:r>
        <w:t>NDIA’s</w:t>
      </w:r>
      <w:r>
        <w:rPr>
          <w:spacing w:val="-4"/>
        </w:rPr>
        <w:t xml:space="preserve"> </w:t>
      </w:r>
      <w:r>
        <w:t>two</w:t>
      </w:r>
      <w:r>
        <w:rPr>
          <w:spacing w:val="-7"/>
        </w:rPr>
        <w:t xml:space="preserve"> </w:t>
      </w:r>
      <w:r>
        <w:t>consent</w:t>
      </w:r>
      <w:r>
        <w:rPr>
          <w:spacing w:val="-6"/>
        </w:rPr>
        <w:t xml:space="preserve"> </w:t>
      </w:r>
      <w:r>
        <w:t>forms</w:t>
      </w:r>
      <w:r>
        <w:rPr>
          <w:spacing w:val="-4"/>
        </w:rPr>
        <w:t xml:space="preserve"> </w:t>
      </w:r>
      <w:r>
        <w:t>are</w:t>
      </w:r>
      <w:r>
        <w:rPr>
          <w:spacing w:val="-7"/>
        </w:rPr>
        <w:t xml:space="preserve"> </w:t>
      </w:r>
      <w:r>
        <w:t>the</w:t>
      </w:r>
      <w:r>
        <w:rPr>
          <w:spacing w:val="-5"/>
        </w:rPr>
        <w:t xml:space="preserve"> </w:t>
      </w:r>
      <w:r>
        <w:t>preferred</w:t>
      </w:r>
      <w:r>
        <w:rPr>
          <w:spacing w:val="-9"/>
        </w:rPr>
        <w:t xml:space="preserve"> </w:t>
      </w:r>
      <w:r>
        <w:t>forms</w:t>
      </w:r>
      <w:r>
        <w:rPr>
          <w:spacing w:val="-7"/>
        </w:rPr>
        <w:t xml:space="preserve"> </w:t>
      </w:r>
      <w:r>
        <w:t>for</w:t>
      </w:r>
      <w:r>
        <w:rPr>
          <w:spacing w:val="-4"/>
        </w:rPr>
        <w:t xml:space="preserve"> </w:t>
      </w:r>
      <w:r>
        <w:t>demonstrating</w:t>
      </w:r>
      <w:r>
        <w:rPr>
          <w:spacing w:val="-6"/>
        </w:rPr>
        <w:t xml:space="preserve"> </w:t>
      </w:r>
      <w:r>
        <w:t>participant</w:t>
      </w:r>
      <w:r>
        <w:rPr>
          <w:spacing w:val="-5"/>
        </w:rPr>
        <w:t xml:space="preserve"> </w:t>
      </w:r>
      <w:r>
        <w:rPr>
          <w:spacing w:val="-2"/>
        </w:rPr>
        <w:t>consent.</w:t>
      </w:r>
    </w:p>
    <w:p w14:paraId="70F92DCA" w14:textId="77777777" w:rsidR="007F13D7" w:rsidRDefault="007F13D7">
      <w:pPr>
        <w:pStyle w:val="BodyText"/>
        <w:sectPr w:rsidR="007F13D7">
          <w:pgSz w:w="11910" w:h="16840"/>
          <w:pgMar w:top="1360" w:right="425" w:bottom="1380" w:left="1275" w:header="0" w:footer="1186" w:gutter="0"/>
          <w:cols w:space="720"/>
        </w:sectPr>
      </w:pPr>
    </w:p>
    <w:p w14:paraId="225EA375" w14:textId="77777777" w:rsidR="007F13D7" w:rsidRDefault="00D2268D">
      <w:pPr>
        <w:pStyle w:val="BodyText"/>
        <w:spacing w:before="81" w:line="290" w:lineRule="auto"/>
        <w:ind w:right="1123"/>
      </w:pPr>
      <w:bookmarkStart w:id="10" w:name="_bookmark11"/>
      <w:bookmarkEnd w:id="10"/>
      <w:r>
        <w:t>It is the responsibility of the State or Territory agency to seek the person’s consent or the consent</w:t>
      </w:r>
      <w:r>
        <w:rPr>
          <w:spacing w:val="-2"/>
        </w:rPr>
        <w:t xml:space="preserve"> </w:t>
      </w:r>
      <w:r>
        <w:t>of</w:t>
      </w:r>
      <w:r>
        <w:rPr>
          <w:spacing w:val="-4"/>
        </w:rPr>
        <w:t xml:space="preserve"> </w:t>
      </w:r>
      <w:r>
        <w:t>their</w:t>
      </w:r>
      <w:r>
        <w:rPr>
          <w:spacing w:val="-4"/>
        </w:rPr>
        <w:t xml:space="preserve"> </w:t>
      </w:r>
      <w:proofErr w:type="spellStart"/>
      <w:r>
        <w:t>authorised</w:t>
      </w:r>
      <w:proofErr w:type="spellEnd"/>
      <w:r>
        <w:rPr>
          <w:spacing w:val="-3"/>
        </w:rPr>
        <w:t xml:space="preserve"> </w:t>
      </w:r>
      <w:r>
        <w:t>representative</w:t>
      </w:r>
      <w:r>
        <w:rPr>
          <w:spacing w:val="-1"/>
        </w:rPr>
        <w:t xml:space="preserve"> </w:t>
      </w:r>
      <w:r>
        <w:t>and,</w:t>
      </w:r>
      <w:r>
        <w:rPr>
          <w:spacing w:val="-2"/>
        </w:rPr>
        <w:t xml:space="preserve"> </w:t>
      </w:r>
      <w:r>
        <w:t>if</w:t>
      </w:r>
      <w:r>
        <w:rPr>
          <w:spacing w:val="-6"/>
        </w:rPr>
        <w:t xml:space="preserve"> </w:t>
      </w:r>
      <w:r>
        <w:t>it</w:t>
      </w:r>
      <w:r>
        <w:rPr>
          <w:spacing w:val="-2"/>
        </w:rPr>
        <w:t xml:space="preserve"> </w:t>
      </w:r>
      <w:r>
        <w:t>is</w:t>
      </w:r>
      <w:r>
        <w:rPr>
          <w:spacing w:val="-2"/>
        </w:rPr>
        <w:t xml:space="preserve"> </w:t>
      </w:r>
      <w:r>
        <w:t>not</w:t>
      </w:r>
      <w:r>
        <w:rPr>
          <w:spacing w:val="-4"/>
        </w:rPr>
        <w:t xml:space="preserve"> </w:t>
      </w:r>
      <w:r>
        <w:t>reasonably</w:t>
      </w:r>
      <w:r>
        <w:rPr>
          <w:spacing w:val="-2"/>
        </w:rPr>
        <w:t xml:space="preserve"> </w:t>
      </w:r>
      <w:r>
        <w:t>practicable</w:t>
      </w:r>
      <w:r>
        <w:rPr>
          <w:spacing w:val="-3"/>
        </w:rPr>
        <w:t xml:space="preserve"> </w:t>
      </w:r>
      <w:r>
        <w:t>for</w:t>
      </w:r>
      <w:r>
        <w:rPr>
          <w:spacing w:val="-4"/>
        </w:rPr>
        <w:t xml:space="preserve"> </w:t>
      </w:r>
      <w:r>
        <w:t>consent to be provided, to explain why this is the case.</w:t>
      </w:r>
    </w:p>
    <w:p w14:paraId="23B189C3" w14:textId="77777777" w:rsidR="007F13D7" w:rsidRDefault="00D2268D">
      <w:pPr>
        <w:pStyle w:val="BodyText"/>
        <w:spacing w:before="196"/>
        <w:ind w:left="167"/>
      </w:pPr>
      <w:r>
        <w:t>For</w:t>
      </w:r>
      <w:r>
        <w:rPr>
          <w:spacing w:val="-2"/>
        </w:rPr>
        <w:t xml:space="preserve"> </w:t>
      </w:r>
      <w:r>
        <w:t>consent</w:t>
      </w:r>
      <w:r>
        <w:rPr>
          <w:spacing w:val="-4"/>
        </w:rPr>
        <w:t xml:space="preserve"> </w:t>
      </w:r>
      <w:r>
        <w:t>to</w:t>
      </w:r>
      <w:r>
        <w:rPr>
          <w:spacing w:val="-5"/>
        </w:rPr>
        <w:t xml:space="preserve"> </w:t>
      </w:r>
      <w:r>
        <w:t>be</w:t>
      </w:r>
      <w:r>
        <w:rPr>
          <w:spacing w:val="-3"/>
        </w:rPr>
        <w:t xml:space="preserve"> </w:t>
      </w:r>
      <w:r>
        <w:t>valid</w:t>
      </w:r>
      <w:r>
        <w:rPr>
          <w:spacing w:val="-3"/>
        </w:rPr>
        <w:t xml:space="preserve"> </w:t>
      </w:r>
      <w:r>
        <w:t>it</w:t>
      </w:r>
      <w:r>
        <w:rPr>
          <w:spacing w:val="-3"/>
        </w:rPr>
        <w:t xml:space="preserve"> </w:t>
      </w:r>
      <w:r>
        <w:t>must</w:t>
      </w:r>
      <w:r>
        <w:rPr>
          <w:spacing w:val="-1"/>
        </w:rPr>
        <w:t xml:space="preserve"> </w:t>
      </w:r>
      <w:r>
        <w:t>be</w:t>
      </w:r>
      <w:r>
        <w:rPr>
          <w:spacing w:val="-5"/>
        </w:rPr>
        <w:t xml:space="preserve"> </w:t>
      </w:r>
      <w:proofErr w:type="spellStart"/>
      <w:r>
        <w:t>be</w:t>
      </w:r>
      <w:proofErr w:type="spellEnd"/>
      <w:r>
        <w:rPr>
          <w:spacing w:val="-5"/>
        </w:rPr>
        <w:t xml:space="preserve"> </w:t>
      </w:r>
      <w:r>
        <w:t>clear</w:t>
      </w:r>
      <w:r>
        <w:rPr>
          <w:spacing w:val="-3"/>
        </w:rPr>
        <w:t xml:space="preserve"> </w:t>
      </w:r>
      <w:r>
        <w:rPr>
          <w:spacing w:val="-4"/>
        </w:rPr>
        <w:t>that:</w:t>
      </w:r>
    </w:p>
    <w:p w14:paraId="6CFEB18A" w14:textId="77777777" w:rsidR="007F13D7" w:rsidRDefault="00D2268D">
      <w:pPr>
        <w:pStyle w:val="ListParagraph"/>
        <w:numPr>
          <w:ilvl w:val="0"/>
          <w:numId w:val="1"/>
        </w:numPr>
        <w:tabs>
          <w:tab w:val="left" w:pos="885"/>
        </w:tabs>
        <w:spacing w:before="248" w:line="350" w:lineRule="auto"/>
        <w:ind w:right="1259"/>
      </w:pPr>
      <w:proofErr w:type="gramStart"/>
      <w:r>
        <w:rPr>
          <w:spacing w:val="-2"/>
        </w:rPr>
        <w:t>the</w:t>
      </w:r>
      <w:proofErr w:type="gramEnd"/>
      <w:r>
        <w:rPr>
          <w:spacing w:val="-11"/>
        </w:rPr>
        <w:t xml:space="preserve"> </w:t>
      </w:r>
      <w:r>
        <w:rPr>
          <w:spacing w:val="-2"/>
        </w:rPr>
        <w:t>person</w:t>
      </w:r>
      <w:r>
        <w:rPr>
          <w:spacing w:val="-11"/>
        </w:rPr>
        <w:t xml:space="preserve"> </w:t>
      </w:r>
      <w:r>
        <w:rPr>
          <w:spacing w:val="-2"/>
        </w:rPr>
        <w:t>has</w:t>
      </w:r>
      <w:r>
        <w:rPr>
          <w:spacing w:val="-13"/>
        </w:rPr>
        <w:t xml:space="preserve"> </w:t>
      </w:r>
      <w:r>
        <w:rPr>
          <w:spacing w:val="-2"/>
        </w:rPr>
        <w:t>the</w:t>
      </w:r>
      <w:r>
        <w:rPr>
          <w:spacing w:val="-11"/>
        </w:rPr>
        <w:t xml:space="preserve"> </w:t>
      </w:r>
      <w:r>
        <w:rPr>
          <w:spacing w:val="-2"/>
        </w:rPr>
        <w:t>capacity</w:t>
      </w:r>
      <w:r>
        <w:rPr>
          <w:spacing w:val="-13"/>
        </w:rPr>
        <w:t xml:space="preserve"> </w:t>
      </w:r>
      <w:r>
        <w:rPr>
          <w:spacing w:val="-2"/>
        </w:rPr>
        <w:t>to</w:t>
      </w:r>
      <w:r>
        <w:rPr>
          <w:spacing w:val="-11"/>
        </w:rPr>
        <w:t xml:space="preserve"> </w:t>
      </w:r>
      <w:r>
        <w:rPr>
          <w:spacing w:val="-2"/>
        </w:rPr>
        <w:t>understand</w:t>
      </w:r>
      <w:r>
        <w:rPr>
          <w:spacing w:val="-11"/>
        </w:rPr>
        <w:t xml:space="preserve"> </w:t>
      </w:r>
      <w:r>
        <w:rPr>
          <w:spacing w:val="-2"/>
        </w:rPr>
        <w:t>and</w:t>
      </w:r>
      <w:r>
        <w:rPr>
          <w:spacing w:val="-11"/>
        </w:rPr>
        <w:t xml:space="preserve"> </w:t>
      </w:r>
      <w:r>
        <w:rPr>
          <w:spacing w:val="-2"/>
        </w:rPr>
        <w:t>communicate</w:t>
      </w:r>
      <w:r>
        <w:rPr>
          <w:spacing w:val="-12"/>
        </w:rPr>
        <w:t xml:space="preserve"> </w:t>
      </w:r>
      <w:r>
        <w:rPr>
          <w:spacing w:val="-2"/>
        </w:rPr>
        <w:t>that</w:t>
      </w:r>
      <w:r>
        <w:rPr>
          <w:spacing w:val="-9"/>
        </w:rPr>
        <w:t xml:space="preserve"> </w:t>
      </w:r>
      <w:r>
        <w:rPr>
          <w:spacing w:val="-2"/>
        </w:rPr>
        <w:t>they</w:t>
      </w:r>
      <w:r>
        <w:rPr>
          <w:spacing w:val="-10"/>
        </w:rPr>
        <w:t xml:space="preserve"> </w:t>
      </w:r>
      <w:r>
        <w:rPr>
          <w:spacing w:val="-2"/>
        </w:rPr>
        <w:t>are</w:t>
      </w:r>
      <w:r>
        <w:rPr>
          <w:spacing w:val="-11"/>
        </w:rPr>
        <w:t xml:space="preserve"> </w:t>
      </w:r>
      <w:r>
        <w:rPr>
          <w:spacing w:val="-2"/>
        </w:rPr>
        <w:t>giving</w:t>
      </w:r>
      <w:r>
        <w:rPr>
          <w:spacing w:val="-10"/>
        </w:rPr>
        <w:t xml:space="preserve"> </w:t>
      </w:r>
      <w:r>
        <w:rPr>
          <w:spacing w:val="-2"/>
        </w:rPr>
        <w:t>their consent</w:t>
      </w:r>
    </w:p>
    <w:p w14:paraId="01EDE1B7" w14:textId="77777777" w:rsidR="007F13D7" w:rsidRDefault="00D2268D">
      <w:pPr>
        <w:pStyle w:val="ListParagraph"/>
        <w:numPr>
          <w:ilvl w:val="0"/>
          <w:numId w:val="1"/>
        </w:numPr>
        <w:tabs>
          <w:tab w:val="left" w:pos="885"/>
        </w:tabs>
        <w:spacing w:before="10" w:line="350" w:lineRule="auto"/>
        <w:ind w:right="1701"/>
      </w:pPr>
      <w:proofErr w:type="gramStart"/>
      <w:r>
        <w:rPr>
          <w:spacing w:val="-2"/>
        </w:rPr>
        <w:t>the</w:t>
      </w:r>
      <w:proofErr w:type="gramEnd"/>
      <w:r>
        <w:rPr>
          <w:spacing w:val="-12"/>
        </w:rPr>
        <w:t xml:space="preserve"> </w:t>
      </w:r>
      <w:r>
        <w:rPr>
          <w:spacing w:val="-2"/>
        </w:rPr>
        <w:t>person</w:t>
      </w:r>
      <w:r>
        <w:rPr>
          <w:spacing w:val="-12"/>
        </w:rPr>
        <w:t xml:space="preserve"> </w:t>
      </w:r>
      <w:r>
        <w:rPr>
          <w:spacing w:val="-2"/>
        </w:rPr>
        <w:t>is</w:t>
      </w:r>
      <w:r>
        <w:rPr>
          <w:spacing w:val="-11"/>
        </w:rPr>
        <w:t xml:space="preserve"> </w:t>
      </w:r>
      <w:r>
        <w:rPr>
          <w:spacing w:val="-2"/>
        </w:rPr>
        <w:t>adequately</w:t>
      </w:r>
      <w:r>
        <w:rPr>
          <w:spacing w:val="-11"/>
        </w:rPr>
        <w:t xml:space="preserve"> </w:t>
      </w:r>
      <w:r>
        <w:rPr>
          <w:spacing w:val="-2"/>
        </w:rPr>
        <w:t>informed</w:t>
      </w:r>
      <w:r>
        <w:rPr>
          <w:spacing w:val="-12"/>
        </w:rPr>
        <w:t xml:space="preserve"> </w:t>
      </w:r>
      <w:r>
        <w:rPr>
          <w:spacing w:val="-2"/>
        </w:rPr>
        <w:t>before</w:t>
      </w:r>
      <w:r>
        <w:rPr>
          <w:spacing w:val="-12"/>
        </w:rPr>
        <w:t xml:space="preserve"> </w:t>
      </w:r>
      <w:r>
        <w:rPr>
          <w:spacing w:val="-2"/>
        </w:rPr>
        <w:t>giving</w:t>
      </w:r>
      <w:r>
        <w:rPr>
          <w:spacing w:val="-12"/>
        </w:rPr>
        <w:t xml:space="preserve"> </w:t>
      </w:r>
      <w:r>
        <w:rPr>
          <w:spacing w:val="-2"/>
        </w:rPr>
        <w:t>consent</w:t>
      </w:r>
      <w:r>
        <w:rPr>
          <w:spacing w:val="-10"/>
        </w:rPr>
        <w:t xml:space="preserve"> </w:t>
      </w:r>
      <w:r>
        <w:rPr>
          <w:spacing w:val="-2"/>
        </w:rPr>
        <w:t>about</w:t>
      </w:r>
      <w:r>
        <w:rPr>
          <w:spacing w:val="-8"/>
        </w:rPr>
        <w:t xml:space="preserve"> </w:t>
      </w:r>
      <w:r>
        <w:rPr>
          <w:spacing w:val="-2"/>
        </w:rPr>
        <w:t>what</w:t>
      </w:r>
      <w:r>
        <w:rPr>
          <w:spacing w:val="-10"/>
        </w:rPr>
        <w:t xml:space="preserve"> </w:t>
      </w:r>
      <w:r>
        <w:rPr>
          <w:spacing w:val="-2"/>
        </w:rPr>
        <w:t>it</w:t>
      </w:r>
      <w:r>
        <w:rPr>
          <w:spacing w:val="-10"/>
        </w:rPr>
        <w:t xml:space="preserve"> </w:t>
      </w:r>
      <w:r>
        <w:rPr>
          <w:spacing w:val="-2"/>
        </w:rPr>
        <w:t>is</w:t>
      </w:r>
      <w:r>
        <w:rPr>
          <w:spacing w:val="-13"/>
        </w:rPr>
        <w:t xml:space="preserve"> </w:t>
      </w:r>
      <w:r>
        <w:rPr>
          <w:spacing w:val="-2"/>
        </w:rPr>
        <w:t>they</w:t>
      </w:r>
      <w:r>
        <w:rPr>
          <w:spacing w:val="-9"/>
        </w:rPr>
        <w:t xml:space="preserve"> </w:t>
      </w:r>
      <w:r>
        <w:rPr>
          <w:spacing w:val="-2"/>
        </w:rPr>
        <w:t xml:space="preserve">are </w:t>
      </w:r>
      <w:r>
        <w:t>consenting to</w:t>
      </w:r>
    </w:p>
    <w:p w14:paraId="1DF8D039" w14:textId="77777777" w:rsidR="007F13D7" w:rsidRDefault="00D2268D">
      <w:pPr>
        <w:pStyle w:val="ListParagraph"/>
        <w:numPr>
          <w:ilvl w:val="0"/>
          <w:numId w:val="1"/>
        </w:numPr>
        <w:tabs>
          <w:tab w:val="left" w:pos="885"/>
        </w:tabs>
        <w:spacing w:before="10"/>
      </w:pPr>
      <w:proofErr w:type="gramStart"/>
      <w:r>
        <w:rPr>
          <w:spacing w:val="-2"/>
        </w:rPr>
        <w:t>the</w:t>
      </w:r>
      <w:proofErr w:type="gramEnd"/>
      <w:r>
        <w:rPr>
          <w:spacing w:val="-13"/>
        </w:rPr>
        <w:t xml:space="preserve"> </w:t>
      </w:r>
      <w:r>
        <w:rPr>
          <w:spacing w:val="-2"/>
        </w:rPr>
        <w:t>person</w:t>
      </w:r>
      <w:r>
        <w:rPr>
          <w:spacing w:val="-12"/>
        </w:rPr>
        <w:t xml:space="preserve"> </w:t>
      </w:r>
      <w:r>
        <w:rPr>
          <w:spacing w:val="-2"/>
        </w:rPr>
        <w:t>gives</w:t>
      </w:r>
      <w:r>
        <w:rPr>
          <w:spacing w:val="-13"/>
        </w:rPr>
        <w:t xml:space="preserve"> </w:t>
      </w:r>
      <w:r>
        <w:rPr>
          <w:spacing w:val="-2"/>
        </w:rPr>
        <w:t>that</w:t>
      </w:r>
      <w:r>
        <w:rPr>
          <w:spacing w:val="-10"/>
        </w:rPr>
        <w:t xml:space="preserve"> </w:t>
      </w:r>
      <w:r>
        <w:rPr>
          <w:spacing w:val="-2"/>
        </w:rPr>
        <w:t>consent</w:t>
      </w:r>
      <w:r>
        <w:rPr>
          <w:spacing w:val="-10"/>
        </w:rPr>
        <w:t xml:space="preserve"> </w:t>
      </w:r>
      <w:r>
        <w:rPr>
          <w:spacing w:val="-2"/>
        </w:rPr>
        <w:t>voluntarily</w:t>
      </w:r>
    </w:p>
    <w:p w14:paraId="6D58CAA9" w14:textId="77777777" w:rsidR="007F13D7" w:rsidRDefault="00D2268D">
      <w:pPr>
        <w:pStyle w:val="ListParagraph"/>
        <w:numPr>
          <w:ilvl w:val="0"/>
          <w:numId w:val="1"/>
        </w:numPr>
        <w:tabs>
          <w:tab w:val="left" w:pos="885"/>
        </w:tabs>
        <w:spacing w:before="127"/>
      </w:pPr>
      <w:r>
        <w:rPr>
          <w:spacing w:val="-2"/>
        </w:rPr>
        <w:t>the</w:t>
      </w:r>
      <w:r>
        <w:rPr>
          <w:spacing w:val="-16"/>
        </w:rPr>
        <w:t xml:space="preserve"> </w:t>
      </w:r>
      <w:r>
        <w:rPr>
          <w:spacing w:val="-2"/>
        </w:rPr>
        <w:t>consent</w:t>
      </w:r>
      <w:r>
        <w:rPr>
          <w:spacing w:val="-11"/>
        </w:rPr>
        <w:t xml:space="preserve"> </w:t>
      </w:r>
      <w:r>
        <w:rPr>
          <w:spacing w:val="-2"/>
        </w:rPr>
        <w:t>is</w:t>
      </w:r>
      <w:r>
        <w:rPr>
          <w:spacing w:val="-11"/>
        </w:rPr>
        <w:t xml:space="preserve"> </w:t>
      </w:r>
      <w:r>
        <w:rPr>
          <w:spacing w:val="-2"/>
        </w:rPr>
        <w:t>current</w:t>
      </w:r>
      <w:r>
        <w:rPr>
          <w:spacing w:val="-10"/>
        </w:rPr>
        <w:t xml:space="preserve"> </w:t>
      </w:r>
      <w:r>
        <w:rPr>
          <w:spacing w:val="-2"/>
        </w:rPr>
        <w:t>and</w:t>
      </w:r>
      <w:r>
        <w:rPr>
          <w:spacing w:val="-12"/>
        </w:rPr>
        <w:t xml:space="preserve"> </w:t>
      </w:r>
      <w:r>
        <w:rPr>
          <w:spacing w:val="-2"/>
        </w:rPr>
        <w:t>specifically</w:t>
      </w:r>
      <w:r>
        <w:rPr>
          <w:spacing w:val="-11"/>
        </w:rPr>
        <w:t xml:space="preserve"> </w:t>
      </w:r>
      <w:r>
        <w:rPr>
          <w:spacing w:val="-2"/>
        </w:rPr>
        <w:t>describes</w:t>
      </w:r>
      <w:r>
        <w:rPr>
          <w:spacing w:val="-13"/>
        </w:rPr>
        <w:t xml:space="preserve"> </w:t>
      </w:r>
      <w:r>
        <w:rPr>
          <w:spacing w:val="-2"/>
        </w:rPr>
        <w:t>the</w:t>
      </w:r>
      <w:r>
        <w:rPr>
          <w:spacing w:val="-12"/>
        </w:rPr>
        <w:t xml:space="preserve"> </w:t>
      </w:r>
      <w:r>
        <w:rPr>
          <w:spacing w:val="-2"/>
        </w:rPr>
        <w:t>extent</w:t>
      </w:r>
      <w:r>
        <w:rPr>
          <w:spacing w:val="-10"/>
        </w:rPr>
        <w:t xml:space="preserve"> </w:t>
      </w:r>
      <w:r>
        <w:rPr>
          <w:spacing w:val="-2"/>
        </w:rPr>
        <w:t>and</w:t>
      </w:r>
      <w:r>
        <w:rPr>
          <w:spacing w:val="-12"/>
        </w:rPr>
        <w:t xml:space="preserve"> </w:t>
      </w:r>
      <w:r>
        <w:rPr>
          <w:spacing w:val="-2"/>
        </w:rPr>
        <w:t>scope</w:t>
      </w:r>
      <w:r>
        <w:rPr>
          <w:spacing w:val="-11"/>
        </w:rPr>
        <w:t xml:space="preserve"> </w:t>
      </w:r>
      <w:r>
        <w:rPr>
          <w:spacing w:val="-2"/>
        </w:rPr>
        <w:t>of</w:t>
      </w:r>
      <w:r>
        <w:rPr>
          <w:spacing w:val="-13"/>
        </w:rPr>
        <w:t xml:space="preserve"> </w:t>
      </w:r>
      <w:r>
        <w:rPr>
          <w:spacing w:val="-2"/>
        </w:rPr>
        <w:t>the</w:t>
      </w:r>
      <w:r>
        <w:rPr>
          <w:spacing w:val="-13"/>
        </w:rPr>
        <w:t xml:space="preserve"> </w:t>
      </w:r>
      <w:r>
        <w:rPr>
          <w:spacing w:val="-2"/>
        </w:rPr>
        <w:t>consent</w:t>
      </w:r>
    </w:p>
    <w:p w14:paraId="0263AFD5" w14:textId="77777777" w:rsidR="007F13D7" w:rsidRDefault="00D2268D">
      <w:pPr>
        <w:pStyle w:val="ListParagraph"/>
        <w:numPr>
          <w:ilvl w:val="0"/>
          <w:numId w:val="1"/>
        </w:numPr>
        <w:tabs>
          <w:tab w:val="left" w:pos="885"/>
        </w:tabs>
        <w:spacing w:before="124"/>
      </w:pPr>
      <w:r>
        <w:rPr>
          <w:spacing w:val="-2"/>
        </w:rPr>
        <w:t>consent</w:t>
      </w:r>
      <w:r>
        <w:rPr>
          <w:spacing w:val="-9"/>
        </w:rPr>
        <w:t xml:space="preserve"> </w:t>
      </w:r>
      <w:r>
        <w:rPr>
          <w:spacing w:val="-2"/>
        </w:rPr>
        <w:t>has</w:t>
      </w:r>
      <w:r>
        <w:rPr>
          <w:spacing w:val="-9"/>
        </w:rPr>
        <w:t xml:space="preserve"> </w:t>
      </w:r>
      <w:r>
        <w:rPr>
          <w:spacing w:val="-2"/>
        </w:rPr>
        <w:t>not</w:t>
      </w:r>
      <w:r>
        <w:rPr>
          <w:spacing w:val="-11"/>
        </w:rPr>
        <w:t xml:space="preserve"> </w:t>
      </w:r>
      <w:r>
        <w:rPr>
          <w:spacing w:val="-2"/>
        </w:rPr>
        <w:t>been</w:t>
      </w:r>
      <w:r>
        <w:rPr>
          <w:spacing w:val="-10"/>
        </w:rPr>
        <w:t xml:space="preserve"> </w:t>
      </w:r>
      <w:r>
        <w:rPr>
          <w:spacing w:val="-2"/>
        </w:rPr>
        <w:t>withdrawn.</w:t>
      </w:r>
    </w:p>
    <w:p w14:paraId="455D2A5D" w14:textId="77777777" w:rsidR="007F13D7" w:rsidRDefault="00D2268D">
      <w:pPr>
        <w:pStyle w:val="BodyText"/>
        <w:spacing w:before="247"/>
        <w:ind w:left="167"/>
      </w:pPr>
      <w:r>
        <w:t>Express</w:t>
      </w:r>
      <w:r>
        <w:rPr>
          <w:spacing w:val="-10"/>
        </w:rPr>
        <w:t xml:space="preserve"> </w:t>
      </w:r>
      <w:r>
        <w:t>consent</w:t>
      </w:r>
      <w:r>
        <w:rPr>
          <w:spacing w:val="-6"/>
        </w:rPr>
        <w:t xml:space="preserve"> </w:t>
      </w:r>
      <w:r>
        <w:t>from</w:t>
      </w:r>
      <w:r>
        <w:rPr>
          <w:spacing w:val="-9"/>
        </w:rPr>
        <w:t xml:space="preserve"> </w:t>
      </w:r>
      <w:r>
        <w:t>the</w:t>
      </w:r>
      <w:r>
        <w:rPr>
          <w:spacing w:val="-4"/>
        </w:rPr>
        <w:t xml:space="preserve"> </w:t>
      </w:r>
      <w:r>
        <w:t>person</w:t>
      </w:r>
      <w:r>
        <w:rPr>
          <w:spacing w:val="-7"/>
        </w:rPr>
        <w:t xml:space="preserve"> </w:t>
      </w:r>
      <w:r>
        <w:t>or</w:t>
      </w:r>
      <w:r>
        <w:rPr>
          <w:spacing w:val="-6"/>
        </w:rPr>
        <w:t xml:space="preserve"> </w:t>
      </w:r>
      <w:r>
        <w:t>their</w:t>
      </w:r>
      <w:r>
        <w:rPr>
          <w:spacing w:val="-7"/>
        </w:rPr>
        <w:t xml:space="preserve"> </w:t>
      </w:r>
      <w:proofErr w:type="spellStart"/>
      <w:r>
        <w:t>authorised</w:t>
      </w:r>
      <w:proofErr w:type="spellEnd"/>
      <w:r>
        <w:rPr>
          <w:spacing w:val="-4"/>
        </w:rPr>
        <w:t xml:space="preserve"> </w:t>
      </w:r>
      <w:r>
        <w:t>representative</w:t>
      </w:r>
      <w:r>
        <w:rPr>
          <w:spacing w:val="-6"/>
        </w:rPr>
        <w:t xml:space="preserve"> </w:t>
      </w:r>
      <w:r>
        <w:t>must</w:t>
      </w:r>
      <w:r>
        <w:rPr>
          <w:spacing w:val="-3"/>
        </w:rPr>
        <w:t xml:space="preserve"> </w:t>
      </w:r>
      <w:r>
        <w:rPr>
          <w:spacing w:val="-2"/>
        </w:rPr>
        <w:t>include:</w:t>
      </w:r>
    </w:p>
    <w:p w14:paraId="222EFD2B" w14:textId="77777777" w:rsidR="007F13D7" w:rsidRDefault="00D2268D">
      <w:pPr>
        <w:pStyle w:val="ListParagraph"/>
        <w:numPr>
          <w:ilvl w:val="0"/>
          <w:numId w:val="1"/>
        </w:numPr>
        <w:tabs>
          <w:tab w:val="left" w:pos="885"/>
        </w:tabs>
        <w:spacing w:before="248"/>
      </w:pPr>
      <w:r>
        <w:rPr>
          <w:spacing w:val="-2"/>
        </w:rPr>
        <w:t>that</w:t>
      </w:r>
      <w:r>
        <w:rPr>
          <w:spacing w:val="-14"/>
        </w:rPr>
        <w:t xml:space="preserve"> </w:t>
      </w:r>
      <w:r>
        <w:rPr>
          <w:spacing w:val="-2"/>
        </w:rPr>
        <w:t>the</w:t>
      </w:r>
      <w:r>
        <w:rPr>
          <w:spacing w:val="-11"/>
        </w:rPr>
        <w:t xml:space="preserve"> </w:t>
      </w:r>
      <w:r>
        <w:rPr>
          <w:spacing w:val="-2"/>
        </w:rPr>
        <w:t>consent</w:t>
      </w:r>
      <w:r>
        <w:rPr>
          <w:spacing w:val="-8"/>
        </w:rPr>
        <w:t xml:space="preserve"> </w:t>
      </w:r>
      <w:r>
        <w:rPr>
          <w:spacing w:val="-2"/>
        </w:rPr>
        <w:t>is</w:t>
      </w:r>
      <w:r>
        <w:rPr>
          <w:spacing w:val="-10"/>
        </w:rPr>
        <w:t xml:space="preserve"> </w:t>
      </w:r>
      <w:r>
        <w:rPr>
          <w:spacing w:val="-2"/>
        </w:rPr>
        <w:t>given</w:t>
      </w:r>
      <w:r>
        <w:rPr>
          <w:spacing w:val="-10"/>
        </w:rPr>
        <w:t xml:space="preserve"> </w:t>
      </w:r>
      <w:r>
        <w:rPr>
          <w:spacing w:val="-2"/>
        </w:rPr>
        <w:t>to</w:t>
      </w:r>
      <w:r>
        <w:rPr>
          <w:spacing w:val="-9"/>
        </w:rPr>
        <w:t xml:space="preserve"> </w:t>
      </w:r>
      <w:r>
        <w:rPr>
          <w:spacing w:val="-2"/>
        </w:rPr>
        <w:t>a</w:t>
      </w:r>
      <w:r>
        <w:rPr>
          <w:spacing w:val="-11"/>
        </w:rPr>
        <w:t xml:space="preserve"> </w:t>
      </w:r>
      <w:r>
        <w:rPr>
          <w:spacing w:val="-2"/>
        </w:rPr>
        <w:t>named</w:t>
      </w:r>
      <w:r>
        <w:rPr>
          <w:spacing w:val="-10"/>
        </w:rPr>
        <w:t xml:space="preserve"> </w:t>
      </w:r>
      <w:r>
        <w:rPr>
          <w:spacing w:val="-2"/>
        </w:rPr>
        <w:t>individual</w:t>
      </w:r>
      <w:r>
        <w:rPr>
          <w:spacing w:val="-10"/>
        </w:rPr>
        <w:t xml:space="preserve"> </w:t>
      </w:r>
      <w:r>
        <w:rPr>
          <w:spacing w:val="-2"/>
        </w:rPr>
        <w:t>or</w:t>
      </w:r>
      <w:r>
        <w:rPr>
          <w:spacing w:val="-10"/>
        </w:rPr>
        <w:t xml:space="preserve"> </w:t>
      </w:r>
      <w:proofErr w:type="spellStart"/>
      <w:r>
        <w:rPr>
          <w:spacing w:val="-2"/>
        </w:rPr>
        <w:t>organisation</w:t>
      </w:r>
      <w:proofErr w:type="spellEnd"/>
      <w:r>
        <w:rPr>
          <w:spacing w:val="-2"/>
        </w:rPr>
        <w:t>.</w:t>
      </w:r>
    </w:p>
    <w:p w14:paraId="7FB31AC2" w14:textId="77777777" w:rsidR="007F13D7" w:rsidRDefault="00D2268D">
      <w:pPr>
        <w:pStyle w:val="ListParagraph"/>
        <w:numPr>
          <w:ilvl w:val="0"/>
          <w:numId w:val="1"/>
        </w:numPr>
        <w:tabs>
          <w:tab w:val="left" w:pos="885"/>
        </w:tabs>
        <w:spacing w:before="124" w:line="352" w:lineRule="auto"/>
        <w:ind w:right="1455"/>
      </w:pPr>
      <w:r>
        <w:rPr>
          <w:spacing w:val="-2"/>
        </w:rPr>
        <w:t>a</w:t>
      </w:r>
      <w:r>
        <w:rPr>
          <w:spacing w:val="-8"/>
        </w:rPr>
        <w:t xml:space="preserve"> </w:t>
      </w:r>
      <w:r>
        <w:rPr>
          <w:spacing w:val="-2"/>
        </w:rPr>
        <w:t>description</w:t>
      </w:r>
      <w:r>
        <w:rPr>
          <w:spacing w:val="-13"/>
        </w:rPr>
        <w:t xml:space="preserve"> </w:t>
      </w:r>
      <w:r>
        <w:rPr>
          <w:spacing w:val="-2"/>
        </w:rPr>
        <w:t>of</w:t>
      </w:r>
      <w:r>
        <w:rPr>
          <w:spacing w:val="-12"/>
        </w:rPr>
        <w:t xml:space="preserve"> </w:t>
      </w:r>
      <w:r>
        <w:rPr>
          <w:spacing w:val="-2"/>
        </w:rPr>
        <w:t>the</w:t>
      </w:r>
      <w:r>
        <w:rPr>
          <w:spacing w:val="-13"/>
        </w:rPr>
        <w:t xml:space="preserve"> </w:t>
      </w:r>
      <w:r>
        <w:rPr>
          <w:spacing w:val="-2"/>
        </w:rPr>
        <w:t>scope,</w:t>
      </w:r>
      <w:r>
        <w:rPr>
          <w:spacing w:val="-9"/>
        </w:rPr>
        <w:t xml:space="preserve"> </w:t>
      </w:r>
      <w:r>
        <w:rPr>
          <w:spacing w:val="-2"/>
        </w:rPr>
        <w:t>limits</w:t>
      </w:r>
      <w:r>
        <w:rPr>
          <w:spacing w:val="-10"/>
        </w:rPr>
        <w:t xml:space="preserve"> </w:t>
      </w:r>
      <w:r>
        <w:rPr>
          <w:spacing w:val="-2"/>
        </w:rPr>
        <w:t>and</w:t>
      </w:r>
      <w:r>
        <w:rPr>
          <w:spacing w:val="-11"/>
        </w:rPr>
        <w:t xml:space="preserve"> </w:t>
      </w:r>
      <w:r>
        <w:rPr>
          <w:spacing w:val="-2"/>
        </w:rPr>
        <w:t>purpose</w:t>
      </w:r>
      <w:r>
        <w:rPr>
          <w:spacing w:val="-11"/>
        </w:rPr>
        <w:t xml:space="preserve"> </w:t>
      </w:r>
      <w:r>
        <w:rPr>
          <w:spacing w:val="-2"/>
        </w:rPr>
        <w:t>of</w:t>
      </w:r>
      <w:r>
        <w:rPr>
          <w:spacing w:val="-9"/>
        </w:rPr>
        <w:t xml:space="preserve"> </w:t>
      </w:r>
      <w:r>
        <w:rPr>
          <w:spacing w:val="-2"/>
        </w:rPr>
        <w:t>the</w:t>
      </w:r>
      <w:r>
        <w:rPr>
          <w:spacing w:val="-11"/>
        </w:rPr>
        <w:t xml:space="preserve"> </w:t>
      </w:r>
      <w:r>
        <w:rPr>
          <w:spacing w:val="-2"/>
        </w:rPr>
        <w:t>consent.</w:t>
      </w:r>
      <w:r>
        <w:rPr>
          <w:spacing w:val="-9"/>
        </w:rPr>
        <w:t xml:space="preserve"> </w:t>
      </w:r>
      <w:r>
        <w:rPr>
          <w:spacing w:val="-2"/>
        </w:rPr>
        <w:t>For</w:t>
      </w:r>
      <w:r>
        <w:rPr>
          <w:spacing w:val="-10"/>
        </w:rPr>
        <w:t xml:space="preserve"> </w:t>
      </w:r>
      <w:r>
        <w:rPr>
          <w:spacing w:val="-2"/>
        </w:rPr>
        <w:t>example,</w:t>
      </w:r>
      <w:r>
        <w:rPr>
          <w:spacing w:val="-12"/>
        </w:rPr>
        <w:t xml:space="preserve"> </w:t>
      </w:r>
      <w:r>
        <w:rPr>
          <w:spacing w:val="-2"/>
        </w:rPr>
        <w:t>to</w:t>
      </w:r>
      <w:r>
        <w:rPr>
          <w:spacing w:val="-13"/>
        </w:rPr>
        <w:t xml:space="preserve"> </w:t>
      </w:r>
      <w:r>
        <w:rPr>
          <w:spacing w:val="-2"/>
        </w:rPr>
        <w:t xml:space="preserve">make </w:t>
      </w:r>
      <w:r>
        <w:t>appointments</w:t>
      </w:r>
      <w:r>
        <w:rPr>
          <w:spacing w:val="-9"/>
        </w:rPr>
        <w:t xml:space="preserve"> </w:t>
      </w:r>
      <w:r>
        <w:t>only</w:t>
      </w:r>
      <w:r>
        <w:rPr>
          <w:spacing w:val="-9"/>
        </w:rPr>
        <w:t xml:space="preserve"> </w:t>
      </w:r>
      <w:r>
        <w:t>or</w:t>
      </w:r>
      <w:r>
        <w:rPr>
          <w:spacing w:val="-11"/>
        </w:rPr>
        <w:t xml:space="preserve"> </w:t>
      </w:r>
      <w:r>
        <w:t>to</w:t>
      </w:r>
      <w:r>
        <w:rPr>
          <w:spacing w:val="-10"/>
        </w:rPr>
        <w:t xml:space="preserve"> </w:t>
      </w:r>
      <w:r>
        <w:t>assist</w:t>
      </w:r>
      <w:r>
        <w:rPr>
          <w:spacing w:val="-8"/>
        </w:rPr>
        <w:t xml:space="preserve"> </w:t>
      </w:r>
      <w:r>
        <w:t>with</w:t>
      </w:r>
      <w:r>
        <w:rPr>
          <w:spacing w:val="-10"/>
        </w:rPr>
        <w:t xml:space="preserve"> </w:t>
      </w:r>
      <w:proofErr w:type="gramStart"/>
      <w:r>
        <w:t>plan</w:t>
      </w:r>
      <w:proofErr w:type="gramEnd"/>
      <w:r>
        <w:rPr>
          <w:spacing w:val="-10"/>
        </w:rPr>
        <w:t xml:space="preserve"> </w:t>
      </w:r>
      <w:r>
        <w:t>development</w:t>
      </w:r>
      <w:r>
        <w:rPr>
          <w:spacing w:val="-8"/>
        </w:rPr>
        <w:t xml:space="preserve"> </w:t>
      </w:r>
      <w:r>
        <w:t>or</w:t>
      </w:r>
      <w:r>
        <w:rPr>
          <w:spacing w:val="-9"/>
        </w:rPr>
        <w:t xml:space="preserve"> </w:t>
      </w:r>
      <w:r>
        <w:t>implementation.</w:t>
      </w:r>
    </w:p>
    <w:p w14:paraId="151670E7" w14:textId="77777777" w:rsidR="007F13D7" w:rsidRDefault="00D2268D">
      <w:pPr>
        <w:pStyle w:val="ListParagraph"/>
        <w:numPr>
          <w:ilvl w:val="0"/>
          <w:numId w:val="1"/>
        </w:numPr>
        <w:tabs>
          <w:tab w:val="left" w:pos="885"/>
        </w:tabs>
        <w:spacing w:before="8" w:line="350" w:lineRule="auto"/>
        <w:ind w:right="1909"/>
      </w:pPr>
      <w:r>
        <w:rPr>
          <w:spacing w:val="-2"/>
        </w:rPr>
        <w:t>the</w:t>
      </w:r>
      <w:r>
        <w:rPr>
          <w:spacing w:val="-11"/>
        </w:rPr>
        <w:t xml:space="preserve"> </w:t>
      </w:r>
      <w:r>
        <w:rPr>
          <w:spacing w:val="-2"/>
        </w:rPr>
        <w:t>period</w:t>
      </w:r>
      <w:r>
        <w:rPr>
          <w:spacing w:val="-11"/>
        </w:rPr>
        <w:t xml:space="preserve"> </w:t>
      </w:r>
      <w:r>
        <w:rPr>
          <w:spacing w:val="-2"/>
        </w:rPr>
        <w:t>for</w:t>
      </w:r>
      <w:r>
        <w:rPr>
          <w:spacing w:val="-10"/>
        </w:rPr>
        <w:t xml:space="preserve"> </w:t>
      </w:r>
      <w:r>
        <w:rPr>
          <w:spacing w:val="-2"/>
        </w:rPr>
        <w:t>which</w:t>
      </w:r>
      <w:r>
        <w:rPr>
          <w:spacing w:val="-13"/>
        </w:rPr>
        <w:t xml:space="preserve"> </w:t>
      </w:r>
      <w:r>
        <w:rPr>
          <w:spacing w:val="-2"/>
        </w:rPr>
        <w:t>the</w:t>
      </w:r>
      <w:r>
        <w:rPr>
          <w:spacing w:val="-11"/>
        </w:rPr>
        <w:t xml:space="preserve"> </w:t>
      </w:r>
      <w:r>
        <w:rPr>
          <w:spacing w:val="-2"/>
        </w:rPr>
        <w:t>consent</w:t>
      </w:r>
      <w:r>
        <w:rPr>
          <w:spacing w:val="-9"/>
        </w:rPr>
        <w:t xml:space="preserve"> </w:t>
      </w:r>
      <w:r>
        <w:rPr>
          <w:spacing w:val="-2"/>
        </w:rPr>
        <w:t>is</w:t>
      </w:r>
      <w:r>
        <w:rPr>
          <w:spacing w:val="-10"/>
        </w:rPr>
        <w:t xml:space="preserve"> </w:t>
      </w:r>
      <w:r>
        <w:rPr>
          <w:spacing w:val="-2"/>
        </w:rPr>
        <w:t>given.</w:t>
      </w:r>
      <w:r>
        <w:rPr>
          <w:spacing w:val="-9"/>
        </w:rPr>
        <w:t xml:space="preserve"> </w:t>
      </w:r>
      <w:r>
        <w:rPr>
          <w:spacing w:val="-2"/>
        </w:rPr>
        <w:t>For</w:t>
      </w:r>
      <w:r>
        <w:rPr>
          <w:spacing w:val="-10"/>
        </w:rPr>
        <w:t xml:space="preserve"> </w:t>
      </w:r>
      <w:r>
        <w:rPr>
          <w:spacing w:val="-2"/>
        </w:rPr>
        <w:t>example,</w:t>
      </w:r>
      <w:r>
        <w:rPr>
          <w:spacing w:val="-12"/>
        </w:rPr>
        <w:t xml:space="preserve"> </w:t>
      </w:r>
      <w:r>
        <w:rPr>
          <w:spacing w:val="-2"/>
        </w:rPr>
        <w:t>for</w:t>
      </w:r>
      <w:r>
        <w:rPr>
          <w:spacing w:val="-10"/>
        </w:rPr>
        <w:t xml:space="preserve"> </w:t>
      </w:r>
      <w:r>
        <w:rPr>
          <w:spacing w:val="-2"/>
        </w:rPr>
        <w:t>the</w:t>
      </w:r>
      <w:r>
        <w:rPr>
          <w:spacing w:val="-11"/>
        </w:rPr>
        <w:t xml:space="preserve"> </w:t>
      </w:r>
      <w:r>
        <w:rPr>
          <w:spacing w:val="-2"/>
        </w:rPr>
        <w:t>single</w:t>
      </w:r>
      <w:r>
        <w:rPr>
          <w:spacing w:val="-11"/>
        </w:rPr>
        <w:t xml:space="preserve"> </w:t>
      </w:r>
      <w:r>
        <w:rPr>
          <w:spacing w:val="-2"/>
        </w:rPr>
        <w:t xml:space="preserve">occasion, </w:t>
      </w:r>
      <w:r>
        <w:t>indefinitely</w:t>
      </w:r>
      <w:r>
        <w:rPr>
          <w:spacing w:val="-3"/>
        </w:rPr>
        <w:t xml:space="preserve"> </w:t>
      </w:r>
      <w:r>
        <w:t>or</w:t>
      </w:r>
      <w:r>
        <w:rPr>
          <w:spacing w:val="-3"/>
        </w:rPr>
        <w:t xml:space="preserve"> </w:t>
      </w:r>
      <w:r>
        <w:t>until</w:t>
      </w:r>
      <w:r>
        <w:rPr>
          <w:spacing w:val="-4"/>
        </w:rPr>
        <w:t xml:space="preserve"> </w:t>
      </w:r>
      <w:r>
        <w:t>the</w:t>
      </w:r>
      <w:r>
        <w:rPr>
          <w:spacing w:val="-4"/>
        </w:rPr>
        <w:t xml:space="preserve"> </w:t>
      </w:r>
      <w:r>
        <w:t>expiration</w:t>
      </w:r>
      <w:r>
        <w:rPr>
          <w:spacing w:val="-4"/>
        </w:rPr>
        <w:t xml:space="preserve"> </w:t>
      </w:r>
      <w:r>
        <w:t>of</w:t>
      </w:r>
      <w:r>
        <w:rPr>
          <w:spacing w:val="-2"/>
        </w:rPr>
        <w:t xml:space="preserve"> </w:t>
      </w:r>
      <w:r>
        <w:t>a</w:t>
      </w:r>
      <w:r>
        <w:rPr>
          <w:spacing w:val="-4"/>
        </w:rPr>
        <w:t xml:space="preserve"> </w:t>
      </w:r>
      <w:r>
        <w:t>certain</w:t>
      </w:r>
      <w:r>
        <w:rPr>
          <w:spacing w:val="-4"/>
        </w:rPr>
        <w:t xml:space="preserve"> </w:t>
      </w:r>
      <w:r>
        <w:t>event.</w:t>
      </w:r>
    </w:p>
    <w:p w14:paraId="18F5FB1A" w14:textId="77777777" w:rsidR="007F13D7" w:rsidRDefault="00D2268D">
      <w:pPr>
        <w:pStyle w:val="Heading1"/>
        <w:spacing w:before="210"/>
      </w:pPr>
      <w:bookmarkStart w:id="11" w:name="_bookmark10"/>
      <w:bookmarkEnd w:id="11"/>
      <w:r>
        <w:rPr>
          <w:color w:val="6A2875"/>
        </w:rPr>
        <w:t>Seeking</w:t>
      </w:r>
      <w:r>
        <w:rPr>
          <w:color w:val="6A2875"/>
          <w:spacing w:val="-19"/>
        </w:rPr>
        <w:t xml:space="preserve"> </w:t>
      </w:r>
      <w:r>
        <w:rPr>
          <w:color w:val="6A2875"/>
        </w:rPr>
        <w:t>information</w:t>
      </w:r>
      <w:r>
        <w:rPr>
          <w:color w:val="6A2875"/>
          <w:spacing w:val="-20"/>
        </w:rPr>
        <w:t xml:space="preserve"> </w:t>
      </w:r>
      <w:r>
        <w:rPr>
          <w:color w:val="6A2875"/>
        </w:rPr>
        <w:t>without</w:t>
      </w:r>
      <w:r>
        <w:rPr>
          <w:color w:val="6A2875"/>
          <w:spacing w:val="-20"/>
        </w:rPr>
        <w:t xml:space="preserve"> </w:t>
      </w:r>
      <w:r>
        <w:rPr>
          <w:color w:val="6A2875"/>
          <w:spacing w:val="-2"/>
        </w:rPr>
        <w:t>consent</w:t>
      </w:r>
    </w:p>
    <w:p w14:paraId="2FAEDC3A" w14:textId="77777777" w:rsidR="007F13D7" w:rsidRDefault="00D2268D">
      <w:pPr>
        <w:pStyle w:val="BodyText"/>
        <w:spacing w:before="343" w:line="276" w:lineRule="auto"/>
        <w:ind w:right="1123"/>
      </w:pPr>
      <w:r>
        <w:t xml:space="preserve">If it is not possible to obtain a person’s consent, a State or Territory agency can request information using the Information Request Form. An explanation should be provided as to why consent could not be reasonably obtained. The NDIA will only disclose information about a person without that person’s consent or the consent of their </w:t>
      </w:r>
      <w:proofErr w:type="spellStart"/>
      <w:r>
        <w:t>authorised</w:t>
      </w:r>
      <w:proofErr w:type="spellEnd"/>
      <w:r>
        <w:t xml:space="preserve"> representative</w:t>
      </w:r>
      <w:r>
        <w:rPr>
          <w:spacing w:val="-4"/>
        </w:rPr>
        <w:t xml:space="preserve"> </w:t>
      </w:r>
      <w:r>
        <w:t>where</w:t>
      </w:r>
      <w:r>
        <w:rPr>
          <w:spacing w:val="-2"/>
        </w:rPr>
        <w:t xml:space="preserve"> </w:t>
      </w:r>
      <w:r>
        <w:t>it is</w:t>
      </w:r>
      <w:r>
        <w:rPr>
          <w:spacing w:val="-4"/>
        </w:rPr>
        <w:t xml:space="preserve"> </w:t>
      </w:r>
      <w:r>
        <w:t>not</w:t>
      </w:r>
      <w:r>
        <w:rPr>
          <w:spacing w:val="-3"/>
        </w:rPr>
        <w:t xml:space="preserve"> </w:t>
      </w:r>
      <w:r>
        <w:t>reasonably</w:t>
      </w:r>
      <w:r>
        <w:rPr>
          <w:spacing w:val="-4"/>
        </w:rPr>
        <w:t xml:space="preserve"> </w:t>
      </w:r>
      <w:r>
        <w:t>practicable</w:t>
      </w:r>
      <w:r>
        <w:rPr>
          <w:spacing w:val="-2"/>
        </w:rPr>
        <w:t xml:space="preserve"> </w:t>
      </w:r>
      <w:r>
        <w:t>for</w:t>
      </w:r>
      <w:r>
        <w:rPr>
          <w:spacing w:val="-3"/>
        </w:rPr>
        <w:t xml:space="preserve"> </w:t>
      </w:r>
      <w:r>
        <w:t>the</w:t>
      </w:r>
      <w:r>
        <w:rPr>
          <w:spacing w:val="-4"/>
        </w:rPr>
        <w:t xml:space="preserve"> </w:t>
      </w:r>
      <w:r>
        <w:t>consent</w:t>
      </w:r>
      <w:r>
        <w:rPr>
          <w:spacing w:val="-3"/>
        </w:rPr>
        <w:t xml:space="preserve"> </w:t>
      </w:r>
      <w:r>
        <w:t>to</w:t>
      </w:r>
      <w:r>
        <w:rPr>
          <w:spacing w:val="-2"/>
        </w:rPr>
        <w:t xml:space="preserve"> </w:t>
      </w:r>
      <w:r>
        <w:t>be</w:t>
      </w:r>
      <w:r>
        <w:rPr>
          <w:spacing w:val="-6"/>
        </w:rPr>
        <w:t xml:space="preserve"> </w:t>
      </w:r>
      <w:r>
        <w:t>provided,</w:t>
      </w:r>
      <w:r>
        <w:rPr>
          <w:spacing w:val="-1"/>
        </w:rPr>
        <w:t xml:space="preserve"> </w:t>
      </w:r>
      <w:r>
        <w:t>and</w:t>
      </w:r>
      <w:r>
        <w:rPr>
          <w:spacing w:val="-6"/>
        </w:rPr>
        <w:t xml:space="preserve"> </w:t>
      </w:r>
      <w:r>
        <w:t xml:space="preserve">the disclosure is </w:t>
      </w:r>
      <w:proofErr w:type="spellStart"/>
      <w:r>
        <w:t>authorised</w:t>
      </w:r>
      <w:proofErr w:type="spellEnd"/>
      <w:r>
        <w:t xml:space="preserve"> by law.</w:t>
      </w:r>
    </w:p>
    <w:p w14:paraId="6243775B" w14:textId="77777777" w:rsidR="007F13D7" w:rsidRDefault="00D2268D">
      <w:pPr>
        <w:pStyle w:val="BodyText"/>
        <w:spacing w:before="119" w:line="288" w:lineRule="auto"/>
        <w:ind w:right="1024"/>
      </w:pPr>
      <w:r>
        <w:t xml:space="preserve">Requests for information held by the NDIA, where consent has not been provided, can be made in accordance with the Information Request Form in </w:t>
      </w:r>
      <w:r>
        <w:rPr>
          <w:b/>
        </w:rPr>
        <w:t xml:space="preserve">Appendix 1. </w:t>
      </w:r>
      <w:r>
        <w:t>Requests must be specific with respect to the information that is sought and should provide as much detail as possible</w:t>
      </w:r>
      <w:r>
        <w:rPr>
          <w:spacing w:val="-2"/>
        </w:rPr>
        <w:t xml:space="preserve"> </w:t>
      </w:r>
      <w:r>
        <w:t>to</w:t>
      </w:r>
      <w:r>
        <w:rPr>
          <w:spacing w:val="-4"/>
        </w:rPr>
        <w:t xml:space="preserve"> </w:t>
      </w:r>
      <w:r>
        <w:t>facilitate</w:t>
      </w:r>
      <w:r>
        <w:rPr>
          <w:spacing w:val="-3"/>
        </w:rPr>
        <w:t xml:space="preserve"> </w:t>
      </w:r>
      <w:r>
        <w:t>the</w:t>
      </w:r>
      <w:r>
        <w:rPr>
          <w:spacing w:val="-4"/>
        </w:rPr>
        <w:t xml:space="preserve"> </w:t>
      </w:r>
      <w:r>
        <w:t>identification</w:t>
      </w:r>
      <w:r>
        <w:rPr>
          <w:spacing w:val="-2"/>
        </w:rPr>
        <w:t xml:space="preserve"> </w:t>
      </w:r>
      <w:r>
        <w:t>of</w:t>
      </w:r>
      <w:r>
        <w:rPr>
          <w:spacing w:val="-3"/>
        </w:rPr>
        <w:t xml:space="preserve"> </w:t>
      </w:r>
      <w:r>
        <w:t>the person</w:t>
      </w:r>
      <w:r>
        <w:rPr>
          <w:spacing w:val="-1"/>
        </w:rPr>
        <w:t xml:space="preserve"> </w:t>
      </w:r>
      <w:r>
        <w:t>about</w:t>
      </w:r>
      <w:r>
        <w:rPr>
          <w:spacing w:val="-3"/>
        </w:rPr>
        <w:t xml:space="preserve"> </w:t>
      </w:r>
      <w:r>
        <w:t>whom</w:t>
      </w:r>
      <w:r>
        <w:rPr>
          <w:spacing w:val="-3"/>
        </w:rPr>
        <w:t xml:space="preserve"> </w:t>
      </w:r>
      <w:r>
        <w:t>the</w:t>
      </w:r>
      <w:r>
        <w:rPr>
          <w:spacing w:val="-4"/>
        </w:rPr>
        <w:t xml:space="preserve"> </w:t>
      </w:r>
      <w:r>
        <w:t>information</w:t>
      </w:r>
      <w:r>
        <w:rPr>
          <w:spacing w:val="-2"/>
        </w:rPr>
        <w:t xml:space="preserve"> </w:t>
      </w:r>
      <w:r>
        <w:t>is</w:t>
      </w:r>
      <w:r>
        <w:rPr>
          <w:spacing w:val="-4"/>
        </w:rPr>
        <w:t xml:space="preserve"> </w:t>
      </w:r>
      <w:r>
        <w:t>requested.</w:t>
      </w:r>
    </w:p>
    <w:p w14:paraId="5146D98A" w14:textId="77777777" w:rsidR="007F13D7" w:rsidRDefault="007F13D7">
      <w:pPr>
        <w:pStyle w:val="BodyText"/>
        <w:spacing w:line="288" w:lineRule="auto"/>
        <w:sectPr w:rsidR="007F13D7">
          <w:pgSz w:w="11910" w:h="16840"/>
          <w:pgMar w:top="1340" w:right="425" w:bottom="1380" w:left="1275" w:header="0" w:footer="1186" w:gutter="0"/>
          <w:cols w:space="720"/>
        </w:sectPr>
      </w:pPr>
    </w:p>
    <w:p w14:paraId="26146A29" w14:textId="77777777" w:rsidR="007F13D7" w:rsidRDefault="00D2268D">
      <w:pPr>
        <w:pStyle w:val="Heading1"/>
      </w:pPr>
      <w:r>
        <w:rPr>
          <w:color w:val="6A2875"/>
        </w:rPr>
        <w:t>How</w:t>
      </w:r>
      <w:r>
        <w:rPr>
          <w:color w:val="6A2875"/>
          <w:spacing w:val="-14"/>
        </w:rPr>
        <w:t xml:space="preserve"> </w:t>
      </w:r>
      <w:r>
        <w:rPr>
          <w:color w:val="6A2875"/>
        </w:rPr>
        <w:t>to</w:t>
      </w:r>
      <w:r>
        <w:rPr>
          <w:color w:val="6A2875"/>
          <w:spacing w:val="-13"/>
        </w:rPr>
        <w:t xml:space="preserve"> </w:t>
      </w:r>
      <w:r>
        <w:rPr>
          <w:color w:val="6A2875"/>
        </w:rPr>
        <w:t>use</w:t>
      </w:r>
      <w:r>
        <w:rPr>
          <w:color w:val="6A2875"/>
          <w:spacing w:val="-11"/>
        </w:rPr>
        <w:t xml:space="preserve"> </w:t>
      </w:r>
      <w:r>
        <w:rPr>
          <w:color w:val="6A2875"/>
        </w:rPr>
        <w:t>the</w:t>
      </w:r>
      <w:r>
        <w:rPr>
          <w:color w:val="6A2875"/>
          <w:spacing w:val="-12"/>
        </w:rPr>
        <w:t xml:space="preserve"> </w:t>
      </w:r>
      <w:r>
        <w:rPr>
          <w:color w:val="6A2875"/>
        </w:rPr>
        <w:t>Information</w:t>
      </w:r>
      <w:r>
        <w:rPr>
          <w:color w:val="6A2875"/>
          <w:spacing w:val="-13"/>
        </w:rPr>
        <w:t xml:space="preserve"> </w:t>
      </w:r>
      <w:r>
        <w:rPr>
          <w:color w:val="6A2875"/>
        </w:rPr>
        <w:t>Request</w:t>
      </w:r>
      <w:r>
        <w:rPr>
          <w:color w:val="6A2875"/>
          <w:spacing w:val="-14"/>
        </w:rPr>
        <w:t xml:space="preserve"> </w:t>
      </w:r>
      <w:r>
        <w:rPr>
          <w:color w:val="6A2875"/>
          <w:spacing w:val="-4"/>
        </w:rPr>
        <w:t>Form</w:t>
      </w:r>
    </w:p>
    <w:p w14:paraId="7839775D" w14:textId="77777777" w:rsidR="007F13D7" w:rsidRDefault="00D2268D">
      <w:pPr>
        <w:pStyle w:val="BodyText"/>
        <w:spacing w:before="341" w:line="288" w:lineRule="auto"/>
        <w:ind w:right="1123"/>
      </w:pPr>
      <w:r>
        <w:t xml:space="preserve">The Information Request Form at </w:t>
      </w:r>
      <w:r>
        <w:rPr>
          <w:b/>
        </w:rPr>
        <w:t xml:space="preserve">Appendix 1 </w:t>
      </w:r>
      <w:r>
        <w:t>to this protocol is the NDIA’s preferred form for Australian State and Territory agencies to use when requesting information about a person</w:t>
      </w:r>
      <w:r>
        <w:rPr>
          <w:spacing w:val="-2"/>
        </w:rPr>
        <w:t xml:space="preserve"> </w:t>
      </w:r>
      <w:r>
        <w:t>held</w:t>
      </w:r>
      <w:r>
        <w:rPr>
          <w:spacing w:val="-2"/>
        </w:rPr>
        <w:t xml:space="preserve"> </w:t>
      </w:r>
      <w:r>
        <w:t>by</w:t>
      </w:r>
      <w:r>
        <w:rPr>
          <w:spacing w:val="-4"/>
        </w:rPr>
        <w:t xml:space="preserve"> </w:t>
      </w:r>
      <w:r>
        <w:t>the</w:t>
      </w:r>
      <w:r>
        <w:rPr>
          <w:spacing w:val="-2"/>
        </w:rPr>
        <w:t xml:space="preserve"> </w:t>
      </w:r>
      <w:r>
        <w:t>NDIA, where</w:t>
      </w:r>
      <w:r>
        <w:rPr>
          <w:spacing w:val="-4"/>
        </w:rPr>
        <w:t xml:space="preserve"> </w:t>
      </w:r>
      <w:r>
        <w:t>that</w:t>
      </w:r>
      <w:r>
        <w:rPr>
          <w:spacing w:val="-3"/>
        </w:rPr>
        <w:t xml:space="preserve"> </w:t>
      </w:r>
      <w:r>
        <w:t>person’s</w:t>
      </w:r>
      <w:r>
        <w:rPr>
          <w:spacing w:val="-4"/>
        </w:rPr>
        <w:t xml:space="preserve"> </w:t>
      </w:r>
      <w:r>
        <w:t>consent</w:t>
      </w:r>
      <w:r>
        <w:rPr>
          <w:spacing w:val="-1"/>
        </w:rPr>
        <w:t xml:space="preserve"> </w:t>
      </w:r>
      <w:r>
        <w:t>cannot</w:t>
      </w:r>
      <w:r>
        <w:rPr>
          <w:spacing w:val="-3"/>
        </w:rPr>
        <w:t xml:space="preserve"> </w:t>
      </w:r>
      <w:r>
        <w:t>be</w:t>
      </w:r>
      <w:r>
        <w:rPr>
          <w:spacing w:val="-4"/>
        </w:rPr>
        <w:t xml:space="preserve"> </w:t>
      </w:r>
      <w:r>
        <w:t>reasonably</w:t>
      </w:r>
      <w:r>
        <w:rPr>
          <w:spacing w:val="-1"/>
        </w:rPr>
        <w:t xml:space="preserve"> </w:t>
      </w:r>
      <w:r>
        <w:t>obtained.</w:t>
      </w:r>
      <w:r>
        <w:rPr>
          <w:spacing w:val="-3"/>
        </w:rPr>
        <w:t xml:space="preserve"> </w:t>
      </w:r>
      <w:r>
        <w:t>The Information Request Form is available for download on the NDIA’s website.</w:t>
      </w:r>
    </w:p>
    <w:p w14:paraId="4FA52E22" w14:textId="77777777" w:rsidR="007F13D7" w:rsidRDefault="00D2268D">
      <w:pPr>
        <w:pStyle w:val="BodyText"/>
        <w:spacing w:before="202"/>
      </w:pPr>
      <w:r>
        <w:t>The</w:t>
      </w:r>
      <w:r>
        <w:rPr>
          <w:spacing w:val="-4"/>
        </w:rPr>
        <w:t xml:space="preserve"> </w:t>
      </w:r>
      <w:r>
        <w:t>Form</w:t>
      </w:r>
      <w:r>
        <w:rPr>
          <w:spacing w:val="-2"/>
        </w:rPr>
        <w:t xml:space="preserve"> </w:t>
      </w:r>
      <w:r>
        <w:t>is</w:t>
      </w:r>
      <w:r>
        <w:rPr>
          <w:spacing w:val="-5"/>
        </w:rPr>
        <w:t xml:space="preserve"> </w:t>
      </w:r>
      <w:r>
        <w:t>divided</w:t>
      </w:r>
      <w:r>
        <w:rPr>
          <w:spacing w:val="-3"/>
        </w:rPr>
        <w:t xml:space="preserve"> </w:t>
      </w:r>
      <w:r>
        <w:t>into</w:t>
      </w:r>
      <w:r>
        <w:rPr>
          <w:spacing w:val="-5"/>
        </w:rPr>
        <w:t xml:space="preserve"> </w:t>
      </w:r>
      <w:r>
        <w:t>three</w:t>
      </w:r>
      <w:r>
        <w:rPr>
          <w:spacing w:val="-5"/>
        </w:rPr>
        <w:t xml:space="preserve"> </w:t>
      </w:r>
      <w:r>
        <w:rPr>
          <w:spacing w:val="-2"/>
        </w:rPr>
        <w:t>parts:</w:t>
      </w:r>
    </w:p>
    <w:p w14:paraId="0EE7B83B" w14:textId="77777777" w:rsidR="007F13D7" w:rsidRDefault="00D2268D">
      <w:pPr>
        <w:pStyle w:val="ListParagraph"/>
        <w:numPr>
          <w:ilvl w:val="0"/>
          <w:numId w:val="1"/>
        </w:numPr>
        <w:tabs>
          <w:tab w:val="left" w:pos="885"/>
        </w:tabs>
        <w:spacing w:before="250"/>
      </w:pPr>
      <w:r>
        <w:t>Part</w:t>
      </w:r>
      <w:r>
        <w:rPr>
          <w:spacing w:val="-3"/>
        </w:rPr>
        <w:t xml:space="preserve"> </w:t>
      </w:r>
      <w:r>
        <w:t>1:</w:t>
      </w:r>
      <w:r>
        <w:rPr>
          <w:spacing w:val="-5"/>
        </w:rPr>
        <w:t xml:space="preserve"> </w:t>
      </w:r>
      <w:r>
        <w:t>Overview</w:t>
      </w:r>
      <w:r>
        <w:rPr>
          <w:spacing w:val="-5"/>
        </w:rPr>
        <w:t xml:space="preserve"> </w:t>
      </w:r>
      <w:r>
        <w:t>of</w:t>
      </w:r>
      <w:r>
        <w:rPr>
          <w:spacing w:val="-2"/>
        </w:rPr>
        <w:t xml:space="preserve"> </w:t>
      </w:r>
      <w:r>
        <w:t>your</w:t>
      </w:r>
      <w:r>
        <w:rPr>
          <w:spacing w:val="-5"/>
        </w:rPr>
        <w:t xml:space="preserve"> </w:t>
      </w:r>
      <w:r>
        <w:rPr>
          <w:spacing w:val="-2"/>
        </w:rPr>
        <w:t>request</w:t>
      </w:r>
    </w:p>
    <w:p w14:paraId="6A9355CB" w14:textId="77777777" w:rsidR="007F13D7" w:rsidRDefault="00D2268D">
      <w:pPr>
        <w:pStyle w:val="ListParagraph"/>
        <w:numPr>
          <w:ilvl w:val="0"/>
          <w:numId w:val="1"/>
        </w:numPr>
        <w:tabs>
          <w:tab w:val="left" w:pos="885"/>
        </w:tabs>
      </w:pPr>
      <w:r>
        <w:t>Part</w:t>
      </w:r>
      <w:r>
        <w:rPr>
          <w:spacing w:val="-3"/>
        </w:rPr>
        <w:t xml:space="preserve"> </w:t>
      </w:r>
      <w:r>
        <w:t>2:</w:t>
      </w:r>
      <w:r>
        <w:rPr>
          <w:spacing w:val="-2"/>
        </w:rPr>
        <w:t xml:space="preserve"> </w:t>
      </w:r>
      <w:r>
        <w:t>Personal</w:t>
      </w:r>
      <w:r>
        <w:rPr>
          <w:spacing w:val="-4"/>
        </w:rPr>
        <w:t xml:space="preserve"> </w:t>
      </w:r>
      <w:r>
        <w:rPr>
          <w:spacing w:val="-2"/>
        </w:rPr>
        <w:t>details</w:t>
      </w:r>
    </w:p>
    <w:p w14:paraId="314F4CF3" w14:textId="77777777" w:rsidR="007F13D7" w:rsidRDefault="00D2268D">
      <w:pPr>
        <w:pStyle w:val="ListParagraph"/>
        <w:numPr>
          <w:ilvl w:val="0"/>
          <w:numId w:val="1"/>
        </w:numPr>
        <w:tabs>
          <w:tab w:val="left" w:pos="885"/>
        </w:tabs>
        <w:spacing w:before="47"/>
      </w:pPr>
      <w:r>
        <w:t>Part</w:t>
      </w:r>
      <w:r>
        <w:rPr>
          <w:spacing w:val="-3"/>
        </w:rPr>
        <w:t xml:space="preserve"> </w:t>
      </w:r>
      <w:r>
        <w:t>3:</w:t>
      </w:r>
      <w:r>
        <w:rPr>
          <w:spacing w:val="-3"/>
        </w:rPr>
        <w:t xml:space="preserve"> </w:t>
      </w:r>
      <w:proofErr w:type="gramStart"/>
      <w:r>
        <w:t>Particulars</w:t>
      </w:r>
      <w:r>
        <w:rPr>
          <w:spacing w:val="-5"/>
        </w:rPr>
        <w:t xml:space="preserve"> </w:t>
      </w:r>
      <w:r>
        <w:t>of</w:t>
      </w:r>
      <w:proofErr w:type="gramEnd"/>
      <w:r>
        <w:rPr>
          <w:spacing w:val="-3"/>
        </w:rPr>
        <w:t xml:space="preserve"> </w:t>
      </w:r>
      <w:r>
        <w:t>your</w:t>
      </w:r>
      <w:r>
        <w:rPr>
          <w:spacing w:val="-3"/>
        </w:rPr>
        <w:t xml:space="preserve"> </w:t>
      </w:r>
      <w:r>
        <w:rPr>
          <w:spacing w:val="-2"/>
        </w:rPr>
        <w:t>request</w:t>
      </w:r>
    </w:p>
    <w:p w14:paraId="4A47D7F3" w14:textId="77777777" w:rsidR="007F13D7" w:rsidRDefault="00D2268D">
      <w:pPr>
        <w:pStyle w:val="Heading2"/>
        <w:spacing w:before="250"/>
      </w:pPr>
      <w:bookmarkStart w:id="12" w:name="_bookmark12"/>
      <w:bookmarkEnd w:id="12"/>
      <w:r>
        <w:rPr>
          <w:color w:val="6A2875"/>
        </w:rPr>
        <w:t>Part</w:t>
      </w:r>
      <w:r>
        <w:rPr>
          <w:color w:val="6A2875"/>
          <w:spacing w:val="-4"/>
        </w:rPr>
        <w:t xml:space="preserve"> </w:t>
      </w:r>
      <w:r>
        <w:rPr>
          <w:color w:val="6A2875"/>
        </w:rPr>
        <w:t>1:</w:t>
      </w:r>
      <w:r>
        <w:rPr>
          <w:color w:val="6A2875"/>
          <w:spacing w:val="-2"/>
        </w:rPr>
        <w:t xml:space="preserve"> </w:t>
      </w:r>
      <w:r>
        <w:rPr>
          <w:color w:val="6A2875"/>
        </w:rPr>
        <w:t>Overview</w:t>
      </w:r>
      <w:r>
        <w:rPr>
          <w:color w:val="6A2875"/>
          <w:spacing w:val="-7"/>
        </w:rPr>
        <w:t xml:space="preserve"> </w:t>
      </w:r>
      <w:r>
        <w:rPr>
          <w:color w:val="6A2875"/>
        </w:rPr>
        <w:t>of</w:t>
      </w:r>
      <w:r>
        <w:rPr>
          <w:color w:val="6A2875"/>
          <w:spacing w:val="-2"/>
        </w:rPr>
        <w:t xml:space="preserve"> </w:t>
      </w:r>
      <w:r>
        <w:rPr>
          <w:color w:val="6A2875"/>
        </w:rPr>
        <w:t>your</w:t>
      </w:r>
      <w:r>
        <w:rPr>
          <w:color w:val="6A2875"/>
          <w:spacing w:val="-1"/>
        </w:rPr>
        <w:t xml:space="preserve"> </w:t>
      </w:r>
      <w:r>
        <w:rPr>
          <w:color w:val="6A2875"/>
          <w:spacing w:val="-2"/>
        </w:rPr>
        <w:t>request</w:t>
      </w:r>
    </w:p>
    <w:p w14:paraId="41345EAB" w14:textId="77777777" w:rsidR="007F13D7" w:rsidRDefault="00D2268D">
      <w:pPr>
        <w:pStyle w:val="BodyText"/>
        <w:spacing w:before="267" w:line="290" w:lineRule="auto"/>
        <w:ind w:right="1024"/>
      </w:pPr>
      <w:r>
        <w:t>Australian</w:t>
      </w:r>
      <w:r>
        <w:rPr>
          <w:spacing w:val="-3"/>
        </w:rPr>
        <w:t xml:space="preserve"> </w:t>
      </w:r>
      <w:r>
        <w:t>State</w:t>
      </w:r>
      <w:r>
        <w:rPr>
          <w:spacing w:val="-3"/>
        </w:rPr>
        <w:t xml:space="preserve"> </w:t>
      </w:r>
      <w:r>
        <w:t>and</w:t>
      </w:r>
      <w:r>
        <w:rPr>
          <w:spacing w:val="-5"/>
        </w:rPr>
        <w:t xml:space="preserve"> </w:t>
      </w:r>
      <w:r>
        <w:t>Territory</w:t>
      </w:r>
      <w:r>
        <w:rPr>
          <w:spacing w:val="-2"/>
        </w:rPr>
        <w:t xml:space="preserve"> </w:t>
      </w:r>
      <w:r>
        <w:t>agencies</w:t>
      </w:r>
      <w:r>
        <w:rPr>
          <w:spacing w:val="-5"/>
        </w:rPr>
        <w:t xml:space="preserve"> </w:t>
      </w:r>
      <w:r>
        <w:t>must</w:t>
      </w:r>
      <w:r>
        <w:rPr>
          <w:spacing w:val="-4"/>
        </w:rPr>
        <w:t xml:space="preserve"> </w:t>
      </w:r>
      <w:r>
        <w:t>complete</w:t>
      </w:r>
      <w:r>
        <w:rPr>
          <w:spacing w:val="-2"/>
        </w:rPr>
        <w:t xml:space="preserve"> </w:t>
      </w:r>
      <w:r>
        <w:t>the</w:t>
      </w:r>
      <w:r>
        <w:rPr>
          <w:spacing w:val="-5"/>
        </w:rPr>
        <w:t xml:space="preserve"> </w:t>
      </w:r>
      <w:r>
        <w:t>appropriate</w:t>
      </w:r>
      <w:r>
        <w:rPr>
          <w:spacing w:val="-5"/>
        </w:rPr>
        <w:t xml:space="preserve"> </w:t>
      </w:r>
      <w:r>
        <w:t>section/s</w:t>
      </w:r>
      <w:r>
        <w:rPr>
          <w:spacing w:val="-2"/>
        </w:rPr>
        <w:t xml:space="preserve"> </w:t>
      </w:r>
      <w:r>
        <w:t>in</w:t>
      </w:r>
      <w:r>
        <w:rPr>
          <w:spacing w:val="-5"/>
        </w:rPr>
        <w:t xml:space="preserve"> </w:t>
      </w:r>
      <w:r>
        <w:t>Part</w:t>
      </w:r>
      <w:r>
        <w:rPr>
          <w:spacing w:val="-3"/>
        </w:rPr>
        <w:t xml:space="preserve"> </w:t>
      </w:r>
      <w:r>
        <w:t>1, depending on the nature of the request.</w:t>
      </w:r>
    </w:p>
    <w:p w14:paraId="11209459" w14:textId="77777777" w:rsidR="007F13D7" w:rsidRDefault="00D2268D">
      <w:pPr>
        <w:pStyle w:val="BodyText"/>
        <w:spacing w:before="197" w:line="288" w:lineRule="auto"/>
        <w:ind w:right="1089"/>
      </w:pPr>
      <w:r>
        <w:rPr>
          <w:b/>
        </w:rPr>
        <w:t xml:space="preserve">Part 1 </w:t>
      </w:r>
      <w:r>
        <w:t xml:space="preserve">should be completed by the State or Territory agency who is the </w:t>
      </w:r>
      <w:proofErr w:type="gramStart"/>
      <w:r>
        <w:t>requesting</w:t>
      </w:r>
      <w:proofErr w:type="gramEnd"/>
      <w:r>
        <w:t xml:space="preserve"> party. The requesting party should consider each of the boxes in Part 1 and tick one or more that </w:t>
      </w:r>
      <w:proofErr w:type="gramStart"/>
      <w:r>
        <w:t>relate</w:t>
      </w:r>
      <w:proofErr w:type="gramEnd"/>
      <w:r>
        <w:rPr>
          <w:spacing w:val="-3"/>
        </w:rPr>
        <w:t xml:space="preserve"> </w:t>
      </w:r>
      <w:r>
        <w:t>to</w:t>
      </w:r>
      <w:r>
        <w:rPr>
          <w:spacing w:val="-4"/>
        </w:rPr>
        <w:t xml:space="preserve"> </w:t>
      </w:r>
      <w:r>
        <w:t>the</w:t>
      </w:r>
      <w:r>
        <w:rPr>
          <w:spacing w:val="-4"/>
        </w:rPr>
        <w:t xml:space="preserve"> </w:t>
      </w:r>
      <w:r>
        <w:t>request</w:t>
      </w:r>
      <w:r>
        <w:rPr>
          <w:spacing w:val="-3"/>
        </w:rPr>
        <w:t xml:space="preserve"> </w:t>
      </w:r>
      <w:r>
        <w:t>for</w:t>
      </w:r>
      <w:r>
        <w:rPr>
          <w:spacing w:val="-3"/>
        </w:rPr>
        <w:t xml:space="preserve"> </w:t>
      </w:r>
      <w:r>
        <w:t>information</w:t>
      </w:r>
      <w:r>
        <w:rPr>
          <w:spacing w:val="-2"/>
        </w:rPr>
        <w:t xml:space="preserve"> </w:t>
      </w:r>
      <w:r>
        <w:t>being</w:t>
      </w:r>
      <w:r>
        <w:rPr>
          <w:spacing w:val="-4"/>
        </w:rPr>
        <w:t xml:space="preserve"> </w:t>
      </w:r>
      <w:r>
        <w:t>made.</w:t>
      </w:r>
      <w:r>
        <w:rPr>
          <w:spacing w:val="-3"/>
        </w:rPr>
        <w:t xml:space="preserve"> </w:t>
      </w:r>
      <w:r>
        <w:t>If any</w:t>
      </w:r>
      <w:r>
        <w:rPr>
          <w:spacing w:val="-4"/>
        </w:rPr>
        <w:t xml:space="preserve"> </w:t>
      </w:r>
      <w:r>
        <w:t>of</w:t>
      </w:r>
      <w:r>
        <w:rPr>
          <w:spacing w:val="-3"/>
        </w:rPr>
        <w:t xml:space="preserve"> </w:t>
      </w:r>
      <w:r>
        <w:t>the</w:t>
      </w:r>
      <w:r>
        <w:rPr>
          <w:spacing w:val="-4"/>
        </w:rPr>
        <w:t xml:space="preserve"> </w:t>
      </w:r>
      <w:proofErr w:type="gramStart"/>
      <w:r>
        <w:t>following</w:t>
      </w:r>
      <w:proofErr w:type="gramEnd"/>
      <w:r>
        <w:rPr>
          <w:spacing w:val="-2"/>
        </w:rPr>
        <w:t xml:space="preserve"> </w:t>
      </w:r>
      <w:r>
        <w:t>apply, the</w:t>
      </w:r>
      <w:r>
        <w:rPr>
          <w:spacing w:val="-4"/>
        </w:rPr>
        <w:t xml:space="preserve"> </w:t>
      </w:r>
      <w:r>
        <w:t>requesting party must fill out the corresponding section in Part 3:</w:t>
      </w:r>
    </w:p>
    <w:p w14:paraId="29E7E616" w14:textId="77777777" w:rsidR="007F13D7" w:rsidRDefault="00D2268D">
      <w:pPr>
        <w:pStyle w:val="ListParagraph"/>
        <w:numPr>
          <w:ilvl w:val="0"/>
          <w:numId w:val="1"/>
        </w:numPr>
        <w:tabs>
          <w:tab w:val="left" w:pos="885"/>
        </w:tabs>
        <w:spacing w:before="201" w:line="283" w:lineRule="auto"/>
        <w:ind w:right="1713"/>
      </w:pPr>
      <w:proofErr w:type="gramStart"/>
      <w:r>
        <w:t>the</w:t>
      </w:r>
      <w:proofErr w:type="gramEnd"/>
      <w:r>
        <w:rPr>
          <w:spacing w:val="-3"/>
        </w:rPr>
        <w:t xml:space="preserve"> </w:t>
      </w:r>
      <w:r>
        <w:t>information</w:t>
      </w:r>
      <w:r>
        <w:rPr>
          <w:spacing w:val="-3"/>
        </w:rPr>
        <w:t xml:space="preserve"> </w:t>
      </w:r>
      <w:r>
        <w:t>is</w:t>
      </w:r>
      <w:r>
        <w:rPr>
          <w:spacing w:val="-4"/>
        </w:rPr>
        <w:t xml:space="preserve"> </w:t>
      </w:r>
      <w:r>
        <w:t>required</w:t>
      </w:r>
      <w:r>
        <w:rPr>
          <w:spacing w:val="-3"/>
        </w:rPr>
        <w:t xml:space="preserve"> </w:t>
      </w:r>
      <w:r>
        <w:t>for</w:t>
      </w:r>
      <w:r>
        <w:rPr>
          <w:spacing w:val="-3"/>
        </w:rPr>
        <w:t xml:space="preserve"> </w:t>
      </w:r>
      <w:r>
        <w:t>the</w:t>
      </w:r>
      <w:r>
        <w:rPr>
          <w:spacing w:val="-3"/>
        </w:rPr>
        <w:t xml:space="preserve"> </w:t>
      </w:r>
      <w:r>
        <w:t>purposes</w:t>
      </w:r>
      <w:r>
        <w:rPr>
          <w:spacing w:val="-4"/>
        </w:rPr>
        <w:t xml:space="preserve"> </w:t>
      </w:r>
      <w:r>
        <w:t>of</w:t>
      </w:r>
      <w:r>
        <w:rPr>
          <w:spacing w:val="-3"/>
        </w:rPr>
        <w:t xml:space="preserve"> </w:t>
      </w:r>
      <w:r>
        <w:t>a</w:t>
      </w:r>
      <w:r>
        <w:rPr>
          <w:spacing w:val="-3"/>
        </w:rPr>
        <w:t xml:space="preserve"> </w:t>
      </w:r>
      <w:r>
        <w:t>State</w:t>
      </w:r>
      <w:r>
        <w:rPr>
          <w:spacing w:val="-4"/>
        </w:rPr>
        <w:t xml:space="preserve"> </w:t>
      </w:r>
      <w:r>
        <w:t>or</w:t>
      </w:r>
      <w:r>
        <w:rPr>
          <w:spacing w:val="-3"/>
        </w:rPr>
        <w:t xml:space="preserve"> </w:t>
      </w:r>
      <w:r>
        <w:t>Territory</w:t>
      </w:r>
      <w:r>
        <w:rPr>
          <w:spacing w:val="-3"/>
        </w:rPr>
        <w:t xml:space="preserve"> </w:t>
      </w:r>
      <w:r>
        <w:t xml:space="preserve">Department, Agency or Authority </w:t>
      </w:r>
      <w:r>
        <w:rPr>
          <w:rFonts w:ascii="Wingdings" w:hAnsi="Wingdings"/>
        </w:rPr>
        <w:t></w:t>
      </w:r>
      <w:r>
        <w:rPr>
          <w:rFonts w:ascii="Times New Roman" w:hAnsi="Times New Roman"/>
        </w:rPr>
        <w:t xml:space="preserve"> </w:t>
      </w:r>
      <w:r>
        <w:t>go to Part 3</w:t>
      </w:r>
    </w:p>
    <w:p w14:paraId="4072A5F8" w14:textId="77777777" w:rsidR="007F13D7" w:rsidRDefault="00D2268D">
      <w:pPr>
        <w:pStyle w:val="ListParagraph"/>
        <w:numPr>
          <w:ilvl w:val="0"/>
          <w:numId w:val="1"/>
        </w:numPr>
        <w:tabs>
          <w:tab w:val="left" w:pos="885"/>
        </w:tabs>
        <w:spacing w:before="5"/>
      </w:pPr>
      <w:r>
        <w:t>the</w:t>
      </w:r>
      <w:r>
        <w:rPr>
          <w:spacing w:val="-5"/>
        </w:rPr>
        <w:t xml:space="preserve"> </w:t>
      </w:r>
      <w:r>
        <w:t>information</w:t>
      </w:r>
      <w:r>
        <w:rPr>
          <w:spacing w:val="-4"/>
        </w:rPr>
        <w:t xml:space="preserve"> </w:t>
      </w:r>
      <w:r>
        <w:t>is</w:t>
      </w:r>
      <w:r>
        <w:rPr>
          <w:spacing w:val="-4"/>
        </w:rPr>
        <w:t xml:space="preserve"> </w:t>
      </w:r>
      <w:r>
        <w:t>necessary</w:t>
      </w:r>
      <w:r>
        <w:rPr>
          <w:spacing w:val="-5"/>
        </w:rPr>
        <w:t xml:space="preserve"> </w:t>
      </w:r>
      <w:r>
        <w:t>for</w:t>
      </w:r>
      <w:r>
        <w:rPr>
          <w:spacing w:val="-6"/>
        </w:rPr>
        <w:t xml:space="preserve"> </w:t>
      </w:r>
      <w:r>
        <w:t>the</w:t>
      </w:r>
      <w:r>
        <w:rPr>
          <w:spacing w:val="-6"/>
        </w:rPr>
        <w:t xml:space="preserve"> </w:t>
      </w:r>
      <w:r>
        <w:t>enforcement</w:t>
      </w:r>
      <w:r>
        <w:rPr>
          <w:spacing w:val="-7"/>
        </w:rPr>
        <w:t xml:space="preserve"> </w:t>
      </w:r>
      <w:r>
        <w:t>of</w:t>
      </w:r>
      <w:r>
        <w:rPr>
          <w:spacing w:val="-4"/>
        </w:rPr>
        <w:t xml:space="preserve"> </w:t>
      </w:r>
      <w:r>
        <w:t>a</w:t>
      </w:r>
      <w:r>
        <w:rPr>
          <w:spacing w:val="-6"/>
        </w:rPr>
        <w:t xml:space="preserve"> </w:t>
      </w:r>
      <w:r>
        <w:t>law</w:t>
      </w:r>
      <w:r>
        <w:rPr>
          <w:spacing w:val="-2"/>
        </w:rPr>
        <w:t xml:space="preserve"> </w:t>
      </w:r>
      <w:r>
        <w:rPr>
          <w:rFonts w:ascii="Wingdings" w:hAnsi="Wingdings"/>
        </w:rPr>
        <w:t></w:t>
      </w:r>
      <w:r>
        <w:rPr>
          <w:rFonts w:ascii="Times New Roman" w:hAnsi="Times New Roman"/>
          <w:spacing w:val="3"/>
        </w:rPr>
        <w:t xml:space="preserve"> </w:t>
      </w:r>
      <w:r>
        <w:t>go</w:t>
      </w:r>
      <w:r>
        <w:rPr>
          <w:spacing w:val="-6"/>
        </w:rPr>
        <w:t xml:space="preserve"> </w:t>
      </w:r>
      <w:r>
        <w:t>to</w:t>
      </w:r>
      <w:r>
        <w:rPr>
          <w:spacing w:val="-7"/>
        </w:rPr>
        <w:t xml:space="preserve"> </w:t>
      </w:r>
      <w:r>
        <w:t>Part</w:t>
      </w:r>
      <w:r>
        <w:rPr>
          <w:spacing w:val="-2"/>
        </w:rPr>
        <w:t xml:space="preserve"> </w:t>
      </w:r>
      <w:r>
        <w:rPr>
          <w:spacing w:val="-5"/>
        </w:rPr>
        <w:t>4A</w:t>
      </w:r>
    </w:p>
    <w:p w14:paraId="0955FBFB" w14:textId="77777777" w:rsidR="007F13D7" w:rsidRDefault="00D2268D">
      <w:pPr>
        <w:pStyle w:val="ListParagraph"/>
        <w:numPr>
          <w:ilvl w:val="0"/>
          <w:numId w:val="1"/>
        </w:numPr>
        <w:tabs>
          <w:tab w:val="left" w:pos="885"/>
        </w:tabs>
        <w:spacing w:line="280" w:lineRule="auto"/>
        <w:ind w:right="2313"/>
      </w:pPr>
      <w:proofErr w:type="gramStart"/>
      <w:r>
        <w:t>the</w:t>
      </w:r>
      <w:proofErr w:type="gramEnd"/>
      <w:r>
        <w:rPr>
          <w:spacing w:val="-2"/>
        </w:rPr>
        <w:t xml:space="preserve"> </w:t>
      </w:r>
      <w:r>
        <w:t>information</w:t>
      </w:r>
      <w:r>
        <w:rPr>
          <w:spacing w:val="-2"/>
        </w:rPr>
        <w:t xml:space="preserve"> </w:t>
      </w:r>
      <w:r>
        <w:t>is</w:t>
      </w:r>
      <w:r>
        <w:rPr>
          <w:spacing w:val="-1"/>
        </w:rPr>
        <w:t xml:space="preserve"> </w:t>
      </w:r>
      <w:r>
        <w:t>necessary</w:t>
      </w:r>
      <w:r>
        <w:rPr>
          <w:spacing w:val="-3"/>
        </w:rPr>
        <w:t xml:space="preserve"> </w:t>
      </w:r>
      <w:r>
        <w:t>to</w:t>
      </w:r>
      <w:r>
        <w:rPr>
          <w:spacing w:val="-2"/>
        </w:rPr>
        <w:t xml:space="preserve"> </w:t>
      </w:r>
      <w:r>
        <w:t>correct</w:t>
      </w:r>
      <w:r>
        <w:rPr>
          <w:spacing w:val="-3"/>
        </w:rPr>
        <w:t xml:space="preserve"> </w:t>
      </w:r>
      <w:r>
        <w:t>a</w:t>
      </w:r>
      <w:r>
        <w:rPr>
          <w:spacing w:val="-4"/>
        </w:rPr>
        <w:t xml:space="preserve"> </w:t>
      </w:r>
      <w:r>
        <w:t>mistake</w:t>
      </w:r>
      <w:r>
        <w:rPr>
          <w:spacing w:val="-7"/>
        </w:rPr>
        <w:t xml:space="preserve"> </w:t>
      </w:r>
      <w:r>
        <w:t>of</w:t>
      </w:r>
      <w:r>
        <w:rPr>
          <w:spacing w:val="-3"/>
        </w:rPr>
        <w:t xml:space="preserve"> </w:t>
      </w:r>
      <w:r>
        <w:t>fact</w:t>
      </w:r>
      <w:r>
        <w:rPr>
          <w:spacing w:val="-3"/>
        </w:rPr>
        <w:t xml:space="preserve"> </w:t>
      </w:r>
      <w:r>
        <w:t>in</w:t>
      </w:r>
      <w:r>
        <w:rPr>
          <w:spacing w:val="-2"/>
        </w:rPr>
        <w:t xml:space="preserve"> </w:t>
      </w:r>
      <w:r>
        <w:t>relation</w:t>
      </w:r>
      <w:r>
        <w:rPr>
          <w:spacing w:val="-2"/>
        </w:rPr>
        <w:t xml:space="preserve"> </w:t>
      </w:r>
      <w:r>
        <w:t>to</w:t>
      </w:r>
      <w:r>
        <w:rPr>
          <w:spacing w:val="-4"/>
        </w:rPr>
        <w:t xml:space="preserve"> </w:t>
      </w:r>
      <w:r>
        <w:t xml:space="preserve">the administration of the NDIS </w:t>
      </w:r>
      <w:r>
        <w:rPr>
          <w:rFonts w:ascii="Wingdings" w:hAnsi="Wingdings"/>
        </w:rPr>
        <w:t></w:t>
      </w:r>
      <w:r>
        <w:rPr>
          <w:rFonts w:ascii="Times New Roman" w:hAnsi="Times New Roman"/>
        </w:rPr>
        <w:t xml:space="preserve"> </w:t>
      </w:r>
      <w:r>
        <w:t>go to Part 4B</w:t>
      </w:r>
    </w:p>
    <w:p w14:paraId="42B07A57" w14:textId="77777777" w:rsidR="007F13D7" w:rsidRDefault="00D2268D">
      <w:pPr>
        <w:pStyle w:val="ListParagraph"/>
        <w:numPr>
          <w:ilvl w:val="0"/>
          <w:numId w:val="1"/>
        </w:numPr>
        <w:tabs>
          <w:tab w:val="left" w:pos="885"/>
        </w:tabs>
        <w:spacing w:before="10"/>
      </w:pPr>
      <w:r>
        <w:t>the</w:t>
      </w:r>
      <w:r>
        <w:rPr>
          <w:spacing w:val="-5"/>
        </w:rPr>
        <w:t xml:space="preserve"> </w:t>
      </w:r>
      <w:r>
        <w:t>information</w:t>
      </w:r>
      <w:r>
        <w:rPr>
          <w:spacing w:val="-5"/>
        </w:rPr>
        <w:t xml:space="preserve"> </w:t>
      </w:r>
      <w:r>
        <w:t>is</w:t>
      </w:r>
      <w:r>
        <w:rPr>
          <w:spacing w:val="-5"/>
        </w:rPr>
        <w:t xml:space="preserve"> </w:t>
      </w:r>
      <w:r>
        <w:t>necessary</w:t>
      </w:r>
      <w:r>
        <w:rPr>
          <w:spacing w:val="-5"/>
        </w:rPr>
        <w:t xml:space="preserve"> </w:t>
      </w:r>
      <w:r>
        <w:t>to</w:t>
      </w:r>
      <w:r>
        <w:rPr>
          <w:spacing w:val="-5"/>
        </w:rPr>
        <w:t xml:space="preserve"> </w:t>
      </w:r>
      <w:r>
        <w:t>brief</w:t>
      </w:r>
      <w:r>
        <w:rPr>
          <w:spacing w:val="-4"/>
        </w:rPr>
        <w:t xml:space="preserve"> </w:t>
      </w:r>
      <w:r>
        <w:t>a</w:t>
      </w:r>
      <w:r>
        <w:rPr>
          <w:spacing w:val="-7"/>
        </w:rPr>
        <w:t xml:space="preserve"> </w:t>
      </w:r>
      <w:r>
        <w:t>State</w:t>
      </w:r>
      <w:r>
        <w:rPr>
          <w:spacing w:val="-5"/>
        </w:rPr>
        <w:t xml:space="preserve"> </w:t>
      </w:r>
      <w:r>
        <w:t>or</w:t>
      </w:r>
      <w:r>
        <w:rPr>
          <w:spacing w:val="-4"/>
        </w:rPr>
        <w:t xml:space="preserve"> </w:t>
      </w:r>
      <w:r>
        <w:t>Territory</w:t>
      </w:r>
      <w:r>
        <w:rPr>
          <w:spacing w:val="-6"/>
        </w:rPr>
        <w:t xml:space="preserve"> </w:t>
      </w:r>
      <w:r>
        <w:t>Minister</w:t>
      </w:r>
      <w:r>
        <w:rPr>
          <w:spacing w:val="-1"/>
        </w:rPr>
        <w:t xml:space="preserve"> </w:t>
      </w:r>
      <w:r>
        <w:rPr>
          <w:rFonts w:ascii="Wingdings" w:hAnsi="Wingdings"/>
        </w:rPr>
        <w:t></w:t>
      </w:r>
      <w:r>
        <w:rPr>
          <w:rFonts w:ascii="Times New Roman" w:hAnsi="Times New Roman"/>
          <w:spacing w:val="2"/>
        </w:rPr>
        <w:t xml:space="preserve"> </w:t>
      </w:r>
      <w:r>
        <w:t>go</w:t>
      </w:r>
      <w:r>
        <w:rPr>
          <w:spacing w:val="-6"/>
        </w:rPr>
        <w:t xml:space="preserve"> </w:t>
      </w:r>
      <w:r>
        <w:t>to</w:t>
      </w:r>
      <w:r>
        <w:rPr>
          <w:spacing w:val="-7"/>
        </w:rPr>
        <w:t xml:space="preserve"> </w:t>
      </w:r>
      <w:r>
        <w:t>Part</w:t>
      </w:r>
      <w:r>
        <w:rPr>
          <w:spacing w:val="-5"/>
        </w:rPr>
        <w:t xml:space="preserve"> 4C</w:t>
      </w:r>
    </w:p>
    <w:p w14:paraId="07523141" w14:textId="77777777" w:rsidR="007F13D7" w:rsidRDefault="00D2268D">
      <w:pPr>
        <w:pStyle w:val="ListParagraph"/>
        <w:numPr>
          <w:ilvl w:val="0"/>
          <w:numId w:val="1"/>
        </w:numPr>
        <w:tabs>
          <w:tab w:val="left" w:pos="885"/>
        </w:tabs>
        <w:spacing w:before="48"/>
      </w:pPr>
      <w:proofErr w:type="gramStart"/>
      <w:r>
        <w:t>the</w:t>
      </w:r>
      <w:proofErr w:type="gramEnd"/>
      <w:r>
        <w:rPr>
          <w:spacing w:val="-6"/>
        </w:rPr>
        <w:t xml:space="preserve"> </w:t>
      </w:r>
      <w:r>
        <w:t>information</w:t>
      </w:r>
      <w:r>
        <w:rPr>
          <w:spacing w:val="-3"/>
        </w:rPr>
        <w:t xml:space="preserve"> </w:t>
      </w:r>
      <w:r>
        <w:t>is</w:t>
      </w:r>
      <w:r>
        <w:rPr>
          <w:spacing w:val="-2"/>
        </w:rPr>
        <w:t xml:space="preserve"> </w:t>
      </w:r>
      <w:r>
        <w:t>about</w:t>
      </w:r>
      <w:r>
        <w:rPr>
          <w:spacing w:val="-6"/>
        </w:rPr>
        <w:t xml:space="preserve"> </w:t>
      </w:r>
      <w:r>
        <w:t>a</w:t>
      </w:r>
      <w:r>
        <w:rPr>
          <w:spacing w:val="-3"/>
        </w:rPr>
        <w:t xml:space="preserve"> </w:t>
      </w:r>
      <w:r>
        <w:t>person</w:t>
      </w:r>
      <w:r>
        <w:rPr>
          <w:spacing w:val="-5"/>
        </w:rPr>
        <w:t xml:space="preserve"> </w:t>
      </w:r>
      <w:r>
        <w:t>who</w:t>
      </w:r>
      <w:r>
        <w:rPr>
          <w:spacing w:val="-3"/>
        </w:rPr>
        <w:t xml:space="preserve"> </w:t>
      </w:r>
      <w:r>
        <w:t>is,</w:t>
      </w:r>
      <w:r>
        <w:rPr>
          <w:spacing w:val="-5"/>
        </w:rPr>
        <w:t xml:space="preserve"> </w:t>
      </w:r>
      <w:r>
        <w:t>or</w:t>
      </w:r>
      <w:r>
        <w:rPr>
          <w:spacing w:val="-4"/>
        </w:rPr>
        <w:t xml:space="preserve"> </w:t>
      </w:r>
      <w:r>
        <w:t>has</w:t>
      </w:r>
      <w:r>
        <w:rPr>
          <w:spacing w:val="-7"/>
        </w:rPr>
        <w:t xml:space="preserve"> </w:t>
      </w:r>
      <w:r>
        <w:t>been</w:t>
      </w:r>
      <w:r>
        <w:rPr>
          <w:spacing w:val="-3"/>
        </w:rPr>
        <w:t xml:space="preserve"> </w:t>
      </w:r>
      <w:r>
        <w:t>reported</w:t>
      </w:r>
      <w:r>
        <w:rPr>
          <w:spacing w:val="-5"/>
        </w:rPr>
        <w:t xml:space="preserve"> </w:t>
      </w:r>
      <w:r>
        <w:t>to</w:t>
      </w:r>
      <w:r>
        <w:rPr>
          <w:spacing w:val="-5"/>
        </w:rPr>
        <w:t xml:space="preserve"> </w:t>
      </w:r>
      <w:r>
        <w:t>be</w:t>
      </w:r>
      <w:r>
        <w:rPr>
          <w:spacing w:val="-5"/>
        </w:rPr>
        <w:t xml:space="preserve"> </w:t>
      </w:r>
      <w:r>
        <w:t>missing</w:t>
      </w:r>
      <w:r>
        <w:rPr>
          <w:spacing w:val="-3"/>
        </w:rPr>
        <w:t xml:space="preserve"> </w:t>
      </w:r>
      <w:r>
        <w:t>or</w:t>
      </w:r>
      <w:r>
        <w:rPr>
          <w:spacing w:val="-2"/>
        </w:rPr>
        <w:t xml:space="preserve"> </w:t>
      </w:r>
      <w:r>
        <w:rPr>
          <w:spacing w:val="-4"/>
        </w:rPr>
        <w:t>dead</w:t>
      </w:r>
    </w:p>
    <w:p w14:paraId="77382F53" w14:textId="77777777" w:rsidR="007F13D7" w:rsidRDefault="00D2268D">
      <w:pPr>
        <w:pStyle w:val="BodyText"/>
        <w:spacing w:before="47"/>
        <w:ind w:left="885"/>
      </w:pPr>
      <w:r>
        <w:rPr>
          <w:rFonts w:ascii="Wingdings" w:hAnsi="Wingdings"/>
        </w:rPr>
        <w:t></w:t>
      </w:r>
      <w:r>
        <w:rPr>
          <w:rFonts w:ascii="Times New Roman" w:hAnsi="Times New Roman"/>
        </w:rPr>
        <w:t xml:space="preserve"> </w:t>
      </w:r>
      <w:r>
        <w:t>go</w:t>
      </w:r>
      <w:r>
        <w:rPr>
          <w:spacing w:val="-7"/>
        </w:rPr>
        <w:t xml:space="preserve"> </w:t>
      </w:r>
      <w:r>
        <w:t>to</w:t>
      </w:r>
      <w:r>
        <w:rPr>
          <w:spacing w:val="-6"/>
        </w:rPr>
        <w:t xml:space="preserve"> </w:t>
      </w:r>
      <w:r>
        <w:t>part</w:t>
      </w:r>
      <w:r>
        <w:rPr>
          <w:spacing w:val="-7"/>
        </w:rPr>
        <w:t xml:space="preserve"> </w:t>
      </w:r>
      <w:r>
        <w:rPr>
          <w:spacing w:val="-5"/>
        </w:rPr>
        <w:t>4D</w:t>
      </w:r>
    </w:p>
    <w:p w14:paraId="417C8381" w14:textId="77777777" w:rsidR="007F13D7" w:rsidRDefault="00D2268D">
      <w:pPr>
        <w:pStyle w:val="ListParagraph"/>
        <w:numPr>
          <w:ilvl w:val="0"/>
          <w:numId w:val="1"/>
        </w:numPr>
        <w:tabs>
          <w:tab w:val="left" w:pos="885"/>
        </w:tabs>
        <w:spacing w:before="54" w:line="280" w:lineRule="auto"/>
        <w:ind w:right="1199"/>
      </w:pPr>
      <w:r>
        <w:t>the information is necessary to assist a child welfare agency to carry out its responsibilities</w:t>
      </w:r>
      <w:r>
        <w:rPr>
          <w:spacing w:val="-4"/>
        </w:rPr>
        <w:t xml:space="preserve"> </w:t>
      </w:r>
      <w:r>
        <w:t>relating</w:t>
      </w:r>
      <w:r>
        <w:rPr>
          <w:spacing w:val="-6"/>
        </w:rPr>
        <w:t xml:space="preserve"> </w:t>
      </w:r>
      <w:r>
        <w:t>to</w:t>
      </w:r>
      <w:r>
        <w:rPr>
          <w:spacing w:val="-4"/>
        </w:rPr>
        <w:t xml:space="preserve"> </w:t>
      </w:r>
      <w:r>
        <w:t>the</w:t>
      </w:r>
      <w:r>
        <w:rPr>
          <w:spacing w:val="-6"/>
        </w:rPr>
        <w:t xml:space="preserve"> </w:t>
      </w:r>
      <w:r>
        <w:t>safety,</w:t>
      </w:r>
      <w:r>
        <w:rPr>
          <w:spacing w:val="-2"/>
        </w:rPr>
        <w:t xml:space="preserve"> </w:t>
      </w:r>
      <w:r>
        <w:t>welfare</w:t>
      </w:r>
      <w:r>
        <w:rPr>
          <w:spacing w:val="-4"/>
        </w:rPr>
        <w:t xml:space="preserve"> </w:t>
      </w:r>
      <w:r>
        <w:t>or</w:t>
      </w:r>
      <w:r>
        <w:rPr>
          <w:spacing w:val="-3"/>
        </w:rPr>
        <w:t xml:space="preserve"> </w:t>
      </w:r>
      <w:r>
        <w:t>wellbeing</w:t>
      </w:r>
      <w:r>
        <w:rPr>
          <w:spacing w:val="-4"/>
        </w:rPr>
        <w:t xml:space="preserve"> </w:t>
      </w:r>
      <w:r>
        <w:t>of</w:t>
      </w:r>
      <w:r>
        <w:rPr>
          <w:spacing w:val="-3"/>
        </w:rPr>
        <w:t xml:space="preserve"> </w:t>
      </w:r>
      <w:r>
        <w:t>a</w:t>
      </w:r>
      <w:r>
        <w:rPr>
          <w:spacing w:val="-4"/>
        </w:rPr>
        <w:t xml:space="preserve"> </w:t>
      </w:r>
      <w:r>
        <w:t xml:space="preserve">child </w:t>
      </w:r>
      <w:r>
        <w:rPr>
          <w:rFonts w:ascii="Wingdings" w:hAnsi="Wingdings"/>
        </w:rPr>
        <w:t></w:t>
      </w:r>
      <w:r>
        <w:rPr>
          <w:rFonts w:ascii="Times New Roman" w:hAnsi="Times New Roman"/>
        </w:rPr>
        <w:t xml:space="preserve"> </w:t>
      </w:r>
      <w:r>
        <w:t>go</w:t>
      </w:r>
      <w:r>
        <w:rPr>
          <w:spacing w:val="-6"/>
        </w:rPr>
        <w:t xml:space="preserve"> </w:t>
      </w:r>
      <w:r>
        <w:t>to</w:t>
      </w:r>
      <w:r>
        <w:rPr>
          <w:spacing w:val="-4"/>
        </w:rPr>
        <w:t xml:space="preserve"> </w:t>
      </w:r>
      <w:r>
        <w:t>Part</w:t>
      </w:r>
      <w:r>
        <w:rPr>
          <w:spacing w:val="-4"/>
        </w:rPr>
        <w:t xml:space="preserve"> </w:t>
      </w:r>
      <w:r>
        <w:t>4E</w:t>
      </w:r>
    </w:p>
    <w:p w14:paraId="60CDCB8C" w14:textId="77777777" w:rsidR="007F13D7" w:rsidRDefault="00D2268D">
      <w:pPr>
        <w:pStyle w:val="ListParagraph"/>
        <w:numPr>
          <w:ilvl w:val="0"/>
          <w:numId w:val="1"/>
        </w:numPr>
        <w:tabs>
          <w:tab w:val="left" w:pos="885"/>
        </w:tabs>
        <w:spacing w:before="11"/>
      </w:pPr>
      <w:r>
        <w:t>the</w:t>
      </w:r>
      <w:r>
        <w:rPr>
          <w:spacing w:val="-6"/>
        </w:rPr>
        <w:t xml:space="preserve"> </w:t>
      </w:r>
      <w:r>
        <w:t>information</w:t>
      </w:r>
      <w:r>
        <w:rPr>
          <w:spacing w:val="-6"/>
        </w:rPr>
        <w:t xml:space="preserve"> </w:t>
      </w:r>
      <w:r>
        <w:t>is</w:t>
      </w:r>
      <w:r>
        <w:rPr>
          <w:spacing w:val="-5"/>
        </w:rPr>
        <w:t xml:space="preserve"> </w:t>
      </w:r>
      <w:r>
        <w:t>otherwise</w:t>
      </w:r>
      <w:r>
        <w:rPr>
          <w:spacing w:val="-6"/>
        </w:rPr>
        <w:t xml:space="preserve"> </w:t>
      </w:r>
      <w:r>
        <w:t>necessary</w:t>
      </w:r>
      <w:r>
        <w:rPr>
          <w:spacing w:val="-8"/>
        </w:rPr>
        <w:t xml:space="preserve"> </w:t>
      </w:r>
      <w:r>
        <w:t>for</w:t>
      </w:r>
      <w:r>
        <w:rPr>
          <w:spacing w:val="-9"/>
        </w:rPr>
        <w:t xml:space="preserve"> </w:t>
      </w:r>
      <w:r>
        <w:t>the</w:t>
      </w:r>
      <w:r>
        <w:rPr>
          <w:spacing w:val="-6"/>
        </w:rPr>
        <w:t xml:space="preserve"> </w:t>
      </w:r>
      <w:r>
        <w:t>public</w:t>
      </w:r>
      <w:r>
        <w:rPr>
          <w:spacing w:val="-5"/>
        </w:rPr>
        <w:t xml:space="preserve"> </w:t>
      </w:r>
      <w:r>
        <w:t>interest</w:t>
      </w:r>
      <w:r>
        <w:rPr>
          <w:spacing w:val="-3"/>
        </w:rPr>
        <w:t xml:space="preserve"> </w:t>
      </w:r>
      <w:r>
        <w:rPr>
          <w:rFonts w:ascii="Wingdings" w:hAnsi="Wingdings"/>
        </w:rPr>
        <w:t></w:t>
      </w:r>
      <w:r>
        <w:rPr>
          <w:rFonts w:ascii="Times New Roman" w:hAnsi="Times New Roman"/>
          <w:spacing w:val="-2"/>
        </w:rPr>
        <w:t xml:space="preserve"> </w:t>
      </w:r>
      <w:r>
        <w:t>go</w:t>
      </w:r>
      <w:r>
        <w:rPr>
          <w:spacing w:val="-8"/>
        </w:rPr>
        <w:t xml:space="preserve"> </w:t>
      </w:r>
      <w:r>
        <w:t>to</w:t>
      </w:r>
      <w:r>
        <w:rPr>
          <w:spacing w:val="-6"/>
        </w:rPr>
        <w:t xml:space="preserve"> </w:t>
      </w:r>
      <w:r>
        <w:t>Part</w:t>
      </w:r>
      <w:r>
        <w:rPr>
          <w:spacing w:val="-8"/>
        </w:rPr>
        <w:t xml:space="preserve"> </w:t>
      </w:r>
      <w:r>
        <w:rPr>
          <w:spacing w:val="-5"/>
        </w:rPr>
        <w:t>4F.</w:t>
      </w:r>
    </w:p>
    <w:p w14:paraId="520691F9" w14:textId="77777777" w:rsidR="007F13D7" w:rsidRDefault="00D2268D">
      <w:pPr>
        <w:pStyle w:val="Heading2"/>
        <w:spacing w:before="248"/>
      </w:pPr>
      <w:bookmarkStart w:id="13" w:name="_bookmark13"/>
      <w:bookmarkEnd w:id="13"/>
      <w:r>
        <w:rPr>
          <w:color w:val="6A2875"/>
        </w:rPr>
        <w:t>Part</w:t>
      </w:r>
      <w:r>
        <w:rPr>
          <w:color w:val="6A2875"/>
          <w:spacing w:val="-9"/>
        </w:rPr>
        <w:t xml:space="preserve"> </w:t>
      </w:r>
      <w:r>
        <w:rPr>
          <w:color w:val="6A2875"/>
        </w:rPr>
        <w:t>2:</w:t>
      </w:r>
      <w:r>
        <w:rPr>
          <w:color w:val="6A2875"/>
          <w:spacing w:val="-7"/>
        </w:rPr>
        <w:t xml:space="preserve"> </w:t>
      </w:r>
      <w:r>
        <w:rPr>
          <w:color w:val="6A2875"/>
        </w:rPr>
        <w:t>Personal</w:t>
      </w:r>
      <w:r>
        <w:rPr>
          <w:color w:val="6A2875"/>
          <w:spacing w:val="-9"/>
        </w:rPr>
        <w:t xml:space="preserve"> </w:t>
      </w:r>
      <w:r>
        <w:rPr>
          <w:color w:val="6A2875"/>
          <w:spacing w:val="-2"/>
        </w:rPr>
        <w:t>details</w:t>
      </w:r>
    </w:p>
    <w:p w14:paraId="611AEEAC" w14:textId="77777777" w:rsidR="007F13D7" w:rsidRDefault="00D2268D">
      <w:pPr>
        <w:pStyle w:val="BodyText"/>
        <w:spacing w:before="268" w:line="288" w:lineRule="auto"/>
        <w:ind w:right="1024"/>
      </w:pPr>
      <w:r>
        <w:t>Australian</w:t>
      </w:r>
      <w:r>
        <w:rPr>
          <w:spacing w:val="-2"/>
        </w:rPr>
        <w:t xml:space="preserve"> </w:t>
      </w:r>
      <w:r>
        <w:t>State</w:t>
      </w:r>
      <w:r>
        <w:rPr>
          <w:spacing w:val="-2"/>
        </w:rPr>
        <w:t xml:space="preserve"> </w:t>
      </w:r>
      <w:r>
        <w:t>and</w:t>
      </w:r>
      <w:r>
        <w:rPr>
          <w:spacing w:val="-4"/>
        </w:rPr>
        <w:t xml:space="preserve"> </w:t>
      </w:r>
      <w:r>
        <w:t>Territory</w:t>
      </w:r>
      <w:r>
        <w:rPr>
          <w:spacing w:val="-1"/>
        </w:rPr>
        <w:t xml:space="preserve"> </w:t>
      </w:r>
      <w:r>
        <w:t>agencies should</w:t>
      </w:r>
      <w:r>
        <w:rPr>
          <w:spacing w:val="-2"/>
        </w:rPr>
        <w:t xml:space="preserve"> </w:t>
      </w:r>
      <w:r>
        <w:t xml:space="preserve">complete </w:t>
      </w:r>
      <w:r>
        <w:rPr>
          <w:b/>
        </w:rPr>
        <w:t>each</w:t>
      </w:r>
      <w:r>
        <w:rPr>
          <w:b/>
          <w:spacing w:val="-5"/>
        </w:rPr>
        <w:t xml:space="preserve"> </w:t>
      </w:r>
      <w:r>
        <w:rPr>
          <w:b/>
        </w:rPr>
        <w:t>section</w:t>
      </w:r>
      <w:r>
        <w:rPr>
          <w:b/>
          <w:spacing w:val="-4"/>
        </w:rPr>
        <w:t xml:space="preserve"> </w:t>
      </w:r>
      <w:r>
        <w:t>in</w:t>
      </w:r>
      <w:r>
        <w:rPr>
          <w:spacing w:val="-4"/>
        </w:rPr>
        <w:t xml:space="preserve"> </w:t>
      </w:r>
      <w:r>
        <w:t>Part 2</w:t>
      </w:r>
      <w:r>
        <w:rPr>
          <w:spacing w:val="-4"/>
        </w:rPr>
        <w:t xml:space="preserve"> </w:t>
      </w:r>
      <w:r>
        <w:t>of</w:t>
      </w:r>
      <w:r>
        <w:rPr>
          <w:spacing w:val="-5"/>
        </w:rPr>
        <w:t xml:space="preserve"> </w:t>
      </w:r>
      <w:r>
        <w:t>the</w:t>
      </w:r>
      <w:r>
        <w:rPr>
          <w:spacing w:val="-2"/>
        </w:rPr>
        <w:t xml:space="preserve"> </w:t>
      </w:r>
      <w:r>
        <w:t>Form with as much information as possible relevant to the request being made. Part 2 of the Information Request Form as it sets out:</w:t>
      </w:r>
    </w:p>
    <w:p w14:paraId="614327EE" w14:textId="77777777" w:rsidR="007F13D7" w:rsidRDefault="00D2268D">
      <w:pPr>
        <w:pStyle w:val="ListParagraph"/>
        <w:numPr>
          <w:ilvl w:val="0"/>
          <w:numId w:val="1"/>
        </w:numPr>
        <w:tabs>
          <w:tab w:val="left" w:pos="945"/>
        </w:tabs>
        <w:spacing w:before="200"/>
        <w:ind w:left="945"/>
      </w:pPr>
      <w:r>
        <w:t>who</w:t>
      </w:r>
      <w:r>
        <w:rPr>
          <w:spacing w:val="-5"/>
        </w:rPr>
        <w:t xml:space="preserve"> </w:t>
      </w:r>
      <w:proofErr w:type="gramStart"/>
      <w:r>
        <w:t>is</w:t>
      </w:r>
      <w:r>
        <w:rPr>
          <w:spacing w:val="-3"/>
        </w:rPr>
        <w:t xml:space="preserve"> </w:t>
      </w:r>
      <w:r>
        <w:t>requesting</w:t>
      </w:r>
      <w:proofErr w:type="gramEnd"/>
      <w:r>
        <w:rPr>
          <w:spacing w:val="-5"/>
        </w:rPr>
        <w:t xml:space="preserve"> </w:t>
      </w:r>
      <w:r>
        <w:t>the</w:t>
      </w:r>
      <w:r>
        <w:rPr>
          <w:spacing w:val="-4"/>
        </w:rPr>
        <w:t xml:space="preserve"> </w:t>
      </w:r>
      <w:proofErr w:type="gramStart"/>
      <w:r>
        <w:rPr>
          <w:spacing w:val="-2"/>
        </w:rPr>
        <w:t>information;</w:t>
      </w:r>
      <w:proofErr w:type="gramEnd"/>
    </w:p>
    <w:p w14:paraId="685FC16E" w14:textId="77777777" w:rsidR="007F13D7" w:rsidRDefault="00D2268D">
      <w:pPr>
        <w:pStyle w:val="ListParagraph"/>
        <w:numPr>
          <w:ilvl w:val="0"/>
          <w:numId w:val="1"/>
        </w:numPr>
        <w:tabs>
          <w:tab w:val="left" w:pos="945"/>
        </w:tabs>
        <w:ind w:left="945"/>
      </w:pPr>
      <w:r>
        <w:t>who</w:t>
      </w:r>
      <w:r>
        <w:rPr>
          <w:spacing w:val="-5"/>
        </w:rPr>
        <w:t xml:space="preserve"> </w:t>
      </w:r>
      <w:r>
        <w:t>the</w:t>
      </w:r>
      <w:r>
        <w:rPr>
          <w:spacing w:val="-5"/>
        </w:rPr>
        <w:t xml:space="preserve"> </w:t>
      </w:r>
      <w:r>
        <w:t>information</w:t>
      </w:r>
      <w:r>
        <w:rPr>
          <w:spacing w:val="-5"/>
        </w:rPr>
        <w:t xml:space="preserve"> </w:t>
      </w:r>
      <w:r>
        <w:t>is</w:t>
      </w:r>
      <w:r>
        <w:rPr>
          <w:spacing w:val="-6"/>
        </w:rPr>
        <w:t xml:space="preserve"> </w:t>
      </w:r>
      <w:r>
        <w:t>being</w:t>
      </w:r>
      <w:r>
        <w:rPr>
          <w:spacing w:val="-5"/>
        </w:rPr>
        <w:t xml:space="preserve"> </w:t>
      </w:r>
      <w:r>
        <w:t>requested</w:t>
      </w:r>
      <w:r>
        <w:rPr>
          <w:spacing w:val="-6"/>
        </w:rPr>
        <w:t xml:space="preserve"> </w:t>
      </w:r>
      <w:proofErr w:type="gramStart"/>
      <w:r>
        <w:rPr>
          <w:spacing w:val="-2"/>
        </w:rPr>
        <w:t>about;</w:t>
      </w:r>
      <w:proofErr w:type="gramEnd"/>
    </w:p>
    <w:p w14:paraId="3C8C8F59" w14:textId="77777777" w:rsidR="007F13D7" w:rsidRDefault="00D2268D">
      <w:pPr>
        <w:pStyle w:val="ListParagraph"/>
        <w:numPr>
          <w:ilvl w:val="0"/>
          <w:numId w:val="1"/>
        </w:numPr>
        <w:tabs>
          <w:tab w:val="left" w:pos="945"/>
        </w:tabs>
        <w:ind w:left="945"/>
      </w:pPr>
      <w:r>
        <w:t>what</w:t>
      </w:r>
      <w:r>
        <w:rPr>
          <w:spacing w:val="-6"/>
        </w:rPr>
        <w:t xml:space="preserve"> </w:t>
      </w:r>
      <w:r>
        <w:t>information</w:t>
      </w:r>
      <w:r>
        <w:rPr>
          <w:spacing w:val="-7"/>
        </w:rPr>
        <w:t xml:space="preserve"> </w:t>
      </w:r>
      <w:r>
        <w:t>is</w:t>
      </w:r>
      <w:r>
        <w:rPr>
          <w:spacing w:val="-6"/>
        </w:rPr>
        <w:t xml:space="preserve"> </w:t>
      </w:r>
      <w:proofErr w:type="gramStart"/>
      <w:r>
        <w:t>being</w:t>
      </w:r>
      <w:r>
        <w:rPr>
          <w:spacing w:val="-8"/>
        </w:rPr>
        <w:t xml:space="preserve"> </w:t>
      </w:r>
      <w:r>
        <w:t>requested</w:t>
      </w:r>
      <w:proofErr w:type="gramEnd"/>
      <w:r>
        <w:rPr>
          <w:spacing w:val="-7"/>
        </w:rPr>
        <w:t xml:space="preserve"> </w:t>
      </w:r>
      <w:r>
        <w:t>including</w:t>
      </w:r>
      <w:r>
        <w:rPr>
          <w:spacing w:val="-7"/>
        </w:rPr>
        <w:t xml:space="preserve"> </w:t>
      </w:r>
      <w:r>
        <w:t>any</w:t>
      </w:r>
      <w:r>
        <w:rPr>
          <w:spacing w:val="-10"/>
        </w:rPr>
        <w:t xml:space="preserve"> </w:t>
      </w:r>
      <w:r>
        <w:t>applicable</w:t>
      </w:r>
      <w:r>
        <w:rPr>
          <w:spacing w:val="-7"/>
        </w:rPr>
        <w:t xml:space="preserve"> </w:t>
      </w:r>
      <w:r>
        <w:t>timeframes;</w:t>
      </w:r>
      <w:r>
        <w:rPr>
          <w:spacing w:val="-5"/>
        </w:rPr>
        <w:t xml:space="preserve"> and</w:t>
      </w:r>
    </w:p>
    <w:p w14:paraId="776422DE" w14:textId="77777777" w:rsidR="007F13D7" w:rsidRDefault="00D2268D">
      <w:pPr>
        <w:pStyle w:val="ListParagraph"/>
        <w:numPr>
          <w:ilvl w:val="0"/>
          <w:numId w:val="1"/>
        </w:numPr>
        <w:tabs>
          <w:tab w:val="left" w:pos="945"/>
        </w:tabs>
        <w:spacing w:before="47"/>
        <w:ind w:left="945"/>
      </w:pPr>
      <w:proofErr w:type="gramStart"/>
      <w:r>
        <w:t>why</w:t>
      </w:r>
      <w:proofErr w:type="gramEnd"/>
      <w:r>
        <w:rPr>
          <w:spacing w:val="-4"/>
        </w:rPr>
        <w:t xml:space="preserve"> </w:t>
      </w:r>
      <w:proofErr w:type="gramStart"/>
      <w:r>
        <w:t>the</w:t>
      </w:r>
      <w:r>
        <w:rPr>
          <w:spacing w:val="-4"/>
        </w:rPr>
        <w:t xml:space="preserve"> </w:t>
      </w:r>
      <w:r>
        <w:t>information</w:t>
      </w:r>
      <w:r>
        <w:rPr>
          <w:spacing w:val="-5"/>
        </w:rPr>
        <w:t xml:space="preserve"> </w:t>
      </w:r>
      <w:r>
        <w:t>is</w:t>
      </w:r>
      <w:proofErr w:type="gramEnd"/>
      <w:r>
        <w:rPr>
          <w:spacing w:val="-2"/>
        </w:rPr>
        <w:t xml:space="preserve"> sought.</w:t>
      </w:r>
    </w:p>
    <w:p w14:paraId="579AA12C" w14:textId="77777777" w:rsidR="007F13D7" w:rsidRDefault="007F13D7">
      <w:pPr>
        <w:pStyle w:val="ListParagraph"/>
        <w:sectPr w:rsidR="007F13D7">
          <w:pgSz w:w="11910" w:h="16840"/>
          <w:pgMar w:top="1360" w:right="425" w:bottom="1380" w:left="1275" w:header="0" w:footer="1186" w:gutter="0"/>
          <w:cols w:space="720"/>
        </w:sectPr>
      </w:pPr>
    </w:p>
    <w:p w14:paraId="6225FF02" w14:textId="77777777" w:rsidR="007F13D7" w:rsidRDefault="00D2268D">
      <w:pPr>
        <w:pStyle w:val="Heading2"/>
        <w:spacing w:line="288" w:lineRule="auto"/>
        <w:ind w:right="1024"/>
      </w:pPr>
      <w:bookmarkStart w:id="14" w:name="_bookmark14"/>
      <w:bookmarkEnd w:id="14"/>
      <w:r>
        <w:rPr>
          <w:color w:val="6A2875"/>
        </w:rPr>
        <w:t>Part 3: Disclosure for the purposes of a State or Territory Department,</w:t>
      </w:r>
      <w:r>
        <w:rPr>
          <w:color w:val="6A2875"/>
          <w:spacing w:val="-5"/>
        </w:rPr>
        <w:t xml:space="preserve"> </w:t>
      </w:r>
      <w:r>
        <w:rPr>
          <w:color w:val="6A2875"/>
        </w:rPr>
        <w:t>Agency</w:t>
      </w:r>
      <w:r>
        <w:rPr>
          <w:color w:val="6A2875"/>
          <w:spacing w:val="-5"/>
        </w:rPr>
        <w:t xml:space="preserve"> </w:t>
      </w:r>
      <w:r>
        <w:rPr>
          <w:color w:val="6A2875"/>
        </w:rPr>
        <w:t>or</w:t>
      </w:r>
      <w:r>
        <w:rPr>
          <w:color w:val="6A2875"/>
          <w:spacing w:val="-5"/>
        </w:rPr>
        <w:t xml:space="preserve"> </w:t>
      </w:r>
      <w:r>
        <w:rPr>
          <w:color w:val="6A2875"/>
        </w:rPr>
        <w:t>Authority</w:t>
      </w:r>
      <w:r>
        <w:rPr>
          <w:color w:val="6A2875"/>
          <w:spacing w:val="-3"/>
        </w:rPr>
        <w:t xml:space="preserve"> </w:t>
      </w:r>
      <w:r>
        <w:rPr>
          <w:color w:val="6A2875"/>
        </w:rPr>
        <w:t>–</w:t>
      </w:r>
      <w:r>
        <w:rPr>
          <w:color w:val="6A2875"/>
          <w:spacing w:val="-4"/>
        </w:rPr>
        <w:t xml:space="preserve"> </w:t>
      </w:r>
      <w:r>
        <w:rPr>
          <w:color w:val="6A2875"/>
        </w:rPr>
        <w:t>Particulars</w:t>
      </w:r>
      <w:r>
        <w:rPr>
          <w:color w:val="6A2875"/>
          <w:spacing w:val="-5"/>
        </w:rPr>
        <w:t xml:space="preserve"> </w:t>
      </w:r>
      <w:r>
        <w:rPr>
          <w:color w:val="6A2875"/>
        </w:rPr>
        <w:t>of</w:t>
      </w:r>
      <w:r>
        <w:rPr>
          <w:color w:val="6A2875"/>
          <w:spacing w:val="-7"/>
        </w:rPr>
        <w:t xml:space="preserve"> </w:t>
      </w:r>
      <w:r>
        <w:rPr>
          <w:color w:val="6A2875"/>
        </w:rPr>
        <w:t>your</w:t>
      </w:r>
      <w:r>
        <w:rPr>
          <w:color w:val="6A2875"/>
          <w:spacing w:val="-4"/>
        </w:rPr>
        <w:t xml:space="preserve"> </w:t>
      </w:r>
      <w:r>
        <w:rPr>
          <w:color w:val="6A2875"/>
        </w:rPr>
        <w:t>request</w:t>
      </w:r>
    </w:p>
    <w:p w14:paraId="66B4CA63" w14:textId="77777777" w:rsidR="007F13D7" w:rsidRDefault="00D2268D">
      <w:pPr>
        <w:pStyle w:val="BodyText"/>
        <w:spacing w:before="200" w:line="288" w:lineRule="auto"/>
        <w:ind w:right="1123"/>
      </w:pPr>
      <w:r>
        <w:rPr>
          <w:b/>
        </w:rPr>
        <w:t xml:space="preserve">Part 3 </w:t>
      </w:r>
      <w:r>
        <w:t>should only be filled out where the relevant reason for the disclosure applies (i.e. it relates</w:t>
      </w:r>
      <w:r>
        <w:rPr>
          <w:spacing w:val="-3"/>
        </w:rPr>
        <w:t xml:space="preserve"> </w:t>
      </w:r>
      <w:r>
        <w:t>to</w:t>
      </w:r>
      <w:r>
        <w:rPr>
          <w:spacing w:val="-4"/>
        </w:rPr>
        <w:t xml:space="preserve"> </w:t>
      </w:r>
      <w:r>
        <w:t>the</w:t>
      </w:r>
      <w:r>
        <w:rPr>
          <w:spacing w:val="-4"/>
        </w:rPr>
        <w:t xml:space="preserve"> </w:t>
      </w:r>
      <w:r>
        <w:t>option</w:t>
      </w:r>
      <w:r>
        <w:rPr>
          <w:spacing w:val="-2"/>
        </w:rPr>
        <w:t xml:space="preserve"> </w:t>
      </w:r>
      <w:r>
        <w:t>selected</w:t>
      </w:r>
      <w:r>
        <w:rPr>
          <w:spacing w:val="-2"/>
        </w:rPr>
        <w:t xml:space="preserve"> </w:t>
      </w:r>
      <w:r>
        <w:t>in</w:t>
      </w:r>
      <w:r>
        <w:rPr>
          <w:spacing w:val="-2"/>
        </w:rPr>
        <w:t xml:space="preserve"> </w:t>
      </w:r>
      <w:r>
        <w:t>Part</w:t>
      </w:r>
      <w:r>
        <w:rPr>
          <w:spacing w:val="-1"/>
        </w:rPr>
        <w:t xml:space="preserve"> </w:t>
      </w:r>
      <w:r>
        <w:t>1).</w:t>
      </w:r>
      <w:r>
        <w:rPr>
          <w:spacing w:val="-3"/>
        </w:rPr>
        <w:t xml:space="preserve"> </w:t>
      </w:r>
      <w:r>
        <w:t>If</w:t>
      </w:r>
      <w:r>
        <w:rPr>
          <w:spacing w:val="-3"/>
        </w:rPr>
        <w:t xml:space="preserve"> </w:t>
      </w:r>
      <w:r>
        <w:t>Part 3</w:t>
      </w:r>
      <w:r>
        <w:rPr>
          <w:spacing w:val="-4"/>
        </w:rPr>
        <w:t xml:space="preserve"> </w:t>
      </w:r>
      <w:r>
        <w:t>is</w:t>
      </w:r>
      <w:r>
        <w:rPr>
          <w:spacing w:val="-1"/>
        </w:rPr>
        <w:t xml:space="preserve"> </w:t>
      </w:r>
      <w:r>
        <w:t>applicable,</w:t>
      </w:r>
      <w:r>
        <w:rPr>
          <w:spacing w:val="-1"/>
        </w:rPr>
        <w:t xml:space="preserve"> </w:t>
      </w:r>
      <w:r>
        <w:t>sufficient</w:t>
      </w:r>
      <w:r>
        <w:rPr>
          <w:spacing w:val="-3"/>
        </w:rPr>
        <w:t xml:space="preserve"> </w:t>
      </w:r>
      <w:r>
        <w:t>information</w:t>
      </w:r>
      <w:r>
        <w:rPr>
          <w:spacing w:val="-2"/>
        </w:rPr>
        <w:t xml:space="preserve"> </w:t>
      </w:r>
      <w:r>
        <w:t>should be provided in the space available to satisfy the Information Officer or delegate that the disclosure of information is justified.</w:t>
      </w:r>
    </w:p>
    <w:p w14:paraId="40C52FED" w14:textId="77777777" w:rsidR="007F13D7" w:rsidRDefault="00D2268D">
      <w:pPr>
        <w:pStyle w:val="Heading2"/>
        <w:spacing w:before="201" w:line="288" w:lineRule="auto"/>
        <w:ind w:right="1024"/>
      </w:pPr>
      <w:bookmarkStart w:id="15" w:name="_bookmark15"/>
      <w:bookmarkEnd w:id="15"/>
      <w:r>
        <w:rPr>
          <w:color w:val="6A2875"/>
        </w:rPr>
        <w:t>Part</w:t>
      </w:r>
      <w:r>
        <w:rPr>
          <w:color w:val="6A2875"/>
          <w:spacing w:val="-5"/>
        </w:rPr>
        <w:t xml:space="preserve"> </w:t>
      </w:r>
      <w:r>
        <w:rPr>
          <w:color w:val="6A2875"/>
        </w:rPr>
        <w:t>4:</w:t>
      </w:r>
      <w:r>
        <w:rPr>
          <w:color w:val="6A2875"/>
          <w:spacing w:val="-4"/>
        </w:rPr>
        <w:t xml:space="preserve"> </w:t>
      </w:r>
      <w:r>
        <w:rPr>
          <w:color w:val="6A2875"/>
        </w:rPr>
        <w:t>Disclosure</w:t>
      </w:r>
      <w:r>
        <w:rPr>
          <w:color w:val="6A2875"/>
          <w:spacing w:val="-4"/>
        </w:rPr>
        <w:t xml:space="preserve"> </w:t>
      </w:r>
      <w:r>
        <w:rPr>
          <w:color w:val="6A2875"/>
        </w:rPr>
        <w:t>in</w:t>
      </w:r>
      <w:r>
        <w:rPr>
          <w:color w:val="6A2875"/>
          <w:spacing w:val="-5"/>
        </w:rPr>
        <w:t xml:space="preserve"> </w:t>
      </w:r>
      <w:r>
        <w:rPr>
          <w:color w:val="6A2875"/>
        </w:rPr>
        <w:t>the</w:t>
      </w:r>
      <w:r>
        <w:rPr>
          <w:color w:val="6A2875"/>
          <w:spacing w:val="-6"/>
        </w:rPr>
        <w:t xml:space="preserve"> </w:t>
      </w:r>
      <w:r>
        <w:rPr>
          <w:color w:val="6A2875"/>
        </w:rPr>
        <w:t>public</w:t>
      </w:r>
      <w:r>
        <w:rPr>
          <w:color w:val="6A2875"/>
          <w:spacing w:val="-4"/>
        </w:rPr>
        <w:t xml:space="preserve"> </w:t>
      </w:r>
      <w:r>
        <w:rPr>
          <w:color w:val="6A2875"/>
        </w:rPr>
        <w:t>interest –</w:t>
      </w:r>
      <w:r>
        <w:rPr>
          <w:color w:val="6A2875"/>
          <w:spacing w:val="-5"/>
        </w:rPr>
        <w:t xml:space="preserve"> </w:t>
      </w:r>
      <w:r>
        <w:rPr>
          <w:color w:val="6A2875"/>
        </w:rPr>
        <w:t>Particulars</w:t>
      </w:r>
      <w:r>
        <w:rPr>
          <w:color w:val="6A2875"/>
          <w:spacing w:val="-3"/>
        </w:rPr>
        <w:t xml:space="preserve"> </w:t>
      </w:r>
      <w:r>
        <w:rPr>
          <w:color w:val="6A2875"/>
        </w:rPr>
        <w:t>of</w:t>
      </w:r>
      <w:r>
        <w:rPr>
          <w:color w:val="6A2875"/>
          <w:spacing w:val="-6"/>
        </w:rPr>
        <w:t xml:space="preserve"> </w:t>
      </w:r>
      <w:r>
        <w:rPr>
          <w:color w:val="6A2875"/>
        </w:rPr>
        <w:t xml:space="preserve">your </w:t>
      </w:r>
      <w:r>
        <w:rPr>
          <w:color w:val="6A2875"/>
          <w:spacing w:val="-2"/>
        </w:rPr>
        <w:t>request</w:t>
      </w:r>
    </w:p>
    <w:p w14:paraId="67CC6984" w14:textId="77777777" w:rsidR="007F13D7" w:rsidRDefault="00D2268D">
      <w:pPr>
        <w:pStyle w:val="BodyText"/>
        <w:spacing w:before="200" w:line="288" w:lineRule="auto"/>
        <w:ind w:right="1024"/>
      </w:pPr>
      <w:r>
        <w:rPr>
          <w:b/>
        </w:rPr>
        <w:t>Parts</w:t>
      </w:r>
      <w:r>
        <w:rPr>
          <w:b/>
          <w:spacing w:val="-2"/>
        </w:rPr>
        <w:t xml:space="preserve"> </w:t>
      </w:r>
      <w:r>
        <w:rPr>
          <w:b/>
        </w:rPr>
        <w:t>4A</w:t>
      </w:r>
      <w:r>
        <w:rPr>
          <w:b/>
          <w:spacing w:val="-2"/>
        </w:rPr>
        <w:t xml:space="preserve"> </w:t>
      </w:r>
      <w:r>
        <w:rPr>
          <w:b/>
        </w:rPr>
        <w:t>to</w:t>
      </w:r>
      <w:r>
        <w:rPr>
          <w:b/>
          <w:spacing w:val="-4"/>
        </w:rPr>
        <w:t xml:space="preserve"> </w:t>
      </w:r>
      <w:r>
        <w:rPr>
          <w:b/>
        </w:rPr>
        <w:t>4F</w:t>
      </w:r>
      <w:r>
        <w:rPr>
          <w:b/>
          <w:spacing w:val="-2"/>
        </w:rPr>
        <w:t xml:space="preserve"> </w:t>
      </w:r>
      <w:r>
        <w:t>should</w:t>
      </w:r>
      <w:r>
        <w:rPr>
          <w:spacing w:val="-4"/>
        </w:rPr>
        <w:t xml:space="preserve"> </w:t>
      </w:r>
      <w:r>
        <w:t>only</w:t>
      </w:r>
      <w:r>
        <w:rPr>
          <w:spacing w:val="-1"/>
        </w:rPr>
        <w:t xml:space="preserve"> </w:t>
      </w:r>
      <w:r>
        <w:t>be</w:t>
      </w:r>
      <w:r>
        <w:rPr>
          <w:spacing w:val="-2"/>
        </w:rPr>
        <w:t xml:space="preserve"> </w:t>
      </w:r>
      <w:r>
        <w:t>filled</w:t>
      </w:r>
      <w:r>
        <w:rPr>
          <w:spacing w:val="-2"/>
        </w:rPr>
        <w:t xml:space="preserve"> </w:t>
      </w:r>
      <w:r>
        <w:t>out</w:t>
      </w:r>
      <w:r>
        <w:rPr>
          <w:spacing w:val="-3"/>
        </w:rPr>
        <w:t xml:space="preserve"> </w:t>
      </w:r>
      <w:r>
        <w:t>where</w:t>
      </w:r>
      <w:r>
        <w:rPr>
          <w:spacing w:val="-4"/>
        </w:rPr>
        <w:t xml:space="preserve"> </w:t>
      </w:r>
      <w:r>
        <w:t>the</w:t>
      </w:r>
      <w:r>
        <w:rPr>
          <w:spacing w:val="-2"/>
        </w:rPr>
        <w:t xml:space="preserve"> </w:t>
      </w:r>
      <w:r>
        <w:t>relevant</w:t>
      </w:r>
      <w:r>
        <w:rPr>
          <w:spacing w:val="-3"/>
        </w:rPr>
        <w:t xml:space="preserve"> </w:t>
      </w:r>
      <w:r>
        <w:t>reason</w:t>
      </w:r>
      <w:r>
        <w:rPr>
          <w:spacing w:val="-4"/>
        </w:rPr>
        <w:t xml:space="preserve"> </w:t>
      </w:r>
      <w:r>
        <w:t>for</w:t>
      </w:r>
      <w:r>
        <w:rPr>
          <w:spacing w:val="-3"/>
        </w:rPr>
        <w:t xml:space="preserve"> </w:t>
      </w:r>
      <w:r>
        <w:t>the</w:t>
      </w:r>
      <w:r>
        <w:rPr>
          <w:spacing w:val="-7"/>
        </w:rPr>
        <w:t xml:space="preserve"> </w:t>
      </w:r>
      <w:r>
        <w:t>disclosure</w:t>
      </w:r>
      <w:r>
        <w:rPr>
          <w:spacing w:val="-2"/>
        </w:rPr>
        <w:t xml:space="preserve"> </w:t>
      </w:r>
      <w:r>
        <w:t>applies (i.e. it relates to the option selected in Part 1). If a section in Part 4 is applicable, sufficient information should be provided in the space available to satisfy the Information Officer or delegate that the disclosure of information is justified.</w:t>
      </w:r>
    </w:p>
    <w:p w14:paraId="27F8E5AA" w14:textId="77777777" w:rsidR="007F13D7" w:rsidRDefault="007F13D7">
      <w:pPr>
        <w:pStyle w:val="BodyText"/>
        <w:spacing w:line="288" w:lineRule="auto"/>
        <w:sectPr w:rsidR="007F13D7">
          <w:pgSz w:w="11910" w:h="16840"/>
          <w:pgMar w:top="1360" w:right="425" w:bottom="1380" w:left="1275" w:header="0" w:footer="1186" w:gutter="0"/>
          <w:cols w:space="720"/>
        </w:sectPr>
      </w:pPr>
    </w:p>
    <w:p w14:paraId="128F7624" w14:textId="77777777" w:rsidR="007F13D7" w:rsidRDefault="00D2268D">
      <w:pPr>
        <w:pStyle w:val="Heading1"/>
      </w:pPr>
      <w:bookmarkStart w:id="16" w:name="_bookmark16"/>
      <w:bookmarkEnd w:id="16"/>
      <w:r>
        <w:rPr>
          <w:color w:val="6A2875"/>
        </w:rPr>
        <w:t>Processing</w:t>
      </w:r>
      <w:r>
        <w:rPr>
          <w:color w:val="6A2875"/>
          <w:spacing w:val="-19"/>
        </w:rPr>
        <w:t xml:space="preserve"> </w:t>
      </w:r>
      <w:r>
        <w:rPr>
          <w:color w:val="6A2875"/>
        </w:rPr>
        <w:t>an</w:t>
      </w:r>
      <w:r>
        <w:rPr>
          <w:color w:val="6A2875"/>
          <w:spacing w:val="-20"/>
        </w:rPr>
        <w:t xml:space="preserve"> </w:t>
      </w:r>
      <w:r>
        <w:rPr>
          <w:color w:val="6A2875"/>
        </w:rPr>
        <w:t>Information</w:t>
      </w:r>
      <w:r>
        <w:rPr>
          <w:color w:val="6A2875"/>
          <w:spacing w:val="-20"/>
        </w:rPr>
        <w:t xml:space="preserve"> </w:t>
      </w:r>
      <w:r>
        <w:rPr>
          <w:color w:val="6A2875"/>
          <w:spacing w:val="-2"/>
        </w:rPr>
        <w:t>Request</w:t>
      </w:r>
    </w:p>
    <w:p w14:paraId="24B3EC37" w14:textId="77777777" w:rsidR="007F13D7" w:rsidRDefault="00D2268D">
      <w:pPr>
        <w:pStyle w:val="Heading2"/>
        <w:spacing w:before="343"/>
      </w:pPr>
      <w:bookmarkStart w:id="17" w:name="_bookmark17"/>
      <w:bookmarkEnd w:id="17"/>
      <w:r>
        <w:rPr>
          <w:color w:val="6A2875"/>
          <w:spacing w:val="-2"/>
        </w:rPr>
        <w:t>Consent</w:t>
      </w:r>
    </w:p>
    <w:p w14:paraId="2579C91B" w14:textId="77777777" w:rsidR="007F13D7" w:rsidRDefault="00D2268D">
      <w:pPr>
        <w:pStyle w:val="BodyText"/>
        <w:spacing w:before="267" w:line="276" w:lineRule="auto"/>
        <w:ind w:right="1410"/>
        <w:jc w:val="both"/>
      </w:pPr>
      <w:r>
        <w:t>The</w:t>
      </w:r>
      <w:r>
        <w:rPr>
          <w:spacing w:val="-1"/>
        </w:rPr>
        <w:t xml:space="preserve"> </w:t>
      </w:r>
      <w:r>
        <w:t>NDIA</w:t>
      </w:r>
      <w:r>
        <w:rPr>
          <w:spacing w:val="-2"/>
        </w:rPr>
        <w:t xml:space="preserve"> </w:t>
      </w:r>
      <w:r>
        <w:t>will</w:t>
      </w:r>
      <w:r>
        <w:rPr>
          <w:spacing w:val="-2"/>
        </w:rPr>
        <w:t xml:space="preserve"> </w:t>
      </w:r>
      <w:r>
        <w:t>generally</w:t>
      </w:r>
      <w:r>
        <w:rPr>
          <w:spacing w:val="-2"/>
        </w:rPr>
        <w:t xml:space="preserve"> </w:t>
      </w:r>
      <w:r>
        <w:t>disclose</w:t>
      </w:r>
      <w:r>
        <w:rPr>
          <w:spacing w:val="-2"/>
        </w:rPr>
        <w:t xml:space="preserve"> </w:t>
      </w:r>
      <w:r>
        <w:t>information</w:t>
      </w:r>
      <w:r>
        <w:rPr>
          <w:spacing w:val="-4"/>
        </w:rPr>
        <w:t xml:space="preserve"> </w:t>
      </w:r>
      <w:r>
        <w:t>to</w:t>
      </w:r>
      <w:r>
        <w:rPr>
          <w:spacing w:val="-2"/>
        </w:rPr>
        <w:t xml:space="preserve"> </w:t>
      </w:r>
      <w:r>
        <w:t>a</w:t>
      </w:r>
      <w:r>
        <w:rPr>
          <w:spacing w:val="-6"/>
        </w:rPr>
        <w:t xml:space="preserve"> </w:t>
      </w:r>
      <w:r>
        <w:t>requesting</w:t>
      </w:r>
      <w:r>
        <w:rPr>
          <w:spacing w:val="-2"/>
        </w:rPr>
        <w:t xml:space="preserve"> </w:t>
      </w:r>
      <w:r>
        <w:t>party with</w:t>
      </w:r>
      <w:r>
        <w:rPr>
          <w:spacing w:val="-4"/>
        </w:rPr>
        <w:t xml:space="preserve"> </w:t>
      </w:r>
      <w:r>
        <w:t>the</w:t>
      </w:r>
      <w:r>
        <w:rPr>
          <w:spacing w:val="-4"/>
        </w:rPr>
        <w:t xml:space="preserve"> </w:t>
      </w:r>
      <w:r>
        <w:t>consent</w:t>
      </w:r>
      <w:r>
        <w:rPr>
          <w:spacing w:val="-3"/>
        </w:rPr>
        <w:t xml:space="preserve"> </w:t>
      </w:r>
      <w:r>
        <w:t>of</w:t>
      </w:r>
      <w:r>
        <w:rPr>
          <w:spacing w:val="-3"/>
        </w:rPr>
        <w:t xml:space="preserve"> </w:t>
      </w:r>
      <w:r>
        <w:t>the person</w:t>
      </w:r>
      <w:r>
        <w:rPr>
          <w:spacing w:val="-4"/>
        </w:rPr>
        <w:t xml:space="preserve"> </w:t>
      </w:r>
      <w:r>
        <w:t>to</w:t>
      </w:r>
      <w:r>
        <w:rPr>
          <w:spacing w:val="-2"/>
        </w:rPr>
        <w:t xml:space="preserve"> </w:t>
      </w:r>
      <w:r>
        <w:t>whom</w:t>
      </w:r>
      <w:r>
        <w:rPr>
          <w:spacing w:val="-3"/>
        </w:rPr>
        <w:t xml:space="preserve"> </w:t>
      </w:r>
      <w:r>
        <w:t>the</w:t>
      </w:r>
      <w:r>
        <w:rPr>
          <w:spacing w:val="-2"/>
        </w:rPr>
        <w:t xml:space="preserve"> </w:t>
      </w:r>
      <w:r>
        <w:t>information</w:t>
      </w:r>
      <w:r>
        <w:rPr>
          <w:spacing w:val="-4"/>
        </w:rPr>
        <w:t xml:space="preserve"> </w:t>
      </w:r>
      <w:r>
        <w:t>relates</w:t>
      </w:r>
      <w:r>
        <w:rPr>
          <w:spacing w:val="-2"/>
        </w:rPr>
        <w:t xml:space="preserve"> </w:t>
      </w:r>
      <w:r>
        <w:t>(or</w:t>
      </w:r>
      <w:r>
        <w:rPr>
          <w:spacing w:val="-3"/>
        </w:rPr>
        <w:t xml:space="preserve"> </w:t>
      </w:r>
      <w:r>
        <w:t>their</w:t>
      </w:r>
      <w:r>
        <w:rPr>
          <w:spacing w:val="-1"/>
        </w:rPr>
        <w:t xml:space="preserve"> </w:t>
      </w:r>
      <w:proofErr w:type="spellStart"/>
      <w:r>
        <w:t>authorised</w:t>
      </w:r>
      <w:proofErr w:type="spellEnd"/>
      <w:r>
        <w:rPr>
          <w:spacing w:val="-4"/>
        </w:rPr>
        <w:t xml:space="preserve"> </w:t>
      </w:r>
      <w:r>
        <w:t>representative) under</w:t>
      </w:r>
      <w:r>
        <w:rPr>
          <w:spacing w:val="-3"/>
        </w:rPr>
        <w:t xml:space="preserve"> </w:t>
      </w:r>
      <w:r>
        <w:t>section 60(2)(d)(iii) of the NDIS Act.</w:t>
      </w:r>
    </w:p>
    <w:p w14:paraId="4C24E374" w14:textId="77777777" w:rsidR="007F13D7" w:rsidRDefault="00D2268D">
      <w:pPr>
        <w:pStyle w:val="BodyText"/>
        <w:spacing w:before="119" w:line="278" w:lineRule="auto"/>
        <w:ind w:right="1400"/>
        <w:jc w:val="both"/>
      </w:pPr>
      <w:r>
        <w:t>Evidence</w:t>
      </w:r>
      <w:r>
        <w:rPr>
          <w:spacing w:val="-2"/>
        </w:rPr>
        <w:t xml:space="preserve"> </w:t>
      </w:r>
      <w:r>
        <w:t>of</w:t>
      </w:r>
      <w:r>
        <w:rPr>
          <w:spacing w:val="-3"/>
        </w:rPr>
        <w:t xml:space="preserve"> </w:t>
      </w:r>
      <w:r>
        <w:t>the</w:t>
      </w:r>
      <w:r>
        <w:rPr>
          <w:spacing w:val="-4"/>
        </w:rPr>
        <w:t xml:space="preserve"> </w:t>
      </w:r>
      <w:r>
        <w:t>consent</w:t>
      </w:r>
      <w:r>
        <w:rPr>
          <w:spacing w:val="-5"/>
        </w:rPr>
        <w:t xml:space="preserve"> </w:t>
      </w:r>
      <w:r>
        <w:t>should</w:t>
      </w:r>
      <w:r>
        <w:rPr>
          <w:spacing w:val="-2"/>
        </w:rPr>
        <w:t xml:space="preserve"> </w:t>
      </w:r>
      <w:r>
        <w:t>be</w:t>
      </w:r>
      <w:r>
        <w:rPr>
          <w:spacing w:val="-2"/>
        </w:rPr>
        <w:t xml:space="preserve"> </w:t>
      </w:r>
      <w:r>
        <w:t>provided</w:t>
      </w:r>
      <w:r>
        <w:rPr>
          <w:spacing w:val="-1"/>
        </w:rPr>
        <w:t xml:space="preserve"> </w:t>
      </w:r>
      <w:r>
        <w:t>with</w:t>
      </w:r>
      <w:r>
        <w:rPr>
          <w:spacing w:val="-3"/>
        </w:rPr>
        <w:t xml:space="preserve"> </w:t>
      </w:r>
      <w:r>
        <w:t>the</w:t>
      </w:r>
      <w:r>
        <w:rPr>
          <w:spacing w:val="-2"/>
        </w:rPr>
        <w:t xml:space="preserve"> </w:t>
      </w:r>
      <w:r>
        <w:t>information</w:t>
      </w:r>
      <w:r>
        <w:rPr>
          <w:spacing w:val="-4"/>
        </w:rPr>
        <w:t xml:space="preserve"> </w:t>
      </w:r>
      <w:r>
        <w:t>request.</w:t>
      </w:r>
      <w:r>
        <w:rPr>
          <w:spacing w:val="-5"/>
        </w:rPr>
        <w:t xml:space="preserve"> </w:t>
      </w:r>
      <w:r>
        <w:t>Where</w:t>
      </w:r>
      <w:r>
        <w:rPr>
          <w:spacing w:val="-4"/>
        </w:rPr>
        <w:t xml:space="preserve"> </w:t>
      </w:r>
      <w:r>
        <w:t>consent has been obtained, it is not necessary to complete the Information Request form.</w:t>
      </w:r>
    </w:p>
    <w:p w14:paraId="3E36C064" w14:textId="77777777" w:rsidR="007F13D7" w:rsidRDefault="00D2268D">
      <w:pPr>
        <w:spacing w:before="115" w:line="290" w:lineRule="auto"/>
        <w:ind w:left="165" w:right="1024"/>
        <w:rPr>
          <w:b/>
          <w:sz w:val="30"/>
        </w:rPr>
      </w:pPr>
      <w:bookmarkStart w:id="18" w:name="_bookmark18"/>
      <w:bookmarkEnd w:id="18"/>
      <w:r>
        <w:rPr>
          <w:b/>
          <w:color w:val="6A2875"/>
          <w:sz w:val="30"/>
        </w:rPr>
        <w:t>Public</w:t>
      </w:r>
      <w:r>
        <w:rPr>
          <w:b/>
          <w:color w:val="6A2875"/>
          <w:spacing w:val="-5"/>
          <w:sz w:val="30"/>
        </w:rPr>
        <w:t xml:space="preserve"> </w:t>
      </w:r>
      <w:r>
        <w:rPr>
          <w:b/>
          <w:color w:val="6A2875"/>
          <w:sz w:val="30"/>
        </w:rPr>
        <w:t>interest</w:t>
      </w:r>
      <w:r>
        <w:rPr>
          <w:b/>
          <w:color w:val="6A2875"/>
          <w:spacing w:val="-4"/>
          <w:sz w:val="30"/>
        </w:rPr>
        <w:t xml:space="preserve"> </w:t>
      </w:r>
      <w:r>
        <w:rPr>
          <w:b/>
          <w:color w:val="6A2875"/>
          <w:sz w:val="30"/>
        </w:rPr>
        <w:t>disclosures</w:t>
      </w:r>
      <w:r>
        <w:rPr>
          <w:b/>
          <w:color w:val="6A2875"/>
          <w:spacing w:val="-3"/>
          <w:sz w:val="30"/>
        </w:rPr>
        <w:t xml:space="preserve"> </w:t>
      </w:r>
      <w:r>
        <w:rPr>
          <w:b/>
          <w:color w:val="6A2875"/>
          <w:sz w:val="30"/>
        </w:rPr>
        <w:t>or</w:t>
      </w:r>
      <w:r>
        <w:rPr>
          <w:b/>
          <w:color w:val="6A2875"/>
          <w:spacing w:val="-4"/>
          <w:sz w:val="30"/>
        </w:rPr>
        <w:t xml:space="preserve"> </w:t>
      </w:r>
      <w:r>
        <w:rPr>
          <w:b/>
          <w:color w:val="6A2875"/>
          <w:sz w:val="30"/>
        </w:rPr>
        <w:t>disclosures</w:t>
      </w:r>
      <w:r>
        <w:rPr>
          <w:b/>
          <w:color w:val="6A2875"/>
          <w:spacing w:val="-5"/>
          <w:sz w:val="30"/>
        </w:rPr>
        <w:t xml:space="preserve"> </w:t>
      </w:r>
      <w:r>
        <w:rPr>
          <w:b/>
          <w:color w:val="6A2875"/>
          <w:sz w:val="30"/>
        </w:rPr>
        <w:t>for</w:t>
      </w:r>
      <w:r>
        <w:rPr>
          <w:b/>
          <w:color w:val="6A2875"/>
          <w:spacing w:val="-7"/>
          <w:sz w:val="30"/>
        </w:rPr>
        <w:t xml:space="preserve"> </w:t>
      </w:r>
      <w:r>
        <w:rPr>
          <w:b/>
          <w:color w:val="6A2875"/>
          <w:sz w:val="30"/>
        </w:rPr>
        <w:t>purposes</w:t>
      </w:r>
      <w:r>
        <w:rPr>
          <w:b/>
          <w:color w:val="6A2875"/>
          <w:spacing w:val="-5"/>
          <w:sz w:val="30"/>
        </w:rPr>
        <w:t xml:space="preserve"> </w:t>
      </w:r>
      <w:r>
        <w:rPr>
          <w:b/>
          <w:color w:val="6A2875"/>
          <w:sz w:val="30"/>
        </w:rPr>
        <w:t>of</w:t>
      </w:r>
      <w:r>
        <w:rPr>
          <w:b/>
          <w:color w:val="6A2875"/>
          <w:spacing w:val="-7"/>
          <w:sz w:val="30"/>
        </w:rPr>
        <w:t xml:space="preserve"> </w:t>
      </w:r>
      <w:r>
        <w:rPr>
          <w:b/>
          <w:color w:val="6A2875"/>
          <w:sz w:val="30"/>
        </w:rPr>
        <w:t>the State or Territory agency</w:t>
      </w:r>
    </w:p>
    <w:p w14:paraId="557FA1B5" w14:textId="77777777" w:rsidR="007F13D7" w:rsidRDefault="00D2268D">
      <w:pPr>
        <w:pStyle w:val="BodyText"/>
        <w:spacing w:before="194" w:line="278" w:lineRule="auto"/>
        <w:ind w:right="1005"/>
      </w:pPr>
      <w:r>
        <w:t>Public</w:t>
      </w:r>
      <w:r>
        <w:rPr>
          <w:spacing w:val="-1"/>
        </w:rPr>
        <w:t xml:space="preserve"> </w:t>
      </w:r>
      <w:r>
        <w:t>interest</w:t>
      </w:r>
      <w:r>
        <w:rPr>
          <w:spacing w:val="-3"/>
        </w:rPr>
        <w:t xml:space="preserve"> </w:t>
      </w:r>
      <w:r>
        <w:t>requests</w:t>
      </w:r>
      <w:r>
        <w:rPr>
          <w:spacing w:val="-5"/>
        </w:rPr>
        <w:t xml:space="preserve"> </w:t>
      </w:r>
      <w:r>
        <w:t>or</w:t>
      </w:r>
      <w:r>
        <w:rPr>
          <w:spacing w:val="-1"/>
        </w:rPr>
        <w:t xml:space="preserve"> </w:t>
      </w:r>
      <w:r>
        <w:t>requests</w:t>
      </w:r>
      <w:r>
        <w:rPr>
          <w:spacing w:val="-4"/>
        </w:rPr>
        <w:t xml:space="preserve"> </w:t>
      </w:r>
      <w:r>
        <w:t>that</w:t>
      </w:r>
      <w:r>
        <w:rPr>
          <w:spacing w:val="-3"/>
        </w:rPr>
        <w:t xml:space="preserve"> </w:t>
      </w:r>
      <w:r>
        <w:t>are</w:t>
      </w:r>
      <w:r>
        <w:rPr>
          <w:spacing w:val="-4"/>
        </w:rPr>
        <w:t xml:space="preserve"> </w:t>
      </w:r>
      <w:r>
        <w:t>for</w:t>
      </w:r>
      <w:r>
        <w:rPr>
          <w:spacing w:val="-3"/>
        </w:rPr>
        <w:t xml:space="preserve"> </w:t>
      </w:r>
      <w:r>
        <w:t>the</w:t>
      </w:r>
      <w:r>
        <w:rPr>
          <w:spacing w:val="-2"/>
        </w:rPr>
        <w:t xml:space="preserve"> </w:t>
      </w:r>
      <w:r>
        <w:t>purposes</w:t>
      </w:r>
      <w:r>
        <w:rPr>
          <w:spacing w:val="-4"/>
        </w:rPr>
        <w:t xml:space="preserve"> </w:t>
      </w:r>
      <w:r>
        <w:t>of a</w:t>
      </w:r>
      <w:r>
        <w:rPr>
          <w:spacing w:val="-4"/>
        </w:rPr>
        <w:t xml:space="preserve"> </w:t>
      </w:r>
      <w:r>
        <w:t>State</w:t>
      </w:r>
      <w:r>
        <w:rPr>
          <w:spacing w:val="-2"/>
        </w:rPr>
        <w:t xml:space="preserve"> </w:t>
      </w:r>
      <w:r>
        <w:t>or Territory agency are processed individually on a case-by-case basis.</w:t>
      </w:r>
    </w:p>
    <w:p w14:paraId="1C6B6D61" w14:textId="77777777" w:rsidR="007F13D7" w:rsidRDefault="00D2268D">
      <w:pPr>
        <w:pStyle w:val="BodyText"/>
        <w:spacing w:before="196" w:line="276" w:lineRule="auto"/>
        <w:ind w:right="1024"/>
      </w:pPr>
      <w:r>
        <w:t>Once all relevant information has been received – including the details of the information requested,</w:t>
      </w:r>
      <w:r>
        <w:rPr>
          <w:spacing w:val="-3"/>
        </w:rPr>
        <w:t xml:space="preserve"> </w:t>
      </w:r>
      <w:r>
        <w:t>the</w:t>
      </w:r>
      <w:r>
        <w:rPr>
          <w:spacing w:val="-4"/>
        </w:rPr>
        <w:t xml:space="preserve"> </w:t>
      </w:r>
      <w:r>
        <w:t>reasons</w:t>
      </w:r>
      <w:r>
        <w:rPr>
          <w:spacing w:val="-4"/>
        </w:rPr>
        <w:t xml:space="preserve"> </w:t>
      </w:r>
      <w:r>
        <w:t>disclosure</w:t>
      </w:r>
      <w:r>
        <w:rPr>
          <w:spacing w:val="-2"/>
        </w:rPr>
        <w:t xml:space="preserve"> </w:t>
      </w:r>
      <w:r>
        <w:t>is</w:t>
      </w:r>
      <w:r>
        <w:rPr>
          <w:spacing w:val="-4"/>
        </w:rPr>
        <w:t xml:space="preserve"> </w:t>
      </w:r>
      <w:r>
        <w:t>required,</w:t>
      </w:r>
      <w:r>
        <w:rPr>
          <w:spacing w:val="-3"/>
        </w:rPr>
        <w:t xml:space="preserve"> </w:t>
      </w:r>
      <w:r>
        <w:t>any</w:t>
      </w:r>
      <w:r>
        <w:rPr>
          <w:spacing w:val="-4"/>
        </w:rPr>
        <w:t xml:space="preserve"> </w:t>
      </w:r>
      <w:r>
        <w:t>timeframes</w:t>
      </w:r>
      <w:r>
        <w:rPr>
          <w:spacing w:val="-4"/>
        </w:rPr>
        <w:t xml:space="preserve"> </w:t>
      </w:r>
      <w:r>
        <w:t>or</w:t>
      </w:r>
      <w:r>
        <w:rPr>
          <w:spacing w:val="-3"/>
        </w:rPr>
        <w:t xml:space="preserve"> </w:t>
      </w:r>
      <w:r>
        <w:t>urgencies</w:t>
      </w:r>
      <w:r>
        <w:rPr>
          <w:spacing w:val="-4"/>
        </w:rPr>
        <w:t xml:space="preserve"> </w:t>
      </w:r>
      <w:r>
        <w:t>associated</w:t>
      </w:r>
      <w:r>
        <w:rPr>
          <w:spacing w:val="-4"/>
        </w:rPr>
        <w:t xml:space="preserve"> </w:t>
      </w:r>
      <w:r>
        <w:t>with the request and the requesting party’s relationship, consent or authority to receive the protected</w:t>
      </w:r>
      <w:r>
        <w:rPr>
          <w:spacing w:val="-2"/>
        </w:rPr>
        <w:t xml:space="preserve"> </w:t>
      </w:r>
      <w:r>
        <w:t>Agency</w:t>
      </w:r>
      <w:r>
        <w:rPr>
          <w:spacing w:val="-1"/>
        </w:rPr>
        <w:t xml:space="preserve"> </w:t>
      </w:r>
      <w:r>
        <w:t>information –</w:t>
      </w:r>
      <w:r>
        <w:rPr>
          <w:spacing w:val="-4"/>
        </w:rPr>
        <w:t xml:space="preserve"> </w:t>
      </w:r>
      <w:r>
        <w:t>the</w:t>
      </w:r>
      <w:r>
        <w:rPr>
          <w:spacing w:val="-2"/>
        </w:rPr>
        <w:t xml:space="preserve"> </w:t>
      </w:r>
      <w:r>
        <w:t>NDIA</w:t>
      </w:r>
      <w:r>
        <w:rPr>
          <w:spacing w:val="-5"/>
        </w:rPr>
        <w:t xml:space="preserve"> </w:t>
      </w:r>
      <w:r>
        <w:t>will</w:t>
      </w:r>
      <w:r>
        <w:rPr>
          <w:spacing w:val="-2"/>
        </w:rPr>
        <w:t xml:space="preserve"> </w:t>
      </w:r>
      <w:r>
        <w:t>assess</w:t>
      </w:r>
      <w:r>
        <w:rPr>
          <w:spacing w:val="-1"/>
        </w:rPr>
        <w:t xml:space="preserve"> </w:t>
      </w:r>
      <w:r>
        <w:t>if</w:t>
      </w:r>
      <w:r>
        <w:rPr>
          <w:spacing w:val="-3"/>
        </w:rPr>
        <w:t xml:space="preserve"> </w:t>
      </w:r>
      <w:r>
        <w:t>the</w:t>
      </w:r>
      <w:r>
        <w:rPr>
          <w:spacing w:val="-4"/>
        </w:rPr>
        <w:t xml:space="preserve"> </w:t>
      </w:r>
      <w:r>
        <w:t>release</w:t>
      </w:r>
      <w:r>
        <w:rPr>
          <w:spacing w:val="-4"/>
        </w:rPr>
        <w:t xml:space="preserve"> </w:t>
      </w:r>
      <w:r>
        <w:t>of</w:t>
      </w:r>
      <w:r>
        <w:rPr>
          <w:spacing w:val="-3"/>
        </w:rPr>
        <w:t xml:space="preserve"> </w:t>
      </w:r>
      <w:r>
        <w:t>information</w:t>
      </w:r>
      <w:r>
        <w:rPr>
          <w:spacing w:val="-4"/>
        </w:rPr>
        <w:t xml:space="preserve"> </w:t>
      </w:r>
      <w:r>
        <w:t>meets</w:t>
      </w:r>
      <w:r>
        <w:rPr>
          <w:spacing w:val="-4"/>
        </w:rPr>
        <w:t xml:space="preserve"> </w:t>
      </w:r>
      <w:r>
        <w:t>the NDIA’s legislative obligations for disclosure.</w:t>
      </w:r>
    </w:p>
    <w:p w14:paraId="604FE6CC" w14:textId="77777777" w:rsidR="007F13D7" w:rsidRDefault="00D2268D">
      <w:pPr>
        <w:pStyle w:val="BodyText"/>
        <w:spacing w:before="199" w:line="278" w:lineRule="auto"/>
        <w:ind w:right="1034"/>
      </w:pPr>
      <w:r>
        <w:t xml:space="preserve">Public interest disclosures are only made when </w:t>
      </w:r>
      <w:proofErr w:type="spellStart"/>
      <w:r>
        <w:t>authorised</w:t>
      </w:r>
      <w:proofErr w:type="spellEnd"/>
      <w:r>
        <w:t xml:space="preserve"> by a delegate of the CEO of the NDIA.</w:t>
      </w:r>
      <w:r>
        <w:rPr>
          <w:spacing w:val="-3"/>
        </w:rPr>
        <w:t xml:space="preserve"> </w:t>
      </w:r>
      <w:r>
        <w:t>If</w:t>
      </w:r>
      <w:r>
        <w:rPr>
          <w:spacing w:val="-3"/>
        </w:rPr>
        <w:t xml:space="preserve"> </w:t>
      </w:r>
      <w:r>
        <w:t>the</w:t>
      </w:r>
      <w:r>
        <w:rPr>
          <w:spacing w:val="-4"/>
        </w:rPr>
        <w:t xml:space="preserve"> </w:t>
      </w:r>
      <w:r>
        <w:t>disclosure</w:t>
      </w:r>
      <w:r>
        <w:rPr>
          <w:spacing w:val="-4"/>
        </w:rPr>
        <w:t xml:space="preserve"> </w:t>
      </w:r>
      <w:r>
        <w:t>requirements</w:t>
      </w:r>
      <w:r>
        <w:rPr>
          <w:spacing w:val="-1"/>
        </w:rPr>
        <w:t xml:space="preserve"> </w:t>
      </w:r>
      <w:r>
        <w:t>are</w:t>
      </w:r>
      <w:r>
        <w:rPr>
          <w:spacing w:val="-4"/>
        </w:rPr>
        <w:t xml:space="preserve"> </w:t>
      </w:r>
      <w:r>
        <w:t>met under</w:t>
      </w:r>
      <w:r>
        <w:rPr>
          <w:spacing w:val="-3"/>
        </w:rPr>
        <w:t xml:space="preserve"> </w:t>
      </w:r>
      <w:r>
        <w:t>the</w:t>
      </w:r>
      <w:r>
        <w:rPr>
          <w:spacing w:val="-2"/>
        </w:rPr>
        <w:t xml:space="preserve"> </w:t>
      </w:r>
      <w:r>
        <w:t>NDIS</w:t>
      </w:r>
      <w:r>
        <w:rPr>
          <w:spacing w:val="-5"/>
        </w:rPr>
        <w:t xml:space="preserve"> </w:t>
      </w:r>
      <w:r>
        <w:t>Act,</w:t>
      </w:r>
      <w:r>
        <w:rPr>
          <w:spacing w:val="-3"/>
        </w:rPr>
        <w:t xml:space="preserve"> </w:t>
      </w:r>
      <w:r>
        <w:t>the</w:t>
      </w:r>
      <w:r>
        <w:rPr>
          <w:spacing w:val="-2"/>
        </w:rPr>
        <w:t xml:space="preserve"> </w:t>
      </w:r>
      <w:r>
        <w:t>CEO</w:t>
      </w:r>
      <w:r>
        <w:rPr>
          <w:spacing w:val="-3"/>
        </w:rPr>
        <w:t xml:space="preserve"> </w:t>
      </w:r>
      <w:r>
        <w:t>or</w:t>
      </w:r>
      <w:r>
        <w:rPr>
          <w:spacing w:val="-1"/>
        </w:rPr>
        <w:t xml:space="preserve"> </w:t>
      </w:r>
      <w:r>
        <w:t>delegate</w:t>
      </w:r>
      <w:r>
        <w:rPr>
          <w:spacing w:val="-4"/>
        </w:rPr>
        <w:t xml:space="preserve"> </w:t>
      </w:r>
      <w:r>
        <w:t>may in their discretion approve the disclosure of the information.</w:t>
      </w:r>
    </w:p>
    <w:p w14:paraId="745601AA" w14:textId="77777777" w:rsidR="007F13D7" w:rsidRDefault="00D2268D">
      <w:pPr>
        <w:pStyle w:val="Heading1"/>
        <w:spacing w:before="192"/>
      </w:pPr>
      <w:bookmarkStart w:id="19" w:name="_bookmark19"/>
      <w:bookmarkEnd w:id="19"/>
      <w:r>
        <w:rPr>
          <w:color w:val="6A2875"/>
        </w:rPr>
        <w:t>Declining</w:t>
      </w:r>
      <w:r>
        <w:rPr>
          <w:color w:val="6A2875"/>
          <w:spacing w:val="-15"/>
        </w:rPr>
        <w:t xml:space="preserve"> </w:t>
      </w:r>
      <w:r>
        <w:rPr>
          <w:color w:val="6A2875"/>
        </w:rPr>
        <w:t>to</w:t>
      </w:r>
      <w:r>
        <w:rPr>
          <w:color w:val="6A2875"/>
          <w:spacing w:val="-13"/>
        </w:rPr>
        <w:t xml:space="preserve"> </w:t>
      </w:r>
      <w:r>
        <w:rPr>
          <w:color w:val="6A2875"/>
        </w:rPr>
        <w:t>disclose</w:t>
      </w:r>
      <w:r>
        <w:rPr>
          <w:color w:val="6A2875"/>
          <w:spacing w:val="-14"/>
        </w:rPr>
        <w:t xml:space="preserve"> </w:t>
      </w:r>
      <w:r>
        <w:rPr>
          <w:color w:val="6A2875"/>
          <w:spacing w:val="-2"/>
        </w:rPr>
        <w:t>information</w:t>
      </w:r>
    </w:p>
    <w:p w14:paraId="228AC3A1" w14:textId="77777777" w:rsidR="007F13D7" w:rsidRDefault="00D2268D">
      <w:pPr>
        <w:pStyle w:val="BodyText"/>
        <w:spacing w:before="342" w:line="276" w:lineRule="auto"/>
        <w:ind w:right="1024"/>
      </w:pPr>
      <w:r>
        <w:t>NDIA</w:t>
      </w:r>
      <w:r>
        <w:rPr>
          <w:spacing w:val="-3"/>
        </w:rPr>
        <w:t xml:space="preserve"> </w:t>
      </w:r>
      <w:r>
        <w:t>Information</w:t>
      </w:r>
      <w:r>
        <w:rPr>
          <w:spacing w:val="-5"/>
        </w:rPr>
        <w:t xml:space="preserve"> </w:t>
      </w:r>
      <w:r>
        <w:t>Officers and</w:t>
      </w:r>
      <w:r>
        <w:rPr>
          <w:spacing w:val="-3"/>
        </w:rPr>
        <w:t xml:space="preserve"> </w:t>
      </w:r>
      <w:r>
        <w:t>delegates</w:t>
      </w:r>
      <w:r>
        <w:rPr>
          <w:spacing w:val="-5"/>
        </w:rPr>
        <w:t xml:space="preserve"> </w:t>
      </w:r>
      <w:r>
        <w:t>must</w:t>
      </w:r>
      <w:r>
        <w:rPr>
          <w:spacing w:val="-1"/>
        </w:rPr>
        <w:t xml:space="preserve"> </w:t>
      </w:r>
      <w:r>
        <w:t>decline</w:t>
      </w:r>
      <w:r>
        <w:rPr>
          <w:spacing w:val="-3"/>
        </w:rPr>
        <w:t xml:space="preserve"> </w:t>
      </w:r>
      <w:r>
        <w:t>to</w:t>
      </w:r>
      <w:r>
        <w:rPr>
          <w:spacing w:val="-3"/>
        </w:rPr>
        <w:t xml:space="preserve"> </w:t>
      </w:r>
      <w:r>
        <w:t>provide</w:t>
      </w:r>
      <w:r>
        <w:rPr>
          <w:spacing w:val="-3"/>
        </w:rPr>
        <w:t xml:space="preserve"> </w:t>
      </w:r>
      <w:r>
        <w:t>information</w:t>
      </w:r>
      <w:r>
        <w:rPr>
          <w:spacing w:val="-3"/>
        </w:rPr>
        <w:t xml:space="preserve"> </w:t>
      </w:r>
      <w:r>
        <w:t>if</w:t>
      </w:r>
      <w:r>
        <w:rPr>
          <w:spacing w:val="-4"/>
        </w:rPr>
        <w:t xml:space="preserve"> </w:t>
      </w:r>
      <w:r>
        <w:t>the</w:t>
      </w:r>
      <w:r>
        <w:rPr>
          <w:spacing w:val="-3"/>
        </w:rPr>
        <w:t xml:space="preserve"> </w:t>
      </w:r>
      <w:r>
        <w:t>disclosure is not permitted by law. If the NDIA Information Officer or delegate declines to disclose information, the requesting Australian State and Territory agency’s contact officer will be provided with a written statement outlining the reason/s for this decision.</w:t>
      </w:r>
    </w:p>
    <w:p w14:paraId="407FCE7B" w14:textId="77777777" w:rsidR="007F13D7" w:rsidRDefault="00D2268D">
      <w:pPr>
        <w:pStyle w:val="BodyText"/>
        <w:spacing w:before="202" w:line="278" w:lineRule="auto"/>
        <w:ind w:right="1024"/>
      </w:pPr>
      <w:r>
        <w:t>The</w:t>
      </w:r>
      <w:r>
        <w:rPr>
          <w:spacing w:val="-1"/>
        </w:rPr>
        <w:t xml:space="preserve"> </w:t>
      </w:r>
      <w:r>
        <w:t>NDIA</w:t>
      </w:r>
      <w:r>
        <w:rPr>
          <w:spacing w:val="-2"/>
        </w:rPr>
        <w:t xml:space="preserve"> </w:t>
      </w:r>
      <w:r>
        <w:t>will</w:t>
      </w:r>
      <w:r>
        <w:rPr>
          <w:spacing w:val="-2"/>
        </w:rPr>
        <w:t xml:space="preserve"> </w:t>
      </w:r>
      <w:r>
        <w:t>not permit</w:t>
      </w:r>
      <w:r>
        <w:rPr>
          <w:spacing w:val="-3"/>
        </w:rPr>
        <w:t xml:space="preserve"> </w:t>
      </w:r>
      <w:r>
        <w:t>access,</w:t>
      </w:r>
      <w:r>
        <w:rPr>
          <w:spacing w:val="-3"/>
        </w:rPr>
        <w:t xml:space="preserve"> </w:t>
      </w:r>
      <w:r>
        <w:t>or</w:t>
      </w:r>
      <w:r>
        <w:rPr>
          <w:spacing w:val="-3"/>
        </w:rPr>
        <w:t xml:space="preserve"> </w:t>
      </w:r>
      <w:r>
        <w:t>release</w:t>
      </w:r>
      <w:r>
        <w:rPr>
          <w:spacing w:val="-4"/>
        </w:rPr>
        <w:t xml:space="preserve"> </w:t>
      </w:r>
      <w:r>
        <w:t>information,</w:t>
      </w:r>
      <w:r>
        <w:rPr>
          <w:spacing w:val="-3"/>
        </w:rPr>
        <w:t xml:space="preserve"> </w:t>
      </w:r>
      <w:r>
        <w:t>to</w:t>
      </w:r>
      <w:r>
        <w:rPr>
          <w:spacing w:val="-4"/>
        </w:rPr>
        <w:t xml:space="preserve"> </w:t>
      </w:r>
      <w:r>
        <w:t>an</w:t>
      </w:r>
      <w:r>
        <w:rPr>
          <w:spacing w:val="-4"/>
        </w:rPr>
        <w:t xml:space="preserve"> </w:t>
      </w:r>
      <w:r>
        <w:t>Australian</w:t>
      </w:r>
      <w:r>
        <w:rPr>
          <w:spacing w:val="-1"/>
        </w:rPr>
        <w:t xml:space="preserve"> </w:t>
      </w:r>
      <w:r>
        <w:t>State or Territory agency unless lawfully required or enabled to do so by statute.</w:t>
      </w:r>
    </w:p>
    <w:p w14:paraId="02211A1B" w14:textId="77777777" w:rsidR="007F13D7" w:rsidRDefault="00D2268D">
      <w:pPr>
        <w:pStyle w:val="Heading1"/>
        <w:spacing w:before="193"/>
      </w:pPr>
      <w:bookmarkStart w:id="20" w:name="_bookmark20"/>
      <w:bookmarkEnd w:id="20"/>
      <w:r>
        <w:rPr>
          <w:color w:val="6A2875"/>
        </w:rPr>
        <w:t>Timeframes</w:t>
      </w:r>
      <w:r>
        <w:rPr>
          <w:color w:val="6A2875"/>
          <w:spacing w:val="-17"/>
        </w:rPr>
        <w:t xml:space="preserve"> </w:t>
      </w:r>
      <w:r>
        <w:rPr>
          <w:color w:val="6A2875"/>
        </w:rPr>
        <w:t>for</w:t>
      </w:r>
      <w:r>
        <w:rPr>
          <w:color w:val="6A2875"/>
          <w:spacing w:val="-13"/>
        </w:rPr>
        <w:t xml:space="preserve"> </w:t>
      </w:r>
      <w:r>
        <w:rPr>
          <w:color w:val="6A2875"/>
        </w:rPr>
        <w:t>responding</w:t>
      </w:r>
      <w:r>
        <w:rPr>
          <w:color w:val="6A2875"/>
          <w:spacing w:val="-16"/>
        </w:rPr>
        <w:t xml:space="preserve"> </w:t>
      </w:r>
      <w:r>
        <w:rPr>
          <w:color w:val="6A2875"/>
        </w:rPr>
        <w:t>to</w:t>
      </w:r>
      <w:r>
        <w:rPr>
          <w:color w:val="6A2875"/>
          <w:spacing w:val="-13"/>
        </w:rPr>
        <w:t xml:space="preserve"> </w:t>
      </w:r>
      <w:r>
        <w:rPr>
          <w:color w:val="6A2875"/>
          <w:spacing w:val="-2"/>
        </w:rPr>
        <w:t>requests</w:t>
      </w:r>
    </w:p>
    <w:p w14:paraId="4AF333FB" w14:textId="77777777" w:rsidR="007F13D7" w:rsidRDefault="00D2268D">
      <w:pPr>
        <w:pStyle w:val="BodyText"/>
        <w:spacing w:before="341" w:line="276" w:lineRule="auto"/>
        <w:ind w:right="1032"/>
      </w:pPr>
      <w:r>
        <w:t xml:space="preserve">The NDIA will use its best endeavors to respond to information requests under this protocol within 28 days </w:t>
      </w:r>
      <w:proofErr w:type="gramStart"/>
      <w:r>
        <w:t>from</w:t>
      </w:r>
      <w:proofErr w:type="gramEnd"/>
      <w:r>
        <w:t xml:space="preserve"> receipt of the request. This timeframe may need to be extended where an information request is complex or due to NDIA operational requirements.</w:t>
      </w:r>
      <w:r>
        <w:rPr>
          <w:spacing w:val="17"/>
        </w:rPr>
        <w:t xml:space="preserve"> </w:t>
      </w:r>
      <w:r>
        <w:t>If an</w:t>
      </w:r>
      <w:r>
        <w:rPr>
          <w:spacing w:val="40"/>
        </w:rPr>
        <w:t xml:space="preserve"> </w:t>
      </w:r>
      <w:r>
        <w:t>information request is</w:t>
      </w:r>
      <w:r>
        <w:rPr>
          <w:spacing w:val="-3"/>
        </w:rPr>
        <w:t xml:space="preserve"> </w:t>
      </w:r>
      <w:r>
        <w:t>time</w:t>
      </w:r>
      <w:r>
        <w:rPr>
          <w:spacing w:val="-2"/>
        </w:rPr>
        <w:t xml:space="preserve"> </w:t>
      </w:r>
      <w:r>
        <w:t>sensitive,</w:t>
      </w:r>
      <w:r>
        <w:rPr>
          <w:spacing w:val="-1"/>
        </w:rPr>
        <w:t xml:space="preserve"> </w:t>
      </w:r>
      <w:r>
        <w:t>a State</w:t>
      </w:r>
      <w:r>
        <w:rPr>
          <w:spacing w:val="-2"/>
        </w:rPr>
        <w:t xml:space="preserve"> </w:t>
      </w:r>
      <w:r>
        <w:t>or</w:t>
      </w:r>
      <w:r>
        <w:rPr>
          <w:spacing w:val="-1"/>
        </w:rPr>
        <w:t xml:space="preserve"> </w:t>
      </w:r>
      <w:r>
        <w:t>Territory</w:t>
      </w:r>
      <w:r>
        <w:rPr>
          <w:spacing w:val="-1"/>
        </w:rPr>
        <w:t xml:space="preserve"> </w:t>
      </w:r>
      <w:r>
        <w:t>agency</w:t>
      </w:r>
      <w:r>
        <w:rPr>
          <w:spacing w:val="-2"/>
        </w:rPr>
        <w:t xml:space="preserve"> </w:t>
      </w:r>
      <w:r>
        <w:t>should</w:t>
      </w:r>
      <w:r>
        <w:rPr>
          <w:spacing w:val="-2"/>
        </w:rPr>
        <w:t xml:space="preserve"> </w:t>
      </w:r>
      <w:r>
        <w:t>alert the NDIA</w:t>
      </w:r>
      <w:r>
        <w:rPr>
          <w:spacing w:val="-3"/>
        </w:rPr>
        <w:t xml:space="preserve"> </w:t>
      </w:r>
      <w:r>
        <w:t>to</w:t>
      </w:r>
      <w:r>
        <w:rPr>
          <w:spacing w:val="-2"/>
        </w:rPr>
        <w:t xml:space="preserve"> </w:t>
      </w:r>
      <w:r>
        <w:t>the reason why the request is time sensitive and can ask the NDIA to provide the anticipated timeframe for responding to the request. This will be assessed on a case-by-case basis.</w:t>
      </w:r>
    </w:p>
    <w:p w14:paraId="6F1E0A89" w14:textId="77777777" w:rsidR="007F13D7" w:rsidRDefault="007F13D7">
      <w:pPr>
        <w:pStyle w:val="BodyText"/>
        <w:spacing w:line="276" w:lineRule="auto"/>
        <w:sectPr w:rsidR="007F13D7">
          <w:pgSz w:w="11910" w:h="16840"/>
          <w:pgMar w:top="1360" w:right="425" w:bottom="1380" w:left="1275" w:header="0" w:footer="1186" w:gutter="0"/>
          <w:cols w:space="720"/>
        </w:sectPr>
      </w:pPr>
    </w:p>
    <w:p w14:paraId="6E871F41" w14:textId="77777777" w:rsidR="007F13D7" w:rsidRDefault="00D2268D">
      <w:pPr>
        <w:pStyle w:val="Heading1"/>
      </w:pPr>
      <w:bookmarkStart w:id="21" w:name="_bookmark21"/>
      <w:bookmarkEnd w:id="21"/>
      <w:r>
        <w:rPr>
          <w:color w:val="6A2875"/>
        </w:rPr>
        <w:t>Dispute</w:t>
      </w:r>
      <w:r>
        <w:rPr>
          <w:color w:val="6A2875"/>
          <w:spacing w:val="-19"/>
        </w:rPr>
        <w:t xml:space="preserve"> </w:t>
      </w:r>
      <w:r>
        <w:rPr>
          <w:color w:val="6A2875"/>
          <w:spacing w:val="-2"/>
        </w:rPr>
        <w:t>Resolution</w:t>
      </w:r>
    </w:p>
    <w:p w14:paraId="50C6F99F" w14:textId="77777777" w:rsidR="007F13D7" w:rsidRDefault="00D2268D">
      <w:pPr>
        <w:pStyle w:val="BodyText"/>
        <w:spacing w:before="341" w:line="276" w:lineRule="auto"/>
        <w:ind w:right="1033"/>
      </w:pPr>
      <w:r>
        <w:t>Any disputes in relation to this protocol will be resolved by NDIA Information Officers where possible.</w:t>
      </w:r>
      <w:r>
        <w:rPr>
          <w:spacing w:val="-2"/>
        </w:rPr>
        <w:t xml:space="preserve"> </w:t>
      </w:r>
      <w:r>
        <w:t>If</w:t>
      </w:r>
      <w:r>
        <w:rPr>
          <w:spacing w:val="-4"/>
        </w:rPr>
        <w:t xml:space="preserve"> </w:t>
      </w:r>
      <w:r>
        <w:t>the</w:t>
      </w:r>
      <w:r>
        <w:rPr>
          <w:spacing w:val="-3"/>
        </w:rPr>
        <w:t xml:space="preserve"> </w:t>
      </w:r>
      <w:r>
        <w:t>dispute</w:t>
      </w:r>
      <w:r>
        <w:rPr>
          <w:spacing w:val="-3"/>
        </w:rPr>
        <w:t xml:space="preserve"> </w:t>
      </w:r>
      <w:r>
        <w:t>cannot</w:t>
      </w:r>
      <w:r>
        <w:rPr>
          <w:spacing w:val="-1"/>
        </w:rPr>
        <w:t xml:space="preserve"> </w:t>
      </w:r>
      <w:r>
        <w:t>be</w:t>
      </w:r>
      <w:r>
        <w:rPr>
          <w:spacing w:val="-5"/>
        </w:rPr>
        <w:t xml:space="preserve"> </w:t>
      </w:r>
      <w:r>
        <w:t>resolved,</w:t>
      </w:r>
      <w:r>
        <w:rPr>
          <w:spacing w:val="-4"/>
        </w:rPr>
        <w:t xml:space="preserve"> </w:t>
      </w:r>
      <w:r>
        <w:t>the</w:t>
      </w:r>
      <w:r>
        <w:rPr>
          <w:spacing w:val="-3"/>
        </w:rPr>
        <w:t xml:space="preserve"> </w:t>
      </w:r>
      <w:r>
        <w:t>Australian</w:t>
      </w:r>
      <w:r>
        <w:rPr>
          <w:spacing w:val="-1"/>
        </w:rPr>
        <w:t xml:space="preserve"> </w:t>
      </w:r>
      <w:r>
        <w:t>State</w:t>
      </w:r>
      <w:r>
        <w:rPr>
          <w:spacing w:val="-5"/>
        </w:rPr>
        <w:t xml:space="preserve"> </w:t>
      </w:r>
      <w:r>
        <w:t>and</w:t>
      </w:r>
      <w:r>
        <w:rPr>
          <w:spacing w:val="-2"/>
        </w:rPr>
        <w:t xml:space="preserve"> </w:t>
      </w:r>
      <w:r>
        <w:t>Territory</w:t>
      </w:r>
      <w:r>
        <w:rPr>
          <w:spacing w:val="-1"/>
        </w:rPr>
        <w:t xml:space="preserve"> </w:t>
      </w:r>
      <w:r>
        <w:t>agency</w:t>
      </w:r>
      <w:r>
        <w:rPr>
          <w:spacing w:val="-2"/>
        </w:rPr>
        <w:t xml:space="preserve"> </w:t>
      </w:r>
      <w:r>
        <w:t xml:space="preserve">contact officer may request a fresh decision by the NDIA. The reasons for requesting a fresh decision must be provided with the </w:t>
      </w:r>
      <w:proofErr w:type="gramStart"/>
      <w:r>
        <w:t>request, and</w:t>
      </w:r>
      <w:proofErr w:type="gramEnd"/>
      <w:r>
        <w:t xml:space="preserve"> may include further evidence or reasons to be considered by the NDIA’s CEO or delegate. The CEO or delegate will decide </w:t>
      </w:r>
      <w:proofErr w:type="gramStart"/>
      <w:r>
        <w:t>whether or not</w:t>
      </w:r>
      <w:proofErr w:type="gramEnd"/>
      <w:r>
        <w:t xml:space="preserve"> to make a new decision on a case-by-case basis.</w:t>
      </w:r>
    </w:p>
    <w:p w14:paraId="7C633016" w14:textId="77777777" w:rsidR="007F13D7" w:rsidRDefault="00D2268D">
      <w:pPr>
        <w:pStyle w:val="Heading1"/>
        <w:spacing w:before="201" w:line="288" w:lineRule="auto"/>
        <w:ind w:right="1024"/>
      </w:pPr>
      <w:bookmarkStart w:id="22" w:name="_bookmark22"/>
      <w:bookmarkEnd w:id="22"/>
      <w:r>
        <w:rPr>
          <w:color w:val="6A2875"/>
        </w:rPr>
        <w:t>Requests</w:t>
      </w:r>
      <w:r>
        <w:rPr>
          <w:color w:val="6A2875"/>
          <w:spacing w:val="-6"/>
        </w:rPr>
        <w:t xml:space="preserve"> </w:t>
      </w:r>
      <w:r>
        <w:rPr>
          <w:color w:val="6A2875"/>
        </w:rPr>
        <w:t>for</w:t>
      </w:r>
      <w:r>
        <w:rPr>
          <w:color w:val="6A2875"/>
          <w:spacing w:val="-7"/>
        </w:rPr>
        <w:t xml:space="preserve"> </w:t>
      </w:r>
      <w:r>
        <w:rPr>
          <w:color w:val="6A2875"/>
        </w:rPr>
        <w:t>information</w:t>
      </w:r>
      <w:r>
        <w:rPr>
          <w:color w:val="6A2875"/>
          <w:spacing w:val="-7"/>
        </w:rPr>
        <w:t xml:space="preserve"> </w:t>
      </w:r>
      <w:r>
        <w:rPr>
          <w:color w:val="6A2875"/>
        </w:rPr>
        <w:t>to</w:t>
      </w:r>
      <w:r>
        <w:rPr>
          <w:color w:val="6A2875"/>
          <w:spacing w:val="-7"/>
        </w:rPr>
        <w:t xml:space="preserve"> </w:t>
      </w:r>
      <w:r>
        <w:rPr>
          <w:color w:val="6A2875"/>
        </w:rPr>
        <w:t>lessen</w:t>
      </w:r>
      <w:r>
        <w:rPr>
          <w:color w:val="6A2875"/>
          <w:spacing w:val="-7"/>
        </w:rPr>
        <w:t xml:space="preserve"> </w:t>
      </w:r>
      <w:r>
        <w:rPr>
          <w:color w:val="6A2875"/>
        </w:rPr>
        <w:t>a</w:t>
      </w:r>
      <w:r>
        <w:rPr>
          <w:color w:val="6A2875"/>
          <w:spacing w:val="-6"/>
        </w:rPr>
        <w:t xml:space="preserve"> </w:t>
      </w:r>
      <w:r>
        <w:rPr>
          <w:color w:val="6A2875"/>
        </w:rPr>
        <w:t>threat to an individual’s life, health or safety</w:t>
      </w:r>
    </w:p>
    <w:p w14:paraId="0438A858" w14:textId="77777777" w:rsidR="007F13D7" w:rsidRDefault="00D2268D">
      <w:pPr>
        <w:pStyle w:val="BodyText"/>
        <w:spacing w:before="241" w:line="276" w:lineRule="auto"/>
        <w:ind w:right="1024"/>
      </w:pPr>
      <w:r>
        <w:t>Requests</w:t>
      </w:r>
      <w:r>
        <w:rPr>
          <w:spacing w:val="-4"/>
        </w:rPr>
        <w:t xml:space="preserve"> </w:t>
      </w:r>
      <w:r>
        <w:t>for</w:t>
      </w:r>
      <w:r>
        <w:rPr>
          <w:spacing w:val="-3"/>
        </w:rPr>
        <w:t xml:space="preserve"> </w:t>
      </w:r>
      <w:r>
        <w:t>information</w:t>
      </w:r>
      <w:r>
        <w:rPr>
          <w:spacing w:val="-2"/>
        </w:rPr>
        <w:t xml:space="preserve"> </w:t>
      </w:r>
      <w:r>
        <w:t>to</w:t>
      </w:r>
      <w:r>
        <w:rPr>
          <w:spacing w:val="-4"/>
        </w:rPr>
        <w:t xml:space="preserve"> </w:t>
      </w:r>
      <w:r>
        <w:t>prevent or</w:t>
      </w:r>
      <w:r>
        <w:rPr>
          <w:spacing w:val="-1"/>
        </w:rPr>
        <w:t xml:space="preserve"> </w:t>
      </w:r>
      <w:r>
        <w:t>lessen</w:t>
      </w:r>
      <w:r>
        <w:rPr>
          <w:spacing w:val="-4"/>
        </w:rPr>
        <w:t xml:space="preserve"> </w:t>
      </w:r>
      <w:r>
        <w:t>a</w:t>
      </w:r>
      <w:r>
        <w:rPr>
          <w:spacing w:val="-4"/>
        </w:rPr>
        <w:t xml:space="preserve"> </w:t>
      </w:r>
      <w:r>
        <w:t>serious</w:t>
      </w:r>
      <w:r>
        <w:rPr>
          <w:spacing w:val="-2"/>
        </w:rPr>
        <w:t xml:space="preserve"> </w:t>
      </w:r>
      <w:r>
        <w:t>threat</w:t>
      </w:r>
      <w:r>
        <w:rPr>
          <w:spacing w:val="-3"/>
        </w:rPr>
        <w:t xml:space="preserve"> </w:t>
      </w:r>
      <w:r>
        <w:t>to</w:t>
      </w:r>
      <w:r>
        <w:rPr>
          <w:spacing w:val="-4"/>
        </w:rPr>
        <w:t xml:space="preserve"> </w:t>
      </w:r>
      <w:r>
        <w:t>an</w:t>
      </w:r>
      <w:r>
        <w:rPr>
          <w:spacing w:val="-4"/>
        </w:rPr>
        <w:t xml:space="preserve"> </w:t>
      </w:r>
      <w:r>
        <w:t>individual’s</w:t>
      </w:r>
      <w:r>
        <w:rPr>
          <w:spacing w:val="-1"/>
        </w:rPr>
        <w:t xml:space="preserve"> </w:t>
      </w:r>
      <w:r>
        <w:t>life,</w:t>
      </w:r>
      <w:r>
        <w:rPr>
          <w:spacing w:val="-1"/>
        </w:rPr>
        <w:t xml:space="preserve"> </w:t>
      </w:r>
      <w:r>
        <w:t>health</w:t>
      </w:r>
      <w:r>
        <w:rPr>
          <w:spacing w:val="-4"/>
        </w:rPr>
        <w:t xml:space="preserve"> </w:t>
      </w:r>
      <w:r>
        <w:t>or safety are outside the scope of this protocol. You can call the NDIA on 1800 800 110 to request this information urgently.</w:t>
      </w:r>
    </w:p>
    <w:p w14:paraId="0C9EDE43" w14:textId="77777777" w:rsidR="007F13D7" w:rsidRDefault="00D2268D">
      <w:pPr>
        <w:pStyle w:val="BodyText"/>
        <w:spacing w:before="118" w:line="276" w:lineRule="auto"/>
        <w:ind w:right="870"/>
      </w:pPr>
      <w:r>
        <w:t>The NDIS Act expressly allows for the recording, use or disclosure of protected Agency information</w:t>
      </w:r>
      <w:r>
        <w:rPr>
          <w:spacing w:val="-2"/>
        </w:rPr>
        <w:t xml:space="preserve"> </w:t>
      </w:r>
      <w:r>
        <w:t>where</w:t>
      </w:r>
      <w:r>
        <w:rPr>
          <w:spacing w:val="-4"/>
        </w:rPr>
        <w:t xml:space="preserve"> </w:t>
      </w:r>
      <w:r>
        <w:t>a</w:t>
      </w:r>
      <w:r>
        <w:rPr>
          <w:spacing w:val="-2"/>
        </w:rPr>
        <w:t xml:space="preserve"> </w:t>
      </w:r>
      <w:r>
        <w:t>person</w:t>
      </w:r>
      <w:r>
        <w:rPr>
          <w:spacing w:val="-2"/>
        </w:rPr>
        <w:t xml:space="preserve"> </w:t>
      </w:r>
      <w:r>
        <w:t>believes</w:t>
      </w:r>
      <w:r>
        <w:rPr>
          <w:spacing w:val="-1"/>
        </w:rPr>
        <w:t xml:space="preserve"> </w:t>
      </w:r>
      <w:r>
        <w:t>on</w:t>
      </w:r>
      <w:r>
        <w:rPr>
          <w:spacing w:val="-4"/>
        </w:rPr>
        <w:t xml:space="preserve"> </w:t>
      </w:r>
      <w:r>
        <w:t>reasonable</w:t>
      </w:r>
      <w:r>
        <w:rPr>
          <w:spacing w:val="-2"/>
        </w:rPr>
        <w:t xml:space="preserve"> </w:t>
      </w:r>
      <w:r>
        <w:t>grounds</w:t>
      </w:r>
      <w:r>
        <w:rPr>
          <w:spacing w:val="-4"/>
        </w:rPr>
        <w:t xml:space="preserve"> </w:t>
      </w:r>
      <w:r>
        <w:t>that</w:t>
      </w:r>
      <w:r>
        <w:rPr>
          <w:spacing w:val="-3"/>
        </w:rPr>
        <w:t xml:space="preserve"> </w:t>
      </w:r>
      <w:r>
        <w:t>the</w:t>
      </w:r>
      <w:r>
        <w:rPr>
          <w:spacing w:val="-4"/>
        </w:rPr>
        <w:t xml:space="preserve"> </w:t>
      </w:r>
      <w:r>
        <w:t>making</w:t>
      </w:r>
      <w:r>
        <w:rPr>
          <w:spacing w:val="-2"/>
        </w:rPr>
        <w:t xml:space="preserve"> </w:t>
      </w:r>
      <w:r>
        <w:t>of</w:t>
      </w:r>
      <w:r>
        <w:rPr>
          <w:spacing w:val="-2"/>
        </w:rPr>
        <w:t xml:space="preserve"> </w:t>
      </w:r>
      <w:r>
        <w:t>the</w:t>
      </w:r>
      <w:r>
        <w:rPr>
          <w:spacing w:val="-4"/>
        </w:rPr>
        <w:t xml:space="preserve"> </w:t>
      </w:r>
      <w:r>
        <w:t>record,</w:t>
      </w:r>
      <w:r>
        <w:rPr>
          <w:spacing w:val="-3"/>
        </w:rPr>
        <w:t xml:space="preserve"> </w:t>
      </w:r>
      <w:r>
        <w:t>or the disclosure or use of the information, is necessary to prevent or lessen</w:t>
      </w:r>
      <w:r>
        <w:rPr>
          <w:spacing w:val="-1"/>
        </w:rPr>
        <w:t xml:space="preserve"> </w:t>
      </w:r>
      <w:r>
        <w:t>a serious threat to an individual's life, health or safety (section 60(2)(e)).</w:t>
      </w:r>
    </w:p>
    <w:p w14:paraId="45C15CD9" w14:textId="77777777" w:rsidR="007F13D7" w:rsidRDefault="00D2268D">
      <w:pPr>
        <w:pStyle w:val="BodyText"/>
        <w:spacing w:before="120" w:line="276" w:lineRule="auto"/>
        <w:ind w:right="1024"/>
      </w:pPr>
      <w:r>
        <w:t>If</w:t>
      </w:r>
      <w:r>
        <w:rPr>
          <w:spacing w:val="-4"/>
        </w:rPr>
        <w:t xml:space="preserve"> </w:t>
      </w:r>
      <w:r>
        <w:t>the</w:t>
      </w:r>
      <w:r>
        <w:rPr>
          <w:spacing w:val="-5"/>
        </w:rPr>
        <w:t xml:space="preserve"> </w:t>
      </w:r>
      <w:r>
        <w:t>urgent</w:t>
      </w:r>
      <w:r>
        <w:rPr>
          <w:spacing w:val="-1"/>
        </w:rPr>
        <w:t xml:space="preserve"> </w:t>
      </w:r>
      <w:r>
        <w:t>disclosure</w:t>
      </w:r>
      <w:r>
        <w:rPr>
          <w:spacing w:val="-3"/>
        </w:rPr>
        <w:t xml:space="preserve"> </w:t>
      </w:r>
      <w:r>
        <w:t>of</w:t>
      </w:r>
      <w:r>
        <w:rPr>
          <w:spacing w:val="-1"/>
        </w:rPr>
        <w:t xml:space="preserve"> </w:t>
      </w:r>
      <w:r>
        <w:t>protected Agency</w:t>
      </w:r>
      <w:r>
        <w:rPr>
          <w:spacing w:val="-2"/>
        </w:rPr>
        <w:t xml:space="preserve"> </w:t>
      </w:r>
      <w:r>
        <w:t>information</w:t>
      </w:r>
      <w:r>
        <w:rPr>
          <w:spacing w:val="-3"/>
        </w:rPr>
        <w:t xml:space="preserve"> </w:t>
      </w:r>
      <w:r>
        <w:t>is</w:t>
      </w:r>
      <w:r>
        <w:rPr>
          <w:spacing w:val="-5"/>
        </w:rPr>
        <w:t xml:space="preserve"> </w:t>
      </w:r>
      <w:r>
        <w:t>necessary</w:t>
      </w:r>
      <w:r>
        <w:rPr>
          <w:spacing w:val="-5"/>
        </w:rPr>
        <w:t xml:space="preserve"> </w:t>
      </w:r>
      <w:r>
        <w:t>to</w:t>
      </w:r>
      <w:r>
        <w:rPr>
          <w:spacing w:val="-5"/>
        </w:rPr>
        <w:t xml:space="preserve"> </w:t>
      </w:r>
      <w:r>
        <w:t>prevent</w:t>
      </w:r>
      <w:r>
        <w:rPr>
          <w:spacing w:val="-2"/>
        </w:rPr>
        <w:t xml:space="preserve"> </w:t>
      </w:r>
      <w:r>
        <w:t>or</w:t>
      </w:r>
      <w:r>
        <w:rPr>
          <w:spacing w:val="-2"/>
        </w:rPr>
        <w:t xml:space="preserve"> </w:t>
      </w:r>
      <w:r>
        <w:t>lessen</w:t>
      </w:r>
      <w:r>
        <w:rPr>
          <w:spacing w:val="-5"/>
        </w:rPr>
        <w:t xml:space="preserve"> </w:t>
      </w:r>
      <w:r>
        <w:t>a serious threat to an individual's life, health or safety, the NDIA will carefully consider the matter and proceed with the urgency required by the circumstances.</w:t>
      </w:r>
    </w:p>
    <w:p w14:paraId="2613C6A0" w14:textId="77777777" w:rsidR="007F13D7" w:rsidRDefault="00D2268D">
      <w:pPr>
        <w:pStyle w:val="BodyText"/>
        <w:spacing w:before="121" w:line="276" w:lineRule="auto"/>
        <w:ind w:right="1024"/>
      </w:pPr>
      <w:r>
        <w:t>A serious threat to life, health or safety could arise when a person is subject to, or at risk of, harm, abuse, neglect or exploitation. Such threats could be physical or emotional, such that the</w:t>
      </w:r>
      <w:r>
        <w:rPr>
          <w:spacing w:val="-3"/>
        </w:rPr>
        <w:t xml:space="preserve"> </w:t>
      </w:r>
      <w:r>
        <w:t>person</w:t>
      </w:r>
      <w:r>
        <w:rPr>
          <w:spacing w:val="-3"/>
        </w:rPr>
        <w:t xml:space="preserve"> </w:t>
      </w:r>
      <w:r>
        <w:t>has</w:t>
      </w:r>
      <w:r>
        <w:rPr>
          <w:spacing w:val="-2"/>
        </w:rPr>
        <w:t xml:space="preserve"> </w:t>
      </w:r>
      <w:r>
        <w:t>suffered</w:t>
      </w:r>
      <w:r>
        <w:rPr>
          <w:spacing w:val="-4"/>
        </w:rPr>
        <w:t xml:space="preserve"> </w:t>
      </w:r>
      <w:r>
        <w:t>or</w:t>
      </w:r>
      <w:r>
        <w:rPr>
          <w:spacing w:val="-2"/>
        </w:rPr>
        <w:t xml:space="preserve"> </w:t>
      </w:r>
      <w:r>
        <w:t>is</w:t>
      </w:r>
      <w:r>
        <w:rPr>
          <w:spacing w:val="-2"/>
        </w:rPr>
        <w:t xml:space="preserve"> </w:t>
      </w:r>
      <w:r>
        <w:t>likely</w:t>
      </w:r>
      <w:r>
        <w:rPr>
          <w:spacing w:val="-4"/>
        </w:rPr>
        <w:t xml:space="preserve"> </w:t>
      </w:r>
      <w:r>
        <w:t>to</w:t>
      </w:r>
      <w:r>
        <w:rPr>
          <w:spacing w:val="-3"/>
        </w:rPr>
        <w:t xml:space="preserve"> </w:t>
      </w:r>
      <w:r>
        <w:t>suffer</w:t>
      </w:r>
      <w:r>
        <w:rPr>
          <w:spacing w:val="-2"/>
        </w:rPr>
        <w:t xml:space="preserve"> </w:t>
      </w:r>
      <w:r>
        <w:t>physical</w:t>
      </w:r>
      <w:r>
        <w:rPr>
          <w:spacing w:val="-3"/>
        </w:rPr>
        <w:t xml:space="preserve"> </w:t>
      </w:r>
      <w:r>
        <w:t>or</w:t>
      </w:r>
      <w:r>
        <w:rPr>
          <w:spacing w:val="-2"/>
        </w:rPr>
        <w:t xml:space="preserve"> </w:t>
      </w:r>
      <w:r>
        <w:t>psychological</w:t>
      </w:r>
      <w:r>
        <w:rPr>
          <w:spacing w:val="-3"/>
        </w:rPr>
        <w:t xml:space="preserve"> </w:t>
      </w:r>
      <w:r>
        <w:t>injury</w:t>
      </w:r>
      <w:r>
        <w:rPr>
          <w:spacing w:val="-2"/>
        </w:rPr>
        <w:t xml:space="preserve"> </w:t>
      </w:r>
      <w:r>
        <w:t>that</w:t>
      </w:r>
      <w:r>
        <w:rPr>
          <w:spacing w:val="-3"/>
        </w:rPr>
        <w:t xml:space="preserve"> </w:t>
      </w:r>
      <w:proofErr w:type="spellStart"/>
      <w:proofErr w:type="gramStart"/>
      <w:r>
        <w:t>jeopardises</w:t>
      </w:r>
      <w:proofErr w:type="spellEnd"/>
      <w:r>
        <w:t>, or</w:t>
      </w:r>
      <w:proofErr w:type="gramEnd"/>
      <w:r>
        <w:t xml:space="preserve"> is detrimental to their wellbeing.</w:t>
      </w:r>
    </w:p>
    <w:p w14:paraId="5FB7C123" w14:textId="77777777" w:rsidR="007F13D7" w:rsidRDefault="00D2268D">
      <w:pPr>
        <w:pStyle w:val="BodyText"/>
        <w:spacing w:before="121" w:line="276" w:lineRule="auto"/>
        <w:ind w:right="1024"/>
      </w:pPr>
      <w:r>
        <w:t>Harm,</w:t>
      </w:r>
      <w:r>
        <w:rPr>
          <w:spacing w:val="-4"/>
        </w:rPr>
        <w:t xml:space="preserve"> </w:t>
      </w:r>
      <w:r>
        <w:t>abuse,</w:t>
      </w:r>
      <w:r>
        <w:rPr>
          <w:spacing w:val="-1"/>
        </w:rPr>
        <w:t xml:space="preserve"> </w:t>
      </w:r>
      <w:r>
        <w:t>neglect</w:t>
      </w:r>
      <w:r>
        <w:rPr>
          <w:spacing w:val="-1"/>
        </w:rPr>
        <w:t xml:space="preserve"> </w:t>
      </w:r>
      <w:r>
        <w:t>or</w:t>
      </w:r>
      <w:r>
        <w:rPr>
          <w:spacing w:val="-4"/>
        </w:rPr>
        <w:t xml:space="preserve"> </w:t>
      </w:r>
      <w:r>
        <w:t>exploitation</w:t>
      </w:r>
      <w:r>
        <w:rPr>
          <w:spacing w:val="-3"/>
        </w:rPr>
        <w:t xml:space="preserve"> </w:t>
      </w:r>
      <w:r>
        <w:t>may</w:t>
      </w:r>
      <w:r>
        <w:rPr>
          <w:spacing w:val="-2"/>
        </w:rPr>
        <w:t xml:space="preserve"> </w:t>
      </w:r>
      <w:r>
        <w:t>also</w:t>
      </w:r>
      <w:r>
        <w:rPr>
          <w:spacing w:val="-3"/>
        </w:rPr>
        <w:t xml:space="preserve"> </w:t>
      </w:r>
      <w:r>
        <w:t>involve</w:t>
      </w:r>
      <w:r>
        <w:rPr>
          <w:spacing w:val="-3"/>
        </w:rPr>
        <w:t xml:space="preserve"> </w:t>
      </w:r>
      <w:r>
        <w:t>a</w:t>
      </w:r>
      <w:r>
        <w:rPr>
          <w:spacing w:val="-2"/>
        </w:rPr>
        <w:t xml:space="preserve"> </w:t>
      </w:r>
      <w:r>
        <w:t>reasonable</w:t>
      </w:r>
      <w:r>
        <w:rPr>
          <w:spacing w:val="-3"/>
        </w:rPr>
        <w:t xml:space="preserve"> </w:t>
      </w:r>
      <w:r>
        <w:t>likelihood</w:t>
      </w:r>
      <w:r>
        <w:rPr>
          <w:spacing w:val="-3"/>
        </w:rPr>
        <w:t xml:space="preserve"> </w:t>
      </w:r>
      <w:r>
        <w:t>of</w:t>
      </w:r>
      <w:r>
        <w:rPr>
          <w:spacing w:val="-4"/>
        </w:rPr>
        <w:t xml:space="preserve"> </w:t>
      </w:r>
      <w:r>
        <w:t>a</w:t>
      </w:r>
      <w:r>
        <w:rPr>
          <w:spacing w:val="-3"/>
        </w:rPr>
        <w:t xml:space="preserve"> </w:t>
      </w:r>
      <w:r>
        <w:t>person being killed, injured, abused or neglected by a person they live with, a person who has threatened to kill or injure them before or a person who has killed, abused or neglected another person in the past.</w:t>
      </w:r>
    </w:p>
    <w:p w14:paraId="277953D4" w14:textId="77777777" w:rsidR="007F13D7" w:rsidRDefault="00D2268D">
      <w:pPr>
        <w:pStyle w:val="BodyText"/>
        <w:spacing w:before="120" w:line="276" w:lineRule="auto"/>
        <w:ind w:right="1123"/>
      </w:pPr>
      <w:r>
        <w:t>Whether</w:t>
      </w:r>
      <w:r>
        <w:rPr>
          <w:spacing w:val="-1"/>
        </w:rPr>
        <w:t xml:space="preserve"> </w:t>
      </w:r>
      <w:r>
        <w:t>a</w:t>
      </w:r>
      <w:r>
        <w:rPr>
          <w:spacing w:val="-4"/>
        </w:rPr>
        <w:t xml:space="preserve"> </w:t>
      </w:r>
      <w:r>
        <w:t>serious</w:t>
      </w:r>
      <w:r>
        <w:rPr>
          <w:spacing w:val="-4"/>
        </w:rPr>
        <w:t xml:space="preserve"> </w:t>
      </w:r>
      <w:r>
        <w:t>threat</w:t>
      </w:r>
      <w:r>
        <w:rPr>
          <w:spacing w:val="-3"/>
        </w:rPr>
        <w:t xml:space="preserve"> </w:t>
      </w:r>
      <w:r>
        <w:t>exists, and</w:t>
      </w:r>
      <w:r>
        <w:rPr>
          <w:spacing w:val="-4"/>
        </w:rPr>
        <w:t xml:space="preserve"> </w:t>
      </w:r>
      <w:r>
        <w:t>whether</w:t>
      </w:r>
      <w:r>
        <w:rPr>
          <w:spacing w:val="-3"/>
        </w:rPr>
        <w:t xml:space="preserve"> </w:t>
      </w:r>
      <w:r>
        <w:t>there</w:t>
      </w:r>
      <w:r>
        <w:rPr>
          <w:spacing w:val="-2"/>
        </w:rPr>
        <w:t xml:space="preserve"> </w:t>
      </w:r>
      <w:r>
        <w:t>are</w:t>
      </w:r>
      <w:r>
        <w:rPr>
          <w:spacing w:val="-4"/>
        </w:rPr>
        <w:t xml:space="preserve"> </w:t>
      </w:r>
      <w:r>
        <w:t>reasonable</w:t>
      </w:r>
      <w:r>
        <w:rPr>
          <w:spacing w:val="-2"/>
        </w:rPr>
        <w:t xml:space="preserve"> </w:t>
      </w:r>
      <w:r>
        <w:t>grounds</w:t>
      </w:r>
      <w:r>
        <w:rPr>
          <w:spacing w:val="-1"/>
        </w:rPr>
        <w:t xml:space="preserve"> </w:t>
      </w:r>
      <w:r>
        <w:t>to</w:t>
      </w:r>
      <w:r>
        <w:rPr>
          <w:spacing w:val="-4"/>
        </w:rPr>
        <w:t xml:space="preserve"> </w:t>
      </w:r>
      <w:r>
        <w:t>believe</w:t>
      </w:r>
      <w:r>
        <w:rPr>
          <w:spacing w:val="-2"/>
        </w:rPr>
        <w:t xml:space="preserve"> </w:t>
      </w:r>
      <w:r>
        <w:t>that the disclosure is necessary to prevent or lessen the threat to an individual's health, life or safety</w:t>
      </w:r>
      <w:r>
        <w:rPr>
          <w:spacing w:val="-4"/>
        </w:rPr>
        <w:t xml:space="preserve"> </w:t>
      </w:r>
      <w:r>
        <w:t>are</w:t>
      </w:r>
      <w:r>
        <w:rPr>
          <w:spacing w:val="-4"/>
        </w:rPr>
        <w:t xml:space="preserve"> </w:t>
      </w:r>
      <w:r>
        <w:t>questions</w:t>
      </w:r>
      <w:r>
        <w:rPr>
          <w:spacing w:val="-1"/>
        </w:rPr>
        <w:t xml:space="preserve"> </w:t>
      </w:r>
      <w:r>
        <w:t>of</w:t>
      </w:r>
      <w:r>
        <w:rPr>
          <w:spacing w:val="-3"/>
        </w:rPr>
        <w:t xml:space="preserve"> </w:t>
      </w:r>
      <w:r>
        <w:t>fact</w:t>
      </w:r>
      <w:r>
        <w:rPr>
          <w:spacing w:val="-3"/>
        </w:rPr>
        <w:t xml:space="preserve"> </w:t>
      </w:r>
      <w:r>
        <w:t>to</w:t>
      </w:r>
      <w:r>
        <w:rPr>
          <w:spacing w:val="-2"/>
        </w:rPr>
        <w:t xml:space="preserve"> </w:t>
      </w:r>
      <w:r>
        <w:t>be</w:t>
      </w:r>
      <w:r>
        <w:rPr>
          <w:spacing w:val="-4"/>
        </w:rPr>
        <w:t xml:space="preserve"> </w:t>
      </w:r>
      <w:r>
        <w:t>determined</w:t>
      </w:r>
      <w:r>
        <w:rPr>
          <w:spacing w:val="-2"/>
        </w:rPr>
        <w:t xml:space="preserve"> </w:t>
      </w:r>
      <w:r>
        <w:t>in</w:t>
      </w:r>
      <w:r>
        <w:rPr>
          <w:spacing w:val="-2"/>
        </w:rPr>
        <w:t xml:space="preserve"> </w:t>
      </w:r>
      <w:r>
        <w:t>the</w:t>
      </w:r>
      <w:r>
        <w:rPr>
          <w:spacing w:val="-2"/>
        </w:rPr>
        <w:t xml:space="preserve"> </w:t>
      </w:r>
      <w:r>
        <w:t>individual</w:t>
      </w:r>
      <w:r>
        <w:rPr>
          <w:spacing w:val="-3"/>
        </w:rPr>
        <w:t xml:space="preserve"> </w:t>
      </w:r>
      <w:r>
        <w:t>circumstances</w:t>
      </w:r>
      <w:r>
        <w:rPr>
          <w:spacing w:val="-2"/>
        </w:rPr>
        <w:t xml:space="preserve"> </w:t>
      </w:r>
      <w:r>
        <w:t>of</w:t>
      </w:r>
      <w:r>
        <w:rPr>
          <w:spacing w:val="-2"/>
        </w:rPr>
        <w:t xml:space="preserve"> </w:t>
      </w:r>
      <w:r>
        <w:t>each</w:t>
      </w:r>
      <w:r>
        <w:rPr>
          <w:spacing w:val="-4"/>
        </w:rPr>
        <w:t xml:space="preserve"> </w:t>
      </w:r>
      <w:r>
        <w:t>case. Careful</w:t>
      </w:r>
      <w:r>
        <w:rPr>
          <w:spacing w:val="-1"/>
        </w:rPr>
        <w:t xml:space="preserve"> </w:t>
      </w:r>
      <w:r>
        <w:t>consideration and judgement by</w:t>
      </w:r>
      <w:r>
        <w:rPr>
          <w:spacing w:val="-2"/>
        </w:rPr>
        <w:t xml:space="preserve"> </w:t>
      </w:r>
      <w:r>
        <w:t>the</w:t>
      </w:r>
      <w:r>
        <w:rPr>
          <w:spacing w:val="-2"/>
        </w:rPr>
        <w:t xml:space="preserve"> </w:t>
      </w:r>
      <w:r>
        <w:t xml:space="preserve">NDIA </w:t>
      </w:r>
      <w:proofErr w:type="gramStart"/>
      <w:r>
        <w:t>is</w:t>
      </w:r>
      <w:proofErr w:type="gramEnd"/>
      <w:r>
        <w:t xml:space="preserve"> required, and</w:t>
      </w:r>
      <w:r>
        <w:rPr>
          <w:spacing w:val="-2"/>
        </w:rPr>
        <w:t xml:space="preserve"> </w:t>
      </w:r>
      <w:r>
        <w:t>if</w:t>
      </w:r>
      <w:r>
        <w:rPr>
          <w:spacing w:val="-1"/>
        </w:rPr>
        <w:t xml:space="preserve"> </w:t>
      </w:r>
      <w:r>
        <w:t>appropriate</w:t>
      </w:r>
      <w:r>
        <w:rPr>
          <w:spacing w:val="-1"/>
        </w:rPr>
        <w:t xml:space="preserve"> </w:t>
      </w:r>
      <w:r>
        <w:t>the NDIA may request supporting evidence on which to form the belief required.</w:t>
      </w:r>
    </w:p>
    <w:p w14:paraId="7491A602" w14:textId="77777777" w:rsidR="007F13D7" w:rsidRDefault="00D2268D">
      <w:pPr>
        <w:pStyle w:val="Heading1"/>
        <w:spacing w:before="200"/>
      </w:pPr>
      <w:bookmarkStart w:id="23" w:name="_bookmark23"/>
      <w:bookmarkEnd w:id="23"/>
      <w:r>
        <w:rPr>
          <w:color w:val="6A2875"/>
        </w:rPr>
        <w:t>Protocol</w:t>
      </w:r>
      <w:r>
        <w:rPr>
          <w:color w:val="6A2875"/>
          <w:spacing w:val="-19"/>
        </w:rPr>
        <w:t xml:space="preserve"> </w:t>
      </w:r>
      <w:r>
        <w:rPr>
          <w:color w:val="6A2875"/>
          <w:spacing w:val="-2"/>
        </w:rPr>
        <w:t>Variation</w:t>
      </w:r>
    </w:p>
    <w:p w14:paraId="129A8B32" w14:textId="77777777" w:rsidR="007F13D7" w:rsidRDefault="00D2268D">
      <w:pPr>
        <w:pStyle w:val="BodyText"/>
        <w:spacing w:before="341" w:line="276" w:lineRule="auto"/>
        <w:ind w:right="1024"/>
      </w:pPr>
      <w:r>
        <w:t>Any</w:t>
      </w:r>
      <w:r>
        <w:rPr>
          <w:spacing w:val="-2"/>
        </w:rPr>
        <w:t xml:space="preserve"> </w:t>
      </w:r>
      <w:r>
        <w:t>variation</w:t>
      </w:r>
      <w:r>
        <w:rPr>
          <w:spacing w:val="-4"/>
        </w:rPr>
        <w:t xml:space="preserve"> </w:t>
      </w:r>
      <w:r>
        <w:t>to</w:t>
      </w:r>
      <w:r>
        <w:rPr>
          <w:spacing w:val="-4"/>
        </w:rPr>
        <w:t xml:space="preserve"> </w:t>
      </w:r>
      <w:r>
        <w:t>the</w:t>
      </w:r>
      <w:r>
        <w:rPr>
          <w:spacing w:val="-4"/>
        </w:rPr>
        <w:t xml:space="preserve"> </w:t>
      </w:r>
      <w:r>
        <w:t>protocol,</w:t>
      </w:r>
      <w:r>
        <w:rPr>
          <w:spacing w:val="-1"/>
        </w:rPr>
        <w:t xml:space="preserve"> </w:t>
      </w:r>
      <w:r>
        <w:t>including</w:t>
      </w:r>
      <w:r>
        <w:rPr>
          <w:spacing w:val="-2"/>
        </w:rPr>
        <w:t xml:space="preserve"> </w:t>
      </w:r>
      <w:r>
        <w:t>to</w:t>
      </w:r>
      <w:r>
        <w:rPr>
          <w:spacing w:val="-2"/>
        </w:rPr>
        <w:t xml:space="preserve"> </w:t>
      </w:r>
      <w:r>
        <w:t>the</w:t>
      </w:r>
      <w:r>
        <w:rPr>
          <w:spacing w:val="-4"/>
        </w:rPr>
        <w:t xml:space="preserve"> </w:t>
      </w:r>
      <w:r>
        <w:t>Information</w:t>
      </w:r>
      <w:r>
        <w:rPr>
          <w:spacing w:val="-2"/>
        </w:rPr>
        <w:t xml:space="preserve"> </w:t>
      </w:r>
      <w:r>
        <w:t>Request</w:t>
      </w:r>
      <w:r>
        <w:rPr>
          <w:spacing w:val="-1"/>
        </w:rPr>
        <w:t xml:space="preserve"> </w:t>
      </w:r>
      <w:r>
        <w:t>Form</w:t>
      </w:r>
      <w:r>
        <w:rPr>
          <w:spacing w:val="-2"/>
        </w:rPr>
        <w:t xml:space="preserve"> </w:t>
      </w:r>
      <w:r>
        <w:t>at</w:t>
      </w:r>
      <w:r>
        <w:rPr>
          <w:spacing w:val="-1"/>
        </w:rPr>
        <w:t xml:space="preserve"> </w:t>
      </w:r>
      <w:r>
        <w:rPr>
          <w:b/>
        </w:rPr>
        <w:t>Appendix</w:t>
      </w:r>
      <w:r>
        <w:rPr>
          <w:b/>
          <w:spacing w:val="-4"/>
        </w:rPr>
        <w:t xml:space="preserve"> </w:t>
      </w:r>
      <w:r>
        <w:rPr>
          <w:b/>
        </w:rPr>
        <w:t>1</w:t>
      </w:r>
      <w:r>
        <w:rPr>
          <w:b/>
          <w:spacing w:val="-1"/>
        </w:rPr>
        <w:t xml:space="preserve"> </w:t>
      </w:r>
      <w:r>
        <w:t xml:space="preserve">and the NDIA’s Consent Forms, will be advised via the NDIS website at </w:t>
      </w:r>
      <w:hyperlink r:id="rId14">
        <w:r>
          <w:rPr>
            <w:color w:val="0000FF"/>
            <w:u w:val="single" w:color="0000FF"/>
          </w:rPr>
          <w:t>www.ndis.gov.au</w:t>
        </w:r>
      </w:hyperlink>
      <w:r>
        <w:rPr>
          <w:color w:val="0000FF"/>
        </w:rPr>
        <w:t xml:space="preserve"> </w:t>
      </w:r>
      <w:r>
        <w:t>and recorded in the version control section of this protocol.</w:t>
      </w:r>
    </w:p>
    <w:p w14:paraId="4DDAC95E" w14:textId="77777777" w:rsidR="007F13D7" w:rsidRDefault="007F13D7">
      <w:pPr>
        <w:pStyle w:val="BodyText"/>
        <w:spacing w:line="276" w:lineRule="auto"/>
        <w:sectPr w:rsidR="007F13D7">
          <w:pgSz w:w="11910" w:h="16840"/>
          <w:pgMar w:top="1360" w:right="425" w:bottom="1380" w:left="1275" w:header="0" w:footer="1186" w:gutter="0"/>
          <w:cols w:space="720"/>
        </w:sectPr>
      </w:pPr>
    </w:p>
    <w:p w14:paraId="5D6BEA92" w14:textId="77777777" w:rsidR="007F13D7" w:rsidRDefault="00D2268D">
      <w:pPr>
        <w:pStyle w:val="Heading1"/>
      </w:pPr>
      <w:bookmarkStart w:id="24" w:name="_bookmark24"/>
      <w:bookmarkEnd w:id="24"/>
      <w:r>
        <w:rPr>
          <w:color w:val="6A2875"/>
        </w:rPr>
        <w:t>Record</w:t>
      </w:r>
      <w:r>
        <w:rPr>
          <w:color w:val="6A2875"/>
          <w:spacing w:val="-17"/>
        </w:rPr>
        <w:t xml:space="preserve"> </w:t>
      </w:r>
      <w:r>
        <w:rPr>
          <w:color w:val="6A2875"/>
          <w:spacing w:val="-2"/>
        </w:rPr>
        <w:t>Management</w:t>
      </w:r>
    </w:p>
    <w:p w14:paraId="1012D190" w14:textId="77777777" w:rsidR="007F13D7" w:rsidRDefault="00D2268D">
      <w:pPr>
        <w:pStyle w:val="BodyText"/>
        <w:spacing w:before="341" w:line="278" w:lineRule="auto"/>
        <w:ind w:right="1123"/>
      </w:pPr>
      <w:r>
        <w:t>The</w:t>
      </w:r>
      <w:r>
        <w:rPr>
          <w:spacing w:val="-3"/>
        </w:rPr>
        <w:t xml:space="preserve"> </w:t>
      </w:r>
      <w:r>
        <w:t>NDIA</w:t>
      </w:r>
      <w:r>
        <w:rPr>
          <w:spacing w:val="-3"/>
        </w:rPr>
        <w:t xml:space="preserve"> </w:t>
      </w:r>
      <w:r>
        <w:t>complies</w:t>
      </w:r>
      <w:r>
        <w:rPr>
          <w:spacing w:val="-2"/>
        </w:rPr>
        <w:t xml:space="preserve"> </w:t>
      </w:r>
      <w:r>
        <w:t>with</w:t>
      </w:r>
      <w:r>
        <w:rPr>
          <w:spacing w:val="-5"/>
        </w:rPr>
        <w:t xml:space="preserve"> </w:t>
      </w:r>
      <w:r>
        <w:t>record</w:t>
      </w:r>
      <w:r>
        <w:rPr>
          <w:spacing w:val="-5"/>
        </w:rPr>
        <w:t xml:space="preserve"> </w:t>
      </w:r>
      <w:r>
        <w:t>management</w:t>
      </w:r>
      <w:r>
        <w:rPr>
          <w:spacing w:val="-1"/>
        </w:rPr>
        <w:t xml:space="preserve"> </w:t>
      </w:r>
      <w:r>
        <w:t>legislation,</w:t>
      </w:r>
      <w:r>
        <w:rPr>
          <w:spacing w:val="-2"/>
        </w:rPr>
        <w:t xml:space="preserve"> </w:t>
      </w:r>
      <w:r>
        <w:t>policies</w:t>
      </w:r>
      <w:r>
        <w:rPr>
          <w:spacing w:val="-3"/>
        </w:rPr>
        <w:t xml:space="preserve"> </w:t>
      </w:r>
      <w:r>
        <w:t>and</w:t>
      </w:r>
      <w:r>
        <w:rPr>
          <w:spacing w:val="-3"/>
        </w:rPr>
        <w:t xml:space="preserve"> </w:t>
      </w:r>
      <w:r>
        <w:t>practices with</w:t>
      </w:r>
      <w:r>
        <w:rPr>
          <w:spacing w:val="-5"/>
        </w:rPr>
        <w:t xml:space="preserve"> </w:t>
      </w:r>
      <w:r>
        <w:t>respect to information requests made under this protocol.</w:t>
      </w:r>
    </w:p>
    <w:p w14:paraId="3CFE31B7" w14:textId="77777777" w:rsidR="007F13D7" w:rsidRDefault="00D2268D">
      <w:pPr>
        <w:pStyle w:val="Heading1"/>
        <w:spacing w:before="196"/>
      </w:pPr>
      <w:bookmarkStart w:id="25" w:name="_bookmark25"/>
      <w:bookmarkEnd w:id="25"/>
      <w:r>
        <w:rPr>
          <w:color w:val="6A2875"/>
        </w:rPr>
        <w:t>Protocol</w:t>
      </w:r>
      <w:r>
        <w:rPr>
          <w:color w:val="6A2875"/>
          <w:spacing w:val="-19"/>
        </w:rPr>
        <w:t xml:space="preserve"> </w:t>
      </w:r>
      <w:r>
        <w:rPr>
          <w:color w:val="6A2875"/>
          <w:spacing w:val="-2"/>
        </w:rPr>
        <w:t>Operation</w:t>
      </w:r>
    </w:p>
    <w:p w14:paraId="7EC6205A" w14:textId="77777777" w:rsidR="007F13D7" w:rsidRDefault="00D2268D">
      <w:pPr>
        <w:pStyle w:val="BodyText"/>
        <w:spacing w:before="341" w:line="278" w:lineRule="auto"/>
        <w:ind w:right="1024"/>
      </w:pPr>
      <w:r>
        <w:t>The</w:t>
      </w:r>
      <w:r>
        <w:rPr>
          <w:spacing w:val="-3"/>
        </w:rPr>
        <w:t xml:space="preserve"> </w:t>
      </w:r>
      <w:r>
        <w:t>protocol</w:t>
      </w:r>
      <w:r>
        <w:rPr>
          <w:spacing w:val="-3"/>
        </w:rPr>
        <w:t xml:space="preserve"> </w:t>
      </w:r>
      <w:r>
        <w:t>will</w:t>
      </w:r>
      <w:r>
        <w:rPr>
          <w:spacing w:val="-3"/>
        </w:rPr>
        <w:t xml:space="preserve"> </w:t>
      </w:r>
      <w:r>
        <w:t>take</w:t>
      </w:r>
      <w:r>
        <w:rPr>
          <w:spacing w:val="-3"/>
        </w:rPr>
        <w:t xml:space="preserve"> </w:t>
      </w:r>
      <w:r>
        <w:t>effect</w:t>
      </w:r>
      <w:r>
        <w:rPr>
          <w:spacing w:val="-4"/>
        </w:rPr>
        <w:t xml:space="preserve"> </w:t>
      </w:r>
      <w:r>
        <w:t>from 18</w:t>
      </w:r>
      <w:r>
        <w:rPr>
          <w:spacing w:val="-5"/>
        </w:rPr>
        <w:t xml:space="preserve"> </w:t>
      </w:r>
      <w:r>
        <w:t>December</w:t>
      </w:r>
      <w:r>
        <w:rPr>
          <w:spacing w:val="-4"/>
        </w:rPr>
        <w:t xml:space="preserve"> </w:t>
      </w:r>
      <w:r>
        <w:t>2019.</w:t>
      </w:r>
      <w:r>
        <w:rPr>
          <w:spacing w:val="-1"/>
        </w:rPr>
        <w:t xml:space="preserve"> </w:t>
      </w:r>
      <w:r>
        <w:t>The</w:t>
      </w:r>
      <w:r>
        <w:rPr>
          <w:spacing w:val="-5"/>
        </w:rPr>
        <w:t xml:space="preserve"> </w:t>
      </w:r>
      <w:r>
        <w:t>protocol</w:t>
      </w:r>
      <w:r>
        <w:rPr>
          <w:spacing w:val="-3"/>
        </w:rPr>
        <w:t xml:space="preserve"> </w:t>
      </w:r>
      <w:r>
        <w:t>will</w:t>
      </w:r>
      <w:r>
        <w:rPr>
          <w:spacing w:val="-3"/>
        </w:rPr>
        <w:t xml:space="preserve"> </w:t>
      </w:r>
      <w:r>
        <w:t>remain</w:t>
      </w:r>
      <w:r>
        <w:rPr>
          <w:spacing w:val="-3"/>
        </w:rPr>
        <w:t xml:space="preserve"> </w:t>
      </w:r>
      <w:r>
        <w:t>in</w:t>
      </w:r>
      <w:r>
        <w:rPr>
          <w:spacing w:val="-3"/>
        </w:rPr>
        <w:t xml:space="preserve"> </w:t>
      </w:r>
      <w:r>
        <w:t>operation until concluded by the NDIA.</w:t>
      </w:r>
    </w:p>
    <w:p w14:paraId="11D42BF6" w14:textId="77777777" w:rsidR="007F13D7" w:rsidRDefault="007F13D7">
      <w:pPr>
        <w:pStyle w:val="BodyText"/>
        <w:spacing w:before="142"/>
        <w:ind w:left="0"/>
      </w:pPr>
    </w:p>
    <w:p w14:paraId="13A73B3C" w14:textId="77777777" w:rsidR="007F13D7" w:rsidRDefault="00D2268D">
      <w:pPr>
        <w:pStyle w:val="Heading1"/>
        <w:spacing w:before="0"/>
      </w:pPr>
      <w:bookmarkStart w:id="26" w:name="_bookmark26"/>
      <w:bookmarkEnd w:id="26"/>
      <w:r>
        <w:rPr>
          <w:color w:val="6A2875"/>
        </w:rPr>
        <w:t>Version</w:t>
      </w:r>
      <w:r>
        <w:rPr>
          <w:color w:val="6A2875"/>
          <w:spacing w:val="-18"/>
        </w:rPr>
        <w:t xml:space="preserve"> </w:t>
      </w:r>
      <w:r>
        <w:rPr>
          <w:color w:val="6A2875"/>
          <w:spacing w:val="-2"/>
        </w:rPr>
        <w:t>Control</w:t>
      </w:r>
    </w:p>
    <w:p w14:paraId="11982F7C" w14:textId="77777777" w:rsidR="007F13D7" w:rsidRDefault="00D2268D">
      <w:pPr>
        <w:pStyle w:val="BodyText"/>
        <w:spacing w:before="94"/>
        <w:ind w:left="0"/>
        <w:rPr>
          <w:b/>
          <w:sz w:val="20"/>
        </w:rPr>
      </w:pPr>
      <w:r>
        <w:rPr>
          <w:b/>
          <w:noProof/>
          <w:sz w:val="20"/>
        </w:rPr>
        <w:drawing>
          <wp:anchor distT="0" distB="0" distL="0" distR="0" simplePos="0" relativeHeight="487588864" behindDoc="1" locked="0" layoutInCell="1" allowOverlap="1" wp14:anchorId="7D904BD0" wp14:editId="23B96E70">
            <wp:simplePos x="0" y="0"/>
            <wp:positionH relativeFrom="page">
              <wp:posOffset>881281</wp:posOffset>
            </wp:positionH>
            <wp:positionV relativeFrom="paragraph">
              <wp:posOffset>221283</wp:posOffset>
            </wp:positionV>
            <wp:extent cx="5608151" cy="2173224"/>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5" cstate="print"/>
                    <a:stretch>
                      <a:fillRect/>
                    </a:stretch>
                  </pic:blipFill>
                  <pic:spPr>
                    <a:xfrm>
                      <a:off x="0" y="0"/>
                      <a:ext cx="5608151" cy="2173224"/>
                    </a:xfrm>
                    <a:prstGeom prst="rect">
                      <a:avLst/>
                    </a:prstGeom>
                  </pic:spPr>
                </pic:pic>
              </a:graphicData>
            </a:graphic>
          </wp:anchor>
        </w:drawing>
      </w:r>
    </w:p>
    <w:sectPr w:rsidR="007F13D7">
      <w:pgSz w:w="11910" w:h="16840"/>
      <w:pgMar w:top="1360" w:right="425" w:bottom="1380" w:left="1275" w:header="0" w:footer="11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A7CF5" w14:textId="77777777" w:rsidR="00D2268D" w:rsidRDefault="00D2268D">
      <w:r>
        <w:separator/>
      </w:r>
    </w:p>
  </w:endnote>
  <w:endnote w:type="continuationSeparator" w:id="0">
    <w:p w14:paraId="5BA845C8" w14:textId="77777777" w:rsidR="00D2268D" w:rsidRDefault="00D22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C2A88" w14:textId="77777777" w:rsidR="007F13D7" w:rsidRDefault="00D2268D">
    <w:pPr>
      <w:pStyle w:val="BodyText"/>
      <w:spacing w:line="14" w:lineRule="auto"/>
      <w:ind w:left="0"/>
      <w:rPr>
        <w:sz w:val="20"/>
      </w:rPr>
    </w:pPr>
    <w:r>
      <w:rPr>
        <w:noProof/>
        <w:sz w:val="20"/>
      </w:rPr>
      <mc:AlternateContent>
        <mc:Choice Requires="wps">
          <w:drawing>
            <wp:anchor distT="0" distB="0" distL="0" distR="0" simplePos="0" relativeHeight="487413248" behindDoc="1" locked="0" layoutInCell="1" allowOverlap="1" wp14:anchorId="7DC8279A" wp14:editId="02A431E4">
              <wp:simplePos x="0" y="0"/>
              <wp:positionH relativeFrom="page">
                <wp:posOffset>902004</wp:posOffset>
              </wp:positionH>
              <wp:positionV relativeFrom="page">
                <wp:posOffset>9799419</wp:posOffset>
              </wp:positionV>
              <wp:extent cx="1153160" cy="25209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3160" cy="252095"/>
                      </a:xfrm>
                      <a:prstGeom prst="rect">
                        <a:avLst/>
                      </a:prstGeom>
                    </wps:spPr>
                    <wps:txbx>
                      <w:txbxContent>
                        <w:p w14:paraId="2AE325CF" w14:textId="77777777" w:rsidR="007F13D7" w:rsidRDefault="00D2268D">
                          <w:pPr>
                            <w:spacing w:before="9"/>
                            <w:ind w:left="20"/>
                            <w:rPr>
                              <w:b/>
                              <w:sz w:val="32"/>
                            </w:rPr>
                          </w:pPr>
                          <w:r>
                            <w:rPr>
                              <w:b/>
                              <w:color w:val="5E2C73"/>
                              <w:spacing w:val="-2"/>
                              <w:sz w:val="32"/>
                            </w:rPr>
                            <w:t>ndis.gov.au</w:t>
                          </w:r>
                        </w:p>
                      </w:txbxContent>
                    </wps:txbx>
                    <wps:bodyPr wrap="square" lIns="0" tIns="0" rIns="0" bIns="0" rtlCol="0">
                      <a:noAutofit/>
                    </wps:bodyPr>
                  </wps:wsp>
                </a:graphicData>
              </a:graphic>
            </wp:anchor>
          </w:drawing>
        </mc:Choice>
        <mc:Fallback>
          <w:pict>
            <v:shapetype w14:anchorId="7DC8279A" id="_x0000_t202" coordsize="21600,21600" o:spt="202" path="m,l,21600r21600,l21600,xe">
              <v:stroke joinstyle="miter"/>
              <v:path gradientshapeok="t" o:connecttype="rect"/>
            </v:shapetype>
            <v:shape id="Textbox 3" o:spid="_x0000_s1026" type="#_x0000_t202" style="position:absolute;margin-left:71pt;margin-top:771.6pt;width:90.8pt;height:19.85pt;z-index:-15903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" filled="f" stroked="f">
              <v:textbox inset="0,0,0,0">
                <w:txbxContent>
                  <w:p w14:paraId="2AE325CF" w14:textId="77777777" w:rsidR="007F13D7" w:rsidRDefault="00D2268D">
                    <w:pPr>
                      <w:spacing w:before="9"/>
                      <w:ind w:left="20"/>
                      <w:rPr>
                        <w:b/>
                        <w:sz w:val="32"/>
                      </w:rPr>
                    </w:pPr>
                    <w:r>
                      <w:rPr>
                        <w:b/>
                        <w:color w:val="5E2C73"/>
                        <w:spacing w:val="-2"/>
                        <w:sz w:val="32"/>
                      </w:rPr>
                      <w:t>ndis.gov.au</w:t>
                    </w:r>
                  </w:p>
                </w:txbxContent>
              </v:textbox>
              <w10:wrap anchorx="page" anchory="page"/>
            </v:shape>
          </w:pict>
        </mc:Fallback>
      </mc:AlternateContent>
    </w:r>
    <w:r>
      <w:rPr>
        <w:noProof/>
        <w:sz w:val="20"/>
      </w:rPr>
      <mc:AlternateContent>
        <mc:Choice Requires="wps">
          <w:drawing>
            <wp:anchor distT="0" distB="0" distL="0" distR="0" simplePos="0" relativeHeight="487413760" behindDoc="1" locked="0" layoutInCell="1" allowOverlap="1" wp14:anchorId="701A9D84" wp14:editId="4819B8CE">
              <wp:simplePos x="0" y="0"/>
              <wp:positionH relativeFrom="page">
                <wp:posOffset>2731135</wp:posOffset>
              </wp:positionH>
              <wp:positionV relativeFrom="page">
                <wp:posOffset>9855984</wp:posOffset>
              </wp:positionV>
              <wp:extent cx="1796414" cy="18224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6414" cy="182245"/>
                      </a:xfrm>
                      <a:prstGeom prst="rect">
                        <a:avLst/>
                      </a:prstGeom>
                    </wps:spPr>
                    <wps:txbx>
                      <w:txbxContent>
                        <w:p w14:paraId="73BC2417" w14:textId="77777777" w:rsidR="007F13D7" w:rsidRDefault="00D2268D">
                          <w:pPr>
                            <w:pStyle w:val="BodyText"/>
                            <w:spacing w:before="13"/>
                            <w:ind w:left="20"/>
                          </w:pPr>
                          <w:r>
                            <w:t>Information</w:t>
                          </w:r>
                          <w:r>
                            <w:rPr>
                              <w:spacing w:val="-9"/>
                            </w:rPr>
                            <w:t xml:space="preserve"> </w:t>
                          </w:r>
                          <w:r>
                            <w:t>Sharing</w:t>
                          </w:r>
                          <w:r>
                            <w:rPr>
                              <w:spacing w:val="-8"/>
                            </w:rPr>
                            <w:t xml:space="preserve"> </w:t>
                          </w:r>
                          <w:r>
                            <w:rPr>
                              <w:spacing w:val="-2"/>
                            </w:rPr>
                            <w:t>Protocol</w:t>
                          </w:r>
                        </w:p>
                      </w:txbxContent>
                    </wps:txbx>
                    <wps:bodyPr wrap="square" lIns="0" tIns="0" rIns="0" bIns="0" rtlCol="0">
                      <a:noAutofit/>
                    </wps:bodyPr>
                  </wps:wsp>
                </a:graphicData>
              </a:graphic>
            </wp:anchor>
          </w:drawing>
        </mc:Choice>
        <mc:Fallback>
          <w:pict>
            <v:shape w14:anchorId="701A9D84" id="Textbox 4" o:spid="_x0000_s1027" type="#_x0000_t202" style="position:absolute;margin-left:215.05pt;margin-top:776.05pt;width:141.45pt;height:14.35pt;z-index:-15902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" filled="f" stroked="f">
              <v:textbox inset="0,0,0,0">
                <w:txbxContent>
                  <w:p w14:paraId="73BC2417" w14:textId="77777777" w:rsidR="007F13D7" w:rsidRDefault="00D2268D">
                    <w:pPr>
                      <w:pStyle w:val="BodyText"/>
                      <w:spacing w:before="13"/>
                      <w:ind w:left="20"/>
                    </w:pPr>
                    <w:r>
                      <w:t>Information</w:t>
                    </w:r>
                    <w:r>
                      <w:rPr>
                        <w:spacing w:val="-9"/>
                      </w:rPr>
                      <w:t xml:space="preserve"> </w:t>
                    </w:r>
                    <w:r>
                      <w:t>Sharing</w:t>
                    </w:r>
                    <w:r>
                      <w:rPr>
                        <w:spacing w:val="-8"/>
                      </w:rPr>
                      <w:t xml:space="preserve"> </w:t>
                    </w:r>
                    <w:r>
                      <w:rPr>
                        <w:spacing w:val="-2"/>
                      </w:rPr>
                      <w:t>Protocol</w:t>
                    </w:r>
                  </w:p>
                </w:txbxContent>
              </v:textbox>
              <w10:wrap anchorx="page" anchory="page"/>
            </v:shape>
          </w:pict>
        </mc:Fallback>
      </mc:AlternateContent>
    </w:r>
    <w:r>
      <w:rPr>
        <w:noProof/>
        <w:sz w:val="20"/>
      </w:rPr>
      <mc:AlternateContent>
        <mc:Choice Requires="wps">
          <w:drawing>
            <wp:anchor distT="0" distB="0" distL="0" distR="0" simplePos="0" relativeHeight="487414272" behindDoc="1" locked="0" layoutInCell="1" allowOverlap="1" wp14:anchorId="1DD39E50" wp14:editId="5A6D36FB">
              <wp:simplePos x="0" y="0"/>
              <wp:positionH relativeFrom="page">
                <wp:posOffset>6363970</wp:posOffset>
              </wp:positionH>
              <wp:positionV relativeFrom="page">
                <wp:posOffset>9855984</wp:posOffset>
              </wp:positionV>
              <wp:extent cx="206375" cy="18224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375" cy="182245"/>
                      </a:xfrm>
                      <a:prstGeom prst="rect">
                        <a:avLst/>
                      </a:prstGeom>
                    </wps:spPr>
                    <wps:txbx>
                      <w:txbxContent>
                        <w:p w14:paraId="01AA5541" w14:textId="77777777" w:rsidR="007F13D7" w:rsidRDefault="00D2268D">
                          <w:pPr>
                            <w:pStyle w:val="BodyText"/>
                            <w:spacing w:before="13"/>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 w14:anchorId="1DD39E50" id="Textbox 5" o:spid="_x0000_s1028" type="#_x0000_t202" style="position:absolute;margin-left:501.1pt;margin-top:776.05pt;width:16.25pt;height:14.35pt;z-index:-15902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" filled="f" stroked="f">
              <v:textbox inset="0,0,0,0">
                <w:txbxContent>
                  <w:p w14:paraId="01AA5541" w14:textId="77777777" w:rsidR="007F13D7" w:rsidRDefault="00D2268D">
                    <w:pPr>
                      <w:pStyle w:val="BodyText"/>
                      <w:spacing w:before="13"/>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25968" w14:textId="77777777" w:rsidR="00D2268D" w:rsidRDefault="00D2268D">
      <w:r>
        <w:separator/>
      </w:r>
    </w:p>
  </w:footnote>
  <w:footnote w:type="continuationSeparator" w:id="0">
    <w:p w14:paraId="43F28DCB" w14:textId="77777777" w:rsidR="00D2268D" w:rsidRDefault="00D226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F763C3"/>
    <w:multiLevelType w:val="hybridMultilevel"/>
    <w:tmpl w:val="A5C03920"/>
    <w:lvl w:ilvl="0" w:tplc="F6D264E6">
      <w:numFmt w:val="bullet"/>
      <w:lvlText w:val=""/>
      <w:lvlJc w:val="left"/>
      <w:pPr>
        <w:ind w:left="885" w:hanging="360"/>
      </w:pPr>
      <w:rPr>
        <w:rFonts w:ascii="Symbol" w:eastAsia="Symbol" w:hAnsi="Symbol" w:cs="Symbol" w:hint="default"/>
        <w:b w:val="0"/>
        <w:bCs w:val="0"/>
        <w:i w:val="0"/>
        <w:iCs w:val="0"/>
        <w:spacing w:val="0"/>
        <w:w w:val="100"/>
        <w:sz w:val="22"/>
        <w:szCs w:val="22"/>
        <w:lang w:val="en-US" w:eastAsia="en-US" w:bidi="ar-SA"/>
      </w:rPr>
    </w:lvl>
    <w:lvl w:ilvl="1" w:tplc="2C54ED3E">
      <w:numFmt w:val="bullet"/>
      <w:lvlText w:val="•"/>
      <w:lvlJc w:val="left"/>
      <w:pPr>
        <w:ind w:left="1812" w:hanging="360"/>
      </w:pPr>
      <w:rPr>
        <w:rFonts w:hint="default"/>
        <w:lang w:val="en-US" w:eastAsia="en-US" w:bidi="ar-SA"/>
      </w:rPr>
    </w:lvl>
    <w:lvl w:ilvl="2" w:tplc="2B9201FC">
      <w:numFmt w:val="bullet"/>
      <w:lvlText w:val="•"/>
      <w:lvlJc w:val="left"/>
      <w:pPr>
        <w:ind w:left="2745" w:hanging="360"/>
      </w:pPr>
      <w:rPr>
        <w:rFonts w:hint="default"/>
        <w:lang w:val="en-US" w:eastAsia="en-US" w:bidi="ar-SA"/>
      </w:rPr>
    </w:lvl>
    <w:lvl w:ilvl="3" w:tplc="96F82756">
      <w:numFmt w:val="bullet"/>
      <w:lvlText w:val="•"/>
      <w:lvlJc w:val="left"/>
      <w:pPr>
        <w:ind w:left="3677" w:hanging="360"/>
      </w:pPr>
      <w:rPr>
        <w:rFonts w:hint="default"/>
        <w:lang w:val="en-US" w:eastAsia="en-US" w:bidi="ar-SA"/>
      </w:rPr>
    </w:lvl>
    <w:lvl w:ilvl="4" w:tplc="5574C64E">
      <w:numFmt w:val="bullet"/>
      <w:lvlText w:val="•"/>
      <w:lvlJc w:val="left"/>
      <w:pPr>
        <w:ind w:left="4610" w:hanging="360"/>
      </w:pPr>
      <w:rPr>
        <w:rFonts w:hint="default"/>
        <w:lang w:val="en-US" w:eastAsia="en-US" w:bidi="ar-SA"/>
      </w:rPr>
    </w:lvl>
    <w:lvl w:ilvl="5" w:tplc="1D48A682">
      <w:numFmt w:val="bullet"/>
      <w:lvlText w:val="•"/>
      <w:lvlJc w:val="left"/>
      <w:pPr>
        <w:ind w:left="5543" w:hanging="360"/>
      </w:pPr>
      <w:rPr>
        <w:rFonts w:hint="default"/>
        <w:lang w:val="en-US" w:eastAsia="en-US" w:bidi="ar-SA"/>
      </w:rPr>
    </w:lvl>
    <w:lvl w:ilvl="6" w:tplc="744635F0">
      <w:numFmt w:val="bullet"/>
      <w:lvlText w:val="•"/>
      <w:lvlJc w:val="left"/>
      <w:pPr>
        <w:ind w:left="6475" w:hanging="360"/>
      </w:pPr>
      <w:rPr>
        <w:rFonts w:hint="default"/>
        <w:lang w:val="en-US" w:eastAsia="en-US" w:bidi="ar-SA"/>
      </w:rPr>
    </w:lvl>
    <w:lvl w:ilvl="7" w:tplc="99A6EB76">
      <w:numFmt w:val="bullet"/>
      <w:lvlText w:val="•"/>
      <w:lvlJc w:val="left"/>
      <w:pPr>
        <w:ind w:left="7408" w:hanging="360"/>
      </w:pPr>
      <w:rPr>
        <w:rFonts w:hint="default"/>
        <w:lang w:val="en-US" w:eastAsia="en-US" w:bidi="ar-SA"/>
      </w:rPr>
    </w:lvl>
    <w:lvl w:ilvl="8" w:tplc="9C061A78">
      <w:numFmt w:val="bullet"/>
      <w:lvlText w:val="•"/>
      <w:lvlJc w:val="left"/>
      <w:pPr>
        <w:ind w:left="8341" w:hanging="360"/>
      </w:pPr>
      <w:rPr>
        <w:rFonts w:hint="default"/>
        <w:lang w:val="en-US" w:eastAsia="en-US" w:bidi="ar-SA"/>
      </w:rPr>
    </w:lvl>
  </w:abstractNum>
  <w:abstractNum w:abstractNumId="1" w15:restartNumberingAfterBreak="0">
    <w:nsid w:val="3C4D0809"/>
    <w:multiLevelType w:val="hybridMultilevel"/>
    <w:tmpl w:val="E24AC3FE"/>
    <w:lvl w:ilvl="0" w:tplc="A2D2C2DC">
      <w:start w:val="1"/>
      <w:numFmt w:val="lowerLetter"/>
      <w:lvlText w:val="%1)"/>
      <w:lvlJc w:val="left"/>
      <w:pPr>
        <w:ind w:left="1245" w:hanging="720"/>
        <w:jc w:val="left"/>
      </w:pPr>
      <w:rPr>
        <w:rFonts w:ascii="Arial" w:eastAsia="Arial" w:hAnsi="Arial" w:cs="Arial" w:hint="default"/>
        <w:b w:val="0"/>
        <w:bCs w:val="0"/>
        <w:i w:val="0"/>
        <w:iCs w:val="0"/>
        <w:spacing w:val="-1"/>
        <w:w w:val="100"/>
        <w:sz w:val="22"/>
        <w:szCs w:val="22"/>
        <w:lang w:val="en-US" w:eastAsia="en-US" w:bidi="ar-SA"/>
      </w:rPr>
    </w:lvl>
    <w:lvl w:ilvl="1" w:tplc="20965E28">
      <w:numFmt w:val="bullet"/>
      <w:lvlText w:val="•"/>
      <w:lvlJc w:val="left"/>
      <w:pPr>
        <w:ind w:left="2136" w:hanging="720"/>
      </w:pPr>
      <w:rPr>
        <w:rFonts w:hint="default"/>
        <w:lang w:val="en-US" w:eastAsia="en-US" w:bidi="ar-SA"/>
      </w:rPr>
    </w:lvl>
    <w:lvl w:ilvl="2" w:tplc="80D60542">
      <w:numFmt w:val="bullet"/>
      <w:lvlText w:val="•"/>
      <w:lvlJc w:val="left"/>
      <w:pPr>
        <w:ind w:left="3033" w:hanging="720"/>
      </w:pPr>
      <w:rPr>
        <w:rFonts w:hint="default"/>
        <w:lang w:val="en-US" w:eastAsia="en-US" w:bidi="ar-SA"/>
      </w:rPr>
    </w:lvl>
    <w:lvl w:ilvl="3" w:tplc="1A32567E">
      <w:numFmt w:val="bullet"/>
      <w:lvlText w:val="•"/>
      <w:lvlJc w:val="left"/>
      <w:pPr>
        <w:ind w:left="3929" w:hanging="720"/>
      </w:pPr>
      <w:rPr>
        <w:rFonts w:hint="default"/>
        <w:lang w:val="en-US" w:eastAsia="en-US" w:bidi="ar-SA"/>
      </w:rPr>
    </w:lvl>
    <w:lvl w:ilvl="4" w:tplc="B99E532C">
      <w:numFmt w:val="bullet"/>
      <w:lvlText w:val="•"/>
      <w:lvlJc w:val="left"/>
      <w:pPr>
        <w:ind w:left="4826" w:hanging="720"/>
      </w:pPr>
      <w:rPr>
        <w:rFonts w:hint="default"/>
        <w:lang w:val="en-US" w:eastAsia="en-US" w:bidi="ar-SA"/>
      </w:rPr>
    </w:lvl>
    <w:lvl w:ilvl="5" w:tplc="30A6BED2">
      <w:numFmt w:val="bullet"/>
      <w:lvlText w:val="•"/>
      <w:lvlJc w:val="left"/>
      <w:pPr>
        <w:ind w:left="5723" w:hanging="720"/>
      </w:pPr>
      <w:rPr>
        <w:rFonts w:hint="default"/>
        <w:lang w:val="en-US" w:eastAsia="en-US" w:bidi="ar-SA"/>
      </w:rPr>
    </w:lvl>
    <w:lvl w:ilvl="6" w:tplc="25F6C930">
      <w:numFmt w:val="bullet"/>
      <w:lvlText w:val="•"/>
      <w:lvlJc w:val="left"/>
      <w:pPr>
        <w:ind w:left="6619" w:hanging="720"/>
      </w:pPr>
      <w:rPr>
        <w:rFonts w:hint="default"/>
        <w:lang w:val="en-US" w:eastAsia="en-US" w:bidi="ar-SA"/>
      </w:rPr>
    </w:lvl>
    <w:lvl w:ilvl="7" w:tplc="C49C065E">
      <w:numFmt w:val="bullet"/>
      <w:lvlText w:val="•"/>
      <w:lvlJc w:val="left"/>
      <w:pPr>
        <w:ind w:left="7516" w:hanging="720"/>
      </w:pPr>
      <w:rPr>
        <w:rFonts w:hint="default"/>
        <w:lang w:val="en-US" w:eastAsia="en-US" w:bidi="ar-SA"/>
      </w:rPr>
    </w:lvl>
    <w:lvl w:ilvl="8" w:tplc="B3F08E42">
      <w:numFmt w:val="bullet"/>
      <w:lvlText w:val="•"/>
      <w:lvlJc w:val="left"/>
      <w:pPr>
        <w:ind w:left="8413" w:hanging="720"/>
      </w:pPr>
      <w:rPr>
        <w:rFonts w:hint="default"/>
        <w:lang w:val="en-US" w:eastAsia="en-US" w:bidi="ar-SA"/>
      </w:rPr>
    </w:lvl>
  </w:abstractNum>
  <w:abstractNum w:abstractNumId="2" w15:restartNumberingAfterBreak="0">
    <w:nsid w:val="4D5C0EED"/>
    <w:multiLevelType w:val="hybridMultilevel"/>
    <w:tmpl w:val="AE0C8DD8"/>
    <w:lvl w:ilvl="0" w:tplc="22C895A8">
      <w:numFmt w:val="bullet"/>
      <w:lvlText w:val=""/>
      <w:lvlJc w:val="left"/>
      <w:pPr>
        <w:ind w:left="1298" w:hanging="425"/>
      </w:pPr>
      <w:rPr>
        <w:rFonts w:ascii="Symbol" w:eastAsia="Symbol" w:hAnsi="Symbol" w:cs="Symbol" w:hint="default"/>
        <w:b w:val="0"/>
        <w:bCs w:val="0"/>
        <w:i w:val="0"/>
        <w:iCs w:val="0"/>
        <w:spacing w:val="0"/>
        <w:w w:val="100"/>
        <w:sz w:val="22"/>
        <w:szCs w:val="22"/>
        <w:lang w:val="en-US" w:eastAsia="en-US" w:bidi="ar-SA"/>
      </w:rPr>
    </w:lvl>
    <w:lvl w:ilvl="1" w:tplc="C88ADF22">
      <w:numFmt w:val="bullet"/>
      <w:lvlText w:val="•"/>
      <w:lvlJc w:val="left"/>
      <w:pPr>
        <w:ind w:left="2190" w:hanging="425"/>
      </w:pPr>
      <w:rPr>
        <w:rFonts w:hint="default"/>
        <w:lang w:val="en-US" w:eastAsia="en-US" w:bidi="ar-SA"/>
      </w:rPr>
    </w:lvl>
    <w:lvl w:ilvl="2" w:tplc="D28E3E64">
      <w:numFmt w:val="bullet"/>
      <w:lvlText w:val="•"/>
      <w:lvlJc w:val="left"/>
      <w:pPr>
        <w:ind w:left="3081" w:hanging="425"/>
      </w:pPr>
      <w:rPr>
        <w:rFonts w:hint="default"/>
        <w:lang w:val="en-US" w:eastAsia="en-US" w:bidi="ar-SA"/>
      </w:rPr>
    </w:lvl>
    <w:lvl w:ilvl="3" w:tplc="D4D45B42">
      <w:numFmt w:val="bullet"/>
      <w:lvlText w:val="•"/>
      <w:lvlJc w:val="left"/>
      <w:pPr>
        <w:ind w:left="3971" w:hanging="425"/>
      </w:pPr>
      <w:rPr>
        <w:rFonts w:hint="default"/>
        <w:lang w:val="en-US" w:eastAsia="en-US" w:bidi="ar-SA"/>
      </w:rPr>
    </w:lvl>
    <w:lvl w:ilvl="4" w:tplc="82FEC95C">
      <w:numFmt w:val="bullet"/>
      <w:lvlText w:val="•"/>
      <w:lvlJc w:val="left"/>
      <w:pPr>
        <w:ind w:left="4862" w:hanging="425"/>
      </w:pPr>
      <w:rPr>
        <w:rFonts w:hint="default"/>
        <w:lang w:val="en-US" w:eastAsia="en-US" w:bidi="ar-SA"/>
      </w:rPr>
    </w:lvl>
    <w:lvl w:ilvl="5" w:tplc="46F45124">
      <w:numFmt w:val="bullet"/>
      <w:lvlText w:val="•"/>
      <w:lvlJc w:val="left"/>
      <w:pPr>
        <w:ind w:left="5753" w:hanging="425"/>
      </w:pPr>
      <w:rPr>
        <w:rFonts w:hint="default"/>
        <w:lang w:val="en-US" w:eastAsia="en-US" w:bidi="ar-SA"/>
      </w:rPr>
    </w:lvl>
    <w:lvl w:ilvl="6" w:tplc="51E2DE2A">
      <w:numFmt w:val="bullet"/>
      <w:lvlText w:val="•"/>
      <w:lvlJc w:val="left"/>
      <w:pPr>
        <w:ind w:left="6643" w:hanging="425"/>
      </w:pPr>
      <w:rPr>
        <w:rFonts w:hint="default"/>
        <w:lang w:val="en-US" w:eastAsia="en-US" w:bidi="ar-SA"/>
      </w:rPr>
    </w:lvl>
    <w:lvl w:ilvl="7" w:tplc="8F72709E">
      <w:numFmt w:val="bullet"/>
      <w:lvlText w:val="•"/>
      <w:lvlJc w:val="left"/>
      <w:pPr>
        <w:ind w:left="7534" w:hanging="425"/>
      </w:pPr>
      <w:rPr>
        <w:rFonts w:hint="default"/>
        <w:lang w:val="en-US" w:eastAsia="en-US" w:bidi="ar-SA"/>
      </w:rPr>
    </w:lvl>
    <w:lvl w:ilvl="8" w:tplc="C756BBB4">
      <w:numFmt w:val="bullet"/>
      <w:lvlText w:val="•"/>
      <w:lvlJc w:val="left"/>
      <w:pPr>
        <w:ind w:left="8425" w:hanging="425"/>
      </w:pPr>
      <w:rPr>
        <w:rFonts w:hint="default"/>
        <w:lang w:val="en-US" w:eastAsia="en-US" w:bidi="ar-SA"/>
      </w:rPr>
    </w:lvl>
  </w:abstractNum>
  <w:abstractNum w:abstractNumId="3" w15:restartNumberingAfterBreak="0">
    <w:nsid w:val="62BC188B"/>
    <w:multiLevelType w:val="hybridMultilevel"/>
    <w:tmpl w:val="7142894E"/>
    <w:lvl w:ilvl="0" w:tplc="F8323B46">
      <w:start w:val="1"/>
      <w:numFmt w:val="lowerLetter"/>
      <w:lvlText w:val="%1)"/>
      <w:lvlJc w:val="left"/>
      <w:pPr>
        <w:ind w:left="1245" w:hanging="720"/>
        <w:jc w:val="left"/>
      </w:pPr>
      <w:rPr>
        <w:rFonts w:ascii="Arial" w:eastAsia="Arial" w:hAnsi="Arial" w:cs="Arial" w:hint="default"/>
        <w:b w:val="0"/>
        <w:bCs w:val="0"/>
        <w:i w:val="0"/>
        <w:iCs w:val="0"/>
        <w:spacing w:val="-1"/>
        <w:w w:val="100"/>
        <w:sz w:val="22"/>
        <w:szCs w:val="22"/>
        <w:lang w:val="en-US" w:eastAsia="en-US" w:bidi="ar-SA"/>
      </w:rPr>
    </w:lvl>
    <w:lvl w:ilvl="1" w:tplc="3C5CFAAC">
      <w:numFmt w:val="bullet"/>
      <w:lvlText w:val="•"/>
      <w:lvlJc w:val="left"/>
      <w:pPr>
        <w:ind w:left="2136" w:hanging="720"/>
      </w:pPr>
      <w:rPr>
        <w:rFonts w:hint="default"/>
        <w:lang w:val="en-US" w:eastAsia="en-US" w:bidi="ar-SA"/>
      </w:rPr>
    </w:lvl>
    <w:lvl w:ilvl="2" w:tplc="27B488A0">
      <w:numFmt w:val="bullet"/>
      <w:lvlText w:val="•"/>
      <w:lvlJc w:val="left"/>
      <w:pPr>
        <w:ind w:left="3033" w:hanging="720"/>
      </w:pPr>
      <w:rPr>
        <w:rFonts w:hint="default"/>
        <w:lang w:val="en-US" w:eastAsia="en-US" w:bidi="ar-SA"/>
      </w:rPr>
    </w:lvl>
    <w:lvl w:ilvl="3" w:tplc="C9D6BF7C">
      <w:numFmt w:val="bullet"/>
      <w:lvlText w:val="•"/>
      <w:lvlJc w:val="left"/>
      <w:pPr>
        <w:ind w:left="3929" w:hanging="720"/>
      </w:pPr>
      <w:rPr>
        <w:rFonts w:hint="default"/>
        <w:lang w:val="en-US" w:eastAsia="en-US" w:bidi="ar-SA"/>
      </w:rPr>
    </w:lvl>
    <w:lvl w:ilvl="4" w:tplc="A804405A">
      <w:numFmt w:val="bullet"/>
      <w:lvlText w:val="•"/>
      <w:lvlJc w:val="left"/>
      <w:pPr>
        <w:ind w:left="4826" w:hanging="720"/>
      </w:pPr>
      <w:rPr>
        <w:rFonts w:hint="default"/>
        <w:lang w:val="en-US" w:eastAsia="en-US" w:bidi="ar-SA"/>
      </w:rPr>
    </w:lvl>
    <w:lvl w:ilvl="5" w:tplc="326CE9E2">
      <w:numFmt w:val="bullet"/>
      <w:lvlText w:val="•"/>
      <w:lvlJc w:val="left"/>
      <w:pPr>
        <w:ind w:left="5723" w:hanging="720"/>
      </w:pPr>
      <w:rPr>
        <w:rFonts w:hint="default"/>
        <w:lang w:val="en-US" w:eastAsia="en-US" w:bidi="ar-SA"/>
      </w:rPr>
    </w:lvl>
    <w:lvl w:ilvl="6" w:tplc="14E27FB0">
      <w:numFmt w:val="bullet"/>
      <w:lvlText w:val="•"/>
      <w:lvlJc w:val="left"/>
      <w:pPr>
        <w:ind w:left="6619" w:hanging="720"/>
      </w:pPr>
      <w:rPr>
        <w:rFonts w:hint="default"/>
        <w:lang w:val="en-US" w:eastAsia="en-US" w:bidi="ar-SA"/>
      </w:rPr>
    </w:lvl>
    <w:lvl w:ilvl="7" w:tplc="092C4368">
      <w:numFmt w:val="bullet"/>
      <w:lvlText w:val="•"/>
      <w:lvlJc w:val="left"/>
      <w:pPr>
        <w:ind w:left="7516" w:hanging="720"/>
      </w:pPr>
      <w:rPr>
        <w:rFonts w:hint="default"/>
        <w:lang w:val="en-US" w:eastAsia="en-US" w:bidi="ar-SA"/>
      </w:rPr>
    </w:lvl>
    <w:lvl w:ilvl="8" w:tplc="52341908">
      <w:numFmt w:val="bullet"/>
      <w:lvlText w:val="•"/>
      <w:lvlJc w:val="left"/>
      <w:pPr>
        <w:ind w:left="8413" w:hanging="720"/>
      </w:pPr>
      <w:rPr>
        <w:rFonts w:hint="default"/>
        <w:lang w:val="en-US" w:eastAsia="en-US" w:bidi="ar-SA"/>
      </w:rPr>
    </w:lvl>
  </w:abstractNum>
  <w:abstractNum w:abstractNumId="4" w15:restartNumberingAfterBreak="0">
    <w:nsid w:val="7FEA0D28"/>
    <w:multiLevelType w:val="hybridMultilevel"/>
    <w:tmpl w:val="E47608E2"/>
    <w:lvl w:ilvl="0" w:tplc="134CCE68">
      <w:numFmt w:val="bullet"/>
      <w:lvlText w:val=""/>
      <w:lvlJc w:val="left"/>
      <w:pPr>
        <w:ind w:left="878" w:hanging="356"/>
      </w:pPr>
      <w:rPr>
        <w:rFonts w:ascii="Symbol" w:eastAsia="Symbol" w:hAnsi="Symbol" w:cs="Symbol" w:hint="default"/>
        <w:b w:val="0"/>
        <w:bCs w:val="0"/>
        <w:i w:val="0"/>
        <w:iCs w:val="0"/>
        <w:spacing w:val="0"/>
        <w:w w:val="100"/>
        <w:sz w:val="22"/>
        <w:szCs w:val="22"/>
        <w:lang w:val="en-US" w:eastAsia="en-US" w:bidi="ar-SA"/>
      </w:rPr>
    </w:lvl>
    <w:lvl w:ilvl="1" w:tplc="E1007CC4">
      <w:numFmt w:val="bullet"/>
      <w:lvlText w:val="o"/>
      <w:lvlJc w:val="left"/>
      <w:pPr>
        <w:ind w:left="1605" w:hanging="360"/>
      </w:pPr>
      <w:rPr>
        <w:rFonts w:ascii="Courier New" w:eastAsia="Courier New" w:hAnsi="Courier New" w:cs="Courier New" w:hint="default"/>
        <w:b w:val="0"/>
        <w:bCs w:val="0"/>
        <w:i w:val="0"/>
        <w:iCs w:val="0"/>
        <w:spacing w:val="0"/>
        <w:w w:val="100"/>
        <w:sz w:val="22"/>
        <w:szCs w:val="22"/>
        <w:lang w:val="en-US" w:eastAsia="en-US" w:bidi="ar-SA"/>
      </w:rPr>
    </w:lvl>
    <w:lvl w:ilvl="2" w:tplc="EA2AFCF8">
      <w:numFmt w:val="bullet"/>
      <w:lvlText w:val="•"/>
      <w:lvlJc w:val="left"/>
      <w:pPr>
        <w:ind w:left="2556" w:hanging="360"/>
      </w:pPr>
      <w:rPr>
        <w:rFonts w:hint="default"/>
        <w:lang w:val="en-US" w:eastAsia="en-US" w:bidi="ar-SA"/>
      </w:rPr>
    </w:lvl>
    <w:lvl w:ilvl="3" w:tplc="720CB04A">
      <w:numFmt w:val="bullet"/>
      <w:lvlText w:val="•"/>
      <w:lvlJc w:val="left"/>
      <w:pPr>
        <w:ind w:left="3512" w:hanging="360"/>
      </w:pPr>
      <w:rPr>
        <w:rFonts w:hint="default"/>
        <w:lang w:val="en-US" w:eastAsia="en-US" w:bidi="ar-SA"/>
      </w:rPr>
    </w:lvl>
    <w:lvl w:ilvl="4" w:tplc="B874CFAC">
      <w:numFmt w:val="bullet"/>
      <w:lvlText w:val="•"/>
      <w:lvlJc w:val="left"/>
      <w:pPr>
        <w:ind w:left="4468" w:hanging="360"/>
      </w:pPr>
      <w:rPr>
        <w:rFonts w:hint="default"/>
        <w:lang w:val="en-US" w:eastAsia="en-US" w:bidi="ar-SA"/>
      </w:rPr>
    </w:lvl>
    <w:lvl w:ilvl="5" w:tplc="79508208">
      <w:numFmt w:val="bullet"/>
      <w:lvlText w:val="•"/>
      <w:lvlJc w:val="left"/>
      <w:pPr>
        <w:ind w:left="5425" w:hanging="360"/>
      </w:pPr>
      <w:rPr>
        <w:rFonts w:hint="default"/>
        <w:lang w:val="en-US" w:eastAsia="en-US" w:bidi="ar-SA"/>
      </w:rPr>
    </w:lvl>
    <w:lvl w:ilvl="6" w:tplc="02C80266">
      <w:numFmt w:val="bullet"/>
      <w:lvlText w:val="•"/>
      <w:lvlJc w:val="left"/>
      <w:pPr>
        <w:ind w:left="6381" w:hanging="360"/>
      </w:pPr>
      <w:rPr>
        <w:rFonts w:hint="default"/>
        <w:lang w:val="en-US" w:eastAsia="en-US" w:bidi="ar-SA"/>
      </w:rPr>
    </w:lvl>
    <w:lvl w:ilvl="7" w:tplc="6DAA6C88">
      <w:numFmt w:val="bullet"/>
      <w:lvlText w:val="•"/>
      <w:lvlJc w:val="left"/>
      <w:pPr>
        <w:ind w:left="7337" w:hanging="360"/>
      </w:pPr>
      <w:rPr>
        <w:rFonts w:hint="default"/>
        <w:lang w:val="en-US" w:eastAsia="en-US" w:bidi="ar-SA"/>
      </w:rPr>
    </w:lvl>
    <w:lvl w:ilvl="8" w:tplc="12165B5C">
      <w:numFmt w:val="bullet"/>
      <w:lvlText w:val="•"/>
      <w:lvlJc w:val="left"/>
      <w:pPr>
        <w:ind w:left="8293" w:hanging="360"/>
      </w:pPr>
      <w:rPr>
        <w:rFonts w:hint="default"/>
        <w:lang w:val="en-US" w:eastAsia="en-US" w:bidi="ar-SA"/>
      </w:rPr>
    </w:lvl>
  </w:abstractNum>
  <w:num w:numId="1" w16cid:durableId="2035308383">
    <w:abstractNumId w:val="0"/>
  </w:num>
  <w:num w:numId="2" w16cid:durableId="1478495883">
    <w:abstractNumId w:val="1"/>
  </w:num>
  <w:num w:numId="3" w16cid:durableId="1654598884">
    <w:abstractNumId w:val="2"/>
  </w:num>
  <w:num w:numId="4" w16cid:durableId="95449832">
    <w:abstractNumId w:val="3"/>
  </w:num>
  <w:num w:numId="5" w16cid:durableId="10222426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3D7"/>
    <w:rsid w:val="0048250F"/>
    <w:rsid w:val="007F13D7"/>
    <w:rsid w:val="008976A0"/>
    <w:rsid w:val="00D2268D"/>
    <w:rsid w:val="00FB4E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4ABDD"/>
  <w15:docId w15:val="{B8749C3C-A000-4017-A5E0-4AF1FBA25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2"/>
      <w:ind w:left="165"/>
      <w:outlineLvl w:val="0"/>
    </w:pPr>
    <w:rPr>
      <w:b/>
      <w:bCs/>
      <w:sz w:val="44"/>
      <w:szCs w:val="44"/>
    </w:rPr>
  </w:style>
  <w:style w:type="paragraph" w:styleId="Heading2">
    <w:name w:val="heading 2"/>
    <w:basedOn w:val="Normal"/>
    <w:uiPriority w:val="9"/>
    <w:unhideWhenUsed/>
    <w:qFormat/>
    <w:pPr>
      <w:spacing w:before="61"/>
      <w:ind w:left="165"/>
      <w:outlineLvl w:val="1"/>
    </w:pPr>
    <w:rPr>
      <w:b/>
      <w:bCs/>
      <w:sz w:val="30"/>
      <w:szCs w:val="30"/>
    </w:rPr>
  </w:style>
  <w:style w:type="paragraph" w:styleId="Heading3">
    <w:name w:val="heading 3"/>
    <w:basedOn w:val="Normal"/>
    <w:uiPriority w:val="9"/>
    <w:unhideWhenUsed/>
    <w:qFormat/>
    <w:pPr>
      <w:spacing w:before="89"/>
      <w:ind w:left="165"/>
      <w:outlineLvl w:val="2"/>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50"/>
      <w:ind w:left="165"/>
    </w:pPr>
  </w:style>
  <w:style w:type="paragraph" w:styleId="TOC2">
    <w:name w:val="toc 2"/>
    <w:basedOn w:val="Normal"/>
    <w:uiPriority w:val="1"/>
    <w:qFormat/>
    <w:pPr>
      <w:spacing w:before="49"/>
      <w:ind w:left="223"/>
    </w:pPr>
  </w:style>
  <w:style w:type="paragraph" w:styleId="TOC3">
    <w:name w:val="toc 3"/>
    <w:basedOn w:val="Normal"/>
    <w:uiPriority w:val="1"/>
    <w:qFormat/>
    <w:pPr>
      <w:spacing w:before="150"/>
      <w:ind w:left="604"/>
    </w:pPr>
  </w:style>
  <w:style w:type="paragraph" w:styleId="BodyText">
    <w:name w:val="Body Text"/>
    <w:basedOn w:val="Normal"/>
    <w:uiPriority w:val="1"/>
    <w:qFormat/>
    <w:pPr>
      <w:ind w:left="165"/>
    </w:pPr>
  </w:style>
  <w:style w:type="paragraph" w:styleId="Title">
    <w:name w:val="Title"/>
    <w:basedOn w:val="Normal"/>
    <w:uiPriority w:val="10"/>
    <w:qFormat/>
    <w:pPr>
      <w:ind w:left="165" w:right="1024"/>
    </w:pPr>
    <w:rPr>
      <w:b/>
      <w:bCs/>
      <w:sz w:val="72"/>
      <w:szCs w:val="72"/>
    </w:rPr>
  </w:style>
  <w:style w:type="paragraph" w:styleId="ListParagraph">
    <w:name w:val="List Paragraph"/>
    <w:basedOn w:val="Normal"/>
    <w:uiPriority w:val="1"/>
    <w:qFormat/>
    <w:pPr>
      <w:spacing w:before="50"/>
      <w:ind w:left="885"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subpoena@ndis.gov.a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information.requests@ndis.gov.a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dis.gov.au/understanding/ndis-and-other-government-services/ndia-working-state-and-territory-governments/sharing-participant-information" TargetMode="Externa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hyperlink" Target="https://www.ndis.gov.au/understanding/ndis-and-other-government-services/ndia-working-state-and-territory-governments/sharing-participant-information"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ndis.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3410</Words>
  <Characters>19439</Characters>
  <Application>Microsoft Office Word</Application>
  <DocSecurity>0</DocSecurity>
  <Lines>161</Lines>
  <Paragraphs>45</Paragraphs>
  <ScaleCrop>false</ScaleCrop>
  <Company/>
  <LinksUpToDate>false</LinksUpToDate>
  <CharactersWithSpaces>22804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ATKINS, Zachary</dc:creator>
  <cp:lastModifiedBy>Lindquist, Michael</cp:lastModifiedBy>
  <cp:revision>2</cp:revision>
  <dcterms:created xsi:type="dcterms:W3CDTF">2025-10-28T04:12:00Z</dcterms:created>
  <dcterms:modified xsi:type="dcterms:W3CDTF">2025-10-28T04:12:00Z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2025-05-06T00:00:00Z</vt:filetime>
  </property>
  <property fmtid="{D5CDD505-2E9C-101B-9397-08002B2CF9AE}" pid="3" name="Creator">
    <vt:lpwstr>Microsoft® Word for Microsoft 365</vt:lpwstr>
  </property>
  <property fmtid="{D5CDD505-2E9C-101B-9397-08002B2CF9AE}" pid="4" name="LastSaved">
    <vt:filetime>2025-10-28T00:00:00Z</vt:filetime>
  </property>
  <property fmtid="{D5CDD505-2E9C-101B-9397-08002B2CF9AE}" pid="5" name="MSIP_Label_2b83f8d7-e91f-4eee-a336-52a8061c0503_ActionId">
    <vt:lpwstr>e12fc7f1-30ef-45a9-8a99-3aeff849304c</vt:lpwstr>
  </property>
  <property fmtid="{D5CDD505-2E9C-101B-9397-08002B2CF9AE}" pid="6" name="MSIP_Label_2b83f8d7-e91f-4eee-a336-52a8061c0503_ContentBits">
    <vt:lpwstr>0</vt:lpwstr>
  </property>
  <property fmtid="{D5CDD505-2E9C-101B-9397-08002B2CF9AE}" pid="7" name="MSIP_Label_2b83f8d7-e91f-4eee-a336-52a8061c0503_Enabled">
    <vt:lpwstr>true</vt:lpwstr>
  </property>
  <property fmtid="{D5CDD505-2E9C-101B-9397-08002B2CF9AE}" pid="8" name="MSIP_Label_2b83f8d7-e91f-4eee-a336-52a8061c0503_Method">
    <vt:lpwstr>Privileged</vt:lpwstr>
  </property>
  <property fmtid="{D5CDD505-2E9C-101B-9397-08002B2CF9AE}" pid="9" name="MSIP_Label_2b83f8d7-e91f-4eee-a336-52a8061c0503_Name">
    <vt:lpwstr>OFFICIAL</vt:lpwstr>
  </property>
  <property fmtid="{D5CDD505-2E9C-101B-9397-08002B2CF9AE}" pid="10" name="MSIP_Label_2b83f8d7-e91f-4eee-a336-52a8061c0503_SetDate">
    <vt:lpwstr>2025-05-05T22:29:45Z</vt:lpwstr>
  </property>
  <property fmtid="{D5CDD505-2E9C-101B-9397-08002B2CF9AE}" pid="11" name="MSIP_Label_2b83f8d7-e91f-4eee-a336-52a8061c0503_SiteId">
    <vt:lpwstr>cd778b65-752d-454a-87cf-b9990fe58993</vt:lpwstr>
  </property>
  <property fmtid="{D5CDD505-2E9C-101B-9397-08002B2CF9AE}" pid="12" name="MSIP_Label_2b83f8d7-e91f-4eee-a336-52a8061c0503_Tag">
    <vt:lpwstr>10, 0, 1, 1</vt:lpwstr>
  </property>
  <property fmtid="{D5CDD505-2E9C-101B-9397-08002B2CF9AE}" pid="13" name="Producer">
    <vt:lpwstr>Microsoft® Word for Microsoft 365</vt:lpwstr>
  </property>
</Properties>
</file>