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1A" w:rsidRPr="00C110ED" w:rsidRDefault="00A7321A" w:rsidP="00FF40F2">
      <w:pPr>
        <w:spacing w:before="1000" w:after="800"/>
        <w:jc w:val="center"/>
        <w:rPr>
          <w:b/>
          <w:noProof/>
          <w:color w:val="FFFFFF" w:themeColor="background1"/>
          <w:sz w:val="48"/>
          <w:szCs w:val="48"/>
          <w:lang w:eastAsia="en-AU"/>
        </w:rPr>
      </w:pPr>
      <w:r w:rsidRPr="00C110ED">
        <w:rPr>
          <w:b/>
          <w:noProof/>
          <w:color w:val="FFFFFF" w:themeColor="background1"/>
          <w:sz w:val="48"/>
          <w:szCs w:val="48"/>
          <w:lang w:eastAsia="en-AU"/>
        </w:rPr>
        <w:drawing>
          <wp:anchor distT="0" distB="0" distL="114300" distR="114300" simplePos="0" relativeHeight="251659264" behindDoc="1" locked="0" layoutInCell="1" allowOverlap="1" wp14:anchorId="36FC0AD4" wp14:editId="37C70E5D">
            <wp:simplePos x="0" y="0"/>
            <wp:positionH relativeFrom="margin">
              <wp:posOffset>-360045</wp:posOffset>
            </wp:positionH>
            <wp:positionV relativeFrom="margin">
              <wp:align>top</wp:align>
            </wp:positionV>
            <wp:extent cx="6480000" cy="8100000"/>
            <wp:effectExtent l="0" t="0" r="0" b="0"/>
            <wp:wrapNone/>
            <wp:docPr id="9" name="Picture 9" title="Purpl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480000" cy="8100000"/>
                    </a:xfrm>
                    <a:prstGeom prst="rect">
                      <a:avLst/>
                    </a:prstGeom>
                  </pic:spPr>
                </pic:pic>
              </a:graphicData>
            </a:graphic>
            <wp14:sizeRelH relativeFrom="margin">
              <wp14:pctWidth>0</wp14:pctWidth>
            </wp14:sizeRelH>
            <wp14:sizeRelV relativeFrom="margin">
              <wp14:pctHeight>0</wp14:pctHeight>
            </wp14:sizeRelV>
          </wp:anchor>
        </w:drawing>
      </w:r>
    </w:p>
    <w:p w:rsidR="008554DC" w:rsidRPr="00EB7DBA" w:rsidRDefault="009D28CB" w:rsidP="00FF40F2">
      <w:pPr>
        <w:spacing w:before="1000" w:after="800"/>
        <w:jc w:val="center"/>
        <w:rPr>
          <w:rFonts w:cs="Arial"/>
          <w:b/>
          <w:color w:val="FFFFFF" w:themeColor="background1"/>
          <w:sz w:val="48"/>
          <w:szCs w:val="48"/>
        </w:rPr>
      </w:pPr>
      <w:bookmarkStart w:id="0" w:name="_Hlk536206679"/>
      <w:bookmarkEnd w:id="0"/>
      <w:r w:rsidRPr="00EB7DBA">
        <w:rPr>
          <w:rFonts w:cs="Arial"/>
          <w:b/>
          <w:color w:val="FFFFFF" w:themeColor="background1"/>
          <w:sz w:val="48"/>
          <w:szCs w:val="48"/>
        </w:rPr>
        <w:t>National Disability Insurance Scheme</w:t>
      </w:r>
    </w:p>
    <w:p w:rsidR="00A405AB" w:rsidRPr="00C110ED" w:rsidRDefault="000B1E4D" w:rsidP="00445762">
      <w:pPr>
        <w:pStyle w:val="Heading1"/>
        <w:numPr>
          <w:ilvl w:val="0"/>
          <w:numId w:val="0"/>
        </w:numPr>
        <w:jc w:val="center"/>
        <w:rPr>
          <w:lang w:eastAsia="en-AU"/>
        </w:rPr>
      </w:pPr>
      <w:bookmarkStart w:id="1" w:name="_Toc33774221"/>
      <w:bookmarkStart w:id="2" w:name="_Toc514784994"/>
      <w:bookmarkStart w:id="3" w:name="_Toc514853676"/>
      <w:r w:rsidRPr="003F0116">
        <w:rPr>
          <w:color w:val="FFFFFF" w:themeColor="background1"/>
          <w:sz w:val="48"/>
          <w:szCs w:val="48"/>
        </w:rPr>
        <w:t>Digital Partnership Program</w:t>
      </w:r>
      <w:r w:rsidR="003F0116">
        <w:rPr>
          <w:color w:val="FFFFFF" w:themeColor="background1"/>
          <w:sz w:val="48"/>
          <w:szCs w:val="48"/>
        </w:rPr>
        <w:t xml:space="preserve"> Discussion Paper</w:t>
      </w:r>
      <w:bookmarkEnd w:id="1"/>
    </w:p>
    <w:p w:rsidR="00A405AB" w:rsidRPr="00C110ED" w:rsidRDefault="00A405AB" w:rsidP="00FF40F2">
      <w:pPr>
        <w:jc w:val="center"/>
        <w:rPr>
          <w:lang w:eastAsia="en-AU"/>
        </w:rPr>
      </w:pPr>
    </w:p>
    <w:p w:rsidR="00A405AB" w:rsidRPr="00C110ED" w:rsidRDefault="00560E87" w:rsidP="00FF40F2">
      <w:pPr>
        <w:jc w:val="center"/>
        <w:rPr>
          <w:color w:val="FFFFFF" w:themeColor="background1"/>
          <w:sz w:val="16"/>
          <w:szCs w:val="16"/>
        </w:rPr>
      </w:pPr>
      <w:r>
        <w:rPr>
          <w:b/>
          <w:color w:val="FFFFFF" w:themeColor="background1"/>
          <w:sz w:val="40"/>
          <w:szCs w:val="40"/>
        </w:rPr>
        <w:t>February</w:t>
      </w:r>
      <w:r w:rsidR="003A255F" w:rsidRPr="00C110ED">
        <w:rPr>
          <w:b/>
          <w:color w:val="FFFFFF" w:themeColor="background1"/>
          <w:sz w:val="40"/>
          <w:szCs w:val="40"/>
        </w:rPr>
        <w:t xml:space="preserve"> 20</w:t>
      </w:r>
      <w:bookmarkEnd w:id="2"/>
      <w:bookmarkEnd w:id="3"/>
      <w:r w:rsidR="00BB0EB5">
        <w:rPr>
          <w:b/>
          <w:color w:val="FFFFFF" w:themeColor="background1"/>
          <w:sz w:val="40"/>
          <w:szCs w:val="40"/>
        </w:rPr>
        <w:t>20</w:t>
      </w:r>
    </w:p>
    <w:p w:rsidR="005515B4" w:rsidRPr="00C110ED" w:rsidRDefault="005515B4" w:rsidP="00307EFF">
      <w:pPr>
        <w:autoSpaceDE w:val="0"/>
        <w:autoSpaceDN w:val="0"/>
        <w:spacing w:before="240" w:after="40"/>
        <w:rPr>
          <w:sz w:val="16"/>
          <w:szCs w:val="16"/>
        </w:rPr>
      </w:pPr>
      <w:r w:rsidRPr="00C110ED">
        <w:rPr>
          <w:b/>
          <w:sz w:val="44"/>
          <w:szCs w:val="44"/>
          <w:lang w:eastAsia="ja-JP"/>
        </w:rPr>
        <w:br w:type="page"/>
      </w:r>
    </w:p>
    <w:p w:rsidR="00E87FA3" w:rsidRPr="00427808" w:rsidRDefault="00E87FA3" w:rsidP="00307EFF">
      <w:pPr>
        <w:rPr>
          <w:rFonts w:asciiTheme="minorHAnsi" w:hAnsiTheme="minorHAnsi"/>
          <w:b/>
          <w:szCs w:val="22"/>
        </w:rPr>
      </w:pPr>
      <w:r w:rsidRPr="00C110ED">
        <w:rPr>
          <w:szCs w:val="22"/>
        </w:rPr>
        <w:lastRenderedPageBreak/>
        <w:t xml:space="preserve">© </w:t>
      </w:r>
      <w:r w:rsidRPr="00427808">
        <w:rPr>
          <w:szCs w:val="22"/>
        </w:rPr>
        <w:t>Natio</w:t>
      </w:r>
      <w:r w:rsidR="00EB0074" w:rsidRPr="00427808">
        <w:rPr>
          <w:szCs w:val="22"/>
        </w:rPr>
        <w:t xml:space="preserve">nal Disability Insurance Agency </w:t>
      </w:r>
      <w:r w:rsidR="00BB0EB5">
        <w:rPr>
          <w:szCs w:val="22"/>
        </w:rPr>
        <w:t>2020</w:t>
      </w:r>
    </w:p>
    <w:p w:rsidR="00E87FA3" w:rsidRPr="00427808" w:rsidRDefault="00E87FA3" w:rsidP="00307EFF">
      <w:pPr>
        <w:rPr>
          <w:rFonts w:asciiTheme="minorHAnsi" w:hAnsiTheme="minorHAnsi"/>
          <w:szCs w:val="22"/>
        </w:rPr>
      </w:pPr>
      <w:r w:rsidRPr="00427808">
        <w:rPr>
          <w:szCs w:val="22"/>
        </w:rPr>
        <w:t xml:space="preserve">With the exception of any material protected by a trademark, and when otherwise noted, this work is licensed under a Creative Commons Attribution 4.0 International licence CC BY 4.0 (https://creativecommons.org/licenses/by/4.0/). </w:t>
      </w:r>
    </w:p>
    <w:p w:rsidR="00E87FA3" w:rsidRPr="00427808" w:rsidRDefault="00E87FA3" w:rsidP="00307EFF">
      <w:pPr>
        <w:rPr>
          <w:szCs w:val="22"/>
        </w:rPr>
      </w:pPr>
      <w:r w:rsidRPr="00427808">
        <w:rPr>
          <w:szCs w:val="22"/>
        </w:rPr>
        <w:t xml:space="preserve">The details of the relevant licence conditions are available on the Creative Commons website (accessible using the link provided) as is the full legal code for the CC BY 4.0 International licence. </w:t>
      </w:r>
    </w:p>
    <w:p w:rsidR="00E87FA3" w:rsidRPr="00C110ED" w:rsidRDefault="00E87FA3" w:rsidP="00307EFF">
      <w:pPr>
        <w:rPr>
          <w:szCs w:val="22"/>
        </w:rPr>
      </w:pPr>
      <w:r w:rsidRPr="00427808">
        <w:rPr>
          <w:szCs w:val="22"/>
        </w:rPr>
        <w:t>Content from this work should be attributed as the National Disability Insurance Agency.</w:t>
      </w:r>
    </w:p>
    <w:p w:rsidR="003A1A18" w:rsidRPr="009B5ABB" w:rsidRDefault="00126A37" w:rsidP="009B5ABB">
      <w:pPr>
        <w:pStyle w:val="Heading2"/>
      </w:pPr>
      <w:bookmarkStart w:id="4" w:name="_Toc33774222"/>
      <w:r w:rsidRPr="009B5ABB">
        <w:t>Discussion Paper</w:t>
      </w:r>
      <w:bookmarkEnd w:id="4"/>
    </w:p>
    <w:p w:rsidR="00126A37" w:rsidRPr="00126A37" w:rsidRDefault="00126A37" w:rsidP="00126A37">
      <w:pPr>
        <w:rPr>
          <w:lang w:eastAsia="ja-JP"/>
        </w:rPr>
      </w:pPr>
      <w:r w:rsidRPr="00126A37">
        <w:rPr>
          <w:lang w:eastAsia="ja-JP"/>
        </w:rPr>
        <w:t>The National Disability Insurance Agency (NDIA) is developing a Digi</w:t>
      </w:r>
      <w:r>
        <w:rPr>
          <w:lang w:eastAsia="ja-JP"/>
        </w:rPr>
        <w:t>tal Partnership Program (DPP),</w:t>
      </w:r>
      <w:r w:rsidRPr="00126A37">
        <w:rPr>
          <w:lang w:eastAsia="ja-JP"/>
        </w:rPr>
        <w:t xml:space="preserve"> </w:t>
      </w:r>
      <w:r w:rsidR="003A6BC3">
        <w:rPr>
          <w:lang w:eastAsia="ja-JP"/>
        </w:rPr>
        <w:t xml:space="preserve">which </w:t>
      </w:r>
      <w:r w:rsidRPr="00126A37">
        <w:rPr>
          <w:lang w:eastAsia="ja-JP"/>
        </w:rPr>
        <w:t xml:space="preserve">will manage controlled and secure access to some of the NDIA’s data and systems, via Application Programme Interfaces (APIs). </w:t>
      </w:r>
    </w:p>
    <w:p w:rsidR="00126A37" w:rsidRPr="00126A37" w:rsidRDefault="00126A37" w:rsidP="00126A37">
      <w:pPr>
        <w:rPr>
          <w:lang w:eastAsia="ja-JP"/>
        </w:rPr>
      </w:pPr>
      <w:r w:rsidRPr="00126A37">
        <w:rPr>
          <w:lang w:eastAsia="ja-JP"/>
        </w:rPr>
        <w:t>These APIs are being created so providers and software developers can create new tools, apps and digital marketplaces to improve how participants, providers and the NDIA all connect and work together, under the National Disability Insurance Scheme (NDIS).</w:t>
      </w:r>
    </w:p>
    <w:p w:rsidR="00126A37" w:rsidRPr="00126A37" w:rsidRDefault="00126A37" w:rsidP="00126A37">
      <w:pPr>
        <w:rPr>
          <w:lang w:eastAsia="ja-JP"/>
        </w:rPr>
      </w:pPr>
      <w:r w:rsidRPr="00126A37">
        <w:rPr>
          <w:lang w:eastAsia="ja-JP"/>
        </w:rPr>
        <w:t>There are many groups, individuals, companies and community organisations currently working with the NDIS who will benefit from this service, and who can provide important information to help shape its design</w:t>
      </w:r>
      <w:r w:rsidR="00370A32">
        <w:rPr>
          <w:lang w:eastAsia="ja-JP"/>
        </w:rPr>
        <w:t xml:space="preserve">. </w:t>
      </w:r>
    </w:p>
    <w:p w:rsidR="00126A37" w:rsidRPr="00126A37" w:rsidRDefault="00126A37" w:rsidP="0040504F">
      <w:pPr>
        <w:rPr>
          <w:lang w:eastAsia="ja-JP"/>
        </w:rPr>
      </w:pPr>
      <w:r w:rsidRPr="00126A37">
        <w:rPr>
          <w:lang w:eastAsia="ja-JP"/>
        </w:rPr>
        <w:t>The NDIA asked for feedback in January, on what was originally called a Digital Market Service (DMS). The NDIA is now inviting all interested parties to provide their feedback, ideas and direction</w:t>
      </w:r>
      <w:r w:rsidR="00647745">
        <w:rPr>
          <w:lang w:eastAsia="ja-JP"/>
        </w:rPr>
        <w:t xml:space="preserve"> on</w:t>
      </w:r>
      <w:r w:rsidRPr="00126A37">
        <w:rPr>
          <w:lang w:eastAsia="ja-JP"/>
        </w:rPr>
        <w:t xml:space="preserve"> the development of the Digital Partnership Program, and</w:t>
      </w:r>
      <w:r w:rsidR="00BA0FCE">
        <w:rPr>
          <w:lang w:eastAsia="ja-JP"/>
        </w:rPr>
        <w:t xml:space="preserve"> </w:t>
      </w:r>
      <w:r w:rsidRPr="00126A37">
        <w:rPr>
          <w:lang w:eastAsia="ja-JP"/>
        </w:rPr>
        <w:t>how access to APIs would allow the broader market to develop services and capabilities to help participants</w:t>
      </w:r>
      <w:r w:rsidR="00370A32">
        <w:rPr>
          <w:lang w:eastAsia="ja-JP"/>
        </w:rPr>
        <w:t xml:space="preserve">. </w:t>
      </w:r>
    </w:p>
    <w:p w:rsidR="00126A37" w:rsidRPr="00126A37" w:rsidRDefault="00126A37" w:rsidP="0040504F">
      <w:pPr>
        <w:rPr>
          <w:lang w:eastAsia="ja-JP"/>
        </w:rPr>
      </w:pPr>
      <w:r w:rsidRPr="00126A37">
        <w:rPr>
          <w:lang w:eastAsia="ja-JP"/>
        </w:rPr>
        <w:t>This paper includes elements from the previous paper, but also includes critical issues raised in responses, and gives more details on how the Digital Partnership Program will work</w:t>
      </w:r>
      <w:r w:rsidR="00C874EF">
        <w:rPr>
          <w:lang w:eastAsia="ja-JP"/>
        </w:rPr>
        <w:t xml:space="preserve">, including the proposed new </w:t>
      </w:r>
      <w:r w:rsidR="00730D7B">
        <w:rPr>
          <w:lang w:eastAsia="ja-JP"/>
        </w:rPr>
        <w:t>NDIS</w:t>
      </w:r>
      <w:r w:rsidR="00E0724B">
        <w:rPr>
          <w:lang w:eastAsia="ja-JP"/>
        </w:rPr>
        <w:t xml:space="preserve"> </w:t>
      </w:r>
      <w:r w:rsidR="00C874EF">
        <w:rPr>
          <w:lang w:eastAsia="ja-JP"/>
        </w:rPr>
        <w:t>Payments Platform</w:t>
      </w:r>
      <w:r w:rsidR="00730D7B">
        <w:rPr>
          <w:lang w:eastAsia="ja-JP"/>
        </w:rPr>
        <w:t xml:space="preserve"> to enable real-time claims</w:t>
      </w:r>
      <w:r w:rsidRPr="00126A37">
        <w:rPr>
          <w:lang w:eastAsia="ja-JP"/>
        </w:rPr>
        <w:t xml:space="preserve">. More information on the role of the APIs, the data available, and the process, terms and conditions for subscribing to the program is also included. </w:t>
      </w:r>
    </w:p>
    <w:p w:rsidR="00126A37" w:rsidRPr="00126A37" w:rsidRDefault="00126A37" w:rsidP="0040504F">
      <w:pPr>
        <w:rPr>
          <w:lang w:eastAsia="ja-JP"/>
        </w:rPr>
      </w:pPr>
      <w:r w:rsidRPr="00126A37">
        <w:rPr>
          <w:lang w:eastAsia="ja-JP"/>
        </w:rPr>
        <w:t>We are asking for responses to this paper. Submissions should be no more than ten pages</w:t>
      </w:r>
      <w:r w:rsidR="00501CEE">
        <w:rPr>
          <w:lang w:eastAsia="ja-JP"/>
        </w:rPr>
        <w:t xml:space="preserve"> plus attachments</w:t>
      </w:r>
      <w:r w:rsidRPr="00126A37">
        <w:rPr>
          <w:lang w:eastAsia="ja-JP"/>
        </w:rPr>
        <w:t xml:space="preserve"> in length and do not need to cover every topic raised in this document, or only topics in this document. Submissions lodged in the earlier consultation round have been, and will continue to be, taken into consideration.</w:t>
      </w:r>
    </w:p>
    <w:p w:rsidR="00126A37" w:rsidRPr="00126A37" w:rsidRDefault="00126A37" w:rsidP="00BE5F4F">
      <w:pPr>
        <w:pStyle w:val="Heading3"/>
        <w:rPr>
          <w:lang w:eastAsia="ja-JP"/>
        </w:rPr>
      </w:pPr>
      <w:r w:rsidRPr="00126A37">
        <w:rPr>
          <w:lang w:eastAsia="ja-JP"/>
        </w:rPr>
        <w:t>Key date</w:t>
      </w:r>
    </w:p>
    <w:p w:rsidR="00126A37" w:rsidRPr="00126A37" w:rsidRDefault="00126A37">
      <w:pPr>
        <w:rPr>
          <w:lang w:eastAsia="ja-JP"/>
        </w:rPr>
      </w:pPr>
      <w:r w:rsidRPr="00126A37">
        <w:rPr>
          <w:lang w:eastAsia="ja-JP"/>
        </w:rPr>
        <w:t>Due date for submissions</w:t>
      </w:r>
      <w:r w:rsidRPr="00126A37">
        <w:rPr>
          <w:lang w:eastAsia="ja-JP"/>
        </w:rPr>
        <w:tab/>
      </w:r>
      <w:r w:rsidR="00363E7A">
        <w:rPr>
          <w:lang w:eastAsia="ja-JP"/>
        </w:rPr>
        <w:t xml:space="preserve">Tuesday </w:t>
      </w:r>
      <w:r w:rsidR="00F26BA1">
        <w:rPr>
          <w:lang w:eastAsia="ja-JP"/>
        </w:rPr>
        <w:t>14</w:t>
      </w:r>
      <w:r w:rsidRPr="00126A37">
        <w:rPr>
          <w:lang w:eastAsia="ja-JP"/>
        </w:rPr>
        <w:t xml:space="preserve"> </w:t>
      </w:r>
      <w:r w:rsidR="00F26BA1">
        <w:rPr>
          <w:lang w:eastAsia="ja-JP"/>
        </w:rPr>
        <w:t>April</w:t>
      </w:r>
      <w:r w:rsidRPr="00126A37">
        <w:rPr>
          <w:lang w:eastAsia="ja-JP"/>
        </w:rPr>
        <w:t xml:space="preserve"> 2020, midnight AEDT</w:t>
      </w:r>
    </w:p>
    <w:p w:rsidR="00126A37" w:rsidRPr="00126A37" w:rsidRDefault="00126A37" w:rsidP="00BE5F4F">
      <w:pPr>
        <w:pStyle w:val="Heading3"/>
        <w:rPr>
          <w:lang w:eastAsia="ja-JP"/>
        </w:rPr>
      </w:pPr>
      <w:r w:rsidRPr="00126A37">
        <w:rPr>
          <w:lang w:eastAsia="ja-JP"/>
        </w:rPr>
        <w:lastRenderedPageBreak/>
        <w:t>Submissions can be lodged</w:t>
      </w:r>
    </w:p>
    <w:p w:rsidR="00BA0FCE" w:rsidRDefault="00126A37">
      <w:pPr>
        <w:rPr>
          <w:lang w:eastAsia="ja-JP"/>
        </w:rPr>
      </w:pPr>
      <w:r w:rsidRPr="00126A37">
        <w:rPr>
          <w:lang w:eastAsia="ja-JP"/>
        </w:rPr>
        <w:t>Email:</w:t>
      </w:r>
      <w:r>
        <w:rPr>
          <w:lang w:eastAsia="ja-JP"/>
        </w:rPr>
        <w:t xml:space="preserve"> </w:t>
      </w:r>
      <w:hyperlink r:id="rId9" w:history="1">
        <w:r w:rsidR="00673013" w:rsidRPr="00463BEC">
          <w:rPr>
            <w:rStyle w:val="Hyperlink"/>
            <w:lang w:eastAsia="ja-JP"/>
          </w:rPr>
          <w:t>NDIA.PROVIDER.INFORMATION@NDIS.GOV.AU</w:t>
        </w:r>
      </w:hyperlink>
      <w:r w:rsidR="00673013">
        <w:rPr>
          <w:lang w:eastAsia="ja-JP"/>
        </w:rPr>
        <w:t xml:space="preserve"> </w:t>
      </w:r>
    </w:p>
    <w:p w:rsidR="00126A37" w:rsidRPr="00126A37" w:rsidRDefault="00126A37">
      <w:pPr>
        <w:rPr>
          <w:lang w:eastAsia="ja-JP"/>
        </w:rPr>
      </w:pPr>
      <w:r w:rsidRPr="00126A37">
        <w:rPr>
          <w:lang w:eastAsia="ja-JP"/>
        </w:rPr>
        <w:t>By post:</w:t>
      </w:r>
      <w:r>
        <w:rPr>
          <w:lang w:eastAsia="ja-JP"/>
        </w:rPr>
        <w:t xml:space="preserve"> </w:t>
      </w:r>
      <w:r w:rsidR="00BE5F4F">
        <w:rPr>
          <w:lang w:eastAsia="ja-JP"/>
        </w:rPr>
        <w:t>Digital Partnership Program</w:t>
      </w:r>
    </w:p>
    <w:p w:rsidR="00126A37" w:rsidRPr="00126A37" w:rsidRDefault="00126A37">
      <w:pPr>
        <w:rPr>
          <w:lang w:eastAsia="ja-JP"/>
        </w:rPr>
      </w:pPr>
      <w:r w:rsidRPr="00126A37">
        <w:rPr>
          <w:lang w:eastAsia="ja-JP"/>
        </w:rPr>
        <w:t>National Disability Insurance Agency</w:t>
      </w:r>
    </w:p>
    <w:p w:rsidR="00126A37" w:rsidRPr="00126A37" w:rsidRDefault="00126A37">
      <w:pPr>
        <w:rPr>
          <w:lang w:eastAsia="ja-JP"/>
        </w:rPr>
      </w:pPr>
      <w:r w:rsidRPr="00126A37">
        <w:rPr>
          <w:lang w:eastAsia="ja-JP"/>
        </w:rPr>
        <w:t>GPO Box 700</w:t>
      </w:r>
    </w:p>
    <w:p w:rsidR="00126A37" w:rsidRPr="00126A37" w:rsidRDefault="00126A37">
      <w:pPr>
        <w:rPr>
          <w:lang w:eastAsia="ja-JP"/>
        </w:rPr>
      </w:pPr>
      <w:r w:rsidRPr="00126A37">
        <w:rPr>
          <w:lang w:eastAsia="ja-JP"/>
        </w:rPr>
        <w:t>Canberra ACT 2601</w:t>
      </w:r>
    </w:p>
    <w:p w:rsidR="00126A37" w:rsidRPr="00126A37" w:rsidRDefault="00126A37" w:rsidP="00BE5F4F">
      <w:pPr>
        <w:pStyle w:val="Heading3"/>
        <w:rPr>
          <w:lang w:eastAsia="ja-JP"/>
        </w:rPr>
      </w:pPr>
      <w:r w:rsidRPr="00126A37">
        <w:rPr>
          <w:lang w:eastAsia="ja-JP"/>
        </w:rPr>
        <w:t>Contacts</w:t>
      </w:r>
    </w:p>
    <w:p w:rsidR="00126A37" w:rsidRPr="00126A37" w:rsidRDefault="00126A37">
      <w:pPr>
        <w:rPr>
          <w:lang w:eastAsia="ja-JP"/>
        </w:rPr>
      </w:pPr>
      <w:r w:rsidRPr="00126A37">
        <w:rPr>
          <w:lang w:eastAsia="ja-JP"/>
        </w:rPr>
        <w:t>Administrative and other matters:</w:t>
      </w:r>
      <w:r>
        <w:rPr>
          <w:lang w:eastAsia="ja-JP"/>
        </w:rPr>
        <w:t xml:space="preserve"> </w:t>
      </w:r>
      <w:r w:rsidRPr="00126A37">
        <w:rPr>
          <w:lang w:eastAsia="ja-JP"/>
        </w:rPr>
        <w:t>NDIS Contact Centre</w:t>
      </w:r>
    </w:p>
    <w:p w:rsidR="00126A37" w:rsidRPr="00126A37" w:rsidRDefault="00126A37">
      <w:pPr>
        <w:rPr>
          <w:lang w:eastAsia="ja-JP"/>
        </w:rPr>
      </w:pPr>
      <w:r w:rsidRPr="00126A37">
        <w:rPr>
          <w:lang w:eastAsia="ja-JP"/>
        </w:rPr>
        <w:t>Monday to Friday</w:t>
      </w:r>
    </w:p>
    <w:p w:rsidR="00126A37" w:rsidRPr="00126A37" w:rsidRDefault="00126A37">
      <w:pPr>
        <w:rPr>
          <w:lang w:eastAsia="ja-JP"/>
        </w:rPr>
      </w:pPr>
      <w:r w:rsidRPr="00126A37">
        <w:rPr>
          <w:lang w:eastAsia="ja-JP"/>
        </w:rPr>
        <w:t>8am – 8pm (local time)</w:t>
      </w:r>
      <w:r>
        <w:rPr>
          <w:lang w:eastAsia="ja-JP"/>
        </w:rPr>
        <w:t xml:space="preserve"> </w:t>
      </w:r>
      <w:r w:rsidRPr="00126A37">
        <w:rPr>
          <w:lang w:eastAsia="ja-JP"/>
        </w:rPr>
        <w:t xml:space="preserve">1800 800 110 </w:t>
      </w:r>
    </w:p>
    <w:p w:rsidR="00126A37" w:rsidRDefault="00F26BA1">
      <w:pPr>
        <w:rPr>
          <w:lang w:eastAsia="ja-JP"/>
        </w:rPr>
      </w:pPr>
      <w:hyperlink r:id="rId10" w:history="1">
        <w:r w:rsidR="001D0D27" w:rsidRPr="000211B8">
          <w:rPr>
            <w:rStyle w:val="Hyperlink"/>
            <w:lang w:eastAsia="ja-JP"/>
          </w:rPr>
          <w:t>enquiries@ndis.gov.au</w:t>
        </w:r>
      </w:hyperlink>
    </w:p>
    <w:p w:rsidR="00126A37" w:rsidRPr="00126A37" w:rsidRDefault="00126A37">
      <w:pPr>
        <w:rPr>
          <w:lang w:eastAsia="ja-JP"/>
        </w:rPr>
      </w:pPr>
    </w:p>
    <w:p w:rsidR="00126A37" w:rsidRDefault="00126A37">
      <w:pPr>
        <w:rPr>
          <w:lang w:eastAsia="ja-JP"/>
        </w:rPr>
      </w:pPr>
      <w:r>
        <w:rPr>
          <w:lang w:eastAsia="ja-JP"/>
        </w:rPr>
        <w:t xml:space="preserve">Website: </w:t>
      </w:r>
      <w:hyperlink r:id="rId11" w:history="1">
        <w:r w:rsidR="001D0D27" w:rsidRPr="000211B8">
          <w:rPr>
            <w:rStyle w:val="Hyperlink"/>
            <w:lang w:eastAsia="ja-JP"/>
          </w:rPr>
          <w:t>https://www.ndis.gov.au/community/have-your-say/digital-partnership-program</w:t>
        </w:r>
      </w:hyperlink>
    </w:p>
    <w:p w:rsidR="008D66EF" w:rsidRDefault="008D66EF">
      <w:pPr>
        <w:rPr>
          <w:color w:val="6A2875"/>
          <w:sz w:val="44"/>
          <w:szCs w:val="44"/>
          <w:lang w:eastAsia="ja-JP"/>
        </w:rPr>
      </w:pPr>
      <w:r>
        <w:rPr>
          <w:color w:val="6A2875"/>
          <w:sz w:val="44"/>
          <w:szCs w:val="44"/>
          <w:lang w:eastAsia="ja-JP"/>
        </w:rPr>
        <w:br w:type="page"/>
      </w:r>
    </w:p>
    <w:p w:rsidR="003A255F" w:rsidRPr="00C110ED" w:rsidRDefault="003A255F" w:rsidP="00BE5F4F">
      <w:pPr>
        <w:pStyle w:val="Heading2"/>
      </w:pPr>
      <w:bookmarkStart w:id="5" w:name="_Toc33774223"/>
      <w:r w:rsidRPr="00C110ED">
        <w:lastRenderedPageBreak/>
        <w:t>Contents</w:t>
      </w:r>
      <w:bookmarkEnd w:id="5"/>
    </w:p>
    <w:bookmarkStart w:id="6" w:name="_Toc526233516"/>
    <w:bookmarkStart w:id="7" w:name="_Toc533084567"/>
    <w:bookmarkStart w:id="8" w:name="_Toc535274944"/>
    <w:p w:rsidR="001D0D27" w:rsidRDefault="009B5ABB">
      <w:pPr>
        <w:pStyle w:val="TOC1"/>
        <w:rPr>
          <w:rFonts w:asciiTheme="minorHAnsi" w:eastAsiaTheme="minorEastAsia" w:hAnsiTheme="minorHAnsi" w:cstheme="minorBidi"/>
          <w:b w:val="0"/>
          <w:bCs w:val="0"/>
          <w:sz w:val="22"/>
          <w:szCs w:val="22"/>
          <w:lang w:eastAsia="en-AU"/>
        </w:rPr>
      </w:pPr>
      <w:r>
        <w:rPr>
          <w:b w:val="0"/>
          <w:bCs w:val="0"/>
          <w:color w:val="000000" w:themeColor="text1"/>
          <w:lang w:eastAsia="ja-JP"/>
        </w:rPr>
        <w:fldChar w:fldCharType="begin"/>
      </w:r>
      <w:r>
        <w:rPr>
          <w:b w:val="0"/>
          <w:bCs w:val="0"/>
          <w:color w:val="000000" w:themeColor="text1"/>
          <w:lang w:eastAsia="ja-JP"/>
        </w:rPr>
        <w:instrText xml:space="preserve"> TOC \o "1-2" \h \z \u </w:instrText>
      </w:r>
      <w:r>
        <w:rPr>
          <w:b w:val="0"/>
          <w:bCs w:val="0"/>
          <w:color w:val="000000" w:themeColor="text1"/>
          <w:lang w:eastAsia="ja-JP"/>
        </w:rPr>
        <w:fldChar w:fldCharType="separate"/>
      </w:r>
      <w:hyperlink w:anchor="_Toc33774221" w:history="1">
        <w:r w:rsidR="001D0D27" w:rsidRPr="001068AE">
          <w:rPr>
            <w:rStyle w:val="Hyperlink"/>
          </w:rPr>
          <w:t>Digital Partnership Program Discussion Paper</w:t>
        </w:r>
        <w:r w:rsidR="001D0D27">
          <w:rPr>
            <w:webHidden/>
          </w:rPr>
          <w:tab/>
        </w:r>
        <w:r w:rsidR="001D0D27">
          <w:rPr>
            <w:webHidden/>
          </w:rPr>
          <w:fldChar w:fldCharType="begin"/>
        </w:r>
        <w:r w:rsidR="001D0D27">
          <w:rPr>
            <w:webHidden/>
          </w:rPr>
          <w:instrText xml:space="preserve"> PAGEREF _Toc33774221 \h </w:instrText>
        </w:r>
        <w:r w:rsidR="001D0D27">
          <w:rPr>
            <w:webHidden/>
          </w:rPr>
        </w:r>
        <w:r w:rsidR="001D0D27">
          <w:rPr>
            <w:webHidden/>
          </w:rPr>
          <w:fldChar w:fldCharType="separate"/>
        </w:r>
        <w:r w:rsidR="001D0D27">
          <w:rPr>
            <w:webHidden/>
          </w:rPr>
          <w:t>1</w:t>
        </w:r>
        <w:r w:rsidR="001D0D27">
          <w:rPr>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2" w:history="1">
        <w:r w:rsidR="001D0D27" w:rsidRPr="001068AE">
          <w:rPr>
            <w:rStyle w:val="Hyperlink"/>
            <w:noProof/>
          </w:rPr>
          <w:t>Discussion Paper</w:t>
        </w:r>
        <w:r w:rsidR="001D0D27">
          <w:rPr>
            <w:noProof/>
            <w:webHidden/>
          </w:rPr>
          <w:tab/>
        </w:r>
        <w:r w:rsidR="001D0D27">
          <w:rPr>
            <w:noProof/>
            <w:webHidden/>
          </w:rPr>
          <w:fldChar w:fldCharType="begin"/>
        </w:r>
        <w:r w:rsidR="001D0D27">
          <w:rPr>
            <w:noProof/>
            <w:webHidden/>
          </w:rPr>
          <w:instrText xml:space="preserve"> PAGEREF _Toc33774222 \h </w:instrText>
        </w:r>
        <w:r w:rsidR="001D0D27">
          <w:rPr>
            <w:noProof/>
            <w:webHidden/>
          </w:rPr>
        </w:r>
        <w:r w:rsidR="001D0D27">
          <w:rPr>
            <w:noProof/>
            <w:webHidden/>
          </w:rPr>
          <w:fldChar w:fldCharType="separate"/>
        </w:r>
        <w:r w:rsidR="001D0D27">
          <w:rPr>
            <w:noProof/>
            <w:webHidden/>
          </w:rPr>
          <w:t>2</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3" w:history="1">
        <w:r w:rsidR="001D0D27" w:rsidRPr="001068AE">
          <w:rPr>
            <w:rStyle w:val="Hyperlink"/>
            <w:noProof/>
          </w:rPr>
          <w:t>Contents</w:t>
        </w:r>
        <w:r w:rsidR="001D0D27">
          <w:rPr>
            <w:noProof/>
            <w:webHidden/>
          </w:rPr>
          <w:tab/>
        </w:r>
        <w:r w:rsidR="001D0D27">
          <w:rPr>
            <w:noProof/>
            <w:webHidden/>
          </w:rPr>
          <w:fldChar w:fldCharType="begin"/>
        </w:r>
        <w:r w:rsidR="001D0D27">
          <w:rPr>
            <w:noProof/>
            <w:webHidden/>
          </w:rPr>
          <w:instrText xml:space="preserve"> PAGEREF _Toc33774223 \h </w:instrText>
        </w:r>
        <w:r w:rsidR="001D0D27">
          <w:rPr>
            <w:noProof/>
            <w:webHidden/>
          </w:rPr>
        </w:r>
        <w:r w:rsidR="001D0D27">
          <w:rPr>
            <w:noProof/>
            <w:webHidden/>
          </w:rPr>
          <w:fldChar w:fldCharType="separate"/>
        </w:r>
        <w:r w:rsidR="001D0D27">
          <w:rPr>
            <w:noProof/>
            <w:webHidden/>
          </w:rPr>
          <w:t>4</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4" w:history="1">
        <w:r w:rsidR="001D0D27" w:rsidRPr="001068AE">
          <w:rPr>
            <w:rStyle w:val="Hyperlink"/>
            <w:noProof/>
          </w:rPr>
          <w:t>Introduction</w:t>
        </w:r>
        <w:r w:rsidR="001D0D27">
          <w:rPr>
            <w:noProof/>
            <w:webHidden/>
          </w:rPr>
          <w:tab/>
        </w:r>
        <w:r w:rsidR="001D0D27">
          <w:rPr>
            <w:noProof/>
            <w:webHidden/>
          </w:rPr>
          <w:fldChar w:fldCharType="begin"/>
        </w:r>
        <w:r w:rsidR="001D0D27">
          <w:rPr>
            <w:noProof/>
            <w:webHidden/>
          </w:rPr>
          <w:instrText xml:space="preserve"> PAGEREF _Toc33774224 \h </w:instrText>
        </w:r>
        <w:r w:rsidR="001D0D27">
          <w:rPr>
            <w:noProof/>
            <w:webHidden/>
          </w:rPr>
        </w:r>
        <w:r w:rsidR="001D0D27">
          <w:rPr>
            <w:noProof/>
            <w:webHidden/>
          </w:rPr>
          <w:fldChar w:fldCharType="separate"/>
        </w:r>
        <w:r w:rsidR="001D0D27">
          <w:rPr>
            <w:noProof/>
            <w:webHidden/>
          </w:rPr>
          <w:t>5</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5" w:history="1">
        <w:r w:rsidR="001D0D27" w:rsidRPr="001068AE">
          <w:rPr>
            <w:rStyle w:val="Hyperlink"/>
            <w:noProof/>
          </w:rPr>
          <w:t>The Digital Partnership Program</w:t>
        </w:r>
        <w:r w:rsidR="001D0D27">
          <w:rPr>
            <w:noProof/>
            <w:webHidden/>
          </w:rPr>
          <w:tab/>
        </w:r>
        <w:r w:rsidR="001D0D27">
          <w:rPr>
            <w:noProof/>
            <w:webHidden/>
          </w:rPr>
          <w:fldChar w:fldCharType="begin"/>
        </w:r>
        <w:r w:rsidR="001D0D27">
          <w:rPr>
            <w:noProof/>
            <w:webHidden/>
          </w:rPr>
          <w:instrText xml:space="preserve"> PAGEREF _Toc33774225 \h </w:instrText>
        </w:r>
        <w:r w:rsidR="001D0D27">
          <w:rPr>
            <w:noProof/>
            <w:webHidden/>
          </w:rPr>
        </w:r>
        <w:r w:rsidR="001D0D27">
          <w:rPr>
            <w:noProof/>
            <w:webHidden/>
          </w:rPr>
          <w:fldChar w:fldCharType="separate"/>
        </w:r>
        <w:r w:rsidR="001D0D27">
          <w:rPr>
            <w:noProof/>
            <w:webHidden/>
          </w:rPr>
          <w:t>7</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6" w:history="1">
        <w:r w:rsidR="001D0D27" w:rsidRPr="001068AE">
          <w:rPr>
            <w:rStyle w:val="Hyperlink"/>
            <w:noProof/>
          </w:rPr>
          <w:t>Scope and Approach</w:t>
        </w:r>
        <w:r w:rsidR="001D0D27">
          <w:rPr>
            <w:noProof/>
            <w:webHidden/>
          </w:rPr>
          <w:tab/>
        </w:r>
        <w:r w:rsidR="001D0D27">
          <w:rPr>
            <w:noProof/>
            <w:webHidden/>
          </w:rPr>
          <w:fldChar w:fldCharType="begin"/>
        </w:r>
        <w:r w:rsidR="001D0D27">
          <w:rPr>
            <w:noProof/>
            <w:webHidden/>
          </w:rPr>
          <w:instrText xml:space="preserve"> PAGEREF _Toc33774226 \h </w:instrText>
        </w:r>
        <w:r w:rsidR="001D0D27">
          <w:rPr>
            <w:noProof/>
            <w:webHidden/>
          </w:rPr>
        </w:r>
        <w:r w:rsidR="001D0D27">
          <w:rPr>
            <w:noProof/>
            <w:webHidden/>
          </w:rPr>
          <w:fldChar w:fldCharType="separate"/>
        </w:r>
        <w:r w:rsidR="001D0D27">
          <w:rPr>
            <w:noProof/>
            <w:webHidden/>
          </w:rPr>
          <w:t>10</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7" w:history="1">
        <w:r w:rsidR="001D0D27" w:rsidRPr="001068AE">
          <w:rPr>
            <w:rStyle w:val="Hyperlink"/>
            <w:noProof/>
          </w:rPr>
          <w:t>What we learnt from the first consultation round.</w:t>
        </w:r>
        <w:r w:rsidR="001D0D27">
          <w:rPr>
            <w:noProof/>
            <w:webHidden/>
          </w:rPr>
          <w:tab/>
        </w:r>
        <w:r w:rsidR="001D0D27">
          <w:rPr>
            <w:noProof/>
            <w:webHidden/>
          </w:rPr>
          <w:fldChar w:fldCharType="begin"/>
        </w:r>
        <w:r w:rsidR="001D0D27">
          <w:rPr>
            <w:noProof/>
            <w:webHidden/>
          </w:rPr>
          <w:instrText xml:space="preserve"> PAGEREF _Toc33774227 \h </w:instrText>
        </w:r>
        <w:r w:rsidR="001D0D27">
          <w:rPr>
            <w:noProof/>
            <w:webHidden/>
          </w:rPr>
        </w:r>
        <w:r w:rsidR="001D0D27">
          <w:rPr>
            <w:noProof/>
            <w:webHidden/>
          </w:rPr>
          <w:fldChar w:fldCharType="separate"/>
        </w:r>
        <w:r w:rsidR="001D0D27">
          <w:rPr>
            <w:noProof/>
            <w:webHidden/>
          </w:rPr>
          <w:t>12</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8" w:history="1">
        <w:r w:rsidR="001D0D27" w:rsidRPr="001068AE">
          <w:rPr>
            <w:rStyle w:val="Hyperlink"/>
            <w:noProof/>
          </w:rPr>
          <w:t>Proposed role of the Digital Partnership Office and the goals of the DPP</w:t>
        </w:r>
        <w:r w:rsidR="001D0D27">
          <w:rPr>
            <w:noProof/>
            <w:webHidden/>
          </w:rPr>
          <w:tab/>
        </w:r>
        <w:r w:rsidR="001D0D27">
          <w:rPr>
            <w:noProof/>
            <w:webHidden/>
          </w:rPr>
          <w:fldChar w:fldCharType="begin"/>
        </w:r>
        <w:r w:rsidR="001D0D27">
          <w:rPr>
            <w:noProof/>
            <w:webHidden/>
          </w:rPr>
          <w:instrText xml:space="preserve"> PAGEREF _Toc33774228 \h </w:instrText>
        </w:r>
        <w:r w:rsidR="001D0D27">
          <w:rPr>
            <w:noProof/>
            <w:webHidden/>
          </w:rPr>
        </w:r>
        <w:r w:rsidR="001D0D27">
          <w:rPr>
            <w:noProof/>
            <w:webHidden/>
          </w:rPr>
          <w:fldChar w:fldCharType="separate"/>
        </w:r>
        <w:r w:rsidR="001D0D27">
          <w:rPr>
            <w:noProof/>
            <w:webHidden/>
          </w:rPr>
          <w:t>14</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29" w:history="1">
        <w:r w:rsidR="001D0D27" w:rsidRPr="001068AE">
          <w:rPr>
            <w:rStyle w:val="Hyperlink"/>
            <w:noProof/>
          </w:rPr>
          <w:t>What types of APIs will be available?</w:t>
        </w:r>
        <w:r w:rsidR="001D0D27">
          <w:rPr>
            <w:noProof/>
            <w:webHidden/>
          </w:rPr>
          <w:tab/>
        </w:r>
        <w:r w:rsidR="001D0D27">
          <w:rPr>
            <w:noProof/>
            <w:webHidden/>
          </w:rPr>
          <w:fldChar w:fldCharType="begin"/>
        </w:r>
        <w:r w:rsidR="001D0D27">
          <w:rPr>
            <w:noProof/>
            <w:webHidden/>
          </w:rPr>
          <w:instrText xml:space="preserve"> PAGEREF _Toc33774229 \h </w:instrText>
        </w:r>
        <w:r w:rsidR="001D0D27">
          <w:rPr>
            <w:noProof/>
            <w:webHidden/>
          </w:rPr>
        </w:r>
        <w:r w:rsidR="001D0D27">
          <w:rPr>
            <w:noProof/>
            <w:webHidden/>
          </w:rPr>
          <w:fldChar w:fldCharType="separate"/>
        </w:r>
        <w:r w:rsidR="001D0D27">
          <w:rPr>
            <w:noProof/>
            <w:webHidden/>
          </w:rPr>
          <w:t>16</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30" w:history="1">
        <w:r w:rsidR="001D0D27" w:rsidRPr="001068AE">
          <w:rPr>
            <w:rStyle w:val="Hyperlink"/>
            <w:noProof/>
          </w:rPr>
          <w:t>Principles</w:t>
        </w:r>
        <w:r w:rsidR="001D0D27">
          <w:rPr>
            <w:noProof/>
            <w:webHidden/>
          </w:rPr>
          <w:tab/>
        </w:r>
        <w:r w:rsidR="001D0D27">
          <w:rPr>
            <w:noProof/>
            <w:webHidden/>
          </w:rPr>
          <w:fldChar w:fldCharType="begin"/>
        </w:r>
        <w:r w:rsidR="001D0D27">
          <w:rPr>
            <w:noProof/>
            <w:webHidden/>
          </w:rPr>
          <w:instrText xml:space="preserve"> PAGEREF _Toc33774230 \h </w:instrText>
        </w:r>
        <w:r w:rsidR="001D0D27">
          <w:rPr>
            <w:noProof/>
            <w:webHidden/>
          </w:rPr>
        </w:r>
        <w:r w:rsidR="001D0D27">
          <w:rPr>
            <w:noProof/>
            <w:webHidden/>
          </w:rPr>
          <w:fldChar w:fldCharType="separate"/>
        </w:r>
        <w:r w:rsidR="001D0D27">
          <w:rPr>
            <w:noProof/>
            <w:webHidden/>
          </w:rPr>
          <w:t>22</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31" w:history="1">
        <w:r w:rsidR="001D0D27" w:rsidRPr="001068AE">
          <w:rPr>
            <w:rStyle w:val="Hyperlink"/>
            <w:noProof/>
          </w:rPr>
          <w:t>Data exchange between Digital Partners and the NDIA</w:t>
        </w:r>
        <w:r w:rsidR="001D0D27">
          <w:rPr>
            <w:noProof/>
            <w:webHidden/>
          </w:rPr>
          <w:tab/>
        </w:r>
        <w:r w:rsidR="001D0D27">
          <w:rPr>
            <w:noProof/>
            <w:webHidden/>
          </w:rPr>
          <w:fldChar w:fldCharType="begin"/>
        </w:r>
        <w:r w:rsidR="001D0D27">
          <w:rPr>
            <w:noProof/>
            <w:webHidden/>
          </w:rPr>
          <w:instrText xml:space="preserve"> PAGEREF _Toc33774231 \h </w:instrText>
        </w:r>
        <w:r w:rsidR="001D0D27">
          <w:rPr>
            <w:noProof/>
            <w:webHidden/>
          </w:rPr>
        </w:r>
        <w:r w:rsidR="001D0D27">
          <w:rPr>
            <w:noProof/>
            <w:webHidden/>
          </w:rPr>
          <w:fldChar w:fldCharType="separate"/>
        </w:r>
        <w:r w:rsidR="001D0D27">
          <w:rPr>
            <w:noProof/>
            <w:webHidden/>
          </w:rPr>
          <w:t>25</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32" w:history="1">
        <w:r w:rsidR="001D0D27" w:rsidRPr="001068AE">
          <w:rPr>
            <w:rStyle w:val="Hyperlink"/>
            <w:noProof/>
          </w:rPr>
          <w:t>The new NDIS Payments Platform</w:t>
        </w:r>
        <w:r w:rsidR="001D0D27">
          <w:rPr>
            <w:noProof/>
            <w:webHidden/>
          </w:rPr>
          <w:tab/>
        </w:r>
        <w:r w:rsidR="001D0D27">
          <w:rPr>
            <w:noProof/>
            <w:webHidden/>
          </w:rPr>
          <w:fldChar w:fldCharType="begin"/>
        </w:r>
        <w:r w:rsidR="001D0D27">
          <w:rPr>
            <w:noProof/>
            <w:webHidden/>
          </w:rPr>
          <w:instrText xml:space="preserve"> PAGEREF _Toc33774232 \h </w:instrText>
        </w:r>
        <w:r w:rsidR="001D0D27">
          <w:rPr>
            <w:noProof/>
            <w:webHidden/>
          </w:rPr>
        </w:r>
        <w:r w:rsidR="001D0D27">
          <w:rPr>
            <w:noProof/>
            <w:webHidden/>
          </w:rPr>
          <w:fldChar w:fldCharType="separate"/>
        </w:r>
        <w:r w:rsidR="001D0D27">
          <w:rPr>
            <w:noProof/>
            <w:webHidden/>
          </w:rPr>
          <w:t>27</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33" w:history="1">
        <w:r w:rsidR="001D0D27" w:rsidRPr="001068AE">
          <w:rPr>
            <w:rStyle w:val="Hyperlink"/>
            <w:noProof/>
          </w:rPr>
          <w:t>Consultation Process</w:t>
        </w:r>
        <w:r w:rsidR="001D0D27">
          <w:rPr>
            <w:noProof/>
            <w:webHidden/>
          </w:rPr>
          <w:tab/>
        </w:r>
        <w:r w:rsidR="001D0D27">
          <w:rPr>
            <w:noProof/>
            <w:webHidden/>
          </w:rPr>
          <w:fldChar w:fldCharType="begin"/>
        </w:r>
        <w:r w:rsidR="001D0D27">
          <w:rPr>
            <w:noProof/>
            <w:webHidden/>
          </w:rPr>
          <w:instrText xml:space="preserve"> PAGEREF _Toc33774233 \h </w:instrText>
        </w:r>
        <w:r w:rsidR="001D0D27">
          <w:rPr>
            <w:noProof/>
            <w:webHidden/>
          </w:rPr>
        </w:r>
        <w:r w:rsidR="001D0D27">
          <w:rPr>
            <w:noProof/>
            <w:webHidden/>
          </w:rPr>
          <w:fldChar w:fldCharType="separate"/>
        </w:r>
        <w:r w:rsidR="001D0D27">
          <w:rPr>
            <w:noProof/>
            <w:webHidden/>
          </w:rPr>
          <w:t>28</w:t>
        </w:r>
        <w:r w:rsidR="001D0D27">
          <w:rPr>
            <w:noProof/>
            <w:webHidden/>
          </w:rPr>
          <w:fldChar w:fldCharType="end"/>
        </w:r>
      </w:hyperlink>
    </w:p>
    <w:p w:rsidR="001D0D27" w:rsidRDefault="00F26BA1">
      <w:pPr>
        <w:pStyle w:val="TOC2"/>
        <w:rPr>
          <w:rFonts w:asciiTheme="minorHAnsi" w:eastAsiaTheme="minorEastAsia" w:hAnsiTheme="minorHAnsi" w:cstheme="minorBidi"/>
          <w:i w:val="0"/>
          <w:iCs w:val="0"/>
          <w:noProof/>
          <w:sz w:val="22"/>
          <w:szCs w:val="22"/>
          <w:lang w:eastAsia="en-AU"/>
        </w:rPr>
      </w:pPr>
      <w:hyperlink w:anchor="_Toc33774234" w:history="1">
        <w:r w:rsidR="001D0D27" w:rsidRPr="001068AE">
          <w:rPr>
            <w:rStyle w:val="Hyperlink"/>
            <w:noProof/>
          </w:rPr>
          <w:t>Attachments</w:t>
        </w:r>
        <w:r w:rsidR="001D0D27">
          <w:rPr>
            <w:noProof/>
            <w:webHidden/>
          </w:rPr>
          <w:tab/>
        </w:r>
        <w:r w:rsidR="001D0D27">
          <w:rPr>
            <w:noProof/>
            <w:webHidden/>
          </w:rPr>
          <w:fldChar w:fldCharType="begin"/>
        </w:r>
        <w:r w:rsidR="001D0D27">
          <w:rPr>
            <w:noProof/>
            <w:webHidden/>
          </w:rPr>
          <w:instrText xml:space="preserve"> PAGEREF _Toc33774234 \h </w:instrText>
        </w:r>
        <w:r w:rsidR="001D0D27">
          <w:rPr>
            <w:noProof/>
            <w:webHidden/>
          </w:rPr>
        </w:r>
        <w:r w:rsidR="001D0D27">
          <w:rPr>
            <w:noProof/>
            <w:webHidden/>
          </w:rPr>
          <w:fldChar w:fldCharType="separate"/>
        </w:r>
        <w:r w:rsidR="001D0D27">
          <w:rPr>
            <w:noProof/>
            <w:webHidden/>
          </w:rPr>
          <w:t>29</w:t>
        </w:r>
        <w:r w:rsidR="001D0D27">
          <w:rPr>
            <w:noProof/>
            <w:webHidden/>
          </w:rPr>
          <w:fldChar w:fldCharType="end"/>
        </w:r>
      </w:hyperlink>
    </w:p>
    <w:p w:rsidR="00E87FA3" w:rsidRPr="00C110ED" w:rsidRDefault="009B5ABB" w:rsidP="00214B79">
      <w:pPr>
        <w:tabs>
          <w:tab w:val="center" w:pos="4513"/>
        </w:tabs>
        <w:spacing w:before="480" w:after="360"/>
        <w:rPr>
          <w:rFonts w:cstheme="minorHAnsi"/>
          <w:b/>
          <w:color w:val="6A2875" w:themeColor="accent4"/>
          <w:sz w:val="24"/>
          <w:szCs w:val="24"/>
        </w:rPr>
        <w:sectPr w:rsidR="00E87FA3" w:rsidRPr="00C110ED" w:rsidSect="00FF40F2">
          <w:footerReference w:type="default" r:id="rId12"/>
          <w:footerReference w:type="first" r:id="rId13"/>
          <w:pgSz w:w="11907" w:h="16839" w:code="9"/>
          <w:pgMar w:top="1440" w:right="1440" w:bottom="1440" w:left="1440" w:header="709" w:footer="709" w:gutter="0"/>
          <w:cols w:space="720"/>
          <w:titlePg/>
        </w:sectPr>
      </w:pPr>
      <w:r>
        <w:rPr>
          <w:b/>
          <w:bCs/>
          <w:noProof/>
          <w:color w:val="000000" w:themeColor="text1"/>
          <w:sz w:val="20"/>
          <w:lang w:eastAsia="ja-JP"/>
        </w:rPr>
        <w:fldChar w:fldCharType="end"/>
      </w:r>
      <w:r w:rsidR="00E87FA3" w:rsidRPr="00C110ED">
        <w:rPr>
          <w:rFonts w:eastAsiaTheme="minorHAnsi"/>
        </w:rPr>
        <w:t xml:space="preserve"> </w:t>
      </w:r>
      <w:r w:rsidR="00214B79">
        <w:rPr>
          <w:rFonts w:eastAsiaTheme="minorHAnsi"/>
        </w:rPr>
        <w:tab/>
      </w:r>
    </w:p>
    <w:p w:rsidR="00F651EE" w:rsidRDefault="00520EA3" w:rsidP="00445762">
      <w:pPr>
        <w:pStyle w:val="Heading2"/>
      </w:pPr>
      <w:bookmarkStart w:id="9" w:name="_Toc33774224"/>
      <w:bookmarkEnd w:id="6"/>
      <w:bookmarkEnd w:id="7"/>
      <w:bookmarkEnd w:id="8"/>
      <w:r w:rsidRPr="00C110ED">
        <w:lastRenderedPageBreak/>
        <w:t>Introduction</w:t>
      </w:r>
      <w:bookmarkEnd w:id="9"/>
    </w:p>
    <w:p w:rsidR="007A44A1" w:rsidRDefault="001A0CC9" w:rsidP="001A0CC9">
      <w:pPr>
        <w:spacing w:before="0" w:after="0" w:line="360" w:lineRule="auto"/>
      </w:pPr>
      <w:r>
        <w:t xml:space="preserve">The NDIA is looking for ways to </w:t>
      </w:r>
      <w:r w:rsidR="00730D7B">
        <w:t xml:space="preserve">make it easier for </w:t>
      </w:r>
      <w:r>
        <w:t xml:space="preserve">participants </w:t>
      </w:r>
      <w:r w:rsidR="007A44A1">
        <w:t xml:space="preserve">to connect </w:t>
      </w:r>
      <w:r w:rsidR="00730D7B">
        <w:t>and interact with</w:t>
      </w:r>
      <w:r>
        <w:t xml:space="preserve"> providers</w:t>
      </w:r>
      <w:r w:rsidR="00730D7B">
        <w:t>,</w:t>
      </w:r>
      <w:r>
        <w:t xml:space="preserve"> and make it as easy as possible for each participant to manage their NDIS plan</w:t>
      </w:r>
      <w:r w:rsidR="00730D7B">
        <w:t>, and achi</w:t>
      </w:r>
      <w:r w:rsidR="007A44A1">
        <w:t>e</w:t>
      </w:r>
      <w:r w:rsidR="00730D7B">
        <w:t>ve their objectives</w:t>
      </w:r>
      <w:r>
        <w:t xml:space="preserve">. </w:t>
      </w:r>
    </w:p>
    <w:p w:rsidR="007A44A1" w:rsidRDefault="007A44A1" w:rsidP="001A0CC9">
      <w:pPr>
        <w:spacing w:before="0" w:after="0" w:line="360" w:lineRule="auto"/>
      </w:pPr>
    </w:p>
    <w:p w:rsidR="007A44A1" w:rsidRDefault="007A44A1" w:rsidP="001A0CC9">
      <w:pPr>
        <w:spacing w:before="0" w:after="0" w:line="360" w:lineRule="auto"/>
      </w:pPr>
      <w:r>
        <w:t xml:space="preserve">Under the Digital Partnership Program, the NDIA is looking to achieve this in three ways: </w:t>
      </w:r>
    </w:p>
    <w:p w:rsidR="007A44A1" w:rsidRDefault="007A44A1" w:rsidP="001A0CC9">
      <w:pPr>
        <w:spacing w:before="0" w:after="0" w:line="360" w:lineRule="auto"/>
      </w:pPr>
    </w:p>
    <w:p w:rsidR="001A0CC9" w:rsidRDefault="007A44A1" w:rsidP="00445762">
      <w:pPr>
        <w:pStyle w:val="ListParagraph"/>
        <w:numPr>
          <w:ilvl w:val="0"/>
          <w:numId w:val="51"/>
        </w:numPr>
        <w:spacing w:before="0" w:after="0" w:line="360" w:lineRule="auto"/>
      </w:pPr>
      <w:r>
        <w:t>enabling registered providers to interact directly with the NDIA to improve the efficiency of their business and the services they provide to participants;</w:t>
      </w:r>
    </w:p>
    <w:p w:rsidR="007A44A1" w:rsidRDefault="007A44A1" w:rsidP="00445762">
      <w:pPr>
        <w:pStyle w:val="ListParagraph"/>
        <w:numPr>
          <w:ilvl w:val="0"/>
          <w:numId w:val="51"/>
        </w:numPr>
        <w:spacing w:before="0" w:after="0" w:line="360" w:lineRule="auto"/>
      </w:pPr>
      <w:r>
        <w:t>simplify and automate the claims and payments process for participants and providers</w:t>
      </w:r>
    </w:p>
    <w:p w:rsidR="007A44A1" w:rsidRDefault="007A44A1" w:rsidP="00445762">
      <w:pPr>
        <w:pStyle w:val="ListParagraph"/>
        <w:numPr>
          <w:ilvl w:val="0"/>
          <w:numId w:val="51"/>
        </w:numPr>
        <w:spacing w:before="0" w:after="0" w:line="360" w:lineRule="auto"/>
      </w:pPr>
      <w:r>
        <w:t>encourage the development of a range of apps, tools and digital marketplaces designed to help participants connect and interact with providers that are relevant to them</w:t>
      </w:r>
      <w:r w:rsidR="00370A32">
        <w:t xml:space="preserve">. </w:t>
      </w:r>
    </w:p>
    <w:p w:rsidR="001A0CC9" w:rsidRDefault="001A0CC9" w:rsidP="001A0CC9">
      <w:pPr>
        <w:spacing w:before="0" w:after="0" w:line="360" w:lineRule="auto"/>
      </w:pPr>
    </w:p>
    <w:p w:rsidR="000A1379" w:rsidRDefault="007A44A1" w:rsidP="0093537A">
      <w:pPr>
        <w:spacing w:before="0" w:after="0" w:line="360" w:lineRule="auto"/>
      </w:pPr>
      <w:r>
        <w:t>To enable this t</w:t>
      </w:r>
      <w:r w:rsidR="001A0CC9">
        <w:t xml:space="preserve">he NDIA will start </w:t>
      </w:r>
      <w:r>
        <w:t>to provide</w:t>
      </w:r>
      <w:r w:rsidR="001A0CC9">
        <w:t xml:space="preserve"> secure and controlled access to some NDIA systems and data</w:t>
      </w:r>
      <w:r>
        <w:t>,</w:t>
      </w:r>
      <w:r w:rsidR="001A0CC9">
        <w:t xml:space="preserve"> by publishing Application Programming Interfaces (APIs). These </w:t>
      </w:r>
      <w:r w:rsidR="00207AB2">
        <w:t xml:space="preserve">APIs </w:t>
      </w:r>
      <w:r w:rsidR="001A0CC9">
        <w:t xml:space="preserve">can be used by </w:t>
      </w:r>
      <w:r w:rsidR="00207AB2">
        <w:t xml:space="preserve">Registered Providers to improve the efficiency of their operations, and by </w:t>
      </w:r>
      <w:r w:rsidR="001A0CC9">
        <w:t>developers to build apps and other tools that connect into the NDIA and help participants make the most of their NDIS plans.</w:t>
      </w:r>
      <w:r w:rsidR="000A6C91" w:rsidRPr="000A6C91">
        <w:t xml:space="preserve"> </w:t>
      </w:r>
      <w:r w:rsidR="000A1379">
        <w:t>The NDIA’s</w:t>
      </w:r>
      <w:r w:rsidR="00BC4040">
        <w:t xml:space="preserve"> </w:t>
      </w:r>
      <w:r w:rsidR="00AB18E0">
        <w:t xml:space="preserve">provider and markets </w:t>
      </w:r>
      <w:r w:rsidR="00BC4040">
        <w:t xml:space="preserve">vision, </w:t>
      </w:r>
      <w:r w:rsidR="000A1379">
        <w:t>as outlined in the NDIS Market Enablement Framework published in October 2018, is to “build a competitive and contestable marketplace that is flexible and responds to the choices and preferences of participants.”</w:t>
      </w:r>
    </w:p>
    <w:p w:rsidR="000A1379" w:rsidRDefault="000A1379" w:rsidP="0093537A">
      <w:pPr>
        <w:spacing w:before="0" w:after="0" w:line="360" w:lineRule="auto"/>
      </w:pPr>
    </w:p>
    <w:p w:rsidR="003431F6" w:rsidRDefault="00610F16" w:rsidP="0093537A">
      <w:pPr>
        <w:spacing w:before="0" w:after="0" w:line="360" w:lineRule="auto"/>
      </w:pPr>
      <w:r>
        <w:t>Some time ago, t</w:t>
      </w:r>
      <w:r w:rsidR="009F1F67">
        <w:t xml:space="preserve">he NDIA decided </w:t>
      </w:r>
      <w:r w:rsidR="00207AB2">
        <w:t>not to develop a</w:t>
      </w:r>
      <w:r w:rsidR="00F651EE">
        <w:t xml:space="preserve"> single </w:t>
      </w:r>
      <w:r w:rsidR="00207AB2">
        <w:t xml:space="preserve">proprietary </w:t>
      </w:r>
      <w:r w:rsidR="00F651EE">
        <w:t>NDIS</w:t>
      </w:r>
      <w:r w:rsidR="000A1379">
        <w:t xml:space="preserve"> “e</w:t>
      </w:r>
      <w:r w:rsidR="00F651EE">
        <w:t>-</w:t>
      </w:r>
      <w:r w:rsidR="000A1379">
        <w:t>Marketplace”</w:t>
      </w:r>
      <w:r w:rsidR="00F651EE">
        <w:t xml:space="preserve"> </w:t>
      </w:r>
      <w:r w:rsidR="003431F6">
        <w:t>itself</w:t>
      </w:r>
      <w:r w:rsidR="009F1F67">
        <w:t xml:space="preserve">. Instead we are looking to </w:t>
      </w:r>
      <w:r w:rsidR="00207AB2">
        <w:t xml:space="preserve">leverage </w:t>
      </w:r>
      <w:r w:rsidR="009F1F67">
        <w:t xml:space="preserve">the </w:t>
      </w:r>
      <w:r w:rsidR="000A1379">
        <w:t>innovation</w:t>
      </w:r>
      <w:r w:rsidR="009F1F67">
        <w:t xml:space="preserve"> offered by</w:t>
      </w:r>
      <w:r w:rsidR="000A1379">
        <w:t xml:space="preserve"> </w:t>
      </w:r>
      <w:r w:rsidR="00F651EE">
        <w:t>the broader market</w:t>
      </w:r>
      <w:r w:rsidR="009F1F67">
        <w:t xml:space="preserve"> and </w:t>
      </w:r>
      <w:r w:rsidR="00F651EE">
        <w:t>support and encourag</w:t>
      </w:r>
      <w:r w:rsidR="009F1F67">
        <w:t>e</w:t>
      </w:r>
      <w:r w:rsidR="00F651EE">
        <w:t xml:space="preserve"> </w:t>
      </w:r>
      <w:r w:rsidR="003431F6">
        <w:t xml:space="preserve">third parties to develop </w:t>
      </w:r>
      <w:r w:rsidR="00F651EE">
        <w:t>apps, tools and digital marketplaces</w:t>
      </w:r>
      <w:r w:rsidR="003431F6">
        <w:t xml:space="preserve"> </w:t>
      </w:r>
      <w:r w:rsidR="00207AB2">
        <w:t>that provide greater information, transparency and choice to</w:t>
      </w:r>
      <w:r w:rsidR="003431F6">
        <w:t xml:space="preserve"> NDIS participants</w:t>
      </w:r>
      <w:r w:rsidR="009F1F67">
        <w:t>.</w:t>
      </w:r>
      <w:r w:rsidR="003431F6">
        <w:t xml:space="preserve"> </w:t>
      </w:r>
    </w:p>
    <w:p w:rsidR="004E2359" w:rsidRDefault="004E2359" w:rsidP="0093537A">
      <w:pPr>
        <w:spacing w:before="0" w:after="0" w:line="360" w:lineRule="auto"/>
      </w:pPr>
    </w:p>
    <w:p w:rsidR="003431F6" w:rsidRDefault="00280152" w:rsidP="0001310A">
      <w:pPr>
        <w:spacing w:before="0" w:after="0" w:line="360" w:lineRule="auto"/>
      </w:pPr>
      <w:r w:rsidRPr="0093537A">
        <w:t>Th</w:t>
      </w:r>
      <w:r w:rsidR="000A1379">
        <w:t xml:space="preserve">e Digital </w:t>
      </w:r>
      <w:r w:rsidR="003431F6">
        <w:t>Partnership Program (DPP)</w:t>
      </w:r>
      <w:r w:rsidRPr="0093537A">
        <w:t xml:space="preserve"> </w:t>
      </w:r>
      <w:r w:rsidR="003431F6">
        <w:t>is the program under which these APIs will be developed, and access to them will be managed and controlled.</w:t>
      </w:r>
      <w:r w:rsidR="00BE0DEC">
        <w:t xml:space="preserve"> It will enable the use of the APIs by Registered Providers, developers who subscribe to the DPP, and the NDIA itself, in order to develop a range of digital solutions that will make finding and interacting with providers and the NDIA easier and more efficient for participants.</w:t>
      </w:r>
    </w:p>
    <w:p w:rsidR="003431F6" w:rsidRDefault="003431F6" w:rsidP="0001310A">
      <w:pPr>
        <w:spacing w:before="0" w:after="0" w:line="360" w:lineRule="auto"/>
      </w:pPr>
    </w:p>
    <w:p w:rsidR="0001310A" w:rsidRDefault="009F1F67" w:rsidP="0001310A">
      <w:pPr>
        <w:spacing w:before="0" w:after="0" w:line="360" w:lineRule="auto"/>
        <w:rPr>
          <w:rFonts w:cstheme="minorHAnsi"/>
          <w:color w:val="000000"/>
        </w:rPr>
      </w:pPr>
      <w:r>
        <w:lastRenderedPageBreak/>
        <w:t xml:space="preserve">The DPP </w:t>
      </w:r>
      <w:r w:rsidR="0017754C">
        <w:t>approach of developing some digital solutions, such as the NDIS Payments Platform</w:t>
      </w:r>
      <w:r w:rsidR="00244FC3">
        <w:t>,</w:t>
      </w:r>
      <w:r w:rsidR="0017754C">
        <w:t xml:space="preserve"> itself whilst also opening up the development of broader digital solutions to providers and developers, is designed</w:t>
      </w:r>
      <w:r>
        <w:t xml:space="preserve"> to enable </w:t>
      </w:r>
      <w:r w:rsidR="008A06BB">
        <w:rPr>
          <w:rFonts w:cstheme="minorHAnsi"/>
          <w:color w:val="000000"/>
        </w:rPr>
        <w:t xml:space="preserve">the rapid </w:t>
      </w:r>
      <w:r w:rsidR="00BE5F4F">
        <w:rPr>
          <w:rFonts w:cstheme="minorHAnsi"/>
          <w:color w:val="000000"/>
        </w:rPr>
        <w:t>development and</w:t>
      </w:r>
      <w:r w:rsidR="008A06BB">
        <w:rPr>
          <w:rFonts w:cstheme="minorHAnsi"/>
          <w:color w:val="000000"/>
        </w:rPr>
        <w:t xml:space="preserve"> evolution of</w:t>
      </w:r>
      <w:r w:rsidR="00280152" w:rsidRPr="0093537A">
        <w:rPr>
          <w:rFonts w:cstheme="minorHAnsi"/>
          <w:color w:val="000000"/>
        </w:rPr>
        <w:t xml:space="preserve"> </w:t>
      </w:r>
      <w:r w:rsidR="00BE5F4F" w:rsidRPr="0093537A">
        <w:rPr>
          <w:rFonts w:cstheme="minorHAnsi"/>
          <w:color w:val="000000"/>
        </w:rPr>
        <w:t>innovative and</w:t>
      </w:r>
      <w:r w:rsidR="006F2250" w:rsidRPr="0093537A">
        <w:rPr>
          <w:rFonts w:cstheme="minorHAnsi"/>
          <w:color w:val="000000"/>
        </w:rPr>
        <w:t xml:space="preserve"> diverse digital solutions </w:t>
      </w:r>
      <w:r w:rsidR="008A06BB">
        <w:rPr>
          <w:rFonts w:cstheme="minorHAnsi"/>
          <w:color w:val="000000"/>
        </w:rPr>
        <w:t>that</w:t>
      </w:r>
      <w:r w:rsidR="008A06BB" w:rsidRPr="0093537A">
        <w:rPr>
          <w:rFonts w:cstheme="minorHAnsi"/>
          <w:color w:val="000000"/>
        </w:rPr>
        <w:t xml:space="preserve"> </w:t>
      </w:r>
      <w:r w:rsidR="003431F6" w:rsidRPr="0093537A">
        <w:rPr>
          <w:rFonts w:cstheme="minorHAnsi"/>
          <w:color w:val="000000"/>
        </w:rPr>
        <w:t>transform the participant and provider experience</w:t>
      </w:r>
      <w:r w:rsidR="00370A32">
        <w:rPr>
          <w:rFonts w:cstheme="minorHAnsi"/>
          <w:color w:val="000000"/>
        </w:rPr>
        <w:t xml:space="preserve">. </w:t>
      </w:r>
      <w:r w:rsidR="0001310A">
        <w:rPr>
          <w:rFonts w:cstheme="minorHAnsi"/>
          <w:color w:val="000000"/>
        </w:rPr>
        <w:t xml:space="preserve">This will </w:t>
      </w:r>
      <w:r w:rsidR="008A06BB">
        <w:rPr>
          <w:rFonts w:cstheme="minorHAnsi"/>
          <w:color w:val="000000"/>
        </w:rPr>
        <w:t>enable the development of</w:t>
      </w:r>
      <w:r w:rsidR="0001310A">
        <w:rPr>
          <w:rFonts w:cstheme="minorHAnsi"/>
          <w:color w:val="000000"/>
        </w:rPr>
        <w:t xml:space="preserve"> a new range of digital services beyond </w:t>
      </w:r>
      <w:r w:rsidR="008A06BB">
        <w:rPr>
          <w:rFonts w:cstheme="minorHAnsi"/>
          <w:color w:val="000000"/>
        </w:rPr>
        <w:t xml:space="preserve">what the NDIA could develop alone under a </w:t>
      </w:r>
      <w:r w:rsidR="00D22E10">
        <w:rPr>
          <w:rFonts w:cstheme="minorHAnsi"/>
          <w:color w:val="000000"/>
        </w:rPr>
        <w:t xml:space="preserve">digital marketplace </w:t>
      </w:r>
      <w:r w:rsidR="008A06BB">
        <w:rPr>
          <w:rFonts w:cstheme="minorHAnsi"/>
          <w:color w:val="000000"/>
        </w:rPr>
        <w:t>model, at a much faster pace.</w:t>
      </w:r>
    </w:p>
    <w:p w:rsidR="0001310A" w:rsidRDefault="0001310A" w:rsidP="0001310A">
      <w:pPr>
        <w:spacing w:before="0" w:after="0" w:line="360" w:lineRule="auto"/>
      </w:pPr>
    </w:p>
    <w:p w:rsidR="0001310A" w:rsidRDefault="0006226F" w:rsidP="00445762">
      <w:pPr>
        <w:spacing w:before="0" w:after="0" w:line="360" w:lineRule="auto"/>
      </w:pPr>
      <w:r>
        <w:t>There</w:t>
      </w:r>
      <w:r w:rsidR="0001310A">
        <w:t xml:space="preserve"> are</w:t>
      </w:r>
      <w:r w:rsidR="003F7B60">
        <w:t xml:space="preserve"> already</w:t>
      </w:r>
      <w:r w:rsidR="0001310A">
        <w:t xml:space="preserve"> </w:t>
      </w:r>
      <w:r>
        <w:t xml:space="preserve">companies </w:t>
      </w:r>
      <w:r w:rsidR="00D22E10">
        <w:t>provid</w:t>
      </w:r>
      <w:r>
        <w:t>ing</w:t>
      </w:r>
      <w:r w:rsidR="008A06BB">
        <w:t xml:space="preserve"> digital services for participants and providers. The Di</w:t>
      </w:r>
      <w:r w:rsidR="00D22E10">
        <w:t xml:space="preserve">gital Partnership Program </w:t>
      </w:r>
      <w:r>
        <w:t>will</w:t>
      </w:r>
      <w:r w:rsidR="00D22E10">
        <w:t xml:space="preserve"> support </w:t>
      </w:r>
      <w:r w:rsidR="008A06BB">
        <w:t xml:space="preserve">providers </w:t>
      </w:r>
      <w:r w:rsidR="00D22E10">
        <w:t>of digital solution</w:t>
      </w:r>
      <w:r w:rsidR="00BE5F4F">
        <w:t>s</w:t>
      </w:r>
      <w:r w:rsidR="00D22E10">
        <w:t xml:space="preserve"> </w:t>
      </w:r>
      <w:r w:rsidR="008A06BB">
        <w:t xml:space="preserve">to </w:t>
      </w:r>
      <w:r w:rsidR="00BE5F4F">
        <w:t>improve,</w:t>
      </w:r>
      <w:r w:rsidR="008A06BB">
        <w:t xml:space="preserve"> their offerings</w:t>
      </w:r>
      <w:r w:rsidR="0001310A">
        <w:t>,</w:t>
      </w:r>
      <w:r w:rsidR="003F7B60">
        <w:t xml:space="preserve"> and </w:t>
      </w:r>
      <w:r w:rsidR="008A06BB">
        <w:t xml:space="preserve">to create an environment that encourages and assists others to </w:t>
      </w:r>
      <w:r>
        <w:t xml:space="preserve">provide digital services, </w:t>
      </w:r>
      <w:r w:rsidR="00244FC3">
        <w:t xml:space="preserve">with the aim providing greater transparency, and </w:t>
      </w:r>
      <w:r>
        <w:t>more choice and control to NDIS participants</w:t>
      </w:r>
      <w:r w:rsidR="00370A32">
        <w:t xml:space="preserve">. </w:t>
      </w:r>
    </w:p>
    <w:p w:rsidR="003B7C3E" w:rsidRDefault="003B7C3E" w:rsidP="00631EA7">
      <w:pPr>
        <w:spacing w:before="0" w:after="0" w:line="360" w:lineRule="auto"/>
      </w:pPr>
    </w:p>
    <w:p w:rsidR="00016A5F" w:rsidRDefault="003B7C3E" w:rsidP="00631EA7">
      <w:pPr>
        <w:spacing w:before="0" w:after="0" w:line="360" w:lineRule="auto"/>
      </w:pPr>
      <w:r>
        <w:t xml:space="preserve">As the DPP grows and matures, the NDIA will review what regulations are appropriate to make sure </w:t>
      </w:r>
      <w:r w:rsidR="00016A5F">
        <w:t xml:space="preserve">the quality and safety of participants is </w:t>
      </w:r>
      <w:r>
        <w:t>maintained. A</w:t>
      </w:r>
      <w:r w:rsidR="00016A5F">
        <w:t>ny regulat</w:t>
      </w:r>
      <w:r>
        <w:t>ions</w:t>
      </w:r>
      <w:r w:rsidR="00016A5F">
        <w:t xml:space="preserve"> to support the </w:t>
      </w:r>
      <w:r>
        <w:t>DPP</w:t>
      </w:r>
      <w:r w:rsidR="00016A5F">
        <w:t xml:space="preserve"> will be consistent with the quality and safeguarding provisions within the NDIS Act</w:t>
      </w:r>
      <w:r>
        <w:t>.</w:t>
      </w:r>
    </w:p>
    <w:p w:rsidR="0001310A" w:rsidRDefault="0001310A" w:rsidP="0001310A">
      <w:pPr>
        <w:spacing w:before="0" w:after="0" w:line="360" w:lineRule="auto"/>
      </w:pPr>
    </w:p>
    <w:p w:rsidR="0006226F" w:rsidRDefault="0006226F" w:rsidP="0006226F">
      <w:pPr>
        <w:spacing w:before="0" w:after="0" w:line="360" w:lineRule="auto"/>
      </w:pPr>
      <w:r>
        <w:t>This consultation paper is looking for feedback from:</w:t>
      </w:r>
    </w:p>
    <w:p w:rsidR="0006226F" w:rsidRDefault="0001310A" w:rsidP="0006226F">
      <w:pPr>
        <w:pStyle w:val="ListParagraph"/>
        <w:numPr>
          <w:ilvl w:val="0"/>
          <w:numId w:val="44"/>
        </w:numPr>
        <w:spacing w:before="0" w:after="0" w:line="360" w:lineRule="auto"/>
      </w:pPr>
      <w:r>
        <w:t>participants</w:t>
      </w:r>
    </w:p>
    <w:p w:rsidR="0006226F" w:rsidRDefault="0001310A" w:rsidP="0006226F">
      <w:pPr>
        <w:pStyle w:val="ListParagraph"/>
        <w:numPr>
          <w:ilvl w:val="0"/>
          <w:numId w:val="44"/>
        </w:numPr>
        <w:spacing w:before="0" w:after="0" w:line="360" w:lineRule="auto"/>
      </w:pPr>
      <w:r>
        <w:t>families and carers</w:t>
      </w:r>
    </w:p>
    <w:p w:rsidR="0006226F" w:rsidRDefault="0001310A" w:rsidP="0006226F">
      <w:pPr>
        <w:pStyle w:val="ListParagraph"/>
        <w:numPr>
          <w:ilvl w:val="0"/>
          <w:numId w:val="44"/>
        </w:numPr>
        <w:spacing w:before="0" w:after="0" w:line="360" w:lineRule="auto"/>
      </w:pPr>
      <w:r>
        <w:t>providers</w:t>
      </w:r>
    </w:p>
    <w:p w:rsidR="0006226F" w:rsidRDefault="0001310A" w:rsidP="0006226F">
      <w:pPr>
        <w:pStyle w:val="ListParagraph"/>
        <w:numPr>
          <w:ilvl w:val="0"/>
          <w:numId w:val="44"/>
        </w:numPr>
        <w:spacing w:before="0" w:after="0" w:line="360" w:lineRule="auto"/>
      </w:pPr>
      <w:r>
        <w:t>plan managers and support coordinators</w:t>
      </w:r>
    </w:p>
    <w:p w:rsidR="0006226F" w:rsidRDefault="0001310A" w:rsidP="0006226F">
      <w:pPr>
        <w:pStyle w:val="ListParagraph"/>
        <w:numPr>
          <w:ilvl w:val="0"/>
          <w:numId w:val="44"/>
        </w:numPr>
        <w:spacing w:before="0" w:after="0" w:line="360" w:lineRule="auto"/>
      </w:pPr>
      <w:r>
        <w:t>systems aggregators</w:t>
      </w:r>
    </w:p>
    <w:p w:rsidR="0006226F" w:rsidRDefault="0001310A" w:rsidP="0006226F">
      <w:pPr>
        <w:pStyle w:val="ListParagraph"/>
        <w:numPr>
          <w:ilvl w:val="0"/>
          <w:numId w:val="44"/>
        </w:numPr>
        <w:spacing w:before="0" w:after="0" w:line="360" w:lineRule="auto"/>
      </w:pPr>
      <w:r>
        <w:t>commercial parties involved in software development</w:t>
      </w:r>
    </w:p>
    <w:p w:rsidR="0006226F" w:rsidRDefault="0001310A" w:rsidP="0006226F">
      <w:pPr>
        <w:pStyle w:val="ListParagraph"/>
        <w:numPr>
          <w:ilvl w:val="0"/>
          <w:numId w:val="44"/>
        </w:numPr>
        <w:spacing w:before="0" w:after="0" w:line="360" w:lineRule="auto"/>
      </w:pPr>
      <w:r>
        <w:t>peak bodies, sector representatives and community organisations.</w:t>
      </w:r>
      <w:r w:rsidR="00D22E10">
        <w:t xml:space="preserve"> </w:t>
      </w:r>
    </w:p>
    <w:p w:rsidR="00C40FE4" w:rsidRDefault="00D22E10" w:rsidP="0001310A">
      <w:pPr>
        <w:spacing w:before="0" w:after="0" w:line="360" w:lineRule="auto"/>
      </w:pPr>
      <w:r>
        <w:t xml:space="preserve">It is these people and organisations that the DPP is being designed </w:t>
      </w:r>
      <w:r w:rsidR="00C40FE4">
        <w:t>to support</w:t>
      </w:r>
      <w:r>
        <w:t xml:space="preserve"> and they are the key audience for this</w:t>
      </w:r>
      <w:r w:rsidR="00C40FE4">
        <w:t xml:space="preserve"> consultation </w:t>
      </w:r>
      <w:r w:rsidR="00FE7ECD">
        <w:t>paper</w:t>
      </w:r>
      <w:r w:rsidR="00C40FE4">
        <w:t>.</w:t>
      </w:r>
    </w:p>
    <w:p w:rsidR="00C40FE4" w:rsidRDefault="00C40FE4" w:rsidP="0001310A">
      <w:pPr>
        <w:spacing w:before="0" w:after="0" w:line="360" w:lineRule="auto"/>
      </w:pPr>
    </w:p>
    <w:p w:rsidR="006C073B" w:rsidRPr="006C073B" w:rsidRDefault="00244FC3" w:rsidP="00445762">
      <w:pPr>
        <w:spacing w:before="0" w:after="0" w:line="360" w:lineRule="auto"/>
        <w:ind w:left="2160" w:hanging="2160"/>
        <w:rPr>
          <w:color w:val="000000" w:themeColor="text1"/>
        </w:rPr>
      </w:pPr>
      <w:r>
        <w:rPr>
          <w:color w:val="000000" w:themeColor="text1"/>
        </w:rPr>
        <w:t>In undertaking this consultation process t</w:t>
      </w:r>
      <w:r w:rsidR="003C739A">
        <w:rPr>
          <w:color w:val="000000" w:themeColor="text1"/>
        </w:rPr>
        <w:t xml:space="preserve">he </w:t>
      </w:r>
      <w:r w:rsidR="006C073B" w:rsidRPr="006C073B">
        <w:rPr>
          <w:color w:val="000000" w:themeColor="text1"/>
        </w:rPr>
        <w:t xml:space="preserve">NDIA </w:t>
      </w:r>
      <w:r>
        <w:rPr>
          <w:color w:val="000000" w:themeColor="text1"/>
        </w:rPr>
        <w:t>is seeking</w:t>
      </w:r>
      <w:r w:rsidR="006C073B">
        <w:rPr>
          <w:color w:val="000000" w:themeColor="text1"/>
        </w:rPr>
        <w:t xml:space="preserve"> feedback </w:t>
      </w:r>
      <w:r w:rsidR="006C073B" w:rsidRPr="006C073B">
        <w:rPr>
          <w:color w:val="000000" w:themeColor="text1"/>
        </w:rPr>
        <w:t xml:space="preserve">on: </w:t>
      </w:r>
    </w:p>
    <w:p w:rsidR="00C40FE4" w:rsidRDefault="00C40FE4" w:rsidP="00375BC1">
      <w:pPr>
        <w:pStyle w:val="ListParagraph"/>
        <w:numPr>
          <w:ilvl w:val="0"/>
          <w:numId w:val="32"/>
        </w:numPr>
        <w:spacing w:before="0" w:after="0" w:line="360" w:lineRule="auto"/>
      </w:pPr>
      <w:r>
        <w:t>The DPP approach and how it is planned to work</w:t>
      </w:r>
    </w:p>
    <w:p w:rsidR="00C40FE4" w:rsidRDefault="00C40FE4" w:rsidP="00375BC1">
      <w:pPr>
        <w:pStyle w:val="ListParagraph"/>
        <w:numPr>
          <w:ilvl w:val="0"/>
          <w:numId w:val="32"/>
        </w:numPr>
        <w:spacing w:before="0" w:after="0" w:line="360" w:lineRule="auto"/>
      </w:pPr>
      <w:r>
        <w:t xml:space="preserve">What </w:t>
      </w:r>
      <w:r w:rsidR="006C073B">
        <w:t xml:space="preserve">additional </w:t>
      </w:r>
      <w:r>
        <w:t xml:space="preserve">functionality and support the market would like </w:t>
      </w:r>
    </w:p>
    <w:p w:rsidR="00C40FE4" w:rsidRDefault="00C40FE4" w:rsidP="00375BC1">
      <w:pPr>
        <w:pStyle w:val="ListParagraph"/>
        <w:numPr>
          <w:ilvl w:val="0"/>
          <w:numId w:val="32"/>
        </w:numPr>
        <w:spacing w:before="0" w:after="0" w:line="360" w:lineRule="auto"/>
      </w:pPr>
      <w:r>
        <w:t xml:space="preserve">The initial APIs and </w:t>
      </w:r>
      <w:r w:rsidR="0006226F">
        <w:t xml:space="preserve">what the </w:t>
      </w:r>
      <w:r>
        <w:t xml:space="preserve">market would like to see </w:t>
      </w:r>
      <w:r w:rsidR="0006226F">
        <w:t>in</w:t>
      </w:r>
      <w:r>
        <w:t xml:space="preserve"> future APIs</w:t>
      </w:r>
    </w:p>
    <w:p w:rsidR="00C40FE4" w:rsidRDefault="00C40FE4" w:rsidP="00375BC1">
      <w:pPr>
        <w:pStyle w:val="ListParagraph"/>
        <w:numPr>
          <w:ilvl w:val="0"/>
          <w:numId w:val="32"/>
        </w:numPr>
        <w:spacing w:before="0" w:after="0" w:line="360" w:lineRule="auto"/>
      </w:pPr>
      <w:r>
        <w:t xml:space="preserve">The proposed subscription process and terms and conditions </w:t>
      </w:r>
    </w:p>
    <w:p w:rsidR="00C40FE4" w:rsidRDefault="00C40FE4" w:rsidP="00375BC1">
      <w:pPr>
        <w:pStyle w:val="ListParagraph"/>
        <w:numPr>
          <w:ilvl w:val="0"/>
          <w:numId w:val="32"/>
        </w:numPr>
        <w:spacing w:before="0" w:after="0" w:line="360" w:lineRule="auto"/>
      </w:pPr>
      <w:r>
        <w:t>Data that the market would like</w:t>
      </w:r>
      <w:r w:rsidR="004F5540">
        <w:t xml:space="preserve"> access to and the data that the NDIA will be seeking from partners under the DPP</w:t>
      </w:r>
    </w:p>
    <w:p w:rsidR="0006226F" w:rsidRDefault="0006226F" w:rsidP="0006226F">
      <w:pPr>
        <w:pStyle w:val="ListParagraph"/>
        <w:numPr>
          <w:ilvl w:val="0"/>
          <w:numId w:val="32"/>
        </w:numPr>
        <w:spacing w:before="0" w:after="0" w:line="360" w:lineRule="auto"/>
      </w:pPr>
      <w:r>
        <w:t>Any other ideas, feedback, or concerns around the DPP.</w:t>
      </w:r>
    </w:p>
    <w:p w:rsidR="00CF1CFE" w:rsidRDefault="00CF1CFE" w:rsidP="00CF1CFE">
      <w:pPr>
        <w:spacing w:before="0" w:after="0" w:line="360" w:lineRule="auto"/>
        <w:rPr>
          <w:rFonts w:cstheme="minorHAnsi"/>
          <w:color w:val="000000"/>
        </w:rPr>
      </w:pPr>
    </w:p>
    <w:p w:rsidR="006D684B" w:rsidRDefault="003C739A" w:rsidP="006C073B">
      <w:pPr>
        <w:spacing w:before="0" w:after="0" w:line="360" w:lineRule="auto"/>
        <w:rPr>
          <w:rFonts w:cstheme="minorHAnsi"/>
          <w:color w:val="000000"/>
        </w:rPr>
      </w:pPr>
      <w:r>
        <w:rPr>
          <w:rFonts w:cstheme="minorHAnsi"/>
          <w:color w:val="000000"/>
        </w:rPr>
        <w:t>T</w:t>
      </w:r>
      <w:r w:rsidR="0006226F">
        <w:rPr>
          <w:rFonts w:cstheme="minorHAnsi"/>
          <w:color w:val="000000"/>
        </w:rPr>
        <w:t xml:space="preserve">o have your feedback </w:t>
      </w:r>
      <w:r w:rsidR="006C073B">
        <w:rPr>
          <w:rFonts w:cstheme="minorHAnsi"/>
          <w:color w:val="000000"/>
        </w:rPr>
        <w:t xml:space="preserve">considered, submissions must be received by midnight AEDT on </w:t>
      </w:r>
      <w:r w:rsidR="00363E7A">
        <w:rPr>
          <w:rFonts w:cstheme="minorHAnsi"/>
          <w:color w:val="000000"/>
        </w:rPr>
        <w:t>Tuesday</w:t>
      </w:r>
      <w:r w:rsidR="006C073B">
        <w:rPr>
          <w:rFonts w:cstheme="minorHAnsi"/>
          <w:color w:val="000000"/>
        </w:rPr>
        <w:t xml:space="preserve"> </w:t>
      </w:r>
      <w:r w:rsidR="00F26BA1">
        <w:rPr>
          <w:rFonts w:cstheme="minorHAnsi"/>
          <w:color w:val="000000"/>
        </w:rPr>
        <w:t>14 April</w:t>
      </w:r>
      <w:r w:rsidR="006C073B">
        <w:rPr>
          <w:rFonts w:cstheme="minorHAnsi"/>
          <w:color w:val="000000"/>
        </w:rPr>
        <w:t>, 2020</w:t>
      </w:r>
      <w:r w:rsidR="0006226F">
        <w:rPr>
          <w:rFonts w:cstheme="minorHAnsi"/>
          <w:color w:val="000000"/>
        </w:rPr>
        <w:t>.</w:t>
      </w:r>
    </w:p>
    <w:p w:rsidR="006D684B" w:rsidRDefault="006D684B" w:rsidP="006D684B">
      <w:r>
        <w:t>Send your feedback to:</w:t>
      </w:r>
    </w:p>
    <w:p w:rsidR="006D684B" w:rsidRDefault="00F26BA1" w:rsidP="006D684B">
      <w:pPr>
        <w:rPr>
          <w:rFonts w:eastAsiaTheme="minorEastAsia"/>
          <w:lang w:eastAsia="ja-JP"/>
        </w:rPr>
      </w:pPr>
      <w:hyperlink r:id="rId14" w:history="1">
        <w:r w:rsidR="001D0D27" w:rsidRPr="000211B8">
          <w:rPr>
            <w:rStyle w:val="Hyperlink"/>
            <w:rFonts w:eastAsiaTheme="minorEastAsia"/>
            <w:lang w:eastAsia="ja-JP"/>
          </w:rPr>
          <w:t>NDIA.PROVIDER.INFORMATION@NDIS.GOV.AU</w:t>
        </w:r>
      </w:hyperlink>
    </w:p>
    <w:p w:rsidR="006D684B" w:rsidRDefault="006D684B" w:rsidP="006D684B">
      <w:r>
        <w:t>Or by post:</w:t>
      </w:r>
    </w:p>
    <w:p w:rsidR="006D684B" w:rsidRDefault="006D684B" w:rsidP="006D684B">
      <w:r>
        <w:t>Digital Partnership Program</w:t>
      </w:r>
    </w:p>
    <w:p w:rsidR="006D684B" w:rsidRPr="00126A37" w:rsidRDefault="006D684B" w:rsidP="006D684B">
      <w:pPr>
        <w:rPr>
          <w:lang w:eastAsia="ja-JP"/>
        </w:rPr>
      </w:pPr>
      <w:r w:rsidRPr="00126A37">
        <w:rPr>
          <w:lang w:eastAsia="ja-JP"/>
        </w:rPr>
        <w:t>National Disability Insurance Agency</w:t>
      </w:r>
    </w:p>
    <w:p w:rsidR="006D684B" w:rsidRPr="00126A37" w:rsidRDefault="006D684B" w:rsidP="006D684B">
      <w:pPr>
        <w:rPr>
          <w:lang w:eastAsia="ja-JP"/>
        </w:rPr>
      </w:pPr>
      <w:r w:rsidRPr="00126A37">
        <w:rPr>
          <w:lang w:eastAsia="ja-JP"/>
        </w:rPr>
        <w:t>GPO Box 700</w:t>
      </w:r>
    </w:p>
    <w:p w:rsidR="006D684B" w:rsidRDefault="006D684B" w:rsidP="00445762">
      <w:pPr>
        <w:rPr>
          <w:rFonts w:cstheme="minorHAnsi"/>
          <w:color w:val="000000"/>
        </w:rPr>
      </w:pPr>
      <w:r w:rsidRPr="00126A37">
        <w:rPr>
          <w:lang w:eastAsia="ja-JP"/>
        </w:rPr>
        <w:t>Canberra ACT 2601</w:t>
      </w:r>
    </w:p>
    <w:p w:rsidR="00EE02D3" w:rsidRDefault="00EE02D3" w:rsidP="009B5ABB">
      <w:pPr>
        <w:pStyle w:val="Heading2"/>
      </w:pPr>
      <w:bookmarkStart w:id="10" w:name="_Toc33774225"/>
      <w:r>
        <w:t xml:space="preserve">The Digital </w:t>
      </w:r>
      <w:r w:rsidR="00560E87">
        <w:t>Partnership Program</w:t>
      </w:r>
      <w:bookmarkEnd w:id="10"/>
    </w:p>
    <w:p w:rsidR="004608EB" w:rsidRDefault="004F5540" w:rsidP="004F5540">
      <w:pPr>
        <w:spacing w:before="0" w:after="0" w:line="360" w:lineRule="auto"/>
        <w:rPr>
          <w:rFonts w:cstheme="minorHAnsi"/>
          <w:color w:val="000000"/>
        </w:rPr>
      </w:pPr>
      <w:r>
        <w:rPr>
          <w:rFonts w:cstheme="minorHAnsi"/>
          <w:color w:val="000000"/>
        </w:rPr>
        <w:t xml:space="preserve">The </w:t>
      </w:r>
      <w:r w:rsidR="00F43BEC">
        <w:rPr>
          <w:rFonts w:cstheme="minorHAnsi"/>
          <w:color w:val="000000"/>
        </w:rPr>
        <w:t xml:space="preserve">establishment of </w:t>
      </w:r>
      <w:r>
        <w:rPr>
          <w:rFonts w:cstheme="minorHAnsi"/>
          <w:color w:val="000000"/>
        </w:rPr>
        <w:t xml:space="preserve">the </w:t>
      </w:r>
      <w:r w:rsidRPr="00CF1CFE">
        <w:rPr>
          <w:rFonts w:cstheme="minorHAnsi"/>
          <w:b/>
          <w:color w:val="000000"/>
        </w:rPr>
        <w:t>Digital Partnership Program (DPP)</w:t>
      </w:r>
      <w:r>
        <w:rPr>
          <w:rFonts w:cstheme="minorHAnsi"/>
          <w:b/>
          <w:color w:val="000000"/>
        </w:rPr>
        <w:t xml:space="preserve"> </w:t>
      </w:r>
      <w:r>
        <w:rPr>
          <w:rFonts w:cstheme="minorHAnsi"/>
          <w:color w:val="000000"/>
        </w:rPr>
        <w:t xml:space="preserve">involves partnering with third parties, and providing access and </w:t>
      </w:r>
      <w:r w:rsidR="003C739A">
        <w:rPr>
          <w:rFonts w:cstheme="minorHAnsi"/>
          <w:color w:val="000000"/>
        </w:rPr>
        <w:t>support so</w:t>
      </w:r>
      <w:r w:rsidR="0006226F">
        <w:rPr>
          <w:rFonts w:cstheme="minorHAnsi"/>
          <w:color w:val="000000"/>
        </w:rPr>
        <w:t xml:space="preserve"> they can </w:t>
      </w:r>
      <w:r>
        <w:rPr>
          <w:rFonts w:cstheme="minorHAnsi"/>
          <w:color w:val="000000"/>
        </w:rPr>
        <w:t>develop digital services for participants and providers</w:t>
      </w:r>
      <w:r w:rsidR="0006226F">
        <w:rPr>
          <w:rFonts w:cstheme="minorHAnsi"/>
          <w:color w:val="000000"/>
        </w:rPr>
        <w:t>.</w:t>
      </w:r>
      <w:r w:rsidR="00F43BEC">
        <w:rPr>
          <w:rFonts w:cstheme="minorHAnsi"/>
          <w:color w:val="000000"/>
        </w:rPr>
        <w:t xml:space="preserve"> The NDIA recognises that customer experience can be greatly improved for participants and providers alike, but the opportunities for digital solutions to address information asymmetry for participants in particular is fundamental to delivering the goals of the Scheme.</w:t>
      </w:r>
      <w:r w:rsidR="0006226F">
        <w:rPr>
          <w:rFonts w:cstheme="minorHAnsi"/>
          <w:color w:val="000000"/>
        </w:rPr>
        <w:t xml:space="preserve"> </w:t>
      </w:r>
    </w:p>
    <w:p w:rsidR="004608EB" w:rsidRDefault="004608EB" w:rsidP="004608EB">
      <w:pPr>
        <w:spacing w:before="0" w:after="0" w:line="360" w:lineRule="auto"/>
      </w:pPr>
    </w:p>
    <w:p w:rsidR="004608EB" w:rsidRDefault="004608EB" w:rsidP="004608EB">
      <w:pPr>
        <w:spacing w:before="0" w:after="0" w:line="360" w:lineRule="auto"/>
      </w:pPr>
      <w:r>
        <w:t>The DPP aims to enable providers and software developers to:</w:t>
      </w:r>
    </w:p>
    <w:p w:rsidR="004608EB" w:rsidRDefault="004608EB" w:rsidP="004608EB">
      <w:pPr>
        <w:pStyle w:val="ListParagraph"/>
        <w:numPr>
          <w:ilvl w:val="0"/>
          <w:numId w:val="20"/>
        </w:numPr>
        <w:spacing w:before="0" w:after="0" w:line="360" w:lineRule="auto"/>
      </w:pPr>
      <w:r>
        <w:t>automate and streamline processes;</w:t>
      </w:r>
    </w:p>
    <w:p w:rsidR="004608EB" w:rsidRDefault="004608EB" w:rsidP="004608EB">
      <w:pPr>
        <w:pStyle w:val="ListParagraph"/>
        <w:numPr>
          <w:ilvl w:val="0"/>
          <w:numId w:val="20"/>
        </w:numPr>
        <w:spacing w:before="0" w:after="0" w:line="360" w:lineRule="auto"/>
      </w:pPr>
      <w:r>
        <w:t>integrate processes: orders, e-invoices, payment authorisations, acquittals, etc.</w:t>
      </w:r>
    </w:p>
    <w:p w:rsidR="004608EB" w:rsidRDefault="004608EB" w:rsidP="004608EB">
      <w:pPr>
        <w:pStyle w:val="ListParagraph"/>
        <w:numPr>
          <w:ilvl w:val="0"/>
          <w:numId w:val="20"/>
        </w:numPr>
        <w:spacing w:before="0" w:after="0" w:line="360" w:lineRule="auto"/>
      </w:pPr>
      <w:r>
        <w:t xml:space="preserve">help participants to better manage their budgets </w:t>
      </w:r>
    </w:p>
    <w:p w:rsidR="004608EB" w:rsidRDefault="004608EB" w:rsidP="004608EB">
      <w:pPr>
        <w:pStyle w:val="ListParagraph"/>
        <w:numPr>
          <w:ilvl w:val="0"/>
          <w:numId w:val="20"/>
        </w:numPr>
        <w:spacing w:before="0" w:after="0" w:line="360" w:lineRule="auto"/>
      </w:pPr>
      <w:r>
        <w:t>give participants access to a greater range of providers</w:t>
      </w:r>
    </w:p>
    <w:p w:rsidR="004608EB" w:rsidRDefault="004608EB" w:rsidP="004608EB">
      <w:pPr>
        <w:pStyle w:val="ListParagraph"/>
        <w:numPr>
          <w:ilvl w:val="0"/>
          <w:numId w:val="20"/>
        </w:numPr>
        <w:spacing w:before="0" w:after="0" w:line="360" w:lineRule="auto"/>
      </w:pPr>
      <w:r>
        <w:t>let</w:t>
      </w:r>
      <w:r w:rsidR="00720EB0">
        <w:t xml:space="preserve"> </w:t>
      </w:r>
      <w:r>
        <w:t>users to shop online for a range of services.</w:t>
      </w:r>
    </w:p>
    <w:p w:rsidR="004608EB" w:rsidRDefault="004608EB" w:rsidP="004608EB">
      <w:pPr>
        <w:spacing w:before="0" w:after="0" w:line="360" w:lineRule="auto"/>
      </w:pPr>
    </w:p>
    <w:p w:rsidR="004608EB" w:rsidRPr="003C739A" w:rsidRDefault="004608EB" w:rsidP="004F5540">
      <w:pPr>
        <w:spacing w:before="0" w:after="0" w:line="360" w:lineRule="auto"/>
      </w:pPr>
      <w:r>
        <w:t>The Digital Partnership Program is being designed to encourage innovation by the market, through the use of common APIs</w:t>
      </w:r>
      <w:r w:rsidR="00370A32">
        <w:t xml:space="preserve">. </w:t>
      </w:r>
      <w:r>
        <w:t xml:space="preserve">Details of the initial suite of APIs that </w:t>
      </w:r>
      <w:r w:rsidR="00F43BEC">
        <w:t>t</w:t>
      </w:r>
      <w:r>
        <w:t>he NDIA has built and of some APIs it is considering creating in the future are provided in this paper.</w:t>
      </w:r>
    </w:p>
    <w:p w:rsidR="004F5540" w:rsidRDefault="004F5540" w:rsidP="004F5540">
      <w:pPr>
        <w:spacing w:before="0" w:after="0" w:line="360" w:lineRule="auto"/>
        <w:rPr>
          <w:rFonts w:cstheme="minorHAnsi"/>
          <w:color w:val="000000"/>
        </w:rPr>
      </w:pPr>
    </w:p>
    <w:p w:rsidR="004F5540" w:rsidRPr="00CF1CFE" w:rsidRDefault="004608EB" w:rsidP="004F5540">
      <w:pPr>
        <w:spacing w:before="0" w:after="0" w:line="360" w:lineRule="auto"/>
        <w:rPr>
          <w:rFonts w:cstheme="minorHAnsi"/>
          <w:color w:val="000000"/>
        </w:rPr>
      </w:pPr>
      <w:r>
        <w:rPr>
          <w:rFonts w:cstheme="minorHAnsi"/>
          <w:color w:val="000000"/>
        </w:rPr>
        <w:t>There are</w:t>
      </w:r>
      <w:r w:rsidR="00DC76AA">
        <w:rPr>
          <w:rFonts w:cstheme="minorHAnsi"/>
          <w:color w:val="000000"/>
        </w:rPr>
        <w:t xml:space="preserve"> </w:t>
      </w:r>
      <w:r w:rsidR="003B3020">
        <w:rPr>
          <w:rFonts w:cstheme="minorHAnsi"/>
          <w:color w:val="000000"/>
        </w:rPr>
        <w:t>three primary categories of stakeholders</w:t>
      </w:r>
      <w:r w:rsidR="00DC76AA">
        <w:rPr>
          <w:rFonts w:cstheme="minorHAnsi"/>
          <w:color w:val="000000"/>
        </w:rPr>
        <w:t xml:space="preserve"> under the </w:t>
      </w:r>
      <w:r w:rsidR="003B3020">
        <w:rPr>
          <w:rFonts w:cstheme="minorHAnsi"/>
          <w:color w:val="000000"/>
        </w:rPr>
        <w:t xml:space="preserve">proposed </w:t>
      </w:r>
      <w:r w:rsidR="00DC76AA">
        <w:rPr>
          <w:rFonts w:cstheme="minorHAnsi"/>
          <w:color w:val="000000"/>
        </w:rPr>
        <w:t>DPP model</w:t>
      </w:r>
      <w:r w:rsidR="004F5540">
        <w:rPr>
          <w:rFonts w:cstheme="minorHAnsi"/>
          <w:color w:val="000000"/>
        </w:rPr>
        <w:t xml:space="preserve">: </w:t>
      </w:r>
    </w:p>
    <w:p w:rsidR="004F5540" w:rsidRDefault="004F5540" w:rsidP="004F5540">
      <w:pPr>
        <w:pStyle w:val="ListParagraph"/>
        <w:widowControl w:val="0"/>
        <w:numPr>
          <w:ilvl w:val="0"/>
          <w:numId w:val="27"/>
        </w:numPr>
        <w:autoSpaceDE w:val="0"/>
        <w:autoSpaceDN w:val="0"/>
        <w:adjustRightInd w:val="0"/>
        <w:spacing w:before="0" w:after="0" w:line="360" w:lineRule="auto"/>
        <w:rPr>
          <w:rFonts w:cstheme="minorHAnsi"/>
          <w:color w:val="000000"/>
        </w:rPr>
      </w:pPr>
      <w:r w:rsidRPr="00CF1CFE">
        <w:rPr>
          <w:rFonts w:cstheme="minorHAnsi"/>
          <w:b/>
          <w:color w:val="000000"/>
        </w:rPr>
        <w:t xml:space="preserve">Digital Providers </w:t>
      </w:r>
      <w:r>
        <w:rPr>
          <w:rFonts w:cstheme="minorHAnsi"/>
          <w:color w:val="000000"/>
        </w:rPr>
        <w:t>-</w:t>
      </w:r>
      <w:r w:rsidRPr="00CF1CFE">
        <w:rPr>
          <w:rFonts w:cstheme="minorHAnsi"/>
          <w:color w:val="000000"/>
        </w:rPr>
        <w:t xml:space="preserve"> organisations or individuals who are approve</w:t>
      </w:r>
      <w:r>
        <w:rPr>
          <w:rFonts w:cstheme="minorHAnsi"/>
          <w:color w:val="000000"/>
        </w:rPr>
        <w:t xml:space="preserve">d to use </w:t>
      </w:r>
      <w:r w:rsidR="00DC76AA">
        <w:rPr>
          <w:rFonts w:cstheme="minorHAnsi"/>
          <w:color w:val="000000"/>
        </w:rPr>
        <w:t>APIs</w:t>
      </w:r>
      <w:r w:rsidR="000F6226">
        <w:rPr>
          <w:rFonts w:cstheme="minorHAnsi"/>
          <w:color w:val="000000"/>
        </w:rPr>
        <w:t xml:space="preserve">, </w:t>
      </w:r>
      <w:r w:rsidR="00E0724B">
        <w:rPr>
          <w:rFonts w:cstheme="minorHAnsi"/>
          <w:color w:val="000000"/>
        </w:rPr>
        <w:t xml:space="preserve">to </w:t>
      </w:r>
      <w:r w:rsidR="000F6226">
        <w:rPr>
          <w:rFonts w:cstheme="minorHAnsi"/>
          <w:color w:val="000000"/>
        </w:rPr>
        <w:t xml:space="preserve">connect their </w:t>
      </w:r>
      <w:r w:rsidR="00501CEE">
        <w:rPr>
          <w:rFonts w:cstheme="minorHAnsi"/>
          <w:color w:val="000000"/>
        </w:rPr>
        <w:t xml:space="preserve">core </w:t>
      </w:r>
      <w:r w:rsidR="000F6226">
        <w:rPr>
          <w:rFonts w:cstheme="minorHAnsi"/>
          <w:color w:val="000000"/>
        </w:rPr>
        <w:t>systems</w:t>
      </w:r>
      <w:r w:rsidR="00DC76AA">
        <w:rPr>
          <w:rFonts w:cstheme="minorHAnsi"/>
          <w:color w:val="000000"/>
        </w:rPr>
        <w:t xml:space="preserve"> to</w:t>
      </w:r>
      <w:r w:rsidR="000F6226">
        <w:rPr>
          <w:rFonts w:cstheme="minorHAnsi"/>
          <w:color w:val="000000"/>
        </w:rPr>
        <w:t xml:space="preserve"> </w:t>
      </w:r>
      <w:r w:rsidR="00E0724B">
        <w:rPr>
          <w:rFonts w:cstheme="minorHAnsi"/>
          <w:color w:val="000000"/>
        </w:rPr>
        <w:t>the NDIA’s to enable</w:t>
      </w:r>
      <w:r w:rsidR="000F6226">
        <w:rPr>
          <w:rFonts w:cstheme="minorHAnsi"/>
          <w:color w:val="000000"/>
        </w:rPr>
        <w:t xml:space="preserve"> them </w:t>
      </w:r>
      <w:r w:rsidR="00E0724B">
        <w:rPr>
          <w:rFonts w:cstheme="minorHAnsi"/>
          <w:color w:val="000000"/>
        </w:rPr>
        <w:t xml:space="preserve">to </w:t>
      </w:r>
      <w:r w:rsidR="000F6226">
        <w:rPr>
          <w:rFonts w:cstheme="minorHAnsi"/>
          <w:color w:val="000000"/>
        </w:rPr>
        <w:t xml:space="preserve">work more efficiently and automate processes. It is expected that this will </w:t>
      </w:r>
      <w:r w:rsidR="00E0724B">
        <w:rPr>
          <w:rFonts w:cstheme="minorHAnsi"/>
          <w:color w:val="000000"/>
        </w:rPr>
        <w:t>allow</w:t>
      </w:r>
      <w:r w:rsidR="000F6226">
        <w:rPr>
          <w:rFonts w:cstheme="minorHAnsi"/>
          <w:color w:val="000000"/>
        </w:rPr>
        <w:t xml:space="preserve"> them </w:t>
      </w:r>
      <w:r w:rsidR="00E0724B">
        <w:rPr>
          <w:rFonts w:cstheme="minorHAnsi"/>
          <w:color w:val="000000"/>
        </w:rPr>
        <w:t>to</w:t>
      </w:r>
      <w:r w:rsidR="00DC76AA">
        <w:rPr>
          <w:rFonts w:cstheme="minorHAnsi"/>
          <w:color w:val="000000"/>
        </w:rPr>
        <w:t xml:space="preserve"> provid</w:t>
      </w:r>
      <w:r w:rsidR="00E0724B">
        <w:rPr>
          <w:rFonts w:cstheme="minorHAnsi"/>
          <w:color w:val="000000"/>
        </w:rPr>
        <w:t>e</w:t>
      </w:r>
      <w:r w:rsidR="00DC76AA">
        <w:rPr>
          <w:rFonts w:cstheme="minorHAnsi"/>
          <w:color w:val="000000"/>
        </w:rPr>
        <w:t xml:space="preserve"> more efficient </w:t>
      </w:r>
      <w:r w:rsidR="00DC76AA">
        <w:rPr>
          <w:rFonts w:cstheme="minorHAnsi"/>
          <w:color w:val="000000"/>
        </w:rPr>
        <w:lastRenderedPageBreak/>
        <w:t>services to participants</w:t>
      </w:r>
      <w:r w:rsidR="000F6226">
        <w:rPr>
          <w:rFonts w:cstheme="minorHAnsi"/>
          <w:color w:val="000000"/>
        </w:rPr>
        <w:t xml:space="preserve">. </w:t>
      </w:r>
    </w:p>
    <w:p w:rsidR="00DC76AA" w:rsidRDefault="00DC76AA" w:rsidP="00375BC1">
      <w:pPr>
        <w:pStyle w:val="ListParagraph"/>
        <w:widowControl w:val="0"/>
        <w:numPr>
          <w:ilvl w:val="0"/>
          <w:numId w:val="27"/>
        </w:numPr>
        <w:autoSpaceDE w:val="0"/>
        <w:autoSpaceDN w:val="0"/>
        <w:adjustRightInd w:val="0"/>
        <w:spacing w:before="0" w:after="0" w:line="360" w:lineRule="auto"/>
        <w:rPr>
          <w:rFonts w:cstheme="minorHAnsi"/>
          <w:color w:val="000000"/>
        </w:rPr>
      </w:pPr>
      <w:r w:rsidRPr="00CF1CFE">
        <w:rPr>
          <w:rFonts w:cstheme="minorHAnsi"/>
          <w:b/>
          <w:color w:val="000000"/>
        </w:rPr>
        <w:t>D</w:t>
      </w:r>
      <w:r>
        <w:rPr>
          <w:rFonts w:cstheme="minorHAnsi"/>
          <w:b/>
          <w:color w:val="000000"/>
        </w:rPr>
        <w:t xml:space="preserve">PP </w:t>
      </w:r>
      <w:r w:rsidRPr="00CF1CFE">
        <w:rPr>
          <w:rFonts w:cstheme="minorHAnsi"/>
          <w:b/>
          <w:color w:val="000000"/>
        </w:rPr>
        <w:t>Developers</w:t>
      </w:r>
      <w:r w:rsidRPr="00CF1CFE">
        <w:rPr>
          <w:rFonts w:cstheme="minorHAnsi"/>
          <w:color w:val="000000"/>
        </w:rPr>
        <w:t xml:space="preserve"> </w:t>
      </w:r>
      <w:r>
        <w:rPr>
          <w:rFonts w:cstheme="minorHAnsi"/>
          <w:color w:val="000000"/>
        </w:rPr>
        <w:t xml:space="preserve">- </w:t>
      </w:r>
      <w:r w:rsidRPr="00CF1CFE">
        <w:rPr>
          <w:rFonts w:cstheme="minorHAnsi"/>
          <w:color w:val="000000"/>
        </w:rPr>
        <w:t>organisations or individuals who are approved to</w:t>
      </w:r>
      <w:r w:rsidR="000F6226">
        <w:rPr>
          <w:rFonts w:cstheme="minorHAnsi"/>
          <w:color w:val="000000"/>
        </w:rPr>
        <w:t xml:space="preserve"> </w:t>
      </w:r>
      <w:r w:rsidR="00E0724B">
        <w:rPr>
          <w:rFonts w:cstheme="minorHAnsi"/>
          <w:color w:val="000000"/>
        </w:rPr>
        <w:t xml:space="preserve">use </w:t>
      </w:r>
      <w:r w:rsidR="000F6226">
        <w:rPr>
          <w:rFonts w:cstheme="minorHAnsi"/>
          <w:color w:val="000000"/>
        </w:rPr>
        <w:t xml:space="preserve">APIs </w:t>
      </w:r>
      <w:r w:rsidRPr="00CF1CFE">
        <w:rPr>
          <w:rFonts w:cstheme="minorHAnsi"/>
          <w:color w:val="000000"/>
        </w:rPr>
        <w:t xml:space="preserve"> </w:t>
      </w:r>
      <w:r w:rsidR="00E0724B">
        <w:rPr>
          <w:rFonts w:cstheme="minorHAnsi"/>
          <w:color w:val="000000"/>
        </w:rPr>
        <w:t xml:space="preserve">to </w:t>
      </w:r>
      <w:r w:rsidR="00C10521">
        <w:rPr>
          <w:rFonts w:cstheme="minorHAnsi"/>
          <w:color w:val="000000"/>
        </w:rPr>
        <w:t>develop apps, tools and digital marketplaces</w:t>
      </w:r>
      <w:r w:rsidR="00E0724B">
        <w:rPr>
          <w:rFonts w:cstheme="minorHAnsi"/>
          <w:color w:val="000000"/>
        </w:rPr>
        <w:t xml:space="preserve"> for commercial purposes</w:t>
      </w:r>
      <w:r w:rsidR="000F6226">
        <w:rPr>
          <w:rFonts w:cstheme="minorHAnsi"/>
          <w:color w:val="000000"/>
        </w:rPr>
        <w:t xml:space="preserve">. </w:t>
      </w:r>
      <w:r w:rsidR="00095CB2">
        <w:rPr>
          <w:rFonts w:cstheme="minorHAnsi"/>
          <w:color w:val="000000"/>
        </w:rPr>
        <w:t xml:space="preserve">As </w:t>
      </w:r>
      <w:r w:rsidRPr="00CF1CFE">
        <w:rPr>
          <w:rFonts w:cstheme="minorHAnsi"/>
          <w:color w:val="000000"/>
        </w:rPr>
        <w:t>developer</w:t>
      </w:r>
      <w:r w:rsidR="00095CB2">
        <w:rPr>
          <w:rFonts w:cstheme="minorHAnsi"/>
          <w:color w:val="000000"/>
        </w:rPr>
        <w:t>s</w:t>
      </w:r>
      <w:r w:rsidRPr="00CF1CFE">
        <w:rPr>
          <w:rFonts w:cstheme="minorHAnsi"/>
          <w:color w:val="000000"/>
        </w:rPr>
        <w:t>, they are not authorised to access</w:t>
      </w:r>
      <w:r w:rsidR="000F6226">
        <w:rPr>
          <w:rFonts w:cstheme="minorHAnsi"/>
          <w:color w:val="000000"/>
        </w:rPr>
        <w:t xml:space="preserve"> live</w:t>
      </w:r>
      <w:r w:rsidRPr="00CF1CFE">
        <w:rPr>
          <w:rFonts w:cstheme="minorHAnsi"/>
          <w:color w:val="000000"/>
        </w:rPr>
        <w:t xml:space="preserve"> NDIS data directly (other than test systems). But the tools they create will provide</w:t>
      </w:r>
      <w:r>
        <w:rPr>
          <w:rFonts w:cstheme="minorHAnsi"/>
          <w:color w:val="000000"/>
        </w:rPr>
        <w:t xml:space="preserve"> authenti</w:t>
      </w:r>
      <w:r w:rsidR="00095CB2">
        <w:rPr>
          <w:rFonts w:cstheme="minorHAnsi"/>
          <w:color w:val="000000"/>
        </w:rPr>
        <w:t xml:space="preserve">cation mechanisms for participants and providers who use those tools </w:t>
      </w:r>
      <w:r w:rsidRPr="00CF1CFE">
        <w:rPr>
          <w:rFonts w:cstheme="minorHAnsi"/>
          <w:color w:val="000000"/>
        </w:rPr>
        <w:t>to do so</w:t>
      </w:r>
      <w:r w:rsidR="00C10521">
        <w:rPr>
          <w:rFonts w:cstheme="minorHAnsi"/>
          <w:color w:val="000000"/>
        </w:rPr>
        <w:t>,</w:t>
      </w:r>
      <w:r w:rsidRPr="00CF1CFE">
        <w:rPr>
          <w:rFonts w:cstheme="minorHAnsi"/>
          <w:color w:val="000000"/>
        </w:rPr>
        <w:t xml:space="preserve"> if necessary.</w:t>
      </w:r>
    </w:p>
    <w:p w:rsidR="004F5540" w:rsidRPr="00375BC1" w:rsidRDefault="004F5540" w:rsidP="00DC76AA">
      <w:pPr>
        <w:pStyle w:val="ListParagraph"/>
        <w:widowControl w:val="0"/>
        <w:numPr>
          <w:ilvl w:val="0"/>
          <w:numId w:val="27"/>
        </w:numPr>
        <w:autoSpaceDE w:val="0"/>
        <w:autoSpaceDN w:val="0"/>
        <w:adjustRightInd w:val="0"/>
        <w:spacing w:before="0" w:after="0" w:line="360" w:lineRule="auto"/>
        <w:rPr>
          <w:rFonts w:cstheme="minorHAnsi"/>
          <w:color w:val="000000"/>
        </w:rPr>
      </w:pPr>
      <w:r w:rsidRPr="00CF1CFE">
        <w:rPr>
          <w:rFonts w:cstheme="minorHAnsi"/>
          <w:b/>
          <w:color w:val="000000"/>
        </w:rPr>
        <w:t>D</w:t>
      </w:r>
      <w:r>
        <w:rPr>
          <w:rFonts w:cstheme="minorHAnsi"/>
          <w:b/>
          <w:color w:val="000000"/>
        </w:rPr>
        <w:t>PP</w:t>
      </w:r>
      <w:r w:rsidRPr="00CF1CFE">
        <w:rPr>
          <w:rFonts w:cstheme="minorHAnsi"/>
          <w:b/>
          <w:color w:val="000000"/>
        </w:rPr>
        <w:t xml:space="preserve"> </w:t>
      </w:r>
      <w:r>
        <w:rPr>
          <w:rFonts w:cstheme="minorHAnsi"/>
          <w:b/>
          <w:color w:val="000000"/>
        </w:rPr>
        <w:t xml:space="preserve">End </w:t>
      </w:r>
      <w:r w:rsidRPr="00CF1CFE">
        <w:rPr>
          <w:rFonts w:cstheme="minorHAnsi"/>
          <w:b/>
          <w:color w:val="000000"/>
        </w:rPr>
        <w:t>User</w:t>
      </w:r>
      <w:r>
        <w:rPr>
          <w:rFonts w:cstheme="minorHAnsi"/>
          <w:b/>
          <w:color w:val="000000"/>
        </w:rPr>
        <w:t xml:space="preserve">s </w:t>
      </w:r>
      <w:r w:rsidR="000F6226">
        <w:rPr>
          <w:rFonts w:cstheme="minorHAnsi"/>
          <w:color w:val="000000"/>
        </w:rPr>
        <w:t>–</w:t>
      </w:r>
      <w:r>
        <w:rPr>
          <w:rFonts w:cstheme="minorHAnsi"/>
          <w:color w:val="000000"/>
        </w:rPr>
        <w:t xml:space="preserve"> </w:t>
      </w:r>
      <w:r w:rsidRPr="00CF1CFE">
        <w:rPr>
          <w:rFonts w:cstheme="minorHAnsi"/>
          <w:color w:val="000000"/>
        </w:rPr>
        <w:t>any</w:t>
      </w:r>
      <w:r w:rsidR="000F6226">
        <w:rPr>
          <w:rFonts w:cstheme="minorHAnsi"/>
          <w:color w:val="000000"/>
        </w:rPr>
        <w:t xml:space="preserve">one, </w:t>
      </w:r>
      <w:r w:rsidRPr="00CF1CFE">
        <w:rPr>
          <w:rFonts w:cstheme="minorHAnsi"/>
          <w:color w:val="000000"/>
        </w:rPr>
        <w:t xml:space="preserve">including </w:t>
      </w:r>
      <w:r w:rsidR="00095CB2">
        <w:rPr>
          <w:rFonts w:cstheme="minorHAnsi"/>
          <w:color w:val="000000"/>
        </w:rPr>
        <w:t>p</w:t>
      </w:r>
      <w:r w:rsidRPr="00CF1CFE">
        <w:rPr>
          <w:rFonts w:cstheme="minorHAnsi"/>
          <w:color w:val="000000"/>
        </w:rPr>
        <w:t>articipants</w:t>
      </w:r>
      <w:r w:rsidR="00095CB2">
        <w:rPr>
          <w:rFonts w:cstheme="minorHAnsi"/>
          <w:color w:val="000000"/>
        </w:rPr>
        <w:t xml:space="preserve"> and providers</w:t>
      </w:r>
      <w:r>
        <w:rPr>
          <w:rFonts w:cstheme="minorHAnsi"/>
          <w:color w:val="000000"/>
        </w:rPr>
        <w:t xml:space="preserve">, </w:t>
      </w:r>
      <w:r w:rsidR="00095CB2">
        <w:rPr>
          <w:rFonts w:cstheme="minorHAnsi"/>
          <w:color w:val="000000"/>
        </w:rPr>
        <w:t>who</w:t>
      </w:r>
      <w:r w:rsidRPr="00CF1CFE">
        <w:rPr>
          <w:rFonts w:cstheme="minorHAnsi"/>
          <w:color w:val="000000"/>
        </w:rPr>
        <w:t xml:space="preserve"> use a digital service </w:t>
      </w:r>
      <w:r w:rsidR="00095CB2">
        <w:rPr>
          <w:rFonts w:cstheme="minorHAnsi"/>
          <w:color w:val="000000"/>
        </w:rPr>
        <w:t xml:space="preserve">developed by a DPP Developer </w:t>
      </w:r>
      <w:r w:rsidRPr="00CF1CFE">
        <w:rPr>
          <w:rFonts w:cstheme="minorHAnsi"/>
          <w:color w:val="000000"/>
        </w:rPr>
        <w:t xml:space="preserve">that </w:t>
      </w:r>
      <w:r>
        <w:rPr>
          <w:rFonts w:cstheme="minorHAnsi"/>
          <w:color w:val="000000"/>
        </w:rPr>
        <w:t xml:space="preserve">makes use of the </w:t>
      </w:r>
      <w:r w:rsidR="000F6226">
        <w:rPr>
          <w:rFonts w:cstheme="minorHAnsi"/>
          <w:color w:val="000000"/>
        </w:rPr>
        <w:t xml:space="preserve">NDIA </w:t>
      </w:r>
      <w:r w:rsidRPr="00CF1CFE">
        <w:rPr>
          <w:rFonts w:cstheme="minorHAnsi"/>
          <w:color w:val="000000"/>
        </w:rPr>
        <w:t>API</w:t>
      </w:r>
      <w:r w:rsidR="000F6226">
        <w:rPr>
          <w:rFonts w:cstheme="minorHAnsi"/>
          <w:color w:val="000000"/>
        </w:rPr>
        <w:t xml:space="preserve">s. </w:t>
      </w:r>
      <w:r>
        <w:rPr>
          <w:rFonts w:cstheme="minorHAnsi"/>
          <w:color w:val="000000"/>
        </w:rPr>
        <w:t xml:space="preserve">Many DPP End Users will likely </w:t>
      </w:r>
      <w:r w:rsidR="000F6226">
        <w:rPr>
          <w:rFonts w:cstheme="minorHAnsi"/>
          <w:color w:val="000000"/>
        </w:rPr>
        <w:t xml:space="preserve">use </w:t>
      </w:r>
      <w:r>
        <w:rPr>
          <w:rFonts w:cstheme="minorHAnsi"/>
          <w:color w:val="000000"/>
        </w:rPr>
        <w:t>these services via mobile apps</w:t>
      </w:r>
      <w:r w:rsidR="000F6226">
        <w:rPr>
          <w:rFonts w:cstheme="minorHAnsi"/>
          <w:color w:val="000000"/>
        </w:rPr>
        <w:t xml:space="preserve">, websites </w:t>
      </w:r>
      <w:r>
        <w:rPr>
          <w:rFonts w:cstheme="minorHAnsi"/>
          <w:color w:val="000000"/>
        </w:rPr>
        <w:t>or 3</w:t>
      </w:r>
      <w:r w:rsidRPr="0001310A">
        <w:rPr>
          <w:rFonts w:cstheme="minorHAnsi"/>
          <w:color w:val="000000"/>
          <w:vertAlign w:val="superscript"/>
        </w:rPr>
        <w:t>rd</w:t>
      </w:r>
      <w:r>
        <w:rPr>
          <w:rFonts w:cstheme="minorHAnsi"/>
          <w:color w:val="000000"/>
        </w:rPr>
        <w:t xml:space="preserve"> party software and may </w:t>
      </w:r>
      <w:r w:rsidR="000F6226">
        <w:rPr>
          <w:rFonts w:cstheme="minorHAnsi"/>
          <w:color w:val="000000"/>
        </w:rPr>
        <w:t xml:space="preserve">not know </w:t>
      </w:r>
      <w:r>
        <w:rPr>
          <w:rFonts w:cstheme="minorHAnsi"/>
          <w:color w:val="000000"/>
        </w:rPr>
        <w:t>that those tools are even using the NDIA’s API</w:t>
      </w:r>
      <w:r w:rsidR="00E0724B">
        <w:rPr>
          <w:rFonts w:cstheme="minorHAnsi"/>
          <w:color w:val="000000"/>
        </w:rPr>
        <w:t>s</w:t>
      </w:r>
      <w:r>
        <w:rPr>
          <w:rFonts w:cstheme="minorHAnsi"/>
          <w:color w:val="000000"/>
        </w:rPr>
        <w:t>.</w:t>
      </w:r>
    </w:p>
    <w:p w:rsidR="004F5540" w:rsidRDefault="004F5540" w:rsidP="004F5540">
      <w:pPr>
        <w:spacing w:before="0" w:after="0" w:line="360" w:lineRule="auto"/>
      </w:pPr>
    </w:p>
    <w:p w:rsidR="00243750" w:rsidRDefault="00082938" w:rsidP="004F5540">
      <w:pPr>
        <w:spacing w:before="0" w:after="0" w:line="360" w:lineRule="auto"/>
      </w:pPr>
      <w:r>
        <w:t xml:space="preserve">The term </w:t>
      </w:r>
      <w:r w:rsidRPr="00375BC1">
        <w:rPr>
          <w:b/>
        </w:rPr>
        <w:t>Digital Partners</w:t>
      </w:r>
      <w:r>
        <w:t xml:space="preserve"> is used to </w:t>
      </w:r>
      <w:r w:rsidR="00E0724B">
        <w:t xml:space="preserve">collectively </w:t>
      </w:r>
      <w:r w:rsidR="00243750">
        <w:t xml:space="preserve">describe Digital Providers and DPP </w:t>
      </w:r>
      <w:r w:rsidR="003C739A">
        <w:t xml:space="preserve">Developers, </w:t>
      </w:r>
      <w:r w:rsidR="003B7C3E">
        <w:t>as t</w:t>
      </w:r>
      <w:r w:rsidR="00243750">
        <w:t xml:space="preserve">hose entities that access APIs under the </w:t>
      </w:r>
      <w:r w:rsidR="00F43BEC">
        <w:t xml:space="preserve">DPP </w:t>
      </w:r>
      <w:r w:rsidR="00243750">
        <w:t>either to integrate into their own systems or to use in the development of tools to offer to others commercially</w:t>
      </w:r>
      <w:r w:rsidR="00243750" w:rsidRPr="00375BC1">
        <w:rPr>
          <w:b/>
        </w:rPr>
        <w:t>.</w:t>
      </w:r>
      <w:r w:rsidR="00243750">
        <w:t xml:space="preserve"> </w:t>
      </w:r>
    </w:p>
    <w:p w:rsidR="00243750" w:rsidRDefault="00243750" w:rsidP="004F5540">
      <w:pPr>
        <w:spacing w:before="0" w:after="0" w:line="360" w:lineRule="auto"/>
      </w:pPr>
    </w:p>
    <w:p w:rsidR="004F5540" w:rsidRDefault="004F5540" w:rsidP="004F5540">
      <w:pPr>
        <w:spacing w:before="0" w:after="0" w:line="360" w:lineRule="auto"/>
      </w:pPr>
      <w:r>
        <w:t>I</w:t>
      </w:r>
      <w:r w:rsidRPr="0001310A">
        <w:t>t is quite possible that ro</w:t>
      </w:r>
      <w:r>
        <w:t>les will overlap</w:t>
      </w:r>
      <w:r w:rsidR="00370A32">
        <w:t xml:space="preserve">. </w:t>
      </w:r>
      <w:r>
        <w:t>For example:</w:t>
      </w:r>
    </w:p>
    <w:p w:rsidR="004F5540" w:rsidRDefault="004F5540" w:rsidP="004F5540">
      <w:pPr>
        <w:pStyle w:val="ListParagraph"/>
        <w:numPr>
          <w:ilvl w:val="0"/>
          <w:numId w:val="28"/>
        </w:numPr>
        <w:spacing w:before="0" w:after="0" w:line="360" w:lineRule="auto"/>
      </w:pPr>
      <w:r w:rsidRPr="0001310A">
        <w:t>a D</w:t>
      </w:r>
      <w:r>
        <w:t>igital Provider</w:t>
      </w:r>
      <w:r w:rsidRPr="0001310A">
        <w:t xml:space="preserve"> may also be a D</w:t>
      </w:r>
      <w:r>
        <w:t>PP</w:t>
      </w:r>
      <w:r w:rsidRPr="0001310A">
        <w:t xml:space="preserve"> Developer – providing tools for use by </w:t>
      </w:r>
      <w:r w:rsidR="000F6226">
        <w:t>others</w:t>
      </w:r>
    </w:p>
    <w:p w:rsidR="004F5540" w:rsidRDefault="000F6226" w:rsidP="004F5540">
      <w:pPr>
        <w:pStyle w:val="ListParagraph"/>
        <w:numPr>
          <w:ilvl w:val="0"/>
          <w:numId w:val="28"/>
        </w:numPr>
        <w:spacing w:before="0" w:after="0" w:line="360" w:lineRule="auto"/>
      </w:pPr>
      <w:r>
        <w:t>A</w:t>
      </w:r>
      <w:r w:rsidR="004F5540">
        <w:t xml:space="preserve"> system aggregator, or providers of a digital marketplace may cross all three categories; </w:t>
      </w:r>
    </w:p>
    <w:p w:rsidR="004F5540" w:rsidRDefault="004F5540" w:rsidP="004F5540">
      <w:pPr>
        <w:pStyle w:val="ListParagraph"/>
        <w:numPr>
          <w:ilvl w:val="0"/>
          <w:numId w:val="28"/>
        </w:numPr>
        <w:spacing w:before="0" w:after="0" w:line="360" w:lineRule="auto"/>
      </w:pPr>
      <w:r>
        <w:t xml:space="preserve">The makers of practice management systems and financial accounting systems </w:t>
      </w:r>
      <w:r w:rsidR="00095CB2">
        <w:t xml:space="preserve">who currently provide core systems to </w:t>
      </w:r>
      <w:r w:rsidR="00F33F42">
        <w:t xml:space="preserve">individual </w:t>
      </w:r>
      <w:r w:rsidR="00095CB2">
        <w:t xml:space="preserve">existing NDIS providers, and hence are categorised as Digital Providers, </w:t>
      </w:r>
      <w:r>
        <w:t>may look to augme</w:t>
      </w:r>
      <w:r w:rsidR="00095CB2">
        <w:t xml:space="preserve">nt their existing products by becoming </w:t>
      </w:r>
      <w:r>
        <w:t xml:space="preserve">DPP </w:t>
      </w:r>
      <w:r w:rsidR="00095CB2">
        <w:t>Developers and developing tools or platforms for broad commercial use</w:t>
      </w:r>
    </w:p>
    <w:p w:rsidR="004F5540" w:rsidRDefault="000F6226" w:rsidP="004F5540">
      <w:pPr>
        <w:pStyle w:val="ListParagraph"/>
        <w:numPr>
          <w:ilvl w:val="0"/>
          <w:numId w:val="28"/>
        </w:numPr>
        <w:spacing w:before="0" w:after="0" w:line="360" w:lineRule="auto"/>
      </w:pPr>
      <w:r>
        <w:t xml:space="preserve">A Participant who is an end user of a system may also wish to become a </w:t>
      </w:r>
      <w:r w:rsidR="004F5540" w:rsidRPr="0001310A">
        <w:t>D</w:t>
      </w:r>
      <w:r w:rsidR="004F5540">
        <w:t>PP</w:t>
      </w:r>
      <w:r w:rsidR="004F5540" w:rsidRPr="0001310A">
        <w:t xml:space="preserve"> Developer.</w:t>
      </w:r>
    </w:p>
    <w:p w:rsidR="004F5540" w:rsidRDefault="004F5540" w:rsidP="004F5540">
      <w:pPr>
        <w:spacing w:before="0" w:after="0" w:line="360" w:lineRule="auto"/>
      </w:pPr>
    </w:p>
    <w:p w:rsidR="000F6226" w:rsidRDefault="00C10521" w:rsidP="000F6226">
      <w:pPr>
        <w:spacing w:before="0" w:after="0" w:line="360" w:lineRule="auto"/>
      </w:pPr>
      <w:r>
        <w:t xml:space="preserve">Importantly, </w:t>
      </w:r>
      <w:r w:rsidR="000F6226">
        <w:t xml:space="preserve">access to APIs will be managed </w:t>
      </w:r>
      <w:r w:rsidR="003B3020">
        <w:t xml:space="preserve">by a subscription process which is </w:t>
      </w:r>
      <w:r w:rsidR="000F6226">
        <w:t xml:space="preserve">based on the type of </w:t>
      </w:r>
      <w:r w:rsidR="00F43BEC">
        <w:t>D</w:t>
      </w:r>
      <w:r w:rsidR="000F6226">
        <w:t xml:space="preserve">igital </w:t>
      </w:r>
      <w:r w:rsidR="00F43BEC">
        <w:t>P</w:t>
      </w:r>
      <w:r w:rsidR="000F6226">
        <w:t>artner and what the intended use of the APIs is.</w:t>
      </w:r>
      <w:r w:rsidR="00082938">
        <w:t xml:space="preserve"> </w:t>
      </w:r>
      <w:r w:rsidR="000F6226">
        <w:t xml:space="preserve">Depending on the type of data a </w:t>
      </w:r>
      <w:r w:rsidR="0050132C">
        <w:t>D</w:t>
      </w:r>
      <w:r w:rsidR="000F6226">
        <w:t xml:space="preserve">igital </w:t>
      </w:r>
      <w:r w:rsidR="0050132C">
        <w:t>P</w:t>
      </w:r>
      <w:r w:rsidR="000F6226">
        <w:t>artner needs to access, and the APIs they need to connect to</w:t>
      </w:r>
      <w:r w:rsidR="0050132C">
        <w:t>,</w:t>
      </w:r>
      <w:r w:rsidR="000F6226">
        <w:t xml:space="preserve"> and </w:t>
      </w:r>
      <w:r w:rsidR="0050132C">
        <w:t xml:space="preserve">how they intend to </w:t>
      </w:r>
      <w:r w:rsidR="000F6226">
        <w:t xml:space="preserve">use the </w:t>
      </w:r>
      <w:r w:rsidR="0050132C">
        <w:t xml:space="preserve">APIs, the subscription </w:t>
      </w:r>
      <w:r w:rsidR="000F6226">
        <w:t>process will be different.</w:t>
      </w:r>
    </w:p>
    <w:p w:rsidR="00945381" w:rsidRDefault="00945381" w:rsidP="004F5540">
      <w:pPr>
        <w:spacing w:before="0" w:after="0" w:line="360" w:lineRule="auto"/>
      </w:pPr>
    </w:p>
    <w:p w:rsidR="0050132C" w:rsidRDefault="00945381" w:rsidP="004F5540">
      <w:pPr>
        <w:spacing w:before="0" w:after="0" w:line="360" w:lineRule="auto"/>
      </w:pPr>
      <w:r>
        <w:t xml:space="preserve">The initial release </w:t>
      </w:r>
      <w:r w:rsidR="003A462F">
        <w:t xml:space="preserve"> of APIs </w:t>
      </w:r>
      <w:r w:rsidR="003B3020">
        <w:t>has been</w:t>
      </w:r>
      <w:r w:rsidR="00501CEE">
        <w:t xml:space="preserve"> </w:t>
      </w:r>
      <w:r w:rsidR="003A462F">
        <w:t xml:space="preserve">designed </w:t>
      </w:r>
      <w:r w:rsidR="00501CEE">
        <w:t>for Registered Providers</w:t>
      </w:r>
      <w:r w:rsidR="003A462F">
        <w:t>.</w:t>
      </w:r>
      <w:r w:rsidR="00501CEE">
        <w:t xml:space="preserve"> </w:t>
      </w:r>
      <w:r w:rsidR="003A462F">
        <w:t>T</w:t>
      </w:r>
      <w:r w:rsidR="00501CEE">
        <w:t xml:space="preserve">hese APIs </w:t>
      </w:r>
      <w:r w:rsidR="0050132C">
        <w:t xml:space="preserve">essentially </w:t>
      </w:r>
      <w:r>
        <w:t>replicate functionality that is available on the myPlace portal</w:t>
      </w:r>
      <w:r w:rsidR="00501CEE">
        <w:t>, and this will allow Registered Providers to work more efficiently connecting systems and automating processes. The</w:t>
      </w:r>
      <w:r w:rsidR="000F6226">
        <w:t xml:space="preserve"> </w:t>
      </w:r>
      <w:r>
        <w:t xml:space="preserve">access to data </w:t>
      </w:r>
      <w:r w:rsidR="003A462F">
        <w:t xml:space="preserve">via these APIs </w:t>
      </w:r>
      <w:r>
        <w:t xml:space="preserve">is no greater than what is already available to </w:t>
      </w:r>
      <w:r>
        <w:lastRenderedPageBreak/>
        <w:t xml:space="preserve">those </w:t>
      </w:r>
      <w:r w:rsidR="003C739A">
        <w:t>Registered</w:t>
      </w:r>
      <w:r>
        <w:t xml:space="preserve"> Providers via the myPlace Provider Portal</w:t>
      </w:r>
      <w:r w:rsidR="007941EC">
        <w:t xml:space="preserve">. </w:t>
      </w:r>
      <w:r w:rsidR="000F6226">
        <w:t xml:space="preserve">These APIs are now available to registered providers that </w:t>
      </w:r>
      <w:r w:rsidR="00546611">
        <w:t>subscribe as</w:t>
      </w:r>
      <w:r w:rsidR="0050132C">
        <w:t xml:space="preserve"> </w:t>
      </w:r>
      <w:r w:rsidR="00546611">
        <w:t>Digital Providers</w:t>
      </w:r>
      <w:r w:rsidR="000F6226">
        <w:t>.</w:t>
      </w:r>
      <w:r>
        <w:t xml:space="preserve"> </w:t>
      </w:r>
    </w:p>
    <w:p w:rsidR="0050132C" w:rsidRDefault="0050132C" w:rsidP="004F5540">
      <w:pPr>
        <w:spacing w:before="0" w:after="0" w:line="360" w:lineRule="auto"/>
      </w:pPr>
    </w:p>
    <w:p w:rsidR="00945381" w:rsidRDefault="003A462F" w:rsidP="004F5540">
      <w:pPr>
        <w:spacing w:before="0" w:after="0" w:line="360" w:lineRule="auto"/>
      </w:pPr>
      <w:r>
        <w:t xml:space="preserve">In time these initial APIs will also be made available to DPP Developers for use in the </w:t>
      </w:r>
      <w:r w:rsidR="007B7673">
        <w:t xml:space="preserve">development of </w:t>
      </w:r>
      <w:r>
        <w:t>apps, too</w:t>
      </w:r>
      <w:r w:rsidR="007B7673">
        <w:t>ls and marketplaces they offer to the NDIS ecosystem on a commercial basis.</w:t>
      </w:r>
      <w:r w:rsidR="008F7A22">
        <w:t xml:space="preserve"> </w:t>
      </w:r>
      <w:r w:rsidR="00602B0A">
        <w:t>Encouraging third parties to develop solutions that offer participants more information, increased transparency, greater choice and more competitive pricing is a core objective of the NDIA’s Digital Partnership Program.</w:t>
      </w:r>
    </w:p>
    <w:p w:rsidR="00945381" w:rsidRDefault="00945381" w:rsidP="004F5540">
      <w:pPr>
        <w:spacing w:before="0" w:after="0" w:line="360" w:lineRule="auto"/>
      </w:pPr>
    </w:p>
    <w:p w:rsidR="007B7673" w:rsidRDefault="007941EC" w:rsidP="004F5540">
      <w:pPr>
        <w:spacing w:before="0" w:after="0" w:line="360" w:lineRule="auto"/>
      </w:pPr>
      <w:r>
        <w:t>Subsequent release</w:t>
      </w:r>
      <w:r w:rsidR="003A462F">
        <w:t>s</w:t>
      </w:r>
      <w:r>
        <w:t xml:space="preserve"> of APIs</w:t>
      </w:r>
      <w:r w:rsidR="00945381">
        <w:t xml:space="preserve"> </w:t>
      </w:r>
      <w:r w:rsidR="003A462F">
        <w:t>are intended to provide additional functionality to</w:t>
      </w:r>
      <w:r w:rsidR="00945381">
        <w:t xml:space="preserve"> </w:t>
      </w:r>
      <w:r w:rsidR="00ED2FF5">
        <w:t xml:space="preserve">support the </w:t>
      </w:r>
      <w:r w:rsidR="003A462F">
        <w:t xml:space="preserve">further </w:t>
      </w:r>
      <w:r w:rsidR="00ED2FF5">
        <w:t>development of apps, tools and digital marketplaces by DPP Developers</w:t>
      </w:r>
      <w:r w:rsidR="003A462F">
        <w:t>, but will also be available to Digital Providers</w:t>
      </w:r>
      <w:r w:rsidR="006877BD">
        <w:t xml:space="preserve">. </w:t>
      </w:r>
    </w:p>
    <w:p w:rsidR="00104DCB" w:rsidRDefault="00104DCB" w:rsidP="004F5540">
      <w:pPr>
        <w:spacing w:before="0" w:after="0" w:line="360" w:lineRule="auto"/>
      </w:pPr>
    </w:p>
    <w:p w:rsidR="004F5540" w:rsidRDefault="008F7A22" w:rsidP="004F5540">
      <w:pPr>
        <w:spacing w:before="0" w:after="0" w:line="360" w:lineRule="auto"/>
      </w:pPr>
      <w:r>
        <w:t>While there are undoubted benefits to opening up the development of apps, tools and solutions by DPP Developers to the NDIS ecosystem, t</w:t>
      </w:r>
      <w:r w:rsidR="006877BD">
        <w:t>he</w:t>
      </w:r>
      <w:r w:rsidR="00ED2FF5">
        <w:t xml:space="preserve"> additional operational and reputational risk for the NDIA</w:t>
      </w:r>
      <w:r w:rsidR="007B7673">
        <w:t xml:space="preserve"> in allowing access to its core systems and selected </w:t>
      </w:r>
      <w:r>
        <w:t xml:space="preserve">data to enable that </w:t>
      </w:r>
      <w:r w:rsidR="006877BD">
        <w:t>requires a more</w:t>
      </w:r>
      <w:r w:rsidR="00ED2FF5">
        <w:t xml:space="preserve"> rigorous subscription process</w:t>
      </w:r>
      <w:r>
        <w:t>. A</w:t>
      </w:r>
      <w:r w:rsidR="00ED2FF5">
        <w:t xml:space="preserve"> formal </w:t>
      </w:r>
      <w:r w:rsidR="004F5540">
        <w:t>agreement with the NDIA</w:t>
      </w:r>
      <w:r w:rsidR="006877BD">
        <w:t xml:space="preserve"> </w:t>
      </w:r>
      <w:r>
        <w:t>will be required and t</w:t>
      </w:r>
      <w:r w:rsidR="006877BD">
        <w:t xml:space="preserve">hese </w:t>
      </w:r>
      <w:r>
        <w:t>DPP D</w:t>
      </w:r>
      <w:r w:rsidR="006877BD">
        <w:t>evelopers will need</w:t>
      </w:r>
      <w:r w:rsidR="004F5540">
        <w:t xml:space="preserve"> to comply with a range of business and technical requirements.</w:t>
      </w:r>
      <w:r w:rsidR="006877BD">
        <w:t xml:space="preserve"> More details are included in this paper.</w:t>
      </w:r>
    </w:p>
    <w:p w:rsidR="00F63F0C" w:rsidRDefault="00F63F0C" w:rsidP="004F5540">
      <w:pPr>
        <w:spacing w:before="0" w:after="0" w:line="360" w:lineRule="auto"/>
      </w:pPr>
    </w:p>
    <w:p w:rsidR="00BF56AB" w:rsidRDefault="00E004CD" w:rsidP="000E1B95">
      <w:pPr>
        <w:spacing w:before="0" w:after="0" w:line="360" w:lineRule="auto"/>
      </w:pPr>
      <w:r w:rsidRPr="00E004CD">
        <w:rPr>
          <w:b/>
        </w:rPr>
        <w:t xml:space="preserve">The Digital Partnership Program </w:t>
      </w:r>
    </w:p>
    <w:p w:rsidR="001805D7" w:rsidRPr="000E1B95" w:rsidRDefault="001805D7" w:rsidP="000E1B95">
      <w:pPr>
        <w:spacing w:before="0" w:after="0" w:line="360" w:lineRule="auto"/>
      </w:pPr>
      <w:r w:rsidRPr="000E1B95">
        <w:t>As the Preliminary Discussion Paper</w:t>
      </w:r>
      <w:r w:rsidR="006877BD">
        <w:t xml:space="preserve"> explained</w:t>
      </w:r>
      <w:r w:rsidRPr="000E1B95">
        <w:t>, on</w:t>
      </w:r>
      <w:r w:rsidR="000E1B95" w:rsidRPr="000E1B95">
        <w:t>e</w:t>
      </w:r>
      <w:r w:rsidRPr="000E1B95">
        <w:t xml:space="preserve"> key deliverable of the</w:t>
      </w:r>
      <w:r w:rsidR="00BF359F" w:rsidRPr="000E1B95">
        <w:t xml:space="preserve"> DPP </w:t>
      </w:r>
      <w:r w:rsidRPr="000E1B95">
        <w:t xml:space="preserve">is </w:t>
      </w:r>
      <w:r w:rsidR="00BF359F" w:rsidRPr="000E1B95">
        <w:t>the</w:t>
      </w:r>
      <w:r w:rsidR="006877BD">
        <w:t xml:space="preserve"> creation</w:t>
      </w:r>
      <w:r w:rsidRPr="000E1B95">
        <w:t xml:space="preserve"> of </w:t>
      </w:r>
      <w:r w:rsidR="00BF359F" w:rsidRPr="000E1B95">
        <w:t xml:space="preserve">a permanent Digital Partnership Office </w:t>
      </w:r>
      <w:r w:rsidRPr="000E1B95">
        <w:t>to</w:t>
      </w:r>
      <w:r w:rsidR="000E1B95" w:rsidRPr="000E1B95">
        <w:t>:</w:t>
      </w:r>
      <w:r w:rsidRPr="000E1B95">
        <w:t xml:space="preserve"> </w:t>
      </w:r>
    </w:p>
    <w:p w:rsidR="001805D7" w:rsidRPr="000E1B95" w:rsidRDefault="000E1B95" w:rsidP="000E1B95">
      <w:pPr>
        <w:pStyle w:val="ListParagraph"/>
        <w:numPr>
          <w:ilvl w:val="0"/>
          <w:numId w:val="29"/>
        </w:numPr>
        <w:spacing w:before="0" w:after="0" w:line="360" w:lineRule="auto"/>
      </w:pPr>
      <w:r w:rsidRPr="000E1B95">
        <w:t>A</w:t>
      </w:r>
      <w:r w:rsidR="001805D7" w:rsidRPr="000E1B95">
        <w:t xml:space="preserve">ct as the </w:t>
      </w:r>
      <w:r w:rsidR="00833296">
        <w:t xml:space="preserve">single point of contact </w:t>
      </w:r>
      <w:r w:rsidR="001805D7" w:rsidRPr="000E1B95">
        <w:t xml:space="preserve">between </w:t>
      </w:r>
      <w:r w:rsidR="00243750">
        <w:t xml:space="preserve">Digital Partners </w:t>
      </w:r>
      <w:r w:rsidR="001805D7" w:rsidRPr="000E1B95">
        <w:t>and the NDIA</w:t>
      </w:r>
    </w:p>
    <w:p w:rsidR="001805D7" w:rsidRPr="000E1B95" w:rsidRDefault="000E1B95" w:rsidP="000E1B95">
      <w:pPr>
        <w:pStyle w:val="ListParagraph"/>
        <w:numPr>
          <w:ilvl w:val="0"/>
          <w:numId w:val="29"/>
        </w:numPr>
        <w:spacing w:before="0" w:after="0" w:line="360" w:lineRule="auto"/>
      </w:pPr>
      <w:r w:rsidRPr="000E1B95">
        <w:t>Publish</w:t>
      </w:r>
      <w:r w:rsidR="001805D7" w:rsidRPr="000E1B95">
        <w:t xml:space="preserve"> technical advice </w:t>
      </w:r>
      <w:r w:rsidRPr="000E1B95">
        <w:t>and support documentation for use by</w:t>
      </w:r>
      <w:r w:rsidR="001805D7" w:rsidRPr="000E1B95">
        <w:t xml:space="preserve"> </w:t>
      </w:r>
      <w:r w:rsidR="00243750">
        <w:t>Digital Partners</w:t>
      </w:r>
    </w:p>
    <w:p w:rsidR="005B5D38" w:rsidRDefault="000E1B95" w:rsidP="000E1B95">
      <w:pPr>
        <w:pStyle w:val="ListParagraph"/>
        <w:numPr>
          <w:ilvl w:val="0"/>
          <w:numId w:val="29"/>
        </w:numPr>
        <w:spacing w:before="0" w:after="0" w:line="360" w:lineRule="auto"/>
      </w:pPr>
      <w:r w:rsidRPr="000E1B95">
        <w:t>Manage the application</w:t>
      </w:r>
      <w:r w:rsidR="00BA0FCE">
        <w:t xml:space="preserve"> and</w:t>
      </w:r>
      <w:r w:rsidRPr="000E1B95">
        <w:t xml:space="preserve"> certification arrangements</w:t>
      </w:r>
      <w:r w:rsidR="00833296">
        <w:t xml:space="preserve"> (</w:t>
      </w:r>
      <w:r w:rsidR="00BA0FCE">
        <w:t>e</w:t>
      </w:r>
      <w:r w:rsidR="00833296">
        <w:t xml:space="preserve">nrolment and </w:t>
      </w:r>
      <w:r w:rsidR="00BA0FCE">
        <w:t>o</w:t>
      </w:r>
      <w:r w:rsidR="00833296">
        <w:t>nboarding)</w:t>
      </w:r>
      <w:r w:rsidR="006877BD">
        <w:t xml:space="preserve"> for</w:t>
      </w:r>
      <w:r w:rsidR="00243750">
        <w:t xml:space="preserve"> Digital Partners to gain access to the APIs they wish to </w:t>
      </w:r>
      <w:r w:rsidR="006877BD">
        <w:t>use</w:t>
      </w:r>
      <w:r w:rsidR="00833296">
        <w:t xml:space="preserve"> </w:t>
      </w:r>
    </w:p>
    <w:p w:rsidR="000E1B95" w:rsidRPr="000E1B95" w:rsidRDefault="005B5D38" w:rsidP="005B5D38">
      <w:pPr>
        <w:pStyle w:val="ListParagraph"/>
        <w:numPr>
          <w:ilvl w:val="0"/>
          <w:numId w:val="29"/>
        </w:numPr>
        <w:spacing w:before="0" w:after="0" w:line="360" w:lineRule="auto"/>
      </w:pPr>
      <w:r>
        <w:t>Assess, approve</w:t>
      </w:r>
      <w:r w:rsidR="00243750">
        <w:t>,</w:t>
      </w:r>
      <w:r>
        <w:t xml:space="preserve"> support</w:t>
      </w:r>
      <w:r w:rsidR="00243750">
        <w:t>, and prioritise</w:t>
      </w:r>
      <w:r>
        <w:t xml:space="preserve"> the ongoing development of  future APIs </w:t>
      </w:r>
    </w:p>
    <w:p w:rsidR="000E1B95" w:rsidRPr="000E1B95" w:rsidRDefault="005B5D38" w:rsidP="000E1B95">
      <w:pPr>
        <w:pStyle w:val="ListParagraph"/>
        <w:numPr>
          <w:ilvl w:val="0"/>
          <w:numId w:val="29"/>
        </w:numPr>
        <w:spacing w:before="0" w:after="0" w:line="360" w:lineRule="auto"/>
      </w:pPr>
      <w:r>
        <w:t>C</w:t>
      </w:r>
      <w:r w:rsidR="000E1B95" w:rsidRPr="000E1B95">
        <w:t>oordinate governance arrangements</w:t>
      </w:r>
      <w:r w:rsidR="00833296">
        <w:t xml:space="preserve"> </w:t>
      </w:r>
      <w:r w:rsidR="00313C29">
        <w:t xml:space="preserve">and </w:t>
      </w:r>
      <w:r w:rsidR="00394E20">
        <w:t>promote the Digital Partnership Program by the</w:t>
      </w:r>
      <w:r w:rsidR="00833296">
        <w:t xml:space="preserve"> industry</w:t>
      </w:r>
      <w:r w:rsidR="00394E20">
        <w:t xml:space="preserve">, according to </w:t>
      </w:r>
      <w:r w:rsidR="0057144F">
        <w:t xml:space="preserve">a proposed </w:t>
      </w:r>
      <w:r w:rsidR="00394E20">
        <w:t xml:space="preserve">NDIA Industry </w:t>
      </w:r>
      <w:r w:rsidR="00833296">
        <w:t>Engagement Framework</w:t>
      </w:r>
    </w:p>
    <w:p w:rsidR="000E1B95" w:rsidRPr="000E1B95" w:rsidRDefault="000E1B95" w:rsidP="000E1B95">
      <w:pPr>
        <w:spacing w:before="0" w:after="0" w:line="360" w:lineRule="auto"/>
      </w:pPr>
    </w:p>
    <w:p w:rsidR="001805D7" w:rsidRDefault="005B5D38" w:rsidP="000E1B95">
      <w:pPr>
        <w:spacing w:before="0" w:after="0" w:line="360" w:lineRule="auto"/>
      </w:pPr>
      <w:r>
        <w:t xml:space="preserve">The </w:t>
      </w:r>
      <w:r w:rsidR="00394E20">
        <w:t xml:space="preserve">design of the NDIA </w:t>
      </w:r>
      <w:r>
        <w:t>DPO is broadly based on the model used by the ATO</w:t>
      </w:r>
      <w:r w:rsidR="005051F2">
        <w:t xml:space="preserve">, and its role and function are described in more detail </w:t>
      </w:r>
      <w:r w:rsidR="006D684B">
        <w:t xml:space="preserve">later </w:t>
      </w:r>
      <w:r w:rsidR="005051F2">
        <w:t>this paper</w:t>
      </w:r>
      <w:r w:rsidR="001805D7" w:rsidRPr="000E1B95">
        <w:t>.</w:t>
      </w:r>
    </w:p>
    <w:p w:rsidR="009B5ABB" w:rsidRPr="000E1B95" w:rsidRDefault="009B5ABB" w:rsidP="000E1B95">
      <w:pPr>
        <w:spacing w:before="0" w:after="0" w:line="360" w:lineRule="auto"/>
      </w:pPr>
    </w:p>
    <w:p w:rsidR="00B66251" w:rsidRPr="009B5ABB" w:rsidRDefault="00E036E1" w:rsidP="009B5ABB">
      <w:pPr>
        <w:pStyle w:val="Heading2"/>
      </w:pPr>
      <w:bookmarkStart w:id="11" w:name="_Toc33774226"/>
      <w:r w:rsidRPr="009B5ABB">
        <w:lastRenderedPageBreak/>
        <w:t>Scope</w:t>
      </w:r>
      <w:r w:rsidR="00CA262C" w:rsidRPr="009B5ABB">
        <w:t xml:space="preserve"> and Approach</w:t>
      </w:r>
      <w:bookmarkEnd w:id="11"/>
    </w:p>
    <w:p w:rsidR="002F227C" w:rsidRDefault="006877BD" w:rsidP="0093537A">
      <w:pPr>
        <w:widowControl w:val="0"/>
        <w:autoSpaceDE w:val="0"/>
        <w:autoSpaceDN w:val="0"/>
        <w:adjustRightInd w:val="0"/>
        <w:spacing w:before="0" w:after="0" w:line="360" w:lineRule="auto"/>
        <w:rPr>
          <w:rFonts w:cstheme="minorHAnsi"/>
          <w:color w:val="000000"/>
        </w:rPr>
      </w:pPr>
      <w:r>
        <w:rPr>
          <w:rFonts w:cstheme="minorHAnsi"/>
          <w:color w:val="000000"/>
        </w:rPr>
        <w:t>The</w:t>
      </w:r>
      <w:r w:rsidR="00BF3348">
        <w:rPr>
          <w:rFonts w:cstheme="minorHAnsi"/>
          <w:color w:val="000000"/>
        </w:rPr>
        <w:t xml:space="preserve"> </w:t>
      </w:r>
      <w:r w:rsidR="00AF14C5">
        <w:rPr>
          <w:rFonts w:cstheme="minorHAnsi"/>
          <w:color w:val="000000"/>
        </w:rPr>
        <w:t xml:space="preserve">NDIA’s </w:t>
      </w:r>
      <w:r w:rsidR="00BF3348">
        <w:rPr>
          <w:rFonts w:cstheme="minorHAnsi"/>
          <w:color w:val="000000"/>
        </w:rPr>
        <w:t>decision to</w:t>
      </w:r>
      <w:r>
        <w:rPr>
          <w:rFonts w:cstheme="minorHAnsi"/>
          <w:color w:val="000000"/>
        </w:rPr>
        <w:t xml:space="preserve"> use third party developers is based on the number of new technologies</w:t>
      </w:r>
      <w:r w:rsidR="00BF3348">
        <w:rPr>
          <w:rFonts w:cstheme="minorHAnsi"/>
          <w:color w:val="000000"/>
        </w:rPr>
        <w:t xml:space="preserve">, digital business models, online aggregators and </w:t>
      </w:r>
      <w:r>
        <w:rPr>
          <w:rFonts w:cstheme="minorHAnsi"/>
          <w:color w:val="000000"/>
        </w:rPr>
        <w:t>other digital solutions</w:t>
      </w:r>
      <w:r w:rsidR="00BF3348">
        <w:rPr>
          <w:rFonts w:cstheme="minorHAnsi"/>
          <w:color w:val="000000"/>
        </w:rPr>
        <w:t xml:space="preserve"> that have appeared since the </w:t>
      </w:r>
      <w:r>
        <w:rPr>
          <w:rFonts w:cstheme="minorHAnsi"/>
          <w:color w:val="000000"/>
        </w:rPr>
        <w:t xml:space="preserve">NDIA </w:t>
      </w:r>
      <w:r w:rsidR="00BF3348">
        <w:rPr>
          <w:rFonts w:cstheme="minorHAnsi"/>
          <w:color w:val="000000"/>
        </w:rPr>
        <w:t xml:space="preserve">commenced. </w:t>
      </w:r>
    </w:p>
    <w:p w:rsidR="002F227C" w:rsidRDefault="002F227C" w:rsidP="0093537A">
      <w:pPr>
        <w:widowControl w:val="0"/>
        <w:autoSpaceDE w:val="0"/>
        <w:autoSpaceDN w:val="0"/>
        <w:adjustRightInd w:val="0"/>
        <w:spacing w:before="0" w:after="0" w:line="360" w:lineRule="auto"/>
        <w:rPr>
          <w:rFonts w:cstheme="minorHAnsi"/>
          <w:color w:val="000000"/>
        </w:rPr>
      </w:pPr>
    </w:p>
    <w:p w:rsidR="00FF5AF2" w:rsidRPr="00FF5AF2" w:rsidRDefault="006877BD" w:rsidP="00FF5AF2">
      <w:pPr>
        <w:widowControl w:val="0"/>
        <w:autoSpaceDE w:val="0"/>
        <w:autoSpaceDN w:val="0"/>
        <w:adjustRightInd w:val="0"/>
        <w:spacing w:before="0" w:after="0" w:line="360" w:lineRule="auto"/>
        <w:rPr>
          <w:rFonts w:cstheme="minorHAnsi"/>
          <w:color w:val="000000"/>
        </w:rPr>
      </w:pPr>
      <w:r>
        <w:rPr>
          <w:rFonts w:cstheme="minorHAnsi"/>
          <w:color w:val="000000"/>
        </w:rPr>
        <w:t>Feedback</w:t>
      </w:r>
      <w:r w:rsidR="00FF5AF2">
        <w:rPr>
          <w:rFonts w:cstheme="minorHAnsi"/>
          <w:color w:val="000000"/>
        </w:rPr>
        <w:t xml:space="preserve"> from the first consultation </w:t>
      </w:r>
      <w:r w:rsidR="00EB0B8F">
        <w:rPr>
          <w:rFonts w:cstheme="minorHAnsi"/>
          <w:color w:val="000000"/>
        </w:rPr>
        <w:t>was</w:t>
      </w:r>
      <w:r w:rsidR="00FF5AF2">
        <w:rPr>
          <w:rFonts w:cstheme="minorHAnsi"/>
          <w:color w:val="000000"/>
        </w:rPr>
        <w:t xml:space="preserve"> that there is some confusion about the NDIA’s role in development of new systems</w:t>
      </w:r>
      <w:r w:rsidR="00EB0B8F">
        <w:rPr>
          <w:rFonts w:cstheme="minorHAnsi"/>
          <w:color w:val="000000"/>
        </w:rPr>
        <w:t>, platforms</w:t>
      </w:r>
      <w:r w:rsidR="00FF5AF2">
        <w:rPr>
          <w:rFonts w:cstheme="minorHAnsi"/>
          <w:color w:val="000000"/>
        </w:rPr>
        <w:t xml:space="preserve"> and services</w:t>
      </w:r>
      <w:r>
        <w:rPr>
          <w:rFonts w:cstheme="minorHAnsi"/>
          <w:color w:val="000000"/>
        </w:rPr>
        <w:t>. The NDIA will not build a digital marketplace. The</w:t>
      </w:r>
      <w:r w:rsidR="00FF5AF2">
        <w:rPr>
          <w:rFonts w:cstheme="minorHAnsi"/>
          <w:color w:val="000000"/>
        </w:rPr>
        <w:t xml:space="preserve"> </w:t>
      </w:r>
      <w:r>
        <w:rPr>
          <w:rFonts w:cstheme="minorHAnsi"/>
          <w:color w:val="000000"/>
        </w:rPr>
        <w:t xml:space="preserve">DPP will provide </w:t>
      </w:r>
      <w:r w:rsidR="00FF5AF2">
        <w:rPr>
          <w:rFonts w:cstheme="minorHAnsi"/>
          <w:color w:val="000000"/>
        </w:rPr>
        <w:t xml:space="preserve">APIs to enable </w:t>
      </w:r>
      <w:r w:rsidR="00EB0B8F">
        <w:rPr>
          <w:rFonts w:cstheme="minorHAnsi"/>
          <w:color w:val="000000"/>
        </w:rPr>
        <w:t>third</w:t>
      </w:r>
      <w:r w:rsidR="00FF5AF2">
        <w:rPr>
          <w:rFonts w:cstheme="minorHAnsi"/>
          <w:color w:val="000000"/>
        </w:rPr>
        <w:t xml:space="preserve"> parties, to lead </w:t>
      </w:r>
      <w:r w:rsidR="00FF5AF2" w:rsidRPr="00FF5AF2">
        <w:rPr>
          <w:rFonts w:cstheme="minorHAnsi"/>
          <w:color w:val="000000"/>
        </w:rPr>
        <w:t xml:space="preserve">the development of new </w:t>
      </w:r>
      <w:r w:rsidR="00FF5AF2">
        <w:rPr>
          <w:rFonts w:cstheme="minorHAnsi"/>
          <w:color w:val="000000"/>
        </w:rPr>
        <w:t xml:space="preserve">and innovative </w:t>
      </w:r>
      <w:r w:rsidR="00EB0B8F">
        <w:rPr>
          <w:rFonts w:cstheme="minorHAnsi"/>
          <w:color w:val="000000"/>
        </w:rPr>
        <w:t>digital services and solutions for participants, providers and other stakeholders</w:t>
      </w:r>
      <w:r>
        <w:rPr>
          <w:rFonts w:cstheme="minorHAnsi"/>
          <w:color w:val="000000"/>
        </w:rPr>
        <w:t xml:space="preserve">. </w:t>
      </w:r>
    </w:p>
    <w:p w:rsidR="00FF5AF2" w:rsidRDefault="00FF5AF2" w:rsidP="00FF5AF2">
      <w:pPr>
        <w:widowControl w:val="0"/>
        <w:autoSpaceDE w:val="0"/>
        <w:autoSpaceDN w:val="0"/>
        <w:adjustRightInd w:val="0"/>
        <w:spacing w:before="0" w:after="0" w:line="360" w:lineRule="auto"/>
        <w:rPr>
          <w:rFonts w:cstheme="minorHAnsi"/>
          <w:color w:val="000000"/>
        </w:rPr>
      </w:pPr>
    </w:p>
    <w:p w:rsidR="00A172F7" w:rsidRDefault="00A172F7" w:rsidP="00A172F7">
      <w:pPr>
        <w:widowControl w:val="0"/>
        <w:autoSpaceDE w:val="0"/>
        <w:autoSpaceDN w:val="0"/>
        <w:adjustRightInd w:val="0"/>
        <w:spacing w:before="0" w:after="0" w:line="360" w:lineRule="auto"/>
        <w:rPr>
          <w:rFonts w:cstheme="minorHAnsi"/>
          <w:color w:val="000000"/>
        </w:rPr>
      </w:pPr>
      <w:r w:rsidRPr="00FF5AF2">
        <w:rPr>
          <w:rFonts w:cstheme="minorHAnsi"/>
          <w:color w:val="000000"/>
        </w:rPr>
        <w:t xml:space="preserve">The </w:t>
      </w:r>
      <w:r w:rsidR="00EB0B8F">
        <w:rPr>
          <w:rFonts w:cstheme="minorHAnsi"/>
          <w:color w:val="000000"/>
        </w:rPr>
        <w:t xml:space="preserve">DPP </w:t>
      </w:r>
      <w:r w:rsidRPr="00FF5AF2">
        <w:rPr>
          <w:rFonts w:cstheme="minorHAnsi"/>
          <w:color w:val="000000"/>
        </w:rPr>
        <w:t>relies on the participation of providers, software developers, aggregators</w:t>
      </w:r>
      <w:r w:rsidR="00EB0B8F">
        <w:rPr>
          <w:rFonts w:cstheme="minorHAnsi"/>
          <w:color w:val="000000"/>
        </w:rPr>
        <w:t>,</w:t>
      </w:r>
      <w:r w:rsidRPr="00FF5AF2">
        <w:rPr>
          <w:rFonts w:cstheme="minorHAnsi"/>
          <w:color w:val="000000"/>
        </w:rPr>
        <w:t xml:space="preserve"> and a range of other third parties (e.g. Practice Management software)</w:t>
      </w:r>
      <w:r w:rsidR="00370A32">
        <w:rPr>
          <w:rFonts w:cstheme="minorHAnsi"/>
          <w:color w:val="000000"/>
        </w:rPr>
        <w:t xml:space="preserve">. </w:t>
      </w:r>
      <w:r w:rsidRPr="00FF5AF2">
        <w:rPr>
          <w:rFonts w:cstheme="minorHAnsi"/>
          <w:color w:val="000000"/>
        </w:rPr>
        <w:t>The NDIA</w:t>
      </w:r>
      <w:r w:rsidR="006877BD">
        <w:rPr>
          <w:rFonts w:cstheme="minorHAnsi"/>
          <w:color w:val="000000"/>
        </w:rPr>
        <w:t xml:space="preserve">’s role is to </w:t>
      </w:r>
      <w:r w:rsidRPr="00FF5AF2">
        <w:rPr>
          <w:rFonts w:cstheme="minorHAnsi"/>
          <w:color w:val="000000"/>
        </w:rPr>
        <w:t>“</w:t>
      </w:r>
      <w:r w:rsidR="00EB0B8F">
        <w:rPr>
          <w:rFonts w:cstheme="minorHAnsi"/>
          <w:i/>
          <w:color w:val="000000"/>
        </w:rPr>
        <w:t xml:space="preserve">facilitate </w:t>
      </w:r>
      <w:r w:rsidRPr="00A172F7">
        <w:rPr>
          <w:rFonts w:cstheme="minorHAnsi"/>
          <w:i/>
          <w:color w:val="000000"/>
        </w:rPr>
        <w:t>a competitive and contestable marketplace that is flexible and responds to the choice and preference of participants</w:t>
      </w:r>
      <w:r w:rsidRPr="00FF5AF2">
        <w:rPr>
          <w:rFonts w:cstheme="minorHAnsi"/>
          <w:color w:val="000000"/>
        </w:rPr>
        <w:t>”</w:t>
      </w:r>
      <w:r w:rsidR="00370A32">
        <w:rPr>
          <w:rFonts w:cstheme="minorHAnsi"/>
          <w:color w:val="000000"/>
        </w:rPr>
        <w:t xml:space="preserve">. </w:t>
      </w:r>
    </w:p>
    <w:p w:rsidR="00A172F7" w:rsidRDefault="00A172F7" w:rsidP="00FF5AF2">
      <w:pPr>
        <w:widowControl w:val="0"/>
        <w:autoSpaceDE w:val="0"/>
        <w:autoSpaceDN w:val="0"/>
        <w:adjustRightInd w:val="0"/>
        <w:spacing w:before="0" w:after="0" w:line="360" w:lineRule="auto"/>
        <w:rPr>
          <w:rFonts w:cstheme="minorHAnsi"/>
          <w:color w:val="000000"/>
        </w:rPr>
      </w:pPr>
    </w:p>
    <w:p w:rsidR="00FF5AF2" w:rsidRDefault="003D577F" w:rsidP="00FF5AF2">
      <w:pPr>
        <w:widowControl w:val="0"/>
        <w:autoSpaceDE w:val="0"/>
        <w:autoSpaceDN w:val="0"/>
        <w:adjustRightInd w:val="0"/>
        <w:spacing w:before="0" w:after="0" w:line="360" w:lineRule="auto"/>
        <w:rPr>
          <w:rFonts w:cstheme="minorHAnsi"/>
          <w:color w:val="000000"/>
        </w:rPr>
      </w:pPr>
      <w:r>
        <w:rPr>
          <w:rFonts w:cstheme="minorHAnsi"/>
          <w:color w:val="000000"/>
        </w:rPr>
        <w:t xml:space="preserve">This is not to suggest that NDIA will </w:t>
      </w:r>
      <w:r w:rsidR="00EB0B8F">
        <w:rPr>
          <w:rFonts w:cstheme="minorHAnsi"/>
          <w:color w:val="000000"/>
        </w:rPr>
        <w:t xml:space="preserve">never </w:t>
      </w:r>
      <w:r>
        <w:rPr>
          <w:rFonts w:cstheme="minorHAnsi"/>
          <w:color w:val="000000"/>
        </w:rPr>
        <w:t>offer individual services</w:t>
      </w:r>
      <w:r w:rsidR="00A172F7">
        <w:rPr>
          <w:rFonts w:cstheme="minorHAnsi"/>
          <w:color w:val="000000"/>
        </w:rPr>
        <w:t xml:space="preserve"> or, develop specific mobile apps</w:t>
      </w:r>
      <w:r w:rsidR="00263E4F">
        <w:rPr>
          <w:rFonts w:cstheme="minorHAnsi"/>
          <w:color w:val="000000"/>
        </w:rPr>
        <w:t xml:space="preserve"> for participants</w:t>
      </w:r>
      <w:r>
        <w:rPr>
          <w:rFonts w:cstheme="minorHAnsi"/>
          <w:color w:val="000000"/>
        </w:rPr>
        <w:t xml:space="preserve"> that </w:t>
      </w:r>
      <w:r w:rsidR="006877BD">
        <w:rPr>
          <w:rFonts w:cstheme="minorHAnsi"/>
          <w:color w:val="000000"/>
        </w:rPr>
        <w:t>use the</w:t>
      </w:r>
      <w:r w:rsidR="00EB0B8F">
        <w:rPr>
          <w:rFonts w:cstheme="minorHAnsi"/>
          <w:color w:val="000000"/>
        </w:rPr>
        <w:t xml:space="preserve"> DPP</w:t>
      </w:r>
      <w:r>
        <w:rPr>
          <w:rFonts w:cstheme="minorHAnsi"/>
          <w:color w:val="000000"/>
        </w:rPr>
        <w:t xml:space="preserve"> platform, but that </w:t>
      </w:r>
      <w:r w:rsidR="00EB0B8F">
        <w:rPr>
          <w:rFonts w:cstheme="minorHAnsi"/>
          <w:color w:val="000000"/>
        </w:rPr>
        <w:t xml:space="preserve">it will </w:t>
      </w:r>
      <w:r w:rsidR="00A172F7">
        <w:rPr>
          <w:rFonts w:cstheme="minorHAnsi"/>
          <w:color w:val="000000"/>
        </w:rPr>
        <w:t>look to</w:t>
      </w:r>
      <w:r>
        <w:rPr>
          <w:rFonts w:cstheme="minorHAnsi"/>
          <w:color w:val="000000"/>
        </w:rPr>
        <w:t xml:space="preserve"> the market</w:t>
      </w:r>
      <w:r w:rsidR="00470C93">
        <w:rPr>
          <w:rFonts w:cstheme="minorHAnsi"/>
          <w:color w:val="000000"/>
        </w:rPr>
        <w:t xml:space="preserve"> with appropriate signalling from the NDIA </w:t>
      </w:r>
      <w:r w:rsidR="006877BD">
        <w:rPr>
          <w:rFonts w:cstheme="minorHAnsi"/>
          <w:color w:val="000000"/>
        </w:rPr>
        <w:t>to</w:t>
      </w:r>
      <w:r>
        <w:rPr>
          <w:rFonts w:cstheme="minorHAnsi"/>
          <w:color w:val="000000"/>
        </w:rPr>
        <w:t xml:space="preserve"> be the major source </w:t>
      </w:r>
      <w:r w:rsidR="00A172F7">
        <w:rPr>
          <w:rFonts w:cstheme="minorHAnsi"/>
          <w:color w:val="000000"/>
        </w:rPr>
        <w:t>of new services in this area</w:t>
      </w:r>
      <w:r w:rsidR="00370A32">
        <w:rPr>
          <w:rFonts w:cstheme="minorHAnsi"/>
          <w:color w:val="000000"/>
        </w:rPr>
        <w:t xml:space="preserve">. </w:t>
      </w:r>
      <w:r w:rsidR="003C7AC3">
        <w:rPr>
          <w:rFonts w:cstheme="minorHAnsi"/>
          <w:color w:val="000000"/>
        </w:rPr>
        <w:t>T</w:t>
      </w:r>
      <w:r w:rsidR="00602B0A">
        <w:rPr>
          <w:rFonts w:cstheme="minorHAnsi"/>
          <w:color w:val="000000"/>
        </w:rPr>
        <w:t xml:space="preserve">he </w:t>
      </w:r>
      <w:r w:rsidR="00A172F7" w:rsidRPr="00445762">
        <w:rPr>
          <w:rFonts w:cstheme="minorHAnsi"/>
          <w:color w:val="000000"/>
        </w:rPr>
        <w:t>NDIA</w:t>
      </w:r>
      <w:r w:rsidRPr="00445762">
        <w:rPr>
          <w:rFonts w:cstheme="minorHAnsi"/>
          <w:color w:val="000000"/>
        </w:rPr>
        <w:t xml:space="preserve"> will continue to support, and </w:t>
      </w:r>
      <w:r w:rsidR="003722A1" w:rsidRPr="00445762">
        <w:rPr>
          <w:rFonts w:cstheme="minorHAnsi"/>
          <w:color w:val="000000"/>
        </w:rPr>
        <w:t>evolve</w:t>
      </w:r>
      <w:r w:rsidRPr="00445762">
        <w:rPr>
          <w:rFonts w:cstheme="minorHAnsi"/>
          <w:color w:val="000000"/>
        </w:rPr>
        <w:t xml:space="preserve"> </w:t>
      </w:r>
      <w:r w:rsidR="00662063" w:rsidRPr="00445762">
        <w:rPr>
          <w:rFonts w:cstheme="minorHAnsi"/>
          <w:color w:val="000000"/>
        </w:rPr>
        <w:t>its</w:t>
      </w:r>
      <w:r w:rsidRPr="00445762">
        <w:rPr>
          <w:rFonts w:cstheme="minorHAnsi"/>
          <w:color w:val="000000"/>
        </w:rPr>
        <w:t xml:space="preserve"> existing </w:t>
      </w:r>
      <w:r w:rsidR="00662063" w:rsidRPr="00445762">
        <w:rPr>
          <w:rFonts w:cstheme="minorHAnsi"/>
          <w:color w:val="000000"/>
        </w:rPr>
        <w:t>Portal</w:t>
      </w:r>
      <w:r w:rsidR="00602B0A">
        <w:rPr>
          <w:rFonts w:cstheme="minorHAnsi"/>
          <w:color w:val="000000"/>
        </w:rPr>
        <w:t>s</w:t>
      </w:r>
      <w:r w:rsidR="00662063" w:rsidRPr="00445762">
        <w:rPr>
          <w:rFonts w:cstheme="minorHAnsi"/>
          <w:color w:val="000000"/>
        </w:rPr>
        <w:t xml:space="preserve"> and range of </w:t>
      </w:r>
      <w:r w:rsidR="003722A1" w:rsidRPr="00445762">
        <w:rPr>
          <w:rFonts w:cstheme="minorHAnsi"/>
          <w:color w:val="000000"/>
        </w:rPr>
        <w:t xml:space="preserve">existing </w:t>
      </w:r>
      <w:r w:rsidRPr="00445762">
        <w:rPr>
          <w:rFonts w:cstheme="minorHAnsi"/>
          <w:color w:val="000000"/>
        </w:rPr>
        <w:t>online services</w:t>
      </w:r>
      <w:r w:rsidR="003722A1" w:rsidRPr="00445762">
        <w:rPr>
          <w:rFonts w:cstheme="minorHAnsi"/>
          <w:color w:val="000000"/>
        </w:rPr>
        <w:t>, as part of its broader Digital Strategy</w:t>
      </w:r>
      <w:r w:rsidR="00602B0A">
        <w:rPr>
          <w:rFonts w:cstheme="minorHAnsi"/>
          <w:color w:val="000000"/>
        </w:rPr>
        <w:t>, but the role and functionality of these platforms will evolve over time.</w:t>
      </w:r>
    </w:p>
    <w:p w:rsidR="003D577F" w:rsidRDefault="003D577F" w:rsidP="00FF5AF2">
      <w:pPr>
        <w:widowControl w:val="0"/>
        <w:autoSpaceDE w:val="0"/>
        <w:autoSpaceDN w:val="0"/>
        <w:adjustRightInd w:val="0"/>
        <w:spacing w:before="0" w:after="0" w:line="360" w:lineRule="auto"/>
        <w:rPr>
          <w:rFonts w:cstheme="minorHAnsi"/>
          <w:color w:val="000000"/>
        </w:rPr>
      </w:pPr>
    </w:p>
    <w:p w:rsidR="00FF5AF2" w:rsidRDefault="006877BD" w:rsidP="00FF5AF2">
      <w:pPr>
        <w:widowControl w:val="0"/>
        <w:autoSpaceDE w:val="0"/>
        <w:autoSpaceDN w:val="0"/>
        <w:adjustRightInd w:val="0"/>
        <w:spacing w:before="0" w:after="0" w:line="360" w:lineRule="auto"/>
        <w:rPr>
          <w:rFonts w:cstheme="minorHAnsi"/>
          <w:color w:val="000000"/>
        </w:rPr>
      </w:pPr>
      <w:r>
        <w:rPr>
          <w:rFonts w:cstheme="minorHAnsi"/>
          <w:color w:val="000000"/>
        </w:rPr>
        <w:t xml:space="preserve">The </w:t>
      </w:r>
      <w:r w:rsidR="00662063">
        <w:rPr>
          <w:rFonts w:cstheme="minorHAnsi"/>
          <w:color w:val="000000"/>
        </w:rPr>
        <w:t>NDIA actively</w:t>
      </w:r>
      <w:r w:rsidR="00063BF0" w:rsidRPr="00063BF0">
        <w:rPr>
          <w:rFonts w:cstheme="minorHAnsi"/>
          <w:color w:val="000000"/>
        </w:rPr>
        <w:t xml:space="preserve"> support</w:t>
      </w:r>
      <w:r w:rsidR="00662063">
        <w:rPr>
          <w:rFonts w:cstheme="minorHAnsi"/>
          <w:color w:val="000000"/>
        </w:rPr>
        <w:t>s</w:t>
      </w:r>
      <w:r w:rsidR="00063BF0" w:rsidRPr="00063BF0">
        <w:rPr>
          <w:rFonts w:cstheme="minorHAnsi"/>
          <w:color w:val="000000"/>
        </w:rPr>
        <w:t xml:space="preserve"> ongoing market development as part of its market stewardship role. </w:t>
      </w:r>
      <w:r w:rsidR="003722A1">
        <w:rPr>
          <w:rFonts w:cstheme="minorHAnsi"/>
          <w:color w:val="000000"/>
        </w:rPr>
        <w:t xml:space="preserve">The DPP </w:t>
      </w:r>
      <w:r w:rsidR="00063BF0">
        <w:rPr>
          <w:rFonts w:cstheme="minorHAnsi"/>
          <w:color w:val="000000"/>
        </w:rPr>
        <w:t>will</w:t>
      </w:r>
      <w:r w:rsidR="00063BF0" w:rsidRPr="00063BF0">
        <w:rPr>
          <w:rFonts w:cstheme="minorHAnsi"/>
          <w:color w:val="000000"/>
        </w:rPr>
        <w:t xml:space="preserve"> facilitate the growth and innovation of the market to </w:t>
      </w:r>
      <w:r w:rsidR="00063BF0" w:rsidRPr="007941EC">
        <w:rPr>
          <w:rFonts w:cstheme="minorHAnsi"/>
          <w:b/>
          <w:color w:val="000000"/>
        </w:rPr>
        <w:t>better serve the needs of participants</w:t>
      </w:r>
      <w:r w:rsidR="003722A1">
        <w:rPr>
          <w:rFonts w:cstheme="minorHAnsi"/>
          <w:color w:val="000000"/>
        </w:rPr>
        <w:t xml:space="preserve">, but if </w:t>
      </w:r>
      <w:r w:rsidR="00FF5AF2" w:rsidRPr="00FF5AF2">
        <w:rPr>
          <w:rFonts w:cstheme="minorHAnsi"/>
          <w:color w:val="000000"/>
        </w:rPr>
        <w:t>is to succeed</w:t>
      </w:r>
      <w:r w:rsidR="00A172F7">
        <w:rPr>
          <w:rFonts w:cstheme="minorHAnsi"/>
          <w:color w:val="000000"/>
        </w:rPr>
        <w:t>,</w:t>
      </w:r>
      <w:r w:rsidR="00FF5AF2" w:rsidRPr="00FF5AF2">
        <w:rPr>
          <w:rFonts w:cstheme="minorHAnsi"/>
          <w:color w:val="000000"/>
        </w:rPr>
        <w:t xml:space="preserve"> there are </w:t>
      </w:r>
      <w:r w:rsidR="00044E09">
        <w:rPr>
          <w:rFonts w:cstheme="minorHAnsi"/>
          <w:color w:val="000000"/>
        </w:rPr>
        <w:t>two</w:t>
      </w:r>
      <w:r w:rsidR="00FF5AF2" w:rsidRPr="00FF5AF2">
        <w:rPr>
          <w:rFonts w:cstheme="minorHAnsi"/>
          <w:color w:val="000000"/>
        </w:rPr>
        <w:t xml:space="preserve"> critical </w:t>
      </w:r>
      <w:r w:rsidR="003722A1">
        <w:rPr>
          <w:rFonts w:cstheme="minorHAnsi"/>
          <w:color w:val="000000"/>
        </w:rPr>
        <w:t>objectives it must achieve</w:t>
      </w:r>
      <w:r w:rsidR="004E1F10">
        <w:rPr>
          <w:rFonts w:cstheme="minorHAnsi"/>
          <w:color w:val="000000"/>
        </w:rPr>
        <w:t>:</w:t>
      </w:r>
    </w:p>
    <w:p w:rsidR="00044E09" w:rsidRPr="00FF5AF2" w:rsidRDefault="00044E09" w:rsidP="00FF5AF2">
      <w:pPr>
        <w:widowControl w:val="0"/>
        <w:autoSpaceDE w:val="0"/>
        <w:autoSpaceDN w:val="0"/>
        <w:adjustRightInd w:val="0"/>
        <w:spacing w:before="0" w:after="0" w:line="360" w:lineRule="auto"/>
        <w:rPr>
          <w:rFonts w:cstheme="minorHAnsi"/>
          <w:color w:val="000000"/>
        </w:rPr>
      </w:pPr>
    </w:p>
    <w:p w:rsidR="004E1F10" w:rsidRDefault="004E1F10" w:rsidP="00921F1D">
      <w:pPr>
        <w:pStyle w:val="ListParagraph"/>
        <w:widowControl w:val="0"/>
        <w:numPr>
          <w:ilvl w:val="0"/>
          <w:numId w:val="19"/>
        </w:numPr>
        <w:autoSpaceDE w:val="0"/>
        <w:autoSpaceDN w:val="0"/>
        <w:adjustRightInd w:val="0"/>
        <w:spacing w:before="0" w:after="0" w:line="360" w:lineRule="auto"/>
        <w:rPr>
          <w:rFonts w:cstheme="minorHAnsi"/>
          <w:color w:val="000000"/>
        </w:rPr>
      </w:pPr>
      <w:r>
        <w:rPr>
          <w:rFonts w:cstheme="minorHAnsi"/>
          <w:color w:val="000000"/>
        </w:rPr>
        <w:t xml:space="preserve">It must deliver benefits to participants while improving </w:t>
      </w:r>
      <w:r w:rsidR="00063BF0">
        <w:rPr>
          <w:rFonts w:cstheme="minorHAnsi"/>
          <w:color w:val="000000"/>
        </w:rPr>
        <w:t xml:space="preserve">the efficiency, </w:t>
      </w:r>
      <w:r>
        <w:rPr>
          <w:rFonts w:cstheme="minorHAnsi"/>
          <w:color w:val="000000"/>
        </w:rPr>
        <w:t>effectiveness</w:t>
      </w:r>
      <w:r w:rsidR="00063BF0">
        <w:rPr>
          <w:rFonts w:cstheme="minorHAnsi"/>
          <w:color w:val="000000"/>
        </w:rPr>
        <w:t xml:space="preserve"> and financial sustainability</w:t>
      </w:r>
      <w:r>
        <w:rPr>
          <w:rFonts w:cstheme="minorHAnsi"/>
          <w:color w:val="000000"/>
        </w:rPr>
        <w:t xml:space="preserve"> of the Scheme</w:t>
      </w:r>
      <w:r w:rsidR="006877BD">
        <w:rPr>
          <w:rFonts w:cstheme="minorHAnsi"/>
          <w:color w:val="000000"/>
        </w:rPr>
        <w:t xml:space="preserve">. </w:t>
      </w:r>
    </w:p>
    <w:p w:rsidR="00044E09" w:rsidRDefault="00044E09" w:rsidP="00044E09">
      <w:pPr>
        <w:pStyle w:val="ListParagraph"/>
        <w:widowControl w:val="0"/>
        <w:autoSpaceDE w:val="0"/>
        <w:autoSpaceDN w:val="0"/>
        <w:adjustRightInd w:val="0"/>
        <w:spacing w:before="0" w:after="0" w:line="360" w:lineRule="auto"/>
        <w:rPr>
          <w:rFonts w:cstheme="minorHAnsi"/>
          <w:color w:val="000000"/>
        </w:rPr>
      </w:pPr>
    </w:p>
    <w:p w:rsidR="00FF5AF2" w:rsidRDefault="006877BD" w:rsidP="00921F1D">
      <w:pPr>
        <w:pStyle w:val="ListParagraph"/>
        <w:widowControl w:val="0"/>
        <w:numPr>
          <w:ilvl w:val="0"/>
          <w:numId w:val="19"/>
        </w:numPr>
        <w:autoSpaceDE w:val="0"/>
        <w:autoSpaceDN w:val="0"/>
        <w:adjustRightInd w:val="0"/>
        <w:spacing w:before="0" w:after="0" w:line="360" w:lineRule="auto"/>
        <w:rPr>
          <w:rFonts w:cstheme="minorHAnsi"/>
          <w:color w:val="000000"/>
        </w:rPr>
      </w:pPr>
      <w:r>
        <w:rPr>
          <w:rFonts w:cstheme="minorHAnsi"/>
          <w:color w:val="000000"/>
        </w:rPr>
        <w:t>It</w:t>
      </w:r>
      <w:r w:rsidR="004E1F10">
        <w:rPr>
          <w:rFonts w:cstheme="minorHAnsi"/>
          <w:color w:val="000000"/>
        </w:rPr>
        <w:t xml:space="preserve"> must </w:t>
      </w:r>
      <w:r w:rsidR="00FF5AF2" w:rsidRPr="00A172F7">
        <w:rPr>
          <w:rFonts w:cstheme="minorHAnsi"/>
          <w:color w:val="000000"/>
        </w:rPr>
        <w:t>address the</w:t>
      </w:r>
      <w:r w:rsidR="004E1F10">
        <w:rPr>
          <w:rFonts w:cstheme="minorHAnsi"/>
          <w:color w:val="000000"/>
        </w:rPr>
        <w:t xml:space="preserve"> business and operational</w:t>
      </w:r>
      <w:r w:rsidR="00FF5AF2" w:rsidRPr="00A172F7">
        <w:rPr>
          <w:rFonts w:cstheme="minorHAnsi"/>
          <w:color w:val="000000"/>
        </w:rPr>
        <w:t xml:space="preserve"> needs of </w:t>
      </w:r>
      <w:r w:rsidR="00A172F7">
        <w:rPr>
          <w:rFonts w:cstheme="minorHAnsi"/>
          <w:color w:val="000000"/>
        </w:rPr>
        <w:t>a</w:t>
      </w:r>
      <w:r w:rsidR="00FF5AF2" w:rsidRPr="00A172F7">
        <w:rPr>
          <w:rFonts w:cstheme="minorHAnsi"/>
          <w:color w:val="000000"/>
        </w:rPr>
        <w:t xml:space="preserve"> competitive and contestable market</w:t>
      </w:r>
      <w:r w:rsidR="004E1F10">
        <w:rPr>
          <w:rFonts w:cstheme="minorHAnsi"/>
          <w:color w:val="000000"/>
        </w:rPr>
        <w:t xml:space="preserve"> </w:t>
      </w:r>
      <w:r w:rsidR="00420083">
        <w:rPr>
          <w:rFonts w:cstheme="minorHAnsi"/>
          <w:color w:val="000000"/>
        </w:rPr>
        <w:t>guided by</w:t>
      </w:r>
      <w:r w:rsidR="001B3D4E">
        <w:rPr>
          <w:rFonts w:cstheme="minorHAnsi"/>
          <w:color w:val="000000"/>
        </w:rPr>
        <w:t xml:space="preserve"> NDIA stewardship of the market and leadership on how to deliver </w:t>
      </w:r>
      <w:r w:rsidR="00063BF0">
        <w:rPr>
          <w:rFonts w:cstheme="minorHAnsi"/>
          <w:color w:val="000000"/>
        </w:rPr>
        <w:t>participant outcomes</w:t>
      </w:r>
      <w:r w:rsidR="00044E09">
        <w:rPr>
          <w:rFonts w:cstheme="minorHAnsi"/>
          <w:color w:val="000000"/>
        </w:rPr>
        <w:t>.</w:t>
      </w:r>
    </w:p>
    <w:p w:rsidR="00044E09" w:rsidRPr="00044E09" w:rsidRDefault="00044E09" w:rsidP="00044E09">
      <w:pPr>
        <w:widowControl w:val="0"/>
        <w:autoSpaceDE w:val="0"/>
        <w:autoSpaceDN w:val="0"/>
        <w:adjustRightInd w:val="0"/>
        <w:spacing w:before="0" w:after="0" w:line="360" w:lineRule="auto"/>
        <w:rPr>
          <w:rFonts w:cstheme="minorHAnsi"/>
          <w:color w:val="000000"/>
        </w:rPr>
      </w:pPr>
    </w:p>
    <w:p w:rsidR="00A6326B" w:rsidRPr="00A6326B" w:rsidRDefault="00A6326B" w:rsidP="00A6326B">
      <w:pPr>
        <w:widowControl w:val="0"/>
        <w:autoSpaceDE w:val="0"/>
        <w:autoSpaceDN w:val="0"/>
        <w:adjustRightInd w:val="0"/>
        <w:spacing w:before="0" w:after="0" w:line="360" w:lineRule="auto"/>
        <w:rPr>
          <w:rFonts w:cstheme="minorHAnsi"/>
          <w:color w:val="000000"/>
        </w:rPr>
      </w:pPr>
      <w:r w:rsidRPr="00A6326B">
        <w:rPr>
          <w:rFonts w:cstheme="minorHAnsi"/>
          <w:color w:val="000000"/>
        </w:rPr>
        <w:t xml:space="preserve">The </w:t>
      </w:r>
      <w:r w:rsidR="003722A1" w:rsidRPr="00A6326B">
        <w:rPr>
          <w:rFonts w:cstheme="minorHAnsi"/>
          <w:color w:val="000000"/>
        </w:rPr>
        <w:t>D</w:t>
      </w:r>
      <w:r w:rsidR="003722A1">
        <w:rPr>
          <w:rFonts w:cstheme="minorHAnsi"/>
          <w:color w:val="000000"/>
        </w:rPr>
        <w:t>PP</w:t>
      </w:r>
      <w:r w:rsidR="003722A1" w:rsidRPr="00A6326B">
        <w:rPr>
          <w:rFonts w:cstheme="minorHAnsi"/>
          <w:color w:val="000000"/>
        </w:rPr>
        <w:t xml:space="preserve"> </w:t>
      </w:r>
      <w:r w:rsidRPr="00A6326B">
        <w:rPr>
          <w:rFonts w:cstheme="minorHAnsi"/>
          <w:color w:val="000000"/>
        </w:rPr>
        <w:t xml:space="preserve">is intended to allow </w:t>
      </w:r>
      <w:r w:rsidR="003722A1">
        <w:rPr>
          <w:rFonts w:cstheme="minorHAnsi"/>
          <w:color w:val="000000"/>
        </w:rPr>
        <w:t>Digital Partners</w:t>
      </w:r>
      <w:r w:rsidRPr="00A6326B">
        <w:rPr>
          <w:rFonts w:cstheme="minorHAnsi"/>
          <w:color w:val="000000"/>
        </w:rPr>
        <w:t xml:space="preserve"> to drive improvements in systems available to participants</w:t>
      </w:r>
      <w:r w:rsidR="00BF5A42">
        <w:rPr>
          <w:rFonts w:cstheme="minorHAnsi"/>
          <w:color w:val="000000"/>
        </w:rPr>
        <w:t xml:space="preserve"> and providers,</w:t>
      </w:r>
      <w:r w:rsidR="00BF56AB">
        <w:rPr>
          <w:rFonts w:cstheme="minorHAnsi"/>
          <w:color w:val="000000"/>
        </w:rPr>
        <w:t xml:space="preserve"> </w:t>
      </w:r>
      <w:r w:rsidRPr="00A6326B">
        <w:rPr>
          <w:rFonts w:cstheme="minorHAnsi"/>
          <w:color w:val="000000"/>
        </w:rPr>
        <w:t xml:space="preserve">to improve delivery for participants and the performance of the </w:t>
      </w:r>
      <w:r w:rsidRPr="00A6326B">
        <w:rPr>
          <w:rFonts w:cstheme="minorHAnsi"/>
          <w:color w:val="000000"/>
        </w:rPr>
        <w:lastRenderedPageBreak/>
        <w:t>scheme</w:t>
      </w:r>
      <w:r w:rsidR="00BF5A42">
        <w:rPr>
          <w:rFonts w:cstheme="minorHAnsi"/>
          <w:color w:val="000000"/>
        </w:rPr>
        <w:t xml:space="preserve">. </w:t>
      </w:r>
    </w:p>
    <w:p w:rsidR="00A6326B" w:rsidRDefault="00A6326B" w:rsidP="00A6326B">
      <w:pPr>
        <w:widowControl w:val="0"/>
        <w:autoSpaceDE w:val="0"/>
        <w:autoSpaceDN w:val="0"/>
        <w:adjustRightInd w:val="0"/>
        <w:spacing w:before="0" w:after="0" w:line="360" w:lineRule="auto"/>
        <w:rPr>
          <w:rFonts w:cstheme="minorHAnsi"/>
          <w:color w:val="000000"/>
        </w:rPr>
      </w:pPr>
    </w:p>
    <w:p w:rsidR="00BF5A42" w:rsidRPr="00A6326B" w:rsidRDefault="00BF5A42" w:rsidP="00BF5A42">
      <w:pPr>
        <w:widowControl w:val="0"/>
        <w:autoSpaceDE w:val="0"/>
        <w:autoSpaceDN w:val="0"/>
        <w:adjustRightInd w:val="0"/>
        <w:spacing w:before="0" w:after="0" w:line="360" w:lineRule="auto"/>
        <w:rPr>
          <w:rFonts w:cstheme="minorHAnsi"/>
          <w:color w:val="000000"/>
        </w:rPr>
      </w:pPr>
      <w:r>
        <w:rPr>
          <w:rFonts w:cstheme="minorHAnsi"/>
          <w:color w:val="000000"/>
        </w:rPr>
        <w:t>Lessons learnt from other Government agencies, including the ATO, show the development and growth of a digital market needs to be actively promoted, managed and supported</w:t>
      </w:r>
      <w:r w:rsidR="00370A32">
        <w:rPr>
          <w:rFonts w:cstheme="minorHAnsi"/>
          <w:color w:val="000000"/>
        </w:rPr>
        <w:t xml:space="preserve">. </w:t>
      </w:r>
      <w:r>
        <w:rPr>
          <w:rFonts w:cstheme="minorHAnsi"/>
          <w:color w:val="000000"/>
        </w:rPr>
        <w:t xml:space="preserve">The NDIA is </w:t>
      </w:r>
      <w:r w:rsidR="007941EC">
        <w:rPr>
          <w:rFonts w:cstheme="minorHAnsi"/>
          <w:color w:val="000000"/>
        </w:rPr>
        <w:t xml:space="preserve">committed to </w:t>
      </w:r>
      <w:r w:rsidR="00602B0A">
        <w:rPr>
          <w:rFonts w:cstheme="minorHAnsi"/>
          <w:color w:val="000000"/>
        </w:rPr>
        <w:t xml:space="preserve">engaging and </w:t>
      </w:r>
      <w:r w:rsidR="007941EC">
        <w:rPr>
          <w:rFonts w:cstheme="minorHAnsi"/>
          <w:color w:val="000000"/>
        </w:rPr>
        <w:t xml:space="preserve">working with </w:t>
      </w:r>
      <w:r w:rsidR="00602B0A">
        <w:rPr>
          <w:rFonts w:cstheme="minorHAnsi"/>
          <w:color w:val="000000"/>
        </w:rPr>
        <w:t>potential Digital Partners and the disability service and software development sect</w:t>
      </w:r>
      <w:r w:rsidR="00104DCB">
        <w:rPr>
          <w:rFonts w:cstheme="minorHAnsi"/>
          <w:color w:val="000000"/>
        </w:rPr>
        <w:t>o</w:t>
      </w:r>
      <w:r w:rsidR="00602B0A">
        <w:rPr>
          <w:rFonts w:cstheme="minorHAnsi"/>
          <w:color w:val="000000"/>
        </w:rPr>
        <w:t>rs, to ensure that the DPP is as easy and efficient to access as possible, and that awareness and</w:t>
      </w:r>
      <w:r w:rsidR="00976D5B">
        <w:rPr>
          <w:rFonts w:cstheme="minorHAnsi"/>
          <w:color w:val="000000"/>
        </w:rPr>
        <w:t xml:space="preserve"> adoption of the Program are wide spread. This will be one of the functions of </w:t>
      </w:r>
      <w:r>
        <w:rPr>
          <w:rFonts w:cstheme="minorHAnsi"/>
          <w:color w:val="000000"/>
        </w:rPr>
        <w:t>the Digital Partnership Office</w:t>
      </w:r>
      <w:r w:rsidR="00370A32">
        <w:rPr>
          <w:rFonts w:cstheme="minorHAnsi"/>
          <w:color w:val="000000"/>
        </w:rPr>
        <w:t xml:space="preserve">. </w:t>
      </w:r>
    </w:p>
    <w:p w:rsidR="00A471B8" w:rsidRDefault="00900B01" w:rsidP="00900B01">
      <w:pPr>
        <w:pStyle w:val="Heading3"/>
      </w:pPr>
      <w:r>
        <w:t>The DPP can also be used in many different contexts</w:t>
      </w:r>
    </w:p>
    <w:tbl>
      <w:tblPr>
        <w:tblStyle w:val="TableGrid"/>
        <w:tblW w:w="0" w:type="auto"/>
        <w:tblLook w:val="04A0" w:firstRow="1" w:lastRow="0" w:firstColumn="1" w:lastColumn="0" w:noHBand="0" w:noVBand="1"/>
        <w:tblCaption w:val="DPP use cases and audiences"/>
      </w:tblPr>
      <w:tblGrid>
        <w:gridCol w:w="3005"/>
        <w:gridCol w:w="3006"/>
        <w:gridCol w:w="3006"/>
      </w:tblGrid>
      <w:tr w:rsidR="00D61D4C" w:rsidRPr="00D61D4C" w:rsidTr="00D61D4C">
        <w:trPr>
          <w:tblHeader/>
        </w:trPr>
        <w:tc>
          <w:tcPr>
            <w:tcW w:w="3005" w:type="dxa"/>
            <w:shd w:val="clear" w:color="auto" w:fill="660066"/>
          </w:tcPr>
          <w:p w:rsidR="00900B01" w:rsidRPr="00D61D4C" w:rsidRDefault="00900B01" w:rsidP="00900B01">
            <w:pPr>
              <w:rPr>
                <w:b/>
                <w:color w:val="FFFFFF" w:themeColor="background1"/>
              </w:rPr>
            </w:pPr>
            <w:r w:rsidRPr="00D61D4C">
              <w:rPr>
                <w:b/>
                <w:color w:val="FFFFFF" w:themeColor="background1"/>
              </w:rPr>
              <w:t>Type of Digital Partner</w:t>
            </w:r>
          </w:p>
        </w:tc>
        <w:tc>
          <w:tcPr>
            <w:tcW w:w="3006" w:type="dxa"/>
            <w:shd w:val="clear" w:color="auto" w:fill="660066"/>
          </w:tcPr>
          <w:p w:rsidR="00900B01" w:rsidRPr="00D61D4C" w:rsidRDefault="00900B01" w:rsidP="00900B01">
            <w:pPr>
              <w:rPr>
                <w:b/>
                <w:color w:val="FFFFFF" w:themeColor="background1"/>
              </w:rPr>
            </w:pPr>
            <w:r w:rsidRPr="00D61D4C">
              <w:rPr>
                <w:b/>
                <w:color w:val="FFFFFF" w:themeColor="background1"/>
              </w:rPr>
              <w:t>Sample DPP use case</w:t>
            </w:r>
          </w:p>
        </w:tc>
        <w:tc>
          <w:tcPr>
            <w:tcW w:w="3006" w:type="dxa"/>
            <w:shd w:val="clear" w:color="auto" w:fill="660066"/>
          </w:tcPr>
          <w:p w:rsidR="00900B01" w:rsidRPr="00D61D4C" w:rsidRDefault="00D61D4C" w:rsidP="00D61D4C">
            <w:pPr>
              <w:rPr>
                <w:b/>
                <w:color w:val="FFFFFF" w:themeColor="background1"/>
              </w:rPr>
            </w:pPr>
            <w:r w:rsidRPr="00D61D4C">
              <w:rPr>
                <w:b/>
                <w:color w:val="FFFFFF" w:themeColor="background1"/>
              </w:rPr>
              <w:t>Used by DP’s t</w:t>
            </w:r>
            <w:r w:rsidR="00900B01" w:rsidRPr="00D61D4C">
              <w:rPr>
                <w:b/>
                <w:color w:val="FFFFFF" w:themeColor="background1"/>
              </w:rPr>
              <w:t>o engage with</w:t>
            </w:r>
          </w:p>
        </w:tc>
      </w:tr>
      <w:tr w:rsidR="00900B01" w:rsidTr="00900B01">
        <w:tc>
          <w:tcPr>
            <w:tcW w:w="3005" w:type="dxa"/>
          </w:tcPr>
          <w:p w:rsidR="00900B01" w:rsidRDefault="00900B01" w:rsidP="00900B01">
            <w:r>
              <w:t>Registered providers</w:t>
            </w:r>
          </w:p>
        </w:tc>
        <w:tc>
          <w:tcPr>
            <w:tcW w:w="3006" w:type="dxa"/>
          </w:tcPr>
          <w:p w:rsidR="00900B01" w:rsidRDefault="00900B01" w:rsidP="00900B01">
            <w:r>
              <w:t>Create, view and edit service bookings directly through existing business systems to reduce administrative time and cost to focus on participants</w:t>
            </w:r>
          </w:p>
        </w:tc>
        <w:tc>
          <w:tcPr>
            <w:tcW w:w="3006" w:type="dxa"/>
          </w:tcPr>
          <w:p w:rsidR="00900B01" w:rsidRDefault="00900B01" w:rsidP="00900B01">
            <w:r>
              <w:t>Participants, NDIA</w:t>
            </w:r>
          </w:p>
        </w:tc>
      </w:tr>
      <w:tr w:rsidR="00900B01" w:rsidTr="00900B01">
        <w:tc>
          <w:tcPr>
            <w:tcW w:w="3005" w:type="dxa"/>
          </w:tcPr>
          <w:p w:rsidR="00900B01" w:rsidRDefault="00900B01" w:rsidP="00900B01">
            <w:r>
              <w:t>Unregistered providers</w:t>
            </w:r>
          </w:p>
        </w:tc>
        <w:tc>
          <w:tcPr>
            <w:tcW w:w="3006" w:type="dxa"/>
          </w:tcPr>
          <w:p w:rsidR="00900B01" w:rsidRDefault="00900B01" w:rsidP="00900B01">
            <w:r>
              <w:t>Create, view and edit service bookings using business systems to reduce administrative time and cost to focus on participants</w:t>
            </w:r>
          </w:p>
        </w:tc>
        <w:tc>
          <w:tcPr>
            <w:tcW w:w="3006" w:type="dxa"/>
          </w:tcPr>
          <w:p w:rsidR="00900B01" w:rsidRDefault="00900B01" w:rsidP="00900B01">
            <w:r>
              <w:t>Participants, NDIA</w:t>
            </w:r>
          </w:p>
        </w:tc>
      </w:tr>
      <w:tr w:rsidR="00900B01" w:rsidTr="00900B01">
        <w:tc>
          <w:tcPr>
            <w:tcW w:w="3005" w:type="dxa"/>
          </w:tcPr>
          <w:p w:rsidR="00900B01" w:rsidRDefault="00900B01" w:rsidP="00900B01">
            <w:r>
              <w:t>LACs and Plan Managers</w:t>
            </w:r>
          </w:p>
          <w:p w:rsidR="00900B01" w:rsidRDefault="00900B01" w:rsidP="00900B01">
            <w:r>
              <w:t>(Self/Agency/Intermediary)</w:t>
            </w:r>
          </w:p>
        </w:tc>
        <w:tc>
          <w:tcPr>
            <w:tcW w:w="3006" w:type="dxa"/>
          </w:tcPr>
          <w:p w:rsidR="00900B01" w:rsidRDefault="00900B01" w:rsidP="00900B01">
            <w:r>
              <w:t>Access to specialised plan management tools to view/approve timesheets, invoices, track spending (real time) across multiple participants</w:t>
            </w:r>
          </w:p>
        </w:tc>
        <w:tc>
          <w:tcPr>
            <w:tcW w:w="3006" w:type="dxa"/>
          </w:tcPr>
          <w:p w:rsidR="00900B01" w:rsidRDefault="00900B01" w:rsidP="00900B01">
            <w:r>
              <w:t>Participants, NDIA</w:t>
            </w:r>
          </w:p>
        </w:tc>
      </w:tr>
      <w:tr w:rsidR="00900B01" w:rsidTr="00900B01">
        <w:tc>
          <w:tcPr>
            <w:tcW w:w="3005" w:type="dxa"/>
          </w:tcPr>
          <w:p w:rsidR="00900B01" w:rsidRDefault="00900B01" w:rsidP="00900B01">
            <w:r>
              <w:t>Community and Not-for-profit Organisations and ILC</w:t>
            </w:r>
          </w:p>
        </w:tc>
        <w:tc>
          <w:tcPr>
            <w:tcW w:w="3006" w:type="dxa"/>
          </w:tcPr>
          <w:p w:rsidR="00900B01" w:rsidRDefault="00900B01" w:rsidP="00900B01">
            <w:r>
              <w:t>Assist participants in identifying the best provider (consistent with their plan) for services and products</w:t>
            </w:r>
          </w:p>
        </w:tc>
        <w:tc>
          <w:tcPr>
            <w:tcW w:w="3006" w:type="dxa"/>
          </w:tcPr>
          <w:p w:rsidR="00900B01" w:rsidRDefault="00900B01" w:rsidP="00900B01">
            <w:r>
              <w:t>Participants</w:t>
            </w:r>
          </w:p>
        </w:tc>
      </w:tr>
      <w:tr w:rsidR="00900B01" w:rsidTr="00900B01">
        <w:tc>
          <w:tcPr>
            <w:tcW w:w="3005" w:type="dxa"/>
          </w:tcPr>
          <w:p w:rsidR="00900B01" w:rsidRDefault="00900B01" w:rsidP="00900B01">
            <w:r>
              <w:t>Aggregators and Marketplaces</w:t>
            </w:r>
          </w:p>
        </w:tc>
        <w:tc>
          <w:tcPr>
            <w:tcW w:w="3006" w:type="dxa"/>
          </w:tcPr>
          <w:p w:rsidR="00900B01" w:rsidRDefault="00900B01" w:rsidP="00900B01">
            <w:r>
              <w:t>Provide eCommerce platform allowing providers to establish their own online marketplaces</w:t>
            </w:r>
            <w:r w:rsidR="00D61D4C">
              <w:t xml:space="preserve"> accessible to participants, their plan managers, and support coordinators</w:t>
            </w:r>
          </w:p>
        </w:tc>
        <w:tc>
          <w:tcPr>
            <w:tcW w:w="3006" w:type="dxa"/>
          </w:tcPr>
          <w:p w:rsidR="00900B01" w:rsidRDefault="00900B01" w:rsidP="00900B01">
            <w:r>
              <w:t>All</w:t>
            </w:r>
          </w:p>
        </w:tc>
      </w:tr>
      <w:tr w:rsidR="00900B01" w:rsidTr="00900B01">
        <w:tc>
          <w:tcPr>
            <w:tcW w:w="3005" w:type="dxa"/>
          </w:tcPr>
          <w:p w:rsidR="00900B01" w:rsidRDefault="00900B01" w:rsidP="00900B01">
            <w:r>
              <w:t>Software Developers</w:t>
            </w:r>
          </w:p>
        </w:tc>
        <w:tc>
          <w:tcPr>
            <w:tcW w:w="3006" w:type="dxa"/>
          </w:tcPr>
          <w:p w:rsidR="00900B01" w:rsidRDefault="00D61D4C" w:rsidP="00900B01">
            <w:r>
              <w:t>Build innovative mobile apps to provide point solutions for general or specific participant needs that integrate with both aggregator systems and the NDIA</w:t>
            </w:r>
          </w:p>
        </w:tc>
        <w:tc>
          <w:tcPr>
            <w:tcW w:w="3006" w:type="dxa"/>
          </w:tcPr>
          <w:p w:rsidR="00900B01" w:rsidRDefault="00900B01" w:rsidP="00900B01">
            <w:r>
              <w:t>All</w:t>
            </w:r>
          </w:p>
        </w:tc>
      </w:tr>
      <w:tr w:rsidR="00900B01" w:rsidTr="00900B01">
        <w:tc>
          <w:tcPr>
            <w:tcW w:w="3005" w:type="dxa"/>
          </w:tcPr>
          <w:p w:rsidR="00900B01" w:rsidRDefault="00900B01" w:rsidP="00900B01">
            <w:r>
              <w:lastRenderedPageBreak/>
              <w:t>Support Coordinators</w:t>
            </w:r>
          </w:p>
        </w:tc>
        <w:tc>
          <w:tcPr>
            <w:tcW w:w="3006" w:type="dxa"/>
          </w:tcPr>
          <w:p w:rsidR="00900B01" w:rsidRDefault="00D61D4C" w:rsidP="00900B01">
            <w:r>
              <w:t>Purchase low-cost assistive technology directly through online marketplaces using allocated funds</w:t>
            </w:r>
          </w:p>
        </w:tc>
        <w:tc>
          <w:tcPr>
            <w:tcW w:w="3006" w:type="dxa"/>
          </w:tcPr>
          <w:p w:rsidR="00900B01" w:rsidRDefault="00900B01" w:rsidP="00900B01">
            <w:r>
              <w:t>Participants</w:t>
            </w:r>
          </w:p>
        </w:tc>
      </w:tr>
      <w:tr w:rsidR="00900B01" w:rsidTr="00900B01">
        <w:tc>
          <w:tcPr>
            <w:tcW w:w="3005" w:type="dxa"/>
          </w:tcPr>
          <w:p w:rsidR="00900B01" w:rsidRDefault="00900B01" w:rsidP="00900B01">
            <w:r>
              <w:t>NDIA</w:t>
            </w:r>
          </w:p>
        </w:tc>
        <w:tc>
          <w:tcPr>
            <w:tcW w:w="3006" w:type="dxa"/>
          </w:tcPr>
          <w:p w:rsidR="00900B01" w:rsidRDefault="00D61D4C" w:rsidP="00900B01">
            <w:r>
              <w:t>To provide better staff solutions, an abstraction layer to legacy systems, allow for transition to new platforms and support new data collection and analysis tools</w:t>
            </w:r>
          </w:p>
        </w:tc>
        <w:tc>
          <w:tcPr>
            <w:tcW w:w="3006" w:type="dxa"/>
          </w:tcPr>
          <w:p w:rsidR="00900B01" w:rsidRDefault="00900B01" w:rsidP="00900B01">
            <w:r>
              <w:t>NDIA</w:t>
            </w:r>
          </w:p>
        </w:tc>
      </w:tr>
      <w:tr w:rsidR="00900B01" w:rsidTr="00900B01">
        <w:tc>
          <w:tcPr>
            <w:tcW w:w="3005" w:type="dxa"/>
          </w:tcPr>
          <w:p w:rsidR="00900B01" w:rsidRDefault="00900B01" w:rsidP="00900B01">
            <w:r>
              <w:t>Government Agencies – Federal, State and Local</w:t>
            </w:r>
          </w:p>
        </w:tc>
        <w:tc>
          <w:tcPr>
            <w:tcW w:w="3006" w:type="dxa"/>
          </w:tcPr>
          <w:p w:rsidR="00900B01" w:rsidRDefault="00D61D4C" w:rsidP="00900B01">
            <w:r>
              <w:t>Allow for the integration or linking to DPP and scheme related services directly into existing government public web and staff facing systems</w:t>
            </w:r>
          </w:p>
        </w:tc>
        <w:tc>
          <w:tcPr>
            <w:tcW w:w="3006" w:type="dxa"/>
          </w:tcPr>
          <w:p w:rsidR="00900B01" w:rsidRDefault="00900B01" w:rsidP="00900B01">
            <w:r>
              <w:t>Participants and Government</w:t>
            </w:r>
          </w:p>
        </w:tc>
      </w:tr>
    </w:tbl>
    <w:p w:rsidR="003670F8" w:rsidRDefault="003670F8" w:rsidP="00FF5AF2">
      <w:pPr>
        <w:widowControl w:val="0"/>
        <w:autoSpaceDE w:val="0"/>
        <w:autoSpaceDN w:val="0"/>
        <w:adjustRightInd w:val="0"/>
        <w:spacing w:before="0" w:after="0" w:line="360" w:lineRule="auto"/>
        <w:rPr>
          <w:rFonts w:cstheme="minorHAnsi"/>
          <w:color w:val="000000"/>
        </w:rPr>
      </w:pPr>
    </w:p>
    <w:p w:rsidR="00CF1CFE" w:rsidRDefault="00A05304" w:rsidP="00CF1CFE">
      <w:pPr>
        <w:widowControl w:val="0"/>
        <w:autoSpaceDE w:val="0"/>
        <w:autoSpaceDN w:val="0"/>
        <w:adjustRightInd w:val="0"/>
        <w:spacing w:before="0" w:after="0" w:line="360" w:lineRule="auto"/>
        <w:rPr>
          <w:rFonts w:cstheme="minorHAnsi"/>
          <w:color w:val="000000"/>
        </w:rPr>
      </w:pPr>
      <w:r>
        <w:rPr>
          <w:rFonts w:cstheme="minorHAnsi"/>
          <w:color w:val="000000"/>
        </w:rPr>
        <w:t>T</w:t>
      </w:r>
      <w:r w:rsidR="00F06EC9">
        <w:rPr>
          <w:rFonts w:cstheme="minorHAnsi"/>
          <w:color w:val="000000"/>
        </w:rPr>
        <w:t>he breadth of potential Digital Partners in t</w:t>
      </w:r>
      <w:r>
        <w:rPr>
          <w:rFonts w:cstheme="minorHAnsi"/>
          <w:color w:val="000000"/>
        </w:rPr>
        <w:t xml:space="preserve">his table provides some insight into the </w:t>
      </w:r>
      <w:r w:rsidR="00420083">
        <w:rPr>
          <w:rFonts w:cstheme="minorHAnsi"/>
          <w:color w:val="000000"/>
        </w:rPr>
        <w:t xml:space="preserve">effort required to </w:t>
      </w:r>
      <w:r w:rsidR="00F06EC9">
        <w:rPr>
          <w:rFonts w:cstheme="minorHAnsi"/>
          <w:color w:val="000000"/>
        </w:rPr>
        <w:t>generat</w:t>
      </w:r>
      <w:r w:rsidR="00420083">
        <w:rPr>
          <w:rFonts w:cstheme="minorHAnsi"/>
          <w:color w:val="000000"/>
        </w:rPr>
        <w:t>e</w:t>
      </w:r>
      <w:r w:rsidR="00F06EC9">
        <w:rPr>
          <w:rFonts w:cstheme="minorHAnsi"/>
          <w:color w:val="000000"/>
        </w:rPr>
        <w:t xml:space="preserve"> awareness and take up of the Digital Partnership Program</w:t>
      </w:r>
      <w:r>
        <w:rPr>
          <w:rFonts w:cstheme="minorHAnsi"/>
          <w:color w:val="000000"/>
        </w:rPr>
        <w:t xml:space="preserve">. </w:t>
      </w:r>
    </w:p>
    <w:p w:rsidR="00A6326B" w:rsidRDefault="00A6326B" w:rsidP="0093537A">
      <w:pPr>
        <w:widowControl w:val="0"/>
        <w:autoSpaceDE w:val="0"/>
        <w:autoSpaceDN w:val="0"/>
        <w:adjustRightInd w:val="0"/>
        <w:spacing w:before="0" w:after="0" w:line="360" w:lineRule="auto"/>
        <w:rPr>
          <w:rFonts w:cstheme="minorHAnsi"/>
          <w:color w:val="000000"/>
        </w:rPr>
      </w:pPr>
    </w:p>
    <w:p w:rsidR="00BF3348" w:rsidRDefault="00BF3348" w:rsidP="0093537A">
      <w:pPr>
        <w:widowControl w:val="0"/>
        <w:autoSpaceDE w:val="0"/>
        <w:autoSpaceDN w:val="0"/>
        <w:adjustRightInd w:val="0"/>
        <w:spacing w:before="0" w:after="0" w:line="360" w:lineRule="auto"/>
        <w:rPr>
          <w:rFonts w:cstheme="minorHAnsi"/>
          <w:color w:val="000000"/>
        </w:rPr>
      </w:pPr>
      <w:r w:rsidRPr="00BF3348">
        <w:rPr>
          <w:rFonts w:cstheme="minorHAnsi"/>
          <w:color w:val="000000"/>
        </w:rPr>
        <w:t>T</w:t>
      </w:r>
      <w:r w:rsidR="00A05304">
        <w:rPr>
          <w:rFonts w:cstheme="minorHAnsi"/>
          <w:color w:val="000000"/>
        </w:rPr>
        <w:t xml:space="preserve">he </w:t>
      </w:r>
      <w:r w:rsidR="00F60F00">
        <w:rPr>
          <w:rFonts w:cstheme="minorHAnsi"/>
          <w:color w:val="000000"/>
        </w:rPr>
        <w:t>Digital Partnership Program provides</w:t>
      </w:r>
      <w:r w:rsidR="00A05304">
        <w:rPr>
          <w:rFonts w:cstheme="minorHAnsi"/>
          <w:color w:val="000000"/>
        </w:rPr>
        <w:t xml:space="preserve"> an opportunity </w:t>
      </w:r>
      <w:r w:rsidR="00F60F00">
        <w:rPr>
          <w:rFonts w:cstheme="minorHAnsi"/>
          <w:color w:val="000000"/>
        </w:rPr>
        <w:t>to support and encourage</w:t>
      </w:r>
      <w:r w:rsidR="00A05304">
        <w:rPr>
          <w:rFonts w:cstheme="minorHAnsi"/>
          <w:color w:val="000000"/>
        </w:rPr>
        <w:t xml:space="preserve"> </w:t>
      </w:r>
      <w:r w:rsidRPr="00BF3348">
        <w:rPr>
          <w:rFonts w:cstheme="minorHAnsi"/>
          <w:color w:val="000000"/>
        </w:rPr>
        <w:t>the market to respond</w:t>
      </w:r>
      <w:r w:rsidR="00BF56AB">
        <w:rPr>
          <w:rFonts w:cstheme="minorHAnsi"/>
          <w:color w:val="000000"/>
        </w:rPr>
        <w:t xml:space="preserve"> </w:t>
      </w:r>
      <w:r w:rsidR="00BF5A42">
        <w:rPr>
          <w:rFonts w:cstheme="minorHAnsi"/>
          <w:color w:val="000000"/>
        </w:rPr>
        <w:t>with innovative digital solutions.</w:t>
      </w:r>
      <w:r w:rsidR="00A05304">
        <w:rPr>
          <w:rFonts w:cstheme="minorHAnsi"/>
          <w:color w:val="000000"/>
        </w:rPr>
        <w:t xml:space="preserve"> </w:t>
      </w:r>
      <w:r w:rsidR="009A0CB0">
        <w:rPr>
          <w:rFonts w:cstheme="minorHAnsi"/>
          <w:color w:val="000000"/>
        </w:rPr>
        <w:t xml:space="preserve">The NDIA’s market stewardship obligations require it to </w:t>
      </w:r>
      <w:r w:rsidR="00477A8E">
        <w:rPr>
          <w:rFonts w:cstheme="minorHAnsi"/>
          <w:color w:val="000000"/>
        </w:rPr>
        <w:t>guid</w:t>
      </w:r>
      <w:r w:rsidR="009A0CB0">
        <w:rPr>
          <w:rFonts w:cstheme="minorHAnsi"/>
          <w:color w:val="000000"/>
        </w:rPr>
        <w:t>e</w:t>
      </w:r>
      <w:r w:rsidR="00477A8E">
        <w:rPr>
          <w:rFonts w:cstheme="minorHAnsi"/>
          <w:color w:val="000000"/>
        </w:rPr>
        <w:t xml:space="preserve"> and support the development</w:t>
      </w:r>
      <w:r w:rsidR="009A0CB0">
        <w:rPr>
          <w:rFonts w:cstheme="minorHAnsi"/>
          <w:color w:val="000000"/>
        </w:rPr>
        <w:t xml:space="preserve"> of digital marketplaces </w:t>
      </w:r>
      <w:r w:rsidR="00964EA1">
        <w:rPr>
          <w:rFonts w:cstheme="minorHAnsi"/>
          <w:color w:val="000000"/>
        </w:rPr>
        <w:t xml:space="preserve">to facilitate choice and control </w:t>
      </w:r>
      <w:r w:rsidR="009A0CB0">
        <w:rPr>
          <w:rFonts w:cstheme="minorHAnsi"/>
          <w:color w:val="000000"/>
        </w:rPr>
        <w:t xml:space="preserve">for </w:t>
      </w:r>
      <w:r w:rsidR="00964EA1">
        <w:rPr>
          <w:rFonts w:cstheme="minorHAnsi"/>
          <w:color w:val="000000"/>
        </w:rPr>
        <w:t xml:space="preserve">NDIS </w:t>
      </w:r>
      <w:r w:rsidR="009A0CB0">
        <w:rPr>
          <w:rFonts w:cstheme="minorHAnsi"/>
          <w:color w:val="000000"/>
        </w:rPr>
        <w:t>participants</w:t>
      </w:r>
      <w:r w:rsidR="00BF5A42">
        <w:rPr>
          <w:rFonts w:cstheme="minorHAnsi"/>
          <w:color w:val="000000"/>
        </w:rPr>
        <w:t xml:space="preserve">. </w:t>
      </w:r>
      <w:r w:rsidR="009A0CB0">
        <w:rPr>
          <w:rFonts w:cstheme="minorHAnsi"/>
          <w:color w:val="000000"/>
        </w:rPr>
        <w:t>Those same</w:t>
      </w:r>
      <w:r w:rsidR="00A05304">
        <w:rPr>
          <w:rFonts w:cstheme="minorHAnsi"/>
          <w:color w:val="000000"/>
        </w:rPr>
        <w:t xml:space="preserve"> market stewardship obligations </w:t>
      </w:r>
      <w:r w:rsidR="009A0CB0">
        <w:rPr>
          <w:rFonts w:cstheme="minorHAnsi"/>
          <w:color w:val="000000"/>
        </w:rPr>
        <w:t xml:space="preserve">also </w:t>
      </w:r>
      <w:r w:rsidR="00A05304">
        <w:rPr>
          <w:rFonts w:cstheme="minorHAnsi"/>
          <w:color w:val="000000"/>
        </w:rPr>
        <w:t xml:space="preserve">require that </w:t>
      </w:r>
      <w:r w:rsidR="009A0CB0">
        <w:rPr>
          <w:rFonts w:cstheme="minorHAnsi"/>
          <w:color w:val="000000"/>
        </w:rPr>
        <w:t xml:space="preserve">the NDIA </w:t>
      </w:r>
      <w:r w:rsidR="00BF5A42">
        <w:rPr>
          <w:rFonts w:cstheme="minorHAnsi"/>
          <w:color w:val="000000"/>
        </w:rPr>
        <w:t xml:space="preserve">makes sure these </w:t>
      </w:r>
      <w:r w:rsidR="00A05304">
        <w:rPr>
          <w:rFonts w:cstheme="minorHAnsi"/>
          <w:color w:val="000000"/>
        </w:rPr>
        <w:t xml:space="preserve">new marketplaces </w:t>
      </w:r>
      <w:r w:rsidR="00BF5A42">
        <w:rPr>
          <w:rFonts w:cstheme="minorHAnsi"/>
          <w:color w:val="000000"/>
        </w:rPr>
        <w:t xml:space="preserve">do not </w:t>
      </w:r>
      <w:r w:rsidR="00A05304">
        <w:rPr>
          <w:rFonts w:cstheme="minorHAnsi"/>
          <w:color w:val="000000"/>
        </w:rPr>
        <w:t xml:space="preserve">negatively disrupt or compromise the </w:t>
      </w:r>
      <w:r w:rsidR="009A0CB0">
        <w:rPr>
          <w:rFonts w:cstheme="minorHAnsi"/>
          <w:color w:val="000000"/>
        </w:rPr>
        <w:t>S</w:t>
      </w:r>
      <w:r w:rsidR="00A05304">
        <w:rPr>
          <w:rFonts w:cstheme="minorHAnsi"/>
          <w:color w:val="000000"/>
        </w:rPr>
        <w:t>cheme’s operations</w:t>
      </w:r>
      <w:r w:rsidR="00370A32">
        <w:rPr>
          <w:rFonts w:cstheme="minorHAnsi"/>
          <w:color w:val="000000"/>
        </w:rPr>
        <w:t xml:space="preserve">. </w:t>
      </w:r>
    </w:p>
    <w:p w:rsidR="00472C66" w:rsidRDefault="00472C66" w:rsidP="00BF56AB">
      <w:pPr>
        <w:pStyle w:val="Heading2"/>
      </w:pPr>
      <w:bookmarkStart w:id="12" w:name="_Toc33774227"/>
      <w:r>
        <w:t>What we learnt from the first consultation round.</w:t>
      </w:r>
      <w:bookmarkEnd w:id="12"/>
    </w:p>
    <w:p w:rsidR="00126A37" w:rsidRDefault="00126A37" w:rsidP="00126A37">
      <w:r>
        <w:t>The following is a short summary of the feedback received from the first round of consultation. A total of 36 submission</w:t>
      </w:r>
      <w:r w:rsidR="00A24CEB">
        <w:t>s</w:t>
      </w:r>
      <w:r>
        <w:t xml:space="preserve"> were received. </w:t>
      </w:r>
    </w:p>
    <w:p w:rsidR="00126A37" w:rsidRDefault="00126A37" w:rsidP="00126A37">
      <w:pPr>
        <w:pStyle w:val="ListParagraph"/>
        <w:numPr>
          <w:ilvl w:val="0"/>
          <w:numId w:val="22"/>
        </w:numPr>
        <w:contextualSpacing w:val="0"/>
      </w:pPr>
      <w:r>
        <w:t xml:space="preserve">Responses were </w:t>
      </w:r>
      <w:r w:rsidR="00127C47">
        <w:t xml:space="preserve">from a good cross section of </w:t>
      </w:r>
      <w:r>
        <w:t>registered providers, plan managers, software developers, aggregator</w:t>
      </w:r>
      <w:r w:rsidR="00127C47">
        <w:t xml:space="preserve">s and platform intermediaries. </w:t>
      </w:r>
      <w:r>
        <w:t>The notable exception was that of Participants</w:t>
      </w:r>
      <w:r w:rsidR="00370A32">
        <w:t xml:space="preserve">. </w:t>
      </w:r>
      <w:r>
        <w:t>This is most likely a consequence of the timing of the consultation (over the holiday period) and the technical content.</w:t>
      </w:r>
      <w:r w:rsidR="00B25B43">
        <w:t xml:space="preserve"> As a result,</w:t>
      </w:r>
      <w:r>
        <w:t xml:space="preserve"> this round of feedback </w:t>
      </w:r>
      <w:r w:rsidR="00B25B43">
        <w:t xml:space="preserve">will target </w:t>
      </w:r>
      <w:r>
        <w:t>Participant perspectives</w:t>
      </w:r>
      <w:r w:rsidR="0057144F">
        <w:t xml:space="preserve"> and </w:t>
      </w:r>
      <w:r w:rsidR="00B25B43">
        <w:t xml:space="preserve">extra effort will be made to ensure </w:t>
      </w:r>
      <w:r w:rsidR="0057144F">
        <w:t>that Participants as DPP End Users are engaged in the NDIA Industry Engagement Framework</w:t>
      </w:r>
      <w:r>
        <w:t xml:space="preserve">. </w:t>
      </w:r>
    </w:p>
    <w:p w:rsidR="00126A37" w:rsidRDefault="00126A37" w:rsidP="00126A37">
      <w:pPr>
        <w:pStyle w:val="ListParagraph"/>
        <w:numPr>
          <w:ilvl w:val="0"/>
          <w:numId w:val="22"/>
        </w:numPr>
        <w:contextualSpacing w:val="0"/>
      </w:pPr>
      <w:r>
        <w:t>There was overall support for the approach, and the decision to use APIs to deliver it</w:t>
      </w:r>
      <w:r w:rsidR="00370A32">
        <w:t xml:space="preserve">. </w:t>
      </w:r>
    </w:p>
    <w:p w:rsidR="00126A37" w:rsidRDefault="00126A37" w:rsidP="00126A37">
      <w:pPr>
        <w:pStyle w:val="ListParagraph"/>
        <w:numPr>
          <w:ilvl w:val="0"/>
          <w:numId w:val="22"/>
        </w:numPr>
        <w:contextualSpacing w:val="0"/>
      </w:pPr>
      <w:r>
        <w:lastRenderedPageBreak/>
        <w:t>A reasonable number of submissions expressed a concern that greater detail about governance arrangements, market dynamics, and principles was needed</w:t>
      </w:r>
      <w:r w:rsidR="00370A32">
        <w:t xml:space="preserve">. </w:t>
      </w:r>
    </w:p>
    <w:p w:rsidR="00126A37" w:rsidRDefault="00126A37" w:rsidP="00126A37">
      <w:pPr>
        <w:pStyle w:val="ListParagraph"/>
        <w:numPr>
          <w:ilvl w:val="0"/>
          <w:numId w:val="22"/>
        </w:numPr>
        <w:contextualSpacing w:val="0"/>
      </w:pPr>
      <w:r>
        <w:t xml:space="preserve">A number of submissions included suggestions of specific APIs that could be offered and their benefits, or the priority NDIA should give to the development of specific APIs. </w:t>
      </w:r>
    </w:p>
    <w:p w:rsidR="00126A37" w:rsidRDefault="00126A37" w:rsidP="00126A37">
      <w:pPr>
        <w:pStyle w:val="ListParagraph"/>
        <w:numPr>
          <w:ilvl w:val="0"/>
          <w:numId w:val="22"/>
        </w:numPr>
        <w:contextualSpacing w:val="0"/>
      </w:pPr>
      <w:r>
        <w:t>Many submissions made comments about the need to craft APIs in ways that supported the needs of Participants –</w:t>
      </w:r>
      <w:r w:rsidR="00E77178">
        <w:t>highlighting approaches</w:t>
      </w:r>
      <w:r>
        <w:t xml:space="preserve"> such as Co</w:t>
      </w:r>
      <w:r w:rsidR="00104DCB">
        <w:t>-</w:t>
      </w:r>
      <w:r>
        <w:t xml:space="preserve">design </w:t>
      </w:r>
      <w:r w:rsidR="00DE309D">
        <w:t>and</w:t>
      </w:r>
      <w:r>
        <w:t xml:space="preserve"> </w:t>
      </w:r>
      <w:r w:rsidR="00E77178">
        <w:t xml:space="preserve">communications requirements including </w:t>
      </w:r>
      <w:r>
        <w:t>WCAG compliance</w:t>
      </w:r>
      <w:r w:rsidR="00370A32">
        <w:t xml:space="preserve">. </w:t>
      </w:r>
    </w:p>
    <w:p w:rsidR="00126A37" w:rsidRDefault="00126A37" w:rsidP="00126A37">
      <w:pPr>
        <w:pStyle w:val="ListParagraph"/>
        <w:numPr>
          <w:ilvl w:val="0"/>
          <w:numId w:val="22"/>
        </w:numPr>
        <w:contextualSpacing w:val="0"/>
      </w:pPr>
      <w:r>
        <w:t xml:space="preserve">There was extremely strong endorsement that </w:t>
      </w:r>
      <w:r w:rsidR="00E77178">
        <w:t xml:space="preserve">the </w:t>
      </w:r>
      <w:r>
        <w:t>NDIA look to duplicate the Industry Engagement model used by the ATO. Over 80% of submission</w:t>
      </w:r>
      <w:r w:rsidR="00E77178">
        <w:t>s</w:t>
      </w:r>
      <w:r>
        <w:t xml:space="preserve"> supported this choice</w:t>
      </w:r>
      <w:r w:rsidR="00370A32">
        <w:t xml:space="preserve">. </w:t>
      </w:r>
      <w:r>
        <w:t xml:space="preserve">A small number suggested possible variations to specific ATO’s practices that are seen as being too onerous and/or not applicable to </w:t>
      </w:r>
      <w:r w:rsidR="00E77178">
        <w:t xml:space="preserve">the role and remit of the </w:t>
      </w:r>
      <w:r>
        <w:t>NDIA.</w:t>
      </w:r>
      <w:r w:rsidR="00E77178">
        <w:t xml:space="preserve"> </w:t>
      </w:r>
      <w:r>
        <w:t xml:space="preserve">Also noted was the critical need for </w:t>
      </w:r>
      <w:r w:rsidR="00E77178">
        <w:t xml:space="preserve">the </w:t>
      </w:r>
      <w:r>
        <w:t>NDIA to grow its expertise and “maturity” in undertaking this new role.</w:t>
      </w:r>
    </w:p>
    <w:p w:rsidR="00126A37" w:rsidRDefault="00126A37" w:rsidP="00126A37">
      <w:pPr>
        <w:pStyle w:val="ListParagraph"/>
        <w:numPr>
          <w:ilvl w:val="0"/>
          <w:numId w:val="22"/>
        </w:numPr>
        <w:contextualSpacing w:val="0"/>
      </w:pPr>
      <w:r>
        <w:t>Many submissions included suggested changes or additions to the principles</w:t>
      </w:r>
      <w:r w:rsidR="00100429">
        <w:t xml:space="preserve"> </w:t>
      </w:r>
      <w:r w:rsidR="00EB54F8">
        <w:t xml:space="preserve">including </w:t>
      </w:r>
      <w:r w:rsidR="00100429">
        <w:t>accessibility</w:t>
      </w:r>
      <w:r w:rsidR="00EB54F8">
        <w:t xml:space="preserve"> considerations</w:t>
      </w:r>
      <w:r w:rsidR="00100429">
        <w:t>, human centred design, protection of participant information, DPP governance parameters</w:t>
      </w:r>
    </w:p>
    <w:p w:rsidR="00126A37" w:rsidRDefault="00126A37" w:rsidP="00126A37">
      <w:pPr>
        <w:pStyle w:val="ListParagraph"/>
        <w:numPr>
          <w:ilvl w:val="0"/>
          <w:numId w:val="22"/>
        </w:numPr>
        <w:contextualSpacing w:val="0"/>
      </w:pPr>
      <w:r>
        <w:t>A small number of submissions noted the need to consider the effect on the different plan management arrangements that Participants have in place</w:t>
      </w:r>
      <w:r w:rsidR="00370A32">
        <w:t xml:space="preserve">. </w:t>
      </w:r>
    </w:p>
    <w:p w:rsidR="00126A37" w:rsidRDefault="00126A37" w:rsidP="00126A37">
      <w:pPr>
        <w:pStyle w:val="ListParagraph"/>
        <w:numPr>
          <w:ilvl w:val="0"/>
          <w:numId w:val="22"/>
        </w:numPr>
        <w:contextualSpacing w:val="0"/>
      </w:pPr>
      <w:r>
        <w:t>A few submissions suggested that Digital Market Service was a confusing title and did not accurately explain the approach.</w:t>
      </w:r>
    </w:p>
    <w:p w:rsidR="00126A37" w:rsidRDefault="00126A37" w:rsidP="00126A37">
      <w:pPr>
        <w:pStyle w:val="ListParagraph"/>
        <w:numPr>
          <w:ilvl w:val="0"/>
          <w:numId w:val="22"/>
        </w:numPr>
        <w:contextualSpacing w:val="0"/>
      </w:pPr>
      <w:r>
        <w:t xml:space="preserve">A few submissions indicated that there was an assumption that </w:t>
      </w:r>
      <w:r w:rsidR="00E77178">
        <w:t xml:space="preserve">the </w:t>
      </w:r>
      <w:r>
        <w:t xml:space="preserve">NDIA </w:t>
      </w:r>
      <w:r w:rsidR="00E77178">
        <w:t xml:space="preserve">would </w:t>
      </w:r>
      <w:r>
        <w:t>develop end-user facing tools</w:t>
      </w:r>
      <w:r w:rsidR="00E77178">
        <w:t xml:space="preserve">. </w:t>
      </w:r>
      <w:r w:rsidR="00EF05B8">
        <w:t>T</w:t>
      </w:r>
      <w:r w:rsidR="008B6AC3">
        <w:t xml:space="preserve">he NDIA </w:t>
      </w:r>
      <w:r w:rsidR="00EF05B8">
        <w:t xml:space="preserve">will continue to </w:t>
      </w:r>
      <w:r w:rsidR="008B6AC3">
        <w:t>develop</w:t>
      </w:r>
      <w:r w:rsidR="00EF05B8">
        <w:t xml:space="preserve"> selected</w:t>
      </w:r>
      <w:r w:rsidR="008B6AC3">
        <w:t xml:space="preserve"> digital products for participants</w:t>
      </w:r>
      <w:r w:rsidR="00EF05B8">
        <w:t xml:space="preserve"> and providers</w:t>
      </w:r>
      <w:r w:rsidR="008B6AC3">
        <w:t xml:space="preserve">, the DPP is </w:t>
      </w:r>
      <w:r w:rsidR="00EF05B8">
        <w:t xml:space="preserve">intended increase the range, speed to market and specialisation of solutions available to participants and providers, by also </w:t>
      </w:r>
      <w:r w:rsidR="008B6AC3">
        <w:t>support</w:t>
      </w:r>
      <w:r w:rsidR="00EF05B8">
        <w:t>ing and encouraging the development of apps, tools and digital marketplaces by DPP Developers</w:t>
      </w:r>
      <w:r w:rsidR="008B6AC3">
        <w:t>.</w:t>
      </w:r>
    </w:p>
    <w:p w:rsidR="003C7AC3" w:rsidRDefault="00126A37" w:rsidP="003C7AC3">
      <w:pPr>
        <w:widowControl w:val="0"/>
        <w:autoSpaceDE w:val="0"/>
        <w:autoSpaceDN w:val="0"/>
        <w:adjustRightInd w:val="0"/>
        <w:spacing w:before="0" w:after="0" w:line="360" w:lineRule="auto"/>
        <w:rPr>
          <w:rFonts w:cstheme="minorHAnsi"/>
          <w:color w:val="000000"/>
        </w:rPr>
      </w:pPr>
      <w:r>
        <w:t xml:space="preserve">A small number of submissions made the assumption that the DPP would replace the myPlace Portals. </w:t>
      </w:r>
      <w:r w:rsidR="003C7AC3">
        <w:rPr>
          <w:rFonts w:cstheme="minorHAnsi"/>
          <w:color w:val="000000"/>
        </w:rPr>
        <w:t xml:space="preserve">The </w:t>
      </w:r>
      <w:r w:rsidR="003C7AC3" w:rsidRPr="004E56F5">
        <w:rPr>
          <w:rFonts w:cstheme="minorHAnsi"/>
          <w:color w:val="000000"/>
        </w:rPr>
        <w:t>NDIA will continue to support, and evolve its existing Portal</w:t>
      </w:r>
      <w:r w:rsidR="003C7AC3">
        <w:rPr>
          <w:rFonts w:cstheme="minorHAnsi"/>
          <w:color w:val="000000"/>
        </w:rPr>
        <w:t xml:space="preserve">s, </w:t>
      </w:r>
      <w:r w:rsidR="003C7AC3" w:rsidRPr="004E56F5">
        <w:rPr>
          <w:rFonts w:cstheme="minorHAnsi"/>
          <w:color w:val="000000"/>
        </w:rPr>
        <w:t>as part of its broader Digital Strategy</w:t>
      </w:r>
      <w:r w:rsidR="003C7AC3">
        <w:rPr>
          <w:rFonts w:cstheme="minorHAnsi"/>
          <w:color w:val="000000"/>
        </w:rPr>
        <w:t>, but the role and functionality of these platforms will evolve over time.</w:t>
      </w:r>
    </w:p>
    <w:p w:rsidR="00126A37" w:rsidRDefault="00126A37" w:rsidP="00445762">
      <w:pPr>
        <w:pStyle w:val="ListParagraph"/>
        <w:contextualSpacing w:val="0"/>
      </w:pPr>
    </w:p>
    <w:p w:rsidR="00126A37" w:rsidRDefault="00126A37" w:rsidP="00126A37"/>
    <w:p w:rsidR="00472C66" w:rsidRDefault="00126A37" w:rsidP="00EE02D3">
      <w:r>
        <w:t xml:space="preserve">All of the feedback received during the first consultation round has been taken into consideration in the further development of the Digital Partnership Program. That feedback has been included in this second consultation paper. </w:t>
      </w:r>
    </w:p>
    <w:p w:rsidR="0040504F" w:rsidRPr="0040504F" w:rsidRDefault="0040504F" w:rsidP="00BF56AB">
      <w:pPr>
        <w:pStyle w:val="Heading2"/>
      </w:pPr>
      <w:bookmarkStart w:id="13" w:name="_Toc33774228"/>
      <w:r w:rsidRPr="0040504F">
        <w:lastRenderedPageBreak/>
        <w:t>Proposed role of the Digital Partnership Office and the goals of the DPP</w:t>
      </w:r>
      <w:bookmarkEnd w:id="13"/>
    </w:p>
    <w:p w:rsidR="0040504F" w:rsidRDefault="0040504F" w:rsidP="00445762">
      <w:pPr>
        <w:pStyle w:val="Heading3"/>
        <w:rPr>
          <w:lang w:val="en-US"/>
        </w:rPr>
      </w:pPr>
      <w:r>
        <w:rPr>
          <w:lang w:val="en-US"/>
        </w:rPr>
        <w:t>Role of the Digital Partnership Office</w:t>
      </w:r>
    </w:p>
    <w:p w:rsidR="0040504F" w:rsidRDefault="0040504F" w:rsidP="0040504F">
      <w:pPr>
        <w:spacing w:before="0" w:after="0" w:line="360" w:lineRule="auto"/>
        <w:rPr>
          <w:lang w:val="en-US"/>
        </w:rPr>
      </w:pPr>
      <w:r>
        <w:rPr>
          <w:lang w:val="en-US"/>
        </w:rPr>
        <w:t>The NDIA needs to connect with a new group of stakeholders, and manage and assist their access to the NDIA’s APIs in order for the DPP to succeed.</w:t>
      </w:r>
    </w:p>
    <w:p w:rsidR="0040504F" w:rsidRDefault="0040504F" w:rsidP="0040504F">
      <w:pPr>
        <w:spacing w:before="0" w:after="0" w:line="360" w:lineRule="auto"/>
        <w:rPr>
          <w:lang w:val="en-US"/>
        </w:rPr>
      </w:pPr>
    </w:p>
    <w:p w:rsidR="0040504F" w:rsidRDefault="0040504F" w:rsidP="0040504F">
      <w:pPr>
        <w:spacing w:before="0" w:after="0" w:line="360" w:lineRule="auto"/>
        <w:rPr>
          <w:lang w:val="en-US"/>
        </w:rPr>
      </w:pPr>
      <w:r>
        <w:rPr>
          <w:lang w:val="en-US"/>
        </w:rPr>
        <w:t xml:space="preserve">The NDIA is considering adopting similar engagement practices to those used by the </w:t>
      </w:r>
      <w:hyperlink r:id="rId15" w:history="1">
        <w:r w:rsidRPr="007D0020">
          <w:rPr>
            <w:rStyle w:val="Hyperlink"/>
            <w:lang w:val="en-US"/>
          </w:rPr>
          <w:t>Australian Taxation Office</w:t>
        </w:r>
      </w:hyperlink>
      <w:r>
        <w:rPr>
          <w:lang w:val="en-US"/>
        </w:rPr>
        <w:t>. By choosing this model, the NDIA could keep a consistent experience for Digital Partners who also work the ATO.</w:t>
      </w:r>
    </w:p>
    <w:p w:rsidR="0040504F" w:rsidRDefault="0040504F" w:rsidP="0040504F">
      <w:pPr>
        <w:spacing w:before="0" w:after="0" w:line="360" w:lineRule="auto"/>
      </w:pPr>
    </w:p>
    <w:p w:rsidR="003C7AC3" w:rsidRDefault="0040504F" w:rsidP="00445762">
      <w:pPr>
        <w:spacing w:before="0" w:after="0" w:line="360" w:lineRule="auto"/>
      </w:pPr>
      <w:r>
        <w:t xml:space="preserve">Modelled on the ATO’s Digital Partnership Office, </w:t>
      </w:r>
      <w:r w:rsidR="00DE309D">
        <w:t xml:space="preserve">the </w:t>
      </w:r>
      <w:r>
        <w:t>NDIA’s DPO will</w:t>
      </w:r>
      <w:r w:rsidRPr="000E1B95">
        <w:t xml:space="preserve"> </w:t>
      </w:r>
      <w:r>
        <w:t>address the needs of the DPP in four ways:</w:t>
      </w:r>
    </w:p>
    <w:p w:rsidR="003C7AC3" w:rsidRDefault="003C7AC3" w:rsidP="00E32E88">
      <w:pPr>
        <w:pStyle w:val="ListParagraph"/>
        <w:numPr>
          <w:ilvl w:val="0"/>
          <w:numId w:val="30"/>
        </w:numPr>
        <w:spacing w:before="0" w:after="0" w:line="360" w:lineRule="auto"/>
      </w:pPr>
      <w:r>
        <w:t>Actively promote, encourage and support the adoption of the DPP, and the use of NDIA APIs in the disability services and software development sectors</w:t>
      </w:r>
    </w:p>
    <w:p w:rsidR="00E32E88" w:rsidRDefault="00E32E88" w:rsidP="00E32E88">
      <w:pPr>
        <w:pStyle w:val="ListParagraph"/>
        <w:numPr>
          <w:ilvl w:val="0"/>
          <w:numId w:val="30"/>
        </w:numPr>
        <w:spacing w:before="0" w:after="0" w:line="360" w:lineRule="auto"/>
      </w:pPr>
      <w:r>
        <w:t xml:space="preserve">Consult with </w:t>
      </w:r>
      <w:r w:rsidR="003C7AC3">
        <w:t xml:space="preserve">Digital Partners and </w:t>
      </w:r>
      <w:r>
        <w:t xml:space="preserve">industry leaders </w:t>
      </w:r>
      <w:r w:rsidR="003C7AC3">
        <w:t xml:space="preserve"> to co-design the evolution of the NDIA’s</w:t>
      </w:r>
      <w:r>
        <w:t xml:space="preserve"> API suite and related functionality</w:t>
      </w:r>
    </w:p>
    <w:p w:rsidR="00137A15" w:rsidRDefault="00137A15" w:rsidP="0040504F">
      <w:pPr>
        <w:pStyle w:val="ListParagraph"/>
        <w:numPr>
          <w:ilvl w:val="0"/>
          <w:numId w:val="30"/>
        </w:numPr>
        <w:spacing w:before="0" w:after="0" w:line="360" w:lineRule="auto"/>
      </w:pPr>
      <w:r>
        <w:t>Establish and lead an Industry Reference Group as a means of gaining regular feedback and guidance on the DPP from Digital Partners and other key stakeholders</w:t>
      </w:r>
    </w:p>
    <w:p w:rsidR="0040504F" w:rsidRDefault="0040504F" w:rsidP="0040504F">
      <w:pPr>
        <w:pStyle w:val="ListParagraph"/>
        <w:numPr>
          <w:ilvl w:val="0"/>
          <w:numId w:val="30"/>
        </w:numPr>
        <w:spacing w:before="0" w:after="0" w:line="360" w:lineRule="auto"/>
      </w:pPr>
      <w:r>
        <w:t>Manage the access to the NID</w:t>
      </w:r>
      <w:r w:rsidR="00DE309D">
        <w:t>I</w:t>
      </w:r>
      <w:r>
        <w:t>A’s suite of APIs and make sure that Digital Partners can achieve their objectives</w:t>
      </w:r>
    </w:p>
    <w:p w:rsidR="0040504F" w:rsidRDefault="0040504F" w:rsidP="0040504F">
      <w:pPr>
        <w:pStyle w:val="ListParagraph"/>
        <w:numPr>
          <w:ilvl w:val="0"/>
          <w:numId w:val="30"/>
        </w:numPr>
        <w:spacing w:before="0" w:after="0" w:line="360" w:lineRule="auto"/>
      </w:pPr>
      <w:r>
        <w:t xml:space="preserve">Respond to issues and support </w:t>
      </w:r>
      <w:r w:rsidR="00137A15">
        <w:t xml:space="preserve">the </w:t>
      </w:r>
      <w:r>
        <w:t>needs of Digital Partners</w:t>
      </w:r>
      <w:r w:rsidR="00137A15">
        <w:t xml:space="preserve"> accessing the NDIA APIs</w:t>
      </w:r>
      <w:r>
        <w:t>,</w:t>
      </w:r>
      <w:r w:rsidR="00137A15">
        <w:t xml:space="preserve"> to ensure the smooth operation of the DPP</w:t>
      </w:r>
    </w:p>
    <w:p w:rsidR="0040504F" w:rsidRDefault="0040504F" w:rsidP="0040504F">
      <w:pPr>
        <w:pStyle w:val="ListParagraph"/>
        <w:numPr>
          <w:ilvl w:val="0"/>
          <w:numId w:val="30"/>
        </w:numPr>
        <w:spacing w:before="0" w:after="0" w:line="360" w:lineRule="auto"/>
      </w:pPr>
      <w:r>
        <w:t>Keep the community and Digital Partners informed and engaged with the DPP and changes to it and APIs</w:t>
      </w:r>
    </w:p>
    <w:p w:rsidR="0040504F" w:rsidRDefault="0040504F" w:rsidP="0040504F">
      <w:pPr>
        <w:spacing w:before="0" w:after="0" w:line="360" w:lineRule="auto"/>
      </w:pPr>
    </w:p>
    <w:p w:rsidR="0040504F" w:rsidRPr="000E1B95" w:rsidRDefault="0040504F" w:rsidP="0040504F">
      <w:pPr>
        <w:spacing w:before="0" w:after="0" w:line="360" w:lineRule="auto"/>
      </w:pPr>
      <w:r>
        <w:t>The DPO will:</w:t>
      </w:r>
    </w:p>
    <w:p w:rsidR="0040504F" w:rsidRPr="000E1B95" w:rsidRDefault="0040504F" w:rsidP="0040504F">
      <w:pPr>
        <w:pStyle w:val="ListParagraph"/>
        <w:numPr>
          <w:ilvl w:val="0"/>
          <w:numId w:val="29"/>
        </w:numPr>
        <w:spacing w:before="0" w:after="0" w:line="360" w:lineRule="auto"/>
      </w:pPr>
      <w:r w:rsidRPr="000E1B95">
        <w:t xml:space="preserve">Act as the </w:t>
      </w:r>
      <w:r>
        <w:t xml:space="preserve">single point of contact </w:t>
      </w:r>
      <w:r w:rsidRPr="000E1B95">
        <w:t xml:space="preserve">between </w:t>
      </w:r>
      <w:r>
        <w:t xml:space="preserve">Digital Partners </w:t>
      </w:r>
      <w:r w:rsidRPr="000E1B95">
        <w:t>and the NDIA</w:t>
      </w:r>
    </w:p>
    <w:p w:rsidR="0040504F" w:rsidRPr="000E1B95" w:rsidRDefault="0040504F" w:rsidP="0040504F">
      <w:pPr>
        <w:pStyle w:val="ListParagraph"/>
        <w:numPr>
          <w:ilvl w:val="0"/>
          <w:numId w:val="29"/>
        </w:numPr>
        <w:spacing w:before="0" w:after="0" w:line="360" w:lineRule="auto"/>
      </w:pPr>
      <w:r w:rsidRPr="000E1B95">
        <w:t xml:space="preserve">Publish technical advice and support documentation for </w:t>
      </w:r>
      <w:r>
        <w:t>Digital Partners</w:t>
      </w:r>
    </w:p>
    <w:p w:rsidR="0040504F" w:rsidRDefault="0040504F" w:rsidP="0040504F">
      <w:pPr>
        <w:pStyle w:val="ListParagraph"/>
        <w:numPr>
          <w:ilvl w:val="0"/>
          <w:numId w:val="29"/>
        </w:numPr>
        <w:spacing w:before="0" w:after="0" w:line="360" w:lineRule="auto"/>
      </w:pPr>
      <w:r w:rsidRPr="000E1B95">
        <w:t xml:space="preserve">Manage the application </w:t>
      </w:r>
      <w:r w:rsidR="00BA0FCE">
        <w:t xml:space="preserve">and </w:t>
      </w:r>
      <w:r w:rsidRPr="000E1B95">
        <w:t>certification arrangements</w:t>
      </w:r>
      <w:r>
        <w:t xml:space="preserve"> for</w:t>
      </w:r>
      <w:r w:rsidR="00DE309D">
        <w:t xml:space="preserve"> </w:t>
      </w:r>
      <w:r>
        <w:t>Digital Partners to access APIs</w:t>
      </w:r>
    </w:p>
    <w:p w:rsidR="0040504F" w:rsidRPr="000E1B95" w:rsidRDefault="0040504F" w:rsidP="0040504F">
      <w:pPr>
        <w:pStyle w:val="ListParagraph"/>
        <w:numPr>
          <w:ilvl w:val="0"/>
          <w:numId w:val="29"/>
        </w:numPr>
        <w:spacing w:before="0" w:after="0" w:line="360" w:lineRule="auto"/>
      </w:pPr>
      <w:r>
        <w:t>Assess, approve, support, and prioritise the development of future APIs</w:t>
      </w:r>
    </w:p>
    <w:p w:rsidR="0040504F" w:rsidRPr="000E1B95" w:rsidRDefault="0040504F" w:rsidP="0040504F">
      <w:pPr>
        <w:pStyle w:val="ListParagraph"/>
        <w:numPr>
          <w:ilvl w:val="0"/>
          <w:numId w:val="29"/>
        </w:numPr>
        <w:spacing w:before="0" w:after="0" w:line="360" w:lineRule="auto"/>
      </w:pPr>
      <w:r>
        <w:t>C</w:t>
      </w:r>
      <w:r w:rsidRPr="000E1B95">
        <w:t>oordinate governance arrangements</w:t>
      </w:r>
      <w:r>
        <w:t xml:space="preserve"> and promote the adoption and take up of the Digital Partnership Program by the industry</w:t>
      </w:r>
      <w:r w:rsidR="00DE309D">
        <w:t xml:space="preserve"> through a structured engagement plan</w:t>
      </w:r>
    </w:p>
    <w:p w:rsidR="0040504F" w:rsidRDefault="0040504F" w:rsidP="0040504F">
      <w:pPr>
        <w:spacing w:before="0" w:after="0" w:line="360" w:lineRule="auto"/>
      </w:pPr>
    </w:p>
    <w:p w:rsidR="0040504F" w:rsidRDefault="0040504F" w:rsidP="0040504F">
      <w:pPr>
        <w:spacing w:before="0" w:after="0" w:line="360" w:lineRule="auto"/>
      </w:pPr>
      <w:r>
        <w:rPr>
          <w:b/>
          <w:lang w:val="en-US"/>
        </w:rPr>
        <w:lastRenderedPageBreak/>
        <w:t>Goals</w:t>
      </w:r>
      <w:r w:rsidRPr="005C16E8">
        <w:rPr>
          <w:b/>
          <w:lang w:val="en-US"/>
        </w:rPr>
        <w:t xml:space="preserve"> of the DPP</w:t>
      </w:r>
    </w:p>
    <w:p w:rsidR="0040504F" w:rsidRDefault="0040504F" w:rsidP="0040504F">
      <w:pPr>
        <w:spacing w:before="0" w:after="0" w:line="360" w:lineRule="auto"/>
        <w:rPr>
          <w:lang w:val="en-US"/>
        </w:rPr>
      </w:pPr>
      <w:r>
        <w:rPr>
          <w:lang w:val="en-US"/>
        </w:rPr>
        <w:t>The Digital Partnership Program will support and encourage Digital Partners to develop apps, tools and digital marketplaces that help participants and providers work together more effectively.</w:t>
      </w:r>
    </w:p>
    <w:p w:rsidR="0040504F" w:rsidRDefault="0040504F" w:rsidP="0040504F">
      <w:pPr>
        <w:spacing w:before="0" w:after="0" w:line="360" w:lineRule="auto"/>
        <w:rPr>
          <w:lang w:val="en-US"/>
        </w:rPr>
      </w:pPr>
    </w:p>
    <w:p w:rsidR="0040504F" w:rsidRDefault="0040504F" w:rsidP="0040504F">
      <w:pPr>
        <w:spacing w:before="0" w:after="0" w:line="360" w:lineRule="auto"/>
        <w:rPr>
          <w:lang w:val="en-US"/>
        </w:rPr>
      </w:pPr>
      <w:r>
        <w:rPr>
          <w:lang w:val="en-US"/>
        </w:rPr>
        <w:t>Development by Digital Partners could, for example:</w:t>
      </w:r>
    </w:p>
    <w:p w:rsidR="0040504F" w:rsidRPr="005F7180" w:rsidRDefault="0040504F" w:rsidP="0040504F">
      <w:pPr>
        <w:pStyle w:val="ListParagraph"/>
        <w:numPr>
          <w:ilvl w:val="0"/>
          <w:numId w:val="17"/>
        </w:numPr>
        <w:spacing w:before="0" w:after="0" w:line="360" w:lineRule="auto"/>
        <w:ind w:left="720"/>
      </w:pPr>
      <w:r>
        <w:rPr>
          <w:lang w:val="en-US"/>
        </w:rPr>
        <w:t>Help participants better manage their budget through</w:t>
      </w:r>
    </w:p>
    <w:p w:rsidR="0040504F" w:rsidRDefault="0040504F" w:rsidP="0040504F">
      <w:pPr>
        <w:pStyle w:val="ListParagraph"/>
        <w:numPr>
          <w:ilvl w:val="1"/>
          <w:numId w:val="17"/>
        </w:numPr>
        <w:spacing w:before="0" w:after="0" w:line="360" w:lineRule="auto"/>
      </w:pPr>
      <w:r>
        <w:t xml:space="preserve">Real time budget view </w:t>
      </w:r>
    </w:p>
    <w:p w:rsidR="0040504F" w:rsidRDefault="0040504F" w:rsidP="0040504F">
      <w:pPr>
        <w:pStyle w:val="ListParagraph"/>
        <w:numPr>
          <w:ilvl w:val="1"/>
          <w:numId w:val="17"/>
        </w:numPr>
        <w:spacing w:before="0" w:after="0" w:line="360" w:lineRule="auto"/>
      </w:pPr>
      <w:r>
        <w:t>Tracking current supports</w:t>
      </w:r>
    </w:p>
    <w:p w:rsidR="0040504F" w:rsidRDefault="0040504F" w:rsidP="0040504F">
      <w:pPr>
        <w:pStyle w:val="ListParagraph"/>
        <w:numPr>
          <w:ilvl w:val="1"/>
          <w:numId w:val="17"/>
        </w:numPr>
        <w:spacing w:before="0" w:after="0" w:line="360" w:lineRule="auto"/>
      </w:pPr>
      <w:r>
        <w:t>Review goals</w:t>
      </w:r>
    </w:p>
    <w:p w:rsidR="0040504F" w:rsidRDefault="0040504F" w:rsidP="0040504F">
      <w:pPr>
        <w:pStyle w:val="ListParagraph"/>
        <w:numPr>
          <w:ilvl w:val="1"/>
          <w:numId w:val="17"/>
        </w:numPr>
        <w:spacing w:before="0" w:after="0" w:line="360" w:lineRule="auto"/>
      </w:pPr>
      <w:r>
        <w:t>Letting them share their plan with providers</w:t>
      </w:r>
    </w:p>
    <w:p w:rsidR="00104DCB" w:rsidRDefault="0040504F" w:rsidP="0040504F">
      <w:pPr>
        <w:pStyle w:val="ListParagraph"/>
        <w:numPr>
          <w:ilvl w:val="1"/>
          <w:numId w:val="17"/>
        </w:numPr>
        <w:spacing w:before="0" w:after="0" w:line="360" w:lineRule="auto"/>
      </w:pPr>
      <w:r>
        <w:t xml:space="preserve">Allowing </w:t>
      </w:r>
      <w:r w:rsidR="00DE309D">
        <w:t xml:space="preserve">nominees and trusted </w:t>
      </w:r>
      <w:r>
        <w:t>others to</w:t>
      </w:r>
      <w:r w:rsidR="00DE309D">
        <w:t xml:space="preserve"> assist with</w:t>
      </w:r>
      <w:r>
        <w:t xml:space="preserve"> decision</w:t>
      </w:r>
      <w:r w:rsidR="00DE309D">
        <w:t xml:space="preserve"> making</w:t>
      </w:r>
    </w:p>
    <w:p w:rsidR="0040504F" w:rsidRPr="000F76EE" w:rsidRDefault="0040504F" w:rsidP="00445762">
      <w:pPr>
        <w:pStyle w:val="ListParagraph"/>
        <w:numPr>
          <w:ilvl w:val="1"/>
          <w:numId w:val="17"/>
        </w:numPr>
        <w:spacing w:before="0" w:after="0" w:line="360" w:lineRule="auto"/>
      </w:pPr>
      <w:r>
        <w:t>Reports for plan review meetings</w:t>
      </w:r>
      <w:r w:rsidR="00DE309D">
        <w:t>.</w:t>
      </w:r>
    </w:p>
    <w:p w:rsidR="0040504F" w:rsidRPr="003C2DE0" w:rsidRDefault="0040504F" w:rsidP="0040504F">
      <w:pPr>
        <w:pStyle w:val="ListParagraph"/>
        <w:numPr>
          <w:ilvl w:val="0"/>
          <w:numId w:val="17"/>
        </w:numPr>
        <w:spacing w:before="0" w:after="0" w:line="360" w:lineRule="auto"/>
        <w:ind w:left="720"/>
        <w:rPr>
          <w:lang w:val="en-US"/>
        </w:rPr>
      </w:pPr>
      <w:r w:rsidRPr="003C2DE0">
        <w:rPr>
          <w:lang w:val="en-US"/>
        </w:rPr>
        <w:t xml:space="preserve">Allow large providers to connect their systems </w:t>
      </w:r>
      <w:r>
        <w:rPr>
          <w:lang w:val="en-US"/>
        </w:rPr>
        <w:t>securely with</w:t>
      </w:r>
      <w:r w:rsidRPr="003C2DE0">
        <w:rPr>
          <w:lang w:val="en-US"/>
        </w:rPr>
        <w:t xml:space="preserve"> </w:t>
      </w:r>
      <w:r>
        <w:rPr>
          <w:lang w:val="en-US"/>
        </w:rPr>
        <w:t>NDIA systems to automate processes.</w:t>
      </w:r>
    </w:p>
    <w:p w:rsidR="0040504F" w:rsidRPr="00FD560C" w:rsidRDefault="0040504F" w:rsidP="0040504F">
      <w:pPr>
        <w:pStyle w:val="ListParagraph"/>
        <w:numPr>
          <w:ilvl w:val="0"/>
          <w:numId w:val="17"/>
        </w:numPr>
        <w:spacing w:before="0" w:after="0" w:line="360" w:lineRule="auto"/>
        <w:ind w:left="720"/>
      </w:pPr>
      <w:r>
        <w:t>Software developers could provide ways for providers to</w:t>
      </w:r>
      <w:r w:rsidRPr="00FD560C">
        <w:t xml:space="preserve"> manage their business</w:t>
      </w:r>
      <w:r>
        <w:t xml:space="preserve"> including:</w:t>
      </w:r>
      <w:r w:rsidRPr="00FD560C">
        <w:t xml:space="preserve"> </w:t>
      </w:r>
    </w:p>
    <w:p w:rsidR="0040504F" w:rsidRDefault="0040504F" w:rsidP="0040504F">
      <w:pPr>
        <w:pStyle w:val="ListParagraph"/>
        <w:numPr>
          <w:ilvl w:val="1"/>
          <w:numId w:val="17"/>
        </w:numPr>
        <w:spacing w:before="0" w:after="0" w:line="360" w:lineRule="auto"/>
        <w:ind w:left="1440"/>
        <w:rPr>
          <w:lang w:val="en-US"/>
        </w:rPr>
      </w:pPr>
      <w:r w:rsidRPr="003C2DE0">
        <w:rPr>
          <w:lang w:val="en-US"/>
        </w:rPr>
        <w:t>Pr</w:t>
      </w:r>
      <w:r>
        <w:rPr>
          <w:lang w:val="en-US"/>
        </w:rPr>
        <w:t>actice management and appointment bookings</w:t>
      </w:r>
    </w:p>
    <w:p w:rsidR="0040504F" w:rsidRDefault="0040504F" w:rsidP="0040504F">
      <w:pPr>
        <w:pStyle w:val="ListParagraph"/>
        <w:numPr>
          <w:ilvl w:val="1"/>
          <w:numId w:val="17"/>
        </w:numPr>
        <w:spacing w:before="0" w:after="0" w:line="360" w:lineRule="auto"/>
        <w:ind w:left="1440"/>
        <w:rPr>
          <w:lang w:val="en-US"/>
        </w:rPr>
      </w:pPr>
      <w:r>
        <w:rPr>
          <w:lang w:val="en-US"/>
        </w:rPr>
        <w:t>Billing and receipting processes</w:t>
      </w:r>
    </w:p>
    <w:p w:rsidR="0040504F" w:rsidRPr="003C2DE0" w:rsidRDefault="0040504F" w:rsidP="00445762">
      <w:pPr>
        <w:pStyle w:val="ListParagraph"/>
        <w:numPr>
          <w:ilvl w:val="0"/>
          <w:numId w:val="17"/>
        </w:numPr>
        <w:spacing w:before="0" w:after="0" w:line="360" w:lineRule="auto"/>
        <w:ind w:left="720"/>
        <w:rPr>
          <w:lang w:val="en-US"/>
        </w:rPr>
      </w:pPr>
      <w:r w:rsidRPr="003C2DE0">
        <w:rPr>
          <w:lang w:val="en-US"/>
        </w:rPr>
        <w:t>Allow participants to self-manage more efficiently</w:t>
      </w:r>
    </w:p>
    <w:p w:rsidR="0040504F" w:rsidRPr="00FD560C" w:rsidRDefault="0040504F" w:rsidP="0040504F">
      <w:pPr>
        <w:pStyle w:val="ListParagraph"/>
        <w:numPr>
          <w:ilvl w:val="0"/>
          <w:numId w:val="17"/>
        </w:numPr>
        <w:spacing w:before="0" w:after="0" w:line="360" w:lineRule="auto"/>
        <w:ind w:left="720"/>
      </w:pPr>
      <w:r>
        <w:t>Create</w:t>
      </w:r>
      <w:r w:rsidRPr="000F76EE">
        <w:t xml:space="preserve"> </w:t>
      </w:r>
      <w:r>
        <w:t xml:space="preserve">digital </w:t>
      </w:r>
      <w:r w:rsidRPr="000F76EE">
        <w:t>marketplace</w:t>
      </w:r>
      <w:r>
        <w:t>s</w:t>
      </w:r>
      <w:r w:rsidRPr="000F76EE">
        <w:t xml:space="preserve">, allowing users to discover products and services from a range of </w:t>
      </w:r>
      <w:r>
        <w:t>different providers</w:t>
      </w:r>
      <w:r w:rsidRPr="000F76EE">
        <w:t xml:space="preserve">. </w:t>
      </w:r>
      <w:r>
        <w:t>Manage</w:t>
      </w:r>
      <w:r w:rsidRPr="000F76EE">
        <w:t xml:space="preserve"> ordering, invoicing, payment, etc.</w:t>
      </w:r>
      <w:r>
        <w:t xml:space="preserve"> Some examples  might include:</w:t>
      </w:r>
    </w:p>
    <w:p w:rsidR="0040504F" w:rsidRDefault="0040504F" w:rsidP="0040504F">
      <w:pPr>
        <w:pStyle w:val="ListParagraph"/>
        <w:numPr>
          <w:ilvl w:val="1"/>
          <w:numId w:val="17"/>
        </w:numPr>
        <w:spacing w:before="0" w:after="0" w:line="360" w:lineRule="auto"/>
        <w:ind w:left="1440"/>
        <w:rPr>
          <w:lang w:val="en-US"/>
        </w:rPr>
      </w:pPr>
      <w:r>
        <w:rPr>
          <w:lang w:val="en-US"/>
        </w:rPr>
        <w:t>Mobile or web apps that connect participants and workers who deliver personal support services (including scheduling appointment times, confirming services, claiming and / or invoicing, payment processing and feedback)</w:t>
      </w:r>
    </w:p>
    <w:p w:rsidR="0040504F" w:rsidRDefault="0040504F" w:rsidP="0040504F">
      <w:pPr>
        <w:pStyle w:val="ListParagraph"/>
        <w:numPr>
          <w:ilvl w:val="1"/>
          <w:numId w:val="17"/>
        </w:numPr>
        <w:spacing w:before="0" w:after="0" w:line="360" w:lineRule="auto"/>
        <w:ind w:left="1440"/>
        <w:rPr>
          <w:lang w:val="en-US"/>
        </w:rPr>
      </w:pPr>
      <w:r>
        <w:rPr>
          <w:lang w:val="en-US"/>
        </w:rPr>
        <w:t>Assist participants eligible for Specialist Disability Accommodation (SDA) to match their requirements with vacancies in existing dwellings and proposed developments</w:t>
      </w:r>
    </w:p>
    <w:p w:rsidR="0040504F" w:rsidRDefault="0040504F" w:rsidP="0040504F">
      <w:pPr>
        <w:pStyle w:val="ListParagraph"/>
        <w:numPr>
          <w:ilvl w:val="1"/>
          <w:numId w:val="17"/>
        </w:numPr>
        <w:spacing w:before="0" w:after="0" w:line="360" w:lineRule="auto"/>
        <w:ind w:left="1440"/>
        <w:rPr>
          <w:lang w:val="en-US"/>
        </w:rPr>
      </w:pPr>
      <w:r>
        <w:rPr>
          <w:lang w:val="en-US"/>
        </w:rPr>
        <w:t>Identify providers of assistive technology, with clear specifications, more accurate quotations, faster approval and delivery</w:t>
      </w:r>
    </w:p>
    <w:p w:rsidR="0040504F" w:rsidRDefault="0040504F" w:rsidP="0040504F">
      <w:pPr>
        <w:spacing w:before="0" w:after="0" w:line="360" w:lineRule="auto"/>
      </w:pPr>
      <w:r>
        <w:t>The DPP will also collect</w:t>
      </w:r>
      <w:r w:rsidRPr="002F41FF">
        <w:t xml:space="preserve"> market data to support the Agency’s overall market stewardship and scheme administration functions. </w:t>
      </w:r>
      <w:r>
        <w:t>It is expected to:</w:t>
      </w:r>
    </w:p>
    <w:p w:rsidR="0040504F" w:rsidRPr="003C2DE0" w:rsidRDefault="0040504F" w:rsidP="0040504F">
      <w:pPr>
        <w:pStyle w:val="ListParagraph"/>
        <w:numPr>
          <w:ilvl w:val="0"/>
          <w:numId w:val="16"/>
        </w:numPr>
        <w:spacing w:before="0" w:after="0" w:line="360" w:lineRule="auto"/>
        <w:rPr>
          <w:lang w:val="en-US"/>
        </w:rPr>
      </w:pPr>
      <w:r w:rsidRPr="003C2DE0">
        <w:rPr>
          <w:lang w:val="en-US"/>
        </w:rPr>
        <w:t>Support greater data driven insights:</w:t>
      </w:r>
    </w:p>
    <w:p w:rsidR="0040504F" w:rsidRPr="003C2DE0" w:rsidRDefault="0040504F" w:rsidP="0040504F">
      <w:pPr>
        <w:pStyle w:val="ListParagraph"/>
        <w:numPr>
          <w:ilvl w:val="1"/>
          <w:numId w:val="16"/>
        </w:numPr>
        <w:spacing w:before="0" w:after="0" w:line="360" w:lineRule="auto"/>
        <w:rPr>
          <w:lang w:val="en-US"/>
        </w:rPr>
      </w:pPr>
      <w:r>
        <w:rPr>
          <w:lang w:val="en-US"/>
        </w:rPr>
        <w:lastRenderedPageBreak/>
        <w:t xml:space="preserve">More detailed information </w:t>
      </w:r>
      <w:r w:rsidRPr="003C2DE0">
        <w:rPr>
          <w:lang w:val="en-US"/>
        </w:rPr>
        <w:t>about the provider market</w:t>
      </w:r>
      <w:r>
        <w:rPr>
          <w:lang w:val="en-US"/>
        </w:rPr>
        <w:t>, participants and mainstream and community organisations</w:t>
      </w:r>
    </w:p>
    <w:p w:rsidR="0040504F" w:rsidRPr="003C2DE0" w:rsidRDefault="0040504F" w:rsidP="0040504F">
      <w:pPr>
        <w:pStyle w:val="ListParagraph"/>
        <w:numPr>
          <w:ilvl w:val="1"/>
          <w:numId w:val="16"/>
        </w:numPr>
        <w:spacing w:before="0" w:after="0" w:line="360" w:lineRule="auto"/>
        <w:rPr>
          <w:lang w:val="en-US"/>
        </w:rPr>
      </w:pPr>
      <w:r w:rsidRPr="003C2DE0">
        <w:rPr>
          <w:lang w:val="en-US"/>
        </w:rPr>
        <w:t>Increased access to data, creating early indicators of market gaps</w:t>
      </w:r>
    </w:p>
    <w:p w:rsidR="0040504F" w:rsidRPr="003C2DE0" w:rsidRDefault="0040504F" w:rsidP="0040504F">
      <w:pPr>
        <w:pStyle w:val="ListParagraph"/>
        <w:numPr>
          <w:ilvl w:val="0"/>
          <w:numId w:val="16"/>
        </w:numPr>
        <w:spacing w:before="0" w:after="0" w:line="360" w:lineRule="auto"/>
        <w:rPr>
          <w:lang w:val="en-US"/>
        </w:rPr>
      </w:pPr>
      <w:r>
        <w:rPr>
          <w:lang w:val="en-US"/>
        </w:rPr>
        <w:t>Support</w:t>
      </w:r>
      <w:r w:rsidRPr="003C2DE0">
        <w:rPr>
          <w:lang w:val="en-US"/>
        </w:rPr>
        <w:t xml:space="preserve"> future innovation</w:t>
      </w:r>
      <w:r>
        <w:rPr>
          <w:lang w:val="en-US"/>
        </w:rPr>
        <w:t xml:space="preserve"> through</w:t>
      </w:r>
      <w:r w:rsidRPr="003C2DE0">
        <w:rPr>
          <w:lang w:val="en-US"/>
        </w:rPr>
        <w:t>:</w:t>
      </w:r>
    </w:p>
    <w:p w:rsidR="0040504F" w:rsidRDefault="0040504F" w:rsidP="0040504F">
      <w:pPr>
        <w:pStyle w:val="ListParagraph"/>
        <w:numPr>
          <w:ilvl w:val="1"/>
          <w:numId w:val="16"/>
        </w:numPr>
        <w:spacing w:before="0" w:after="0" w:line="360" w:lineRule="auto"/>
        <w:rPr>
          <w:lang w:val="en-US"/>
        </w:rPr>
      </w:pPr>
      <w:r w:rsidRPr="003C2DE0">
        <w:rPr>
          <w:lang w:val="en-US"/>
        </w:rPr>
        <w:t>Increased focus on participant and provider experiences</w:t>
      </w:r>
    </w:p>
    <w:p w:rsidR="0040504F" w:rsidRPr="003C2DE0" w:rsidRDefault="0040504F" w:rsidP="0040504F">
      <w:pPr>
        <w:pStyle w:val="ListParagraph"/>
        <w:numPr>
          <w:ilvl w:val="1"/>
          <w:numId w:val="16"/>
        </w:numPr>
        <w:spacing w:before="0" w:after="0" w:line="360" w:lineRule="auto"/>
        <w:rPr>
          <w:lang w:val="en-US"/>
        </w:rPr>
      </w:pPr>
      <w:r>
        <w:rPr>
          <w:lang w:val="en-US"/>
        </w:rPr>
        <w:t>Help identify where alternative supports are leading to better outcomes</w:t>
      </w:r>
    </w:p>
    <w:p w:rsidR="0040504F" w:rsidRPr="003C2DE0" w:rsidRDefault="0040504F" w:rsidP="0040504F">
      <w:pPr>
        <w:pStyle w:val="ListParagraph"/>
        <w:numPr>
          <w:ilvl w:val="1"/>
          <w:numId w:val="16"/>
        </w:numPr>
        <w:spacing w:before="0" w:after="0" w:line="360" w:lineRule="auto"/>
        <w:rPr>
          <w:lang w:val="en-US"/>
        </w:rPr>
      </w:pPr>
      <w:r>
        <w:rPr>
          <w:lang w:val="en-US"/>
        </w:rPr>
        <w:t xml:space="preserve">Building capabilities </w:t>
      </w:r>
      <w:r w:rsidRPr="003C2DE0">
        <w:rPr>
          <w:lang w:val="en-US"/>
        </w:rPr>
        <w:t>to fill market gaps</w:t>
      </w:r>
    </w:p>
    <w:p w:rsidR="008F4E62" w:rsidRPr="00387120" w:rsidRDefault="0040504F" w:rsidP="00445762">
      <w:pPr>
        <w:pStyle w:val="ListParagraph"/>
        <w:numPr>
          <w:ilvl w:val="1"/>
          <w:numId w:val="16"/>
        </w:numPr>
        <w:spacing w:before="0" w:after="0" w:line="360" w:lineRule="auto"/>
        <w:rPr>
          <w:lang w:val="en-US"/>
        </w:rPr>
      </w:pPr>
      <w:r w:rsidRPr="0040504F">
        <w:rPr>
          <w:lang w:val="en-US"/>
        </w:rPr>
        <w:t xml:space="preserve">Formalise the role of aggregators, intermediaries and brokers </w:t>
      </w:r>
    </w:p>
    <w:p w:rsidR="00394E20" w:rsidRPr="008F4E62" w:rsidRDefault="0040504F" w:rsidP="00445762">
      <w:pPr>
        <w:pStyle w:val="ListParagraph"/>
        <w:numPr>
          <w:ilvl w:val="0"/>
          <w:numId w:val="49"/>
        </w:numPr>
        <w:spacing w:before="0" w:after="0" w:line="360" w:lineRule="auto"/>
        <w:rPr>
          <w:lang w:val="en-US"/>
        </w:rPr>
      </w:pPr>
      <w:r w:rsidRPr="008F4E62">
        <w:rPr>
          <w:lang w:val="en-US"/>
        </w:rPr>
        <w:t>Integrate with future digital solutions and government platforms.</w:t>
      </w:r>
    </w:p>
    <w:p w:rsidR="00CB3F67" w:rsidRDefault="00CB3F67" w:rsidP="00CB3F67">
      <w:pPr>
        <w:spacing w:before="0" w:after="0" w:line="360" w:lineRule="auto"/>
      </w:pPr>
    </w:p>
    <w:p w:rsidR="00472C66" w:rsidRDefault="00472C66" w:rsidP="009B5ABB">
      <w:pPr>
        <w:pStyle w:val="Heading2"/>
      </w:pPr>
      <w:bookmarkStart w:id="14" w:name="_Toc33774229"/>
      <w:r>
        <w:t xml:space="preserve">What types of </w:t>
      </w:r>
      <w:r w:rsidR="008471AD">
        <w:t>APIs</w:t>
      </w:r>
      <w:r>
        <w:t xml:space="preserve"> will be available?</w:t>
      </w:r>
      <w:bookmarkEnd w:id="14"/>
    </w:p>
    <w:p w:rsidR="00F8026C" w:rsidRDefault="00F8026C" w:rsidP="00BF5A42">
      <w:pPr>
        <w:rPr>
          <w:lang w:val="en-US"/>
        </w:rPr>
      </w:pPr>
      <w:r>
        <w:rPr>
          <w:lang w:val="en-US"/>
        </w:rPr>
        <w:t xml:space="preserve">APIs will be developed for </w:t>
      </w:r>
      <w:r w:rsidR="00EB54F8">
        <w:rPr>
          <w:lang w:val="en-US"/>
        </w:rPr>
        <w:t xml:space="preserve">use by the </w:t>
      </w:r>
      <w:r>
        <w:rPr>
          <w:lang w:val="en-US"/>
        </w:rPr>
        <w:t xml:space="preserve">two </w:t>
      </w:r>
      <w:r w:rsidR="00EB54F8">
        <w:rPr>
          <w:lang w:val="en-US"/>
        </w:rPr>
        <w:t xml:space="preserve">categories of </w:t>
      </w:r>
      <w:r>
        <w:rPr>
          <w:lang w:val="en-US"/>
        </w:rPr>
        <w:t xml:space="preserve">Digital Partners: </w:t>
      </w:r>
    </w:p>
    <w:p w:rsidR="00F8026C" w:rsidRPr="00F8026C" w:rsidRDefault="00137A15" w:rsidP="008F4E62">
      <w:pPr>
        <w:pStyle w:val="ListParagraph"/>
        <w:numPr>
          <w:ilvl w:val="0"/>
          <w:numId w:val="47"/>
        </w:numPr>
        <w:rPr>
          <w:lang w:val="en-US"/>
        </w:rPr>
      </w:pPr>
      <w:r>
        <w:rPr>
          <w:lang w:val="en-US"/>
        </w:rPr>
        <w:t xml:space="preserve">Digital </w:t>
      </w:r>
      <w:r w:rsidR="00F8026C" w:rsidRPr="00F8026C">
        <w:rPr>
          <w:lang w:val="en-US"/>
        </w:rPr>
        <w:t xml:space="preserve">Providers, who could use APIs </w:t>
      </w:r>
      <w:r w:rsidR="006D684B">
        <w:rPr>
          <w:lang w:val="en-US"/>
        </w:rPr>
        <w:t xml:space="preserve">in their own internal systems </w:t>
      </w:r>
      <w:r w:rsidR="00F8026C" w:rsidRPr="00F8026C">
        <w:rPr>
          <w:lang w:val="en-US"/>
        </w:rPr>
        <w:t xml:space="preserve">to automate and improve </w:t>
      </w:r>
      <w:r w:rsidR="006D684B">
        <w:rPr>
          <w:lang w:val="en-US"/>
        </w:rPr>
        <w:t xml:space="preserve">their </w:t>
      </w:r>
      <w:r w:rsidR="00F8026C" w:rsidRPr="00F8026C">
        <w:rPr>
          <w:lang w:val="en-US"/>
        </w:rPr>
        <w:t xml:space="preserve">business processes </w:t>
      </w:r>
    </w:p>
    <w:p w:rsidR="00F8026C" w:rsidRPr="00126A37" w:rsidRDefault="00137A15" w:rsidP="008F4E62">
      <w:pPr>
        <w:pStyle w:val="ListParagraph"/>
        <w:numPr>
          <w:ilvl w:val="0"/>
          <w:numId w:val="47"/>
        </w:numPr>
        <w:rPr>
          <w:lang w:val="en-US"/>
        </w:rPr>
      </w:pPr>
      <w:r>
        <w:rPr>
          <w:lang w:val="en-US"/>
        </w:rPr>
        <w:t>DPP</w:t>
      </w:r>
      <w:r w:rsidRPr="00126A37">
        <w:rPr>
          <w:lang w:val="en-US"/>
        </w:rPr>
        <w:t xml:space="preserve"> </w:t>
      </w:r>
      <w:r>
        <w:rPr>
          <w:lang w:val="en-US"/>
        </w:rPr>
        <w:t>D</w:t>
      </w:r>
      <w:r w:rsidRPr="00126A37">
        <w:rPr>
          <w:lang w:val="en-US"/>
        </w:rPr>
        <w:t>evelopers</w:t>
      </w:r>
      <w:r w:rsidR="00F8026C" w:rsidRPr="00126A37">
        <w:rPr>
          <w:lang w:val="en-US"/>
        </w:rPr>
        <w:t xml:space="preserve">, who </w:t>
      </w:r>
      <w:r w:rsidR="006D684B">
        <w:rPr>
          <w:lang w:val="en-US"/>
        </w:rPr>
        <w:t xml:space="preserve">could use APIs to </w:t>
      </w:r>
      <w:r w:rsidR="00F8026C" w:rsidRPr="00126A37">
        <w:rPr>
          <w:lang w:val="en-US"/>
        </w:rPr>
        <w:t>develop tools</w:t>
      </w:r>
      <w:r w:rsidR="00D94D6F">
        <w:rPr>
          <w:lang w:val="en-US"/>
        </w:rPr>
        <w:t xml:space="preserve">, </w:t>
      </w:r>
      <w:r w:rsidR="00F8026C" w:rsidRPr="00126A37">
        <w:rPr>
          <w:lang w:val="en-US"/>
        </w:rPr>
        <w:t>apps</w:t>
      </w:r>
      <w:r w:rsidR="006D684B">
        <w:rPr>
          <w:lang w:val="en-US"/>
        </w:rPr>
        <w:t xml:space="preserve"> </w:t>
      </w:r>
      <w:r w:rsidR="00D94D6F">
        <w:rPr>
          <w:lang w:val="en-US"/>
        </w:rPr>
        <w:t xml:space="preserve">and digital marketplaces </w:t>
      </w:r>
      <w:r w:rsidR="006D684B">
        <w:rPr>
          <w:lang w:val="en-US"/>
        </w:rPr>
        <w:t>to offer to the broader NDIS market</w:t>
      </w:r>
      <w:r w:rsidR="00F8026C" w:rsidRPr="00126A37">
        <w:rPr>
          <w:lang w:val="en-US"/>
        </w:rPr>
        <w:t xml:space="preserve"> </w:t>
      </w:r>
    </w:p>
    <w:p w:rsidR="00BF5A42" w:rsidRDefault="00F8026C" w:rsidP="00BF5A42">
      <w:pPr>
        <w:rPr>
          <w:lang w:val="en-US"/>
        </w:rPr>
      </w:pPr>
      <w:r>
        <w:rPr>
          <w:lang w:val="en-US"/>
        </w:rPr>
        <w:t xml:space="preserve">These Digital Partners will have different needs, and </w:t>
      </w:r>
      <w:r w:rsidR="00137A15">
        <w:rPr>
          <w:lang w:val="en-US"/>
        </w:rPr>
        <w:t>will use the functionality and data accessed via the NDIA APIs in different ways and for different business purposes.</w:t>
      </w:r>
    </w:p>
    <w:p w:rsidR="00F8026C" w:rsidRDefault="00D94D6F" w:rsidP="008F4E62">
      <w:pPr>
        <w:pStyle w:val="Heading3"/>
        <w:rPr>
          <w:lang w:val="en-US"/>
        </w:rPr>
      </w:pPr>
      <w:r>
        <w:rPr>
          <w:lang w:val="en-US"/>
        </w:rPr>
        <w:t>Initial Suite of APIs</w:t>
      </w:r>
    </w:p>
    <w:p w:rsidR="00F8026C" w:rsidRDefault="00D94D6F" w:rsidP="00BF5A42">
      <w:pPr>
        <w:rPr>
          <w:lang w:val="en-US"/>
        </w:rPr>
      </w:pPr>
      <w:r>
        <w:rPr>
          <w:lang w:val="en-US"/>
        </w:rPr>
        <w:t>The initial suite of APIs available have been primarily designed to allow registered</w:t>
      </w:r>
      <w:r w:rsidR="00F8026C">
        <w:rPr>
          <w:lang w:val="en-US"/>
        </w:rPr>
        <w:t xml:space="preserve"> providers </w:t>
      </w:r>
      <w:r>
        <w:rPr>
          <w:lang w:val="en-US"/>
        </w:rPr>
        <w:t xml:space="preserve">who subscribe as Digital Providers, </w:t>
      </w:r>
      <w:r w:rsidR="00F8026C">
        <w:rPr>
          <w:lang w:val="en-US"/>
        </w:rPr>
        <w:t xml:space="preserve">to connect </w:t>
      </w:r>
      <w:r>
        <w:rPr>
          <w:lang w:val="en-US"/>
        </w:rPr>
        <w:t xml:space="preserve">directly from </w:t>
      </w:r>
      <w:r w:rsidR="00F8026C">
        <w:rPr>
          <w:lang w:val="en-US"/>
        </w:rPr>
        <w:t xml:space="preserve">their </w:t>
      </w:r>
      <w:r>
        <w:rPr>
          <w:lang w:val="en-US"/>
        </w:rPr>
        <w:t>internal core</w:t>
      </w:r>
      <w:r w:rsidR="00F8026C">
        <w:rPr>
          <w:lang w:val="en-US"/>
        </w:rPr>
        <w:t xml:space="preserve"> systems to the NDIA</w:t>
      </w:r>
      <w:r>
        <w:rPr>
          <w:lang w:val="en-US"/>
        </w:rPr>
        <w:t>, in order</w:t>
      </w:r>
      <w:r w:rsidR="00F8026C">
        <w:rPr>
          <w:lang w:val="en-US"/>
        </w:rPr>
        <w:t xml:space="preserve"> to manage their day to day work without needing to log into </w:t>
      </w:r>
      <w:r>
        <w:rPr>
          <w:lang w:val="en-US"/>
        </w:rPr>
        <w:t>and enter or upload data via the</w:t>
      </w:r>
      <w:r w:rsidR="00BA0FCE">
        <w:rPr>
          <w:lang w:val="en-US"/>
        </w:rPr>
        <w:t xml:space="preserve"> </w:t>
      </w:r>
      <w:r w:rsidR="00F8026C">
        <w:rPr>
          <w:lang w:val="en-US"/>
        </w:rPr>
        <w:t>myplace Provider Portal.</w:t>
      </w:r>
    </w:p>
    <w:p w:rsidR="00F8026C" w:rsidRDefault="00D94D6F" w:rsidP="00BF5A42">
      <w:pPr>
        <w:rPr>
          <w:lang w:val="en-US"/>
        </w:rPr>
      </w:pPr>
      <w:r>
        <w:rPr>
          <w:lang w:val="en-US"/>
        </w:rPr>
        <w:t xml:space="preserve">In this respect this initial suite of </w:t>
      </w:r>
      <w:r w:rsidR="00F8026C">
        <w:rPr>
          <w:lang w:val="en-US"/>
        </w:rPr>
        <w:t xml:space="preserve">APIs </w:t>
      </w:r>
      <w:r>
        <w:rPr>
          <w:lang w:val="en-US"/>
        </w:rPr>
        <w:t>that is being made</w:t>
      </w:r>
      <w:r w:rsidR="00F8026C">
        <w:rPr>
          <w:lang w:val="en-US"/>
        </w:rPr>
        <w:t xml:space="preserve"> available </w:t>
      </w:r>
      <w:r>
        <w:rPr>
          <w:lang w:val="en-US"/>
        </w:rPr>
        <w:t xml:space="preserve">to </w:t>
      </w:r>
      <w:r w:rsidR="00F8026C">
        <w:rPr>
          <w:lang w:val="en-US"/>
        </w:rPr>
        <w:t xml:space="preserve">registered providers </w:t>
      </w:r>
      <w:r>
        <w:rPr>
          <w:lang w:val="en-US"/>
        </w:rPr>
        <w:t xml:space="preserve">from next week, essentially replicates functionality </w:t>
      </w:r>
      <w:r w:rsidR="00BA0FCE">
        <w:rPr>
          <w:lang w:val="en-US"/>
        </w:rPr>
        <w:t>currently</w:t>
      </w:r>
      <w:r>
        <w:rPr>
          <w:lang w:val="en-US"/>
        </w:rPr>
        <w:t xml:space="preserve"> available on </w:t>
      </w:r>
      <w:r w:rsidR="00F8026C">
        <w:rPr>
          <w:lang w:val="en-US"/>
        </w:rPr>
        <w:t xml:space="preserve">the </w:t>
      </w:r>
      <w:r>
        <w:rPr>
          <w:lang w:val="en-US"/>
        </w:rPr>
        <w:t xml:space="preserve">myplace </w:t>
      </w:r>
      <w:r w:rsidR="00F8026C">
        <w:rPr>
          <w:lang w:val="en-US"/>
        </w:rPr>
        <w:t>provider portal</w:t>
      </w:r>
      <w:r>
        <w:rPr>
          <w:lang w:val="en-US"/>
        </w:rPr>
        <w:t>, but will allow real-time calls from the Digital Providers’ systems to the NDIAs</w:t>
      </w:r>
      <w:r w:rsidR="00F8026C">
        <w:rPr>
          <w:lang w:val="en-US"/>
        </w:rPr>
        <w:t>.</w:t>
      </w:r>
    </w:p>
    <w:p w:rsidR="00F8026C" w:rsidRDefault="00D94D6F" w:rsidP="00BF5A42">
      <w:pPr>
        <w:rPr>
          <w:lang w:val="en-US"/>
        </w:rPr>
      </w:pPr>
      <w:r>
        <w:rPr>
          <w:lang w:val="en-US"/>
        </w:rPr>
        <w:t>It is expected that this initial suite of APIs will also be useful in the development of apps, tools and digital marketplaces for participants, and they will be made available to developers, who subscribe as DPP Developers, later this year.</w:t>
      </w:r>
    </w:p>
    <w:p w:rsidR="00BF5A42" w:rsidRDefault="00BF5A42" w:rsidP="00BF5A42">
      <w:r>
        <w:t>The</w:t>
      </w:r>
      <w:r w:rsidR="0040504F">
        <w:t>se</w:t>
      </w:r>
      <w:r>
        <w:t xml:space="preserve"> APIs have been built and </w:t>
      </w:r>
      <w:r w:rsidR="00046E97">
        <w:t xml:space="preserve">will be </w:t>
      </w:r>
      <w:r>
        <w:t>available to registered providers</w:t>
      </w:r>
      <w:r w:rsidR="00046E97">
        <w:t xml:space="preserve"> who subscribe as Digital Providers under the Digital Partnership Program</w:t>
      </w:r>
      <w:r w:rsidR="0040504F">
        <w:t xml:space="preserve"> </w:t>
      </w:r>
      <w:r>
        <w:t xml:space="preserve">from </w:t>
      </w:r>
      <w:r w:rsidR="00046E97">
        <w:t>next week</w:t>
      </w:r>
      <w:r w:rsidR="00370A32">
        <w:t xml:space="preserve">. </w:t>
      </w:r>
    </w:p>
    <w:p w:rsidR="00BF5A42" w:rsidRPr="00313C29" w:rsidRDefault="0040504F" w:rsidP="00BF5A42">
      <w:r>
        <w:t>T</w:t>
      </w:r>
      <w:r w:rsidR="00BF5A42">
        <w:t>hese APIs replicate functionality o</w:t>
      </w:r>
      <w:r w:rsidR="00A376E0">
        <w:t>f</w:t>
      </w:r>
      <w:r w:rsidR="00BF5A42">
        <w:t xml:space="preserve"> the myplace provider portal</w:t>
      </w:r>
      <w:r w:rsidR="00046E97">
        <w:t xml:space="preserve">, and </w:t>
      </w:r>
      <w:r w:rsidR="00BF5A42">
        <w:t xml:space="preserve"> allow </w:t>
      </w:r>
      <w:r w:rsidR="00046E97">
        <w:t>Digital P</w:t>
      </w:r>
      <w:r w:rsidR="00A376E0">
        <w:t>roviders</w:t>
      </w:r>
      <w:r w:rsidR="00BF5A42">
        <w:t xml:space="preserve"> to </w:t>
      </w:r>
      <w:r w:rsidR="00046E97">
        <w:t xml:space="preserve">make and review </w:t>
      </w:r>
      <w:r w:rsidR="00BF5A42">
        <w:t>payment requests, service bookings, participant plan details, quotations and provider profile updates</w:t>
      </w:r>
      <w:r w:rsidR="00370A32">
        <w:t xml:space="preserve">. </w:t>
      </w:r>
    </w:p>
    <w:p w:rsidR="00370A32" w:rsidRDefault="00370A32" w:rsidP="00445762">
      <w:pPr>
        <w:pStyle w:val="Heading3"/>
      </w:pPr>
      <w:r>
        <w:lastRenderedPageBreak/>
        <w:t>Initial API Functions</w:t>
      </w:r>
    </w:p>
    <w:p w:rsidR="00BF5A42" w:rsidRPr="004E57C0" w:rsidRDefault="00BF5A42" w:rsidP="002F179D">
      <w:r w:rsidRPr="002F179D">
        <w:rPr>
          <w:b/>
        </w:rPr>
        <w:t>NDIS Payment Requests</w:t>
      </w:r>
    </w:p>
    <w:p w:rsidR="00BF5A42" w:rsidRPr="00CA1D67" w:rsidRDefault="00BF5A42" w:rsidP="008F4E62">
      <w:r w:rsidRPr="00CA1D67">
        <w:t>D</w:t>
      </w:r>
      <w:r>
        <w:t>igital</w:t>
      </w:r>
      <w:r w:rsidR="008F4E62">
        <w:t xml:space="preserve"> </w:t>
      </w:r>
      <w:r w:rsidRPr="00CA1D67">
        <w:t>P</w:t>
      </w:r>
      <w:r>
        <w:t>rovider</w:t>
      </w:r>
      <w:r w:rsidRPr="00CA1D67">
        <w:t xml:space="preserve">s are able to submit and maintain </w:t>
      </w:r>
      <w:r>
        <w:t>p</w:t>
      </w:r>
      <w:r w:rsidRPr="00CA1D67">
        <w:t>ayment</w:t>
      </w:r>
      <w:r>
        <w:t xml:space="preserve"> requests against s</w:t>
      </w:r>
      <w:r w:rsidRPr="00CA1D67">
        <w:t xml:space="preserve">ervice </w:t>
      </w:r>
      <w:r>
        <w:t>b</w:t>
      </w:r>
      <w:r w:rsidRPr="00CA1D67">
        <w:t>ookings</w:t>
      </w:r>
      <w:r>
        <w:t xml:space="preserve"> via APIs</w:t>
      </w:r>
      <w:r w:rsidR="00370A32">
        <w:t xml:space="preserve">. </w:t>
      </w:r>
      <w:r w:rsidRPr="00CA1D67">
        <w:t xml:space="preserve">They can make </w:t>
      </w:r>
      <w:r>
        <w:t>requests for single</w:t>
      </w:r>
      <w:r w:rsidRPr="00CA1D67">
        <w:t xml:space="preserve"> or multiple payments and retrieve </w:t>
      </w:r>
      <w:r>
        <w:t>information</w:t>
      </w:r>
      <w:r w:rsidRPr="00CA1D67">
        <w:t xml:space="preserve"> </w:t>
      </w:r>
      <w:r>
        <w:t>on</w:t>
      </w:r>
      <w:r w:rsidRPr="00CA1D67">
        <w:t xml:space="preserve"> </w:t>
      </w:r>
      <w:r>
        <w:t>submitted requests</w:t>
      </w:r>
      <w:r w:rsidRPr="00CA1D67">
        <w:t>.</w:t>
      </w:r>
    </w:p>
    <w:tbl>
      <w:tblPr>
        <w:tblStyle w:val="TableGrid"/>
        <w:tblW w:w="8217" w:type="dxa"/>
        <w:tblInd w:w="-113" w:type="dxa"/>
        <w:tblLook w:val="04A0" w:firstRow="1" w:lastRow="0" w:firstColumn="1" w:lastColumn="0" w:noHBand="0" w:noVBand="1"/>
        <w:tblCaption w:val="API details for NDIS Payment Requests"/>
      </w:tblPr>
      <w:tblGrid>
        <w:gridCol w:w="4106"/>
        <w:gridCol w:w="4111"/>
      </w:tblGrid>
      <w:tr w:rsidR="00A376E0" w:rsidRPr="00A376E0" w:rsidTr="008F4E62">
        <w:trPr>
          <w:tblHeader/>
        </w:trPr>
        <w:tc>
          <w:tcPr>
            <w:tcW w:w="4106" w:type="dxa"/>
            <w:shd w:val="clear" w:color="auto" w:fill="4F1E57" w:themeFill="accent4" w:themeFillShade="BF"/>
          </w:tcPr>
          <w:p w:rsidR="00A376E0" w:rsidRPr="002F179D" w:rsidRDefault="00A376E0" w:rsidP="002F179D">
            <w:pPr>
              <w:spacing w:after="0"/>
              <w:ind w:left="360"/>
              <w:rPr>
                <w:b/>
                <w:color w:val="FFFFFF" w:themeColor="background1"/>
              </w:rPr>
            </w:pPr>
            <w:r w:rsidRPr="002F179D">
              <w:rPr>
                <w:b/>
                <w:color w:val="FFFFFF" w:themeColor="background1"/>
              </w:rPr>
              <w:t>API Name</w:t>
            </w:r>
          </w:p>
        </w:tc>
        <w:tc>
          <w:tcPr>
            <w:tcW w:w="4111" w:type="dxa"/>
            <w:shd w:val="clear" w:color="auto" w:fill="4F1E57" w:themeFill="accent4" w:themeFillShade="BF"/>
          </w:tcPr>
          <w:p w:rsidR="00A376E0" w:rsidRPr="002F179D" w:rsidRDefault="00A376E0" w:rsidP="00F107DE">
            <w:pPr>
              <w:rPr>
                <w:b/>
                <w:color w:val="FFFFFF" w:themeColor="background1"/>
              </w:rPr>
            </w:pPr>
            <w:r w:rsidRPr="002F179D">
              <w:rPr>
                <w:b/>
                <w:color w:val="FFFFFF" w:themeColor="background1"/>
              </w:rPr>
              <w:t>Use</w:t>
            </w:r>
          </w:p>
        </w:tc>
      </w:tr>
      <w:tr w:rsidR="00BF5A42" w:rsidRPr="00A93235" w:rsidTr="002F179D">
        <w:trPr>
          <w:trHeight w:val="64"/>
        </w:trPr>
        <w:tc>
          <w:tcPr>
            <w:tcW w:w="4106" w:type="dxa"/>
          </w:tcPr>
          <w:p w:rsidR="00BF5A42" w:rsidRPr="00A376E0" w:rsidRDefault="00BF5A42" w:rsidP="002F179D">
            <w:pPr>
              <w:spacing w:after="0"/>
              <w:ind w:left="360"/>
            </w:pPr>
            <w:r w:rsidRPr="00A376E0">
              <w:t>Payment Request Creation Single</w:t>
            </w:r>
          </w:p>
        </w:tc>
        <w:tc>
          <w:tcPr>
            <w:tcW w:w="4111" w:type="dxa"/>
          </w:tcPr>
          <w:p w:rsidR="00BF5A42" w:rsidRPr="00A93235" w:rsidRDefault="00BF5A42" w:rsidP="00F107DE">
            <w:r>
              <w:t>Submit a single payment request for one service booking</w:t>
            </w:r>
          </w:p>
        </w:tc>
      </w:tr>
      <w:tr w:rsidR="00BF5A42" w:rsidRPr="00A93235" w:rsidTr="002F179D">
        <w:trPr>
          <w:trHeight w:val="64"/>
        </w:trPr>
        <w:tc>
          <w:tcPr>
            <w:tcW w:w="4106" w:type="dxa"/>
          </w:tcPr>
          <w:p w:rsidR="00BF5A42" w:rsidRPr="00A376E0" w:rsidRDefault="00BF5A42" w:rsidP="002F179D">
            <w:pPr>
              <w:spacing w:after="0"/>
              <w:ind w:left="360"/>
            </w:pPr>
            <w:r w:rsidRPr="00A376E0">
              <w:t>Payment Request Creation Batch</w:t>
            </w:r>
          </w:p>
        </w:tc>
        <w:tc>
          <w:tcPr>
            <w:tcW w:w="4111" w:type="dxa"/>
          </w:tcPr>
          <w:p w:rsidR="00BF5A42" w:rsidRPr="00A93235" w:rsidRDefault="00BF5A42" w:rsidP="00F107DE">
            <w:r>
              <w:t>Submit a set of payment requests for multiple service bookings and participants</w:t>
            </w:r>
            <w:r w:rsidRPr="0021663B">
              <w:t xml:space="preserve"> </w:t>
            </w:r>
          </w:p>
        </w:tc>
      </w:tr>
      <w:tr w:rsidR="00BF5A42" w:rsidRPr="008C5BA0" w:rsidTr="002F179D">
        <w:trPr>
          <w:trHeight w:val="64"/>
        </w:trPr>
        <w:tc>
          <w:tcPr>
            <w:tcW w:w="4106" w:type="dxa"/>
          </w:tcPr>
          <w:p w:rsidR="00BF5A42" w:rsidRPr="00A376E0" w:rsidRDefault="00BF5A42" w:rsidP="002F179D">
            <w:pPr>
              <w:spacing w:after="0"/>
              <w:ind w:left="360"/>
            </w:pPr>
            <w:r w:rsidRPr="00A376E0">
              <w:t xml:space="preserve">Payment Request List All </w:t>
            </w:r>
          </w:p>
        </w:tc>
        <w:tc>
          <w:tcPr>
            <w:tcW w:w="4111" w:type="dxa"/>
          </w:tcPr>
          <w:p w:rsidR="00BF5A42" w:rsidRPr="008C5BA0" w:rsidRDefault="00BF5A42" w:rsidP="00A376E0">
            <w:r>
              <w:t>R</w:t>
            </w:r>
            <w:r w:rsidRPr="00F671EE">
              <w:t>etrieve</w:t>
            </w:r>
            <w:r>
              <w:t xml:space="preserve"> a list of all payment requests</w:t>
            </w:r>
            <w:r w:rsidRPr="00F671EE">
              <w:t xml:space="preserve"> made by </w:t>
            </w:r>
            <w:r>
              <w:t>the</w:t>
            </w:r>
            <w:r w:rsidRPr="00F671EE">
              <w:t xml:space="preserve"> </w:t>
            </w:r>
            <w:r>
              <w:t>p</w:t>
            </w:r>
            <w:r w:rsidRPr="00F671EE">
              <w:t>rovider</w:t>
            </w:r>
          </w:p>
        </w:tc>
      </w:tr>
      <w:tr w:rsidR="00BF5A42" w:rsidRPr="008C5BA0" w:rsidTr="002F179D">
        <w:trPr>
          <w:trHeight w:val="64"/>
        </w:trPr>
        <w:tc>
          <w:tcPr>
            <w:tcW w:w="4106" w:type="dxa"/>
          </w:tcPr>
          <w:p w:rsidR="00BF5A42" w:rsidRPr="00A376E0" w:rsidRDefault="00BF5A42" w:rsidP="002F179D">
            <w:pPr>
              <w:spacing w:after="0"/>
              <w:ind w:left="360"/>
            </w:pPr>
            <w:r w:rsidRPr="00A376E0">
              <w:t xml:space="preserve">Payment Request List Specific </w:t>
            </w:r>
          </w:p>
        </w:tc>
        <w:tc>
          <w:tcPr>
            <w:tcW w:w="4111" w:type="dxa"/>
          </w:tcPr>
          <w:p w:rsidR="00BF5A42" w:rsidRPr="008C5BA0" w:rsidRDefault="00BF5A42" w:rsidP="00F107DE">
            <w:r>
              <w:t>R</w:t>
            </w:r>
            <w:r w:rsidRPr="00F671EE">
              <w:t>etrieve</w:t>
            </w:r>
            <w:r>
              <w:t xml:space="preserve"> a single p</w:t>
            </w:r>
            <w:r w:rsidRPr="00F671EE">
              <w:t>ayment</w:t>
            </w:r>
            <w:r>
              <w:t xml:space="preserve"> request</w:t>
            </w:r>
            <w:r w:rsidRPr="00F671EE">
              <w:t xml:space="preserve"> made by </w:t>
            </w:r>
            <w:r>
              <w:t>the</w:t>
            </w:r>
            <w:r w:rsidRPr="00F671EE">
              <w:t xml:space="preserve"> </w:t>
            </w:r>
            <w:r>
              <w:t>p</w:t>
            </w:r>
            <w:r w:rsidRPr="00F671EE">
              <w:t>rovider</w:t>
            </w:r>
          </w:p>
        </w:tc>
      </w:tr>
    </w:tbl>
    <w:p w:rsidR="00BF5A42" w:rsidRPr="004E57C0" w:rsidRDefault="00BF5A42" w:rsidP="002F179D">
      <w:r w:rsidRPr="002F179D">
        <w:rPr>
          <w:b/>
        </w:rPr>
        <w:t>NDIS Service Bookings</w:t>
      </w:r>
    </w:p>
    <w:p w:rsidR="00BF5A42" w:rsidRDefault="00BF5A42" w:rsidP="002F179D">
      <w:r>
        <w:t>Providers</w:t>
      </w:r>
      <w:r w:rsidRPr="00A93235">
        <w:t xml:space="preserve"> can </w:t>
      </w:r>
      <w:r>
        <w:t>create, maintain and delete Service Bookings.</w:t>
      </w:r>
    </w:p>
    <w:tbl>
      <w:tblPr>
        <w:tblStyle w:val="TableGrid"/>
        <w:tblW w:w="8177" w:type="dxa"/>
        <w:tblInd w:w="-113" w:type="dxa"/>
        <w:tblLook w:val="04A0" w:firstRow="1" w:lastRow="0" w:firstColumn="1" w:lastColumn="0" w:noHBand="0" w:noVBand="1"/>
        <w:tblCaption w:val="API details for NDIS Service Bookings"/>
      </w:tblPr>
      <w:tblGrid>
        <w:gridCol w:w="4066"/>
        <w:gridCol w:w="4111"/>
      </w:tblGrid>
      <w:tr w:rsidR="00127C47" w:rsidRPr="005F7180" w:rsidTr="008F4E62">
        <w:trPr>
          <w:tblHeader/>
        </w:trPr>
        <w:tc>
          <w:tcPr>
            <w:tcW w:w="4066" w:type="dxa"/>
            <w:shd w:val="clear" w:color="auto" w:fill="4F1E57" w:themeFill="accent4" w:themeFillShade="BF"/>
          </w:tcPr>
          <w:p w:rsidR="00A376E0" w:rsidRPr="005F7180" w:rsidRDefault="00A376E0" w:rsidP="004F0BE1">
            <w:pPr>
              <w:spacing w:after="0"/>
              <w:ind w:left="360"/>
              <w:rPr>
                <w:b/>
                <w:color w:val="FFFFFF" w:themeColor="background1"/>
              </w:rPr>
            </w:pPr>
            <w:r w:rsidRPr="005F7180">
              <w:rPr>
                <w:b/>
                <w:color w:val="FFFFFF" w:themeColor="background1"/>
              </w:rPr>
              <w:t>API Name</w:t>
            </w:r>
          </w:p>
        </w:tc>
        <w:tc>
          <w:tcPr>
            <w:tcW w:w="4111" w:type="dxa"/>
            <w:shd w:val="clear" w:color="auto" w:fill="4F1E57" w:themeFill="accent4" w:themeFillShade="BF"/>
          </w:tcPr>
          <w:p w:rsidR="00A376E0" w:rsidRPr="005F7180" w:rsidRDefault="00A376E0" w:rsidP="004F0BE1">
            <w:pPr>
              <w:rPr>
                <w:b/>
                <w:color w:val="FFFFFF" w:themeColor="background1"/>
              </w:rPr>
            </w:pPr>
            <w:r w:rsidRPr="005F7180">
              <w:rPr>
                <w:b/>
                <w:color w:val="FFFFFF" w:themeColor="background1"/>
              </w:rPr>
              <w:t>Use</w:t>
            </w:r>
          </w:p>
        </w:tc>
      </w:tr>
      <w:tr w:rsidR="00BF5A42" w:rsidRPr="008C5BA0" w:rsidTr="002F179D">
        <w:tc>
          <w:tcPr>
            <w:tcW w:w="4066" w:type="dxa"/>
          </w:tcPr>
          <w:p w:rsidR="00BF5A42" w:rsidRPr="00A376E0" w:rsidRDefault="00BF5A42" w:rsidP="002F179D">
            <w:pPr>
              <w:spacing w:after="0"/>
              <w:ind w:left="360"/>
            </w:pPr>
            <w:r w:rsidRPr="00A376E0">
              <w:t>Service Booking Creation</w:t>
            </w:r>
          </w:p>
        </w:tc>
        <w:tc>
          <w:tcPr>
            <w:tcW w:w="4111" w:type="dxa"/>
          </w:tcPr>
          <w:p w:rsidR="00BF5A42" w:rsidRPr="008C5BA0" w:rsidRDefault="00BF5A42" w:rsidP="00F107DE">
            <w:r>
              <w:t>P</w:t>
            </w:r>
            <w:r w:rsidRPr="002F634D">
              <w:t xml:space="preserve">laces a service booking against a participant’s </w:t>
            </w:r>
            <w:r>
              <w:t>funded supports</w:t>
            </w:r>
            <w:r w:rsidRPr="002F634D">
              <w:t xml:space="preserve">. This allows </w:t>
            </w:r>
            <w:r>
              <w:t>the</w:t>
            </w:r>
            <w:r w:rsidRPr="002F634D">
              <w:t xml:space="preserve"> provider to make a service booking for a support category or support item.</w:t>
            </w:r>
          </w:p>
        </w:tc>
      </w:tr>
      <w:tr w:rsidR="00BF5A42" w:rsidRPr="008C5BA0" w:rsidTr="002F179D">
        <w:tc>
          <w:tcPr>
            <w:tcW w:w="4066" w:type="dxa"/>
          </w:tcPr>
          <w:p w:rsidR="00BF5A42" w:rsidRPr="00A376E0" w:rsidRDefault="00BF5A42" w:rsidP="002F179D">
            <w:pPr>
              <w:spacing w:after="0"/>
              <w:ind w:left="360"/>
            </w:pPr>
            <w:r w:rsidRPr="00A376E0">
              <w:t>Service Booking Update Quantity and Amount</w:t>
            </w:r>
          </w:p>
        </w:tc>
        <w:tc>
          <w:tcPr>
            <w:tcW w:w="4111" w:type="dxa"/>
          </w:tcPr>
          <w:p w:rsidR="00BF5A42" w:rsidRPr="008C5BA0" w:rsidRDefault="00BF5A42" w:rsidP="00F107DE">
            <w:r>
              <w:t>Provider can</w:t>
            </w:r>
            <w:r w:rsidRPr="008C5BA0">
              <w:t xml:space="preserve"> update the current quantity and allocated amount of an existing </w:t>
            </w:r>
            <w:r>
              <w:t>service booking</w:t>
            </w:r>
          </w:p>
        </w:tc>
      </w:tr>
      <w:tr w:rsidR="00BF5A42" w:rsidRPr="008C5BA0" w:rsidTr="002F179D">
        <w:tc>
          <w:tcPr>
            <w:tcW w:w="4066" w:type="dxa"/>
          </w:tcPr>
          <w:p w:rsidR="00BF5A42" w:rsidRPr="00A376E0" w:rsidRDefault="00BF5A42" w:rsidP="002F179D">
            <w:pPr>
              <w:ind w:left="360"/>
            </w:pPr>
            <w:r w:rsidRPr="00A376E0">
              <w:t>Service Booking Extend End Date</w:t>
            </w:r>
          </w:p>
        </w:tc>
        <w:tc>
          <w:tcPr>
            <w:tcW w:w="4111" w:type="dxa"/>
          </w:tcPr>
          <w:p w:rsidR="00BF5A42" w:rsidRPr="008C5BA0" w:rsidRDefault="00BF5A42" w:rsidP="00F107DE">
            <w:r>
              <w:t>E</w:t>
            </w:r>
            <w:r w:rsidRPr="008C5BA0">
              <w:t>xtends the end</w:t>
            </w:r>
            <w:r>
              <w:t>ing</w:t>
            </w:r>
            <w:r w:rsidRPr="008C5BA0">
              <w:t xml:space="preserve"> date of an existing </w:t>
            </w:r>
            <w:r>
              <w:t>service booking</w:t>
            </w:r>
            <w:r w:rsidRPr="008C5BA0">
              <w:t xml:space="preserve"> </w:t>
            </w:r>
          </w:p>
        </w:tc>
      </w:tr>
      <w:tr w:rsidR="00BF5A42" w:rsidRPr="008C5BA0" w:rsidTr="002F179D">
        <w:tc>
          <w:tcPr>
            <w:tcW w:w="4066" w:type="dxa"/>
          </w:tcPr>
          <w:p w:rsidR="00BF5A42" w:rsidRPr="00A376E0" w:rsidRDefault="00BF5A42" w:rsidP="002F179D">
            <w:pPr>
              <w:ind w:left="360"/>
            </w:pPr>
            <w:r w:rsidRPr="00A376E0">
              <w:t>Service Booking Reduce End Date</w:t>
            </w:r>
          </w:p>
        </w:tc>
        <w:tc>
          <w:tcPr>
            <w:tcW w:w="4111" w:type="dxa"/>
          </w:tcPr>
          <w:p w:rsidR="00BF5A42" w:rsidRPr="008C5BA0" w:rsidRDefault="00BF5A42" w:rsidP="00F107DE">
            <w:r>
              <w:t>R</w:t>
            </w:r>
            <w:r w:rsidRPr="008C5BA0">
              <w:t>educes the end</w:t>
            </w:r>
            <w:r>
              <w:t>ing</w:t>
            </w:r>
            <w:r w:rsidRPr="008C5BA0">
              <w:t xml:space="preserve"> date of an existing </w:t>
            </w:r>
            <w:r>
              <w:t>service booking</w:t>
            </w:r>
          </w:p>
        </w:tc>
      </w:tr>
      <w:tr w:rsidR="00BF5A42" w:rsidRPr="008C5BA0" w:rsidTr="002F179D">
        <w:tc>
          <w:tcPr>
            <w:tcW w:w="4066" w:type="dxa"/>
          </w:tcPr>
          <w:p w:rsidR="00BF5A42" w:rsidRPr="00A376E0" w:rsidRDefault="00BF5A42" w:rsidP="002F179D">
            <w:pPr>
              <w:ind w:left="360"/>
            </w:pPr>
            <w:r w:rsidRPr="00A376E0">
              <w:t>Service Booking Update Status</w:t>
            </w:r>
          </w:p>
        </w:tc>
        <w:tc>
          <w:tcPr>
            <w:tcW w:w="4111" w:type="dxa"/>
          </w:tcPr>
          <w:p w:rsidR="00BF5A42" w:rsidRPr="008C5BA0" w:rsidRDefault="00BF5A42" w:rsidP="00F107DE">
            <w:r w:rsidRPr="008C5BA0">
              <w:t xml:space="preserve">This API updates the status of an existing </w:t>
            </w:r>
            <w:r>
              <w:t>Service Booking</w:t>
            </w:r>
            <w:r w:rsidRPr="008C5BA0">
              <w:t xml:space="preserve"> in the </w:t>
            </w:r>
            <w:r>
              <w:t>Participant</w:t>
            </w:r>
            <w:r w:rsidRPr="008C5BA0">
              <w:t>s plan.</w:t>
            </w:r>
          </w:p>
        </w:tc>
      </w:tr>
      <w:tr w:rsidR="00BF5A42" w:rsidRPr="008C5BA0" w:rsidTr="002F179D">
        <w:tc>
          <w:tcPr>
            <w:tcW w:w="4066" w:type="dxa"/>
          </w:tcPr>
          <w:p w:rsidR="00BF5A42" w:rsidRPr="00A376E0" w:rsidRDefault="00BF5A42" w:rsidP="002F179D">
            <w:pPr>
              <w:ind w:left="360"/>
            </w:pPr>
            <w:r w:rsidRPr="00A376E0">
              <w:t xml:space="preserve">Service Booking List All </w:t>
            </w:r>
          </w:p>
        </w:tc>
        <w:tc>
          <w:tcPr>
            <w:tcW w:w="4111" w:type="dxa"/>
          </w:tcPr>
          <w:p w:rsidR="00BF5A42" w:rsidRPr="008C5BA0" w:rsidRDefault="00BF5A42" w:rsidP="00F107DE">
            <w:r>
              <w:t>R</w:t>
            </w:r>
            <w:r w:rsidRPr="008C5BA0">
              <w:t>etrieve</w:t>
            </w:r>
            <w:r>
              <w:t>s</w:t>
            </w:r>
            <w:r w:rsidRPr="008C5BA0">
              <w:t xml:space="preserve"> a list of all the </w:t>
            </w:r>
            <w:r>
              <w:t>provider’s service booking</w:t>
            </w:r>
            <w:r w:rsidRPr="008C5BA0">
              <w:t>s</w:t>
            </w:r>
          </w:p>
        </w:tc>
      </w:tr>
      <w:tr w:rsidR="00BF5A42" w:rsidRPr="008C5BA0" w:rsidTr="002F179D">
        <w:tc>
          <w:tcPr>
            <w:tcW w:w="4066" w:type="dxa"/>
          </w:tcPr>
          <w:p w:rsidR="00BF5A42" w:rsidRPr="00A376E0" w:rsidRDefault="00BF5A42" w:rsidP="002F179D">
            <w:pPr>
              <w:ind w:left="360"/>
            </w:pPr>
            <w:r w:rsidRPr="00A376E0">
              <w:lastRenderedPageBreak/>
              <w:t xml:space="preserve">Service Booking List Specific </w:t>
            </w:r>
          </w:p>
        </w:tc>
        <w:tc>
          <w:tcPr>
            <w:tcW w:w="4111" w:type="dxa"/>
          </w:tcPr>
          <w:p w:rsidR="00BF5A42" w:rsidRPr="008C5BA0" w:rsidRDefault="00BF5A42" w:rsidP="00F107DE">
            <w:r>
              <w:t>R</w:t>
            </w:r>
            <w:r w:rsidRPr="008C5BA0">
              <w:t xml:space="preserve">etrieves a specific </w:t>
            </w:r>
            <w:r>
              <w:t>service booking</w:t>
            </w:r>
            <w:r w:rsidRPr="008C5BA0">
              <w:t xml:space="preserve"> </w:t>
            </w:r>
            <w:r>
              <w:t>assigned to</w:t>
            </w:r>
            <w:r w:rsidRPr="008C5BA0">
              <w:t xml:space="preserve"> the </w:t>
            </w:r>
            <w:r>
              <w:t>provider</w:t>
            </w:r>
          </w:p>
        </w:tc>
      </w:tr>
      <w:tr w:rsidR="00BF5A42" w:rsidTr="002F179D">
        <w:tc>
          <w:tcPr>
            <w:tcW w:w="4066" w:type="dxa"/>
          </w:tcPr>
          <w:p w:rsidR="00BF5A42" w:rsidRPr="00A376E0" w:rsidRDefault="00BF5A42" w:rsidP="002F179D">
            <w:pPr>
              <w:ind w:left="360"/>
            </w:pPr>
            <w:r w:rsidRPr="00A376E0">
              <w:t xml:space="preserve">Service Booking Delete </w:t>
            </w:r>
          </w:p>
        </w:tc>
        <w:tc>
          <w:tcPr>
            <w:tcW w:w="4111" w:type="dxa"/>
          </w:tcPr>
          <w:p w:rsidR="00BF5A42" w:rsidRDefault="00BF5A42" w:rsidP="00F107DE">
            <w:r>
              <w:t>D</w:t>
            </w:r>
            <w:r w:rsidRPr="008C5BA0">
              <w:t xml:space="preserve">eletes a specific </w:t>
            </w:r>
            <w:r>
              <w:t>service booking</w:t>
            </w:r>
            <w:r w:rsidRPr="008C5BA0">
              <w:t xml:space="preserve"> </w:t>
            </w:r>
            <w:r>
              <w:t>assigned to the provider</w:t>
            </w:r>
          </w:p>
        </w:tc>
      </w:tr>
    </w:tbl>
    <w:p w:rsidR="00BF5A42" w:rsidRPr="004E57C0" w:rsidRDefault="00BF5A42" w:rsidP="002F179D">
      <w:r w:rsidRPr="002F179D">
        <w:rPr>
          <w:b/>
        </w:rPr>
        <w:t>NDIS Quotations</w:t>
      </w:r>
    </w:p>
    <w:p w:rsidR="00BF5A42" w:rsidRDefault="00BF5A42" w:rsidP="002F179D">
      <w:r>
        <w:t>Allows Providers</w:t>
      </w:r>
      <w:r w:rsidRPr="00A93235">
        <w:t xml:space="preserve"> </w:t>
      </w:r>
      <w:r>
        <w:t>to view quotations and submit new quotations.</w:t>
      </w:r>
    </w:p>
    <w:tbl>
      <w:tblPr>
        <w:tblStyle w:val="TableGrid"/>
        <w:tblW w:w="8177" w:type="dxa"/>
        <w:tblInd w:w="-113" w:type="dxa"/>
        <w:tblLook w:val="04A0" w:firstRow="1" w:lastRow="0" w:firstColumn="1" w:lastColumn="0" w:noHBand="0" w:noVBand="1"/>
        <w:tblCaption w:val="API details for NDIS Quotations"/>
      </w:tblPr>
      <w:tblGrid>
        <w:gridCol w:w="4066"/>
        <w:gridCol w:w="4111"/>
      </w:tblGrid>
      <w:tr w:rsidR="00A376E0" w:rsidRPr="005F7180" w:rsidTr="008F4E62">
        <w:trPr>
          <w:tblHeader/>
        </w:trPr>
        <w:tc>
          <w:tcPr>
            <w:tcW w:w="4066" w:type="dxa"/>
            <w:shd w:val="clear" w:color="auto" w:fill="4F1E57" w:themeFill="accent4" w:themeFillShade="BF"/>
          </w:tcPr>
          <w:p w:rsidR="00A376E0" w:rsidRPr="005F7180" w:rsidRDefault="00A376E0" w:rsidP="004F0BE1">
            <w:pPr>
              <w:spacing w:after="0"/>
              <w:ind w:left="360"/>
              <w:rPr>
                <w:b/>
                <w:color w:val="FFFFFF" w:themeColor="background1"/>
              </w:rPr>
            </w:pPr>
            <w:r w:rsidRPr="005F7180">
              <w:rPr>
                <w:b/>
                <w:color w:val="FFFFFF" w:themeColor="background1"/>
              </w:rPr>
              <w:t>API Name</w:t>
            </w:r>
          </w:p>
        </w:tc>
        <w:tc>
          <w:tcPr>
            <w:tcW w:w="4111" w:type="dxa"/>
            <w:shd w:val="clear" w:color="auto" w:fill="4F1E57" w:themeFill="accent4" w:themeFillShade="BF"/>
          </w:tcPr>
          <w:p w:rsidR="00A376E0" w:rsidRPr="005F7180" w:rsidRDefault="00A376E0" w:rsidP="004F0BE1">
            <w:pPr>
              <w:rPr>
                <w:b/>
                <w:color w:val="FFFFFF" w:themeColor="background1"/>
              </w:rPr>
            </w:pPr>
            <w:r w:rsidRPr="005F7180">
              <w:rPr>
                <w:b/>
                <w:color w:val="FFFFFF" w:themeColor="background1"/>
              </w:rPr>
              <w:t>Use</w:t>
            </w:r>
          </w:p>
        </w:tc>
      </w:tr>
      <w:tr w:rsidR="00BF5A42" w:rsidRPr="00A93235" w:rsidTr="002F179D">
        <w:tc>
          <w:tcPr>
            <w:tcW w:w="4066" w:type="dxa"/>
          </w:tcPr>
          <w:p w:rsidR="00BF5A42" w:rsidRPr="00A376E0" w:rsidRDefault="00BF5A42" w:rsidP="002F179D">
            <w:pPr>
              <w:spacing w:after="0"/>
              <w:ind w:left="360"/>
            </w:pPr>
            <w:r w:rsidRPr="00A376E0">
              <w:t>Quotation List All</w:t>
            </w:r>
          </w:p>
        </w:tc>
        <w:tc>
          <w:tcPr>
            <w:tcW w:w="4111" w:type="dxa"/>
          </w:tcPr>
          <w:p w:rsidR="00BF5A42" w:rsidRPr="00A93235" w:rsidRDefault="00BF5A42" w:rsidP="00F107DE">
            <w:r>
              <w:t>Retrieves a summary of all q</w:t>
            </w:r>
            <w:r w:rsidRPr="000E4EF3">
              <w:t xml:space="preserve">uotations </w:t>
            </w:r>
            <w:r>
              <w:t>for</w:t>
            </w:r>
            <w:r w:rsidRPr="000E4EF3">
              <w:t xml:space="preserve"> the </w:t>
            </w:r>
            <w:r>
              <w:t>p</w:t>
            </w:r>
            <w:r w:rsidRPr="000E4EF3">
              <w:t xml:space="preserve">rovider </w:t>
            </w:r>
            <w:r>
              <w:t>along with current status on each</w:t>
            </w:r>
          </w:p>
        </w:tc>
      </w:tr>
      <w:tr w:rsidR="00BF5A42" w:rsidRPr="00A93235" w:rsidTr="002F179D">
        <w:tc>
          <w:tcPr>
            <w:tcW w:w="4066" w:type="dxa"/>
          </w:tcPr>
          <w:p w:rsidR="00BF5A42" w:rsidRPr="00A376E0" w:rsidRDefault="00BF5A42" w:rsidP="002F179D">
            <w:pPr>
              <w:spacing w:after="0"/>
              <w:ind w:left="360"/>
            </w:pPr>
            <w:r w:rsidRPr="00A376E0">
              <w:t>Quotation Response</w:t>
            </w:r>
          </w:p>
        </w:tc>
        <w:tc>
          <w:tcPr>
            <w:tcW w:w="4111" w:type="dxa"/>
          </w:tcPr>
          <w:p w:rsidR="00BF5A42" w:rsidRPr="00A93235" w:rsidRDefault="00BF5A42" w:rsidP="00F107DE">
            <w:r>
              <w:t>Allows the p</w:t>
            </w:r>
            <w:r w:rsidRPr="000E4EF3">
              <w:t>ro</w:t>
            </w:r>
            <w:r>
              <w:t>vider to respond to a specific request for a quote</w:t>
            </w:r>
            <w:r w:rsidRPr="000E4EF3">
              <w:t xml:space="preserve"> from NDIA</w:t>
            </w:r>
          </w:p>
        </w:tc>
      </w:tr>
    </w:tbl>
    <w:p w:rsidR="002F179D" w:rsidRDefault="002F179D" w:rsidP="002F179D">
      <w:pPr>
        <w:rPr>
          <w:b/>
        </w:rPr>
      </w:pPr>
    </w:p>
    <w:p w:rsidR="00BF5A42" w:rsidRPr="004E57C0" w:rsidRDefault="00BF5A42" w:rsidP="002F179D">
      <w:r w:rsidRPr="002F179D">
        <w:rPr>
          <w:b/>
        </w:rPr>
        <w:t>NDIS Notifications</w:t>
      </w:r>
    </w:p>
    <w:p w:rsidR="00BF5A42" w:rsidRDefault="00BF5A42" w:rsidP="002F179D">
      <w:r>
        <w:t>Providers</w:t>
      </w:r>
      <w:r w:rsidRPr="00700F4E">
        <w:t xml:space="preserve"> can </w:t>
      </w:r>
      <w:r>
        <w:t>view and manage notifications that they have signed up for, including:</w:t>
      </w:r>
    </w:p>
    <w:p w:rsidR="00BF5A42" w:rsidRDefault="00BF5A42" w:rsidP="00BF5A42">
      <w:pPr>
        <w:pStyle w:val="ListParagraph"/>
        <w:numPr>
          <w:ilvl w:val="0"/>
          <w:numId w:val="25"/>
        </w:numPr>
        <w:spacing w:before="0" w:line="259" w:lineRule="auto"/>
        <w:ind w:left="1440"/>
      </w:pPr>
      <w:r w:rsidRPr="00700F4E">
        <w:t>Quotation response required</w:t>
      </w:r>
    </w:p>
    <w:p w:rsidR="00BF5A42" w:rsidRDefault="00BF5A42" w:rsidP="00BF5A42">
      <w:pPr>
        <w:pStyle w:val="ListParagraph"/>
        <w:numPr>
          <w:ilvl w:val="0"/>
          <w:numId w:val="25"/>
        </w:numPr>
        <w:spacing w:before="0" w:line="259" w:lineRule="auto"/>
        <w:ind w:left="1440"/>
      </w:pPr>
      <w:r w:rsidRPr="00700F4E">
        <w:t xml:space="preserve">Service </w:t>
      </w:r>
      <w:r>
        <w:t>b</w:t>
      </w:r>
      <w:r w:rsidRPr="00700F4E">
        <w:t>ooking awaiting participant approval</w:t>
      </w:r>
    </w:p>
    <w:p w:rsidR="00BF5A42" w:rsidRDefault="00BF5A42" w:rsidP="00BF5A42">
      <w:pPr>
        <w:pStyle w:val="ListParagraph"/>
        <w:numPr>
          <w:ilvl w:val="0"/>
          <w:numId w:val="25"/>
        </w:numPr>
        <w:spacing w:before="0" w:line="259" w:lineRule="auto"/>
        <w:ind w:left="1440"/>
      </w:pPr>
      <w:r w:rsidRPr="00700F4E">
        <w:t xml:space="preserve">Service </w:t>
      </w:r>
      <w:r>
        <w:t>b</w:t>
      </w:r>
      <w:r w:rsidRPr="00700F4E">
        <w:t>ooking awaiting provider approval</w:t>
      </w:r>
    </w:p>
    <w:tbl>
      <w:tblPr>
        <w:tblStyle w:val="TableGrid"/>
        <w:tblW w:w="8166" w:type="dxa"/>
        <w:tblInd w:w="-113" w:type="dxa"/>
        <w:tblLook w:val="04A0" w:firstRow="1" w:lastRow="0" w:firstColumn="1" w:lastColumn="0" w:noHBand="0" w:noVBand="1"/>
        <w:tblCaption w:val="API details for NDIS Notifications"/>
      </w:tblPr>
      <w:tblGrid>
        <w:gridCol w:w="4066"/>
        <w:gridCol w:w="4100"/>
      </w:tblGrid>
      <w:tr w:rsidR="00127C47" w:rsidRPr="005F7180" w:rsidTr="008F4E62">
        <w:trPr>
          <w:tblHeader/>
        </w:trPr>
        <w:tc>
          <w:tcPr>
            <w:tcW w:w="4066" w:type="dxa"/>
            <w:shd w:val="clear" w:color="auto" w:fill="4F1E57" w:themeFill="accent4" w:themeFillShade="BF"/>
          </w:tcPr>
          <w:p w:rsidR="00127C47" w:rsidRPr="005F7180" w:rsidRDefault="00127C47"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127C47" w:rsidRPr="005F7180" w:rsidRDefault="00127C47" w:rsidP="004F0BE1">
            <w:pPr>
              <w:rPr>
                <w:b/>
                <w:color w:val="FFFFFF" w:themeColor="background1"/>
              </w:rPr>
            </w:pPr>
            <w:r w:rsidRPr="005F7180">
              <w:rPr>
                <w:b/>
                <w:color w:val="FFFFFF" w:themeColor="background1"/>
              </w:rPr>
              <w:t>Use</w:t>
            </w:r>
          </w:p>
        </w:tc>
      </w:tr>
      <w:tr w:rsidR="00BF5A42" w:rsidRPr="000E4EF3" w:rsidTr="002F179D">
        <w:tc>
          <w:tcPr>
            <w:tcW w:w="4066" w:type="dxa"/>
          </w:tcPr>
          <w:p w:rsidR="00BF5A42" w:rsidRDefault="00BF5A42" w:rsidP="00127C47">
            <w:pPr>
              <w:pStyle w:val="ListParagraph"/>
              <w:spacing w:after="0"/>
            </w:pPr>
          </w:p>
          <w:p w:rsidR="00BF5A42" w:rsidRPr="00127C47" w:rsidRDefault="00BF5A42" w:rsidP="002F179D">
            <w:pPr>
              <w:spacing w:after="0"/>
              <w:ind w:left="360"/>
            </w:pPr>
            <w:r w:rsidRPr="00127C47">
              <w:t>Notification List All</w:t>
            </w:r>
          </w:p>
        </w:tc>
        <w:tc>
          <w:tcPr>
            <w:tcW w:w="4100" w:type="dxa"/>
          </w:tcPr>
          <w:p w:rsidR="00BF5A42" w:rsidRPr="000E4EF3" w:rsidRDefault="00BF5A42" w:rsidP="00F107DE">
            <w:r>
              <w:t>Retrieves a list of all the n</w:t>
            </w:r>
            <w:r w:rsidRPr="008D1A84">
              <w:t>otification</w:t>
            </w:r>
            <w:r>
              <w:t>s</w:t>
            </w:r>
            <w:r w:rsidRPr="008D1A84">
              <w:t xml:space="preserve"> </w:t>
            </w:r>
            <w:r>
              <w:t xml:space="preserve">that </w:t>
            </w:r>
            <w:r w:rsidRPr="008D1A84">
              <w:t xml:space="preserve">a </w:t>
            </w:r>
            <w:r>
              <w:t>provider has subscribed to receive</w:t>
            </w:r>
          </w:p>
        </w:tc>
      </w:tr>
      <w:tr w:rsidR="00BF5A42" w:rsidRPr="000E4EF3" w:rsidTr="002F179D">
        <w:tc>
          <w:tcPr>
            <w:tcW w:w="4066" w:type="dxa"/>
          </w:tcPr>
          <w:p w:rsidR="00BF5A42" w:rsidRPr="00127C47" w:rsidRDefault="00BF5A42" w:rsidP="002F179D">
            <w:pPr>
              <w:spacing w:after="0"/>
              <w:ind w:left="360"/>
            </w:pPr>
            <w:r w:rsidRPr="00127C47">
              <w:t>Notification Subscribe</w:t>
            </w:r>
          </w:p>
        </w:tc>
        <w:tc>
          <w:tcPr>
            <w:tcW w:w="4100" w:type="dxa"/>
          </w:tcPr>
          <w:p w:rsidR="00BF5A42" w:rsidRPr="000E4EF3" w:rsidRDefault="00BF5A42" w:rsidP="00F107DE">
            <w:r>
              <w:t>E</w:t>
            </w:r>
            <w:r w:rsidRPr="008D1A84">
              <w:t xml:space="preserve">nables </w:t>
            </w:r>
            <w:r>
              <w:t>the provider to subscribe to a type of n</w:t>
            </w:r>
            <w:r w:rsidRPr="008D1A84">
              <w:t>otification</w:t>
            </w:r>
          </w:p>
        </w:tc>
      </w:tr>
      <w:tr w:rsidR="00BF5A42" w:rsidRPr="00A93235" w:rsidTr="002F179D">
        <w:tc>
          <w:tcPr>
            <w:tcW w:w="4066" w:type="dxa"/>
          </w:tcPr>
          <w:p w:rsidR="00BF5A42" w:rsidRPr="00127C47" w:rsidRDefault="00BF5A42" w:rsidP="002F179D">
            <w:pPr>
              <w:spacing w:after="0"/>
              <w:ind w:left="360"/>
            </w:pPr>
            <w:r w:rsidRPr="00127C47">
              <w:t>Notification Unsubscribe</w:t>
            </w:r>
          </w:p>
        </w:tc>
        <w:tc>
          <w:tcPr>
            <w:tcW w:w="4100" w:type="dxa"/>
          </w:tcPr>
          <w:p w:rsidR="00BF5A42" w:rsidRPr="00A93235" w:rsidRDefault="00BF5A42" w:rsidP="00F107DE">
            <w:r>
              <w:t>E</w:t>
            </w:r>
            <w:r w:rsidRPr="008D1A84">
              <w:t xml:space="preserve">nables </w:t>
            </w:r>
            <w:r>
              <w:t xml:space="preserve">the provider to </w:t>
            </w:r>
            <w:r w:rsidRPr="008D1A84">
              <w:t>unsubscri</w:t>
            </w:r>
            <w:r>
              <w:t>be</w:t>
            </w:r>
            <w:r w:rsidRPr="008D1A84">
              <w:t xml:space="preserve"> from a previous</w:t>
            </w:r>
            <w:r>
              <w:t>ly subscribed type of notification</w:t>
            </w:r>
          </w:p>
        </w:tc>
      </w:tr>
    </w:tbl>
    <w:p w:rsidR="00BF5A42" w:rsidRPr="004E57C0" w:rsidRDefault="00BF5A42" w:rsidP="002F179D">
      <w:r w:rsidRPr="002F179D">
        <w:rPr>
          <w:b/>
        </w:rPr>
        <w:t>NDIS Reference Data</w:t>
      </w:r>
    </w:p>
    <w:p w:rsidR="00BF5A42" w:rsidRDefault="00BF5A42" w:rsidP="002F179D">
      <w:r>
        <w:t xml:space="preserve">Providers can retrieve all </w:t>
      </w:r>
      <w:r w:rsidR="00780165">
        <w:t>information needed</w:t>
      </w:r>
      <w:r>
        <w:t xml:space="preserve"> to </w:t>
      </w:r>
      <w:r w:rsidRPr="00A1213C">
        <w:t xml:space="preserve">use </w:t>
      </w:r>
      <w:r>
        <w:t>each existing</w:t>
      </w:r>
      <w:r w:rsidRPr="00A1213C">
        <w:t xml:space="preserve"> API</w:t>
      </w:r>
      <w:r>
        <w:t>.</w:t>
      </w:r>
    </w:p>
    <w:tbl>
      <w:tblPr>
        <w:tblStyle w:val="TableGrid"/>
        <w:tblW w:w="8166" w:type="dxa"/>
        <w:tblInd w:w="-113" w:type="dxa"/>
        <w:tblLook w:val="04A0" w:firstRow="1" w:lastRow="0" w:firstColumn="1" w:lastColumn="0" w:noHBand="0" w:noVBand="1"/>
        <w:tblCaption w:val="API details for NDIS Reference Data"/>
      </w:tblPr>
      <w:tblGrid>
        <w:gridCol w:w="4066"/>
        <w:gridCol w:w="4100"/>
      </w:tblGrid>
      <w:tr w:rsidR="00780165" w:rsidRPr="005F7180" w:rsidTr="008F4E62">
        <w:trPr>
          <w:tblHeader/>
        </w:trPr>
        <w:tc>
          <w:tcPr>
            <w:tcW w:w="4066" w:type="dxa"/>
            <w:shd w:val="clear" w:color="auto" w:fill="4F1E57" w:themeFill="accent4" w:themeFillShade="BF"/>
          </w:tcPr>
          <w:p w:rsidR="00780165" w:rsidRPr="005F7180" w:rsidRDefault="00780165"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780165" w:rsidRPr="005F7180" w:rsidRDefault="00780165" w:rsidP="004F0BE1">
            <w:pPr>
              <w:rPr>
                <w:b/>
                <w:color w:val="FFFFFF" w:themeColor="background1"/>
              </w:rPr>
            </w:pPr>
            <w:r w:rsidRPr="005F7180">
              <w:rPr>
                <w:b/>
                <w:color w:val="FFFFFF" w:themeColor="background1"/>
              </w:rPr>
              <w:t>Use</w:t>
            </w:r>
          </w:p>
        </w:tc>
      </w:tr>
      <w:tr w:rsidR="00BF5A42" w:rsidTr="002F179D">
        <w:tc>
          <w:tcPr>
            <w:tcW w:w="4066" w:type="dxa"/>
          </w:tcPr>
          <w:p w:rsidR="00BF5A42" w:rsidRPr="00780165" w:rsidRDefault="00BF5A42" w:rsidP="002F179D">
            <w:pPr>
              <w:spacing w:after="0"/>
              <w:ind w:left="360"/>
            </w:pPr>
            <w:r w:rsidRPr="00780165">
              <w:t>Reference Data All</w:t>
            </w:r>
          </w:p>
        </w:tc>
        <w:tc>
          <w:tcPr>
            <w:tcW w:w="4100" w:type="dxa"/>
          </w:tcPr>
          <w:p w:rsidR="00BF5A42" w:rsidRDefault="00BF5A42" w:rsidP="00780165">
            <w:r>
              <w:t xml:space="preserve">Retrieves a list of all the </w:t>
            </w:r>
            <w:r w:rsidRPr="0094795A">
              <w:t>required datasets</w:t>
            </w:r>
            <w:r w:rsidR="00780165">
              <w:t xml:space="preserve"> and parameters</w:t>
            </w:r>
            <w:r w:rsidRPr="0094795A">
              <w:t xml:space="preserve"> for the developer to know</w:t>
            </w:r>
            <w:r w:rsidR="00780165">
              <w:t>.</w:t>
            </w:r>
            <w:r w:rsidRPr="0094795A">
              <w:t xml:space="preserve"> </w:t>
            </w:r>
          </w:p>
        </w:tc>
      </w:tr>
      <w:tr w:rsidR="00BF5A42" w:rsidTr="002F179D">
        <w:tc>
          <w:tcPr>
            <w:tcW w:w="4066" w:type="dxa"/>
          </w:tcPr>
          <w:p w:rsidR="00BF5A42" w:rsidRPr="00780165" w:rsidRDefault="00BF5A42" w:rsidP="002F179D">
            <w:pPr>
              <w:spacing w:after="0"/>
              <w:ind w:left="360"/>
            </w:pPr>
            <w:r w:rsidRPr="00780165">
              <w:lastRenderedPageBreak/>
              <w:t xml:space="preserve">Reference Data Attribute </w:t>
            </w:r>
          </w:p>
        </w:tc>
        <w:tc>
          <w:tcPr>
            <w:tcW w:w="4100" w:type="dxa"/>
          </w:tcPr>
          <w:p w:rsidR="00BF5A42" w:rsidRDefault="00BF5A42" w:rsidP="00F107DE">
            <w:r>
              <w:t>R</w:t>
            </w:r>
            <w:r w:rsidRPr="00FA20EB">
              <w:t xml:space="preserve">etrieves values for a specific </w:t>
            </w:r>
            <w:r>
              <w:t>attribute</w:t>
            </w:r>
            <w:r w:rsidRPr="00FA20EB">
              <w:t xml:space="preserve"> that need</w:t>
            </w:r>
            <w:r>
              <w:t>s to be passed into other APIs.</w:t>
            </w:r>
          </w:p>
        </w:tc>
      </w:tr>
      <w:tr w:rsidR="00BF5A42" w:rsidTr="002F179D">
        <w:tc>
          <w:tcPr>
            <w:tcW w:w="4066" w:type="dxa"/>
          </w:tcPr>
          <w:p w:rsidR="00BF5A42" w:rsidRPr="00780165" w:rsidRDefault="00BF5A42" w:rsidP="002F179D">
            <w:pPr>
              <w:spacing w:after="0"/>
              <w:ind w:left="360"/>
            </w:pPr>
            <w:r w:rsidRPr="00780165">
              <w:t>Reference Data Sub-attribute</w:t>
            </w:r>
          </w:p>
        </w:tc>
        <w:tc>
          <w:tcPr>
            <w:tcW w:w="4100" w:type="dxa"/>
          </w:tcPr>
          <w:p w:rsidR="00BF5A42" w:rsidRDefault="00BF5A42" w:rsidP="00F107DE">
            <w:r>
              <w:t>R</w:t>
            </w:r>
            <w:r w:rsidRPr="00FA20EB">
              <w:t xml:space="preserve">etrieves values for a specific sub </w:t>
            </w:r>
            <w:r>
              <w:t>attribute</w:t>
            </w:r>
            <w:r w:rsidRPr="00FA20EB">
              <w:t xml:space="preserve"> data that need</w:t>
            </w:r>
            <w:r>
              <w:t>s to be passed into other APIs.</w:t>
            </w:r>
          </w:p>
        </w:tc>
      </w:tr>
    </w:tbl>
    <w:p w:rsidR="00BF5A42" w:rsidRDefault="002F179D" w:rsidP="0018409C">
      <w:r w:rsidRPr="002F179D">
        <w:rPr>
          <w:b/>
        </w:rPr>
        <w:t>N</w:t>
      </w:r>
      <w:r w:rsidR="00BF5A42" w:rsidRPr="002F179D">
        <w:rPr>
          <w:b/>
        </w:rPr>
        <w:t>DIS Products</w:t>
      </w:r>
      <w:r w:rsidR="00BF5A42">
        <w:t xml:space="preserve"> Providers</w:t>
      </w:r>
      <w:r w:rsidR="00BF5A42" w:rsidRPr="00284F20">
        <w:t xml:space="preserve"> can look up a specific product name.</w:t>
      </w:r>
    </w:p>
    <w:tbl>
      <w:tblPr>
        <w:tblStyle w:val="TableGrid"/>
        <w:tblW w:w="8166" w:type="dxa"/>
        <w:tblInd w:w="-113" w:type="dxa"/>
        <w:tblLook w:val="04A0" w:firstRow="1" w:lastRow="0" w:firstColumn="1" w:lastColumn="0" w:noHBand="0" w:noVBand="1"/>
        <w:tblCaption w:val="API details for NDIS Products "/>
      </w:tblPr>
      <w:tblGrid>
        <w:gridCol w:w="4066"/>
        <w:gridCol w:w="4100"/>
      </w:tblGrid>
      <w:tr w:rsidR="00780165" w:rsidRPr="005F7180" w:rsidTr="0018409C">
        <w:trPr>
          <w:tblHeader/>
        </w:trPr>
        <w:tc>
          <w:tcPr>
            <w:tcW w:w="4066" w:type="dxa"/>
            <w:shd w:val="clear" w:color="auto" w:fill="4F1E57" w:themeFill="accent4" w:themeFillShade="BF"/>
          </w:tcPr>
          <w:p w:rsidR="00780165" w:rsidRPr="005F7180" w:rsidRDefault="00780165"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780165" w:rsidRPr="005F7180" w:rsidRDefault="00780165"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780165" w:rsidRDefault="00BF5A42" w:rsidP="002F179D">
            <w:pPr>
              <w:spacing w:after="0"/>
              <w:ind w:left="360"/>
            </w:pPr>
            <w:r w:rsidRPr="00780165">
              <w:t>Product Catalogue View</w:t>
            </w:r>
          </w:p>
        </w:tc>
        <w:tc>
          <w:tcPr>
            <w:tcW w:w="4100" w:type="dxa"/>
            <w:shd w:val="clear" w:color="auto" w:fill="FFFFFF" w:themeFill="background1"/>
          </w:tcPr>
          <w:p w:rsidR="00BF5A42" w:rsidRPr="00FA20EB" w:rsidRDefault="00BF5A42" w:rsidP="00F107DE">
            <w:r>
              <w:t>Retrieves NDIA's Product Catalogue details</w:t>
            </w:r>
          </w:p>
        </w:tc>
      </w:tr>
    </w:tbl>
    <w:p w:rsidR="00BF5A42" w:rsidRPr="004E57C0" w:rsidRDefault="00BF5A42" w:rsidP="002F179D">
      <w:r w:rsidRPr="002F179D">
        <w:rPr>
          <w:b/>
        </w:rPr>
        <w:t>NDIS Upload File</w:t>
      </w:r>
    </w:p>
    <w:p w:rsidR="00BF5A42" w:rsidRDefault="00BF5A42" w:rsidP="00445762">
      <w:r>
        <w:t>Digital Providers</w:t>
      </w:r>
      <w:r w:rsidRPr="00AB5DB1">
        <w:t xml:space="preserve"> can use the </w:t>
      </w:r>
      <w:r>
        <w:t>Upload F</w:t>
      </w:r>
      <w:r w:rsidRPr="00AB5DB1">
        <w:t>iles API to share a supporting document with NDIA.</w:t>
      </w:r>
    </w:p>
    <w:tbl>
      <w:tblPr>
        <w:tblStyle w:val="TableGrid"/>
        <w:tblW w:w="8166" w:type="dxa"/>
        <w:tblInd w:w="-113" w:type="dxa"/>
        <w:tblLook w:val="04A0" w:firstRow="1" w:lastRow="0" w:firstColumn="1" w:lastColumn="0" w:noHBand="0" w:noVBand="1"/>
        <w:tblCaption w:val="API details for NDIS Upload File"/>
      </w:tblPr>
      <w:tblGrid>
        <w:gridCol w:w="4066"/>
        <w:gridCol w:w="4100"/>
      </w:tblGrid>
      <w:tr w:rsidR="002D043F" w:rsidRPr="005F7180" w:rsidTr="0018409C">
        <w:trPr>
          <w:tblHeader/>
        </w:trPr>
        <w:tc>
          <w:tcPr>
            <w:tcW w:w="4066" w:type="dxa"/>
            <w:shd w:val="clear" w:color="auto" w:fill="4F1E57" w:themeFill="accent4" w:themeFillShade="BF"/>
          </w:tcPr>
          <w:p w:rsidR="002D043F" w:rsidRPr="005F7180" w:rsidRDefault="002D043F"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2D043F" w:rsidRPr="005F7180" w:rsidRDefault="002D043F"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Upload File </w:t>
            </w:r>
          </w:p>
        </w:tc>
        <w:tc>
          <w:tcPr>
            <w:tcW w:w="4100" w:type="dxa"/>
            <w:shd w:val="clear" w:color="auto" w:fill="FFFFFF" w:themeFill="background1"/>
          </w:tcPr>
          <w:p w:rsidR="00BF5A42" w:rsidRPr="00FA20EB" w:rsidRDefault="00BF5A42" w:rsidP="00F107DE">
            <w:r>
              <w:t>E</w:t>
            </w:r>
            <w:r w:rsidRPr="00AB5DB1">
              <w:t>nables</w:t>
            </w:r>
            <w:r>
              <w:t xml:space="preserve"> the p</w:t>
            </w:r>
            <w:r w:rsidRPr="00AB5DB1">
              <w:t xml:space="preserve">rovider to upload a file </w:t>
            </w:r>
            <w:r>
              <w:t xml:space="preserve">as </w:t>
            </w:r>
            <w:r w:rsidRPr="00AB5DB1">
              <w:t>a supporting document</w:t>
            </w:r>
          </w:p>
        </w:tc>
      </w:tr>
    </w:tbl>
    <w:p w:rsidR="00BF5A42" w:rsidRDefault="00BF5A42" w:rsidP="00BF5A42">
      <w:r>
        <w:t xml:space="preserve">All APIs are subject to the existing creation and maintenance rules in force on the myplace provider portal. Refer to the </w:t>
      </w:r>
      <w:hyperlink r:id="rId16" w:history="1">
        <w:r w:rsidRPr="00B433F9">
          <w:rPr>
            <w:rStyle w:val="Hyperlink"/>
          </w:rPr>
          <w:t>provider portal guides</w:t>
        </w:r>
      </w:hyperlink>
      <w:r>
        <w:t xml:space="preserve"> for more information.</w:t>
      </w:r>
    </w:p>
    <w:p w:rsidR="00BF5A42" w:rsidRDefault="00BF5A42" w:rsidP="002F179D">
      <w:pPr>
        <w:pStyle w:val="Heading3"/>
        <w:rPr>
          <w:lang w:val="en-US"/>
        </w:rPr>
      </w:pPr>
      <w:r>
        <w:rPr>
          <w:lang w:val="en-US"/>
        </w:rPr>
        <w:t>Future APIs</w:t>
      </w:r>
    </w:p>
    <w:p w:rsidR="00046E97" w:rsidRDefault="00046E97" w:rsidP="00BF5A42">
      <w:r>
        <w:t>Under the Digital Partnership Program, the intent is to engage and discuss directly with Digital Partners and other relevant stakeholders to determine what APIs would be useful in the future, and which APIs the NDIA would be prepared to develop within the bounds of its commitments under the Act, its privacy policy, and its risk appetite.</w:t>
      </w:r>
    </w:p>
    <w:p w:rsidR="00046E97" w:rsidRPr="0040504F" w:rsidRDefault="00046E97" w:rsidP="00046E97">
      <w:pPr>
        <w:rPr>
          <w:lang w:val="en-US"/>
        </w:rPr>
      </w:pPr>
      <w:r>
        <w:rPr>
          <w:lang w:val="en-US"/>
        </w:rPr>
        <w:t xml:space="preserve">The objective of any future API development is to support functionality that improves the information flow, transparency, ease of access, and choice and control for participants, and to </w:t>
      </w:r>
      <w:r w:rsidR="00370A32">
        <w:rPr>
          <w:lang w:val="en-US"/>
        </w:rPr>
        <w:t>simplify</w:t>
      </w:r>
      <w:r>
        <w:rPr>
          <w:lang w:val="en-US"/>
        </w:rPr>
        <w:t xml:space="preserve"> their interactions with providers and the NDIA. That might be through use and leverage by Digital Providers in their own systems, or to increase the functionality and usability of tools, apps, and websites developed by DPP Developers. </w:t>
      </w:r>
    </w:p>
    <w:p w:rsidR="00046E97" w:rsidRDefault="00046E97" w:rsidP="00046E97">
      <w:pPr>
        <w:rPr>
          <w:lang w:val="en-US"/>
        </w:rPr>
      </w:pPr>
      <w:r>
        <w:rPr>
          <w:lang w:val="en-US"/>
        </w:rPr>
        <w:t>Through this process we are seeking specific feedback on the kinds of APIs that would help software developers create useful tools</w:t>
      </w:r>
      <w:r w:rsidR="00DA52C2">
        <w:rPr>
          <w:lang w:val="en-US"/>
        </w:rPr>
        <w:t xml:space="preserve"> for participants</w:t>
      </w:r>
      <w:r>
        <w:rPr>
          <w:lang w:val="en-US"/>
        </w:rPr>
        <w:t xml:space="preserve">, including </w:t>
      </w:r>
      <w:r w:rsidR="00DA52C2">
        <w:rPr>
          <w:lang w:val="en-US"/>
        </w:rPr>
        <w:t>how access to data or functionality via those APIs would benefit participants.</w:t>
      </w:r>
    </w:p>
    <w:p w:rsidR="00DA52C2" w:rsidRDefault="00BF5A42" w:rsidP="00DA52C2">
      <w:r>
        <w:t xml:space="preserve">The following </w:t>
      </w:r>
      <w:r w:rsidR="00DA52C2">
        <w:t xml:space="preserve">are thought starters to prompt discussion and feedback on </w:t>
      </w:r>
      <w:r>
        <w:t xml:space="preserve"> future APIs which may be </w:t>
      </w:r>
      <w:r w:rsidR="004F0BE1">
        <w:t>developed for Digital Partners</w:t>
      </w:r>
      <w:r>
        <w:t xml:space="preserve">. </w:t>
      </w:r>
    </w:p>
    <w:p w:rsidR="00DA52C2" w:rsidRDefault="00DA52C2" w:rsidP="00DA52C2">
      <w:pPr>
        <w:rPr>
          <w:lang w:val="en-US"/>
        </w:rPr>
      </w:pPr>
      <w:r>
        <w:rPr>
          <w:lang w:val="en-US"/>
        </w:rPr>
        <w:lastRenderedPageBreak/>
        <w:t>It is important to note the NDIA is making no commitment to develop any specific APIs, either suggested by responses to this consultation, or mentioned as thought starters by the NDIA in this paper. Any future APIs developed by the NDIA will be at its discretion and subject to internal risk assessment and commercial decision processes.</w:t>
      </w:r>
    </w:p>
    <w:p w:rsidR="00DA52C2" w:rsidRDefault="00DA52C2" w:rsidP="002F179D">
      <w:pPr>
        <w:rPr>
          <w:b/>
        </w:rPr>
      </w:pPr>
      <w:r>
        <w:rPr>
          <w:b/>
        </w:rPr>
        <w:t>Thought Starters</w:t>
      </w:r>
    </w:p>
    <w:p w:rsidR="00BF5A42" w:rsidRPr="002F179D" w:rsidRDefault="00BF5A42" w:rsidP="002F179D">
      <w:pPr>
        <w:rPr>
          <w:b/>
        </w:rPr>
      </w:pPr>
      <w:r w:rsidRPr="002F179D">
        <w:rPr>
          <w:b/>
        </w:rPr>
        <w:t>Provider Finder (Registered Providers)</w:t>
      </w:r>
    </w:p>
    <w:p w:rsidR="00BF5A42" w:rsidRPr="001C6E00" w:rsidRDefault="00BF5A42" w:rsidP="002F179D">
      <w:pPr>
        <w:pStyle w:val="PlainText"/>
        <w:rPr>
          <w:rFonts w:ascii="Arial" w:hAnsi="Arial" w:cs="Arial"/>
          <w:color w:val="000000" w:themeColor="text1"/>
        </w:rPr>
      </w:pPr>
      <w:r w:rsidRPr="001C6E00">
        <w:rPr>
          <w:rFonts w:ascii="Arial" w:hAnsi="Arial" w:cs="Arial"/>
          <w:color w:val="000000" w:themeColor="text1"/>
        </w:rPr>
        <w:t xml:space="preserve">Digital Providers have access to updated </w:t>
      </w:r>
      <w:r>
        <w:rPr>
          <w:rFonts w:ascii="Arial" w:hAnsi="Arial" w:cs="Arial"/>
          <w:color w:val="000000" w:themeColor="text1"/>
        </w:rPr>
        <w:t>r</w:t>
      </w:r>
      <w:r w:rsidRPr="001C6E00">
        <w:rPr>
          <w:rFonts w:ascii="Arial" w:hAnsi="Arial" w:cs="Arial"/>
          <w:color w:val="000000" w:themeColor="text1"/>
        </w:rPr>
        <w:t xml:space="preserve">egistered </w:t>
      </w:r>
      <w:r>
        <w:rPr>
          <w:rFonts w:ascii="Arial" w:hAnsi="Arial" w:cs="Arial"/>
          <w:color w:val="000000" w:themeColor="text1"/>
        </w:rPr>
        <w:t>p</w:t>
      </w:r>
      <w:r w:rsidRPr="001C6E00">
        <w:rPr>
          <w:rFonts w:ascii="Arial" w:hAnsi="Arial" w:cs="Arial"/>
          <w:color w:val="000000" w:themeColor="text1"/>
        </w:rPr>
        <w:t xml:space="preserve">rovider details </w:t>
      </w:r>
    </w:p>
    <w:p w:rsidR="00BF5A42" w:rsidRDefault="00BF5A42" w:rsidP="0018409C">
      <w:pPr>
        <w:pStyle w:val="PlainText"/>
        <w:rPr>
          <w:color w:val="44546A"/>
        </w:rPr>
      </w:pPr>
    </w:p>
    <w:tbl>
      <w:tblPr>
        <w:tblStyle w:val="TableGrid"/>
        <w:tblW w:w="8166" w:type="dxa"/>
        <w:tblInd w:w="-113" w:type="dxa"/>
        <w:tblLook w:val="04A0" w:firstRow="1" w:lastRow="0" w:firstColumn="1" w:lastColumn="0" w:noHBand="0" w:noVBand="1"/>
        <w:tblCaption w:val="API details for Provider Finder"/>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Provider Finder </w:t>
            </w:r>
          </w:p>
        </w:tc>
        <w:tc>
          <w:tcPr>
            <w:tcW w:w="4100" w:type="dxa"/>
            <w:shd w:val="clear" w:color="auto" w:fill="FFFFFF" w:themeFill="background1"/>
          </w:tcPr>
          <w:p w:rsidR="00BF5A42" w:rsidRPr="00FA20EB" w:rsidRDefault="004F0BE1" w:rsidP="00F107DE">
            <w:r>
              <w:t>Search</w:t>
            </w:r>
            <w:r w:rsidR="00BF5A42">
              <w:t xml:space="preserve"> for specific providers and services within a defined area</w:t>
            </w:r>
          </w:p>
        </w:tc>
      </w:tr>
    </w:tbl>
    <w:p w:rsidR="00BF5A42" w:rsidRPr="002F179D" w:rsidRDefault="00BF5A42" w:rsidP="002F179D">
      <w:pPr>
        <w:rPr>
          <w:b/>
        </w:rPr>
      </w:pPr>
      <w:r w:rsidRPr="002F179D">
        <w:rPr>
          <w:b/>
        </w:rPr>
        <w:t>Price Guide</w:t>
      </w:r>
    </w:p>
    <w:p w:rsidR="00BF5A42" w:rsidRPr="00EE576B" w:rsidRDefault="00BF5A42" w:rsidP="002F179D">
      <w:r w:rsidRPr="00EE576B">
        <w:t xml:space="preserve">Digital Providers have access to </w:t>
      </w:r>
      <w:r>
        <w:t xml:space="preserve">the </w:t>
      </w:r>
      <w:r w:rsidRPr="00EE576B">
        <w:t>NDIS Price Guide</w:t>
      </w:r>
    </w:p>
    <w:tbl>
      <w:tblPr>
        <w:tblStyle w:val="TableGrid"/>
        <w:tblW w:w="8166" w:type="dxa"/>
        <w:tblInd w:w="-113" w:type="dxa"/>
        <w:shd w:val="clear" w:color="auto" w:fill="FFFFFF" w:themeFill="background1"/>
        <w:tblLook w:val="04A0" w:firstRow="1" w:lastRow="0" w:firstColumn="1" w:lastColumn="0" w:noHBand="0" w:noVBand="1"/>
        <w:tblCaption w:val="API details for Price Guide"/>
      </w:tblPr>
      <w:tblGrid>
        <w:gridCol w:w="4066"/>
        <w:gridCol w:w="4100"/>
      </w:tblGrid>
      <w:tr w:rsidR="002F179D" w:rsidRPr="00FA20EB" w:rsidTr="0018409C">
        <w:trPr>
          <w:tblHeader/>
        </w:trPr>
        <w:tc>
          <w:tcPr>
            <w:tcW w:w="4066" w:type="dxa"/>
            <w:shd w:val="clear" w:color="auto" w:fill="4F1E57" w:themeFill="accent4" w:themeFillShade="BF"/>
          </w:tcPr>
          <w:p w:rsidR="002F179D" w:rsidRPr="004F0BE1" w:rsidRDefault="002F179D" w:rsidP="002F179D">
            <w:pPr>
              <w:spacing w:after="0"/>
              <w:ind w:left="360"/>
            </w:pPr>
            <w:r w:rsidRPr="005F7180">
              <w:rPr>
                <w:b/>
                <w:color w:val="FFFFFF" w:themeColor="background1"/>
              </w:rPr>
              <w:t>API Name</w:t>
            </w:r>
          </w:p>
        </w:tc>
        <w:tc>
          <w:tcPr>
            <w:tcW w:w="4100" w:type="dxa"/>
            <w:shd w:val="clear" w:color="auto" w:fill="4F1E57" w:themeFill="accent4" w:themeFillShade="BF"/>
          </w:tcPr>
          <w:p w:rsidR="002F179D" w:rsidRDefault="002F179D" w:rsidP="002F179D">
            <w:r w:rsidRPr="005F7180">
              <w:rPr>
                <w:b/>
                <w:color w:val="FFFFFF" w:themeColor="background1"/>
              </w:rPr>
              <w:t>Use</w:t>
            </w:r>
          </w:p>
        </w:tc>
      </w:tr>
      <w:tr w:rsidR="00BF5A42" w:rsidRPr="00FA20EB" w:rsidTr="002F179D">
        <w:tc>
          <w:tcPr>
            <w:tcW w:w="4066" w:type="dxa"/>
            <w:shd w:val="clear" w:color="auto" w:fill="FFFFFF" w:themeFill="background1"/>
          </w:tcPr>
          <w:p w:rsidR="00BF5A42" w:rsidRPr="004F0BE1" w:rsidRDefault="00BF5A42" w:rsidP="002F179D">
            <w:pPr>
              <w:spacing w:after="0"/>
              <w:ind w:left="360"/>
            </w:pPr>
            <w:r w:rsidRPr="004F0BE1">
              <w:t xml:space="preserve">Price Guide </w:t>
            </w:r>
          </w:p>
        </w:tc>
        <w:tc>
          <w:tcPr>
            <w:tcW w:w="4100" w:type="dxa"/>
            <w:shd w:val="clear" w:color="auto" w:fill="FFFFFF" w:themeFill="background1"/>
          </w:tcPr>
          <w:p w:rsidR="00BF5A42" w:rsidRPr="00FA20EB" w:rsidRDefault="004F0BE1" w:rsidP="00F107DE">
            <w:r>
              <w:t>View</w:t>
            </w:r>
            <w:r w:rsidR="00BF5A42">
              <w:t xml:space="preserve"> current pricing information for each catalogued support</w:t>
            </w:r>
          </w:p>
        </w:tc>
      </w:tr>
    </w:tbl>
    <w:p w:rsidR="00BF5A42" w:rsidRPr="002F179D" w:rsidRDefault="00BF5A42" w:rsidP="002F179D">
      <w:pPr>
        <w:rPr>
          <w:b/>
        </w:rPr>
      </w:pPr>
      <w:r w:rsidRPr="002F179D">
        <w:rPr>
          <w:b/>
        </w:rPr>
        <w:t>Sharing my plan</w:t>
      </w:r>
    </w:p>
    <w:p w:rsidR="00BF5A42" w:rsidRPr="00403676" w:rsidRDefault="004F0BE1" w:rsidP="002F179D">
      <w:r>
        <w:t>Change</w:t>
      </w:r>
      <w:r w:rsidR="00BF5A42" w:rsidRPr="00403676">
        <w:t xml:space="preserve"> consent to share </w:t>
      </w:r>
      <w:r w:rsidR="00BF5A42">
        <w:t xml:space="preserve">participant </w:t>
      </w:r>
      <w:r w:rsidR="00BF5A42" w:rsidRPr="00403676">
        <w:t>plans, view plans</w:t>
      </w:r>
      <w:r w:rsidR="00BF5A42">
        <w:t xml:space="preserve">, create, update and view the status of plan goals. </w:t>
      </w:r>
    </w:p>
    <w:tbl>
      <w:tblPr>
        <w:tblStyle w:val="TableGrid"/>
        <w:tblW w:w="8166" w:type="dxa"/>
        <w:tblInd w:w="-113" w:type="dxa"/>
        <w:tblLook w:val="04A0" w:firstRow="1" w:lastRow="0" w:firstColumn="1" w:lastColumn="0" w:noHBand="0" w:noVBand="1"/>
        <w:tblCaption w:val="API details for Sharing my plan"/>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Sharing my plan consent</w:t>
            </w:r>
          </w:p>
        </w:tc>
        <w:tc>
          <w:tcPr>
            <w:tcW w:w="4100" w:type="dxa"/>
            <w:shd w:val="clear" w:color="auto" w:fill="FFFFFF" w:themeFill="background1"/>
          </w:tcPr>
          <w:p w:rsidR="00BF5A42" w:rsidRPr="00FA20EB" w:rsidRDefault="004F0BE1" w:rsidP="00F107DE">
            <w:r>
              <w:t>Notify the</w:t>
            </w:r>
            <w:r w:rsidR="00BF5A42">
              <w:t xml:space="preserve"> NDIA that the participant has consented to share their plan</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Viewing Plan</w:t>
            </w:r>
          </w:p>
        </w:tc>
        <w:tc>
          <w:tcPr>
            <w:tcW w:w="4100" w:type="dxa"/>
            <w:shd w:val="clear" w:color="auto" w:fill="FFFFFF" w:themeFill="background1"/>
          </w:tcPr>
          <w:p w:rsidR="00BF5A42" w:rsidRDefault="004F0BE1" w:rsidP="004F0BE1">
            <w:r>
              <w:t>A</w:t>
            </w:r>
            <w:r w:rsidR="00BF5A42">
              <w:t>ccess plan information with consent to be shared</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Create Goals</w:t>
            </w:r>
          </w:p>
        </w:tc>
        <w:tc>
          <w:tcPr>
            <w:tcW w:w="4100" w:type="dxa"/>
            <w:shd w:val="clear" w:color="auto" w:fill="FFFFFF" w:themeFill="background1"/>
          </w:tcPr>
          <w:p w:rsidR="00BF5A42" w:rsidRDefault="004F0BE1" w:rsidP="00F107DE">
            <w:r>
              <w:t>Create goals</w:t>
            </w:r>
            <w:r w:rsidR="00BF5A42">
              <w:t xml:space="preserve"> for a participant’s plan</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Update Goals</w:t>
            </w:r>
          </w:p>
        </w:tc>
        <w:tc>
          <w:tcPr>
            <w:tcW w:w="4100" w:type="dxa"/>
            <w:shd w:val="clear" w:color="auto" w:fill="FFFFFF" w:themeFill="background1"/>
          </w:tcPr>
          <w:p w:rsidR="00BF5A42" w:rsidRDefault="004F0BE1" w:rsidP="004F0BE1">
            <w:r>
              <w:t>Update</w:t>
            </w:r>
            <w:r w:rsidR="00BF5A42">
              <w:t xml:space="preserve"> existing participant goals</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Goals Status</w:t>
            </w:r>
          </w:p>
        </w:tc>
        <w:tc>
          <w:tcPr>
            <w:tcW w:w="4100" w:type="dxa"/>
            <w:shd w:val="clear" w:color="auto" w:fill="FFFFFF" w:themeFill="background1"/>
          </w:tcPr>
          <w:p w:rsidR="00BF5A42" w:rsidRDefault="00BF5A42" w:rsidP="004F0BE1">
            <w:r>
              <w:t>Shows the current status o</w:t>
            </w:r>
            <w:r w:rsidR="004F0BE1">
              <w:t>f</w:t>
            </w:r>
            <w:r>
              <w:t xml:space="preserve"> the participant’s goals</w:t>
            </w:r>
          </w:p>
        </w:tc>
      </w:tr>
    </w:tbl>
    <w:p w:rsidR="00BF5A42" w:rsidRPr="002F179D" w:rsidRDefault="00BF5A42" w:rsidP="002F179D">
      <w:pPr>
        <w:rPr>
          <w:b/>
        </w:rPr>
      </w:pPr>
      <w:r w:rsidRPr="002F179D">
        <w:rPr>
          <w:b/>
        </w:rPr>
        <w:t>Plan Renewal</w:t>
      </w:r>
    </w:p>
    <w:p w:rsidR="00BF5A42" w:rsidRPr="001C6E00" w:rsidRDefault="00BF5A42" w:rsidP="00BF5A42">
      <w:pPr>
        <w:pStyle w:val="PlainText"/>
        <w:rPr>
          <w:rFonts w:ascii="Arial" w:hAnsi="Arial" w:cs="Arial"/>
          <w:color w:val="000000" w:themeColor="text1"/>
        </w:rPr>
      </w:pPr>
      <w:r>
        <w:rPr>
          <w:rFonts w:ascii="Arial" w:hAnsi="Arial" w:cs="Arial"/>
          <w:color w:val="000000" w:themeColor="text1"/>
        </w:rPr>
        <w:t>S</w:t>
      </w:r>
      <w:r w:rsidRPr="001C6E00">
        <w:rPr>
          <w:rFonts w:ascii="Arial" w:hAnsi="Arial" w:cs="Arial"/>
          <w:color w:val="000000" w:themeColor="text1"/>
        </w:rPr>
        <w:t xml:space="preserve">upport </w:t>
      </w:r>
      <w:r>
        <w:rPr>
          <w:rFonts w:ascii="Arial" w:hAnsi="Arial" w:cs="Arial"/>
          <w:color w:val="000000" w:themeColor="text1"/>
        </w:rPr>
        <w:t xml:space="preserve">for </w:t>
      </w:r>
      <w:r w:rsidRPr="001C6E00">
        <w:rPr>
          <w:rFonts w:ascii="Arial" w:hAnsi="Arial" w:cs="Arial"/>
          <w:color w:val="000000" w:themeColor="text1"/>
        </w:rPr>
        <w:t>notifications and documentation download and upload</w:t>
      </w:r>
      <w:r>
        <w:rPr>
          <w:rFonts w:ascii="Arial" w:hAnsi="Arial" w:cs="Arial"/>
          <w:color w:val="000000" w:themeColor="text1"/>
        </w:rPr>
        <w:t>ed,</w:t>
      </w:r>
      <w:r w:rsidRPr="001C6E00">
        <w:rPr>
          <w:rFonts w:ascii="Arial" w:hAnsi="Arial" w:cs="Arial"/>
          <w:color w:val="000000" w:themeColor="text1"/>
        </w:rPr>
        <w:t xml:space="preserve"> for plan renewals</w:t>
      </w:r>
    </w:p>
    <w:p w:rsidR="00BF5A42" w:rsidRDefault="00BF5A42" w:rsidP="00BF5A42">
      <w:pPr>
        <w:pStyle w:val="PlainText"/>
        <w:rPr>
          <w:rFonts w:asciiTheme="minorHAnsi" w:hAnsiTheme="minorHAnsi" w:cstheme="minorHAnsi"/>
          <w:color w:val="44546A"/>
        </w:rPr>
      </w:pPr>
    </w:p>
    <w:tbl>
      <w:tblPr>
        <w:tblStyle w:val="TableGrid"/>
        <w:tblW w:w="8166" w:type="dxa"/>
        <w:tblInd w:w="-113" w:type="dxa"/>
        <w:tblLook w:val="04A0" w:firstRow="1" w:lastRow="0" w:firstColumn="1" w:lastColumn="0" w:noHBand="0" w:noVBand="1"/>
        <w:tblCaption w:val="API details for Plan Renewal"/>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lastRenderedPageBreak/>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Plan renewal notification</w:t>
            </w:r>
          </w:p>
        </w:tc>
        <w:tc>
          <w:tcPr>
            <w:tcW w:w="4100" w:type="dxa"/>
            <w:shd w:val="clear" w:color="auto" w:fill="FFFFFF" w:themeFill="background1"/>
          </w:tcPr>
          <w:p w:rsidR="00BF5A42" w:rsidRPr="00FA20EB" w:rsidRDefault="004F0BE1" w:rsidP="00F107DE">
            <w:r>
              <w:t>Notify</w:t>
            </w:r>
            <w:r w:rsidR="00BF5A42">
              <w:t xml:space="preserve"> of a plan renewal</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Downloading plan renewal documentation</w:t>
            </w:r>
          </w:p>
        </w:tc>
        <w:tc>
          <w:tcPr>
            <w:tcW w:w="4100" w:type="dxa"/>
            <w:shd w:val="clear" w:color="auto" w:fill="FFFFFF" w:themeFill="background1"/>
          </w:tcPr>
          <w:p w:rsidR="00BF5A42" w:rsidRDefault="004F0BE1" w:rsidP="00F107DE">
            <w:r>
              <w:t>D</w:t>
            </w:r>
            <w:r w:rsidR="00BF5A42">
              <w:t>ownload plan renewal documentation</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Upload plan renewal documentation</w:t>
            </w:r>
          </w:p>
        </w:tc>
        <w:tc>
          <w:tcPr>
            <w:tcW w:w="4100" w:type="dxa"/>
            <w:shd w:val="clear" w:color="auto" w:fill="FFFFFF" w:themeFill="background1"/>
          </w:tcPr>
          <w:p w:rsidR="00BF5A42" w:rsidRDefault="004F0BE1" w:rsidP="00F107DE">
            <w:r>
              <w:t>Upload and submit</w:t>
            </w:r>
            <w:r w:rsidR="00BF5A42">
              <w:t xml:space="preserve"> plan renewal information to the NDIA</w:t>
            </w:r>
          </w:p>
        </w:tc>
      </w:tr>
    </w:tbl>
    <w:p w:rsidR="00BF5A42" w:rsidRPr="002F179D" w:rsidRDefault="00BF5A42" w:rsidP="002F179D">
      <w:pPr>
        <w:rPr>
          <w:b/>
        </w:rPr>
      </w:pPr>
      <w:r w:rsidRPr="002F179D">
        <w:rPr>
          <w:b/>
        </w:rPr>
        <w:t>Specialist Disability Accommodation</w:t>
      </w:r>
    </w:p>
    <w:p w:rsidR="00BF5A42" w:rsidRPr="001C6E00" w:rsidRDefault="004F0BE1" w:rsidP="002F179D">
      <w:pPr>
        <w:pStyle w:val="PlainText"/>
        <w:rPr>
          <w:rFonts w:ascii="Arial" w:hAnsi="Arial" w:cs="Arial"/>
          <w:color w:val="000000" w:themeColor="text1"/>
        </w:rPr>
      </w:pPr>
      <w:r>
        <w:rPr>
          <w:rFonts w:ascii="Arial" w:hAnsi="Arial" w:cs="Arial"/>
          <w:color w:val="000000" w:themeColor="text1"/>
        </w:rPr>
        <w:t>Find</w:t>
      </w:r>
      <w:r w:rsidR="00BF5A42" w:rsidRPr="001C6E00">
        <w:rPr>
          <w:rFonts w:ascii="Arial" w:hAnsi="Arial" w:cs="Arial"/>
          <w:color w:val="000000" w:themeColor="text1"/>
        </w:rPr>
        <w:t xml:space="preserve"> Specialist Disability Accommodation </w:t>
      </w:r>
      <w:r w:rsidR="00BF5A42">
        <w:rPr>
          <w:rFonts w:ascii="Arial" w:hAnsi="Arial" w:cs="Arial"/>
          <w:color w:val="000000" w:themeColor="text1"/>
        </w:rPr>
        <w:t>p</w:t>
      </w:r>
      <w:r w:rsidR="00BF5A42" w:rsidRPr="001C6E00">
        <w:rPr>
          <w:rFonts w:ascii="Arial" w:hAnsi="Arial" w:cs="Arial"/>
          <w:color w:val="000000" w:themeColor="text1"/>
        </w:rPr>
        <w:t>roviders and to create a booking.</w:t>
      </w:r>
    </w:p>
    <w:p w:rsidR="00BF5A42" w:rsidRDefault="00BF5A42" w:rsidP="00BF5A42">
      <w:pPr>
        <w:pStyle w:val="PlainText"/>
        <w:ind w:left="360"/>
        <w:rPr>
          <w:color w:val="44546A"/>
        </w:rPr>
      </w:pPr>
    </w:p>
    <w:tbl>
      <w:tblPr>
        <w:tblStyle w:val="TableGrid"/>
        <w:tblW w:w="8166" w:type="dxa"/>
        <w:tblInd w:w="-113" w:type="dxa"/>
        <w:tblLook w:val="04A0" w:firstRow="1" w:lastRow="0" w:firstColumn="1" w:lastColumn="0" w:noHBand="0" w:noVBand="1"/>
        <w:tblCaption w:val="API details for Specialist Disability Accommodation"/>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Search Specialist Disability Accommodation </w:t>
            </w:r>
          </w:p>
        </w:tc>
        <w:tc>
          <w:tcPr>
            <w:tcW w:w="4100" w:type="dxa"/>
            <w:shd w:val="clear" w:color="auto" w:fill="FFFFFF" w:themeFill="background1"/>
          </w:tcPr>
          <w:p w:rsidR="00BF5A42" w:rsidRPr="00FA20EB" w:rsidRDefault="00BF5A42" w:rsidP="00F107DE">
            <w:r>
              <w:t>Allow searching a region for specialist disability accommodation</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Book Specialist Disability Accommodation</w:t>
            </w:r>
          </w:p>
        </w:tc>
        <w:tc>
          <w:tcPr>
            <w:tcW w:w="4100" w:type="dxa"/>
            <w:shd w:val="clear" w:color="auto" w:fill="FFFFFF" w:themeFill="background1"/>
          </w:tcPr>
          <w:p w:rsidR="00BF5A42" w:rsidRDefault="00BF5A42" w:rsidP="00F107DE">
            <w:r>
              <w:t>Enable the booking of specialist disability accommodation</w:t>
            </w:r>
          </w:p>
        </w:tc>
      </w:tr>
    </w:tbl>
    <w:p w:rsidR="00BF5A42" w:rsidRPr="002F179D" w:rsidRDefault="00BF5A42" w:rsidP="002F179D">
      <w:pPr>
        <w:rPr>
          <w:b/>
        </w:rPr>
      </w:pPr>
      <w:r w:rsidRPr="002F179D">
        <w:rPr>
          <w:b/>
        </w:rPr>
        <w:t>Quotations Enhancements</w:t>
      </w:r>
    </w:p>
    <w:p w:rsidR="00BF5A42" w:rsidRDefault="004F0BE1" w:rsidP="002F179D">
      <w:r>
        <w:t>R</w:t>
      </w:r>
      <w:r w:rsidR="00BF5A42">
        <w:t xml:space="preserve">eceive quote </w:t>
      </w:r>
      <w:r w:rsidR="002F179D">
        <w:t>notifications, send</w:t>
      </w:r>
      <w:r w:rsidR="00BF5A42">
        <w:t xml:space="preserve"> and amend quote</w:t>
      </w:r>
      <w:r>
        <w:t>s</w:t>
      </w:r>
      <w:r w:rsidR="00BF5A42">
        <w:t xml:space="preserve"> to NDIA</w:t>
      </w:r>
    </w:p>
    <w:tbl>
      <w:tblPr>
        <w:tblStyle w:val="TableGrid"/>
        <w:tblW w:w="8166" w:type="dxa"/>
        <w:tblInd w:w="-113" w:type="dxa"/>
        <w:tblLook w:val="04A0" w:firstRow="1" w:lastRow="0" w:firstColumn="1" w:lastColumn="0" w:noHBand="0" w:noVBand="1"/>
        <w:tblCaption w:val="API details for Quotations Enhancements"/>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Quote notification </w:t>
            </w:r>
          </w:p>
        </w:tc>
        <w:tc>
          <w:tcPr>
            <w:tcW w:w="4100" w:type="dxa"/>
            <w:shd w:val="clear" w:color="auto" w:fill="FFFFFF" w:themeFill="background1"/>
          </w:tcPr>
          <w:p w:rsidR="00BF5A42" w:rsidRPr="00FA20EB" w:rsidRDefault="00BF5A42" w:rsidP="00F107DE">
            <w:r>
              <w:t>Notification that a new quote is requested or an existing quote has changed</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Amend Quotes</w:t>
            </w:r>
          </w:p>
        </w:tc>
        <w:tc>
          <w:tcPr>
            <w:tcW w:w="4100" w:type="dxa"/>
            <w:shd w:val="clear" w:color="auto" w:fill="FFFFFF" w:themeFill="background1"/>
          </w:tcPr>
          <w:p w:rsidR="00BF5A42" w:rsidRDefault="004F0BE1" w:rsidP="00F107DE">
            <w:r>
              <w:t>Send</w:t>
            </w:r>
            <w:r w:rsidR="00BF5A42">
              <w:t xml:space="preserve"> an amendment for an existing quote submission</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Quote Status</w:t>
            </w:r>
          </w:p>
        </w:tc>
        <w:tc>
          <w:tcPr>
            <w:tcW w:w="4100" w:type="dxa"/>
            <w:shd w:val="clear" w:color="auto" w:fill="FFFFFF" w:themeFill="background1"/>
          </w:tcPr>
          <w:p w:rsidR="00BF5A42" w:rsidRDefault="00BF5A42" w:rsidP="00F107DE">
            <w:r>
              <w:t>Show the status of the provider’s quote request</w:t>
            </w:r>
          </w:p>
        </w:tc>
      </w:tr>
    </w:tbl>
    <w:p w:rsidR="00BF5A42" w:rsidRPr="002F179D" w:rsidRDefault="00BF5A42" w:rsidP="002F179D">
      <w:pPr>
        <w:rPr>
          <w:b/>
        </w:rPr>
      </w:pPr>
      <w:r w:rsidRPr="002F179D">
        <w:rPr>
          <w:b/>
        </w:rPr>
        <w:t xml:space="preserve">Payments </w:t>
      </w:r>
    </w:p>
    <w:p w:rsidR="00BF5A42" w:rsidRDefault="004F0BE1" w:rsidP="00BF5A42">
      <w:r>
        <w:t>C</w:t>
      </w:r>
      <w:r w:rsidR="00BF5A42">
        <w:t>laim Payment</w:t>
      </w:r>
      <w:r>
        <w:t>s</w:t>
      </w:r>
      <w:r w:rsidR="00BF5A42">
        <w:t xml:space="preserve"> </w:t>
      </w:r>
      <w:r>
        <w:t>from</w:t>
      </w:r>
      <w:r w:rsidR="00BF5A42">
        <w:t xml:space="preserve"> NDIA</w:t>
      </w:r>
    </w:p>
    <w:tbl>
      <w:tblPr>
        <w:tblStyle w:val="TableGrid"/>
        <w:tblW w:w="8166" w:type="dxa"/>
        <w:tblInd w:w="-113" w:type="dxa"/>
        <w:tblLook w:val="04A0" w:firstRow="1" w:lastRow="0" w:firstColumn="1" w:lastColumn="0" w:noHBand="0" w:noVBand="1"/>
        <w:tblCaption w:val="API details for Payments"/>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Real Time Claim </w:t>
            </w:r>
          </w:p>
        </w:tc>
        <w:tc>
          <w:tcPr>
            <w:tcW w:w="4100" w:type="dxa"/>
            <w:shd w:val="clear" w:color="auto" w:fill="FFFFFF" w:themeFill="background1"/>
          </w:tcPr>
          <w:p w:rsidR="00BF5A42" w:rsidRPr="00FA20EB" w:rsidRDefault="00BF5A42" w:rsidP="00F107DE">
            <w:r>
              <w:t>Send real time claim request to NDIA for products and services for delivered supports</w:t>
            </w:r>
          </w:p>
        </w:tc>
      </w:tr>
    </w:tbl>
    <w:p w:rsidR="00BF5A42" w:rsidRPr="002F179D" w:rsidRDefault="00BF5A42" w:rsidP="002F179D">
      <w:pPr>
        <w:rPr>
          <w:b/>
        </w:rPr>
      </w:pPr>
      <w:r w:rsidRPr="002F179D">
        <w:rPr>
          <w:b/>
        </w:rPr>
        <w:t>Appointments</w:t>
      </w:r>
    </w:p>
    <w:p w:rsidR="00BF5A42" w:rsidRDefault="004F0BE1" w:rsidP="00BF5A42">
      <w:r>
        <w:t>S</w:t>
      </w:r>
      <w:r w:rsidR="00BF5A42">
        <w:t>chedule and update an appointment with NDIA</w:t>
      </w:r>
    </w:p>
    <w:tbl>
      <w:tblPr>
        <w:tblStyle w:val="TableGrid"/>
        <w:tblW w:w="8166" w:type="dxa"/>
        <w:tblInd w:w="-113" w:type="dxa"/>
        <w:tblLook w:val="04A0" w:firstRow="1" w:lastRow="0" w:firstColumn="1" w:lastColumn="0" w:noHBand="0" w:noVBand="1"/>
        <w:tblCaption w:val="API details for Appointments"/>
      </w:tblPr>
      <w:tblGrid>
        <w:gridCol w:w="4066"/>
        <w:gridCol w:w="4100"/>
      </w:tblGrid>
      <w:tr w:rsidR="004F0BE1" w:rsidRPr="005F7180" w:rsidTr="0018409C">
        <w:trPr>
          <w:tblHeader/>
        </w:trPr>
        <w:tc>
          <w:tcPr>
            <w:tcW w:w="4066" w:type="dxa"/>
            <w:shd w:val="clear" w:color="auto" w:fill="4F1E57" w:themeFill="accent4" w:themeFillShade="BF"/>
          </w:tcPr>
          <w:p w:rsidR="004F0BE1" w:rsidRPr="005F7180" w:rsidRDefault="004F0BE1" w:rsidP="004F0BE1">
            <w:pPr>
              <w:spacing w:after="0"/>
              <w:ind w:left="360"/>
              <w:rPr>
                <w:b/>
                <w:color w:val="FFFFFF" w:themeColor="background1"/>
              </w:rPr>
            </w:pPr>
            <w:r w:rsidRPr="005F7180">
              <w:rPr>
                <w:b/>
                <w:color w:val="FFFFFF" w:themeColor="background1"/>
              </w:rPr>
              <w:lastRenderedPageBreak/>
              <w:t>API Name</w:t>
            </w:r>
          </w:p>
        </w:tc>
        <w:tc>
          <w:tcPr>
            <w:tcW w:w="4100" w:type="dxa"/>
            <w:shd w:val="clear" w:color="auto" w:fill="4F1E57" w:themeFill="accent4" w:themeFillShade="BF"/>
          </w:tcPr>
          <w:p w:rsidR="004F0BE1" w:rsidRPr="005F7180" w:rsidRDefault="004F0BE1" w:rsidP="004F0BE1">
            <w:pPr>
              <w:rPr>
                <w:b/>
                <w:color w:val="FFFFFF" w:themeColor="background1"/>
              </w:rPr>
            </w:pPr>
            <w:r w:rsidRPr="005F7180">
              <w:rPr>
                <w:b/>
                <w:color w:val="FFFFFF" w:themeColor="background1"/>
              </w:rPr>
              <w:t>Use</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 xml:space="preserve">Request NDIA Appointment </w:t>
            </w:r>
          </w:p>
        </w:tc>
        <w:tc>
          <w:tcPr>
            <w:tcW w:w="4100" w:type="dxa"/>
            <w:shd w:val="clear" w:color="auto" w:fill="FFFFFF" w:themeFill="background1"/>
          </w:tcPr>
          <w:p w:rsidR="00BF5A42" w:rsidRPr="00FA20EB" w:rsidRDefault="004F0BE1" w:rsidP="00F107DE">
            <w:r>
              <w:t>Request</w:t>
            </w:r>
            <w:r w:rsidR="00BF5A42">
              <w:t xml:space="preserve"> an appointment with the NDIA</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View / Update Appointment</w:t>
            </w:r>
          </w:p>
        </w:tc>
        <w:tc>
          <w:tcPr>
            <w:tcW w:w="4100" w:type="dxa"/>
            <w:shd w:val="clear" w:color="auto" w:fill="FFFFFF" w:themeFill="background1"/>
          </w:tcPr>
          <w:p w:rsidR="00BF5A42" w:rsidRDefault="004F0BE1" w:rsidP="00F107DE">
            <w:r>
              <w:t>View or update</w:t>
            </w:r>
            <w:r w:rsidR="00BF5A42">
              <w:t xml:space="preserve"> a scheduled appointment with NDIA</w:t>
            </w:r>
          </w:p>
        </w:tc>
      </w:tr>
      <w:tr w:rsidR="00BF5A42" w:rsidRPr="00FA20EB" w:rsidTr="002F179D">
        <w:tblPrEx>
          <w:shd w:val="clear" w:color="auto" w:fill="FFFFFF" w:themeFill="background1"/>
        </w:tblPrEx>
        <w:tc>
          <w:tcPr>
            <w:tcW w:w="4066" w:type="dxa"/>
            <w:shd w:val="clear" w:color="auto" w:fill="FFFFFF" w:themeFill="background1"/>
          </w:tcPr>
          <w:p w:rsidR="00BF5A42" w:rsidRPr="004F0BE1" w:rsidRDefault="00BF5A42" w:rsidP="002F179D">
            <w:pPr>
              <w:spacing w:after="0"/>
              <w:ind w:left="360"/>
            </w:pPr>
            <w:r w:rsidRPr="004F0BE1">
              <w:t>Notifications</w:t>
            </w:r>
          </w:p>
        </w:tc>
        <w:tc>
          <w:tcPr>
            <w:tcW w:w="4100" w:type="dxa"/>
            <w:shd w:val="clear" w:color="auto" w:fill="FFFFFF" w:themeFill="background1"/>
          </w:tcPr>
          <w:p w:rsidR="00BF5A42" w:rsidRDefault="00BF5A42" w:rsidP="00F107DE">
            <w:r>
              <w:t>Provide notifications on appointment including changes to the appointment</w:t>
            </w:r>
          </w:p>
        </w:tc>
      </w:tr>
    </w:tbl>
    <w:p w:rsidR="00C61720" w:rsidRDefault="002F41FF" w:rsidP="008F4E62">
      <w:pPr>
        <w:pStyle w:val="Heading2"/>
      </w:pPr>
      <w:bookmarkStart w:id="15" w:name="_Toc33774230"/>
      <w:r>
        <w:t>Principles</w:t>
      </w:r>
      <w:bookmarkEnd w:id="15"/>
    </w:p>
    <w:p w:rsidR="00C61720" w:rsidRDefault="00D06A52" w:rsidP="00C61720">
      <w:pPr>
        <w:spacing w:before="0" w:after="0" w:line="360" w:lineRule="auto"/>
      </w:pPr>
      <w:r>
        <w:t>T</w:t>
      </w:r>
      <w:r w:rsidR="00C61720" w:rsidRPr="00FD560C">
        <w:t xml:space="preserve">he NDIA has identified a number of principles </w:t>
      </w:r>
      <w:r w:rsidR="00745AF0">
        <w:t xml:space="preserve">it </w:t>
      </w:r>
      <w:r w:rsidR="00A54196">
        <w:t xml:space="preserve">intends to </w:t>
      </w:r>
      <w:r w:rsidR="008F4E62">
        <w:t xml:space="preserve">apply </w:t>
      </w:r>
      <w:r w:rsidR="00C61720" w:rsidRPr="00FD560C">
        <w:t xml:space="preserve">under the </w:t>
      </w:r>
      <w:r w:rsidR="002B3B6E">
        <w:t>Digital Partnership Program</w:t>
      </w:r>
      <w:r w:rsidR="00370A32">
        <w:t xml:space="preserve">. </w:t>
      </w:r>
      <w:r w:rsidR="00B9012C">
        <w:t>The</w:t>
      </w:r>
      <w:r w:rsidR="00EB54F8">
        <w:t>se</w:t>
      </w:r>
      <w:r w:rsidR="00B9012C">
        <w:t xml:space="preserve"> principles</w:t>
      </w:r>
      <w:r w:rsidR="00EB54F8">
        <w:t>,</w:t>
      </w:r>
      <w:r w:rsidR="00C61720" w:rsidRPr="00FD560C">
        <w:t xml:space="preserve"> </w:t>
      </w:r>
      <w:r w:rsidR="00EB54F8">
        <w:t>which</w:t>
      </w:r>
      <w:r w:rsidR="00745AF0">
        <w:t xml:space="preserve"> are expected to be </w:t>
      </w:r>
      <w:r w:rsidR="00356689">
        <w:t xml:space="preserve">followed by any digital offering </w:t>
      </w:r>
      <w:r w:rsidR="00A54196">
        <w:t xml:space="preserve">developed </w:t>
      </w:r>
      <w:r w:rsidR="00356689">
        <w:t xml:space="preserve">by </w:t>
      </w:r>
      <w:r w:rsidR="0018409C">
        <w:t>DPP Developers</w:t>
      </w:r>
      <w:r w:rsidR="00C95A35">
        <w:t xml:space="preserve"> </w:t>
      </w:r>
      <w:r w:rsidR="00A54196">
        <w:t>under the DPP</w:t>
      </w:r>
      <w:r w:rsidR="00745AF0">
        <w:t xml:space="preserve"> </w:t>
      </w:r>
      <w:r w:rsidR="00C61720" w:rsidRPr="00FD560C">
        <w:t xml:space="preserve">include: </w:t>
      </w:r>
    </w:p>
    <w:p w:rsidR="008F4E62" w:rsidRDefault="008F4E62" w:rsidP="00C61720">
      <w:pPr>
        <w:spacing w:before="0" w:after="0" w:line="360" w:lineRule="auto"/>
      </w:pPr>
    </w:p>
    <w:p w:rsidR="00C61720" w:rsidRDefault="00C61720" w:rsidP="00921F1D">
      <w:pPr>
        <w:pStyle w:val="ListParagraph"/>
        <w:numPr>
          <w:ilvl w:val="0"/>
          <w:numId w:val="18"/>
        </w:numPr>
        <w:spacing w:before="0" w:after="0" w:line="360" w:lineRule="auto"/>
      </w:pPr>
      <w:r w:rsidRPr="00FD560C">
        <w:t>Participants</w:t>
      </w:r>
      <w:r>
        <w:t>’</w:t>
      </w:r>
      <w:r w:rsidRPr="00FD560C">
        <w:t xml:space="preserve"> personal information </w:t>
      </w:r>
      <w:r w:rsidR="00546611">
        <w:t xml:space="preserve">and privacy </w:t>
      </w:r>
      <w:r w:rsidRPr="00FD560C">
        <w:t>must be protected</w:t>
      </w:r>
      <w:r w:rsidR="00356689">
        <w:t xml:space="preserve"> above all else</w:t>
      </w:r>
    </w:p>
    <w:p w:rsidR="00D06A52" w:rsidRDefault="00D06A52" w:rsidP="00921F1D">
      <w:pPr>
        <w:pStyle w:val="ListParagraph"/>
        <w:numPr>
          <w:ilvl w:val="0"/>
          <w:numId w:val="18"/>
        </w:numPr>
        <w:spacing w:before="0" w:after="0" w:line="360" w:lineRule="auto"/>
      </w:pPr>
      <w:r>
        <w:t xml:space="preserve">Give participants choice and control </w:t>
      </w:r>
      <w:r w:rsidR="00A54196">
        <w:t>over which</w:t>
      </w:r>
      <w:r>
        <w:t xml:space="preserve"> providers they </w:t>
      </w:r>
      <w:r w:rsidR="00A54196">
        <w:t>choose</w:t>
      </w:r>
    </w:p>
    <w:p w:rsidR="00D06A52" w:rsidRPr="00FD560C" w:rsidRDefault="00D06A52" w:rsidP="00921F1D">
      <w:pPr>
        <w:pStyle w:val="ListParagraph"/>
        <w:numPr>
          <w:ilvl w:val="0"/>
          <w:numId w:val="18"/>
        </w:numPr>
        <w:spacing w:before="0" w:after="0" w:line="360" w:lineRule="auto"/>
      </w:pPr>
      <w:r>
        <w:t>Be clear and transparent about  services and costs</w:t>
      </w:r>
    </w:p>
    <w:p w:rsidR="00C61720" w:rsidRDefault="00D06A52" w:rsidP="00921F1D">
      <w:pPr>
        <w:pStyle w:val="ListParagraph"/>
        <w:numPr>
          <w:ilvl w:val="0"/>
          <w:numId w:val="18"/>
        </w:numPr>
        <w:spacing w:before="0" w:after="0" w:line="360" w:lineRule="auto"/>
      </w:pPr>
      <w:r>
        <w:t>M</w:t>
      </w:r>
      <w:r w:rsidR="00356689">
        <w:t xml:space="preserve">ake it </w:t>
      </w:r>
      <w:r w:rsidR="00C61720" w:rsidRPr="00FD560C">
        <w:t xml:space="preserve">easier for participants to find </w:t>
      </w:r>
      <w:r w:rsidR="002F227C">
        <w:t xml:space="preserve">and access </w:t>
      </w:r>
      <w:r>
        <w:t xml:space="preserve">funded </w:t>
      </w:r>
      <w:r w:rsidR="00A54196">
        <w:t>supports</w:t>
      </w:r>
    </w:p>
    <w:p w:rsidR="00A54196" w:rsidRDefault="00A54196" w:rsidP="00921F1D">
      <w:pPr>
        <w:pStyle w:val="ListParagraph"/>
        <w:numPr>
          <w:ilvl w:val="0"/>
          <w:numId w:val="18"/>
        </w:numPr>
        <w:spacing w:before="0" w:after="0" w:line="360" w:lineRule="auto"/>
      </w:pPr>
      <w:r>
        <w:t>Make it easier for participants to switch providers if they are not happy</w:t>
      </w:r>
    </w:p>
    <w:p w:rsidR="00C61720" w:rsidRPr="00FD560C" w:rsidRDefault="00D06A52" w:rsidP="00921F1D">
      <w:pPr>
        <w:pStyle w:val="ListParagraph"/>
        <w:numPr>
          <w:ilvl w:val="0"/>
          <w:numId w:val="18"/>
        </w:numPr>
        <w:spacing w:before="0" w:after="0" w:line="360" w:lineRule="auto"/>
      </w:pPr>
      <w:r>
        <w:t>M</w:t>
      </w:r>
      <w:r w:rsidR="00032BC4">
        <w:t xml:space="preserve">ake it </w:t>
      </w:r>
      <w:r w:rsidR="00C61720" w:rsidRPr="00FD560C">
        <w:t>easier for self</w:t>
      </w:r>
      <w:r w:rsidR="00C61720">
        <w:t>-</w:t>
      </w:r>
      <w:r w:rsidR="002F227C">
        <w:t>managing participants to manage</w:t>
      </w:r>
      <w:r w:rsidR="00032BC4">
        <w:t xml:space="preserve"> their NDIS plans</w:t>
      </w:r>
    </w:p>
    <w:p w:rsidR="00C61720" w:rsidRPr="00FD560C" w:rsidRDefault="00C61720" w:rsidP="00921F1D">
      <w:pPr>
        <w:pStyle w:val="ListParagraph"/>
        <w:numPr>
          <w:ilvl w:val="0"/>
          <w:numId w:val="18"/>
        </w:numPr>
        <w:spacing w:before="0" w:after="0" w:line="360" w:lineRule="auto"/>
      </w:pPr>
      <w:r w:rsidRPr="00FD560C">
        <w:t>Wherever possible</w:t>
      </w:r>
      <w:r>
        <w:t>,</w:t>
      </w:r>
      <w:r w:rsidRPr="00FD560C">
        <w:t xml:space="preserve"> participants </w:t>
      </w:r>
      <w:r w:rsidR="00A54196">
        <w:t xml:space="preserve">are not to be charged </w:t>
      </w:r>
      <w:r w:rsidRPr="00FD560C">
        <w:t>service or transaction fees</w:t>
      </w:r>
    </w:p>
    <w:p w:rsidR="00C61720" w:rsidRDefault="00D06A52" w:rsidP="00921F1D">
      <w:pPr>
        <w:pStyle w:val="ListParagraph"/>
        <w:numPr>
          <w:ilvl w:val="0"/>
          <w:numId w:val="18"/>
        </w:numPr>
        <w:spacing w:before="0" w:after="0" w:line="360" w:lineRule="auto"/>
      </w:pPr>
      <w:r>
        <w:t>P</w:t>
      </w:r>
      <w:r w:rsidR="00C61720" w:rsidRPr="00FD560C">
        <w:t xml:space="preserve">rovide the Agency with </w:t>
      </w:r>
      <w:r w:rsidR="00356689">
        <w:t>specific</w:t>
      </w:r>
      <w:r w:rsidR="00356689" w:rsidRPr="00FD560C">
        <w:t xml:space="preserve"> </w:t>
      </w:r>
      <w:r w:rsidR="00C61720" w:rsidRPr="00FD560C">
        <w:t xml:space="preserve">data and visibility of </w:t>
      </w:r>
      <w:r w:rsidR="00356689">
        <w:t xml:space="preserve">underlying transactions </w:t>
      </w:r>
      <w:r w:rsidR="00A54196">
        <w:t>occurring within the app, tool or digital marketplace</w:t>
      </w:r>
    </w:p>
    <w:p w:rsidR="00270462" w:rsidRPr="00FD560C" w:rsidRDefault="00270462" w:rsidP="00921F1D">
      <w:pPr>
        <w:pStyle w:val="ListParagraph"/>
        <w:numPr>
          <w:ilvl w:val="0"/>
          <w:numId w:val="18"/>
        </w:numPr>
        <w:spacing w:before="0" w:after="0" w:line="360" w:lineRule="auto"/>
      </w:pPr>
      <w:r>
        <w:t xml:space="preserve">All apps, tools and marketplaces are to be designed in a way that incorporates best practice in terms of accessibility by their intended NDIS </w:t>
      </w:r>
      <w:r w:rsidR="00546611">
        <w:t>partic</w:t>
      </w:r>
      <w:r>
        <w:t>ipants</w:t>
      </w:r>
      <w:r w:rsidR="00546611">
        <w:t>, especially those with cognitive impairment</w:t>
      </w:r>
    </w:p>
    <w:p w:rsidR="00C61720" w:rsidRPr="00FD560C" w:rsidRDefault="002357E1" w:rsidP="00921F1D">
      <w:pPr>
        <w:pStyle w:val="ListParagraph"/>
        <w:numPr>
          <w:ilvl w:val="0"/>
          <w:numId w:val="18"/>
        </w:numPr>
        <w:spacing w:before="0" w:after="0" w:line="360" w:lineRule="auto"/>
      </w:pPr>
      <w:r>
        <w:rPr>
          <w:lang w:val="en-GB"/>
        </w:rPr>
        <w:t xml:space="preserve">No tool or digital marketplace developed by </w:t>
      </w:r>
      <w:r w:rsidR="00D06A52">
        <w:rPr>
          <w:lang w:val="en-GB"/>
        </w:rPr>
        <w:t>Digital Partners</w:t>
      </w:r>
      <w:r>
        <w:rPr>
          <w:lang w:val="en-GB"/>
        </w:rPr>
        <w:t xml:space="preserve"> will have exclusive access to any segment of the market.</w:t>
      </w:r>
    </w:p>
    <w:p w:rsidR="00A74058" w:rsidRDefault="00F41B1B" w:rsidP="00A74058">
      <w:r>
        <w:t>The NDIA</w:t>
      </w:r>
      <w:r w:rsidR="00D40E04">
        <w:t xml:space="preserve"> </w:t>
      </w:r>
      <w:r w:rsidR="004E57C0">
        <w:t>may</w:t>
      </w:r>
      <w:r>
        <w:t xml:space="preserve"> </w:t>
      </w:r>
      <w:r w:rsidR="00A74058">
        <w:t xml:space="preserve">consider issuing </w:t>
      </w:r>
      <w:r>
        <w:t>guidelines for DPP Developers</w:t>
      </w:r>
      <w:r w:rsidR="00D40E04">
        <w:t xml:space="preserve"> </w:t>
      </w:r>
      <w:r>
        <w:t>on</w:t>
      </w:r>
      <w:r w:rsidR="00A74058">
        <w:t xml:space="preserve"> “Best Practice” </w:t>
      </w:r>
      <w:r w:rsidR="00D40E04">
        <w:t xml:space="preserve">in terms of </w:t>
      </w:r>
      <w:r w:rsidR="00A74058">
        <w:t>end-user design</w:t>
      </w:r>
      <w:r>
        <w:t xml:space="preserve">, development &amp; testing, </w:t>
      </w:r>
      <w:r w:rsidR="00D40E04">
        <w:t>and/or WCAG compliance</w:t>
      </w:r>
      <w:r w:rsidR="00370A32">
        <w:t xml:space="preserve">. </w:t>
      </w:r>
      <w:r w:rsidR="00F777EE">
        <w:t>The NDIA recognises that people with disability as DPP End Users may have special communications requirements and that digital solutions should be responsive to the characteristics of NDIS participants.</w:t>
      </w:r>
    </w:p>
    <w:p w:rsidR="00292551" w:rsidRDefault="005862EB">
      <w:r>
        <w:t xml:space="preserve">Terms and Conditions </w:t>
      </w:r>
      <w:r w:rsidR="00D06A52">
        <w:t xml:space="preserve">Digital </w:t>
      </w:r>
      <w:r w:rsidR="00F41B1B">
        <w:t>Partners</w:t>
      </w:r>
      <w:r w:rsidR="00D06A52">
        <w:t xml:space="preserve"> </w:t>
      </w:r>
      <w:r w:rsidR="00270462">
        <w:t xml:space="preserve">will be required to subscribe to the DPP, </w:t>
      </w:r>
      <w:r w:rsidR="007900DB">
        <w:t xml:space="preserve">agree to the </w:t>
      </w:r>
      <w:r w:rsidR="00292551">
        <w:t xml:space="preserve">Terms </w:t>
      </w:r>
      <w:r w:rsidR="007900DB">
        <w:t xml:space="preserve">&amp; Conditions </w:t>
      </w:r>
      <w:r w:rsidR="00D06A52">
        <w:t>for</w:t>
      </w:r>
      <w:r w:rsidR="007900DB">
        <w:t xml:space="preserve"> </w:t>
      </w:r>
      <w:r w:rsidR="00270462">
        <w:t xml:space="preserve">accessing </w:t>
      </w:r>
      <w:r w:rsidR="007900DB">
        <w:t>API</w:t>
      </w:r>
      <w:r w:rsidR="00F41B1B">
        <w:t xml:space="preserve">s </w:t>
      </w:r>
      <w:r w:rsidR="00270462">
        <w:t xml:space="preserve">that are aligned to their Digital Partner profile and intended use, </w:t>
      </w:r>
      <w:r w:rsidR="007900DB">
        <w:t>and confirm th</w:t>
      </w:r>
      <w:r w:rsidR="00F41B1B">
        <w:t xml:space="preserve">at they comply </w:t>
      </w:r>
      <w:r w:rsidR="007900DB">
        <w:t>with a number of business and software development practices within their organisations</w:t>
      </w:r>
      <w:r w:rsidR="00F41B1B">
        <w:t xml:space="preserve">. </w:t>
      </w:r>
    </w:p>
    <w:p w:rsidR="00584BD6" w:rsidRDefault="00270462">
      <w:r>
        <w:lastRenderedPageBreak/>
        <w:t>There are two levels of subscription:</w:t>
      </w:r>
    </w:p>
    <w:p w:rsidR="00270462" w:rsidRDefault="00270462" w:rsidP="00445762">
      <w:pPr>
        <w:pStyle w:val="ListParagraph"/>
        <w:numPr>
          <w:ilvl w:val="0"/>
          <w:numId w:val="50"/>
        </w:numPr>
      </w:pPr>
      <w:r>
        <w:t>Digital Provider – registered providers who are subscribing to access APIs for use in their own internal systems in order to improve the efficiency of their businesses with flow on benefits to the participants they support</w:t>
      </w:r>
    </w:p>
    <w:p w:rsidR="00270462" w:rsidRDefault="00270462" w:rsidP="00445762">
      <w:pPr>
        <w:pStyle w:val="ListParagraph"/>
        <w:numPr>
          <w:ilvl w:val="0"/>
          <w:numId w:val="50"/>
        </w:numPr>
      </w:pPr>
      <w:r>
        <w:t xml:space="preserve">DPP Developer – third parties (including registered providers) who are subscribing to access APIs in order to </w:t>
      </w:r>
      <w:r w:rsidR="00EC57D9">
        <w:t xml:space="preserve">use them to develop apps, tools, digital marketplaces or other digital products that they will offer to participants, providers or other members of the NDIS ecosystem </w:t>
      </w:r>
    </w:p>
    <w:p w:rsidR="00200809" w:rsidRDefault="00200809"/>
    <w:p w:rsidR="00200809" w:rsidRDefault="00200809">
      <w:r w:rsidRPr="00D2098D">
        <w:rPr>
          <w:b/>
        </w:rPr>
        <w:t xml:space="preserve">Access to </w:t>
      </w:r>
      <w:r>
        <w:rPr>
          <w:b/>
        </w:rPr>
        <w:t>APIs for Digital Providers</w:t>
      </w:r>
      <w:r w:rsidRPr="00D2098D">
        <w:rPr>
          <w:b/>
        </w:rPr>
        <w:t xml:space="preserve"> </w:t>
      </w:r>
    </w:p>
    <w:p w:rsidR="007900DB" w:rsidRDefault="00EC57D9" w:rsidP="0061152D">
      <w:r>
        <w:t>At a high level, t</w:t>
      </w:r>
      <w:r w:rsidR="00171462">
        <w:t>he Terms and Condition</w:t>
      </w:r>
      <w:r w:rsidR="003F7C8C">
        <w:t>s</w:t>
      </w:r>
      <w:r w:rsidR="00171462">
        <w:t xml:space="preserve"> </w:t>
      </w:r>
      <w:r w:rsidR="00584BD6">
        <w:t xml:space="preserve">for access to APIs by existing registered </w:t>
      </w:r>
      <w:r w:rsidR="00C95A35">
        <w:t>providers</w:t>
      </w:r>
      <w:r w:rsidR="00C95A35" w:rsidRPr="0061152D">
        <w:t xml:space="preserve"> </w:t>
      </w:r>
      <w:r>
        <w:t xml:space="preserve">as Digital Providers </w:t>
      </w:r>
      <w:r w:rsidR="00C95A35" w:rsidRPr="0061152D">
        <w:t>include</w:t>
      </w:r>
      <w:r w:rsidR="007900DB" w:rsidRPr="0061152D">
        <w:t>:</w:t>
      </w:r>
    </w:p>
    <w:p w:rsidR="007900DB" w:rsidRDefault="00EC57D9" w:rsidP="00171462">
      <w:pPr>
        <w:pStyle w:val="ListParagraph"/>
        <w:numPr>
          <w:ilvl w:val="0"/>
          <w:numId w:val="31"/>
        </w:numPr>
      </w:pPr>
      <w:r>
        <w:t>A</w:t>
      </w:r>
      <w:r w:rsidR="00D06A52">
        <w:t xml:space="preserve">ccept </w:t>
      </w:r>
      <w:r>
        <w:t xml:space="preserve">and abide by </w:t>
      </w:r>
      <w:r w:rsidR="00D06A52">
        <w:t>the terms and conditions</w:t>
      </w:r>
    </w:p>
    <w:p w:rsidR="007900DB" w:rsidRDefault="00DA59AA" w:rsidP="00171462">
      <w:pPr>
        <w:pStyle w:val="ListParagraph"/>
        <w:numPr>
          <w:ilvl w:val="0"/>
          <w:numId w:val="31"/>
        </w:numPr>
      </w:pPr>
      <w:r>
        <w:t>P</w:t>
      </w:r>
      <w:r w:rsidR="007900DB">
        <w:t>rovide any information requested by the NDIA to be granted access to the API</w:t>
      </w:r>
      <w:r w:rsidR="00584BD6">
        <w:t>s</w:t>
      </w:r>
      <w:r w:rsidR="00370A32">
        <w:t>.</w:t>
      </w:r>
      <w:r w:rsidR="007900DB">
        <w:t xml:space="preserve"> This includes organisational identity,</w:t>
      </w:r>
      <w:r w:rsidR="007900DB" w:rsidRPr="007900DB">
        <w:t xml:space="preserve"> contact details and</w:t>
      </w:r>
      <w:r w:rsidR="007900DB">
        <w:t xml:space="preserve"> information about its systems. </w:t>
      </w:r>
      <w:r>
        <w:t>Update the NDIA of any changes to this information</w:t>
      </w:r>
    </w:p>
    <w:p w:rsidR="007900DB" w:rsidRDefault="007900DB" w:rsidP="00171462">
      <w:pPr>
        <w:pStyle w:val="ListParagraph"/>
        <w:numPr>
          <w:ilvl w:val="0"/>
          <w:numId w:val="31"/>
        </w:numPr>
      </w:pPr>
      <w:r>
        <w:t>NDIA will determine (at its sole discretion) whether to grant access to the API</w:t>
      </w:r>
      <w:r w:rsidR="00584BD6">
        <w:t>s</w:t>
      </w:r>
    </w:p>
    <w:p w:rsidR="007900DB" w:rsidRDefault="00EE5CEC" w:rsidP="00171462">
      <w:pPr>
        <w:pStyle w:val="ListParagraph"/>
        <w:numPr>
          <w:ilvl w:val="0"/>
          <w:numId w:val="31"/>
        </w:numPr>
      </w:pPr>
      <w:r>
        <w:t xml:space="preserve">Advise the NDIA of changes to </w:t>
      </w:r>
      <w:r w:rsidR="007900DB">
        <w:t>operation</w:t>
      </w:r>
      <w:r w:rsidR="00171462">
        <w:t>s</w:t>
      </w:r>
      <w:r>
        <w:t xml:space="preserve">, </w:t>
      </w:r>
      <w:r w:rsidR="00171462">
        <w:t xml:space="preserve">services </w:t>
      </w:r>
      <w:r>
        <w:t>or infrastructure. This</w:t>
      </w:r>
      <w:r w:rsidR="00584BD6">
        <w:t xml:space="preserve"> includ</w:t>
      </w:r>
      <w:r>
        <w:t>es</w:t>
      </w:r>
      <w:r w:rsidR="00584BD6">
        <w:t xml:space="preserve"> outsourcing or off-shoring</w:t>
      </w:r>
      <w:r>
        <w:t>.</w:t>
      </w:r>
      <w:r w:rsidR="00584BD6">
        <w:t xml:space="preserve"> </w:t>
      </w:r>
      <w:r>
        <w:t>T</w:t>
      </w:r>
      <w:r w:rsidR="00584BD6">
        <w:t xml:space="preserve">he </w:t>
      </w:r>
      <w:r w:rsidR="00171462">
        <w:t>NDIA must be advised</w:t>
      </w:r>
      <w:r w:rsidR="00584BD6">
        <w:t xml:space="preserve"> prior to that change in arrangement taking effect</w:t>
      </w:r>
    </w:p>
    <w:p w:rsidR="007900DB" w:rsidRDefault="00171462" w:rsidP="00171462">
      <w:pPr>
        <w:pStyle w:val="ListParagraph"/>
        <w:numPr>
          <w:ilvl w:val="0"/>
          <w:numId w:val="31"/>
        </w:numPr>
      </w:pPr>
      <w:r>
        <w:t>The</w:t>
      </w:r>
      <w:r w:rsidR="007900DB">
        <w:t xml:space="preserve"> right to access to API</w:t>
      </w:r>
      <w:r w:rsidR="00584BD6">
        <w:t>s</w:t>
      </w:r>
      <w:r>
        <w:t xml:space="preserve"> </w:t>
      </w:r>
      <w:r w:rsidR="007900DB">
        <w:t>is a non-transferable</w:t>
      </w:r>
    </w:p>
    <w:p w:rsidR="004E57C0" w:rsidRDefault="004E57C0" w:rsidP="00171462">
      <w:pPr>
        <w:pStyle w:val="ListParagraph"/>
        <w:numPr>
          <w:ilvl w:val="0"/>
          <w:numId w:val="31"/>
        </w:numPr>
      </w:pPr>
      <w:r>
        <w:t>Digital Partners must not use APIs for any purpose contrary to the terms</w:t>
      </w:r>
    </w:p>
    <w:p w:rsidR="007900DB" w:rsidRDefault="004E57C0" w:rsidP="00171462">
      <w:pPr>
        <w:pStyle w:val="ListParagraph"/>
        <w:numPr>
          <w:ilvl w:val="0"/>
          <w:numId w:val="31"/>
        </w:numPr>
      </w:pPr>
      <w:r>
        <w:t xml:space="preserve">Digital Partners </w:t>
      </w:r>
      <w:r w:rsidR="007900DB">
        <w:t xml:space="preserve">must take reasonable steps </w:t>
      </w:r>
      <w:r>
        <w:t>to secure access to the APIs</w:t>
      </w:r>
    </w:p>
    <w:p w:rsidR="006302C8" w:rsidRDefault="00584BD6" w:rsidP="00171462">
      <w:pPr>
        <w:pStyle w:val="ListParagraph"/>
        <w:numPr>
          <w:ilvl w:val="0"/>
          <w:numId w:val="31"/>
        </w:numPr>
      </w:pPr>
      <w:r>
        <w:t xml:space="preserve">If a </w:t>
      </w:r>
      <w:r w:rsidR="004E57C0">
        <w:t xml:space="preserve">Provider has access to some APIs to automate process, and wants to develop third party software, they must then go through the process to gain access to the </w:t>
      </w:r>
      <w:r w:rsidR="00D60FE0">
        <w:t xml:space="preserve">Tier 2 </w:t>
      </w:r>
      <w:r w:rsidR="004E57C0">
        <w:t>APIs and agree to those terms and conditions</w:t>
      </w:r>
    </w:p>
    <w:p w:rsidR="00584BD6" w:rsidRDefault="004E57C0" w:rsidP="00171462">
      <w:pPr>
        <w:pStyle w:val="ListParagraph"/>
        <w:numPr>
          <w:ilvl w:val="0"/>
          <w:numId w:val="31"/>
        </w:numPr>
      </w:pPr>
      <w:r>
        <w:t>APIs are only to be used for the purposes requested</w:t>
      </w:r>
    </w:p>
    <w:p w:rsidR="007900DB" w:rsidRDefault="007900DB" w:rsidP="00171462">
      <w:pPr>
        <w:pStyle w:val="ListParagraph"/>
        <w:numPr>
          <w:ilvl w:val="0"/>
          <w:numId w:val="31"/>
        </w:numPr>
      </w:pPr>
      <w:r>
        <w:t xml:space="preserve">The NDIA may monitor all actual or attempted access to, and activity within, the </w:t>
      </w:r>
      <w:r w:rsidR="006302C8">
        <w:t xml:space="preserve">suite of </w:t>
      </w:r>
      <w:r>
        <w:t>API</w:t>
      </w:r>
      <w:r w:rsidR="006302C8">
        <w:t>s</w:t>
      </w:r>
    </w:p>
    <w:p w:rsidR="007900DB" w:rsidRDefault="007900DB" w:rsidP="00171462">
      <w:pPr>
        <w:pStyle w:val="ListParagraph"/>
        <w:numPr>
          <w:ilvl w:val="0"/>
          <w:numId w:val="31"/>
        </w:numPr>
      </w:pPr>
      <w:r>
        <w:t xml:space="preserve">The NDIA may revoke access to the API </w:t>
      </w:r>
      <w:r w:rsidR="00171462">
        <w:t xml:space="preserve">Platform </w:t>
      </w:r>
      <w:r>
        <w:t xml:space="preserve">at any time at its sole discretion. It is not required to provide reasons for </w:t>
      </w:r>
      <w:r w:rsidR="004E57C0">
        <w:t>this</w:t>
      </w:r>
      <w:r>
        <w:t xml:space="preserve"> decision. The NDIA is not responsible for any loss caused</w:t>
      </w:r>
    </w:p>
    <w:p w:rsidR="00171462" w:rsidRDefault="00171462">
      <w:r>
        <w:t xml:space="preserve">The </w:t>
      </w:r>
      <w:r w:rsidR="006302C8">
        <w:t xml:space="preserve">API Terms and Conditions </w:t>
      </w:r>
      <w:r>
        <w:t xml:space="preserve">document </w:t>
      </w:r>
      <w:r w:rsidR="006302C8">
        <w:t xml:space="preserve">also </w:t>
      </w:r>
      <w:r>
        <w:t xml:space="preserve">includes </w:t>
      </w:r>
      <w:r w:rsidR="006302C8">
        <w:t xml:space="preserve">requirements </w:t>
      </w:r>
      <w:r w:rsidR="00214B79">
        <w:t>touching on such matters as API Use, protecting the Privacy of Personal Information, Access, Security &amp; System Availability, Intellectual Property, and Liability &amp; Indemnity.</w:t>
      </w:r>
    </w:p>
    <w:p w:rsidR="00214B79" w:rsidRPr="00445762" w:rsidRDefault="00171462">
      <w:r w:rsidRPr="00445762">
        <w:t xml:space="preserve">A copy of the </w:t>
      </w:r>
      <w:r w:rsidR="00EC57D9">
        <w:t xml:space="preserve">Digital Provider </w:t>
      </w:r>
      <w:r w:rsidR="006302C8" w:rsidRPr="00445762">
        <w:t xml:space="preserve"> </w:t>
      </w:r>
      <w:r w:rsidRPr="00445762">
        <w:t>Terms and Conditions is included at Attachment 1</w:t>
      </w:r>
      <w:r w:rsidR="00214B79" w:rsidRPr="00445762">
        <w:t>.</w:t>
      </w:r>
    </w:p>
    <w:p w:rsidR="004D109D" w:rsidRDefault="00214B79" w:rsidP="00692EE0">
      <w:r w:rsidRPr="00445762">
        <w:t xml:space="preserve">A copy of the </w:t>
      </w:r>
      <w:r w:rsidR="00EC57D9">
        <w:t xml:space="preserve">Digital Provider </w:t>
      </w:r>
      <w:r w:rsidR="006302C8" w:rsidRPr="00445762">
        <w:t xml:space="preserve"> </w:t>
      </w:r>
      <w:r w:rsidRPr="00445762">
        <w:t>Technology Questionnaire is included at Attachment 2</w:t>
      </w:r>
      <w:r w:rsidR="00171462" w:rsidRPr="00445762">
        <w:t>.</w:t>
      </w:r>
    </w:p>
    <w:p w:rsidR="00692EE0" w:rsidRDefault="00771751" w:rsidP="00692EE0">
      <w:r>
        <w:t>These Digital Provider Terms and Conditions are the same terms and conditions used with the providers during the recent API pilot</w:t>
      </w:r>
      <w:r w:rsidR="00200809">
        <w:t>,</w:t>
      </w:r>
      <w:r>
        <w:t xml:space="preserve"> and will be the terms and conditions under which </w:t>
      </w:r>
      <w:r>
        <w:lastRenderedPageBreak/>
        <w:t xml:space="preserve">registered providers will be subscribed as Digital Providers </w:t>
      </w:r>
      <w:r w:rsidR="00200809">
        <w:t>to the DPP when the Program goes live next week. The NDIA is open to feedback on these terms and conditions, which may be incorporated into future versions.</w:t>
      </w:r>
    </w:p>
    <w:p w:rsidR="008E33B9" w:rsidRDefault="008E33B9" w:rsidP="00692EE0"/>
    <w:p w:rsidR="00692EE0" w:rsidRPr="00692EE0" w:rsidRDefault="00692EE0">
      <w:r w:rsidRPr="00D2098D">
        <w:rPr>
          <w:b/>
        </w:rPr>
        <w:t xml:space="preserve">Access to </w:t>
      </w:r>
      <w:r w:rsidR="004D109D">
        <w:rPr>
          <w:b/>
        </w:rPr>
        <w:t>APIs for DPP Developers</w:t>
      </w:r>
      <w:r w:rsidRPr="00D2098D">
        <w:rPr>
          <w:b/>
        </w:rPr>
        <w:t xml:space="preserve"> </w:t>
      </w:r>
    </w:p>
    <w:p w:rsidR="00692EE0" w:rsidRDefault="00692EE0">
      <w:r>
        <w:t xml:space="preserve">As described in Section 6, the </w:t>
      </w:r>
      <w:r w:rsidR="00200809">
        <w:t xml:space="preserve">intention is to also make the initial </w:t>
      </w:r>
      <w:r>
        <w:t xml:space="preserve">suite of APIs </w:t>
      </w:r>
      <w:r w:rsidR="00200809">
        <w:t xml:space="preserve">available </w:t>
      </w:r>
      <w:r>
        <w:t xml:space="preserve">for use </w:t>
      </w:r>
      <w:r w:rsidR="00200809">
        <w:t xml:space="preserve">by DPP Developers </w:t>
      </w:r>
      <w:r>
        <w:t xml:space="preserve">in the development of apps, tools and digital marketplaces that </w:t>
      </w:r>
      <w:r w:rsidR="00200809">
        <w:t>they</w:t>
      </w:r>
      <w:r w:rsidR="004D109D">
        <w:t xml:space="preserve"> </w:t>
      </w:r>
      <w:r>
        <w:t xml:space="preserve">wish to offer to the market commercially. </w:t>
      </w:r>
      <w:r w:rsidR="00200809">
        <w:t xml:space="preserve">It is also intended that, over time, additional APIs will be developed by the NDIA to support the development of these third party solutions. </w:t>
      </w:r>
      <w:r>
        <w:t>The feedback from this consultation process</w:t>
      </w:r>
      <w:r w:rsidR="00200809">
        <w:t>, along with feedback from engagement with industry and the Industry Reference Group run by the DPO,</w:t>
      </w:r>
      <w:r>
        <w:t xml:space="preserve"> will help inform and prioritise what functionality is included in the </w:t>
      </w:r>
      <w:r w:rsidR="00200809">
        <w:t>future</w:t>
      </w:r>
      <w:r w:rsidR="00370A32">
        <w:t xml:space="preserve"> </w:t>
      </w:r>
      <w:r>
        <w:t>API suite.</w:t>
      </w:r>
    </w:p>
    <w:p w:rsidR="00A951DE" w:rsidRDefault="00200809" w:rsidP="00D60FE0">
      <w:r>
        <w:t>T</w:t>
      </w:r>
      <w:r w:rsidR="00D60FE0">
        <w:t xml:space="preserve">o gain access to </w:t>
      </w:r>
      <w:r w:rsidR="004D109D">
        <w:t xml:space="preserve">the </w:t>
      </w:r>
      <w:r>
        <w:t xml:space="preserve">existing suite of </w:t>
      </w:r>
      <w:r w:rsidR="00692EE0">
        <w:t>APIs</w:t>
      </w:r>
      <w:r>
        <w:t>, and any future APIs</w:t>
      </w:r>
      <w:r w:rsidR="00D60FE0">
        <w:t>,</w:t>
      </w:r>
      <w:r>
        <w:t xml:space="preserve"> for the purpose of developing digital solutions to offer to third parties, developers will be required to subscribe to </w:t>
      </w:r>
      <w:r w:rsidR="00A951DE">
        <w:t xml:space="preserve">the DPP as a DPP Developer and adhere to the DPP Developer Terms and Conditions. The </w:t>
      </w:r>
      <w:r w:rsidR="004D109D">
        <w:t xml:space="preserve">existing </w:t>
      </w:r>
      <w:r w:rsidR="00A951DE">
        <w:t xml:space="preserve">Digital Provider </w:t>
      </w:r>
      <w:r w:rsidR="00D60FE0">
        <w:t xml:space="preserve">Terms and Conditions will be used as the </w:t>
      </w:r>
      <w:r w:rsidR="003F7C8C">
        <w:t>foundation</w:t>
      </w:r>
      <w:r w:rsidR="00D60FE0">
        <w:t xml:space="preserve"> </w:t>
      </w:r>
      <w:r w:rsidR="00A951DE">
        <w:t xml:space="preserve">for this more </w:t>
      </w:r>
      <w:r w:rsidR="00A96701">
        <w:t>stringent</w:t>
      </w:r>
      <w:r w:rsidR="00D60FE0">
        <w:t xml:space="preserve"> </w:t>
      </w:r>
      <w:r w:rsidR="00A951DE">
        <w:t xml:space="preserve">set of terms </w:t>
      </w:r>
      <w:r w:rsidR="00D60FE0">
        <w:t>conditions</w:t>
      </w:r>
      <w:r w:rsidR="00A951DE">
        <w:t xml:space="preserve">. As mentioned previously, this is necessary </w:t>
      </w:r>
      <w:r w:rsidR="003F7C8C">
        <w:t xml:space="preserve">to </w:t>
      </w:r>
      <w:r w:rsidR="00A951DE">
        <w:t xml:space="preserve">help manage </w:t>
      </w:r>
      <w:r w:rsidR="00A96701">
        <w:t xml:space="preserve">the risk </w:t>
      </w:r>
      <w:r w:rsidR="00A951DE">
        <w:t xml:space="preserve">associated with </w:t>
      </w:r>
      <w:r w:rsidR="00A96701">
        <w:t xml:space="preserve">allowing </w:t>
      </w:r>
      <w:r w:rsidR="003F7C8C">
        <w:t xml:space="preserve">DPP Developers </w:t>
      </w:r>
      <w:r w:rsidR="00A96701">
        <w:t xml:space="preserve">access to NDIA data and functionality </w:t>
      </w:r>
      <w:r w:rsidR="00A951DE">
        <w:t xml:space="preserve">in order </w:t>
      </w:r>
      <w:r w:rsidR="00A96701">
        <w:t xml:space="preserve">to development of commercial digital solutions for </w:t>
      </w:r>
      <w:r w:rsidR="00A951DE">
        <w:t>NDIS participants and providers</w:t>
      </w:r>
      <w:r w:rsidR="00A96701">
        <w:t xml:space="preserve">, with whom the NDIA </w:t>
      </w:r>
      <w:r w:rsidR="00A951DE">
        <w:t>may not have</w:t>
      </w:r>
      <w:r w:rsidR="00A96701">
        <w:t xml:space="preserve"> direct contact</w:t>
      </w:r>
      <w:r w:rsidR="00A951DE">
        <w:t>,</w:t>
      </w:r>
      <w:r w:rsidR="003F7C8C">
        <w:t xml:space="preserve"> </w:t>
      </w:r>
      <w:r w:rsidR="00A951DE">
        <w:t xml:space="preserve">and will limited </w:t>
      </w:r>
      <w:r w:rsidR="00A96701">
        <w:t xml:space="preserve">control of the end user experience. </w:t>
      </w:r>
    </w:p>
    <w:p w:rsidR="001E2140" w:rsidRDefault="00A96701" w:rsidP="00D60FE0">
      <w:r>
        <w:t>The</w:t>
      </w:r>
      <w:r w:rsidR="004D109D">
        <w:t xml:space="preserve"> DPP Developer</w:t>
      </w:r>
      <w:r>
        <w:t xml:space="preserve"> Terms and Conditions will therefore</w:t>
      </w:r>
      <w:r w:rsidR="00692EE0">
        <w:t xml:space="preserve"> cover such issues as:</w:t>
      </w:r>
    </w:p>
    <w:p w:rsidR="00D60FE0" w:rsidRDefault="00D60FE0" w:rsidP="00D60FE0">
      <w:pPr>
        <w:pStyle w:val="ListParagraph"/>
        <w:numPr>
          <w:ilvl w:val="0"/>
          <w:numId w:val="42"/>
        </w:numPr>
      </w:pPr>
      <w:r>
        <w:t>Licensing’s agreements on Intellectual Property to be in place between NDIA and Digital Partners with regards to commercialisation of tools, apps or marketplaces developed.</w:t>
      </w:r>
    </w:p>
    <w:p w:rsidR="00D60FE0" w:rsidRDefault="00D60FE0" w:rsidP="00D60FE0">
      <w:pPr>
        <w:pStyle w:val="ListParagraph"/>
        <w:numPr>
          <w:ilvl w:val="0"/>
          <w:numId w:val="42"/>
        </w:numPr>
      </w:pPr>
      <w:r>
        <w:t>Possible extension to existing liability and indemnity to cover commercial/financial loss</w:t>
      </w:r>
    </w:p>
    <w:p w:rsidR="00D60FE0" w:rsidRDefault="00D60FE0" w:rsidP="00D60FE0">
      <w:pPr>
        <w:pStyle w:val="ListParagraph"/>
        <w:numPr>
          <w:ilvl w:val="0"/>
          <w:numId w:val="42"/>
        </w:numPr>
      </w:pPr>
      <w:r>
        <w:t>Collection and exchange of data to the NDIA that occurs through API access leveraged by apps, tools or marketplaces</w:t>
      </w:r>
    </w:p>
    <w:p w:rsidR="00D60FE0" w:rsidRDefault="00D60FE0" w:rsidP="00D60FE0">
      <w:pPr>
        <w:pStyle w:val="ListParagraph"/>
        <w:numPr>
          <w:ilvl w:val="0"/>
          <w:numId w:val="42"/>
        </w:numPr>
      </w:pPr>
      <w:r>
        <w:t>Appropriate technical and organisation measures are in place and consented by the end user, protecting against unauthorised use of personal data</w:t>
      </w:r>
    </w:p>
    <w:p w:rsidR="00D60FE0" w:rsidRDefault="00D60FE0" w:rsidP="008E33B9">
      <w:pPr>
        <w:pStyle w:val="ListParagraph"/>
        <w:numPr>
          <w:ilvl w:val="0"/>
          <w:numId w:val="42"/>
        </w:numPr>
      </w:pPr>
      <w:r>
        <w:t>Monitoring controls are in place to scan for cyber-attacks and detection of anomalies including processes and procedures for notification</w:t>
      </w:r>
    </w:p>
    <w:p w:rsidR="00CB4589" w:rsidRDefault="00CB4589" w:rsidP="008E33B9">
      <w:pPr>
        <w:pStyle w:val="PlainText"/>
      </w:pPr>
    </w:p>
    <w:p w:rsidR="00E456FB" w:rsidRDefault="00377686">
      <w:r w:rsidRPr="00445762">
        <w:t>Digital Provider</w:t>
      </w:r>
      <w:r w:rsidR="00A951DE" w:rsidRPr="00445762">
        <w:t>s</w:t>
      </w:r>
      <w:r w:rsidRPr="00445762">
        <w:t xml:space="preserve"> </w:t>
      </w:r>
      <w:r w:rsidR="00A951DE" w:rsidRPr="00445762">
        <w:t xml:space="preserve">who wish to extend the use of APIs beyond use within their own internal systems and who wish start using them </w:t>
      </w:r>
      <w:r w:rsidR="0061152D" w:rsidRPr="00387120">
        <w:t xml:space="preserve">for use in the development of apps, tools and digital marketplaces </w:t>
      </w:r>
      <w:r w:rsidR="00A951DE" w:rsidRPr="00387120">
        <w:t xml:space="preserve">for third parties, will be </w:t>
      </w:r>
      <w:r w:rsidR="00CB4589" w:rsidRPr="00445762">
        <w:t xml:space="preserve">required to </w:t>
      </w:r>
      <w:r w:rsidR="00A951DE" w:rsidRPr="00445762">
        <w:t xml:space="preserve">subscribe as DPP Developers and </w:t>
      </w:r>
      <w:r w:rsidR="00CB4589" w:rsidRPr="00445762">
        <w:t xml:space="preserve">accept </w:t>
      </w:r>
      <w:r w:rsidR="00A874A1" w:rsidRPr="00445762">
        <w:t>the DPP Developer T</w:t>
      </w:r>
      <w:r w:rsidR="00CB4589" w:rsidRPr="00445762">
        <w:t xml:space="preserve">erms and </w:t>
      </w:r>
      <w:r w:rsidR="00A874A1" w:rsidRPr="00445762">
        <w:t>C</w:t>
      </w:r>
      <w:r w:rsidR="00CB4589" w:rsidRPr="00445762">
        <w:t xml:space="preserve">onditions </w:t>
      </w:r>
      <w:r w:rsidRPr="00445762">
        <w:t xml:space="preserve">prior to </w:t>
      </w:r>
      <w:r w:rsidR="00A874A1" w:rsidRPr="00445762">
        <w:t xml:space="preserve">using APIs for this purpose. For the </w:t>
      </w:r>
      <w:r w:rsidR="00A874A1" w:rsidRPr="00445762">
        <w:lastRenderedPageBreak/>
        <w:t>purpose of clarity</w:t>
      </w:r>
      <w:r w:rsidRPr="00445762">
        <w:t xml:space="preserve">, this includes </w:t>
      </w:r>
      <w:r w:rsidR="00A874A1" w:rsidRPr="00445762">
        <w:t>p</w:t>
      </w:r>
      <w:r w:rsidRPr="00445762">
        <w:t xml:space="preserve">roviders who have already </w:t>
      </w:r>
      <w:r w:rsidR="00A874A1" w:rsidRPr="00445762">
        <w:t xml:space="preserve">subscribed as Digital Providers and </w:t>
      </w:r>
      <w:r w:rsidRPr="00445762">
        <w:t xml:space="preserve">accepted </w:t>
      </w:r>
      <w:r w:rsidR="00A874A1" w:rsidRPr="00445762">
        <w:t xml:space="preserve">the Digital Provider </w:t>
      </w:r>
      <w:r w:rsidRPr="00445762">
        <w:t xml:space="preserve">Terms and Conditions. </w:t>
      </w:r>
    </w:p>
    <w:p w:rsidR="00A82AA3" w:rsidRDefault="00A82AA3" w:rsidP="00445762">
      <w:pPr>
        <w:pStyle w:val="Heading2"/>
      </w:pPr>
      <w:bookmarkStart w:id="16" w:name="_Toc33774231"/>
      <w:r>
        <w:t xml:space="preserve">Data exchange between </w:t>
      </w:r>
      <w:r w:rsidR="002C4584">
        <w:t>Digital Partners</w:t>
      </w:r>
      <w:r>
        <w:t xml:space="preserve"> and the NDIA</w:t>
      </w:r>
      <w:bookmarkEnd w:id="16"/>
    </w:p>
    <w:p w:rsidR="00A82AA3" w:rsidRPr="00602619" w:rsidRDefault="00A82AA3" w:rsidP="00A82AA3">
      <w:r w:rsidRPr="00602619">
        <w:t xml:space="preserve">Access to </w:t>
      </w:r>
      <w:r w:rsidR="003F7C8C">
        <w:t>S</w:t>
      </w:r>
      <w:r w:rsidRPr="00602619">
        <w:t>cheme and market data, the terms and conditions that prescribe use of this data and the NDIA</w:t>
      </w:r>
      <w:r w:rsidR="006F09C9">
        <w:t>’</w:t>
      </w:r>
      <w:r w:rsidRPr="00602619">
        <w:t>s need to collect data are critical to the successful implementation of the DPP. In particular, the way this data can be used will determine and dictate the commercial opportunities available for DPP developers to build marketplaces, applications and solutions to enhance the interactions between participants, providers and the NDIA. The legislative and regulatory overlay also prescribes the need to protect personal information and the conditions under which the NDIA can collect data.</w:t>
      </w:r>
    </w:p>
    <w:p w:rsidR="00A82AA3" w:rsidRPr="00602619" w:rsidRDefault="00A82AA3" w:rsidP="00A82AA3">
      <w:r w:rsidRPr="00602619">
        <w:t xml:space="preserve">The DPP will support the Agency’s overall market stewardship and scheme administration functions as well as provide a platform for future innovation. As outlined in the Preliminary Discussion Paper, the NDIA will look to collect data to: </w:t>
      </w:r>
    </w:p>
    <w:p w:rsidR="00A82AA3" w:rsidRPr="00602619" w:rsidRDefault="00A82AA3" w:rsidP="00A82AA3">
      <w:pPr>
        <w:pStyle w:val="ListParagraph"/>
        <w:numPr>
          <w:ilvl w:val="0"/>
          <w:numId w:val="42"/>
        </w:numPr>
      </w:pPr>
      <w:r w:rsidRPr="00602619">
        <w:t>Support greater data driven insights:</w:t>
      </w:r>
    </w:p>
    <w:p w:rsidR="00A82AA3" w:rsidRPr="00602619" w:rsidRDefault="00A82AA3" w:rsidP="00A82AA3">
      <w:pPr>
        <w:pStyle w:val="ListParagraph"/>
        <w:numPr>
          <w:ilvl w:val="0"/>
          <w:numId w:val="45"/>
        </w:numPr>
      </w:pPr>
      <w:r w:rsidRPr="00602619">
        <w:t>More detailed information about the provider market (both registered and unregistered providers)</w:t>
      </w:r>
    </w:p>
    <w:p w:rsidR="00A82AA3" w:rsidRPr="00602619" w:rsidRDefault="00A82AA3" w:rsidP="00A82AA3">
      <w:pPr>
        <w:pStyle w:val="ListParagraph"/>
        <w:numPr>
          <w:ilvl w:val="0"/>
          <w:numId w:val="45"/>
        </w:numPr>
      </w:pPr>
      <w:r w:rsidRPr="00602619">
        <w:t>Deep insights across the market, participants, providers and mainstream/community</w:t>
      </w:r>
    </w:p>
    <w:p w:rsidR="00A82AA3" w:rsidRPr="00602619" w:rsidRDefault="00A82AA3" w:rsidP="00A82AA3">
      <w:pPr>
        <w:pStyle w:val="ListParagraph"/>
        <w:numPr>
          <w:ilvl w:val="0"/>
          <w:numId w:val="45"/>
        </w:numPr>
      </w:pPr>
      <w:r w:rsidRPr="00602619">
        <w:t>Increased access to data, creating early indicators of market gaps</w:t>
      </w:r>
      <w:r w:rsidR="00343EDB">
        <w:t>;</w:t>
      </w:r>
    </w:p>
    <w:p w:rsidR="00A82AA3" w:rsidRDefault="00A82AA3" w:rsidP="00A82AA3">
      <w:pPr>
        <w:pStyle w:val="ListParagraph"/>
        <w:numPr>
          <w:ilvl w:val="0"/>
          <w:numId w:val="45"/>
        </w:numPr>
      </w:pPr>
      <w:r w:rsidRPr="00602619">
        <w:t>Usage analysis and monitoring</w:t>
      </w:r>
    </w:p>
    <w:p w:rsidR="00A82AA3" w:rsidRDefault="00A82AA3" w:rsidP="00A82AA3">
      <w:pPr>
        <w:pStyle w:val="ListParagraph"/>
        <w:ind w:left="1440"/>
      </w:pPr>
    </w:p>
    <w:p w:rsidR="00A82AA3" w:rsidRPr="00602619" w:rsidRDefault="00A82AA3" w:rsidP="00A82AA3">
      <w:pPr>
        <w:pStyle w:val="ListParagraph"/>
        <w:numPr>
          <w:ilvl w:val="0"/>
          <w:numId w:val="42"/>
        </w:numPr>
      </w:pPr>
      <w:r w:rsidRPr="00602619">
        <w:t>Provide the foundations for future innovation:</w:t>
      </w:r>
    </w:p>
    <w:p w:rsidR="00A82AA3" w:rsidRPr="00602619" w:rsidRDefault="00A82AA3" w:rsidP="00A82AA3">
      <w:pPr>
        <w:pStyle w:val="ListParagraph"/>
        <w:numPr>
          <w:ilvl w:val="0"/>
          <w:numId w:val="45"/>
        </w:numPr>
      </w:pPr>
      <w:r w:rsidRPr="00602619">
        <w:t>Increased focus on participant and provider experiences</w:t>
      </w:r>
    </w:p>
    <w:p w:rsidR="00A82AA3" w:rsidRPr="00602619" w:rsidRDefault="00A82AA3" w:rsidP="00A82AA3">
      <w:pPr>
        <w:pStyle w:val="ListParagraph"/>
        <w:numPr>
          <w:ilvl w:val="0"/>
          <w:numId w:val="45"/>
        </w:numPr>
      </w:pPr>
      <w:r w:rsidRPr="00602619">
        <w:t>Capability insourcing or outsourcing to fill market gaps</w:t>
      </w:r>
    </w:p>
    <w:p w:rsidR="00A82AA3" w:rsidRPr="00602619" w:rsidRDefault="00A82AA3" w:rsidP="00A82AA3">
      <w:pPr>
        <w:pStyle w:val="ListParagraph"/>
        <w:numPr>
          <w:ilvl w:val="0"/>
          <w:numId w:val="45"/>
        </w:numPr>
      </w:pPr>
      <w:r w:rsidRPr="00602619">
        <w:t>Role of aggregators, intermediaries and brokers is formalised</w:t>
      </w:r>
    </w:p>
    <w:p w:rsidR="00A82AA3" w:rsidRPr="00602619" w:rsidRDefault="00A82AA3" w:rsidP="00A82AA3">
      <w:pPr>
        <w:pStyle w:val="ListParagraph"/>
        <w:numPr>
          <w:ilvl w:val="0"/>
          <w:numId w:val="45"/>
        </w:numPr>
      </w:pPr>
      <w:r w:rsidRPr="00602619">
        <w:t>Ability to ‘plug in’ and integrate with digital solutions, as well as whole of government platforms</w:t>
      </w:r>
    </w:p>
    <w:p w:rsidR="00A82AA3" w:rsidRPr="00602619" w:rsidRDefault="00A82AA3" w:rsidP="00A82AA3">
      <w:r w:rsidRPr="00602619">
        <w:t xml:space="preserve">The DPP will provide also provide access to existing scheme and market data that will allow DPP developers to build marketplaces and solutions. The type of data that will support current and future APIs may include: </w:t>
      </w:r>
    </w:p>
    <w:p w:rsidR="00A82AA3" w:rsidRPr="00602619" w:rsidRDefault="00A82AA3" w:rsidP="00A82AA3">
      <w:pPr>
        <w:pStyle w:val="ListParagraph"/>
        <w:numPr>
          <w:ilvl w:val="0"/>
          <w:numId w:val="42"/>
        </w:numPr>
      </w:pPr>
      <w:r w:rsidRPr="00602619">
        <w:t>Participant / Plan / Budget Information / Service Booking Data</w:t>
      </w:r>
    </w:p>
    <w:p w:rsidR="00A82AA3" w:rsidRPr="00602619" w:rsidRDefault="00A82AA3" w:rsidP="00A82AA3">
      <w:pPr>
        <w:pStyle w:val="ListParagraph"/>
        <w:numPr>
          <w:ilvl w:val="0"/>
          <w:numId w:val="42"/>
        </w:numPr>
      </w:pPr>
      <w:r w:rsidRPr="00602619">
        <w:t>Payment Data</w:t>
      </w:r>
    </w:p>
    <w:p w:rsidR="00A82AA3" w:rsidRPr="00602619" w:rsidRDefault="00A82AA3" w:rsidP="00A82AA3">
      <w:pPr>
        <w:pStyle w:val="ListParagraph"/>
        <w:numPr>
          <w:ilvl w:val="0"/>
          <w:numId w:val="42"/>
        </w:numPr>
      </w:pPr>
      <w:r w:rsidRPr="00602619">
        <w:t>Registered Provider / Workers Data (NDIS Commission)</w:t>
      </w:r>
    </w:p>
    <w:p w:rsidR="00A82AA3" w:rsidRPr="00602619" w:rsidRDefault="00A82AA3" w:rsidP="00A82AA3">
      <w:pPr>
        <w:pStyle w:val="ListParagraph"/>
        <w:numPr>
          <w:ilvl w:val="0"/>
          <w:numId w:val="42"/>
        </w:numPr>
      </w:pPr>
      <w:r w:rsidRPr="00602619">
        <w:t>NDIS Reference Data</w:t>
      </w:r>
    </w:p>
    <w:p w:rsidR="00A82AA3" w:rsidRPr="00602619" w:rsidRDefault="00A82AA3" w:rsidP="00A82AA3">
      <w:pPr>
        <w:pStyle w:val="ListParagraph"/>
        <w:numPr>
          <w:ilvl w:val="0"/>
          <w:numId w:val="42"/>
        </w:numPr>
      </w:pPr>
      <w:r w:rsidRPr="00602619">
        <w:t>Specialist Disability Accommodation Data</w:t>
      </w:r>
    </w:p>
    <w:p w:rsidR="00A82AA3" w:rsidRPr="00602619" w:rsidRDefault="00A82AA3" w:rsidP="00A82AA3">
      <w:pPr>
        <w:pStyle w:val="ListParagraph"/>
        <w:numPr>
          <w:ilvl w:val="0"/>
          <w:numId w:val="42"/>
        </w:numPr>
      </w:pPr>
      <w:r w:rsidRPr="00602619">
        <w:t>Marketplace / Solution / API Metrics and usage data</w:t>
      </w:r>
    </w:p>
    <w:p w:rsidR="00A82AA3" w:rsidRDefault="00A82AA3" w:rsidP="00A82AA3">
      <w:pPr>
        <w:rPr>
          <w:rFonts w:cstheme="minorHAnsi"/>
          <w:color w:val="000000"/>
        </w:rPr>
      </w:pPr>
    </w:p>
    <w:p w:rsidR="00A82AA3" w:rsidRDefault="00A82AA3" w:rsidP="00A82AA3">
      <w:pPr>
        <w:spacing w:line="360" w:lineRule="auto"/>
        <w:rPr>
          <w:rFonts w:cstheme="minorHAnsi"/>
          <w:color w:val="000000"/>
        </w:rPr>
      </w:pPr>
      <w:r>
        <w:rPr>
          <w:rFonts w:cstheme="minorHAnsi"/>
          <w:color w:val="000000"/>
        </w:rPr>
        <w:lastRenderedPageBreak/>
        <w:t xml:space="preserve">The table below outlines the type of interactions that may be facilitated through future APIs and data to be shared via the DPP. </w:t>
      </w:r>
    </w:p>
    <w:tbl>
      <w:tblPr>
        <w:tblStyle w:val="TableGrid"/>
        <w:tblW w:w="9209" w:type="dxa"/>
        <w:tblLook w:val="04A0" w:firstRow="1" w:lastRow="0" w:firstColumn="1" w:lastColumn="0" w:noHBand="0" w:noVBand="1"/>
        <w:tblCaption w:val="Interactions and data to be shared through APIs"/>
      </w:tblPr>
      <w:tblGrid>
        <w:gridCol w:w="2562"/>
        <w:gridCol w:w="6647"/>
      </w:tblGrid>
      <w:tr w:rsidR="00A82AA3" w:rsidRPr="00EB4AE9" w:rsidTr="00F107DE">
        <w:trPr>
          <w:tblHeader/>
        </w:trPr>
        <w:tc>
          <w:tcPr>
            <w:tcW w:w="2562" w:type="dxa"/>
          </w:tcPr>
          <w:p w:rsidR="00A82AA3" w:rsidRPr="00EB4AE9" w:rsidRDefault="00A82AA3" w:rsidP="00F107DE">
            <w:pPr>
              <w:spacing w:before="80" w:after="80"/>
              <w:rPr>
                <w:rFonts w:cstheme="minorHAnsi"/>
                <w:b/>
                <w:color w:val="000000"/>
              </w:rPr>
            </w:pPr>
            <w:r w:rsidRPr="00EB4AE9">
              <w:rPr>
                <w:rFonts w:cstheme="minorHAnsi"/>
                <w:b/>
                <w:color w:val="000000"/>
              </w:rPr>
              <w:t>Data to be shared</w:t>
            </w:r>
          </w:p>
        </w:tc>
        <w:tc>
          <w:tcPr>
            <w:tcW w:w="6647" w:type="dxa"/>
          </w:tcPr>
          <w:p w:rsidR="00A82AA3" w:rsidRPr="00EB4AE9" w:rsidRDefault="00A82AA3" w:rsidP="00F107DE">
            <w:pPr>
              <w:spacing w:before="80" w:after="80"/>
              <w:rPr>
                <w:rFonts w:cstheme="minorHAnsi"/>
                <w:b/>
                <w:color w:val="000000"/>
              </w:rPr>
            </w:pPr>
            <w:r w:rsidRPr="00EB4AE9">
              <w:rPr>
                <w:rFonts w:cstheme="minorHAnsi"/>
                <w:b/>
                <w:color w:val="000000"/>
              </w:rPr>
              <w:t>Interactions</w:t>
            </w:r>
          </w:p>
        </w:tc>
      </w:tr>
      <w:tr w:rsidR="00A82AA3" w:rsidTr="00F107DE">
        <w:tc>
          <w:tcPr>
            <w:tcW w:w="2562" w:type="dxa"/>
          </w:tcPr>
          <w:p w:rsidR="00A82AA3" w:rsidRPr="00D151A4" w:rsidRDefault="00A82AA3" w:rsidP="00F107DE">
            <w:pPr>
              <w:spacing w:line="360" w:lineRule="auto"/>
              <w:ind w:left="66"/>
              <w:rPr>
                <w:rFonts w:cstheme="minorHAnsi"/>
                <w:color w:val="000000"/>
              </w:rPr>
            </w:pPr>
            <w:r w:rsidRPr="00D151A4">
              <w:rPr>
                <w:rFonts w:cstheme="minorHAnsi"/>
                <w:color w:val="000000"/>
              </w:rPr>
              <w:t>Participant / Plan /  Budget data / Appointment / Service Bookings</w:t>
            </w:r>
          </w:p>
          <w:p w:rsidR="00A82AA3" w:rsidRDefault="00A82AA3" w:rsidP="00F107DE">
            <w:pPr>
              <w:spacing w:before="80" w:after="80"/>
              <w:rPr>
                <w:rFonts w:cstheme="minorHAnsi"/>
                <w:color w:val="000000"/>
              </w:rPr>
            </w:pPr>
          </w:p>
        </w:tc>
        <w:tc>
          <w:tcPr>
            <w:tcW w:w="6647" w:type="dxa"/>
          </w:tcPr>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Share plan data with providers  / provide consent to access data</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Will support solutions that will allow real time interaction with participants and providers.</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Provide access to real-time budget information to support service booking creation and plan utilisation </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Provide a mechanism to capture feedback on quality of service and supports - S</w:t>
            </w:r>
            <w:r w:rsidRPr="00C25F70">
              <w:rPr>
                <w:rFonts w:cstheme="minorHAnsi"/>
                <w:color w:val="000000"/>
              </w:rPr>
              <w:t>atisfaction wi</w:t>
            </w:r>
            <w:r>
              <w:rPr>
                <w:rFonts w:cstheme="minorHAnsi"/>
                <w:color w:val="000000"/>
              </w:rPr>
              <w:t>th individual supports received</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Provide a mechanism to capture achievement /progress of goals in relation to the service and supports consumed - </w:t>
            </w:r>
            <w:r w:rsidRPr="00C25F70">
              <w:rPr>
                <w:rFonts w:cstheme="minorHAnsi"/>
                <w:color w:val="000000"/>
              </w:rPr>
              <w:t>for example, employment gained and engagement with the community</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Receive notifications of appointments, bookings and cancellations </w:t>
            </w:r>
          </w:p>
          <w:p w:rsidR="00A82AA3" w:rsidRPr="002B7351" w:rsidRDefault="00A82AA3" w:rsidP="00F107DE">
            <w:pPr>
              <w:pStyle w:val="ListParagraph"/>
              <w:numPr>
                <w:ilvl w:val="2"/>
                <w:numId w:val="46"/>
              </w:numPr>
              <w:spacing w:before="120" w:after="120" w:line="312" w:lineRule="auto"/>
              <w:ind w:left="459" w:hanging="425"/>
              <w:rPr>
                <w:rFonts w:cstheme="minorHAnsi"/>
                <w:color w:val="000000"/>
              </w:rPr>
            </w:pPr>
            <w:r w:rsidRPr="002B7351">
              <w:rPr>
                <w:rFonts w:cstheme="minorHAnsi"/>
                <w:color w:val="000000"/>
              </w:rPr>
              <w:t>Available funds to facilitate a service booking</w:t>
            </w:r>
          </w:p>
          <w:p w:rsidR="00A82AA3" w:rsidRDefault="00A82AA3" w:rsidP="00F107DE">
            <w:pPr>
              <w:pStyle w:val="ListParagraph"/>
              <w:numPr>
                <w:ilvl w:val="2"/>
                <w:numId w:val="46"/>
              </w:numPr>
              <w:spacing w:before="120" w:after="120" w:line="312" w:lineRule="auto"/>
              <w:ind w:left="459" w:hanging="425"/>
              <w:rPr>
                <w:rFonts w:cstheme="minorHAnsi"/>
                <w:color w:val="000000"/>
              </w:rPr>
            </w:pPr>
            <w:r w:rsidRPr="002B7351">
              <w:rPr>
                <w:rFonts w:cstheme="minorHAnsi"/>
                <w:color w:val="000000"/>
              </w:rPr>
              <w:t>Notification of alerts – funding thresholds eg. 25% remaining</w:t>
            </w:r>
          </w:p>
          <w:p w:rsidR="00A82AA3" w:rsidRPr="00C25F70"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Service booking details / location of service (geographic)</w:t>
            </w:r>
          </w:p>
        </w:tc>
      </w:tr>
      <w:tr w:rsidR="00A82AA3" w:rsidTr="00F107DE">
        <w:tc>
          <w:tcPr>
            <w:tcW w:w="2562" w:type="dxa"/>
          </w:tcPr>
          <w:p w:rsidR="00A82AA3" w:rsidRPr="00C25F70" w:rsidRDefault="00A82AA3" w:rsidP="00F107DE">
            <w:pPr>
              <w:spacing w:line="360" w:lineRule="auto"/>
              <w:rPr>
                <w:rFonts w:cstheme="minorHAnsi"/>
                <w:color w:val="000000"/>
              </w:rPr>
            </w:pPr>
            <w:r w:rsidRPr="00C25F70">
              <w:rPr>
                <w:rFonts w:cstheme="minorHAnsi"/>
                <w:color w:val="000000"/>
              </w:rPr>
              <w:t>Payment Data</w:t>
            </w:r>
          </w:p>
          <w:p w:rsidR="00A82AA3" w:rsidRDefault="00A82AA3" w:rsidP="00F107DE">
            <w:pPr>
              <w:spacing w:before="80" w:after="80"/>
              <w:rPr>
                <w:rFonts w:cstheme="minorHAnsi"/>
                <w:color w:val="000000"/>
              </w:rPr>
            </w:pPr>
          </w:p>
        </w:tc>
        <w:tc>
          <w:tcPr>
            <w:tcW w:w="6647" w:type="dxa"/>
          </w:tcPr>
          <w:p w:rsidR="00A82AA3" w:rsidRPr="00850E3D"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Integration into practise management systems to facilitate appointment bookings, invoicing and payment claims.</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Notification of payments</w:t>
            </w:r>
          </w:p>
          <w:p w:rsidR="00A82AA3" w:rsidRPr="00602619"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Support the development of system to system payment integration</w:t>
            </w:r>
          </w:p>
        </w:tc>
      </w:tr>
      <w:tr w:rsidR="00A82AA3" w:rsidTr="00F107DE">
        <w:tc>
          <w:tcPr>
            <w:tcW w:w="2562" w:type="dxa"/>
          </w:tcPr>
          <w:p w:rsidR="00A82AA3" w:rsidRDefault="00A82AA3" w:rsidP="00F107DE">
            <w:pPr>
              <w:spacing w:before="80" w:after="80"/>
              <w:rPr>
                <w:rFonts w:cstheme="minorHAnsi"/>
                <w:color w:val="000000"/>
              </w:rPr>
            </w:pPr>
            <w:r w:rsidRPr="00C25F70">
              <w:rPr>
                <w:rFonts w:cstheme="minorHAnsi"/>
                <w:color w:val="000000"/>
              </w:rPr>
              <w:t>Registered Provider / Workers Data (NDIS Commission)</w:t>
            </w:r>
          </w:p>
        </w:tc>
        <w:tc>
          <w:tcPr>
            <w:tcW w:w="6647" w:type="dxa"/>
          </w:tcPr>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Detailed provider information regarding registration groups and outlet locations</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Details of search requests based on support type and location</w:t>
            </w:r>
          </w:p>
          <w:p w:rsidR="00A82AA3" w:rsidRPr="00C23166"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Details of search requests for support workers and their skillsets to help match participants  needs</w:t>
            </w:r>
          </w:p>
        </w:tc>
      </w:tr>
      <w:tr w:rsidR="00A82AA3" w:rsidTr="00F107DE">
        <w:tc>
          <w:tcPr>
            <w:tcW w:w="2562" w:type="dxa"/>
          </w:tcPr>
          <w:p w:rsidR="00A82AA3" w:rsidRPr="00C25F70" w:rsidRDefault="00A82AA3" w:rsidP="00F107DE">
            <w:pPr>
              <w:spacing w:line="360" w:lineRule="auto"/>
              <w:rPr>
                <w:rFonts w:cstheme="minorHAnsi"/>
                <w:color w:val="000000"/>
              </w:rPr>
            </w:pPr>
            <w:r w:rsidRPr="00C25F70">
              <w:rPr>
                <w:rFonts w:cstheme="minorHAnsi"/>
                <w:color w:val="000000"/>
              </w:rPr>
              <w:t>NDIS Reference Data</w:t>
            </w:r>
          </w:p>
        </w:tc>
        <w:tc>
          <w:tcPr>
            <w:tcW w:w="6647" w:type="dxa"/>
          </w:tcPr>
          <w:p w:rsidR="00A82AA3" w:rsidRPr="00CA54B5"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Access to common </w:t>
            </w:r>
            <w:r w:rsidRPr="00C23166">
              <w:rPr>
                <w:rFonts w:cstheme="minorHAnsi"/>
                <w:color w:val="000000"/>
              </w:rPr>
              <w:t xml:space="preserve">NDIS </w:t>
            </w:r>
            <w:r>
              <w:rPr>
                <w:rFonts w:cstheme="minorHAnsi"/>
                <w:color w:val="000000"/>
              </w:rPr>
              <w:t>r</w:t>
            </w:r>
            <w:r w:rsidRPr="00C23166">
              <w:rPr>
                <w:rFonts w:cstheme="minorHAnsi"/>
                <w:color w:val="000000"/>
              </w:rPr>
              <w:t xml:space="preserve">eference data </w:t>
            </w:r>
            <w:r>
              <w:rPr>
                <w:rFonts w:cstheme="minorHAnsi"/>
                <w:color w:val="000000"/>
              </w:rPr>
              <w:t>eg</w:t>
            </w:r>
            <w:r w:rsidR="00370A32">
              <w:rPr>
                <w:rFonts w:cstheme="minorHAnsi"/>
                <w:color w:val="000000"/>
              </w:rPr>
              <w:t xml:space="preserve">. </w:t>
            </w:r>
            <w:r w:rsidRPr="00C23166">
              <w:rPr>
                <w:rFonts w:cstheme="minorHAnsi"/>
                <w:color w:val="000000"/>
              </w:rPr>
              <w:t>Pr</w:t>
            </w:r>
            <w:r>
              <w:rPr>
                <w:rFonts w:cstheme="minorHAnsi"/>
                <w:color w:val="000000"/>
              </w:rPr>
              <w:t>ice guide</w:t>
            </w:r>
          </w:p>
        </w:tc>
      </w:tr>
      <w:tr w:rsidR="00A82AA3" w:rsidTr="00F107DE">
        <w:tc>
          <w:tcPr>
            <w:tcW w:w="2562" w:type="dxa"/>
          </w:tcPr>
          <w:p w:rsidR="00A82AA3" w:rsidRPr="00C25F70" w:rsidRDefault="00A82AA3" w:rsidP="00F107DE">
            <w:pPr>
              <w:spacing w:line="360" w:lineRule="auto"/>
              <w:rPr>
                <w:rFonts w:cstheme="minorHAnsi"/>
                <w:color w:val="000000"/>
              </w:rPr>
            </w:pPr>
            <w:r w:rsidRPr="00C25F70">
              <w:rPr>
                <w:rFonts w:cstheme="minorHAnsi"/>
                <w:color w:val="000000"/>
              </w:rPr>
              <w:t>Specialist Disability Accommodation Data</w:t>
            </w:r>
          </w:p>
        </w:tc>
        <w:tc>
          <w:tcPr>
            <w:tcW w:w="6647" w:type="dxa"/>
          </w:tcPr>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Enrol SDA dwellings</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Search for and book dwellings</w:t>
            </w:r>
          </w:p>
        </w:tc>
      </w:tr>
      <w:tr w:rsidR="00A82AA3" w:rsidTr="00F107DE">
        <w:tc>
          <w:tcPr>
            <w:tcW w:w="2562" w:type="dxa"/>
          </w:tcPr>
          <w:p w:rsidR="00A82AA3" w:rsidRPr="00C25F70" w:rsidRDefault="00A82AA3" w:rsidP="00F107DE">
            <w:pPr>
              <w:spacing w:line="360" w:lineRule="auto"/>
              <w:rPr>
                <w:rFonts w:cstheme="minorHAnsi"/>
                <w:color w:val="000000"/>
              </w:rPr>
            </w:pPr>
            <w:r w:rsidRPr="00C23166">
              <w:rPr>
                <w:rFonts w:cstheme="minorHAnsi"/>
                <w:color w:val="000000"/>
              </w:rPr>
              <w:t>Marketplace / Solution / API Metrics and usage data</w:t>
            </w:r>
          </w:p>
        </w:tc>
        <w:tc>
          <w:tcPr>
            <w:tcW w:w="6647" w:type="dxa"/>
          </w:tcPr>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Transactional data on services and supports with both registered and unregistered providers</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Detailed transaction data based on support type and location</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Details of search requests based on support type and location</w:t>
            </w:r>
          </w:p>
          <w:p w:rsidR="00A82AA3"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Thin and failing markets / Identification of gaps and opportunities </w:t>
            </w:r>
          </w:p>
          <w:p w:rsidR="00A82AA3" w:rsidRPr="00CA54B5" w:rsidRDefault="00A82AA3" w:rsidP="00F107DE">
            <w:pPr>
              <w:pStyle w:val="ListParagraph"/>
              <w:numPr>
                <w:ilvl w:val="2"/>
                <w:numId w:val="46"/>
              </w:numPr>
              <w:spacing w:before="120" w:after="120" w:line="312" w:lineRule="auto"/>
              <w:ind w:left="459" w:hanging="425"/>
              <w:rPr>
                <w:rFonts w:cstheme="minorHAnsi"/>
                <w:color w:val="000000"/>
              </w:rPr>
            </w:pPr>
            <w:r>
              <w:rPr>
                <w:rFonts w:cstheme="minorHAnsi"/>
                <w:color w:val="000000"/>
              </w:rPr>
              <w:t xml:space="preserve">API calls and usage / </w:t>
            </w:r>
            <w:r w:rsidRPr="00C23166">
              <w:rPr>
                <w:rFonts w:cstheme="minorHAnsi"/>
                <w:color w:val="000000"/>
              </w:rPr>
              <w:t>API Performance / Metrics</w:t>
            </w:r>
            <w:r w:rsidRPr="00C23166">
              <w:rPr>
                <w:rFonts w:cstheme="minorHAnsi"/>
                <w:color w:val="000000"/>
              </w:rPr>
              <w:tab/>
            </w:r>
          </w:p>
        </w:tc>
      </w:tr>
    </w:tbl>
    <w:p w:rsidR="007315C3" w:rsidRDefault="00A82AA3" w:rsidP="00445762">
      <w:pPr>
        <w:spacing w:line="360" w:lineRule="auto"/>
        <w:rPr>
          <w:b/>
          <w:color w:val="6A2875"/>
          <w:sz w:val="32"/>
          <w:szCs w:val="32"/>
        </w:rPr>
      </w:pPr>
      <w:r w:rsidRPr="00445762">
        <w:t>The growth and evolution of the DPP along with future opportunities to leverage whole of government initiatives will provide greater access to data that will support ongoing opportunities for Digital Partners to grow and expand their solutions.</w:t>
      </w:r>
    </w:p>
    <w:p w:rsidR="000473FE" w:rsidRDefault="000473FE" w:rsidP="00445762">
      <w:pPr>
        <w:pStyle w:val="Heading2"/>
      </w:pPr>
      <w:bookmarkStart w:id="17" w:name="_Toc33774232"/>
      <w:r>
        <w:lastRenderedPageBreak/>
        <w:t xml:space="preserve">The </w:t>
      </w:r>
      <w:r w:rsidR="0034391B">
        <w:t xml:space="preserve">new </w:t>
      </w:r>
      <w:r>
        <w:t xml:space="preserve">NDIS Payments </w:t>
      </w:r>
      <w:r w:rsidR="0034391B">
        <w:t>Platform</w:t>
      </w:r>
      <w:bookmarkEnd w:id="17"/>
    </w:p>
    <w:p w:rsidR="0065692A" w:rsidRPr="00445762" w:rsidRDefault="00F61C8E" w:rsidP="00445762">
      <w:pPr>
        <w:spacing w:line="360" w:lineRule="auto"/>
      </w:pPr>
      <w:r w:rsidRPr="00445762">
        <w:t>I</w:t>
      </w:r>
      <w:r w:rsidR="0065692A" w:rsidRPr="00445762">
        <w:t xml:space="preserve">ntegral to the Digital Partnership Program, the NDIA is in the process of designing and implementing a new Payments Platform for the NDIS. This new platform will allow real-time, automated payment claims to be made directly from the provider to the NDIA, without the need for manual entry or bulk upload via the provider or participant portals. Payment of approved claims will be made overnight. </w:t>
      </w:r>
    </w:p>
    <w:p w:rsidR="0065692A" w:rsidRPr="00445762" w:rsidRDefault="0065692A" w:rsidP="00445762">
      <w:pPr>
        <w:spacing w:line="360" w:lineRule="auto"/>
      </w:pPr>
      <w:r w:rsidRPr="00445762">
        <w:t>This functionality will dramatically reduce the cost and time currently incurred by participants and providers when claiming for payments, and will significantly reduce the number of payments issues that they encounter.</w:t>
      </w:r>
    </w:p>
    <w:p w:rsidR="0065692A" w:rsidRDefault="0065692A" w:rsidP="00445762">
      <w:pPr>
        <w:spacing w:line="360" w:lineRule="auto"/>
        <w:rPr>
          <w:rFonts w:asciiTheme="minorHAnsi" w:eastAsia="Cambria" w:hAnsiTheme="minorHAnsi" w:cstheme="minorHAnsi"/>
          <w:szCs w:val="22"/>
        </w:rPr>
      </w:pPr>
      <w:r w:rsidRPr="00445762">
        <w:t>The delivery of the new Payments Platform relies on access to the APIs discussed above, and hence it is considered an integral part of the Digital Partnership Program. The Payments Platform will be delivered in three phases:</w:t>
      </w:r>
    </w:p>
    <w:p w:rsidR="0065692A" w:rsidRPr="00445762" w:rsidRDefault="0065692A" w:rsidP="00445762">
      <w:pPr>
        <w:pStyle w:val="ListParagraph"/>
        <w:numPr>
          <w:ilvl w:val="0"/>
          <w:numId w:val="52"/>
        </w:numPr>
        <w:spacing w:before="0" w:after="0" w:line="240" w:lineRule="auto"/>
        <w:rPr>
          <w:rFonts w:asciiTheme="minorHAnsi" w:eastAsia="Cambria" w:hAnsiTheme="minorHAnsi" w:cstheme="minorHAnsi"/>
          <w:b/>
          <w:szCs w:val="22"/>
        </w:rPr>
      </w:pPr>
      <w:r w:rsidRPr="00445762">
        <w:rPr>
          <w:rFonts w:asciiTheme="minorHAnsi" w:eastAsia="Cambria" w:hAnsiTheme="minorHAnsi" w:cstheme="minorHAnsi"/>
          <w:b/>
          <w:szCs w:val="22"/>
        </w:rPr>
        <w:t>Direct Integration</w:t>
      </w:r>
    </w:p>
    <w:p w:rsidR="0065692A" w:rsidRDefault="0065692A" w:rsidP="0065692A">
      <w:pPr>
        <w:spacing w:before="0" w:after="0" w:line="240" w:lineRule="auto"/>
        <w:ind w:left="360"/>
        <w:rPr>
          <w:rFonts w:asciiTheme="minorHAnsi" w:eastAsia="Cambria" w:hAnsiTheme="minorHAnsi" w:cstheme="minorHAnsi"/>
          <w:szCs w:val="22"/>
        </w:rPr>
      </w:pPr>
    </w:p>
    <w:p w:rsidR="0065692A" w:rsidRPr="00445762" w:rsidRDefault="0065692A" w:rsidP="0065692A">
      <w:pPr>
        <w:spacing w:before="0" w:after="0" w:line="240" w:lineRule="auto"/>
        <w:ind w:left="360"/>
      </w:pPr>
      <w:r w:rsidRPr="00445762">
        <w:t>As foreshadowed in the descriptions of the APIs in Section 6, the initial suite of APIs will allow registered providers to perform the functions required to make payment claims directly from their core systems to the NDIA’s core system, and receive a response in real-time, as opposed to uploading claims via the myplace Provider Portal. Approved payments will be deposited into the provider</w:t>
      </w:r>
      <w:r w:rsidR="00357B20" w:rsidRPr="00445762">
        <w:t>’</w:t>
      </w:r>
      <w:r w:rsidRPr="00445762">
        <w:t>s bank account overnight.</w:t>
      </w:r>
    </w:p>
    <w:p w:rsidR="0065692A" w:rsidRDefault="0065692A" w:rsidP="0065692A">
      <w:pPr>
        <w:spacing w:before="0" w:after="0" w:line="240" w:lineRule="auto"/>
        <w:ind w:left="360"/>
        <w:rPr>
          <w:rFonts w:asciiTheme="minorHAnsi" w:eastAsia="Cambria" w:hAnsiTheme="minorHAnsi" w:cstheme="minorHAnsi"/>
          <w:szCs w:val="22"/>
        </w:rPr>
      </w:pPr>
    </w:p>
    <w:p w:rsidR="0065692A" w:rsidRPr="00445762" w:rsidRDefault="0065692A" w:rsidP="0065692A">
      <w:pPr>
        <w:spacing w:before="0" w:after="0" w:line="240" w:lineRule="auto"/>
        <w:ind w:left="360"/>
      </w:pPr>
      <w:r w:rsidRPr="00445762">
        <w:t xml:space="preserve">Although these APIs are available to all registered providers from </w:t>
      </w:r>
      <w:r w:rsidR="00387120">
        <w:t>next week</w:t>
      </w:r>
      <w:r w:rsidRPr="00445762">
        <w:t xml:space="preserve">, it is acknowledged that </w:t>
      </w:r>
      <w:r w:rsidR="002C4584" w:rsidRPr="00445762">
        <w:t xml:space="preserve">it is likely that </w:t>
      </w:r>
      <w:r w:rsidRPr="00445762">
        <w:t>only those providers who run their own core ERP systems, and have the capacity and capability to integrate the APIs into those systems, will be in a position to take advantage of them initially.</w:t>
      </w:r>
    </w:p>
    <w:p w:rsidR="0065692A" w:rsidRPr="00445762" w:rsidRDefault="0065692A" w:rsidP="00445762">
      <w:pPr>
        <w:pStyle w:val="ListParagraph"/>
        <w:numPr>
          <w:ilvl w:val="0"/>
          <w:numId w:val="52"/>
        </w:numPr>
        <w:spacing w:after="0" w:line="240" w:lineRule="auto"/>
        <w:rPr>
          <w:rFonts w:asciiTheme="minorHAnsi" w:eastAsia="Cambria" w:hAnsiTheme="minorHAnsi" w:cstheme="minorHAnsi"/>
          <w:b/>
          <w:szCs w:val="22"/>
        </w:rPr>
      </w:pPr>
      <w:r w:rsidRPr="00445762">
        <w:rPr>
          <w:rFonts w:asciiTheme="minorHAnsi" w:eastAsia="Cambria" w:hAnsiTheme="minorHAnsi" w:cstheme="minorHAnsi"/>
          <w:b/>
          <w:szCs w:val="22"/>
        </w:rPr>
        <w:t>Package Integration</w:t>
      </w:r>
    </w:p>
    <w:p w:rsidR="0065692A" w:rsidRDefault="0065692A" w:rsidP="0065692A">
      <w:pPr>
        <w:spacing w:after="0" w:line="240" w:lineRule="auto"/>
        <w:ind w:left="360"/>
        <w:rPr>
          <w:rFonts w:asciiTheme="minorHAnsi" w:eastAsia="Cambria" w:hAnsiTheme="minorHAnsi" w:cstheme="minorHAnsi"/>
          <w:szCs w:val="22"/>
        </w:rPr>
      </w:pPr>
      <w:r>
        <w:rPr>
          <w:rFonts w:asciiTheme="minorHAnsi" w:eastAsia="Cambria" w:hAnsiTheme="minorHAnsi" w:cstheme="minorHAnsi"/>
          <w:szCs w:val="22"/>
        </w:rPr>
        <w:t xml:space="preserve">The second phase of the Payments Platform deployment will enable access to </w:t>
      </w:r>
      <w:r w:rsidR="002C4584">
        <w:rPr>
          <w:rFonts w:asciiTheme="minorHAnsi" w:eastAsia="Cambria" w:hAnsiTheme="minorHAnsi" w:cstheme="minorHAnsi"/>
          <w:szCs w:val="22"/>
        </w:rPr>
        <w:t xml:space="preserve">the initial suite of </w:t>
      </w:r>
      <w:r>
        <w:rPr>
          <w:rFonts w:asciiTheme="minorHAnsi" w:eastAsia="Cambria" w:hAnsiTheme="minorHAnsi" w:cstheme="minorHAnsi"/>
          <w:szCs w:val="22"/>
        </w:rPr>
        <w:t>APIs by companies who provide accounting packages</w:t>
      </w:r>
      <w:r w:rsidR="002C4584">
        <w:rPr>
          <w:rStyle w:val="CommentReference"/>
        </w:rPr>
        <w:t>,</w:t>
      </w:r>
      <w:r>
        <w:rPr>
          <w:rFonts w:asciiTheme="minorHAnsi" w:eastAsia="Cambria" w:hAnsiTheme="minorHAnsi" w:cstheme="minorHAnsi"/>
          <w:szCs w:val="22"/>
        </w:rPr>
        <w:t xml:space="preserve"> </w:t>
      </w:r>
      <w:r w:rsidR="00357B20">
        <w:rPr>
          <w:rFonts w:asciiTheme="minorHAnsi" w:eastAsia="Cambria" w:hAnsiTheme="minorHAnsi" w:cstheme="minorHAnsi"/>
          <w:szCs w:val="22"/>
        </w:rPr>
        <w:t xml:space="preserve">case </w:t>
      </w:r>
      <w:r>
        <w:rPr>
          <w:rFonts w:asciiTheme="minorHAnsi" w:eastAsia="Cambria" w:hAnsiTheme="minorHAnsi" w:cstheme="minorHAnsi"/>
          <w:szCs w:val="22"/>
        </w:rPr>
        <w:t>management software</w:t>
      </w:r>
      <w:r w:rsidR="002C4584">
        <w:rPr>
          <w:rFonts w:asciiTheme="minorHAnsi" w:eastAsia="Cambria" w:hAnsiTheme="minorHAnsi" w:cstheme="minorHAnsi"/>
          <w:szCs w:val="22"/>
        </w:rPr>
        <w:t>, or other software packages</w:t>
      </w:r>
      <w:r>
        <w:rPr>
          <w:rFonts w:asciiTheme="minorHAnsi" w:eastAsia="Cambria" w:hAnsiTheme="minorHAnsi" w:cstheme="minorHAnsi"/>
          <w:szCs w:val="22"/>
        </w:rPr>
        <w:t xml:space="preserve"> to NDIS providers</w:t>
      </w:r>
      <w:r w:rsidR="002C4584">
        <w:rPr>
          <w:rFonts w:asciiTheme="minorHAnsi" w:eastAsia="Cambria" w:hAnsiTheme="minorHAnsi" w:cstheme="minorHAnsi"/>
          <w:szCs w:val="22"/>
        </w:rPr>
        <w:t>, for use in their own businesses</w:t>
      </w:r>
      <w:r>
        <w:rPr>
          <w:rFonts w:asciiTheme="minorHAnsi" w:eastAsia="Cambria" w:hAnsiTheme="minorHAnsi" w:cstheme="minorHAnsi"/>
          <w:szCs w:val="22"/>
        </w:rPr>
        <w:t xml:space="preserve">. This will allow providers who use these </w:t>
      </w:r>
      <w:r w:rsidR="002C4584">
        <w:rPr>
          <w:rFonts w:asciiTheme="minorHAnsi" w:eastAsia="Cambria" w:hAnsiTheme="minorHAnsi" w:cstheme="minorHAnsi"/>
          <w:szCs w:val="22"/>
        </w:rPr>
        <w:t xml:space="preserve">software packages </w:t>
      </w:r>
      <w:r>
        <w:rPr>
          <w:rFonts w:asciiTheme="minorHAnsi" w:eastAsia="Cambria" w:hAnsiTheme="minorHAnsi" w:cstheme="minorHAnsi"/>
          <w:szCs w:val="22"/>
        </w:rPr>
        <w:t xml:space="preserve">to make claims directly to the NDIA’s core system, and receive a response in real-time, in the same way those providers who were able to directly integrate APIs into their core systems can. </w:t>
      </w:r>
    </w:p>
    <w:p w:rsidR="0065692A" w:rsidRPr="00D648CE" w:rsidRDefault="0065692A" w:rsidP="0065692A">
      <w:pPr>
        <w:spacing w:after="0" w:line="240" w:lineRule="auto"/>
        <w:ind w:left="360"/>
        <w:rPr>
          <w:rFonts w:asciiTheme="minorHAnsi" w:eastAsia="Cambria" w:hAnsiTheme="minorHAnsi" w:cstheme="minorHAnsi"/>
          <w:szCs w:val="22"/>
        </w:rPr>
      </w:pPr>
      <w:r>
        <w:rPr>
          <w:rFonts w:asciiTheme="minorHAnsi" w:eastAsia="Cambria" w:hAnsiTheme="minorHAnsi" w:cstheme="minorHAnsi"/>
          <w:szCs w:val="22"/>
        </w:rPr>
        <w:t>This will make real-time direct claims and overnight payment available to the thousands of smaller and medium sized registered NDIS providers who use these accounting or patient management packages.</w:t>
      </w:r>
    </w:p>
    <w:p w:rsidR="0065692A" w:rsidRPr="00445762" w:rsidRDefault="0065692A" w:rsidP="00445762">
      <w:pPr>
        <w:pStyle w:val="ListParagraph"/>
        <w:numPr>
          <w:ilvl w:val="0"/>
          <w:numId w:val="52"/>
        </w:numPr>
        <w:spacing w:after="0" w:line="240" w:lineRule="auto"/>
        <w:rPr>
          <w:rFonts w:asciiTheme="minorHAnsi" w:eastAsia="Cambria" w:hAnsiTheme="minorHAnsi" w:cstheme="minorHAnsi"/>
          <w:b/>
          <w:szCs w:val="22"/>
        </w:rPr>
      </w:pPr>
      <w:r w:rsidRPr="00445762">
        <w:rPr>
          <w:rFonts w:asciiTheme="minorHAnsi" w:eastAsia="Cambria" w:hAnsiTheme="minorHAnsi" w:cstheme="minorHAnsi"/>
          <w:b/>
          <w:szCs w:val="22"/>
        </w:rPr>
        <w:t xml:space="preserve">Point Of Service (POS) </w:t>
      </w:r>
    </w:p>
    <w:p w:rsidR="00370A32" w:rsidRDefault="0065692A" w:rsidP="00387120">
      <w:pPr>
        <w:spacing w:after="0" w:line="240" w:lineRule="auto"/>
        <w:ind w:left="360"/>
      </w:pPr>
      <w:r>
        <w:rPr>
          <w:rFonts w:asciiTheme="minorHAnsi" w:eastAsia="Cambria" w:hAnsiTheme="minorHAnsi" w:cstheme="minorHAnsi"/>
          <w:szCs w:val="22"/>
        </w:rPr>
        <w:t>The third phase of the new Payments Platform involves enabling automated real-time claims via standard EFTPOS devices,</w:t>
      </w:r>
      <w:r w:rsidRPr="00D648CE">
        <w:rPr>
          <w:rFonts w:asciiTheme="minorHAnsi" w:eastAsia="Cambria" w:hAnsiTheme="minorHAnsi" w:cstheme="minorHAnsi"/>
          <w:szCs w:val="22"/>
        </w:rPr>
        <w:t xml:space="preserve"> at </w:t>
      </w:r>
      <w:r>
        <w:rPr>
          <w:rFonts w:asciiTheme="minorHAnsi" w:eastAsia="Cambria" w:hAnsiTheme="minorHAnsi" w:cstheme="minorHAnsi"/>
          <w:szCs w:val="22"/>
        </w:rPr>
        <w:t xml:space="preserve">the </w:t>
      </w:r>
      <w:r w:rsidRPr="00D648CE">
        <w:rPr>
          <w:rFonts w:asciiTheme="minorHAnsi" w:eastAsia="Cambria" w:hAnsiTheme="minorHAnsi" w:cstheme="minorHAnsi"/>
          <w:szCs w:val="22"/>
        </w:rPr>
        <w:t>P</w:t>
      </w:r>
      <w:r>
        <w:rPr>
          <w:rFonts w:asciiTheme="minorHAnsi" w:eastAsia="Cambria" w:hAnsiTheme="minorHAnsi" w:cstheme="minorHAnsi"/>
          <w:szCs w:val="22"/>
        </w:rPr>
        <w:t>oint Of Service,</w:t>
      </w:r>
      <w:r w:rsidRPr="00D648CE">
        <w:rPr>
          <w:rFonts w:asciiTheme="minorHAnsi" w:eastAsia="Cambria" w:hAnsiTheme="minorHAnsi" w:cstheme="minorHAnsi"/>
          <w:szCs w:val="22"/>
        </w:rPr>
        <w:t xml:space="preserve"> using </w:t>
      </w:r>
      <w:r>
        <w:rPr>
          <w:rFonts w:asciiTheme="minorHAnsi" w:eastAsia="Cambria" w:hAnsiTheme="minorHAnsi" w:cstheme="minorHAnsi"/>
          <w:szCs w:val="22"/>
        </w:rPr>
        <w:t>payments capability built into a new P</w:t>
      </w:r>
      <w:r w:rsidRPr="00D648CE">
        <w:rPr>
          <w:rFonts w:asciiTheme="minorHAnsi" w:eastAsia="Cambria" w:hAnsiTheme="minorHAnsi" w:cstheme="minorHAnsi"/>
          <w:szCs w:val="22"/>
        </w:rPr>
        <w:t>articipant mobile app</w:t>
      </w:r>
      <w:r>
        <w:rPr>
          <w:rFonts w:asciiTheme="minorHAnsi" w:eastAsia="Cambria" w:hAnsiTheme="minorHAnsi" w:cstheme="minorHAnsi"/>
          <w:szCs w:val="22"/>
        </w:rPr>
        <w:t>. When the</w:t>
      </w:r>
      <w:r w:rsidR="00A91FD2">
        <w:rPr>
          <w:rFonts w:asciiTheme="minorHAnsi" w:eastAsia="Cambria" w:hAnsiTheme="minorHAnsi" w:cstheme="minorHAnsi"/>
          <w:szCs w:val="22"/>
        </w:rPr>
        <w:t xml:space="preserve"> participant opens the NDIS app</w:t>
      </w:r>
      <w:r>
        <w:rPr>
          <w:rFonts w:asciiTheme="minorHAnsi" w:eastAsia="Cambria" w:hAnsiTheme="minorHAnsi" w:cstheme="minorHAnsi"/>
          <w:szCs w:val="22"/>
        </w:rPr>
        <w:t xml:space="preserve"> or NDIS virtual card in the digital wallet on their phone, and taps the EFTPOS terminal or device, a claim is automatically generated for the services or support they have received, is assessed in real-time, and a response returned to the participants phone and the </w:t>
      </w:r>
      <w:r>
        <w:rPr>
          <w:rFonts w:asciiTheme="minorHAnsi" w:eastAsia="Cambria" w:hAnsiTheme="minorHAnsi" w:cstheme="minorHAnsi"/>
          <w:szCs w:val="22"/>
        </w:rPr>
        <w:lastRenderedPageBreak/>
        <w:t>providers EFTPOS device. If approved, payment is made to the providers account overnight as it is for any regular EFTPOS transaction.</w:t>
      </w:r>
    </w:p>
    <w:p w:rsidR="00370A32" w:rsidRDefault="00370A32" w:rsidP="00445762">
      <w:pPr>
        <w:spacing w:before="0" w:after="0" w:line="240" w:lineRule="auto"/>
      </w:pPr>
    </w:p>
    <w:p w:rsidR="00370A32" w:rsidRPr="00445762" w:rsidRDefault="0065692A" w:rsidP="00445762">
      <w:pPr>
        <w:spacing w:line="360" w:lineRule="auto"/>
      </w:pPr>
      <w:r w:rsidRPr="00445762">
        <w:t xml:space="preserve">Detailed design and development of the POS solution and participant mobile app will be informed by </w:t>
      </w:r>
      <w:r w:rsidR="00A91FD2" w:rsidRPr="00445762">
        <w:t xml:space="preserve">separate </w:t>
      </w:r>
      <w:r w:rsidRPr="00445762">
        <w:t>industry consultation and direct input from a representative cross</w:t>
      </w:r>
      <w:r w:rsidR="00A91FD2" w:rsidRPr="00445762">
        <w:t>-section of participants, providers and other stakeholders.</w:t>
      </w:r>
      <w:r w:rsidR="00370A32">
        <w:t xml:space="preserve"> </w:t>
      </w:r>
      <w:r w:rsidRPr="00445762">
        <w:t>This real-time POS claims capability will be available to all providers who have an EFTPOS device, including small businesses, sole traders, and unregistered providers.</w:t>
      </w:r>
    </w:p>
    <w:p w:rsidR="0065692A" w:rsidRPr="00445762" w:rsidRDefault="0065692A" w:rsidP="00445762">
      <w:pPr>
        <w:spacing w:line="360" w:lineRule="auto"/>
      </w:pPr>
    </w:p>
    <w:p w:rsidR="0065692A" w:rsidRDefault="0065692A" w:rsidP="00445762">
      <w:pPr>
        <w:spacing w:line="360" w:lineRule="auto"/>
        <w:rPr>
          <w:rFonts w:asciiTheme="minorHAnsi" w:eastAsia="Cambria" w:hAnsiTheme="minorHAnsi" w:cstheme="minorHAnsi"/>
          <w:szCs w:val="22"/>
        </w:rPr>
      </w:pPr>
      <w:r w:rsidRPr="00445762">
        <w:t xml:space="preserve">The first phase of the new Payments Platform, Direct Integration, is effectively available from </w:t>
      </w:r>
      <w:r w:rsidR="008616A1" w:rsidRPr="00445762">
        <w:t xml:space="preserve">next week </w:t>
      </w:r>
      <w:r w:rsidRPr="00445762">
        <w:t xml:space="preserve">with the </w:t>
      </w:r>
      <w:r w:rsidR="008616A1" w:rsidRPr="00445762">
        <w:t xml:space="preserve">launch of the initial suite of </w:t>
      </w:r>
      <w:r w:rsidRPr="00445762">
        <w:t xml:space="preserve">APIs </w:t>
      </w:r>
      <w:r w:rsidR="008616A1" w:rsidRPr="00445762">
        <w:t xml:space="preserve">for access by </w:t>
      </w:r>
      <w:r w:rsidRPr="00445762">
        <w:t>Registered Providers</w:t>
      </w:r>
      <w:r w:rsidR="008616A1" w:rsidRPr="00445762">
        <w:t xml:space="preserve"> who subscribe to the DPP as Digital Providers</w:t>
      </w:r>
      <w:r w:rsidRPr="00445762">
        <w:t xml:space="preserve">. The process by which providers can subscribe and gain access to these APIs can be found on the NDIS website from </w:t>
      </w:r>
      <w:r w:rsidR="00387120">
        <w:t>next week</w:t>
      </w:r>
      <w:r w:rsidRPr="00445762">
        <w:t>.</w:t>
      </w:r>
      <w:r w:rsidR="00A91FD2" w:rsidRPr="00445762">
        <w:t xml:space="preserve"> </w:t>
      </w:r>
      <w:r w:rsidRPr="00445762">
        <w:t xml:space="preserve">The second phase, Package Integration, will follow when the APIs are made available to accounting and </w:t>
      </w:r>
      <w:r w:rsidR="00357B20" w:rsidRPr="00445762">
        <w:t xml:space="preserve">case </w:t>
      </w:r>
      <w:r w:rsidRPr="00445762">
        <w:t xml:space="preserve">management software package </w:t>
      </w:r>
      <w:r w:rsidR="00A91FD2" w:rsidRPr="00445762">
        <w:t>providers</w:t>
      </w:r>
      <w:r w:rsidRPr="00445762">
        <w:t xml:space="preserve"> later </w:t>
      </w:r>
      <w:r w:rsidR="00A40D7A" w:rsidRPr="00445762">
        <w:t>this year</w:t>
      </w:r>
      <w:r w:rsidR="00357B20" w:rsidRPr="00445762">
        <w:t>1</w:t>
      </w:r>
      <w:r w:rsidRPr="00445762">
        <w:t xml:space="preserve">. Availability to individual providers will depend if and when, the accounting or </w:t>
      </w:r>
      <w:r w:rsidR="00357B20" w:rsidRPr="00445762">
        <w:t xml:space="preserve">case </w:t>
      </w:r>
      <w:r w:rsidRPr="00445762">
        <w:t xml:space="preserve">management software </w:t>
      </w:r>
      <w:r w:rsidR="008F15FC" w:rsidRPr="00445762">
        <w:t xml:space="preserve">packages </w:t>
      </w:r>
      <w:r w:rsidRPr="00445762">
        <w:t>they use adopt and integrate the claims related APIs into their package.</w:t>
      </w:r>
    </w:p>
    <w:p w:rsidR="00764EF1" w:rsidRDefault="00E036E1" w:rsidP="00445762">
      <w:pPr>
        <w:pStyle w:val="Heading2"/>
      </w:pPr>
      <w:bookmarkStart w:id="18" w:name="_Toc33774233"/>
      <w:r>
        <w:t>Consultation P</w:t>
      </w:r>
      <w:r w:rsidR="00764EF1">
        <w:t>rocess</w:t>
      </w:r>
      <w:bookmarkEnd w:id="18"/>
    </w:p>
    <w:p w:rsidR="001F3EAB" w:rsidRPr="009A25B1" w:rsidRDefault="001F3EAB" w:rsidP="0093537A">
      <w:pPr>
        <w:spacing w:before="0" w:after="0" w:line="360" w:lineRule="auto"/>
      </w:pPr>
      <w:r>
        <w:t xml:space="preserve">The NDIA </w:t>
      </w:r>
      <w:r w:rsidR="00AD40C1">
        <w:t>is undertaking this</w:t>
      </w:r>
      <w:r>
        <w:t xml:space="preserve"> consultation process in order to ensure that it fully understands the range of </w:t>
      </w:r>
      <w:r w:rsidR="00FF6806">
        <w:t>needs, capabilities,</w:t>
      </w:r>
      <w:r w:rsidR="00D71CED">
        <w:t xml:space="preserve"> </w:t>
      </w:r>
      <w:r w:rsidR="00AD40C1">
        <w:t xml:space="preserve">requirements, </w:t>
      </w:r>
      <w:r>
        <w:t>technological developments</w:t>
      </w:r>
      <w:r w:rsidR="00AD40C1">
        <w:t>,</w:t>
      </w:r>
      <w:r>
        <w:t xml:space="preserve"> potential business models and solutions that </w:t>
      </w:r>
      <w:r w:rsidR="00AD40C1">
        <w:t>stakeholders would like to see considered in the design and implementation of the Digital Partnership Program</w:t>
      </w:r>
      <w:r w:rsidR="0097094A">
        <w:t xml:space="preserve">. Feedback is therefore being sought from interested parties on any aspect of the Digital Partnership Program outlined in this paper, including anything that is viewed as missing. </w:t>
      </w:r>
    </w:p>
    <w:p w:rsidR="005E46FA" w:rsidRDefault="005E46FA" w:rsidP="0093537A">
      <w:pPr>
        <w:spacing w:before="0" w:after="0" w:line="360" w:lineRule="auto"/>
      </w:pPr>
    </w:p>
    <w:p w:rsidR="00764EF1" w:rsidRDefault="00FF6806" w:rsidP="0093537A">
      <w:pPr>
        <w:spacing w:before="0" w:after="0" w:line="360" w:lineRule="auto"/>
      </w:pPr>
      <w:r>
        <w:t>Public c</w:t>
      </w:r>
      <w:r w:rsidR="009302C8">
        <w:t xml:space="preserve">onsultation </w:t>
      </w:r>
      <w:r>
        <w:t>calling for submissions of feedback</w:t>
      </w:r>
      <w:r w:rsidR="009302C8">
        <w:t xml:space="preserve"> into the development of a </w:t>
      </w:r>
      <w:r w:rsidR="00292CDB">
        <w:t xml:space="preserve">Digital </w:t>
      </w:r>
      <w:r w:rsidR="00AD40C1">
        <w:t>Partnership Program</w:t>
      </w:r>
      <w:r w:rsidR="009302C8">
        <w:t xml:space="preserve"> </w:t>
      </w:r>
      <w:r w:rsidR="00AD40C1">
        <w:t>is occurring</w:t>
      </w:r>
      <w:r w:rsidR="00764EF1">
        <w:t xml:space="preserve"> in</w:t>
      </w:r>
      <w:r w:rsidR="00E036E1">
        <w:t xml:space="preserve"> two rounds</w:t>
      </w:r>
      <w:r w:rsidR="00D71CED">
        <w:t>:</w:t>
      </w:r>
    </w:p>
    <w:p w:rsidR="00E036E1" w:rsidRDefault="00E036E1" w:rsidP="0093537A">
      <w:pPr>
        <w:spacing w:before="0" w:after="0" w:line="360" w:lineRule="auto"/>
      </w:pPr>
    </w:p>
    <w:p w:rsidR="007315C3" w:rsidRPr="008E33B9" w:rsidRDefault="00F91A6C" w:rsidP="00921F1D">
      <w:pPr>
        <w:pStyle w:val="ListParagraph"/>
        <w:numPr>
          <w:ilvl w:val="0"/>
          <w:numId w:val="15"/>
        </w:numPr>
        <w:spacing w:before="0" w:after="0" w:line="360" w:lineRule="auto"/>
        <w:rPr>
          <w:i/>
        </w:rPr>
      </w:pPr>
      <w:r>
        <w:t>As mentioned in Section 4 of this paper, t</w:t>
      </w:r>
      <w:r w:rsidR="00AD40C1">
        <w:t xml:space="preserve">he </w:t>
      </w:r>
      <w:r w:rsidR="00FF6806">
        <w:t>NDIA release</w:t>
      </w:r>
      <w:r w:rsidR="00EE02D3">
        <w:t xml:space="preserve">d </w:t>
      </w:r>
      <w:r w:rsidR="00AD40C1">
        <w:t>the then titled,</w:t>
      </w:r>
      <w:r w:rsidR="00FF6806">
        <w:t xml:space="preserve"> Digital Market Service Preliminary </w:t>
      </w:r>
      <w:r w:rsidR="008A6AE6">
        <w:t>Discussion Paper</w:t>
      </w:r>
      <w:r w:rsidR="00FF6806">
        <w:t xml:space="preserve"> </w:t>
      </w:r>
      <w:r w:rsidR="00AD40C1">
        <w:t xml:space="preserve">on December 23, 2019, asking </w:t>
      </w:r>
      <w:r w:rsidR="00FF6806">
        <w:t>i</w:t>
      </w:r>
      <w:r w:rsidR="00764EF1">
        <w:t>nterested parties</w:t>
      </w:r>
      <w:r w:rsidR="00D71CED">
        <w:t xml:space="preserve"> </w:t>
      </w:r>
      <w:r w:rsidR="00EE02D3">
        <w:t xml:space="preserve">to </w:t>
      </w:r>
      <w:r w:rsidR="00764EF1">
        <w:t>outlin</w:t>
      </w:r>
      <w:r w:rsidR="00C7754B">
        <w:t>e any</w:t>
      </w:r>
      <w:r w:rsidR="00764EF1">
        <w:t xml:space="preserve"> key </w:t>
      </w:r>
      <w:r w:rsidR="00621116">
        <w:t xml:space="preserve">areas </w:t>
      </w:r>
      <w:r w:rsidR="00764EF1">
        <w:t>of interest</w:t>
      </w:r>
      <w:r w:rsidR="00E036E1">
        <w:t xml:space="preserve"> </w:t>
      </w:r>
      <w:r w:rsidR="00C7754B">
        <w:t>or</w:t>
      </w:r>
      <w:r w:rsidR="00E036E1">
        <w:t xml:space="preserve"> </w:t>
      </w:r>
      <w:r w:rsidR="00764EF1">
        <w:t>concern</w:t>
      </w:r>
      <w:r w:rsidR="00C7754B">
        <w:t xml:space="preserve">, </w:t>
      </w:r>
      <w:r w:rsidR="00D660B8">
        <w:t>an</w:t>
      </w:r>
      <w:r w:rsidR="004C0F2F">
        <w:t>d</w:t>
      </w:r>
      <w:r w:rsidR="00E036E1">
        <w:t xml:space="preserve"> </w:t>
      </w:r>
      <w:r w:rsidR="00621116">
        <w:t>share</w:t>
      </w:r>
      <w:r w:rsidR="004C0F2F">
        <w:t xml:space="preserve"> </w:t>
      </w:r>
      <w:r w:rsidR="00621116">
        <w:t xml:space="preserve">considerations, thoughts and </w:t>
      </w:r>
      <w:r w:rsidR="00D660B8">
        <w:t>ideas</w:t>
      </w:r>
      <w:r w:rsidR="00764EF1">
        <w:t xml:space="preserve"> that </w:t>
      </w:r>
      <w:r w:rsidR="00621116">
        <w:t xml:space="preserve">they would like to see addressed in the second more detailed </w:t>
      </w:r>
      <w:r w:rsidR="008A6AE6">
        <w:t>Discussion</w:t>
      </w:r>
      <w:r w:rsidR="00D71CED">
        <w:t xml:space="preserve"> Paper.</w:t>
      </w:r>
    </w:p>
    <w:p w:rsidR="007315C3" w:rsidRPr="007315C3" w:rsidRDefault="007315C3" w:rsidP="007315C3">
      <w:pPr>
        <w:spacing w:before="0" w:after="0" w:line="360" w:lineRule="auto"/>
        <w:ind w:left="360"/>
        <w:rPr>
          <w:i/>
        </w:rPr>
      </w:pPr>
    </w:p>
    <w:p w:rsidR="00C30918" w:rsidRDefault="007315C3" w:rsidP="007315C3">
      <w:pPr>
        <w:pStyle w:val="ListParagraph"/>
        <w:numPr>
          <w:ilvl w:val="0"/>
          <w:numId w:val="15"/>
        </w:numPr>
        <w:spacing w:before="0" w:after="0" w:line="360" w:lineRule="auto"/>
      </w:pPr>
      <w:r>
        <w:lastRenderedPageBreak/>
        <w:t>Incorporating that feedback, the NDIA has now refined and published the Digital Partnership Program Discussion Paper (this document) –</w:t>
      </w:r>
      <w:r w:rsidR="00A40D7A">
        <w:t xml:space="preserve"> </w:t>
      </w:r>
      <w:r>
        <w:t xml:space="preserve">which provides further detail on the DPP, including details of the initial </w:t>
      </w:r>
      <w:r w:rsidR="00A40D7A">
        <w:t xml:space="preserve">suite </w:t>
      </w:r>
      <w:r>
        <w:t>of APIs</w:t>
      </w:r>
      <w:r w:rsidR="00A40D7A">
        <w:t>,</w:t>
      </w:r>
      <w:r>
        <w:t xml:space="preserve">  and the </w:t>
      </w:r>
      <w:r w:rsidR="00A40D7A">
        <w:t xml:space="preserve">Terms and Conditions and </w:t>
      </w:r>
      <w:r>
        <w:t>Digital Partnership Office that will support access to them</w:t>
      </w:r>
      <w:r w:rsidR="00A40D7A">
        <w:t>, along with an overview of the new NDIS Payments Platform</w:t>
      </w:r>
      <w:r>
        <w:t xml:space="preserve">. The NDIA is now calling for further feedback on the approach outlined in this paper, to help inform the </w:t>
      </w:r>
      <w:r w:rsidR="00A40D7A">
        <w:t xml:space="preserve">refinement and final </w:t>
      </w:r>
      <w:r>
        <w:t>design of the broader Digital Partnership Program.</w:t>
      </w:r>
    </w:p>
    <w:p w:rsidR="00F52302" w:rsidRPr="00C110ED" w:rsidRDefault="00F52302" w:rsidP="00477488">
      <w:pPr>
        <w:pStyle w:val="Heading3"/>
      </w:pPr>
      <w:bookmarkStart w:id="19" w:name="_Toc25182168"/>
      <w:r w:rsidRPr="00C110ED">
        <w:t xml:space="preserve">Timeline </w:t>
      </w:r>
      <w:bookmarkEnd w:id="19"/>
    </w:p>
    <w:tbl>
      <w:tblPr>
        <w:tblStyle w:val="TableGridLight"/>
        <w:tblW w:w="4635" w:type="pct"/>
        <w:tblLook w:val="04A0" w:firstRow="1" w:lastRow="0" w:firstColumn="1" w:lastColumn="0" w:noHBand="0" w:noVBand="1"/>
        <w:tblCaption w:val="Review Timeline"/>
        <w:tblDescription w:val="Table details review timing and schedule of activity required at each juncture"/>
      </w:tblPr>
      <w:tblGrid>
        <w:gridCol w:w="3188"/>
        <w:gridCol w:w="5171"/>
      </w:tblGrid>
      <w:tr w:rsidR="002F51A0" w:rsidRPr="00364CE0" w:rsidTr="007315C3">
        <w:trPr>
          <w:tblHeader/>
        </w:trPr>
        <w:tc>
          <w:tcPr>
            <w:tcW w:w="3188" w:type="dxa"/>
          </w:tcPr>
          <w:p w:rsidR="002F51A0" w:rsidRPr="00D07DFF" w:rsidRDefault="002F51A0" w:rsidP="002F51A0">
            <w:pPr>
              <w:spacing w:before="60" w:after="60" w:line="240" w:lineRule="atLeast"/>
              <w:rPr>
                <w:b/>
                <w:szCs w:val="22"/>
              </w:rPr>
            </w:pPr>
            <w:r w:rsidRPr="00D07DFF">
              <w:rPr>
                <w:b/>
                <w:szCs w:val="22"/>
              </w:rPr>
              <w:t>Date</w:t>
            </w:r>
          </w:p>
        </w:tc>
        <w:tc>
          <w:tcPr>
            <w:tcW w:w="5171" w:type="dxa"/>
          </w:tcPr>
          <w:p w:rsidR="002F51A0" w:rsidRPr="00D07DFF" w:rsidRDefault="002F51A0" w:rsidP="000A6DAE">
            <w:pPr>
              <w:spacing w:before="60" w:after="60" w:line="240" w:lineRule="atLeast"/>
              <w:rPr>
                <w:b/>
                <w:szCs w:val="22"/>
              </w:rPr>
            </w:pPr>
            <w:r w:rsidRPr="00D07DFF">
              <w:rPr>
                <w:b/>
                <w:szCs w:val="22"/>
              </w:rPr>
              <w:t>Activity</w:t>
            </w:r>
          </w:p>
        </w:tc>
      </w:tr>
      <w:tr w:rsidR="002F51A0" w:rsidRPr="00C110ED" w:rsidTr="007315C3">
        <w:tc>
          <w:tcPr>
            <w:tcW w:w="3188" w:type="dxa"/>
          </w:tcPr>
          <w:p w:rsidR="002F51A0" w:rsidRPr="00D07DFF" w:rsidRDefault="00D07DFF" w:rsidP="002F51A0">
            <w:pPr>
              <w:spacing w:before="60" w:after="60" w:line="240" w:lineRule="atLeast"/>
              <w:rPr>
                <w:szCs w:val="22"/>
              </w:rPr>
            </w:pPr>
            <w:r w:rsidRPr="00D07DFF">
              <w:rPr>
                <w:szCs w:val="22"/>
              </w:rPr>
              <w:t>23</w:t>
            </w:r>
            <w:r w:rsidR="00E036E1" w:rsidRPr="00D07DFF">
              <w:rPr>
                <w:szCs w:val="22"/>
              </w:rPr>
              <w:t xml:space="preserve"> </w:t>
            </w:r>
            <w:r w:rsidR="00D660B8" w:rsidRPr="00D07DFF">
              <w:rPr>
                <w:szCs w:val="22"/>
              </w:rPr>
              <w:t>December 2019</w:t>
            </w:r>
          </w:p>
        </w:tc>
        <w:tc>
          <w:tcPr>
            <w:tcW w:w="5171" w:type="dxa"/>
          </w:tcPr>
          <w:p w:rsidR="00FF6806" w:rsidRPr="00D07DFF" w:rsidRDefault="00FF6806" w:rsidP="00FF6806">
            <w:pPr>
              <w:spacing w:before="60" w:after="60" w:line="240" w:lineRule="atLeast"/>
              <w:rPr>
                <w:szCs w:val="22"/>
              </w:rPr>
            </w:pPr>
            <w:r w:rsidRPr="00D07DFF">
              <w:rPr>
                <w:szCs w:val="22"/>
              </w:rPr>
              <w:t xml:space="preserve">Release of Preliminary </w:t>
            </w:r>
            <w:r w:rsidR="009F29EB" w:rsidRPr="00D07DFF">
              <w:rPr>
                <w:szCs w:val="22"/>
              </w:rPr>
              <w:t>Discussion</w:t>
            </w:r>
            <w:r w:rsidRPr="00D07DFF">
              <w:rPr>
                <w:szCs w:val="22"/>
              </w:rPr>
              <w:t xml:space="preserve"> Paper </w:t>
            </w:r>
          </w:p>
          <w:p w:rsidR="002F51A0" w:rsidRPr="00D07DFF" w:rsidRDefault="00D660B8" w:rsidP="00FF6806">
            <w:pPr>
              <w:spacing w:before="60" w:after="60" w:line="240" w:lineRule="atLeast"/>
              <w:rPr>
                <w:szCs w:val="22"/>
              </w:rPr>
            </w:pPr>
            <w:r w:rsidRPr="00D07DFF">
              <w:rPr>
                <w:szCs w:val="22"/>
              </w:rPr>
              <w:t xml:space="preserve">Call for submissions of feedback </w:t>
            </w:r>
            <w:r w:rsidR="00FF6806" w:rsidRPr="00D07DFF">
              <w:rPr>
                <w:szCs w:val="22"/>
              </w:rPr>
              <w:t>(Round 1)</w:t>
            </w:r>
          </w:p>
        </w:tc>
      </w:tr>
      <w:tr w:rsidR="002F51A0" w:rsidRPr="00C110ED" w:rsidTr="007315C3">
        <w:tc>
          <w:tcPr>
            <w:tcW w:w="3188" w:type="dxa"/>
          </w:tcPr>
          <w:p w:rsidR="002F51A0" w:rsidRPr="00D07DFF" w:rsidRDefault="0049003F" w:rsidP="002F51A0">
            <w:pPr>
              <w:spacing w:before="60" w:after="60" w:line="240" w:lineRule="atLeast"/>
              <w:rPr>
                <w:szCs w:val="22"/>
              </w:rPr>
            </w:pPr>
            <w:r w:rsidRPr="00D07DFF">
              <w:rPr>
                <w:szCs w:val="22"/>
              </w:rPr>
              <w:t>12 January 2020</w:t>
            </w:r>
          </w:p>
        </w:tc>
        <w:tc>
          <w:tcPr>
            <w:tcW w:w="5171" w:type="dxa"/>
          </w:tcPr>
          <w:p w:rsidR="002F51A0" w:rsidRPr="00D07DFF" w:rsidRDefault="00FF6806" w:rsidP="00FF6806">
            <w:pPr>
              <w:spacing w:before="60" w:after="60" w:line="240" w:lineRule="atLeast"/>
              <w:rPr>
                <w:szCs w:val="22"/>
              </w:rPr>
            </w:pPr>
            <w:r w:rsidRPr="00D07DFF">
              <w:rPr>
                <w:szCs w:val="22"/>
              </w:rPr>
              <w:t>Public s</w:t>
            </w:r>
            <w:r w:rsidR="0049003F" w:rsidRPr="00D07DFF">
              <w:rPr>
                <w:szCs w:val="22"/>
              </w:rPr>
              <w:t xml:space="preserve">ubmissions </w:t>
            </w:r>
            <w:r w:rsidR="004128DB" w:rsidRPr="00D07DFF">
              <w:rPr>
                <w:szCs w:val="22"/>
              </w:rPr>
              <w:t>close</w:t>
            </w:r>
            <w:r w:rsidRPr="00D07DFF">
              <w:rPr>
                <w:szCs w:val="22"/>
              </w:rPr>
              <w:t xml:space="preserve"> (Round 1)</w:t>
            </w:r>
          </w:p>
        </w:tc>
      </w:tr>
      <w:tr w:rsidR="002F51A0" w:rsidRPr="00C110ED" w:rsidTr="007315C3">
        <w:tc>
          <w:tcPr>
            <w:tcW w:w="3188" w:type="dxa"/>
          </w:tcPr>
          <w:p w:rsidR="00570B82" w:rsidRPr="00D07DFF" w:rsidRDefault="00621116" w:rsidP="002F51A0">
            <w:pPr>
              <w:spacing w:before="60" w:after="60" w:line="240" w:lineRule="atLeast"/>
              <w:rPr>
                <w:szCs w:val="22"/>
              </w:rPr>
            </w:pPr>
            <w:r>
              <w:rPr>
                <w:szCs w:val="22"/>
              </w:rPr>
              <w:t>28</w:t>
            </w:r>
            <w:r w:rsidRPr="00D07DFF">
              <w:rPr>
                <w:szCs w:val="22"/>
              </w:rPr>
              <w:t xml:space="preserve"> </w:t>
            </w:r>
            <w:r w:rsidR="00560E87">
              <w:rPr>
                <w:szCs w:val="22"/>
              </w:rPr>
              <w:t>February</w:t>
            </w:r>
            <w:r w:rsidR="0049003F" w:rsidRPr="00D07DFF">
              <w:rPr>
                <w:szCs w:val="22"/>
              </w:rPr>
              <w:t xml:space="preserve"> 2020</w:t>
            </w:r>
          </w:p>
        </w:tc>
        <w:tc>
          <w:tcPr>
            <w:tcW w:w="5171" w:type="dxa"/>
          </w:tcPr>
          <w:p w:rsidR="00FF6806" w:rsidRPr="00D07DFF" w:rsidRDefault="009F29EB" w:rsidP="004C0F2F">
            <w:pPr>
              <w:spacing w:before="60" w:after="60" w:line="240" w:lineRule="atLeast"/>
              <w:rPr>
                <w:szCs w:val="22"/>
              </w:rPr>
            </w:pPr>
            <w:r w:rsidRPr="00D07DFF">
              <w:rPr>
                <w:szCs w:val="22"/>
              </w:rPr>
              <w:t>Release of Discussion</w:t>
            </w:r>
            <w:r w:rsidR="00FF6806" w:rsidRPr="00D07DFF">
              <w:rPr>
                <w:szCs w:val="22"/>
              </w:rPr>
              <w:t xml:space="preserve"> Paper</w:t>
            </w:r>
          </w:p>
          <w:p w:rsidR="002F51A0" w:rsidRPr="00D07DFF" w:rsidRDefault="00FF6806" w:rsidP="004C0F2F">
            <w:pPr>
              <w:spacing w:before="60" w:after="60" w:line="240" w:lineRule="atLeast"/>
              <w:rPr>
                <w:szCs w:val="22"/>
              </w:rPr>
            </w:pPr>
            <w:r w:rsidRPr="00D07DFF">
              <w:rPr>
                <w:szCs w:val="22"/>
              </w:rPr>
              <w:t>Call for public submissions of feedback</w:t>
            </w:r>
            <w:r w:rsidR="004C0F2F" w:rsidRPr="00D07DFF">
              <w:rPr>
                <w:szCs w:val="22"/>
              </w:rPr>
              <w:t xml:space="preserve"> </w:t>
            </w:r>
            <w:r w:rsidRPr="00D07DFF">
              <w:rPr>
                <w:szCs w:val="22"/>
              </w:rPr>
              <w:t>(Round 2)</w:t>
            </w:r>
          </w:p>
        </w:tc>
      </w:tr>
      <w:tr w:rsidR="002F51A0" w:rsidRPr="00C110ED" w:rsidTr="007315C3">
        <w:tc>
          <w:tcPr>
            <w:tcW w:w="3188" w:type="dxa"/>
          </w:tcPr>
          <w:p w:rsidR="002F51A0" w:rsidRPr="00D07DFF" w:rsidRDefault="00F26BA1" w:rsidP="00F26BA1">
            <w:pPr>
              <w:spacing w:before="60" w:after="60" w:line="240" w:lineRule="atLeast"/>
              <w:rPr>
                <w:szCs w:val="22"/>
              </w:rPr>
            </w:pPr>
            <w:r>
              <w:rPr>
                <w:szCs w:val="22"/>
              </w:rPr>
              <w:t>14</w:t>
            </w:r>
            <w:r w:rsidR="000929F4" w:rsidRPr="00D07DFF">
              <w:rPr>
                <w:szCs w:val="22"/>
              </w:rPr>
              <w:t xml:space="preserve"> </w:t>
            </w:r>
            <w:r>
              <w:rPr>
                <w:szCs w:val="22"/>
              </w:rPr>
              <w:t>April</w:t>
            </w:r>
            <w:bookmarkStart w:id="20" w:name="_GoBack"/>
            <w:bookmarkEnd w:id="20"/>
            <w:r w:rsidR="004C0F2F" w:rsidRPr="00D07DFF">
              <w:rPr>
                <w:szCs w:val="22"/>
              </w:rPr>
              <w:t xml:space="preserve"> 2020</w:t>
            </w:r>
          </w:p>
        </w:tc>
        <w:tc>
          <w:tcPr>
            <w:tcW w:w="5171" w:type="dxa"/>
          </w:tcPr>
          <w:p w:rsidR="002F51A0" w:rsidRPr="00D07DFF" w:rsidRDefault="004C0F2F" w:rsidP="004128DB">
            <w:pPr>
              <w:spacing w:before="60" w:after="60" w:line="240" w:lineRule="atLeast"/>
              <w:rPr>
                <w:szCs w:val="22"/>
              </w:rPr>
            </w:pPr>
            <w:r w:rsidRPr="00D07DFF">
              <w:rPr>
                <w:szCs w:val="22"/>
              </w:rPr>
              <w:t xml:space="preserve">Public submissions </w:t>
            </w:r>
            <w:r w:rsidR="004128DB" w:rsidRPr="00D07DFF">
              <w:rPr>
                <w:szCs w:val="22"/>
              </w:rPr>
              <w:t xml:space="preserve">close </w:t>
            </w:r>
            <w:r w:rsidR="00FF6806" w:rsidRPr="00D07DFF">
              <w:rPr>
                <w:szCs w:val="22"/>
              </w:rPr>
              <w:t>(Round 2)</w:t>
            </w:r>
          </w:p>
        </w:tc>
      </w:tr>
    </w:tbl>
    <w:p w:rsidR="00C80430" w:rsidRDefault="00C80430" w:rsidP="0093537A">
      <w:pPr>
        <w:pStyle w:val="Heading1"/>
        <w:numPr>
          <w:ilvl w:val="0"/>
          <w:numId w:val="0"/>
        </w:numPr>
        <w:spacing w:after="0" w:line="360" w:lineRule="auto"/>
        <w:ind w:left="432" w:hanging="432"/>
      </w:pPr>
    </w:p>
    <w:p w:rsidR="00FB622B" w:rsidRDefault="00FB622B" w:rsidP="00445762">
      <w:pPr>
        <w:spacing w:before="0" w:after="0" w:line="360" w:lineRule="auto"/>
      </w:pPr>
      <w:r>
        <w:t>Interested parties are invited to make their submissions in response to this Round 2 Discussion Paper in writing to:</w:t>
      </w:r>
    </w:p>
    <w:p w:rsidR="00673013" w:rsidRDefault="00F26BA1" w:rsidP="00673013">
      <w:pPr>
        <w:rPr>
          <w:lang w:eastAsia="ja-JP"/>
        </w:rPr>
      </w:pPr>
      <w:hyperlink r:id="rId17" w:history="1">
        <w:r w:rsidR="00673013" w:rsidRPr="00463BEC">
          <w:rPr>
            <w:rStyle w:val="Hyperlink"/>
            <w:lang w:eastAsia="ja-JP"/>
          </w:rPr>
          <w:t>NDIA.PROVIDER.INFORMATION@NDIS.GOV.AU</w:t>
        </w:r>
      </w:hyperlink>
      <w:r w:rsidR="00673013">
        <w:rPr>
          <w:lang w:eastAsia="ja-JP"/>
        </w:rPr>
        <w:t xml:space="preserve"> </w:t>
      </w:r>
    </w:p>
    <w:p w:rsidR="00FB622B" w:rsidRPr="00445762" w:rsidRDefault="00370A32" w:rsidP="007315C3">
      <w:pPr>
        <w:spacing w:before="0" w:after="0" w:line="360" w:lineRule="auto"/>
      </w:pPr>
      <w:r w:rsidRPr="00445762">
        <w:t>Or</w:t>
      </w:r>
    </w:p>
    <w:p w:rsidR="00370A32" w:rsidRDefault="00FB622B" w:rsidP="007315C3">
      <w:r w:rsidRPr="00624E06">
        <w:t xml:space="preserve">Digital </w:t>
      </w:r>
      <w:r>
        <w:t>Partnership Program</w:t>
      </w:r>
      <w:r w:rsidRPr="00624E06">
        <w:br/>
        <w:t>National Disability Insurance Agency</w:t>
      </w:r>
      <w:r w:rsidRPr="00624E06">
        <w:br/>
        <w:t>GPO Box 700</w:t>
      </w:r>
      <w:r w:rsidRPr="00624E06">
        <w:br/>
        <w:t>Canberra ACT 26</w:t>
      </w:r>
      <w:r>
        <w:t>01</w:t>
      </w:r>
    </w:p>
    <w:p w:rsidR="00FB622B" w:rsidRPr="00FB622B" w:rsidRDefault="00FB622B" w:rsidP="007315C3"/>
    <w:p w:rsidR="00B66251" w:rsidRDefault="009302C8" w:rsidP="0093537A">
      <w:pPr>
        <w:spacing w:before="0" w:after="0" w:line="360" w:lineRule="auto"/>
      </w:pPr>
      <w:r>
        <w:t xml:space="preserve">The NDIA looks forward to your thoughts, insights and suggestions </w:t>
      </w:r>
      <w:r w:rsidR="00C63086">
        <w:t xml:space="preserve">on any aspect of </w:t>
      </w:r>
      <w:r w:rsidR="00DF48D3">
        <w:t>the Digital Partnership</w:t>
      </w:r>
      <w:r w:rsidR="006B4209">
        <w:t xml:space="preserve"> Program</w:t>
      </w:r>
      <w:r w:rsidR="00C63086">
        <w:t>, but particularly on how it</w:t>
      </w:r>
      <w:r w:rsidR="009F29EB">
        <w:t xml:space="preserve"> </w:t>
      </w:r>
      <w:r w:rsidR="00DF48D3">
        <w:t xml:space="preserve">can best promote, enable and support the development of digital solutions that assist NDIS participants to achieve their plan objectives more effectively, by helping them manage their plans </w:t>
      </w:r>
      <w:r w:rsidR="00FB622B">
        <w:t xml:space="preserve">more efficiently, and </w:t>
      </w:r>
      <w:r w:rsidR="00DF48D3" w:rsidRPr="006518B7">
        <w:t>enhanc</w:t>
      </w:r>
      <w:r w:rsidR="00DF48D3">
        <w:t>ing</w:t>
      </w:r>
      <w:r w:rsidR="00DF48D3" w:rsidRPr="006518B7">
        <w:t xml:space="preserve"> </w:t>
      </w:r>
      <w:r w:rsidR="00DF48D3">
        <w:t xml:space="preserve">and simplifying their </w:t>
      </w:r>
      <w:r w:rsidR="00DF48D3" w:rsidRPr="006518B7">
        <w:t xml:space="preserve">interactions </w:t>
      </w:r>
      <w:r w:rsidR="00DF48D3">
        <w:t xml:space="preserve">with their chosen </w:t>
      </w:r>
      <w:r w:rsidR="00DF48D3" w:rsidRPr="006518B7">
        <w:t>providers and the NDIA</w:t>
      </w:r>
      <w:r w:rsidR="00DF48D3">
        <w:t>.</w:t>
      </w:r>
    </w:p>
    <w:p w:rsidR="00D60FE0" w:rsidRDefault="00D60FE0" w:rsidP="008E33B9">
      <w:pPr>
        <w:pStyle w:val="Heading2"/>
      </w:pPr>
      <w:bookmarkStart w:id="21" w:name="_Toc33774234"/>
      <w:r>
        <w:t>Attachments</w:t>
      </w:r>
      <w:bookmarkEnd w:id="21"/>
    </w:p>
    <w:p w:rsidR="00806118" w:rsidRDefault="00D40422" w:rsidP="008E33B9">
      <w:pPr>
        <w:rPr>
          <w:lang w:eastAsia="ja-JP"/>
        </w:rPr>
      </w:pPr>
      <w:r>
        <w:rPr>
          <w:lang w:eastAsia="ja-JP"/>
        </w:rPr>
        <w:t xml:space="preserve">NDIA </w:t>
      </w:r>
      <w:r w:rsidR="004A7ABC">
        <w:rPr>
          <w:lang w:eastAsia="ja-JP"/>
        </w:rPr>
        <w:t>Digital Providers</w:t>
      </w:r>
      <w:r>
        <w:rPr>
          <w:lang w:eastAsia="ja-JP"/>
        </w:rPr>
        <w:t xml:space="preserve"> </w:t>
      </w:r>
      <w:r w:rsidR="00D60FE0">
        <w:rPr>
          <w:lang w:eastAsia="ja-JP"/>
        </w:rPr>
        <w:t>Terms and Conditions</w:t>
      </w:r>
    </w:p>
    <w:p w:rsidR="00D40422" w:rsidRPr="008E33B9" w:rsidRDefault="00485215" w:rsidP="008E33B9">
      <w:pPr>
        <w:rPr>
          <w:lang w:eastAsia="ja-JP"/>
        </w:rPr>
      </w:pPr>
      <w:r>
        <w:rPr>
          <w:lang w:eastAsia="ja-JP"/>
        </w:rPr>
        <w:lastRenderedPageBreak/>
        <w:t xml:space="preserve">NDIA </w:t>
      </w:r>
      <w:r w:rsidR="004A7ABC">
        <w:rPr>
          <w:lang w:eastAsia="ja-JP"/>
        </w:rPr>
        <w:t>Digital Providers</w:t>
      </w:r>
      <w:r w:rsidR="00D40422">
        <w:rPr>
          <w:lang w:eastAsia="ja-JP"/>
        </w:rPr>
        <w:t xml:space="preserve"> Technology</w:t>
      </w:r>
      <w:r w:rsidR="0018409C">
        <w:rPr>
          <w:lang w:eastAsia="ja-JP"/>
        </w:rPr>
        <w:t xml:space="preserve"> Questionnaire</w:t>
      </w:r>
    </w:p>
    <w:sectPr w:rsidR="00D40422" w:rsidRPr="008E33B9" w:rsidSect="0094258D">
      <w:headerReference w:type="default" r:id="rId18"/>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9C" w:rsidRDefault="0018409C" w:rsidP="007973EE">
      <w:r>
        <w:separator/>
      </w:r>
    </w:p>
  </w:endnote>
  <w:endnote w:type="continuationSeparator" w:id="0">
    <w:p w:rsidR="0018409C" w:rsidRDefault="0018409C" w:rsidP="007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charset w:val="4D"/>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14679"/>
      <w:docPartObj>
        <w:docPartGallery w:val="Page Numbers (Bottom of Page)"/>
        <w:docPartUnique/>
      </w:docPartObj>
    </w:sdtPr>
    <w:sdtEndPr/>
    <w:sdtContent>
      <w:sdt>
        <w:sdtPr>
          <w:id w:val="-1891643098"/>
          <w:docPartObj>
            <w:docPartGallery w:val="Page Numbers (Top of Page)"/>
            <w:docPartUnique/>
          </w:docPartObj>
        </w:sdtPr>
        <w:sdtEndPr/>
        <w:sdtContent>
          <w:p w:rsidR="0018409C" w:rsidRDefault="00F26BA1" w:rsidP="000966CE">
            <w:pPr>
              <w:pStyle w:val="Footer"/>
              <w:pBdr>
                <w:top w:val="single" w:sz="4" w:space="1" w:color="7030A0"/>
              </w:pBdr>
              <w:tabs>
                <w:tab w:val="right" w:pos="15703"/>
              </w:tabs>
            </w:pPr>
            <w:sdt>
              <w:sdtPr>
                <w:rPr>
                  <w:i/>
                  <w:sz w:val="16"/>
                  <w:szCs w:val="16"/>
                </w:rPr>
                <w:alias w:val="Title"/>
                <w:tag w:val=""/>
                <w:id w:val="1768508578"/>
                <w:placeholder>
                  <w:docPart w:val="5947AAF62AEE400B857F41B1F361A1C3"/>
                </w:placeholder>
                <w:dataBinding w:prefixMappings="xmlns:ns0='http://purl.org/dc/elements/1.1/' xmlns:ns1='http://schemas.openxmlformats.org/package/2006/metadata/core-properties' " w:xpath="/ns1:coreProperties[1]/ns0:title[1]" w:storeItemID="{6C3C8BC8-F283-45AE-878A-BAB7291924A1}"/>
                <w:text/>
              </w:sdtPr>
              <w:sdtEndPr/>
              <w:sdtContent>
                <w:r w:rsidR="0018409C">
                  <w:rPr>
                    <w:i/>
                    <w:sz w:val="16"/>
                    <w:szCs w:val="16"/>
                  </w:rPr>
                  <w:t>Digital Partnership Program</w:t>
                </w:r>
                <w:r w:rsidR="0018409C" w:rsidRPr="00472C66">
                  <w:rPr>
                    <w:i/>
                    <w:sz w:val="16"/>
                    <w:szCs w:val="16"/>
                  </w:rPr>
                  <w:t xml:space="preserve"> Discussion Paper – </w:t>
                </w:r>
                <w:r w:rsidR="0018409C">
                  <w:rPr>
                    <w:i/>
                    <w:sz w:val="16"/>
                    <w:szCs w:val="16"/>
                  </w:rPr>
                  <w:t>February</w:t>
                </w:r>
                <w:r w:rsidR="0018409C" w:rsidRPr="00472C66">
                  <w:rPr>
                    <w:i/>
                    <w:sz w:val="16"/>
                    <w:szCs w:val="16"/>
                  </w:rPr>
                  <w:t xml:space="preserve"> 2020</w:t>
                </w:r>
              </w:sdtContent>
            </w:sdt>
            <w:r w:rsidR="0018409C" w:rsidRPr="000966CE">
              <w:rPr>
                <w:sz w:val="16"/>
                <w:szCs w:val="16"/>
              </w:rPr>
              <w:t xml:space="preserve"> </w:t>
            </w:r>
            <w:r w:rsidR="0018409C">
              <w:rPr>
                <w:sz w:val="16"/>
                <w:szCs w:val="16"/>
              </w:rPr>
              <w:tab/>
            </w:r>
            <w:r w:rsidR="0018409C" w:rsidRPr="00287AA6">
              <w:rPr>
                <w:sz w:val="16"/>
                <w:szCs w:val="16"/>
              </w:rPr>
              <w:t xml:space="preserve">Page </w:t>
            </w:r>
            <w:r w:rsidR="0018409C" w:rsidRPr="00287AA6">
              <w:rPr>
                <w:bCs/>
                <w:sz w:val="16"/>
                <w:szCs w:val="16"/>
              </w:rPr>
              <w:fldChar w:fldCharType="begin"/>
            </w:r>
            <w:r w:rsidR="0018409C" w:rsidRPr="00287AA6">
              <w:rPr>
                <w:bCs/>
                <w:sz w:val="16"/>
                <w:szCs w:val="16"/>
              </w:rPr>
              <w:instrText xml:space="preserve"> PAGE </w:instrText>
            </w:r>
            <w:r w:rsidR="0018409C" w:rsidRPr="00287AA6">
              <w:rPr>
                <w:bCs/>
                <w:sz w:val="16"/>
                <w:szCs w:val="16"/>
              </w:rPr>
              <w:fldChar w:fldCharType="separate"/>
            </w:r>
            <w:r>
              <w:rPr>
                <w:bCs/>
                <w:noProof/>
                <w:sz w:val="16"/>
                <w:szCs w:val="16"/>
              </w:rPr>
              <w:t>3</w:t>
            </w:r>
            <w:r w:rsidR="0018409C" w:rsidRPr="00287AA6">
              <w:rPr>
                <w:bCs/>
                <w:sz w:val="16"/>
                <w:szCs w:val="16"/>
              </w:rPr>
              <w:fldChar w:fldCharType="end"/>
            </w:r>
            <w:r w:rsidR="0018409C" w:rsidRPr="00287AA6">
              <w:rPr>
                <w:sz w:val="16"/>
                <w:szCs w:val="16"/>
              </w:rPr>
              <w:t xml:space="preserve"> of </w:t>
            </w:r>
            <w:r w:rsidR="0018409C" w:rsidRPr="00287AA6">
              <w:rPr>
                <w:bCs/>
                <w:sz w:val="16"/>
                <w:szCs w:val="16"/>
              </w:rPr>
              <w:fldChar w:fldCharType="begin"/>
            </w:r>
            <w:r w:rsidR="0018409C" w:rsidRPr="00287AA6">
              <w:rPr>
                <w:bCs/>
                <w:sz w:val="16"/>
                <w:szCs w:val="16"/>
              </w:rPr>
              <w:instrText xml:space="preserve"> NUMPAGES  </w:instrText>
            </w:r>
            <w:r w:rsidR="0018409C" w:rsidRPr="00287AA6">
              <w:rPr>
                <w:bCs/>
                <w:sz w:val="16"/>
                <w:szCs w:val="16"/>
              </w:rPr>
              <w:fldChar w:fldCharType="separate"/>
            </w:r>
            <w:r>
              <w:rPr>
                <w:bCs/>
                <w:noProof/>
                <w:sz w:val="16"/>
                <w:szCs w:val="16"/>
              </w:rPr>
              <w:t>30</w:t>
            </w:r>
            <w:r w:rsidR="0018409C"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861001"/>
      <w:docPartObj>
        <w:docPartGallery w:val="Page Numbers (Bottom of Page)"/>
        <w:docPartUnique/>
      </w:docPartObj>
    </w:sdtPr>
    <w:sdtEndPr/>
    <w:sdtContent>
      <w:sdt>
        <w:sdtPr>
          <w:id w:val="-1958941267"/>
          <w:docPartObj>
            <w:docPartGallery w:val="Page Numbers (Top of Page)"/>
            <w:docPartUnique/>
          </w:docPartObj>
        </w:sdtPr>
        <w:sdtEndPr/>
        <w:sdtContent>
          <w:p w:rsidR="0018409C" w:rsidRDefault="0018409C" w:rsidP="0094258D">
            <w:pPr>
              <w:pStyle w:val="Footer"/>
              <w:pBdr>
                <w:top w:val="single" w:sz="4" w:space="1" w:color="7030A0"/>
              </w:pBdr>
              <w:tabs>
                <w:tab w:val="right" w:pos="15703"/>
              </w:tabs>
            </w:pPr>
            <w:r w:rsidRPr="001A0CC9">
              <w:rPr>
                <w:i/>
                <w:sz w:val="16"/>
                <w:szCs w:val="16"/>
              </w:rPr>
              <w:t xml:space="preserve"> </w:t>
            </w:r>
            <w:sdt>
              <w:sdtPr>
                <w:rPr>
                  <w:i/>
                  <w:sz w:val="16"/>
                  <w:szCs w:val="16"/>
                </w:rPr>
                <w:alias w:val="Title"/>
                <w:tag w:val=""/>
                <w:id w:val="1026065861"/>
                <w:placeholder>
                  <w:docPart w:val="26201F0A33F4401D932B363E63E0B6F3"/>
                </w:placeholder>
                <w:dataBinding w:prefixMappings="xmlns:ns0='http://purl.org/dc/elements/1.1/' xmlns:ns1='http://schemas.openxmlformats.org/package/2006/metadata/core-properties' " w:xpath="/ns1:coreProperties[1]/ns0:title[1]" w:storeItemID="{6C3C8BC8-F283-45AE-878A-BAB7291924A1}"/>
                <w:text/>
              </w:sdtPr>
              <w:sdtEndPr/>
              <w:sdtContent>
                <w:r>
                  <w:rPr>
                    <w:i/>
                    <w:sz w:val="16"/>
                    <w:szCs w:val="16"/>
                  </w:rPr>
                  <w:t>Digital Partnership Program</w:t>
                </w:r>
                <w:r w:rsidRPr="00472C66">
                  <w:rPr>
                    <w:i/>
                    <w:sz w:val="16"/>
                    <w:szCs w:val="16"/>
                  </w:rPr>
                  <w:t xml:space="preserve"> Discussion Paper – </w:t>
                </w:r>
                <w:r>
                  <w:rPr>
                    <w:i/>
                    <w:sz w:val="16"/>
                    <w:szCs w:val="16"/>
                  </w:rPr>
                  <w:t>February</w:t>
                </w:r>
                <w:r w:rsidRPr="00472C66">
                  <w:rPr>
                    <w:i/>
                    <w:sz w:val="16"/>
                    <w:szCs w:val="16"/>
                  </w:rPr>
                  <w:t xml:space="preserve"> 2020</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9C" w:rsidRPr="007627C2" w:rsidRDefault="0018409C" w:rsidP="007627C2">
      <w:pPr>
        <w:pStyle w:val="Footer"/>
      </w:pPr>
    </w:p>
  </w:footnote>
  <w:footnote w:type="continuationSeparator" w:id="0">
    <w:p w:rsidR="0018409C" w:rsidRDefault="0018409C" w:rsidP="0079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9C" w:rsidRPr="002F227C" w:rsidRDefault="0018409C" w:rsidP="002F2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4C91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7E96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F25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70B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4034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803E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C3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E38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5EA6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F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A24C7"/>
    <w:multiLevelType w:val="hybridMultilevel"/>
    <w:tmpl w:val="55BC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DE5DF9"/>
    <w:multiLevelType w:val="hybridMultilevel"/>
    <w:tmpl w:val="D048043A"/>
    <w:lvl w:ilvl="0" w:tplc="95B016B4">
      <w:start w:val="1"/>
      <w:numFmt w:val="bullet"/>
      <w:lvlText w:val="•"/>
      <w:lvlJc w:val="left"/>
      <w:pPr>
        <w:tabs>
          <w:tab w:val="num" w:pos="720"/>
        </w:tabs>
        <w:ind w:left="720" w:hanging="360"/>
      </w:pPr>
      <w:rPr>
        <w:rFonts w:ascii="Arial" w:hAnsi="Arial" w:hint="default"/>
      </w:rPr>
    </w:lvl>
    <w:lvl w:ilvl="1" w:tplc="544E8880" w:tentative="1">
      <w:start w:val="1"/>
      <w:numFmt w:val="bullet"/>
      <w:lvlText w:val="•"/>
      <w:lvlJc w:val="left"/>
      <w:pPr>
        <w:tabs>
          <w:tab w:val="num" w:pos="1440"/>
        </w:tabs>
        <w:ind w:left="1440" w:hanging="360"/>
      </w:pPr>
      <w:rPr>
        <w:rFonts w:ascii="Arial" w:hAnsi="Arial" w:hint="default"/>
      </w:rPr>
    </w:lvl>
    <w:lvl w:ilvl="2" w:tplc="319EFA2C" w:tentative="1">
      <w:start w:val="1"/>
      <w:numFmt w:val="bullet"/>
      <w:lvlText w:val="•"/>
      <w:lvlJc w:val="left"/>
      <w:pPr>
        <w:tabs>
          <w:tab w:val="num" w:pos="2160"/>
        </w:tabs>
        <w:ind w:left="2160" w:hanging="360"/>
      </w:pPr>
      <w:rPr>
        <w:rFonts w:ascii="Arial" w:hAnsi="Arial" w:hint="default"/>
      </w:rPr>
    </w:lvl>
    <w:lvl w:ilvl="3" w:tplc="235A9200" w:tentative="1">
      <w:start w:val="1"/>
      <w:numFmt w:val="bullet"/>
      <w:lvlText w:val="•"/>
      <w:lvlJc w:val="left"/>
      <w:pPr>
        <w:tabs>
          <w:tab w:val="num" w:pos="2880"/>
        </w:tabs>
        <w:ind w:left="2880" w:hanging="360"/>
      </w:pPr>
      <w:rPr>
        <w:rFonts w:ascii="Arial" w:hAnsi="Arial" w:hint="default"/>
      </w:rPr>
    </w:lvl>
    <w:lvl w:ilvl="4" w:tplc="9924877A" w:tentative="1">
      <w:start w:val="1"/>
      <w:numFmt w:val="bullet"/>
      <w:lvlText w:val="•"/>
      <w:lvlJc w:val="left"/>
      <w:pPr>
        <w:tabs>
          <w:tab w:val="num" w:pos="3600"/>
        </w:tabs>
        <w:ind w:left="3600" w:hanging="360"/>
      </w:pPr>
      <w:rPr>
        <w:rFonts w:ascii="Arial" w:hAnsi="Arial" w:hint="default"/>
      </w:rPr>
    </w:lvl>
    <w:lvl w:ilvl="5" w:tplc="B7DC1FAA" w:tentative="1">
      <w:start w:val="1"/>
      <w:numFmt w:val="bullet"/>
      <w:lvlText w:val="•"/>
      <w:lvlJc w:val="left"/>
      <w:pPr>
        <w:tabs>
          <w:tab w:val="num" w:pos="4320"/>
        </w:tabs>
        <w:ind w:left="4320" w:hanging="360"/>
      </w:pPr>
      <w:rPr>
        <w:rFonts w:ascii="Arial" w:hAnsi="Arial" w:hint="default"/>
      </w:rPr>
    </w:lvl>
    <w:lvl w:ilvl="6" w:tplc="196E02EC" w:tentative="1">
      <w:start w:val="1"/>
      <w:numFmt w:val="bullet"/>
      <w:lvlText w:val="•"/>
      <w:lvlJc w:val="left"/>
      <w:pPr>
        <w:tabs>
          <w:tab w:val="num" w:pos="5040"/>
        </w:tabs>
        <w:ind w:left="5040" w:hanging="360"/>
      </w:pPr>
      <w:rPr>
        <w:rFonts w:ascii="Arial" w:hAnsi="Arial" w:hint="default"/>
      </w:rPr>
    </w:lvl>
    <w:lvl w:ilvl="7" w:tplc="7FE269E6" w:tentative="1">
      <w:start w:val="1"/>
      <w:numFmt w:val="bullet"/>
      <w:lvlText w:val="•"/>
      <w:lvlJc w:val="left"/>
      <w:pPr>
        <w:tabs>
          <w:tab w:val="num" w:pos="5760"/>
        </w:tabs>
        <w:ind w:left="5760" w:hanging="360"/>
      </w:pPr>
      <w:rPr>
        <w:rFonts w:ascii="Arial" w:hAnsi="Arial" w:hint="default"/>
      </w:rPr>
    </w:lvl>
    <w:lvl w:ilvl="8" w:tplc="28B030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9577C9"/>
    <w:multiLevelType w:val="hybridMultilevel"/>
    <w:tmpl w:val="F338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3A14FA"/>
    <w:multiLevelType w:val="hybridMultilevel"/>
    <w:tmpl w:val="C70CA6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63C669D"/>
    <w:multiLevelType w:val="multilevel"/>
    <w:tmpl w:val="8E1EA8A2"/>
    <w:lvl w:ilvl="0">
      <w:start w:val="2"/>
      <w:numFmt w:val="decimal"/>
      <w:isLgl/>
      <w:suff w:val="space"/>
      <w:lvlText w:val="%1."/>
      <w:lvlJc w:val="left"/>
      <w:pPr>
        <w:ind w:left="567" w:hanging="567"/>
      </w:pPr>
      <w:rPr>
        <w:rFonts w:hint="default"/>
      </w:rPr>
    </w:lvl>
    <w:lvl w:ilvl="1">
      <w:start w:val="1"/>
      <w:numFmt w:val="decimal"/>
      <w:pStyle w:val="QUESTION"/>
      <w:lvlText w:val="%1.%2"/>
      <w:lvlJc w:val="left"/>
      <w:pPr>
        <w:ind w:left="567" w:hanging="567"/>
      </w:pPr>
      <w:rPr>
        <w:rFonts w:hint="default"/>
        <w:b w:val="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0C9F653F"/>
    <w:multiLevelType w:val="hybridMultilevel"/>
    <w:tmpl w:val="F7C2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A952AE"/>
    <w:multiLevelType w:val="hybridMultilevel"/>
    <w:tmpl w:val="49A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016DB3"/>
    <w:multiLevelType w:val="hybridMultilevel"/>
    <w:tmpl w:val="57B0801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0FC64821"/>
    <w:multiLevelType w:val="hybridMultilevel"/>
    <w:tmpl w:val="D2B4B9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0AB1448"/>
    <w:multiLevelType w:val="hybridMultilevel"/>
    <w:tmpl w:val="A8EC0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65524F"/>
    <w:multiLevelType w:val="hybridMultilevel"/>
    <w:tmpl w:val="E7648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029719E"/>
    <w:multiLevelType w:val="hybridMultilevel"/>
    <w:tmpl w:val="845A0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6C766B"/>
    <w:multiLevelType w:val="hybridMultilevel"/>
    <w:tmpl w:val="7E90C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974E4A"/>
    <w:multiLevelType w:val="hybridMultilevel"/>
    <w:tmpl w:val="4B00A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0222B1"/>
    <w:multiLevelType w:val="hybridMultilevel"/>
    <w:tmpl w:val="4DECB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6A7AB2"/>
    <w:multiLevelType w:val="hybridMultilevel"/>
    <w:tmpl w:val="A7A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A159C5"/>
    <w:multiLevelType w:val="hybridMultilevel"/>
    <w:tmpl w:val="0DE68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240BAB"/>
    <w:multiLevelType w:val="hybridMultilevel"/>
    <w:tmpl w:val="893C2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31315F"/>
    <w:multiLevelType w:val="hybridMultilevel"/>
    <w:tmpl w:val="5A18A9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E37F80"/>
    <w:multiLevelType w:val="multilevel"/>
    <w:tmpl w:val="B99E7CD8"/>
    <w:lvl w:ilvl="0">
      <w:start w:val="1"/>
      <w:numFmt w:val="decimal"/>
      <w:pStyle w:val="Heading1"/>
      <w:lvlText w:val="%1."/>
      <w:lvlJc w:val="left"/>
      <w:pPr>
        <w:ind w:left="432" w:hanging="432"/>
      </w:pPr>
      <w:rPr>
        <w:rFonts w:hint="default"/>
      </w:rPr>
    </w:lvl>
    <w:lvl w:ilvl="1">
      <w:start w:val="1"/>
      <w:numFmt w:val="none"/>
      <w:lvlText w:val=""/>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3CF71B7F"/>
    <w:multiLevelType w:val="hybridMultilevel"/>
    <w:tmpl w:val="0952D8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4594F08"/>
    <w:multiLevelType w:val="hybridMultilevel"/>
    <w:tmpl w:val="72245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58C5914"/>
    <w:multiLevelType w:val="hybridMultilevel"/>
    <w:tmpl w:val="89BE9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A317E4"/>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7D339F"/>
    <w:multiLevelType w:val="hybridMultilevel"/>
    <w:tmpl w:val="18FE4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9E3707"/>
    <w:multiLevelType w:val="hybridMultilevel"/>
    <w:tmpl w:val="679C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2F14F1"/>
    <w:multiLevelType w:val="hybridMultilevel"/>
    <w:tmpl w:val="63E6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2C5790"/>
    <w:multiLevelType w:val="hybridMultilevel"/>
    <w:tmpl w:val="C1B27DA8"/>
    <w:lvl w:ilvl="0" w:tplc="2CCCFDB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C327E"/>
    <w:multiLevelType w:val="hybridMultilevel"/>
    <w:tmpl w:val="7BB8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784697"/>
    <w:multiLevelType w:val="hybridMultilevel"/>
    <w:tmpl w:val="63E6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220066"/>
    <w:multiLevelType w:val="hybridMultilevel"/>
    <w:tmpl w:val="D5C6CC0A"/>
    <w:lvl w:ilvl="0" w:tplc="08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852C21"/>
    <w:multiLevelType w:val="hybridMultilevel"/>
    <w:tmpl w:val="632A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05A4D"/>
    <w:multiLevelType w:val="hybridMultilevel"/>
    <w:tmpl w:val="146A6E9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F661CF"/>
    <w:multiLevelType w:val="hybridMultilevel"/>
    <w:tmpl w:val="F9DC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7146C9"/>
    <w:multiLevelType w:val="hybridMultilevel"/>
    <w:tmpl w:val="8DA6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B06F55"/>
    <w:multiLevelType w:val="hybridMultilevel"/>
    <w:tmpl w:val="4F3284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F11D16"/>
    <w:multiLevelType w:val="hybridMultilevel"/>
    <w:tmpl w:val="2AFC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1B2219"/>
    <w:multiLevelType w:val="hybridMultilevel"/>
    <w:tmpl w:val="27B0E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5D65B9"/>
    <w:multiLevelType w:val="hybridMultilevel"/>
    <w:tmpl w:val="4C4E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2A5C81"/>
    <w:multiLevelType w:val="hybridMultilevel"/>
    <w:tmpl w:val="1C041B0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ED6EB0"/>
    <w:multiLevelType w:val="hybridMultilevel"/>
    <w:tmpl w:val="2CFE5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7"/>
  </w:num>
  <w:num w:numId="16">
    <w:abstractNumId w:val="21"/>
  </w:num>
  <w:num w:numId="17">
    <w:abstractNumId w:val="13"/>
  </w:num>
  <w:num w:numId="18">
    <w:abstractNumId w:val="15"/>
  </w:num>
  <w:num w:numId="19">
    <w:abstractNumId w:val="50"/>
  </w:num>
  <w:num w:numId="20">
    <w:abstractNumId w:val="48"/>
  </w:num>
  <w:num w:numId="21">
    <w:abstractNumId w:val="44"/>
  </w:num>
  <w:num w:numId="22">
    <w:abstractNumId w:val="12"/>
  </w:num>
  <w:num w:numId="23">
    <w:abstractNumId w:val="18"/>
  </w:num>
  <w:num w:numId="24">
    <w:abstractNumId w:val="28"/>
  </w:num>
  <w:num w:numId="25">
    <w:abstractNumId w:val="19"/>
  </w:num>
  <w:num w:numId="26">
    <w:abstractNumId w:val="42"/>
  </w:num>
  <w:num w:numId="27">
    <w:abstractNumId w:val="27"/>
  </w:num>
  <w:num w:numId="28">
    <w:abstractNumId w:val="35"/>
  </w:num>
  <w:num w:numId="29">
    <w:abstractNumId w:val="24"/>
  </w:num>
  <w:num w:numId="30">
    <w:abstractNumId w:val="41"/>
  </w:num>
  <w:num w:numId="31">
    <w:abstractNumId w:val="10"/>
  </w:num>
  <w:num w:numId="32">
    <w:abstractNumId w:val="38"/>
  </w:num>
  <w:num w:numId="33">
    <w:abstractNumId w:val="25"/>
  </w:num>
  <w:num w:numId="34">
    <w:abstractNumId w:val="11"/>
  </w:num>
  <w:num w:numId="35">
    <w:abstractNumId w:val="3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7"/>
  </w:num>
  <w:num w:numId="39">
    <w:abstractNumId w:val="39"/>
  </w:num>
  <w:num w:numId="40">
    <w:abstractNumId w:val="36"/>
  </w:num>
  <w:num w:numId="41">
    <w:abstractNumId w:val="20"/>
  </w:num>
  <w:num w:numId="42">
    <w:abstractNumId w:val="16"/>
  </w:num>
  <w:num w:numId="43">
    <w:abstractNumId w:val="34"/>
  </w:num>
  <w:num w:numId="44">
    <w:abstractNumId w:val="46"/>
  </w:num>
  <w:num w:numId="45">
    <w:abstractNumId w:val="17"/>
  </w:num>
  <w:num w:numId="46">
    <w:abstractNumId w:val="49"/>
  </w:num>
  <w:num w:numId="47">
    <w:abstractNumId w:val="23"/>
  </w:num>
  <w:num w:numId="48">
    <w:abstractNumId w:val="40"/>
  </w:num>
  <w:num w:numId="49">
    <w:abstractNumId w:val="43"/>
  </w:num>
  <w:num w:numId="50">
    <w:abstractNumId w:val="26"/>
  </w:num>
  <w:num w:numId="51">
    <w:abstractNumId w:val="22"/>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F169F5"/>
    <w:rsid w:val="000000E3"/>
    <w:rsid w:val="000009BB"/>
    <w:rsid w:val="00000B81"/>
    <w:rsid w:val="0000161E"/>
    <w:rsid w:val="000018B1"/>
    <w:rsid w:val="000018F7"/>
    <w:rsid w:val="00001D7A"/>
    <w:rsid w:val="00001DF1"/>
    <w:rsid w:val="00001E35"/>
    <w:rsid w:val="00002221"/>
    <w:rsid w:val="000027AF"/>
    <w:rsid w:val="00002DAB"/>
    <w:rsid w:val="00002EC2"/>
    <w:rsid w:val="00003853"/>
    <w:rsid w:val="00003A1D"/>
    <w:rsid w:val="00003CCE"/>
    <w:rsid w:val="0000439B"/>
    <w:rsid w:val="000043B0"/>
    <w:rsid w:val="00004668"/>
    <w:rsid w:val="00004682"/>
    <w:rsid w:val="00004776"/>
    <w:rsid w:val="00004780"/>
    <w:rsid w:val="00004A37"/>
    <w:rsid w:val="00004A76"/>
    <w:rsid w:val="00004B6F"/>
    <w:rsid w:val="00004E29"/>
    <w:rsid w:val="000050B5"/>
    <w:rsid w:val="000052CE"/>
    <w:rsid w:val="000055F4"/>
    <w:rsid w:val="000059D1"/>
    <w:rsid w:val="00005BB6"/>
    <w:rsid w:val="00005C18"/>
    <w:rsid w:val="00006297"/>
    <w:rsid w:val="00006794"/>
    <w:rsid w:val="00006993"/>
    <w:rsid w:val="00006D1A"/>
    <w:rsid w:val="00007400"/>
    <w:rsid w:val="000075DE"/>
    <w:rsid w:val="00007608"/>
    <w:rsid w:val="00007944"/>
    <w:rsid w:val="00007BEE"/>
    <w:rsid w:val="00007C73"/>
    <w:rsid w:val="00007C88"/>
    <w:rsid w:val="00007E9A"/>
    <w:rsid w:val="00010260"/>
    <w:rsid w:val="000104F4"/>
    <w:rsid w:val="00010535"/>
    <w:rsid w:val="000107D8"/>
    <w:rsid w:val="00010AD0"/>
    <w:rsid w:val="00010E5C"/>
    <w:rsid w:val="00010E88"/>
    <w:rsid w:val="00011234"/>
    <w:rsid w:val="000113EF"/>
    <w:rsid w:val="0001141D"/>
    <w:rsid w:val="00011BB0"/>
    <w:rsid w:val="00011DCC"/>
    <w:rsid w:val="00011E27"/>
    <w:rsid w:val="0001310A"/>
    <w:rsid w:val="0001344E"/>
    <w:rsid w:val="00013576"/>
    <w:rsid w:val="0001369C"/>
    <w:rsid w:val="000138CA"/>
    <w:rsid w:val="00013925"/>
    <w:rsid w:val="00013AF8"/>
    <w:rsid w:val="00013B54"/>
    <w:rsid w:val="00013CE9"/>
    <w:rsid w:val="00014574"/>
    <w:rsid w:val="000149DE"/>
    <w:rsid w:val="00014C22"/>
    <w:rsid w:val="00014FA3"/>
    <w:rsid w:val="00014FB5"/>
    <w:rsid w:val="00015068"/>
    <w:rsid w:val="00015220"/>
    <w:rsid w:val="00015609"/>
    <w:rsid w:val="00015646"/>
    <w:rsid w:val="00015828"/>
    <w:rsid w:val="0001584B"/>
    <w:rsid w:val="00015B42"/>
    <w:rsid w:val="00015B4F"/>
    <w:rsid w:val="000160AD"/>
    <w:rsid w:val="000166A8"/>
    <w:rsid w:val="000167A3"/>
    <w:rsid w:val="00016A5F"/>
    <w:rsid w:val="00016BA5"/>
    <w:rsid w:val="000177A4"/>
    <w:rsid w:val="00017E87"/>
    <w:rsid w:val="00017EE9"/>
    <w:rsid w:val="000200F6"/>
    <w:rsid w:val="000201C5"/>
    <w:rsid w:val="000202B8"/>
    <w:rsid w:val="000202F7"/>
    <w:rsid w:val="00020A1F"/>
    <w:rsid w:val="00020BBF"/>
    <w:rsid w:val="00020D4C"/>
    <w:rsid w:val="00020DB1"/>
    <w:rsid w:val="00020E27"/>
    <w:rsid w:val="00020E85"/>
    <w:rsid w:val="00020F82"/>
    <w:rsid w:val="00021121"/>
    <w:rsid w:val="00021365"/>
    <w:rsid w:val="000214EF"/>
    <w:rsid w:val="00022437"/>
    <w:rsid w:val="00022552"/>
    <w:rsid w:val="00022714"/>
    <w:rsid w:val="00023139"/>
    <w:rsid w:val="000233CC"/>
    <w:rsid w:val="0002357C"/>
    <w:rsid w:val="00023897"/>
    <w:rsid w:val="000238EF"/>
    <w:rsid w:val="00023F7B"/>
    <w:rsid w:val="000244A7"/>
    <w:rsid w:val="000248DB"/>
    <w:rsid w:val="00024EC7"/>
    <w:rsid w:val="00024EFD"/>
    <w:rsid w:val="00025174"/>
    <w:rsid w:val="000251E0"/>
    <w:rsid w:val="00025592"/>
    <w:rsid w:val="00025761"/>
    <w:rsid w:val="00025963"/>
    <w:rsid w:val="00025E1A"/>
    <w:rsid w:val="0002678B"/>
    <w:rsid w:val="000268FD"/>
    <w:rsid w:val="00027601"/>
    <w:rsid w:val="00027771"/>
    <w:rsid w:val="00027973"/>
    <w:rsid w:val="00027E5D"/>
    <w:rsid w:val="0003005B"/>
    <w:rsid w:val="000300EC"/>
    <w:rsid w:val="000300ED"/>
    <w:rsid w:val="0003093D"/>
    <w:rsid w:val="000311D5"/>
    <w:rsid w:val="00031261"/>
    <w:rsid w:val="0003130C"/>
    <w:rsid w:val="00031B6D"/>
    <w:rsid w:val="00031C05"/>
    <w:rsid w:val="00031DD1"/>
    <w:rsid w:val="00032124"/>
    <w:rsid w:val="000328D1"/>
    <w:rsid w:val="00032BC4"/>
    <w:rsid w:val="00032D22"/>
    <w:rsid w:val="0003310D"/>
    <w:rsid w:val="000333F7"/>
    <w:rsid w:val="000336F4"/>
    <w:rsid w:val="0003397F"/>
    <w:rsid w:val="000339E5"/>
    <w:rsid w:val="00033B2D"/>
    <w:rsid w:val="00033C1D"/>
    <w:rsid w:val="00033E2A"/>
    <w:rsid w:val="00033F39"/>
    <w:rsid w:val="00034145"/>
    <w:rsid w:val="000341FD"/>
    <w:rsid w:val="00034C67"/>
    <w:rsid w:val="00034D95"/>
    <w:rsid w:val="00034E2F"/>
    <w:rsid w:val="00034EDF"/>
    <w:rsid w:val="0003513E"/>
    <w:rsid w:val="00035AAA"/>
    <w:rsid w:val="00035AEC"/>
    <w:rsid w:val="0003613E"/>
    <w:rsid w:val="0003615E"/>
    <w:rsid w:val="00036172"/>
    <w:rsid w:val="00036796"/>
    <w:rsid w:val="00036CBB"/>
    <w:rsid w:val="00036DF6"/>
    <w:rsid w:val="00036E0F"/>
    <w:rsid w:val="0003757F"/>
    <w:rsid w:val="00037AD6"/>
    <w:rsid w:val="00040022"/>
    <w:rsid w:val="0004002D"/>
    <w:rsid w:val="00040539"/>
    <w:rsid w:val="0004089C"/>
    <w:rsid w:val="00040D1B"/>
    <w:rsid w:val="00041134"/>
    <w:rsid w:val="0004191D"/>
    <w:rsid w:val="00041D26"/>
    <w:rsid w:val="00042242"/>
    <w:rsid w:val="00042357"/>
    <w:rsid w:val="00042583"/>
    <w:rsid w:val="000437E8"/>
    <w:rsid w:val="0004384C"/>
    <w:rsid w:val="00044049"/>
    <w:rsid w:val="000441FD"/>
    <w:rsid w:val="000446A1"/>
    <w:rsid w:val="00044719"/>
    <w:rsid w:val="000449C9"/>
    <w:rsid w:val="00044B54"/>
    <w:rsid w:val="00044BB0"/>
    <w:rsid w:val="00044DC3"/>
    <w:rsid w:val="00044E09"/>
    <w:rsid w:val="00044F64"/>
    <w:rsid w:val="00045049"/>
    <w:rsid w:val="0004516C"/>
    <w:rsid w:val="0004551E"/>
    <w:rsid w:val="000455EB"/>
    <w:rsid w:val="000458A9"/>
    <w:rsid w:val="00045C92"/>
    <w:rsid w:val="00045DE7"/>
    <w:rsid w:val="00046368"/>
    <w:rsid w:val="00046640"/>
    <w:rsid w:val="00046946"/>
    <w:rsid w:val="00046E70"/>
    <w:rsid w:val="00046E97"/>
    <w:rsid w:val="00047153"/>
    <w:rsid w:val="000471A1"/>
    <w:rsid w:val="0004736C"/>
    <w:rsid w:val="000473FE"/>
    <w:rsid w:val="000474A6"/>
    <w:rsid w:val="00047DBA"/>
    <w:rsid w:val="00047E99"/>
    <w:rsid w:val="00047F36"/>
    <w:rsid w:val="000501CD"/>
    <w:rsid w:val="00050439"/>
    <w:rsid w:val="00050654"/>
    <w:rsid w:val="00050FE7"/>
    <w:rsid w:val="00051F49"/>
    <w:rsid w:val="000521C6"/>
    <w:rsid w:val="000525B8"/>
    <w:rsid w:val="00052B7F"/>
    <w:rsid w:val="00052EFE"/>
    <w:rsid w:val="000531F7"/>
    <w:rsid w:val="00053ABB"/>
    <w:rsid w:val="00054237"/>
    <w:rsid w:val="00054282"/>
    <w:rsid w:val="000548D3"/>
    <w:rsid w:val="00054BB2"/>
    <w:rsid w:val="00054D92"/>
    <w:rsid w:val="000555E2"/>
    <w:rsid w:val="000558E4"/>
    <w:rsid w:val="00055C86"/>
    <w:rsid w:val="00055FDC"/>
    <w:rsid w:val="00055FF8"/>
    <w:rsid w:val="00056205"/>
    <w:rsid w:val="0005663D"/>
    <w:rsid w:val="00056A66"/>
    <w:rsid w:val="00057090"/>
    <w:rsid w:val="00057125"/>
    <w:rsid w:val="0005758F"/>
    <w:rsid w:val="000575C1"/>
    <w:rsid w:val="00057627"/>
    <w:rsid w:val="00057ACE"/>
    <w:rsid w:val="0006004D"/>
    <w:rsid w:val="00060084"/>
    <w:rsid w:val="000601C0"/>
    <w:rsid w:val="00060952"/>
    <w:rsid w:val="00060B38"/>
    <w:rsid w:val="00060FD0"/>
    <w:rsid w:val="00061111"/>
    <w:rsid w:val="0006159C"/>
    <w:rsid w:val="000617C6"/>
    <w:rsid w:val="00061C38"/>
    <w:rsid w:val="00061C97"/>
    <w:rsid w:val="0006226F"/>
    <w:rsid w:val="000629BE"/>
    <w:rsid w:val="000631F8"/>
    <w:rsid w:val="00063288"/>
    <w:rsid w:val="00063531"/>
    <w:rsid w:val="000639C2"/>
    <w:rsid w:val="00063A5F"/>
    <w:rsid w:val="00063BF0"/>
    <w:rsid w:val="00063D2D"/>
    <w:rsid w:val="00063E26"/>
    <w:rsid w:val="0006428A"/>
    <w:rsid w:val="000644EB"/>
    <w:rsid w:val="000644F5"/>
    <w:rsid w:val="00064755"/>
    <w:rsid w:val="00064955"/>
    <w:rsid w:val="00064F44"/>
    <w:rsid w:val="00065103"/>
    <w:rsid w:val="0006552F"/>
    <w:rsid w:val="00065675"/>
    <w:rsid w:val="00065F06"/>
    <w:rsid w:val="00065F3B"/>
    <w:rsid w:val="000661FE"/>
    <w:rsid w:val="0006642A"/>
    <w:rsid w:val="00066997"/>
    <w:rsid w:val="000670B8"/>
    <w:rsid w:val="0006723E"/>
    <w:rsid w:val="000675EF"/>
    <w:rsid w:val="00067ACA"/>
    <w:rsid w:val="00067E8C"/>
    <w:rsid w:val="00067EC4"/>
    <w:rsid w:val="00067F34"/>
    <w:rsid w:val="0007007D"/>
    <w:rsid w:val="000700BE"/>
    <w:rsid w:val="00070130"/>
    <w:rsid w:val="00070DE4"/>
    <w:rsid w:val="00071475"/>
    <w:rsid w:val="000715DC"/>
    <w:rsid w:val="0007183B"/>
    <w:rsid w:val="00071F6F"/>
    <w:rsid w:val="00072021"/>
    <w:rsid w:val="000720E7"/>
    <w:rsid w:val="000722B0"/>
    <w:rsid w:val="00072798"/>
    <w:rsid w:val="000727D9"/>
    <w:rsid w:val="00072962"/>
    <w:rsid w:val="00072BB7"/>
    <w:rsid w:val="00072BEE"/>
    <w:rsid w:val="0007315F"/>
    <w:rsid w:val="00073329"/>
    <w:rsid w:val="0007392D"/>
    <w:rsid w:val="00073B10"/>
    <w:rsid w:val="00073FC9"/>
    <w:rsid w:val="00074426"/>
    <w:rsid w:val="0007465B"/>
    <w:rsid w:val="0007476E"/>
    <w:rsid w:val="00074883"/>
    <w:rsid w:val="000749D9"/>
    <w:rsid w:val="00074D4D"/>
    <w:rsid w:val="00076220"/>
    <w:rsid w:val="000764CA"/>
    <w:rsid w:val="000768A0"/>
    <w:rsid w:val="00076AF2"/>
    <w:rsid w:val="00076B82"/>
    <w:rsid w:val="00076D7C"/>
    <w:rsid w:val="00076F40"/>
    <w:rsid w:val="00077559"/>
    <w:rsid w:val="00077B1A"/>
    <w:rsid w:val="00077BE4"/>
    <w:rsid w:val="00077CF0"/>
    <w:rsid w:val="00077D9D"/>
    <w:rsid w:val="00077F53"/>
    <w:rsid w:val="000804BC"/>
    <w:rsid w:val="00081216"/>
    <w:rsid w:val="000812BC"/>
    <w:rsid w:val="0008144A"/>
    <w:rsid w:val="0008165E"/>
    <w:rsid w:val="000816EB"/>
    <w:rsid w:val="00081751"/>
    <w:rsid w:val="00081946"/>
    <w:rsid w:val="00081D04"/>
    <w:rsid w:val="0008213A"/>
    <w:rsid w:val="00082494"/>
    <w:rsid w:val="000826C0"/>
    <w:rsid w:val="00082759"/>
    <w:rsid w:val="00082938"/>
    <w:rsid w:val="00082D4C"/>
    <w:rsid w:val="000834A3"/>
    <w:rsid w:val="000837DE"/>
    <w:rsid w:val="00083924"/>
    <w:rsid w:val="00083E43"/>
    <w:rsid w:val="000841D0"/>
    <w:rsid w:val="000846AE"/>
    <w:rsid w:val="000848A6"/>
    <w:rsid w:val="00084ACA"/>
    <w:rsid w:val="00084C0C"/>
    <w:rsid w:val="00084DBA"/>
    <w:rsid w:val="00084E81"/>
    <w:rsid w:val="00085A83"/>
    <w:rsid w:val="00085D7A"/>
    <w:rsid w:val="00085E32"/>
    <w:rsid w:val="0008642E"/>
    <w:rsid w:val="00086924"/>
    <w:rsid w:val="000869E3"/>
    <w:rsid w:val="00086B1A"/>
    <w:rsid w:val="00086B87"/>
    <w:rsid w:val="00086FA5"/>
    <w:rsid w:val="00087062"/>
    <w:rsid w:val="00087411"/>
    <w:rsid w:val="00087BF8"/>
    <w:rsid w:val="00087BFA"/>
    <w:rsid w:val="00087E59"/>
    <w:rsid w:val="000902C1"/>
    <w:rsid w:val="00090302"/>
    <w:rsid w:val="000905D1"/>
    <w:rsid w:val="00090609"/>
    <w:rsid w:val="0009087A"/>
    <w:rsid w:val="000908BE"/>
    <w:rsid w:val="00090EC0"/>
    <w:rsid w:val="0009149C"/>
    <w:rsid w:val="00091762"/>
    <w:rsid w:val="0009188E"/>
    <w:rsid w:val="00091AB0"/>
    <w:rsid w:val="00091DA1"/>
    <w:rsid w:val="00091E3D"/>
    <w:rsid w:val="000921E7"/>
    <w:rsid w:val="00092214"/>
    <w:rsid w:val="000922C9"/>
    <w:rsid w:val="0009261A"/>
    <w:rsid w:val="000928F3"/>
    <w:rsid w:val="000929F4"/>
    <w:rsid w:val="000929FC"/>
    <w:rsid w:val="000932CA"/>
    <w:rsid w:val="000933CD"/>
    <w:rsid w:val="000934E5"/>
    <w:rsid w:val="000937E7"/>
    <w:rsid w:val="00093856"/>
    <w:rsid w:val="00093981"/>
    <w:rsid w:val="00093F6E"/>
    <w:rsid w:val="00094211"/>
    <w:rsid w:val="00094241"/>
    <w:rsid w:val="0009454C"/>
    <w:rsid w:val="000947EA"/>
    <w:rsid w:val="00094964"/>
    <w:rsid w:val="000949A7"/>
    <w:rsid w:val="00094A97"/>
    <w:rsid w:val="000951A0"/>
    <w:rsid w:val="000953CF"/>
    <w:rsid w:val="00095824"/>
    <w:rsid w:val="00095920"/>
    <w:rsid w:val="00095C58"/>
    <w:rsid w:val="00095CB2"/>
    <w:rsid w:val="000960A7"/>
    <w:rsid w:val="00096194"/>
    <w:rsid w:val="0009647A"/>
    <w:rsid w:val="0009655B"/>
    <w:rsid w:val="00096677"/>
    <w:rsid w:val="000966CE"/>
    <w:rsid w:val="0009682D"/>
    <w:rsid w:val="00096A04"/>
    <w:rsid w:val="00096F35"/>
    <w:rsid w:val="0009706C"/>
    <w:rsid w:val="00097111"/>
    <w:rsid w:val="000971E1"/>
    <w:rsid w:val="0009727E"/>
    <w:rsid w:val="00097421"/>
    <w:rsid w:val="00097907"/>
    <w:rsid w:val="00097924"/>
    <w:rsid w:val="00097A71"/>
    <w:rsid w:val="00097B90"/>
    <w:rsid w:val="00097D24"/>
    <w:rsid w:val="00097EA4"/>
    <w:rsid w:val="00097F3B"/>
    <w:rsid w:val="00097FC4"/>
    <w:rsid w:val="000A02C2"/>
    <w:rsid w:val="000A0799"/>
    <w:rsid w:val="000A0BB5"/>
    <w:rsid w:val="000A0E07"/>
    <w:rsid w:val="000A0E65"/>
    <w:rsid w:val="000A11F1"/>
    <w:rsid w:val="000A1379"/>
    <w:rsid w:val="000A13C9"/>
    <w:rsid w:val="000A201D"/>
    <w:rsid w:val="000A2668"/>
    <w:rsid w:val="000A343B"/>
    <w:rsid w:val="000A3502"/>
    <w:rsid w:val="000A3536"/>
    <w:rsid w:val="000A354D"/>
    <w:rsid w:val="000A39B1"/>
    <w:rsid w:val="000A3E6A"/>
    <w:rsid w:val="000A4231"/>
    <w:rsid w:val="000A440D"/>
    <w:rsid w:val="000A45B0"/>
    <w:rsid w:val="000A4A19"/>
    <w:rsid w:val="000A4A2F"/>
    <w:rsid w:val="000A4AC6"/>
    <w:rsid w:val="000A4FBD"/>
    <w:rsid w:val="000A50E4"/>
    <w:rsid w:val="000A52DF"/>
    <w:rsid w:val="000A5381"/>
    <w:rsid w:val="000A53CA"/>
    <w:rsid w:val="000A55E7"/>
    <w:rsid w:val="000A5EE9"/>
    <w:rsid w:val="000A5FF8"/>
    <w:rsid w:val="000A63FF"/>
    <w:rsid w:val="000A6797"/>
    <w:rsid w:val="000A6C91"/>
    <w:rsid w:val="000A6D32"/>
    <w:rsid w:val="000A6DAE"/>
    <w:rsid w:val="000A74F3"/>
    <w:rsid w:val="000A763D"/>
    <w:rsid w:val="000A7CBB"/>
    <w:rsid w:val="000B061A"/>
    <w:rsid w:val="000B062C"/>
    <w:rsid w:val="000B07DE"/>
    <w:rsid w:val="000B083D"/>
    <w:rsid w:val="000B0EC8"/>
    <w:rsid w:val="000B1198"/>
    <w:rsid w:val="000B1214"/>
    <w:rsid w:val="000B1C06"/>
    <w:rsid w:val="000B1C87"/>
    <w:rsid w:val="000B1E29"/>
    <w:rsid w:val="000B1E4D"/>
    <w:rsid w:val="000B2B3C"/>
    <w:rsid w:val="000B34FD"/>
    <w:rsid w:val="000B3934"/>
    <w:rsid w:val="000B3AD6"/>
    <w:rsid w:val="000B3CBE"/>
    <w:rsid w:val="000B406B"/>
    <w:rsid w:val="000B4723"/>
    <w:rsid w:val="000B4B07"/>
    <w:rsid w:val="000B4F4F"/>
    <w:rsid w:val="000B6293"/>
    <w:rsid w:val="000B6332"/>
    <w:rsid w:val="000B6336"/>
    <w:rsid w:val="000B6646"/>
    <w:rsid w:val="000B789A"/>
    <w:rsid w:val="000B7963"/>
    <w:rsid w:val="000B7F18"/>
    <w:rsid w:val="000C01FD"/>
    <w:rsid w:val="000C0354"/>
    <w:rsid w:val="000C05D0"/>
    <w:rsid w:val="000C092E"/>
    <w:rsid w:val="000C0D6A"/>
    <w:rsid w:val="000C0E71"/>
    <w:rsid w:val="000C1024"/>
    <w:rsid w:val="000C103B"/>
    <w:rsid w:val="000C1057"/>
    <w:rsid w:val="000C1728"/>
    <w:rsid w:val="000C17C4"/>
    <w:rsid w:val="000C19BC"/>
    <w:rsid w:val="000C2039"/>
    <w:rsid w:val="000C2065"/>
    <w:rsid w:val="000C24A8"/>
    <w:rsid w:val="000C2DD0"/>
    <w:rsid w:val="000C2DE1"/>
    <w:rsid w:val="000C2ECA"/>
    <w:rsid w:val="000C3186"/>
    <w:rsid w:val="000C3316"/>
    <w:rsid w:val="000C37C8"/>
    <w:rsid w:val="000C3B54"/>
    <w:rsid w:val="000C430D"/>
    <w:rsid w:val="000C4436"/>
    <w:rsid w:val="000C46A5"/>
    <w:rsid w:val="000C4AD1"/>
    <w:rsid w:val="000C5037"/>
    <w:rsid w:val="000C532E"/>
    <w:rsid w:val="000C5C34"/>
    <w:rsid w:val="000C5C4F"/>
    <w:rsid w:val="000C6079"/>
    <w:rsid w:val="000C63D1"/>
    <w:rsid w:val="000C6435"/>
    <w:rsid w:val="000C65C3"/>
    <w:rsid w:val="000C66E9"/>
    <w:rsid w:val="000C67C4"/>
    <w:rsid w:val="000C69F3"/>
    <w:rsid w:val="000C6A53"/>
    <w:rsid w:val="000C77F0"/>
    <w:rsid w:val="000C7A9B"/>
    <w:rsid w:val="000C7C4E"/>
    <w:rsid w:val="000C7E2A"/>
    <w:rsid w:val="000C7E65"/>
    <w:rsid w:val="000D008F"/>
    <w:rsid w:val="000D024F"/>
    <w:rsid w:val="000D0AB0"/>
    <w:rsid w:val="000D1426"/>
    <w:rsid w:val="000D1585"/>
    <w:rsid w:val="000D18BF"/>
    <w:rsid w:val="000D18CB"/>
    <w:rsid w:val="000D1CB0"/>
    <w:rsid w:val="000D1E1E"/>
    <w:rsid w:val="000D2B7A"/>
    <w:rsid w:val="000D2BC5"/>
    <w:rsid w:val="000D2E47"/>
    <w:rsid w:val="000D31C0"/>
    <w:rsid w:val="000D32A3"/>
    <w:rsid w:val="000D377A"/>
    <w:rsid w:val="000D394B"/>
    <w:rsid w:val="000D39F3"/>
    <w:rsid w:val="000D3A6C"/>
    <w:rsid w:val="000D4775"/>
    <w:rsid w:val="000D4824"/>
    <w:rsid w:val="000D489D"/>
    <w:rsid w:val="000D4A76"/>
    <w:rsid w:val="000D4ADC"/>
    <w:rsid w:val="000D4D4E"/>
    <w:rsid w:val="000D5210"/>
    <w:rsid w:val="000D5222"/>
    <w:rsid w:val="000D525F"/>
    <w:rsid w:val="000D58F3"/>
    <w:rsid w:val="000D5BDC"/>
    <w:rsid w:val="000D5C49"/>
    <w:rsid w:val="000D5D1F"/>
    <w:rsid w:val="000D5D91"/>
    <w:rsid w:val="000D5EA4"/>
    <w:rsid w:val="000D5FE4"/>
    <w:rsid w:val="000D63F0"/>
    <w:rsid w:val="000D6916"/>
    <w:rsid w:val="000D6E36"/>
    <w:rsid w:val="000D7046"/>
    <w:rsid w:val="000D71DB"/>
    <w:rsid w:val="000D7574"/>
    <w:rsid w:val="000D7886"/>
    <w:rsid w:val="000D7EFB"/>
    <w:rsid w:val="000E02D0"/>
    <w:rsid w:val="000E0736"/>
    <w:rsid w:val="000E0D93"/>
    <w:rsid w:val="000E152F"/>
    <w:rsid w:val="000E15AD"/>
    <w:rsid w:val="000E1698"/>
    <w:rsid w:val="000E19F1"/>
    <w:rsid w:val="000E1AE1"/>
    <w:rsid w:val="000E1B95"/>
    <w:rsid w:val="000E1BC1"/>
    <w:rsid w:val="000E1C21"/>
    <w:rsid w:val="000E1CCA"/>
    <w:rsid w:val="000E1D5A"/>
    <w:rsid w:val="000E1F7B"/>
    <w:rsid w:val="000E1F99"/>
    <w:rsid w:val="000E2036"/>
    <w:rsid w:val="000E223A"/>
    <w:rsid w:val="000E239C"/>
    <w:rsid w:val="000E254E"/>
    <w:rsid w:val="000E27AD"/>
    <w:rsid w:val="000E281C"/>
    <w:rsid w:val="000E2E5B"/>
    <w:rsid w:val="000E30CB"/>
    <w:rsid w:val="000E3CCB"/>
    <w:rsid w:val="000E4515"/>
    <w:rsid w:val="000E452C"/>
    <w:rsid w:val="000E4DC8"/>
    <w:rsid w:val="000E4DF7"/>
    <w:rsid w:val="000E4E1D"/>
    <w:rsid w:val="000E512E"/>
    <w:rsid w:val="000E5558"/>
    <w:rsid w:val="000E5597"/>
    <w:rsid w:val="000E5D8F"/>
    <w:rsid w:val="000E60AC"/>
    <w:rsid w:val="000E65B3"/>
    <w:rsid w:val="000E67EB"/>
    <w:rsid w:val="000E6B5A"/>
    <w:rsid w:val="000E7133"/>
    <w:rsid w:val="000E721B"/>
    <w:rsid w:val="000E770B"/>
    <w:rsid w:val="000E79BA"/>
    <w:rsid w:val="000E7A51"/>
    <w:rsid w:val="000E7FBB"/>
    <w:rsid w:val="000F00D5"/>
    <w:rsid w:val="000F03BD"/>
    <w:rsid w:val="000F0838"/>
    <w:rsid w:val="000F0CCA"/>
    <w:rsid w:val="000F17B3"/>
    <w:rsid w:val="000F18EC"/>
    <w:rsid w:val="000F1CE2"/>
    <w:rsid w:val="000F22A3"/>
    <w:rsid w:val="000F234A"/>
    <w:rsid w:val="000F24AF"/>
    <w:rsid w:val="000F2834"/>
    <w:rsid w:val="000F28AB"/>
    <w:rsid w:val="000F2AA8"/>
    <w:rsid w:val="000F2C33"/>
    <w:rsid w:val="000F2EDF"/>
    <w:rsid w:val="000F3A5D"/>
    <w:rsid w:val="000F4842"/>
    <w:rsid w:val="000F4BFD"/>
    <w:rsid w:val="000F4EA6"/>
    <w:rsid w:val="000F5010"/>
    <w:rsid w:val="000F508C"/>
    <w:rsid w:val="000F5120"/>
    <w:rsid w:val="000F55E7"/>
    <w:rsid w:val="000F572A"/>
    <w:rsid w:val="000F57E4"/>
    <w:rsid w:val="000F58AD"/>
    <w:rsid w:val="000F5B61"/>
    <w:rsid w:val="000F5D1B"/>
    <w:rsid w:val="000F6088"/>
    <w:rsid w:val="000F6226"/>
    <w:rsid w:val="000F6289"/>
    <w:rsid w:val="000F671A"/>
    <w:rsid w:val="000F671B"/>
    <w:rsid w:val="000F6B69"/>
    <w:rsid w:val="000F6DB1"/>
    <w:rsid w:val="000F70C5"/>
    <w:rsid w:val="000F722C"/>
    <w:rsid w:val="000F7276"/>
    <w:rsid w:val="000F728D"/>
    <w:rsid w:val="000F7309"/>
    <w:rsid w:val="000F7391"/>
    <w:rsid w:val="000F75A1"/>
    <w:rsid w:val="000F786A"/>
    <w:rsid w:val="000F7960"/>
    <w:rsid w:val="0010011C"/>
    <w:rsid w:val="00100429"/>
    <w:rsid w:val="0010058C"/>
    <w:rsid w:val="001005DC"/>
    <w:rsid w:val="00100697"/>
    <w:rsid w:val="00100C5A"/>
    <w:rsid w:val="00100D9E"/>
    <w:rsid w:val="00101211"/>
    <w:rsid w:val="001013F0"/>
    <w:rsid w:val="00101B13"/>
    <w:rsid w:val="00101C0D"/>
    <w:rsid w:val="00101C2B"/>
    <w:rsid w:val="00101D42"/>
    <w:rsid w:val="00101F4E"/>
    <w:rsid w:val="0010208A"/>
    <w:rsid w:val="00102360"/>
    <w:rsid w:val="00102766"/>
    <w:rsid w:val="001027F7"/>
    <w:rsid w:val="00102A03"/>
    <w:rsid w:val="00102A91"/>
    <w:rsid w:val="00103274"/>
    <w:rsid w:val="001034BD"/>
    <w:rsid w:val="00103CF6"/>
    <w:rsid w:val="00104337"/>
    <w:rsid w:val="0010459E"/>
    <w:rsid w:val="00104A16"/>
    <w:rsid w:val="00104DCB"/>
    <w:rsid w:val="00104E42"/>
    <w:rsid w:val="00104EB4"/>
    <w:rsid w:val="0010529E"/>
    <w:rsid w:val="00105336"/>
    <w:rsid w:val="0010563A"/>
    <w:rsid w:val="00105C63"/>
    <w:rsid w:val="00105CC1"/>
    <w:rsid w:val="00106236"/>
    <w:rsid w:val="00106309"/>
    <w:rsid w:val="00106358"/>
    <w:rsid w:val="00106665"/>
    <w:rsid w:val="00106D19"/>
    <w:rsid w:val="00106D9D"/>
    <w:rsid w:val="00106F9A"/>
    <w:rsid w:val="001071B6"/>
    <w:rsid w:val="0010740B"/>
    <w:rsid w:val="0010767D"/>
    <w:rsid w:val="00107724"/>
    <w:rsid w:val="001078AE"/>
    <w:rsid w:val="00107BEF"/>
    <w:rsid w:val="0011021B"/>
    <w:rsid w:val="00110B19"/>
    <w:rsid w:val="00110CBE"/>
    <w:rsid w:val="00110DF9"/>
    <w:rsid w:val="00110F14"/>
    <w:rsid w:val="001111B1"/>
    <w:rsid w:val="00111387"/>
    <w:rsid w:val="00111433"/>
    <w:rsid w:val="001115BC"/>
    <w:rsid w:val="0011184C"/>
    <w:rsid w:val="00111B4B"/>
    <w:rsid w:val="00111C6F"/>
    <w:rsid w:val="0011250B"/>
    <w:rsid w:val="00112653"/>
    <w:rsid w:val="00112D6B"/>
    <w:rsid w:val="001130C4"/>
    <w:rsid w:val="001130EB"/>
    <w:rsid w:val="00113266"/>
    <w:rsid w:val="0011357E"/>
    <w:rsid w:val="001137CD"/>
    <w:rsid w:val="0011384A"/>
    <w:rsid w:val="00113B35"/>
    <w:rsid w:val="00113B75"/>
    <w:rsid w:val="00113E5A"/>
    <w:rsid w:val="00114361"/>
    <w:rsid w:val="001149C0"/>
    <w:rsid w:val="00114E56"/>
    <w:rsid w:val="00115276"/>
    <w:rsid w:val="00115633"/>
    <w:rsid w:val="00115715"/>
    <w:rsid w:val="00115B6C"/>
    <w:rsid w:val="00115CEC"/>
    <w:rsid w:val="00116075"/>
    <w:rsid w:val="00116128"/>
    <w:rsid w:val="001164BB"/>
    <w:rsid w:val="00116690"/>
    <w:rsid w:val="001167EA"/>
    <w:rsid w:val="00116847"/>
    <w:rsid w:val="001168AA"/>
    <w:rsid w:val="001175EE"/>
    <w:rsid w:val="00117BBC"/>
    <w:rsid w:val="00117FAD"/>
    <w:rsid w:val="001204AA"/>
    <w:rsid w:val="001207EA"/>
    <w:rsid w:val="00120DEC"/>
    <w:rsid w:val="00120E0D"/>
    <w:rsid w:val="00121044"/>
    <w:rsid w:val="001217DB"/>
    <w:rsid w:val="00121926"/>
    <w:rsid w:val="00121A73"/>
    <w:rsid w:val="00121CBF"/>
    <w:rsid w:val="001224F9"/>
    <w:rsid w:val="0012284E"/>
    <w:rsid w:val="00122A3D"/>
    <w:rsid w:val="00122DF1"/>
    <w:rsid w:val="00123109"/>
    <w:rsid w:val="001236C3"/>
    <w:rsid w:val="0012379B"/>
    <w:rsid w:val="00123D56"/>
    <w:rsid w:val="001240A4"/>
    <w:rsid w:val="00124984"/>
    <w:rsid w:val="001249E6"/>
    <w:rsid w:val="00124C10"/>
    <w:rsid w:val="00124EE6"/>
    <w:rsid w:val="00124F04"/>
    <w:rsid w:val="00125316"/>
    <w:rsid w:val="001258C5"/>
    <w:rsid w:val="00125B50"/>
    <w:rsid w:val="00126007"/>
    <w:rsid w:val="001262BF"/>
    <w:rsid w:val="001263B9"/>
    <w:rsid w:val="00126950"/>
    <w:rsid w:val="00126A37"/>
    <w:rsid w:val="001273BD"/>
    <w:rsid w:val="001275CA"/>
    <w:rsid w:val="00127C47"/>
    <w:rsid w:val="00127FC0"/>
    <w:rsid w:val="00130986"/>
    <w:rsid w:val="00130B3D"/>
    <w:rsid w:val="00130CEC"/>
    <w:rsid w:val="00130E05"/>
    <w:rsid w:val="00131029"/>
    <w:rsid w:val="0013120A"/>
    <w:rsid w:val="00131297"/>
    <w:rsid w:val="00131745"/>
    <w:rsid w:val="0013175C"/>
    <w:rsid w:val="00131C22"/>
    <w:rsid w:val="00131C7A"/>
    <w:rsid w:val="00131D2C"/>
    <w:rsid w:val="00131F0B"/>
    <w:rsid w:val="001322BF"/>
    <w:rsid w:val="0013253A"/>
    <w:rsid w:val="001325B8"/>
    <w:rsid w:val="00132621"/>
    <w:rsid w:val="0013262F"/>
    <w:rsid w:val="00132657"/>
    <w:rsid w:val="00132BFD"/>
    <w:rsid w:val="00132E02"/>
    <w:rsid w:val="001330C9"/>
    <w:rsid w:val="001331D4"/>
    <w:rsid w:val="001338D9"/>
    <w:rsid w:val="00133990"/>
    <w:rsid w:val="00133A78"/>
    <w:rsid w:val="00133BB9"/>
    <w:rsid w:val="00133CCA"/>
    <w:rsid w:val="0013427E"/>
    <w:rsid w:val="001348D7"/>
    <w:rsid w:val="00134D8D"/>
    <w:rsid w:val="00134F95"/>
    <w:rsid w:val="00135015"/>
    <w:rsid w:val="00135565"/>
    <w:rsid w:val="00135659"/>
    <w:rsid w:val="001356BB"/>
    <w:rsid w:val="001357C0"/>
    <w:rsid w:val="00135A5B"/>
    <w:rsid w:val="00135CF6"/>
    <w:rsid w:val="00135E96"/>
    <w:rsid w:val="00135E9A"/>
    <w:rsid w:val="001360F4"/>
    <w:rsid w:val="0013629A"/>
    <w:rsid w:val="00136950"/>
    <w:rsid w:val="00136E08"/>
    <w:rsid w:val="00136EFA"/>
    <w:rsid w:val="00136FA6"/>
    <w:rsid w:val="001373DB"/>
    <w:rsid w:val="00137447"/>
    <w:rsid w:val="001374E7"/>
    <w:rsid w:val="00137802"/>
    <w:rsid w:val="0013784B"/>
    <w:rsid w:val="0013788E"/>
    <w:rsid w:val="00137A15"/>
    <w:rsid w:val="00140247"/>
    <w:rsid w:val="001407E2"/>
    <w:rsid w:val="00140C14"/>
    <w:rsid w:val="00140C4F"/>
    <w:rsid w:val="00140FC8"/>
    <w:rsid w:val="001410E6"/>
    <w:rsid w:val="001412DB"/>
    <w:rsid w:val="0014185F"/>
    <w:rsid w:val="0014275F"/>
    <w:rsid w:val="0014283F"/>
    <w:rsid w:val="001429FD"/>
    <w:rsid w:val="00142A42"/>
    <w:rsid w:val="00143335"/>
    <w:rsid w:val="0014333A"/>
    <w:rsid w:val="001436DC"/>
    <w:rsid w:val="00143715"/>
    <w:rsid w:val="00143A47"/>
    <w:rsid w:val="00143D11"/>
    <w:rsid w:val="00143E0F"/>
    <w:rsid w:val="00143F73"/>
    <w:rsid w:val="001440D6"/>
    <w:rsid w:val="00144182"/>
    <w:rsid w:val="00144225"/>
    <w:rsid w:val="0014480D"/>
    <w:rsid w:val="00144B39"/>
    <w:rsid w:val="00144B56"/>
    <w:rsid w:val="00144F3F"/>
    <w:rsid w:val="001450BE"/>
    <w:rsid w:val="0014513B"/>
    <w:rsid w:val="001453D6"/>
    <w:rsid w:val="001454F7"/>
    <w:rsid w:val="00145669"/>
    <w:rsid w:val="00145E82"/>
    <w:rsid w:val="001460E4"/>
    <w:rsid w:val="001466F3"/>
    <w:rsid w:val="0014672F"/>
    <w:rsid w:val="00146989"/>
    <w:rsid w:val="00146D62"/>
    <w:rsid w:val="00146E89"/>
    <w:rsid w:val="00146EF4"/>
    <w:rsid w:val="00147020"/>
    <w:rsid w:val="0014728B"/>
    <w:rsid w:val="001474E0"/>
    <w:rsid w:val="00147876"/>
    <w:rsid w:val="00147C45"/>
    <w:rsid w:val="00147CFB"/>
    <w:rsid w:val="00147D6C"/>
    <w:rsid w:val="00147E83"/>
    <w:rsid w:val="00147FDD"/>
    <w:rsid w:val="00150549"/>
    <w:rsid w:val="001506D3"/>
    <w:rsid w:val="00150A41"/>
    <w:rsid w:val="00150B83"/>
    <w:rsid w:val="00151124"/>
    <w:rsid w:val="0015129C"/>
    <w:rsid w:val="001512AC"/>
    <w:rsid w:val="00151324"/>
    <w:rsid w:val="00151A67"/>
    <w:rsid w:val="00151BEB"/>
    <w:rsid w:val="00151C22"/>
    <w:rsid w:val="00151D87"/>
    <w:rsid w:val="00151F69"/>
    <w:rsid w:val="0015216B"/>
    <w:rsid w:val="00152248"/>
    <w:rsid w:val="00152276"/>
    <w:rsid w:val="00152513"/>
    <w:rsid w:val="0015287B"/>
    <w:rsid w:val="001529D6"/>
    <w:rsid w:val="00152A45"/>
    <w:rsid w:val="00153051"/>
    <w:rsid w:val="00153366"/>
    <w:rsid w:val="0015364D"/>
    <w:rsid w:val="00153739"/>
    <w:rsid w:val="0015373F"/>
    <w:rsid w:val="00153C73"/>
    <w:rsid w:val="00153FA9"/>
    <w:rsid w:val="00154204"/>
    <w:rsid w:val="00154B4B"/>
    <w:rsid w:val="00154FBE"/>
    <w:rsid w:val="00155151"/>
    <w:rsid w:val="001553A7"/>
    <w:rsid w:val="00155583"/>
    <w:rsid w:val="00155B0A"/>
    <w:rsid w:val="00155E0D"/>
    <w:rsid w:val="00155F15"/>
    <w:rsid w:val="0015632F"/>
    <w:rsid w:val="0015651A"/>
    <w:rsid w:val="001565EB"/>
    <w:rsid w:val="0015666C"/>
    <w:rsid w:val="00156A09"/>
    <w:rsid w:val="00156F68"/>
    <w:rsid w:val="00157234"/>
    <w:rsid w:val="00157259"/>
    <w:rsid w:val="0015752D"/>
    <w:rsid w:val="0015766B"/>
    <w:rsid w:val="00157796"/>
    <w:rsid w:val="00157970"/>
    <w:rsid w:val="00157A9F"/>
    <w:rsid w:val="00157EFE"/>
    <w:rsid w:val="0016045A"/>
    <w:rsid w:val="0016057C"/>
    <w:rsid w:val="00160A6B"/>
    <w:rsid w:val="00161623"/>
    <w:rsid w:val="001616BD"/>
    <w:rsid w:val="001616DE"/>
    <w:rsid w:val="00161749"/>
    <w:rsid w:val="00161911"/>
    <w:rsid w:val="001621E0"/>
    <w:rsid w:val="0016230F"/>
    <w:rsid w:val="0016235B"/>
    <w:rsid w:val="001624A2"/>
    <w:rsid w:val="0016257C"/>
    <w:rsid w:val="00162CA1"/>
    <w:rsid w:val="00162D01"/>
    <w:rsid w:val="00162D90"/>
    <w:rsid w:val="0016328C"/>
    <w:rsid w:val="0016344A"/>
    <w:rsid w:val="00163457"/>
    <w:rsid w:val="00163BC9"/>
    <w:rsid w:val="00163DA0"/>
    <w:rsid w:val="00163E2B"/>
    <w:rsid w:val="00163EF6"/>
    <w:rsid w:val="001644BF"/>
    <w:rsid w:val="001647DD"/>
    <w:rsid w:val="00164852"/>
    <w:rsid w:val="001648B6"/>
    <w:rsid w:val="00164BF5"/>
    <w:rsid w:val="00164CE9"/>
    <w:rsid w:val="00164D0F"/>
    <w:rsid w:val="00164EF3"/>
    <w:rsid w:val="0016504A"/>
    <w:rsid w:val="0016505E"/>
    <w:rsid w:val="001652C2"/>
    <w:rsid w:val="001653AF"/>
    <w:rsid w:val="001654E6"/>
    <w:rsid w:val="001656EC"/>
    <w:rsid w:val="00165718"/>
    <w:rsid w:val="001658C6"/>
    <w:rsid w:val="001658F6"/>
    <w:rsid w:val="00165954"/>
    <w:rsid w:val="00165EB4"/>
    <w:rsid w:val="00166089"/>
    <w:rsid w:val="001661E9"/>
    <w:rsid w:val="001663FB"/>
    <w:rsid w:val="0016651A"/>
    <w:rsid w:val="00166C3B"/>
    <w:rsid w:val="00166E15"/>
    <w:rsid w:val="0016749C"/>
    <w:rsid w:val="001676C2"/>
    <w:rsid w:val="00167821"/>
    <w:rsid w:val="00167E1A"/>
    <w:rsid w:val="0017013A"/>
    <w:rsid w:val="0017065B"/>
    <w:rsid w:val="00170878"/>
    <w:rsid w:val="00170EDB"/>
    <w:rsid w:val="00171398"/>
    <w:rsid w:val="0017144E"/>
    <w:rsid w:val="00171462"/>
    <w:rsid w:val="0017177E"/>
    <w:rsid w:val="00171801"/>
    <w:rsid w:val="00171A28"/>
    <w:rsid w:val="00171C16"/>
    <w:rsid w:val="00172194"/>
    <w:rsid w:val="001725BF"/>
    <w:rsid w:val="001726ED"/>
    <w:rsid w:val="001727A3"/>
    <w:rsid w:val="0017296C"/>
    <w:rsid w:val="00172E94"/>
    <w:rsid w:val="00173194"/>
    <w:rsid w:val="001738DA"/>
    <w:rsid w:val="00173954"/>
    <w:rsid w:val="00173AEE"/>
    <w:rsid w:val="00173DFB"/>
    <w:rsid w:val="00174605"/>
    <w:rsid w:val="001747C4"/>
    <w:rsid w:val="00174B0D"/>
    <w:rsid w:val="00174C7D"/>
    <w:rsid w:val="00175066"/>
    <w:rsid w:val="00175068"/>
    <w:rsid w:val="001750EA"/>
    <w:rsid w:val="00175151"/>
    <w:rsid w:val="001753A7"/>
    <w:rsid w:val="00175B9B"/>
    <w:rsid w:val="0017609A"/>
    <w:rsid w:val="001764C5"/>
    <w:rsid w:val="001765B6"/>
    <w:rsid w:val="001767C5"/>
    <w:rsid w:val="00176BCC"/>
    <w:rsid w:val="00176D63"/>
    <w:rsid w:val="00176FB9"/>
    <w:rsid w:val="001773B6"/>
    <w:rsid w:val="0017754C"/>
    <w:rsid w:val="00177650"/>
    <w:rsid w:val="001777A3"/>
    <w:rsid w:val="00177A8D"/>
    <w:rsid w:val="00177B98"/>
    <w:rsid w:val="00177D94"/>
    <w:rsid w:val="00177EDA"/>
    <w:rsid w:val="001800FA"/>
    <w:rsid w:val="001802EB"/>
    <w:rsid w:val="00180401"/>
    <w:rsid w:val="00180457"/>
    <w:rsid w:val="001805D7"/>
    <w:rsid w:val="001808DB"/>
    <w:rsid w:val="00180A26"/>
    <w:rsid w:val="00180E7C"/>
    <w:rsid w:val="00181214"/>
    <w:rsid w:val="001815BA"/>
    <w:rsid w:val="00181CC4"/>
    <w:rsid w:val="00181E82"/>
    <w:rsid w:val="00182152"/>
    <w:rsid w:val="0018226F"/>
    <w:rsid w:val="00182573"/>
    <w:rsid w:val="00182A62"/>
    <w:rsid w:val="001833C3"/>
    <w:rsid w:val="001833E4"/>
    <w:rsid w:val="0018356F"/>
    <w:rsid w:val="00183683"/>
    <w:rsid w:val="001836AD"/>
    <w:rsid w:val="00183C21"/>
    <w:rsid w:val="00183EF7"/>
    <w:rsid w:val="0018409C"/>
    <w:rsid w:val="001842AB"/>
    <w:rsid w:val="001843A2"/>
    <w:rsid w:val="00184AFA"/>
    <w:rsid w:val="00184BB9"/>
    <w:rsid w:val="00185748"/>
    <w:rsid w:val="00185888"/>
    <w:rsid w:val="00185931"/>
    <w:rsid w:val="001859D2"/>
    <w:rsid w:val="00185A41"/>
    <w:rsid w:val="001864D4"/>
    <w:rsid w:val="001864ED"/>
    <w:rsid w:val="00186B19"/>
    <w:rsid w:val="00186C08"/>
    <w:rsid w:val="00186FDA"/>
    <w:rsid w:val="0018733A"/>
    <w:rsid w:val="001873B1"/>
    <w:rsid w:val="00187995"/>
    <w:rsid w:val="00187AEA"/>
    <w:rsid w:val="00187B5E"/>
    <w:rsid w:val="00187C31"/>
    <w:rsid w:val="001900AC"/>
    <w:rsid w:val="001902A9"/>
    <w:rsid w:val="00190B24"/>
    <w:rsid w:val="0019143F"/>
    <w:rsid w:val="0019147D"/>
    <w:rsid w:val="00191DD7"/>
    <w:rsid w:val="00192522"/>
    <w:rsid w:val="00192561"/>
    <w:rsid w:val="001925AA"/>
    <w:rsid w:val="001926B4"/>
    <w:rsid w:val="00192DF5"/>
    <w:rsid w:val="00192EB9"/>
    <w:rsid w:val="00193150"/>
    <w:rsid w:val="001931CC"/>
    <w:rsid w:val="00193535"/>
    <w:rsid w:val="001937FF"/>
    <w:rsid w:val="00193DA3"/>
    <w:rsid w:val="001940DF"/>
    <w:rsid w:val="0019463A"/>
    <w:rsid w:val="001946D0"/>
    <w:rsid w:val="00194AC9"/>
    <w:rsid w:val="00194D9A"/>
    <w:rsid w:val="001955F6"/>
    <w:rsid w:val="00195659"/>
    <w:rsid w:val="001956A7"/>
    <w:rsid w:val="001956C1"/>
    <w:rsid w:val="00195F8A"/>
    <w:rsid w:val="00196036"/>
    <w:rsid w:val="001964B7"/>
    <w:rsid w:val="00196BC0"/>
    <w:rsid w:val="00196C00"/>
    <w:rsid w:val="00196C57"/>
    <w:rsid w:val="00196C9D"/>
    <w:rsid w:val="00196D0E"/>
    <w:rsid w:val="00196D83"/>
    <w:rsid w:val="0019713F"/>
    <w:rsid w:val="00197BE4"/>
    <w:rsid w:val="001A005A"/>
    <w:rsid w:val="001A07CD"/>
    <w:rsid w:val="001A0871"/>
    <w:rsid w:val="001A0966"/>
    <w:rsid w:val="001A0CC9"/>
    <w:rsid w:val="001A1120"/>
    <w:rsid w:val="001A133B"/>
    <w:rsid w:val="001A1648"/>
    <w:rsid w:val="001A1D05"/>
    <w:rsid w:val="001A1D20"/>
    <w:rsid w:val="001A1E20"/>
    <w:rsid w:val="001A2146"/>
    <w:rsid w:val="001A21D5"/>
    <w:rsid w:val="001A21F5"/>
    <w:rsid w:val="001A22E1"/>
    <w:rsid w:val="001A27C1"/>
    <w:rsid w:val="001A2C1B"/>
    <w:rsid w:val="001A3364"/>
    <w:rsid w:val="001A3849"/>
    <w:rsid w:val="001A3E78"/>
    <w:rsid w:val="001A3FEB"/>
    <w:rsid w:val="001A4457"/>
    <w:rsid w:val="001A4907"/>
    <w:rsid w:val="001A5602"/>
    <w:rsid w:val="001A5858"/>
    <w:rsid w:val="001A6084"/>
    <w:rsid w:val="001A60CC"/>
    <w:rsid w:val="001A6321"/>
    <w:rsid w:val="001A6342"/>
    <w:rsid w:val="001A694E"/>
    <w:rsid w:val="001A69D6"/>
    <w:rsid w:val="001A7041"/>
    <w:rsid w:val="001A7CA3"/>
    <w:rsid w:val="001A7D35"/>
    <w:rsid w:val="001A7D73"/>
    <w:rsid w:val="001A7E5C"/>
    <w:rsid w:val="001A7FAF"/>
    <w:rsid w:val="001B0013"/>
    <w:rsid w:val="001B0476"/>
    <w:rsid w:val="001B0902"/>
    <w:rsid w:val="001B0B19"/>
    <w:rsid w:val="001B1705"/>
    <w:rsid w:val="001B1745"/>
    <w:rsid w:val="001B1E95"/>
    <w:rsid w:val="001B214F"/>
    <w:rsid w:val="001B217F"/>
    <w:rsid w:val="001B22CD"/>
    <w:rsid w:val="001B2491"/>
    <w:rsid w:val="001B2629"/>
    <w:rsid w:val="001B2905"/>
    <w:rsid w:val="001B2906"/>
    <w:rsid w:val="001B2A1E"/>
    <w:rsid w:val="001B2F94"/>
    <w:rsid w:val="001B362B"/>
    <w:rsid w:val="001B3761"/>
    <w:rsid w:val="001B37DF"/>
    <w:rsid w:val="001B3D4E"/>
    <w:rsid w:val="001B3DC0"/>
    <w:rsid w:val="001B41F7"/>
    <w:rsid w:val="001B491E"/>
    <w:rsid w:val="001B4BC1"/>
    <w:rsid w:val="001B4C2E"/>
    <w:rsid w:val="001B4F8B"/>
    <w:rsid w:val="001B508C"/>
    <w:rsid w:val="001B590B"/>
    <w:rsid w:val="001B592E"/>
    <w:rsid w:val="001B5C51"/>
    <w:rsid w:val="001B5E98"/>
    <w:rsid w:val="001B5F89"/>
    <w:rsid w:val="001B62A2"/>
    <w:rsid w:val="001B659A"/>
    <w:rsid w:val="001B68AF"/>
    <w:rsid w:val="001B6ACA"/>
    <w:rsid w:val="001B7030"/>
    <w:rsid w:val="001B75ED"/>
    <w:rsid w:val="001B7B31"/>
    <w:rsid w:val="001B7CF6"/>
    <w:rsid w:val="001B7F03"/>
    <w:rsid w:val="001C0015"/>
    <w:rsid w:val="001C034B"/>
    <w:rsid w:val="001C06FA"/>
    <w:rsid w:val="001C0909"/>
    <w:rsid w:val="001C094D"/>
    <w:rsid w:val="001C0FD1"/>
    <w:rsid w:val="001C1A2E"/>
    <w:rsid w:val="001C1A55"/>
    <w:rsid w:val="001C1D2C"/>
    <w:rsid w:val="001C1F1A"/>
    <w:rsid w:val="001C21DF"/>
    <w:rsid w:val="001C2468"/>
    <w:rsid w:val="001C27F0"/>
    <w:rsid w:val="001C285B"/>
    <w:rsid w:val="001C29C7"/>
    <w:rsid w:val="001C33E7"/>
    <w:rsid w:val="001C3490"/>
    <w:rsid w:val="001C3532"/>
    <w:rsid w:val="001C371D"/>
    <w:rsid w:val="001C3945"/>
    <w:rsid w:val="001C3BC1"/>
    <w:rsid w:val="001C3D2C"/>
    <w:rsid w:val="001C4352"/>
    <w:rsid w:val="001C4868"/>
    <w:rsid w:val="001C4938"/>
    <w:rsid w:val="001C4A1F"/>
    <w:rsid w:val="001C4F69"/>
    <w:rsid w:val="001C505D"/>
    <w:rsid w:val="001C5064"/>
    <w:rsid w:val="001C50DD"/>
    <w:rsid w:val="001C5208"/>
    <w:rsid w:val="001C6030"/>
    <w:rsid w:val="001C660E"/>
    <w:rsid w:val="001C6B32"/>
    <w:rsid w:val="001C6D44"/>
    <w:rsid w:val="001C741C"/>
    <w:rsid w:val="001C7766"/>
    <w:rsid w:val="001C7C6F"/>
    <w:rsid w:val="001C7ECF"/>
    <w:rsid w:val="001C7F96"/>
    <w:rsid w:val="001C7FA3"/>
    <w:rsid w:val="001D00D1"/>
    <w:rsid w:val="001D01B8"/>
    <w:rsid w:val="001D035B"/>
    <w:rsid w:val="001D0D27"/>
    <w:rsid w:val="001D0D59"/>
    <w:rsid w:val="001D10A1"/>
    <w:rsid w:val="001D1221"/>
    <w:rsid w:val="001D1261"/>
    <w:rsid w:val="001D1A2F"/>
    <w:rsid w:val="001D1D4C"/>
    <w:rsid w:val="001D2373"/>
    <w:rsid w:val="001D2A5D"/>
    <w:rsid w:val="001D34CF"/>
    <w:rsid w:val="001D3942"/>
    <w:rsid w:val="001D3B3A"/>
    <w:rsid w:val="001D3EBB"/>
    <w:rsid w:val="001D4109"/>
    <w:rsid w:val="001D4301"/>
    <w:rsid w:val="001D441B"/>
    <w:rsid w:val="001D4CC4"/>
    <w:rsid w:val="001D5394"/>
    <w:rsid w:val="001D5434"/>
    <w:rsid w:val="001D58B4"/>
    <w:rsid w:val="001D5910"/>
    <w:rsid w:val="001D5A31"/>
    <w:rsid w:val="001D5C50"/>
    <w:rsid w:val="001D60FB"/>
    <w:rsid w:val="001D62D1"/>
    <w:rsid w:val="001D720F"/>
    <w:rsid w:val="001D751E"/>
    <w:rsid w:val="001D75CB"/>
    <w:rsid w:val="001D75E1"/>
    <w:rsid w:val="001E0313"/>
    <w:rsid w:val="001E07DC"/>
    <w:rsid w:val="001E08AC"/>
    <w:rsid w:val="001E0A67"/>
    <w:rsid w:val="001E0C02"/>
    <w:rsid w:val="001E1086"/>
    <w:rsid w:val="001E12FF"/>
    <w:rsid w:val="001E13CC"/>
    <w:rsid w:val="001E16B5"/>
    <w:rsid w:val="001E1F49"/>
    <w:rsid w:val="001E2140"/>
    <w:rsid w:val="001E2285"/>
    <w:rsid w:val="001E27D7"/>
    <w:rsid w:val="001E2CD4"/>
    <w:rsid w:val="001E2CEE"/>
    <w:rsid w:val="001E3474"/>
    <w:rsid w:val="001E3A38"/>
    <w:rsid w:val="001E3F9C"/>
    <w:rsid w:val="001E4608"/>
    <w:rsid w:val="001E498A"/>
    <w:rsid w:val="001E4CF1"/>
    <w:rsid w:val="001E5756"/>
    <w:rsid w:val="001E5900"/>
    <w:rsid w:val="001E5A82"/>
    <w:rsid w:val="001E5B40"/>
    <w:rsid w:val="001E5BEA"/>
    <w:rsid w:val="001E5E61"/>
    <w:rsid w:val="001E5ECC"/>
    <w:rsid w:val="001E5F4A"/>
    <w:rsid w:val="001E636D"/>
    <w:rsid w:val="001E6393"/>
    <w:rsid w:val="001E6681"/>
    <w:rsid w:val="001E68D8"/>
    <w:rsid w:val="001E6AA3"/>
    <w:rsid w:val="001E6C24"/>
    <w:rsid w:val="001E70C2"/>
    <w:rsid w:val="001E7155"/>
    <w:rsid w:val="001E735B"/>
    <w:rsid w:val="001E74C2"/>
    <w:rsid w:val="001E7631"/>
    <w:rsid w:val="001E7BE5"/>
    <w:rsid w:val="001F01AA"/>
    <w:rsid w:val="001F02F1"/>
    <w:rsid w:val="001F0B6F"/>
    <w:rsid w:val="001F0C2B"/>
    <w:rsid w:val="001F0E5C"/>
    <w:rsid w:val="001F110A"/>
    <w:rsid w:val="001F14DD"/>
    <w:rsid w:val="001F14DF"/>
    <w:rsid w:val="001F1553"/>
    <w:rsid w:val="001F1BB1"/>
    <w:rsid w:val="001F1BED"/>
    <w:rsid w:val="001F1D14"/>
    <w:rsid w:val="001F1FE3"/>
    <w:rsid w:val="001F20B0"/>
    <w:rsid w:val="001F222C"/>
    <w:rsid w:val="001F2236"/>
    <w:rsid w:val="001F28AE"/>
    <w:rsid w:val="001F2964"/>
    <w:rsid w:val="001F2B73"/>
    <w:rsid w:val="001F38A8"/>
    <w:rsid w:val="001F3A6B"/>
    <w:rsid w:val="001F3ADE"/>
    <w:rsid w:val="001F3EAB"/>
    <w:rsid w:val="001F4998"/>
    <w:rsid w:val="001F4A8A"/>
    <w:rsid w:val="001F4E50"/>
    <w:rsid w:val="001F4E7F"/>
    <w:rsid w:val="001F4FE1"/>
    <w:rsid w:val="001F5094"/>
    <w:rsid w:val="001F5D69"/>
    <w:rsid w:val="001F5E29"/>
    <w:rsid w:val="001F604D"/>
    <w:rsid w:val="001F629B"/>
    <w:rsid w:val="001F63B1"/>
    <w:rsid w:val="001F65FA"/>
    <w:rsid w:val="001F66A2"/>
    <w:rsid w:val="001F69DA"/>
    <w:rsid w:val="001F6A5C"/>
    <w:rsid w:val="001F6DD5"/>
    <w:rsid w:val="001F73A5"/>
    <w:rsid w:val="001F78CD"/>
    <w:rsid w:val="001F7918"/>
    <w:rsid w:val="001F7AA3"/>
    <w:rsid w:val="001F7D43"/>
    <w:rsid w:val="001F7D7E"/>
    <w:rsid w:val="0020076E"/>
    <w:rsid w:val="00200809"/>
    <w:rsid w:val="0020095C"/>
    <w:rsid w:val="00200E08"/>
    <w:rsid w:val="00200FAC"/>
    <w:rsid w:val="00201367"/>
    <w:rsid w:val="00201DDE"/>
    <w:rsid w:val="00202501"/>
    <w:rsid w:val="00202622"/>
    <w:rsid w:val="00202947"/>
    <w:rsid w:val="00203067"/>
    <w:rsid w:val="00203243"/>
    <w:rsid w:val="00203306"/>
    <w:rsid w:val="00203335"/>
    <w:rsid w:val="0020413B"/>
    <w:rsid w:val="00204243"/>
    <w:rsid w:val="00204590"/>
    <w:rsid w:val="002046C8"/>
    <w:rsid w:val="0020484A"/>
    <w:rsid w:val="00204A13"/>
    <w:rsid w:val="00204F40"/>
    <w:rsid w:val="002050A4"/>
    <w:rsid w:val="002053E7"/>
    <w:rsid w:val="00205583"/>
    <w:rsid w:val="00205640"/>
    <w:rsid w:val="002056D4"/>
    <w:rsid w:val="002058AA"/>
    <w:rsid w:val="00205979"/>
    <w:rsid w:val="00205D5E"/>
    <w:rsid w:val="0020607D"/>
    <w:rsid w:val="00206F5E"/>
    <w:rsid w:val="00206FEC"/>
    <w:rsid w:val="002074E9"/>
    <w:rsid w:val="0020771F"/>
    <w:rsid w:val="0020786F"/>
    <w:rsid w:val="002079F8"/>
    <w:rsid w:val="00207AB2"/>
    <w:rsid w:val="00207EF7"/>
    <w:rsid w:val="0021049C"/>
    <w:rsid w:val="00210517"/>
    <w:rsid w:val="00210889"/>
    <w:rsid w:val="00210B71"/>
    <w:rsid w:val="00210D3D"/>
    <w:rsid w:val="00211030"/>
    <w:rsid w:val="0021142E"/>
    <w:rsid w:val="0021174E"/>
    <w:rsid w:val="002117CB"/>
    <w:rsid w:val="002117E3"/>
    <w:rsid w:val="00211E66"/>
    <w:rsid w:val="002120AC"/>
    <w:rsid w:val="002122EF"/>
    <w:rsid w:val="0021239D"/>
    <w:rsid w:val="0021245E"/>
    <w:rsid w:val="00212565"/>
    <w:rsid w:val="002128D2"/>
    <w:rsid w:val="00212D8F"/>
    <w:rsid w:val="00212DB2"/>
    <w:rsid w:val="00212F60"/>
    <w:rsid w:val="00212FC8"/>
    <w:rsid w:val="00213423"/>
    <w:rsid w:val="002141E6"/>
    <w:rsid w:val="00214234"/>
    <w:rsid w:val="00214344"/>
    <w:rsid w:val="00214988"/>
    <w:rsid w:val="00214A95"/>
    <w:rsid w:val="00214B79"/>
    <w:rsid w:val="00214C03"/>
    <w:rsid w:val="00214C0A"/>
    <w:rsid w:val="00215F5F"/>
    <w:rsid w:val="0021615A"/>
    <w:rsid w:val="002162F9"/>
    <w:rsid w:val="0021660B"/>
    <w:rsid w:val="00216DF4"/>
    <w:rsid w:val="00216EA4"/>
    <w:rsid w:val="002171AD"/>
    <w:rsid w:val="0021748B"/>
    <w:rsid w:val="00217662"/>
    <w:rsid w:val="002176AE"/>
    <w:rsid w:val="00217CC6"/>
    <w:rsid w:val="00217D40"/>
    <w:rsid w:val="0022032E"/>
    <w:rsid w:val="00220D35"/>
    <w:rsid w:val="0022132C"/>
    <w:rsid w:val="00221A0A"/>
    <w:rsid w:val="00221D15"/>
    <w:rsid w:val="00221E81"/>
    <w:rsid w:val="00221FC5"/>
    <w:rsid w:val="00222081"/>
    <w:rsid w:val="002220EE"/>
    <w:rsid w:val="002221C5"/>
    <w:rsid w:val="0022262A"/>
    <w:rsid w:val="00222779"/>
    <w:rsid w:val="0022282C"/>
    <w:rsid w:val="00222AAB"/>
    <w:rsid w:val="00222D19"/>
    <w:rsid w:val="00223716"/>
    <w:rsid w:val="002240F6"/>
    <w:rsid w:val="00224D73"/>
    <w:rsid w:val="00224E16"/>
    <w:rsid w:val="00224EE2"/>
    <w:rsid w:val="002250B0"/>
    <w:rsid w:val="00225216"/>
    <w:rsid w:val="00225359"/>
    <w:rsid w:val="0022543F"/>
    <w:rsid w:val="002259F6"/>
    <w:rsid w:val="00225E4E"/>
    <w:rsid w:val="002263AB"/>
    <w:rsid w:val="00226495"/>
    <w:rsid w:val="002264BD"/>
    <w:rsid w:val="00226589"/>
    <w:rsid w:val="00226A0F"/>
    <w:rsid w:val="00226A19"/>
    <w:rsid w:val="002270A3"/>
    <w:rsid w:val="0022719C"/>
    <w:rsid w:val="002278BF"/>
    <w:rsid w:val="0023030C"/>
    <w:rsid w:val="00230584"/>
    <w:rsid w:val="0023071E"/>
    <w:rsid w:val="0023096F"/>
    <w:rsid w:val="002309D8"/>
    <w:rsid w:val="00231525"/>
    <w:rsid w:val="00231DB2"/>
    <w:rsid w:val="00231E3F"/>
    <w:rsid w:val="00232064"/>
    <w:rsid w:val="00232518"/>
    <w:rsid w:val="0023322A"/>
    <w:rsid w:val="00233E96"/>
    <w:rsid w:val="002340A8"/>
    <w:rsid w:val="0023430E"/>
    <w:rsid w:val="0023464E"/>
    <w:rsid w:val="00234A5F"/>
    <w:rsid w:val="00234D3B"/>
    <w:rsid w:val="00234E32"/>
    <w:rsid w:val="002350CA"/>
    <w:rsid w:val="002357E1"/>
    <w:rsid w:val="00235F0E"/>
    <w:rsid w:val="0023606F"/>
    <w:rsid w:val="0023640B"/>
    <w:rsid w:val="00236B45"/>
    <w:rsid w:val="002374BB"/>
    <w:rsid w:val="00237838"/>
    <w:rsid w:val="0023783E"/>
    <w:rsid w:val="00237982"/>
    <w:rsid w:val="00237AB6"/>
    <w:rsid w:val="00237ABA"/>
    <w:rsid w:val="0024003E"/>
    <w:rsid w:val="00240055"/>
    <w:rsid w:val="002400EA"/>
    <w:rsid w:val="002401D4"/>
    <w:rsid w:val="0024038E"/>
    <w:rsid w:val="002406B7"/>
    <w:rsid w:val="00240881"/>
    <w:rsid w:val="00240AED"/>
    <w:rsid w:val="00240C36"/>
    <w:rsid w:val="00240E00"/>
    <w:rsid w:val="00241345"/>
    <w:rsid w:val="002413AF"/>
    <w:rsid w:val="0024176E"/>
    <w:rsid w:val="00241FA4"/>
    <w:rsid w:val="002421D0"/>
    <w:rsid w:val="00243357"/>
    <w:rsid w:val="00243750"/>
    <w:rsid w:val="002438A4"/>
    <w:rsid w:val="002438E2"/>
    <w:rsid w:val="00243942"/>
    <w:rsid w:val="00243F20"/>
    <w:rsid w:val="002441DF"/>
    <w:rsid w:val="00244AE3"/>
    <w:rsid w:val="00244B75"/>
    <w:rsid w:val="00244E1A"/>
    <w:rsid w:val="00244FB7"/>
    <w:rsid w:val="00244FC3"/>
    <w:rsid w:val="00245351"/>
    <w:rsid w:val="0024580D"/>
    <w:rsid w:val="00245D07"/>
    <w:rsid w:val="002462D7"/>
    <w:rsid w:val="0024666F"/>
    <w:rsid w:val="002466D1"/>
    <w:rsid w:val="00246835"/>
    <w:rsid w:val="002469A6"/>
    <w:rsid w:val="00247065"/>
    <w:rsid w:val="0024718D"/>
    <w:rsid w:val="00247237"/>
    <w:rsid w:val="00247458"/>
    <w:rsid w:val="0024759F"/>
    <w:rsid w:val="0024764D"/>
    <w:rsid w:val="00247807"/>
    <w:rsid w:val="00250377"/>
    <w:rsid w:val="002509B6"/>
    <w:rsid w:val="0025100C"/>
    <w:rsid w:val="0025124C"/>
    <w:rsid w:val="0025157C"/>
    <w:rsid w:val="00251A24"/>
    <w:rsid w:val="00251A4F"/>
    <w:rsid w:val="00251AD7"/>
    <w:rsid w:val="00251C4C"/>
    <w:rsid w:val="00251D47"/>
    <w:rsid w:val="002520C0"/>
    <w:rsid w:val="00252212"/>
    <w:rsid w:val="0025224C"/>
    <w:rsid w:val="002525CD"/>
    <w:rsid w:val="00252C91"/>
    <w:rsid w:val="00252D17"/>
    <w:rsid w:val="00252E56"/>
    <w:rsid w:val="002530CC"/>
    <w:rsid w:val="00253346"/>
    <w:rsid w:val="002533E9"/>
    <w:rsid w:val="0025394D"/>
    <w:rsid w:val="00253B21"/>
    <w:rsid w:val="00253BD2"/>
    <w:rsid w:val="00253C4A"/>
    <w:rsid w:val="00253D82"/>
    <w:rsid w:val="0025444D"/>
    <w:rsid w:val="002545F3"/>
    <w:rsid w:val="002548C1"/>
    <w:rsid w:val="0025493F"/>
    <w:rsid w:val="00254BC7"/>
    <w:rsid w:val="00254EE0"/>
    <w:rsid w:val="00254F93"/>
    <w:rsid w:val="00255614"/>
    <w:rsid w:val="00255F4E"/>
    <w:rsid w:val="002561B4"/>
    <w:rsid w:val="0025644E"/>
    <w:rsid w:val="00256929"/>
    <w:rsid w:val="00256C29"/>
    <w:rsid w:val="00256D5A"/>
    <w:rsid w:val="00256F11"/>
    <w:rsid w:val="0025735B"/>
    <w:rsid w:val="00257752"/>
    <w:rsid w:val="002577C2"/>
    <w:rsid w:val="00257892"/>
    <w:rsid w:val="00257B76"/>
    <w:rsid w:val="00257C5E"/>
    <w:rsid w:val="00257E55"/>
    <w:rsid w:val="002600A1"/>
    <w:rsid w:val="002611D6"/>
    <w:rsid w:val="002614E4"/>
    <w:rsid w:val="002615A9"/>
    <w:rsid w:val="00261B14"/>
    <w:rsid w:val="0026215B"/>
    <w:rsid w:val="00262824"/>
    <w:rsid w:val="00262956"/>
    <w:rsid w:val="00262BEB"/>
    <w:rsid w:val="0026311D"/>
    <w:rsid w:val="00263242"/>
    <w:rsid w:val="00263ACF"/>
    <w:rsid w:val="00263C1D"/>
    <w:rsid w:val="00263CE5"/>
    <w:rsid w:val="00263E4F"/>
    <w:rsid w:val="0026412D"/>
    <w:rsid w:val="00264397"/>
    <w:rsid w:val="002643CF"/>
    <w:rsid w:val="002644CF"/>
    <w:rsid w:val="002649A0"/>
    <w:rsid w:val="00264C28"/>
    <w:rsid w:val="002658BA"/>
    <w:rsid w:val="002659F1"/>
    <w:rsid w:val="00265ACA"/>
    <w:rsid w:val="00265E6E"/>
    <w:rsid w:val="00265EB4"/>
    <w:rsid w:val="00265EEB"/>
    <w:rsid w:val="00266262"/>
    <w:rsid w:val="00266728"/>
    <w:rsid w:val="00266D84"/>
    <w:rsid w:val="00266DA8"/>
    <w:rsid w:val="002675E7"/>
    <w:rsid w:val="00267649"/>
    <w:rsid w:val="002677A8"/>
    <w:rsid w:val="0026789D"/>
    <w:rsid w:val="00267AE1"/>
    <w:rsid w:val="002700C9"/>
    <w:rsid w:val="00270435"/>
    <w:rsid w:val="00270462"/>
    <w:rsid w:val="002704C4"/>
    <w:rsid w:val="0027057D"/>
    <w:rsid w:val="0027089D"/>
    <w:rsid w:val="00270902"/>
    <w:rsid w:val="00270A69"/>
    <w:rsid w:val="00270AB2"/>
    <w:rsid w:val="00270C9B"/>
    <w:rsid w:val="00271410"/>
    <w:rsid w:val="002714AD"/>
    <w:rsid w:val="00271A6A"/>
    <w:rsid w:val="00272072"/>
    <w:rsid w:val="00272175"/>
    <w:rsid w:val="00272393"/>
    <w:rsid w:val="002726BC"/>
    <w:rsid w:val="00272890"/>
    <w:rsid w:val="00273107"/>
    <w:rsid w:val="0027352D"/>
    <w:rsid w:val="002738CD"/>
    <w:rsid w:val="002739EF"/>
    <w:rsid w:val="00273EFF"/>
    <w:rsid w:val="002740AE"/>
    <w:rsid w:val="0027415C"/>
    <w:rsid w:val="00274303"/>
    <w:rsid w:val="00274894"/>
    <w:rsid w:val="00274911"/>
    <w:rsid w:val="00274CB1"/>
    <w:rsid w:val="00274F3B"/>
    <w:rsid w:val="0027574A"/>
    <w:rsid w:val="00275C45"/>
    <w:rsid w:val="0027634E"/>
    <w:rsid w:val="00276649"/>
    <w:rsid w:val="002766CB"/>
    <w:rsid w:val="00276889"/>
    <w:rsid w:val="002768DB"/>
    <w:rsid w:val="00276998"/>
    <w:rsid w:val="00276B4E"/>
    <w:rsid w:val="00277241"/>
    <w:rsid w:val="00277363"/>
    <w:rsid w:val="002774AB"/>
    <w:rsid w:val="00277829"/>
    <w:rsid w:val="00277832"/>
    <w:rsid w:val="00277956"/>
    <w:rsid w:val="0027796E"/>
    <w:rsid w:val="00277ABF"/>
    <w:rsid w:val="00277F05"/>
    <w:rsid w:val="00280152"/>
    <w:rsid w:val="00280A23"/>
    <w:rsid w:val="00280B88"/>
    <w:rsid w:val="00281419"/>
    <w:rsid w:val="00281696"/>
    <w:rsid w:val="00281C8E"/>
    <w:rsid w:val="00281DC7"/>
    <w:rsid w:val="0028223D"/>
    <w:rsid w:val="00282256"/>
    <w:rsid w:val="002823F1"/>
    <w:rsid w:val="0028264E"/>
    <w:rsid w:val="00282655"/>
    <w:rsid w:val="0028268A"/>
    <w:rsid w:val="00282BFA"/>
    <w:rsid w:val="00282CA8"/>
    <w:rsid w:val="002833F9"/>
    <w:rsid w:val="002843F6"/>
    <w:rsid w:val="00284461"/>
    <w:rsid w:val="00284542"/>
    <w:rsid w:val="00284A32"/>
    <w:rsid w:val="002853C7"/>
    <w:rsid w:val="00285556"/>
    <w:rsid w:val="00285C1D"/>
    <w:rsid w:val="00285E0E"/>
    <w:rsid w:val="002860C2"/>
    <w:rsid w:val="00286E90"/>
    <w:rsid w:val="00286E94"/>
    <w:rsid w:val="0028713C"/>
    <w:rsid w:val="00287160"/>
    <w:rsid w:val="002874D3"/>
    <w:rsid w:val="00287550"/>
    <w:rsid w:val="00287A04"/>
    <w:rsid w:val="00287AA8"/>
    <w:rsid w:val="00287B86"/>
    <w:rsid w:val="00287BBA"/>
    <w:rsid w:val="00290570"/>
    <w:rsid w:val="00290677"/>
    <w:rsid w:val="002907BF"/>
    <w:rsid w:val="00290873"/>
    <w:rsid w:val="00291A67"/>
    <w:rsid w:val="00291C2C"/>
    <w:rsid w:val="00291F34"/>
    <w:rsid w:val="00292181"/>
    <w:rsid w:val="00292551"/>
    <w:rsid w:val="0029268D"/>
    <w:rsid w:val="0029269C"/>
    <w:rsid w:val="002926D2"/>
    <w:rsid w:val="002929B4"/>
    <w:rsid w:val="00292B28"/>
    <w:rsid w:val="00292CDB"/>
    <w:rsid w:val="00292F10"/>
    <w:rsid w:val="00293236"/>
    <w:rsid w:val="00293D63"/>
    <w:rsid w:val="00294196"/>
    <w:rsid w:val="0029453C"/>
    <w:rsid w:val="00294571"/>
    <w:rsid w:val="0029480D"/>
    <w:rsid w:val="00294939"/>
    <w:rsid w:val="00294AD3"/>
    <w:rsid w:val="00294CCD"/>
    <w:rsid w:val="00294F54"/>
    <w:rsid w:val="0029527E"/>
    <w:rsid w:val="0029564C"/>
    <w:rsid w:val="002959C5"/>
    <w:rsid w:val="00295A95"/>
    <w:rsid w:val="00295FC3"/>
    <w:rsid w:val="0029636D"/>
    <w:rsid w:val="00296688"/>
    <w:rsid w:val="00296C36"/>
    <w:rsid w:val="0029768F"/>
    <w:rsid w:val="00297F6D"/>
    <w:rsid w:val="002A0545"/>
    <w:rsid w:val="002A0643"/>
    <w:rsid w:val="002A0729"/>
    <w:rsid w:val="002A0808"/>
    <w:rsid w:val="002A0DE8"/>
    <w:rsid w:val="002A0E16"/>
    <w:rsid w:val="002A10A1"/>
    <w:rsid w:val="002A180F"/>
    <w:rsid w:val="002A1BA3"/>
    <w:rsid w:val="002A1EAD"/>
    <w:rsid w:val="002A213D"/>
    <w:rsid w:val="002A226C"/>
    <w:rsid w:val="002A2441"/>
    <w:rsid w:val="002A244B"/>
    <w:rsid w:val="002A293B"/>
    <w:rsid w:val="002A29F8"/>
    <w:rsid w:val="002A2A70"/>
    <w:rsid w:val="002A2BD1"/>
    <w:rsid w:val="002A2CAA"/>
    <w:rsid w:val="002A3746"/>
    <w:rsid w:val="002A389C"/>
    <w:rsid w:val="002A391F"/>
    <w:rsid w:val="002A3ADC"/>
    <w:rsid w:val="002A3B5D"/>
    <w:rsid w:val="002A3C0C"/>
    <w:rsid w:val="002A443C"/>
    <w:rsid w:val="002A4A70"/>
    <w:rsid w:val="002A4E0D"/>
    <w:rsid w:val="002A4FD7"/>
    <w:rsid w:val="002A5411"/>
    <w:rsid w:val="002A55E4"/>
    <w:rsid w:val="002A5643"/>
    <w:rsid w:val="002A5716"/>
    <w:rsid w:val="002A5720"/>
    <w:rsid w:val="002A5C9A"/>
    <w:rsid w:val="002A5E06"/>
    <w:rsid w:val="002A5E83"/>
    <w:rsid w:val="002A699A"/>
    <w:rsid w:val="002A6B05"/>
    <w:rsid w:val="002A6E32"/>
    <w:rsid w:val="002A6EF2"/>
    <w:rsid w:val="002A7638"/>
    <w:rsid w:val="002A773E"/>
    <w:rsid w:val="002A77D9"/>
    <w:rsid w:val="002B06C3"/>
    <w:rsid w:val="002B0879"/>
    <w:rsid w:val="002B0940"/>
    <w:rsid w:val="002B0C5A"/>
    <w:rsid w:val="002B0EB0"/>
    <w:rsid w:val="002B1237"/>
    <w:rsid w:val="002B1773"/>
    <w:rsid w:val="002B17F5"/>
    <w:rsid w:val="002B1F0B"/>
    <w:rsid w:val="002B2535"/>
    <w:rsid w:val="002B2635"/>
    <w:rsid w:val="002B2798"/>
    <w:rsid w:val="002B285C"/>
    <w:rsid w:val="002B292B"/>
    <w:rsid w:val="002B2B6F"/>
    <w:rsid w:val="002B2D5E"/>
    <w:rsid w:val="002B2E60"/>
    <w:rsid w:val="002B312D"/>
    <w:rsid w:val="002B32DE"/>
    <w:rsid w:val="002B33A9"/>
    <w:rsid w:val="002B3579"/>
    <w:rsid w:val="002B3743"/>
    <w:rsid w:val="002B38FA"/>
    <w:rsid w:val="002B3B6E"/>
    <w:rsid w:val="002B3DF4"/>
    <w:rsid w:val="002B42D7"/>
    <w:rsid w:val="002B483B"/>
    <w:rsid w:val="002B6410"/>
    <w:rsid w:val="002B641B"/>
    <w:rsid w:val="002B6A79"/>
    <w:rsid w:val="002B6C52"/>
    <w:rsid w:val="002B7086"/>
    <w:rsid w:val="002B7605"/>
    <w:rsid w:val="002B76E4"/>
    <w:rsid w:val="002B76E5"/>
    <w:rsid w:val="002B7CB2"/>
    <w:rsid w:val="002C01BB"/>
    <w:rsid w:val="002C01D6"/>
    <w:rsid w:val="002C01F9"/>
    <w:rsid w:val="002C04CF"/>
    <w:rsid w:val="002C085A"/>
    <w:rsid w:val="002C0C26"/>
    <w:rsid w:val="002C0ECE"/>
    <w:rsid w:val="002C160A"/>
    <w:rsid w:val="002C1665"/>
    <w:rsid w:val="002C16DC"/>
    <w:rsid w:val="002C1B5F"/>
    <w:rsid w:val="002C206D"/>
    <w:rsid w:val="002C2779"/>
    <w:rsid w:val="002C2A8D"/>
    <w:rsid w:val="002C2AD7"/>
    <w:rsid w:val="002C31F1"/>
    <w:rsid w:val="002C34FE"/>
    <w:rsid w:val="002C3765"/>
    <w:rsid w:val="002C3849"/>
    <w:rsid w:val="002C3A40"/>
    <w:rsid w:val="002C3AF2"/>
    <w:rsid w:val="002C3B30"/>
    <w:rsid w:val="002C4584"/>
    <w:rsid w:val="002C4C47"/>
    <w:rsid w:val="002C4F9A"/>
    <w:rsid w:val="002C50A3"/>
    <w:rsid w:val="002C55CA"/>
    <w:rsid w:val="002C5B76"/>
    <w:rsid w:val="002C5EC9"/>
    <w:rsid w:val="002C5F14"/>
    <w:rsid w:val="002C6362"/>
    <w:rsid w:val="002C662D"/>
    <w:rsid w:val="002C68B4"/>
    <w:rsid w:val="002C6C16"/>
    <w:rsid w:val="002C6C9E"/>
    <w:rsid w:val="002C70EF"/>
    <w:rsid w:val="002C7377"/>
    <w:rsid w:val="002C7486"/>
    <w:rsid w:val="002C7566"/>
    <w:rsid w:val="002C7790"/>
    <w:rsid w:val="002C7D44"/>
    <w:rsid w:val="002C7EE4"/>
    <w:rsid w:val="002D0124"/>
    <w:rsid w:val="002D043F"/>
    <w:rsid w:val="002D07A6"/>
    <w:rsid w:val="002D09D6"/>
    <w:rsid w:val="002D0F2D"/>
    <w:rsid w:val="002D0FCA"/>
    <w:rsid w:val="002D13B6"/>
    <w:rsid w:val="002D18F1"/>
    <w:rsid w:val="002D1A0D"/>
    <w:rsid w:val="002D1FC6"/>
    <w:rsid w:val="002D2525"/>
    <w:rsid w:val="002D266B"/>
    <w:rsid w:val="002D2782"/>
    <w:rsid w:val="002D2785"/>
    <w:rsid w:val="002D2800"/>
    <w:rsid w:val="002D2AA0"/>
    <w:rsid w:val="002D2E15"/>
    <w:rsid w:val="002D36DF"/>
    <w:rsid w:val="002D37DA"/>
    <w:rsid w:val="002D37E0"/>
    <w:rsid w:val="002D3855"/>
    <w:rsid w:val="002D39AF"/>
    <w:rsid w:val="002D39C6"/>
    <w:rsid w:val="002D3BFB"/>
    <w:rsid w:val="002D3ECE"/>
    <w:rsid w:val="002D40D9"/>
    <w:rsid w:val="002D4ADF"/>
    <w:rsid w:val="002D5166"/>
    <w:rsid w:val="002D535B"/>
    <w:rsid w:val="002D54F8"/>
    <w:rsid w:val="002D576C"/>
    <w:rsid w:val="002D5BAE"/>
    <w:rsid w:val="002D5CEE"/>
    <w:rsid w:val="002D5DDC"/>
    <w:rsid w:val="002D5E48"/>
    <w:rsid w:val="002D602B"/>
    <w:rsid w:val="002D6069"/>
    <w:rsid w:val="002D60D6"/>
    <w:rsid w:val="002D68EE"/>
    <w:rsid w:val="002D6C0D"/>
    <w:rsid w:val="002D7BDF"/>
    <w:rsid w:val="002D7D02"/>
    <w:rsid w:val="002D7D5D"/>
    <w:rsid w:val="002E0086"/>
    <w:rsid w:val="002E0946"/>
    <w:rsid w:val="002E0A22"/>
    <w:rsid w:val="002E11C5"/>
    <w:rsid w:val="002E13A6"/>
    <w:rsid w:val="002E1546"/>
    <w:rsid w:val="002E1863"/>
    <w:rsid w:val="002E1C28"/>
    <w:rsid w:val="002E1C3A"/>
    <w:rsid w:val="002E2E86"/>
    <w:rsid w:val="002E2FEC"/>
    <w:rsid w:val="002E3532"/>
    <w:rsid w:val="002E406D"/>
    <w:rsid w:val="002E4DAD"/>
    <w:rsid w:val="002E50AD"/>
    <w:rsid w:val="002E51C1"/>
    <w:rsid w:val="002E5501"/>
    <w:rsid w:val="002E576E"/>
    <w:rsid w:val="002E68E1"/>
    <w:rsid w:val="002E6A7C"/>
    <w:rsid w:val="002E6D3B"/>
    <w:rsid w:val="002E720F"/>
    <w:rsid w:val="002E738B"/>
    <w:rsid w:val="002E74A5"/>
    <w:rsid w:val="002E779C"/>
    <w:rsid w:val="002E7C55"/>
    <w:rsid w:val="002E7CA6"/>
    <w:rsid w:val="002E7F13"/>
    <w:rsid w:val="002F02BF"/>
    <w:rsid w:val="002F036A"/>
    <w:rsid w:val="002F041C"/>
    <w:rsid w:val="002F0856"/>
    <w:rsid w:val="002F09A2"/>
    <w:rsid w:val="002F0B26"/>
    <w:rsid w:val="002F0F70"/>
    <w:rsid w:val="002F1433"/>
    <w:rsid w:val="002F1455"/>
    <w:rsid w:val="002F179D"/>
    <w:rsid w:val="002F17AA"/>
    <w:rsid w:val="002F190B"/>
    <w:rsid w:val="002F1CF0"/>
    <w:rsid w:val="002F1D4C"/>
    <w:rsid w:val="002F1DCB"/>
    <w:rsid w:val="002F1F1C"/>
    <w:rsid w:val="002F227B"/>
    <w:rsid w:val="002F227C"/>
    <w:rsid w:val="002F24B8"/>
    <w:rsid w:val="002F28C9"/>
    <w:rsid w:val="002F298F"/>
    <w:rsid w:val="002F302D"/>
    <w:rsid w:val="002F3198"/>
    <w:rsid w:val="002F3613"/>
    <w:rsid w:val="002F3DEF"/>
    <w:rsid w:val="002F3FC1"/>
    <w:rsid w:val="002F40A3"/>
    <w:rsid w:val="002F40BB"/>
    <w:rsid w:val="002F411A"/>
    <w:rsid w:val="002F41FF"/>
    <w:rsid w:val="002F47EF"/>
    <w:rsid w:val="002F4E33"/>
    <w:rsid w:val="002F51A0"/>
    <w:rsid w:val="002F5349"/>
    <w:rsid w:val="002F55CF"/>
    <w:rsid w:val="002F5D21"/>
    <w:rsid w:val="002F5F00"/>
    <w:rsid w:val="002F6029"/>
    <w:rsid w:val="002F64CB"/>
    <w:rsid w:val="002F6547"/>
    <w:rsid w:val="002F6834"/>
    <w:rsid w:val="002F6A4F"/>
    <w:rsid w:val="002F6CAA"/>
    <w:rsid w:val="002F7059"/>
    <w:rsid w:val="002F734C"/>
    <w:rsid w:val="002F754B"/>
    <w:rsid w:val="002F77EE"/>
    <w:rsid w:val="002F7903"/>
    <w:rsid w:val="002F7BC6"/>
    <w:rsid w:val="002F7F1F"/>
    <w:rsid w:val="00300198"/>
    <w:rsid w:val="003009E1"/>
    <w:rsid w:val="00300C5B"/>
    <w:rsid w:val="00301412"/>
    <w:rsid w:val="0030148B"/>
    <w:rsid w:val="0030190B"/>
    <w:rsid w:val="00302114"/>
    <w:rsid w:val="003023B1"/>
    <w:rsid w:val="003023EA"/>
    <w:rsid w:val="00302A54"/>
    <w:rsid w:val="00302A72"/>
    <w:rsid w:val="00302BE2"/>
    <w:rsid w:val="00303122"/>
    <w:rsid w:val="00303258"/>
    <w:rsid w:val="003032F4"/>
    <w:rsid w:val="00303439"/>
    <w:rsid w:val="003038BF"/>
    <w:rsid w:val="00303A1A"/>
    <w:rsid w:val="00303D6C"/>
    <w:rsid w:val="003041F0"/>
    <w:rsid w:val="00304357"/>
    <w:rsid w:val="003044C7"/>
    <w:rsid w:val="00304760"/>
    <w:rsid w:val="003047EC"/>
    <w:rsid w:val="00304AFB"/>
    <w:rsid w:val="00304D93"/>
    <w:rsid w:val="00304EB9"/>
    <w:rsid w:val="00305009"/>
    <w:rsid w:val="003052B3"/>
    <w:rsid w:val="00305357"/>
    <w:rsid w:val="00305380"/>
    <w:rsid w:val="003054A9"/>
    <w:rsid w:val="003054AF"/>
    <w:rsid w:val="003059AE"/>
    <w:rsid w:val="00305AA2"/>
    <w:rsid w:val="00305BEF"/>
    <w:rsid w:val="00305C66"/>
    <w:rsid w:val="00305DA7"/>
    <w:rsid w:val="0030601F"/>
    <w:rsid w:val="0030603F"/>
    <w:rsid w:val="003061D0"/>
    <w:rsid w:val="003061D3"/>
    <w:rsid w:val="00306494"/>
    <w:rsid w:val="00306C74"/>
    <w:rsid w:val="0030768A"/>
    <w:rsid w:val="00307749"/>
    <w:rsid w:val="003079D6"/>
    <w:rsid w:val="00307B0D"/>
    <w:rsid w:val="00307C1C"/>
    <w:rsid w:val="00307D75"/>
    <w:rsid w:val="00307EFF"/>
    <w:rsid w:val="00307FB9"/>
    <w:rsid w:val="003100A0"/>
    <w:rsid w:val="003101E4"/>
    <w:rsid w:val="00311258"/>
    <w:rsid w:val="003116CB"/>
    <w:rsid w:val="00311743"/>
    <w:rsid w:val="00311BCE"/>
    <w:rsid w:val="00311C44"/>
    <w:rsid w:val="00312187"/>
    <w:rsid w:val="003122D1"/>
    <w:rsid w:val="003123E1"/>
    <w:rsid w:val="003126D8"/>
    <w:rsid w:val="00312987"/>
    <w:rsid w:val="00312D1F"/>
    <w:rsid w:val="00313522"/>
    <w:rsid w:val="003136CA"/>
    <w:rsid w:val="00313ADC"/>
    <w:rsid w:val="00313B52"/>
    <w:rsid w:val="00313BAF"/>
    <w:rsid w:val="00313C29"/>
    <w:rsid w:val="00313C82"/>
    <w:rsid w:val="00313E31"/>
    <w:rsid w:val="00313E64"/>
    <w:rsid w:val="00313F3C"/>
    <w:rsid w:val="003140BD"/>
    <w:rsid w:val="003141EE"/>
    <w:rsid w:val="00314219"/>
    <w:rsid w:val="00314B55"/>
    <w:rsid w:val="00315508"/>
    <w:rsid w:val="0031573E"/>
    <w:rsid w:val="00315926"/>
    <w:rsid w:val="00315951"/>
    <w:rsid w:val="00315EFD"/>
    <w:rsid w:val="00316783"/>
    <w:rsid w:val="0031680E"/>
    <w:rsid w:val="003169DE"/>
    <w:rsid w:val="00316DE5"/>
    <w:rsid w:val="00317389"/>
    <w:rsid w:val="00317680"/>
    <w:rsid w:val="00317701"/>
    <w:rsid w:val="003177D5"/>
    <w:rsid w:val="00317F87"/>
    <w:rsid w:val="00320798"/>
    <w:rsid w:val="00320A06"/>
    <w:rsid w:val="00321462"/>
    <w:rsid w:val="00321796"/>
    <w:rsid w:val="003217F7"/>
    <w:rsid w:val="00321C77"/>
    <w:rsid w:val="00321DF0"/>
    <w:rsid w:val="00321E0C"/>
    <w:rsid w:val="00321FD4"/>
    <w:rsid w:val="00322718"/>
    <w:rsid w:val="003230BF"/>
    <w:rsid w:val="00323508"/>
    <w:rsid w:val="003261F1"/>
    <w:rsid w:val="0032639E"/>
    <w:rsid w:val="003264B5"/>
    <w:rsid w:val="00326FB7"/>
    <w:rsid w:val="003271FC"/>
    <w:rsid w:val="00327297"/>
    <w:rsid w:val="003272EC"/>
    <w:rsid w:val="0032731F"/>
    <w:rsid w:val="00330062"/>
    <w:rsid w:val="003300B2"/>
    <w:rsid w:val="003302CE"/>
    <w:rsid w:val="003305CB"/>
    <w:rsid w:val="00330E61"/>
    <w:rsid w:val="00331069"/>
    <w:rsid w:val="0033113B"/>
    <w:rsid w:val="003311DE"/>
    <w:rsid w:val="0033153C"/>
    <w:rsid w:val="0033186F"/>
    <w:rsid w:val="00331A01"/>
    <w:rsid w:val="00331BCE"/>
    <w:rsid w:val="00331F1E"/>
    <w:rsid w:val="00332321"/>
    <w:rsid w:val="00332403"/>
    <w:rsid w:val="0033242E"/>
    <w:rsid w:val="003325CB"/>
    <w:rsid w:val="00332B17"/>
    <w:rsid w:val="00332B40"/>
    <w:rsid w:val="0033337F"/>
    <w:rsid w:val="0033347B"/>
    <w:rsid w:val="00333988"/>
    <w:rsid w:val="00333A2B"/>
    <w:rsid w:val="0033404A"/>
    <w:rsid w:val="00334165"/>
    <w:rsid w:val="0033437D"/>
    <w:rsid w:val="00334A71"/>
    <w:rsid w:val="00334C63"/>
    <w:rsid w:val="003350D2"/>
    <w:rsid w:val="0033510A"/>
    <w:rsid w:val="003352AB"/>
    <w:rsid w:val="003353BC"/>
    <w:rsid w:val="00335628"/>
    <w:rsid w:val="003357BD"/>
    <w:rsid w:val="00335983"/>
    <w:rsid w:val="00335E68"/>
    <w:rsid w:val="00336058"/>
    <w:rsid w:val="003362A3"/>
    <w:rsid w:val="00336342"/>
    <w:rsid w:val="003365C0"/>
    <w:rsid w:val="00336682"/>
    <w:rsid w:val="00336964"/>
    <w:rsid w:val="00336D31"/>
    <w:rsid w:val="003373A6"/>
    <w:rsid w:val="00337860"/>
    <w:rsid w:val="00337950"/>
    <w:rsid w:val="00340523"/>
    <w:rsid w:val="00340ADA"/>
    <w:rsid w:val="00340B29"/>
    <w:rsid w:val="00340C78"/>
    <w:rsid w:val="00340CB8"/>
    <w:rsid w:val="00340E02"/>
    <w:rsid w:val="00340F31"/>
    <w:rsid w:val="00341061"/>
    <w:rsid w:val="00341504"/>
    <w:rsid w:val="0034161D"/>
    <w:rsid w:val="0034174D"/>
    <w:rsid w:val="00341788"/>
    <w:rsid w:val="00341FA6"/>
    <w:rsid w:val="00341FEB"/>
    <w:rsid w:val="00342599"/>
    <w:rsid w:val="003427A3"/>
    <w:rsid w:val="0034286E"/>
    <w:rsid w:val="00342898"/>
    <w:rsid w:val="003428CF"/>
    <w:rsid w:val="00342A4F"/>
    <w:rsid w:val="00342B87"/>
    <w:rsid w:val="00342C06"/>
    <w:rsid w:val="00342DED"/>
    <w:rsid w:val="00342FCC"/>
    <w:rsid w:val="003430C4"/>
    <w:rsid w:val="003431F6"/>
    <w:rsid w:val="003432EB"/>
    <w:rsid w:val="00343519"/>
    <w:rsid w:val="00343862"/>
    <w:rsid w:val="0034391B"/>
    <w:rsid w:val="00343C7B"/>
    <w:rsid w:val="00343EC5"/>
    <w:rsid w:val="00343EDB"/>
    <w:rsid w:val="00343F63"/>
    <w:rsid w:val="00344073"/>
    <w:rsid w:val="003441AC"/>
    <w:rsid w:val="00344273"/>
    <w:rsid w:val="003444C7"/>
    <w:rsid w:val="003445B0"/>
    <w:rsid w:val="0034474A"/>
    <w:rsid w:val="00344E46"/>
    <w:rsid w:val="003455BF"/>
    <w:rsid w:val="00346068"/>
    <w:rsid w:val="003466C4"/>
    <w:rsid w:val="0034676A"/>
    <w:rsid w:val="00346A33"/>
    <w:rsid w:val="00346A51"/>
    <w:rsid w:val="00346CE4"/>
    <w:rsid w:val="00346EBD"/>
    <w:rsid w:val="00346EF6"/>
    <w:rsid w:val="003474CB"/>
    <w:rsid w:val="003477DC"/>
    <w:rsid w:val="0034798E"/>
    <w:rsid w:val="0035049C"/>
    <w:rsid w:val="003504AC"/>
    <w:rsid w:val="0035058F"/>
    <w:rsid w:val="003506AD"/>
    <w:rsid w:val="0035094F"/>
    <w:rsid w:val="00350F1F"/>
    <w:rsid w:val="00351129"/>
    <w:rsid w:val="003511AD"/>
    <w:rsid w:val="00351D48"/>
    <w:rsid w:val="0035251B"/>
    <w:rsid w:val="00352893"/>
    <w:rsid w:val="00352ACF"/>
    <w:rsid w:val="00352E6E"/>
    <w:rsid w:val="003531B6"/>
    <w:rsid w:val="003531B7"/>
    <w:rsid w:val="0035323B"/>
    <w:rsid w:val="003534C4"/>
    <w:rsid w:val="00354029"/>
    <w:rsid w:val="00354219"/>
    <w:rsid w:val="003543DD"/>
    <w:rsid w:val="00354A39"/>
    <w:rsid w:val="00354ACC"/>
    <w:rsid w:val="00354B33"/>
    <w:rsid w:val="00354C21"/>
    <w:rsid w:val="00354ED8"/>
    <w:rsid w:val="00354FE5"/>
    <w:rsid w:val="00355025"/>
    <w:rsid w:val="003554BD"/>
    <w:rsid w:val="00355716"/>
    <w:rsid w:val="003562BC"/>
    <w:rsid w:val="003563B0"/>
    <w:rsid w:val="00356689"/>
    <w:rsid w:val="00356801"/>
    <w:rsid w:val="00356EC9"/>
    <w:rsid w:val="0035702E"/>
    <w:rsid w:val="0035724B"/>
    <w:rsid w:val="003575B7"/>
    <w:rsid w:val="003575BE"/>
    <w:rsid w:val="00357725"/>
    <w:rsid w:val="0035783F"/>
    <w:rsid w:val="00357B20"/>
    <w:rsid w:val="003602EC"/>
    <w:rsid w:val="003604F1"/>
    <w:rsid w:val="00360710"/>
    <w:rsid w:val="00360994"/>
    <w:rsid w:val="00360B0F"/>
    <w:rsid w:val="00360D9A"/>
    <w:rsid w:val="00360E09"/>
    <w:rsid w:val="003619E8"/>
    <w:rsid w:val="00361D41"/>
    <w:rsid w:val="00361F38"/>
    <w:rsid w:val="00362D07"/>
    <w:rsid w:val="00362EB6"/>
    <w:rsid w:val="00363890"/>
    <w:rsid w:val="00363DAA"/>
    <w:rsid w:val="00363DF7"/>
    <w:rsid w:val="00363E7A"/>
    <w:rsid w:val="00363F38"/>
    <w:rsid w:val="003643B4"/>
    <w:rsid w:val="00364C01"/>
    <w:rsid w:val="00364FE6"/>
    <w:rsid w:val="00365237"/>
    <w:rsid w:val="00365269"/>
    <w:rsid w:val="00365595"/>
    <w:rsid w:val="0036581F"/>
    <w:rsid w:val="00365D0B"/>
    <w:rsid w:val="00365D2E"/>
    <w:rsid w:val="00366570"/>
    <w:rsid w:val="00366C13"/>
    <w:rsid w:val="00366C4E"/>
    <w:rsid w:val="00366D60"/>
    <w:rsid w:val="003670C1"/>
    <w:rsid w:val="003670F8"/>
    <w:rsid w:val="003674DF"/>
    <w:rsid w:val="0036768E"/>
    <w:rsid w:val="003677BB"/>
    <w:rsid w:val="00367CF9"/>
    <w:rsid w:val="00370325"/>
    <w:rsid w:val="00370A32"/>
    <w:rsid w:val="00370A4A"/>
    <w:rsid w:val="00370AB6"/>
    <w:rsid w:val="00370C7E"/>
    <w:rsid w:val="00370ECF"/>
    <w:rsid w:val="00371235"/>
    <w:rsid w:val="00371736"/>
    <w:rsid w:val="00371795"/>
    <w:rsid w:val="00371DC4"/>
    <w:rsid w:val="003720B9"/>
    <w:rsid w:val="003722A1"/>
    <w:rsid w:val="00372422"/>
    <w:rsid w:val="003727F0"/>
    <w:rsid w:val="00372810"/>
    <w:rsid w:val="00372A9C"/>
    <w:rsid w:val="00373365"/>
    <w:rsid w:val="003736B7"/>
    <w:rsid w:val="00373CD6"/>
    <w:rsid w:val="00373FA4"/>
    <w:rsid w:val="00373FA5"/>
    <w:rsid w:val="003742F6"/>
    <w:rsid w:val="003743F3"/>
    <w:rsid w:val="00374A01"/>
    <w:rsid w:val="00374A72"/>
    <w:rsid w:val="00374C15"/>
    <w:rsid w:val="00375538"/>
    <w:rsid w:val="003759E1"/>
    <w:rsid w:val="00375B85"/>
    <w:rsid w:val="00375BC1"/>
    <w:rsid w:val="003763C2"/>
    <w:rsid w:val="00376ACE"/>
    <w:rsid w:val="00376D37"/>
    <w:rsid w:val="00376E29"/>
    <w:rsid w:val="00376E73"/>
    <w:rsid w:val="00376F87"/>
    <w:rsid w:val="00377686"/>
    <w:rsid w:val="00377736"/>
    <w:rsid w:val="00377A44"/>
    <w:rsid w:val="003800A2"/>
    <w:rsid w:val="003800DD"/>
    <w:rsid w:val="003801F5"/>
    <w:rsid w:val="00380304"/>
    <w:rsid w:val="003804D4"/>
    <w:rsid w:val="00380A1C"/>
    <w:rsid w:val="00380E4B"/>
    <w:rsid w:val="00380EC5"/>
    <w:rsid w:val="0038104A"/>
    <w:rsid w:val="003811EE"/>
    <w:rsid w:val="0038158E"/>
    <w:rsid w:val="003815A4"/>
    <w:rsid w:val="00381600"/>
    <w:rsid w:val="00381620"/>
    <w:rsid w:val="003816C4"/>
    <w:rsid w:val="003816E3"/>
    <w:rsid w:val="00381C96"/>
    <w:rsid w:val="00381D01"/>
    <w:rsid w:val="00381E96"/>
    <w:rsid w:val="00381EEE"/>
    <w:rsid w:val="00382444"/>
    <w:rsid w:val="003828AB"/>
    <w:rsid w:val="003828D0"/>
    <w:rsid w:val="00382F54"/>
    <w:rsid w:val="0038320F"/>
    <w:rsid w:val="003833A0"/>
    <w:rsid w:val="003838FF"/>
    <w:rsid w:val="00383B10"/>
    <w:rsid w:val="00383EA6"/>
    <w:rsid w:val="00383FAA"/>
    <w:rsid w:val="003840DF"/>
    <w:rsid w:val="003842A2"/>
    <w:rsid w:val="003844FF"/>
    <w:rsid w:val="0038451B"/>
    <w:rsid w:val="003845FC"/>
    <w:rsid w:val="0038491D"/>
    <w:rsid w:val="00384BB4"/>
    <w:rsid w:val="00384C63"/>
    <w:rsid w:val="00384CE3"/>
    <w:rsid w:val="00384E96"/>
    <w:rsid w:val="00384EC9"/>
    <w:rsid w:val="00385338"/>
    <w:rsid w:val="00385356"/>
    <w:rsid w:val="00385433"/>
    <w:rsid w:val="003859FA"/>
    <w:rsid w:val="00385B4E"/>
    <w:rsid w:val="00385DE4"/>
    <w:rsid w:val="00386019"/>
    <w:rsid w:val="00386FD5"/>
    <w:rsid w:val="00387120"/>
    <w:rsid w:val="003873CE"/>
    <w:rsid w:val="00387497"/>
    <w:rsid w:val="0038769C"/>
    <w:rsid w:val="00387981"/>
    <w:rsid w:val="00387B32"/>
    <w:rsid w:val="00387C1B"/>
    <w:rsid w:val="00390392"/>
    <w:rsid w:val="0039089E"/>
    <w:rsid w:val="003908FA"/>
    <w:rsid w:val="00390AAC"/>
    <w:rsid w:val="003910DB"/>
    <w:rsid w:val="00391374"/>
    <w:rsid w:val="0039190F"/>
    <w:rsid w:val="00391B84"/>
    <w:rsid w:val="00391D91"/>
    <w:rsid w:val="00391ED0"/>
    <w:rsid w:val="00391F4B"/>
    <w:rsid w:val="0039203F"/>
    <w:rsid w:val="0039252B"/>
    <w:rsid w:val="003926B4"/>
    <w:rsid w:val="0039272C"/>
    <w:rsid w:val="00392963"/>
    <w:rsid w:val="00393102"/>
    <w:rsid w:val="0039359F"/>
    <w:rsid w:val="0039380B"/>
    <w:rsid w:val="00393B8B"/>
    <w:rsid w:val="0039412C"/>
    <w:rsid w:val="003943A1"/>
    <w:rsid w:val="0039456B"/>
    <w:rsid w:val="00394C97"/>
    <w:rsid w:val="00394D1E"/>
    <w:rsid w:val="00394E20"/>
    <w:rsid w:val="00394E3F"/>
    <w:rsid w:val="00395136"/>
    <w:rsid w:val="003952A9"/>
    <w:rsid w:val="0039543F"/>
    <w:rsid w:val="0039573A"/>
    <w:rsid w:val="003963CC"/>
    <w:rsid w:val="003966B0"/>
    <w:rsid w:val="00396913"/>
    <w:rsid w:val="00396AAD"/>
    <w:rsid w:val="00396BC0"/>
    <w:rsid w:val="003978E9"/>
    <w:rsid w:val="00397AF9"/>
    <w:rsid w:val="003A00D0"/>
    <w:rsid w:val="003A021A"/>
    <w:rsid w:val="003A02F7"/>
    <w:rsid w:val="003A053F"/>
    <w:rsid w:val="003A0AE3"/>
    <w:rsid w:val="003A0F2F"/>
    <w:rsid w:val="003A0F42"/>
    <w:rsid w:val="003A13F9"/>
    <w:rsid w:val="003A1638"/>
    <w:rsid w:val="003A1A18"/>
    <w:rsid w:val="003A1E95"/>
    <w:rsid w:val="003A225A"/>
    <w:rsid w:val="003A24B8"/>
    <w:rsid w:val="003A255F"/>
    <w:rsid w:val="003A2563"/>
    <w:rsid w:val="003A25B6"/>
    <w:rsid w:val="003A2BE9"/>
    <w:rsid w:val="003A31B0"/>
    <w:rsid w:val="003A31BA"/>
    <w:rsid w:val="003A331F"/>
    <w:rsid w:val="003A377E"/>
    <w:rsid w:val="003A397F"/>
    <w:rsid w:val="003A39C9"/>
    <w:rsid w:val="003A3B20"/>
    <w:rsid w:val="003A3B58"/>
    <w:rsid w:val="003A401B"/>
    <w:rsid w:val="003A4103"/>
    <w:rsid w:val="003A43AF"/>
    <w:rsid w:val="003A462F"/>
    <w:rsid w:val="003A48FF"/>
    <w:rsid w:val="003A4C52"/>
    <w:rsid w:val="003A51F1"/>
    <w:rsid w:val="003A5325"/>
    <w:rsid w:val="003A580A"/>
    <w:rsid w:val="003A5975"/>
    <w:rsid w:val="003A5AC3"/>
    <w:rsid w:val="003A5E90"/>
    <w:rsid w:val="003A62E2"/>
    <w:rsid w:val="003A6425"/>
    <w:rsid w:val="003A6BA4"/>
    <w:rsid w:val="003A6BC3"/>
    <w:rsid w:val="003A6E3A"/>
    <w:rsid w:val="003A7158"/>
    <w:rsid w:val="003A75B2"/>
    <w:rsid w:val="003A78BE"/>
    <w:rsid w:val="003A7D1C"/>
    <w:rsid w:val="003B029F"/>
    <w:rsid w:val="003B03F1"/>
    <w:rsid w:val="003B061A"/>
    <w:rsid w:val="003B0650"/>
    <w:rsid w:val="003B09F5"/>
    <w:rsid w:val="003B0AD5"/>
    <w:rsid w:val="003B0EB7"/>
    <w:rsid w:val="003B1188"/>
    <w:rsid w:val="003B1280"/>
    <w:rsid w:val="003B194D"/>
    <w:rsid w:val="003B1B0D"/>
    <w:rsid w:val="003B2044"/>
    <w:rsid w:val="003B28BD"/>
    <w:rsid w:val="003B29A6"/>
    <w:rsid w:val="003B2F04"/>
    <w:rsid w:val="003B2F5A"/>
    <w:rsid w:val="003B3020"/>
    <w:rsid w:val="003B34C5"/>
    <w:rsid w:val="003B357C"/>
    <w:rsid w:val="003B378D"/>
    <w:rsid w:val="003B44C9"/>
    <w:rsid w:val="003B450C"/>
    <w:rsid w:val="003B48F9"/>
    <w:rsid w:val="003B4D26"/>
    <w:rsid w:val="003B4DE7"/>
    <w:rsid w:val="003B4F18"/>
    <w:rsid w:val="003B56EB"/>
    <w:rsid w:val="003B5B90"/>
    <w:rsid w:val="003B6106"/>
    <w:rsid w:val="003B704C"/>
    <w:rsid w:val="003B72A4"/>
    <w:rsid w:val="003B7367"/>
    <w:rsid w:val="003B79BE"/>
    <w:rsid w:val="003B7C3E"/>
    <w:rsid w:val="003B7C92"/>
    <w:rsid w:val="003C00DF"/>
    <w:rsid w:val="003C019B"/>
    <w:rsid w:val="003C0598"/>
    <w:rsid w:val="003C05C2"/>
    <w:rsid w:val="003C069E"/>
    <w:rsid w:val="003C0833"/>
    <w:rsid w:val="003C0FA0"/>
    <w:rsid w:val="003C1325"/>
    <w:rsid w:val="003C1551"/>
    <w:rsid w:val="003C18C8"/>
    <w:rsid w:val="003C1C52"/>
    <w:rsid w:val="003C1D2A"/>
    <w:rsid w:val="003C21FE"/>
    <w:rsid w:val="003C270F"/>
    <w:rsid w:val="003C2764"/>
    <w:rsid w:val="003C28C2"/>
    <w:rsid w:val="003C2A17"/>
    <w:rsid w:val="003C2A48"/>
    <w:rsid w:val="003C2C19"/>
    <w:rsid w:val="003C2FCB"/>
    <w:rsid w:val="003C2FEE"/>
    <w:rsid w:val="003C312E"/>
    <w:rsid w:val="003C45E3"/>
    <w:rsid w:val="003C4B51"/>
    <w:rsid w:val="003C4C56"/>
    <w:rsid w:val="003C5198"/>
    <w:rsid w:val="003C5256"/>
    <w:rsid w:val="003C5275"/>
    <w:rsid w:val="003C5784"/>
    <w:rsid w:val="003C5858"/>
    <w:rsid w:val="003C591C"/>
    <w:rsid w:val="003C5E68"/>
    <w:rsid w:val="003C6529"/>
    <w:rsid w:val="003C658D"/>
    <w:rsid w:val="003C6789"/>
    <w:rsid w:val="003C6C7D"/>
    <w:rsid w:val="003C6DE5"/>
    <w:rsid w:val="003C739A"/>
    <w:rsid w:val="003C7A90"/>
    <w:rsid w:val="003C7AC3"/>
    <w:rsid w:val="003C7BB7"/>
    <w:rsid w:val="003C7D5B"/>
    <w:rsid w:val="003C7EE1"/>
    <w:rsid w:val="003D0077"/>
    <w:rsid w:val="003D0486"/>
    <w:rsid w:val="003D08BB"/>
    <w:rsid w:val="003D0F4B"/>
    <w:rsid w:val="003D10A9"/>
    <w:rsid w:val="003D1809"/>
    <w:rsid w:val="003D1A84"/>
    <w:rsid w:val="003D1AE0"/>
    <w:rsid w:val="003D1B1B"/>
    <w:rsid w:val="003D1CFA"/>
    <w:rsid w:val="003D1DD9"/>
    <w:rsid w:val="003D2605"/>
    <w:rsid w:val="003D2960"/>
    <w:rsid w:val="003D298D"/>
    <w:rsid w:val="003D2A1A"/>
    <w:rsid w:val="003D2C5B"/>
    <w:rsid w:val="003D2D52"/>
    <w:rsid w:val="003D3873"/>
    <w:rsid w:val="003D3C45"/>
    <w:rsid w:val="003D42BD"/>
    <w:rsid w:val="003D44B1"/>
    <w:rsid w:val="003D4560"/>
    <w:rsid w:val="003D4775"/>
    <w:rsid w:val="003D48AE"/>
    <w:rsid w:val="003D4BA1"/>
    <w:rsid w:val="003D4E6A"/>
    <w:rsid w:val="003D5128"/>
    <w:rsid w:val="003D520B"/>
    <w:rsid w:val="003D53E4"/>
    <w:rsid w:val="003D577F"/>
    <w:rsid w:val="003D5874"/>
    <w:rsid w:val="003D5D58"/>
    <w:rsid w:val="003D60C2"/>
    <w:rsid w:val="003D61D1"/>
    <w:rsid w:val="003D6FFE"/>
    <w:rsid w:val="003D7186"/>
    <w:rsid w:val="003D7687"/>
    <w:rsid w:val="003D7726"/>
    <w:rsid w:val="003D78EF"/>
    <w:rsid w:val="003E0210"/>
    <w:rsid w:val="003E0387"/>
    <w:rsid w:val="003E0399"/>
    <w:rsid w:val="003E06EA"/>
    <w:rsid w:val="003E0969"/>
    <w:rsid w:val="003E0C7D"/>
    <w:rsid w:val="003E0C9C"/>
    <w:rsid w:val="003E0FC5"/>
    <w:rsid w:val="003E110E"/>
    <w:rsid w:val="003E12C6"/>
    <w:rsid w:val="003E18E3"/>
    <w:rsid w:val="003E1F80"/>
    <w:rsid w:val="003E2018"/>
    <w:rsid w:val="003E2EDF"/>
    <w:rsid w:val="003E30DF"/>
    <w:rsid w:val="003E3134"/>
    <w:rsid w:val="003E3532"/>
    <w:rsid w:val="003E3A32"/>
    <w:rsid w:val="003E3AF1"/>
    <w:rsid w:val="003E3DC5"/>
    <w:rsid w:val="003E41DD"/>
    <w:rsid w:val="003E46C2"/>
    <w:rsid w:val="003E4865"/>
    <w:rsid w:val="003E4B74"/>
    <w:rsid w:val="003E525D"/>
    <w:rsid w:val="003E57F6"/>
    <w:rsid w:val="003E5D06"/>
    <w:rsid w:val="003E5D31"/>
    <w:rsid w:val="003E605A"/>
    <w:rsid w:val="003E61C4"/>
    <w:rsid w:val="003E622F"/>
    <w:rsid w:val="003E638B"/>
    <w:rsid w:val="003E65A0"/>
    <w:rsid w:val="003E69F7"/>
    <w:rsid w:val="003E6EE6"/>
    <w:rsid w:val="003E70EE"/>
    <w:rsid w:val="003E74EF"/>
    <w:rsid w:val="003E75BA"/>
    <w:rsid w:val="003E7632"/>
    <w:rsid w:val="003E7DEC"/>
    <w:rsid w:val="003E7E68"/>
    <w:rsid w:val="003F00F2"/>
    <w:rsid w:val="003F0116"/>
    <w:rsid w:val="003F0349"/>
    <w:rsid w:val="003F0563"/>
    <w:rsid w:val="003F0640"/>
    <w:rsid w:val="003F0833"/>
    <w:rsid w:val="003F0997"/>
    <w:rsid w:val="003F0A0D"/>
    <w:rsid w:val="003F0B65"/>
    <w:rsid w:val="003F0CF7"/>
    <w:rsid w:val="003F143F"/>
    <w:rsid w:val="003F15AE"/>
    <w:rsid w:val="003F1A6C"/>
    <w:rsid w:val="003F1B8B"/>
    <w:rsid w:val="003F1D13"/>
    <w:rsid w:val="003F1EA3"/>
    <w:rsid w:val="003F1EAB"/>
    <w:rsid w:val="003F2097"/>
    <w:rsid w:val="003F24B9"/>
    <w:rsid w:val="003F26E3"/>
    <w:rsid w:val="003F274D"/>
    <w:rsid w:val="003F276E"/>
    <w:rsid w:val="003F27A5"/>
    <w:rsid w:val="003F2D70"/>
    <w:rsid w:val="003F33B9"/>
    <w:rsid w:val="003F3891"/>
    <w:rsid w:val="003F3CE9"/>
    <w:rsid w:val="003F3DC9"/>
    <w:rsid w:val="003F3E1F"/>
    <w:rsid w:val="003F3FDC"/>
    <w:rsid w:val="003F4497"/>
    <w:rsid w:val="003F498C"/>
    <w:rsid w:val="003F4FAC"/>
    <w:rsid w:val="003F51CC"/>
    <w:rsid w:val="003F521C"/>
    <w:rsid w:val="003F5263"/>
    <w:rsid w:val="003F532B"/>
    <w:rsid w:val="003F54C8"/>
    <w:rsid w:val="003F5AC8"/>
    <w:rsid w:val="003F5CC2"/>
    <w:rsid w:val="003F5DA6"/>
    <w:rsid w:val="003F60F1"/>
    <w:rsid w:val="003F6129"/>
    <w:rsid w:val="003F6B41"/>
    <w:rsid w:val="003F6B7C"/>
    <w:rsid w:val="003F7B60"/>
    <w:rsid w:val="003F7C8C"/>
    <w:rsid w:val="003F7CCB"/>
    <w:rsid w:val="003F7F17"/>
    <w:rsid w:val="004003D3"/>
    <w:rsid w:val="004004CB"/>
    <w:rsid w:val="00400531"/>
    <w:rsid w:val="004005C1"/>
    <w:rsid w:val="00400AC0"/>
    <w:rsid w:val="00400FBC"/>
    <w:rsid w:val="00401998"/>
    <w:rsid w:val="00401C9E"/>
    <w:rsid w:val="00401CB6"/>
    <w:rsid w:val="0040207C"/>
    <w:rsid w:val="004020F7"/>
    <w:rsid w:val="0040238F"/>
    <w:rsid w:val="004023AA"/>
    <w:rsid w:val="00402482"/>
    <w:rsid w:val="00402491"/>
    <w:rsid w:val="004024C6"/>
    <w:rsid w:val="00402A95"/>
    <w:rsid w:val="00402B72"/>
    <w:rsid w:val="00402D0C"/>
    <w:rsid w:val="00403061"/>
    <w:rsid w:val="00403536"/>
    <w:rsid w:val="00403676"/>
    <w:rsid w:val="00403728"/>
    <w:rsid w:val="00403950"/>
    <w:rsid w:val="00403A40"/>
    <w:rsid w:val="00403A43"/>
    <w:rsid w:val="00403D04"/>
    <w:rsid w:val="00403DF4"/>
    <w:rsid w:val="00403F75"/>
    <w:rsid w:val="004046E6"/>
    <w:rsid w:val="004048C4"/>
    <w:rsid w:val="0040498D"/>
    <w:rsid w:val="004049DD"/>
    <w:rsid w:val="00404A7B"/>
    <w:rsid w:val="00404C87"/>
    <w:rsid w:val="00404CBC"/>
    <w:rsid w:val="0040504F"/>
    <w:rsid w:val="00405181"/>
    <w:rsid w:val="00405192"/>
    <w:rsid w:val="00405458"/>
    <w:rsid w:val="004057CD"/>
    <w:rsid w:val="00405B2B"/>
    <w:rsid w:val="00405C4B"/>
    <w:rsid w:val="00405C5E"/>
    <w:rsid w:val="00406719"/>
    <w:rsid w:val="0040676C"/>
    <w:rsid w:val="004068B7"/>
    <w:rsid w:val="00407147"/>
    <w:rsid w:val="0040719F"/>
    <w:rsid w:val="0040759C"/>
    <w:rsid w:val="004075AA"/>
    <w:rsid w:val="004075B8"/>
    <w:rsid w:val="004078E1"/>
    <w:rsid w:val="004079B1"/>
    <w:rsid w:val="004079C5"/>
    <w:rsid w:val="00407C8D"/>
    <w:rsid w:val="00407F81"/>
    <w:rsid w:val="00410176"/>
    <w:rsid w:val="004101F5"/>
    <w:rsid w:val="00410343"/>
    <w:rsid w:val="0041042C"/>
    <w:rsid w:val="0041051B"/>
    <w:rsid w:val="004105C9"/>
    <w:rsid w:val="004107C8"/>
    <w:rsid w:val="004108CC"/>
    <w:rsid w:val="00410C8A"/>
    <w:rsid w:val="00410D49"/>
    <w:rsid w:val="00411505"/>
    <w:rsid w:val="0041152A"/>
    <w:rsid w:val="0041199D"/>
    <w:rsid w:val="00411A3C"/>
    <w:rsid w:val="00411AF2"/>
    <w:rsid w:val="00411AF8"/>
    <w:rsid w:val="004128DB"/>
    <w:rsid w:val="00412987"/>
    <w:rsid w:val="00413120"/>
    <w:rsid w:val="004132A0"/>
    <w:rsid w:val="00413338"/>
    <w:rsid w:val="00413403"/>
    <w:rsid w:val="00413697"/>
    <w:rsid w:val="0041394E"/>
    <w:rsid w:val="0041398A"/>
    <w:rsid w:val="00413A76"/>
    <w:rsid w:val="004140D5"/>
    <w:rsid w:val="00414349"/>
    <w:rsid w:val="00414423"/>
    <w:rsid w:val="0041446F"/>
    <w:rsid w:val="0041474D"/>
    <w:rsid w:val="0041474E"/>
    <w:rsid w:val="004148C2"/>
    <w:rsid w:val="00414962"/>
    <w:rsid w:val="004149C1"/>
    <w:rsid w:val="00414C3D"/>
    <w:rsid w:val="00414E1C"/>
    <w:rsid w:val="00414E4B"/>
    <w:rsid w:val="004150A1"/>
    <w:rsid w:val="00415229"/>
    <w:rsid w:val="00415561"/>
    <w:rsid w:val="004158E5"/>
    <w:rsid w:val="00415E15"/>
    <w:rsid w:val="00416149"/>
    <w:rsid w:val="00416765"/>
    <w:rsid w:val="00416810"/>
    <w:rsid w:val="004169D8"/>
    <w:rsid w:val="00416A90"/>
    <w:rsid w:val="00416B18"/>
    <w:rsid w:val="00416B97"/>
    <w:rsid w:val="00416C16"/>
    <w:rsid w:val="00416E25"/>
    <w:rsid w:val="0041771A"/>
    <w:rsid w:val="004179BB"/>
    <w:rsid w:val="00417BA7"/>
    <w:rsid w:val="0042000F"/>
    <w:rsid w:val="00420083"/>
    <w:rsid w:val="00420205"/>
    <w:rsid w:val="004203CE"/>
    <w:rsid w:val="004206A1"/>
    <w:rsid w:val="00420CB1"/>
    <w:rsid w:val="0042181E"/>
    <w:rsid w:val="00421839"/>
    <w:rsid w:val="004218AF"/>
    <w:rsid w:val="00421D73"/>
    <w:rsid w:val="0042288F"/>
    <w:rsid w:val="00422C0F"/>
    <w:rsid w:val="00422F4C"/>
    <w:rsid w:val="0042312C"/>
    <w:rsid w:val="004235A3"/>
    <w:rsid w:val="00423868"/>
    <w:rsid w:val="00423E9D"/>
    <w:rsid w:val="004242A2"/>
    <w:rsid w:val="00424726"/>
    <w:rsid w:val="004248DC"/>
    <w:rsid w:val="00424A9B"/>
    <w:rsid w:val="00424ACD"/>
    <w:rsid w:val="00424BBD"/>
    <w:rsid w:val="00424CAA"/>
    <w:rsid w:val="00425163"/>
    <w:rsid w:val="00425598"/>
    <w:rsid w:val="004265F3"/>
    <w:rsid w:val="0042669D"/>
    <w:rsid w:val="00426B4F"/>
    <w:rsid w:val="00426D8C"/>
    <w:rsid w:val="00427300"/>
    <w:rsid w:val="004273A5"/>
    <w:rsid w:val="00427808"/>
    <w:rsid w:val="00427BEE"/>
    <w:rsid w:val="00427F0D"/>
    <w:rsid w:val="0043040F"/>
    <w:rsid w:val="00430910"/>
    <w:rsid w:val="004309BA"/>
    <w:rsid w:val="00430BFB"/>
    <w:rsid w:val="00430D04"/>
    <w:rsid w:val="00430FEA"/>
    <w:rsid w:val="0043127F"/>
    <w:rsid w:val="00431288"/>
    <w:rsid w:val="004313BF"/>
    <w:rsid w:val="00431972"/>
    <w:rsid w:val="00431C9C"/>
    <w:rsid w:val="004320BF"/>
    <w:rsid w:val="00432530"/>
    <w:rsid w:val="00432904"/>
    <w:rsid w:val="00432AD2"/>
    <w:rsid w:val="0043304F"/>
    <w:rsid w:val="0043326D"/>
    <w:rsid w:val="0043357C"/>
    <w:rsid w:val="00433773"/>
    <w:rsid w:val="00433925"/>
    <w:rsid w:val="00433B40"/>
    <w:rsid w:val="00433B56"/>
    <w:rsid w:val="00433BDB"/>
    <w:rsid w:val="00434EDB"/>
    <w:rsid w:val="0043562F"/>
    <w:rsid w:val="0043567C"/>
    <w:rsid w:val="004356E5"/>
    <w:rsid w:val="00435D5C"/>
    <w:rsid w:val="00435EA6"/>
    <w:rsid w:val="00435EC3"/>
    <w:rsid w:val="00436008"/>
    <w:rsid w:val="004362D4"/>
    <w:rsid w:val="004362DA"/>
    <w:rsid w:val="00436529"/>
    <w:rsid w:val="0043683A"/>
    <w:rsid w:val="00436AEE"/>
    <w:rsid w:val="00436BD8"/>
    <w:rsid w:val="00436BF5"/>
    <w:rsid w:val="00436C8B"/>
    <w:rsid w:val="00437345"/>
    <w:rsid w:val="0043794C"/>
    <w:rsid w:val="00437C8E"/>
    <w:rsid w:val="00440165"/>
    <w:rsid w:val="00440448"/>
    <w:rsid w:val="00440A25"/>
    <w:rsid w:val="00440CEF"/>
    <w:rsid w:val="0044122B"/>
    <w:rsid w:val="004412BD"/>
    <w:rsid w:val="00441689"/>
    <w:rsid w:val="004418A1"/>
    <w:rsid w:val="0044198F"/>
    <w:rsid w:val="00441C05"/>
    <w:rsid w:val="00441E9F"/>
    <w:rsid w:val="00442121"/>
    <w:rsid w:val="0044269B"/>
    <w:rsid w:val="00443316"/>
    <w:rsid w:val="00443666"/>
    <w:rsid w:val="00443785"/>
    <w:rsid w:val="004438FD"/>
    <w:rsid w:val="00443CB0"/>
    <w:rsid w:val="004441B3"/>
    <w:rsid w:val="00444316"/>
    <w:rsid w:val="0044435D"/>
    <w:rsid w:val="0044455F"/>
    <w:rsid w:val="00444B72"/>
    <w:rsid w:val="00444B88"/>
    <w:rsid w:val="00444B8D"/>
    <w:rsid w:val="00444C44"/>
    <w:rsid w:val="0044515C"/>
    <w:rsid w:val="00445288"/>
    <w:rsid w:val="00445762"/>
    <w:rsid w:val="00445A4D"/>
    <w:rsid w:val="00445CBC"/>
    <w:rsid w:val="00445FAB"/>
    <w:rsid w:val="00446359"/>
    <w:rsid w:val="00446385"/>
    <w:rsid w:val="004465B9"/>
    <w:rsid w:val="00446D80"/>
    <w:rsid w:val="00446E23"/>
    <w:rsid w:val="00447299"/>
    <w:rsid w:val="00447567"/>
    <w:rsid w:val="00447E9E"/>
    <w:rsid w:val="004506D3"/>
    <w:rsid w:val="00450733"/>
    <w:rsid w:val="00450BAA"/>
    <w:rsid w:val="00450FAC"/>
    <w:rsid w:val="00451082"/>
    <w:rsid w:val="0045114D"/>
    <w:rsid w:val="004511BE"/>
    <w:rsid w:val="0045129F"/>
    <w:rsid w:val="004513CB"/>
    <w:rsid w:val="004515AB"/>
    <w:rsid w:val="00451DAD"/>
    <w:rsid w:val="0045227C"/>
    <w:rsid w:val="00452736"/>
    <w:rsid w:val="00452843"/>
    <w:rsid w:val="00452CAE"/>
    <w:rsid w:val="00453017"/>
    <w:rsid w:val="0045320D"/>
    <w:rsid w:val="004532D4"/>
    <w:rsid w:val="0045349A"/>
    <w:rsid w:val="0045350F"/>
    <w:rsid w:val="004538EE"/>
    <w:rsid w:val="00453A00"/>
    <w:rsid w:val="00453A96"/>
    <w:rsid w:val="00453E71"/>
    <w:rsid w:val="00453F2F"/>
    <w:rsid w:val="00454005"/>
    <w:rsid w:val="00454569"/>
    <w:rsid w:val="004545C2"/>
    <w:rsid w:val="004545D8"/>
    <w:rsid w:val="004546D9"/>
    <w:rsid w:val="004547AB"/>
    <w:rsid w:val="004548DF"/>
    <w:rsid w:val="004548E3"/>
    <w:rsid w:val="004548FB"/>
    <w:rsid w:val="00455537"/>
    <w:rsid w:val="0045566A"/>
    <w:rsid w:val="00455893"/>
    <w:rsid w:val="004563B8"/>
    <w:rsid w:val="004565F8"/>
    <w:rsid w:val="004566B5"/>
    <w:rsid w:val="004567C6"/>
    <w:rsid w:val="00456BAE"/>
    <w:rsid w:val="004572A9"/>
    <w:rsid w:val="00457522"/>
    <w:rsid w:val="00457566"/>
    <w:rsid w:val="004578F8"/>
    <w:rsid w:val="00457D0F"/>
    <w:rsid w:val="00457FB1"/>
    <w:rsid w:val="00460153"/>
    <w:rsid w:val="00460192"/>
    <w:rsid w:val="00460294"/>
    <w:rsid w:val="00460401"/>
    <w:rsid w:val="004604EF"/>
    <w:rsid w:val="004608EB"/>
    <w:rsid w:val="00460A59"/>
    <w:rsid w:val="00460B74"/>
    <w:rsid w:val="00460D3A"/>
    <w:rsid w:val="004611EA"/>
    <w:rsid w:val="004614F6"/>
    <w:rsid w:val="00461689"/>
    <w:rsid w:val="004616E8"/>
    <w:rsid w:val="00461745"/>
    <w:rsid w:val="00461E94"/>
    <w:rsid w:val="00462291"/>
    <w:rsid w:val="00462298"/>
    <w:rsid w:val="00462355"/>
    <w:rsid w:val="0046266D"/>
    <w:rsid w:val="00462836"/>
    <w:rsid w:val="004629A6"/>
    <w:rsid w:val="00462AA6"/>
    <w:rsid w:val="00462EA3"/>
    <w:rsid w:val="004633CE"/>
    <w:rsid w:val="004636C7"/>
    <w:rsid w:val="00463A16"/>
    <w:rsid w:val="00463AF4"/>
    <w:rsid w:val="00463B12"/>
    <w:rsid w:val="00463B98"/>
    <w:rsid w:val="00463BB5"/>
    <w:rsid w:val="00463C02"/>
    <w:rsid w:val="0046416E"/>
    <w:rsid w:val="0046440D"/>
    <w:rsid w:val="004645BF"/>
    <w:rsid w:val="00464761"/>
    <w:rsid w:val="00464BE2"/>
    <w:rsid w:val="00464BF3"/>
    <w:rsid w:val="00464E39"/>
    <w:rsid w:val="004650F5"/>
    <w:rsid w:val="004659DF"/>
    <w:rsid w:val="0046625D"/>
    <w:rsid w:val="00466388"/>
    <w:rsid w:val="004669C2"/>
    <w:rsid w:val="00466CCC"/>
    <w:rsid w:val="00466CFB"/>
    <w:rsid w:val="00466ECF"/>
    <w:rsid w:val="00467AFA"/>
    <w:rsid w:val="00467EF9"/>
    <w:rsid w:val="00470007"/>
    <w:rsid w:val="004705B6"/>
    <w:rsid w:val="0047076C"/>
    <w:rsid w:val="0047090A"/>
    <w:rsid w:val="00470C13"/>
    <w:rsid w:val="00470C93"/>
    <w:rsid w:val="00471077"/>
    <w:rsid w:val="00471532"/>
    <w:rsid w:val="00471663"/>
    <w:rsid w:val="00471932"/>
    <w:rsid w:val="00471999"/>
    <w:rsid w:val="00472402"/>
    <w:rsid w:val="00472A1B"/>
    <w:rsid w:val="00472B02"/>
    <w:rsid w:val="00472C66"/>
    <w:rsid w:val="00472E7A"/>
    <w:rsid w:val="00472FA7"/>
    <w:rsid w:val="004735FB"/>
    <w:rsid w:val="0047420F"/>
    <w:rsid w:val="004748CD"/>
    <w:rsid w:val="00474B7B"/>
    <w:rsid w:val="00474DEF"/>
    <w:rsid w:val="00474FE6"/>
    <w:rsid w:val="00475132"/>
    <w:rsid w:val="0047524A"/>
    <w:rsid w:val="0047527F"/>
    <w:rsid w:val="00475436"/>
    <w:rsid w:val="00475896"/>
    <w:rsid w:val="00475A5E"/>
    <w:rsid w:val="00475B7F"/>
    <w:rsid w:val="004761EF"/>
    <w:rsid w:val="00476219"/>
    <w:rsid w:val="0047664B"/>
    <w:rsid w:val="0047667F"/>
    <w:rsid w:val="00476B61"/>
    <w:rsid w:val="0047707A"/>
    <w:rsid w:val="004773A3"/>
    <w:rsid w:val="004773C2"/>
    <w:rsid w:val="00477488"/>
    <w:rsid w:val="00477A8E"/>
    <w:rsid w:val="00477C45"/>
    <w:rsid w:val="00477E8C"/>
    <w:rsid w:val="004801A2"/>
    <w:rsid w:val="00480257"/>
    <w:rsid w:val="00480362"/>
    <w:rsid w:val="00480428"/>
    <w:rsid w:val="0048066B"/>
    <w:rsid w:val="0048080C"/>
    <w:rsid w:val="00480A6D"/>
    <w:rsid w:val="00480C58"/>
    <w:rsid w:val="00480CDC"/>
    <w:rsid w:val="00481541"/>
    <w:rsid w:val="004815FC"/>
    <w:rsid w:val="00481C60"/>
    <w:rsid w:val="0048219F"/>
    <w:rsid w:val="0048265D"/>
    <w:rsid w:val="00482676"/>
    <w:rsid w:val="00482DB6"/>
    <w:rsid w:val="004832FD"/>
    <w:rsid w:val="00483B31"/>
    <w:rsid w:val="00483E30"/>
    <w:rsid w:val="0048416F"/>
    <w:rsid w:val="0048456E"/>
    <w:rsid w:val="004845FA"/>
    <w:rsid w:val="00484C1E"/>
    <w:rsid w:val="00484E0E"/>
    <w:rsid w:val="00484FC8"/>
    <w:rsid w:val="0048514B"/>
    <w:rsid w:val="00485215"/>
    <w:rsid w:val="00485827"/>
    <w:rsid w:val="00485F74"/>
    <w:rsid w:val="004860C0"/>
    <w:rsid w:val="004863D7"/>
    <w:rsid w:val="00486479"/>
    <w:rsid w:val="004868E5"/>
    <w:rsid w:val="00486CB4"/>
    <w:rsid w:val="004877C0"/>
    <w:rsid w:val="00487829"/>
    <w:rsid w:val="004878E0"/>
    <w:rsid w:val="00487B69"/>
    <w:rsid w:val="00487BFC"/>
    <w:rsid w:val="00487CDB"/>
    <w:rsid w:val="00487D30"/>
    <w:rsid w:val="0049003F"/>
    <w:rsid w:val="0049007E"/>
    <w:rsid w:val="00490196"/>
    <w:rsid w:val="00490539"/>
    <w:rsid w:val="004905F5"/>
    <w:rsid w:val="0049081B"/>
    <w:rsid w:val="004908A8"/>
    <w:rsid w:val="00490F64"/>
    <w:rsid w:val="004914FD"/>
    <w:rsid w:val="00491D68"/>
    <w:rsid w:val="00492402"/>
    <w:rsid w:val="00492570"/>
    <w:rsid w:val="00492604"/>
    <w:rsid w:val="00493136"/>
    <w:rsid w:val="004945CC"/>
    <w:rsid w:val="00494778"/>
    <w:rsid w:val="004947D0"/>
    <w:rsid w:val="004949AD"/>
    <w:rsid w:val="00494E12"/>
    <w:rsid w:val="00495383"/>
    <w:rsid w:val="00495858"/>
    <w:rsid w:val="004958F5"/>
    <w:rsid w:val="00495FFB"/>
    <w:rsid w:val="00496396"/>
    <w:rsid w:val="00496448"/>
    <w:rsid w:val="004964CF"/>
    <w:rsid w:val="004964F1"/>
    <w:rsid w:val="004965DF"/>
    <w:rsid w:val="0049688B"/>
    <w:rsid w:val="00496989"/>
    <w:rsid w:val="00496A35"/>
    <w:rsid w:val="00496CA2"/>
    <w:rsid w:val="00496DEB"/>
    <w:rsid w:val="0049703B"/>
    <w:rsid w:val="004973B9"/>
    <w:rsid w:val="004973DD"/>
    <w:rsid w:val="00497831"/>
    <w:rsid w:val="00497FAE"/>
    <w:rsid w:val="004A0047"/>
    <w:rsid w:val="004A010A"/>
    <w:rsid w:val="004A03A4"/>
    <w:rsid w:val="004A0538"/>
    <w:rsid w:val="004A0CA2"/>
    <w:rsid w:val="004A120D"/>
    <w:rsid w:val="004A16B5"/>
    <w:rsid w:val="004A17E1"/>
    <w:rsid w:val="004A17F0"/>
    <w:rsid w:val="004A1BA7"/>
    <w:rsid w:val="004A1CAE"/>
    <w:rsid w:val="004A1E2F"/>
    <w:rsid w:val="004A20ED"/>
    <w:rsid w:val="004A24DF"/>
    <w:rsid w:val="004A2811"/>
    <w:rsid w:val="004A324A"/>
    <w:rsid w:val="004A3A03"/>
    <w:rsid w:val="004A3B9A"/>
    <w:rsid w:val="004A3E05"/>
    <w:rsid w:val="004A3FAE"/>
    <w:rsid w:val="004A46A4"/>
    <w:rsid w:val="004A4B59"/>
    <w:rsid w:val="004A4D75"/>
    <w:rsid w:val="004A4D83"/>
    <w:rsid w:val="004A584E"/>
    <w:rsid w:val="004A5892"/>
    <w:rsid w:val="004A5D35"/>
    <w:rsid w:val="004A611C"/>
    <w:rsid w:val="004A61AC"/>
    <w:rsid w:val="004A644C"/>
    <w:rsid w:val="004A6806"/>
    <w:rsid w:val="004A724F"/>
    <w:rsid w:val="004A747C"/>
    <w:rsid w:val="004A79AD"/>
    <w:rsid w:val="004A7ABC"/>
    <w:rsid w:val="004A7FB5"/>
    <w:rsid w:val="004B05B8"/>
    <w:rsid w:val="004B0671"/>
    <w:rsid w:val="004B0843"/>
    <w:rsid w:val="004B0FC8"/>
    <w:rsid w:val="004B1189"/>
    <w:rsid w:val="004B13ED"/>
    <w:rsid w:val="004B14CE"/>
    <w:rsid w:val="004B1594"/>
    <w:rsid w:val="004B1626"/>
    <w:rsid w:val="004B18E3"/>
    <w:rsid w:val="004B1922"/>
    <w:rsid w:val="004B1B6C"/>
    <w:rsid w:val="004B1E45"/>
    <w:rsid w:val="004B24AD"/>
    <w:rsid w:val="004B287D"/>
    <w:rsid w:val="004B29D8"/>
    <w:rsid w:val="004B2B7D"/>
    <w:rsid w:val="004B2B85"/>
    <w:rsid w:val="004B3058"/>
    <w:rsid w:val="004B339C"/>
    <w:rsid w:val="004B3DF6"/>
    <w:rsid w:val="004B53F2"/>
    <w:rsid w:val="004B5997"/>
    <w:rsid w:val="004B5C3F"/>
    <w:rsid w:val="004B5E4D"/>
    <w:rsid w:val="004B5EE0"/>
    <w:rsid w:val="004B637D"/>
    <w:rsid w:val="004B6546"/>
    <w:rsid w:val="004B6679"/>
    <w:rsid w:val="004B7126"/>
    <w:rsid w:val="004B72AC"/>
    <w:rsid w:val="004B77F8"/>
    <w:rsid w:val="004B7816"/>
    <w:rsid w:val="004B794E"/>
    <w:rsid w:val="004B799C"/>
    <w:rsid w:val="004B7E16"/>
    <w:rsid w:val="004B7E66"/>
    <w:rsid w:val="004B7EEF"/>
    <w:rsid w:val="004C0103"/>
    <w:rsid w:val="004C01F3"/>
    <w:rsid w:val="004C06C0"/>
    <w:rsid w:val="004C0D0B"/>
    <w:rsid w:val="004C0D70"/>
    <w:rsid w:val="004C0F2F"/>
    <w:rsid w:val="004C0F90"/>
    <w:rsid w:val="004C10B9"/>
    <w:rsid w:val="004C13C3"/>
    <w:rsid w:val="004C163D"/>
    <w:rsid w:val="004C1A0C"/>
    <w:rsid w:val="004C2078"/>
    <w:rsid w:val="004C22B5"/>
    <w:rsid w:val="004C2352"/>
    <w:rsid w:val="004C2AE9"/>
    <w:rsid w:val="004C2C6E"/>
    <w:rsid w:val="004C2E2F"/>
    <w:rsid w:val="004C2F19"/>
    <w:rsid w:val="004C306E"/>
    <w:rsid w:val="004C3223"/>
    <w:rsid w:val="004C32F0"/>
    <w:rsid w:val="004C33F7"/>
    <w:rsid w:val="004C3782"/>
    <w:rsid w:val="004C424C"/>
    <w:rsid w:val="004C427A"/>
    <w:rsid w:val="004C4AEF"/>
    <w:rsid w:val="004C4C06"/>
    <w:rsid w:val="004C4D6A"/>
    <w:rsid w:val="004C51D3"/>
    <w:rsid w:val="004C5421"/>
    <w:rsid w:val="004C5D87"/>
    <w:rsid w:val="004C6486"/>
    <w:rsid w:val="004C6539"/>
    <w:rsid w:val="004C67EA"/>
    <w:rsid w:val="004C680C"/>
    <w:rsid w:val="004C689A"/>
    <w:rsid w:val="004C6C6B"/>
    <w:rsid w:val="004C6CAC"/>
    <w:rsid w:val="004C6D6D"/>
    <w:rsid w:val="004C702D"/>
    <w:rsid w:val="004C7178"/>
    <w:rsid w:val="004C7992"/>
    <w:rsid w:val="004C7DAB"/>
    <w:rsid w:val="004D02B8"/>
    <w:rsid w:val="004D087E"/>
    <w:rsid w:val="004D0F19"/>
    <w:rsid w:val="004D0F28"/>
    <w:rsid w:val="004D109D"/>
    <w:rsid w:val="004D12E2"/>
    <w:rsid w:val="004D12E4"/>
    <w:rsid w:val="004D15D1"/>
    <w:rsid w:val="004D199C"/>
    <w:rsid w:val="004D1CE1"/>
    <w:rsid w:val="004D21C0"/>
    <w:rsid w:val="004D2824"/>
    <w:rsid w:val="004D2EBD"/>
    <w:rsid w:val="004D359F"/>
    <w:rsid w:val="004D37F1"/>
    <w:rsid w:val="004D394F"/>
    <w:rsid w:val="004D461E"/>
    <w:rsid w:val="004D46E6"/>
    <w:rsid w:val="004D4D93"/>
    <w:rsid w:val="004D4EBE"/>
    <w:rsid w:val="004D5706"/>
    <w:rsid w:val="004D58E5"/>
    <w:rsid w:val="004D5CBC"/>
    <w:rsid w:val="004D5E86"/>
    <w:rsid w:val="004D64AE"/>
    <w:rsid w:val="004D68C7"/>
    <w:rsid w:val="004D6D9F"/>
    <w:rsid w:val="004D6F76"/>
    <w:rsid w:val="004D70B1"/>
    <w:rsid w:val="004D7D9F"/>
    <w:rsid w:val="004E01AD"/>
    <w:rsid w:val="004E0917"/>
    <w:rsid w:val="004E0A48"/>
    <w:rsid w:val="004E0DF1"/>
    <w:rsid w:val="004E1741"/>
    <w:rsid w:val="004E17FA"/>
    <w:rsid w:val="004E1A18"/>
    <w:rsid w:val="004E1A67"/>
    <w:rsid w:val="004E1F10"/>
    <w:rsid w:val="004E1F83"/>
    <w:rsid w:val="004E2192"/>
    <w:rsid w:val="004E21B0"/>
    <w:rsid w:val="004E2359"/>
    <w:rsid w:val="004E243C"/>
    <w:rsid w:val="004E2481"/>
    <w:rsid w:val="004E257C"/>
    <w:rsid w:val="004E25CD"/>
    <w:rsid w:val="004E2615"/>
    <w:rsid w:val="004E281C"/>
    <w:rsid w:val="004E28BE"/>
    <w:rsid w:val="004E2B05"/>
    <w:rsid w:val="004E2B1C"/>
    <w:rsid w:val="004E2D0F"/>
    <w:rsid w:val="004E2E91"/>
    <w:rsid w:val="004E2F60"/>
    <w:rsid w:val="004E32A1"/>
    <w:rsid w:val="004E355C"/>
    <w:rsid w:val="004E3732"/>
    <w:rsid w:val="004E3CDF"/>
    <w:rsid w:val="004E3DCD"/>
    <w:rsid w:val="004E403D"/>
    <w:rsid w:val="004E424D"/>
    <w:rsid w:val="004E44A8"/>
    <w:rsid w:val="004E48A3"/>
    <w:rsid w:val="004E494F"/>
    <w:rsid w:val="004E4994"/>
    <w:rsid w:val="004E4C3F"/>
    <w:rsid w:val="004E57C0"/>
    <w:rsid w:val="004E5893"/>
    <w:rsid w:val="004E6814"/>
    <w:rsid w:val="004E6CA5"/>
    <w:rsid w:val="004E6F9E"/>
    <w:rsid w:val="004E76C8"/>
    <w:rsid w:val="004E7E4A"/>
    <w:rsid w:val="004E7EFC"/>
    <w:rsid w:val="004E7F1F"/>
    <w:rsid w:val="004E7FAD"/>
    <w:rsid w:val="004F00DA"/>
    <w:rsid w:val="004F0351"/>
    <w:rsid w:val="004F0440"/>
    <w:rsid w:val="004F0443"/>
    <w:rsid w:val="004F0876"/>
    <w:rsid w:val="004F0906"/>
    <w:rsid w:val="004F0BE1"/>
    <w:rsid w:val="004F14FD"/>
    <w:rsid w:val="004F1798"/>
    <w:rsid w:val="004F195E"/>
    <w:rsid w:val="004F2094"/>
    <w:rsid w:val="004F2150"/>
    <w:rsid w:val="004F22EB"/>
    <w:rsid w:val="004F2656"/>
    <w:rsid w:val="004F292E"/>
    <w:rsid w:val="004F2ECA"/>
    <w:rsid w:val="004F2F26"/>
    <w:rsid w:val="004F2F88"/>
    <w:rsid w:val="004F31CE"/>
    <w:rsid w:val="004F33B0"/>
    <w:rsid w:val="004F3457"/>
    <w:rsid w:val="004F356F"/>
    <w:rsid w:val="004F40F2"/>
    <w:rsid w:val="004F4109"/>
    <w:rsid w:val="004F4446"/>
    <w:rsid w:val="004F4A10"/>
    <w:rsid w:val="004F507D"/>
    <w:rsid w:val="004F50F5"/>
    <w:rsid w:val="004F5540"/>
    <w:rsid w:val="004F5579"/>
    <w:rsid w:val="004F57B5"/>
    <w:rsid w:val="004F57F8"/>
    <w:rsid w:val="004F5849"/>
    <w:rsid w:val="004F5877"/>
    <w:rsid w:val="004F5C34"/>
    <w:rsid w:val="004F5E25"/>
    <w:rsid w:val="004F6508"/>
    <w:rsid w:val="004F66F5"/>
    <w:rsid w:val="004F6708"/>
    <w:rsid w:val="004F6975"/>
    <w:rsid w:val="004F6C54"/>
    <w:rsid w:val="004F7647"/>
    <w:rsid w:val="004F766C"/>
    <w:rsid w:val="004F770C"/>
    <w:rsid w:val="004F77D0"/>
    <w:rsid w:val="004F7FA8"/>
    <w:rsid w:val="0050008B"/>
    <w:rsid w:val="0050082A"/>
    <w:rsid w:val="00500FC7"/>
    <w:rsid w:val="00501228"/>
    <w:rsid w:val="0050132C"/>
    <w:rsid w:val="005013E3"/>
    <w:rsid w:val="00501593"/>
    <w:rsid w:val="005019BB"/>
    <w:rsid w:val="00501C64"/>
    <w:rsid w:val="00501CEE"/>
    <w:rsid w:val="00501E7B"/>
    <w:rsid w:val="00502654"/>
    <w:rsid w:val="005028EC"/>
    <w:rsid w:val="00502CEF"/>
    <w:rsid w:val="00502F8F"/>
    <w:rsid w:val="00502FCA"/>
    <w:rsid w:val="00503077"/>
    <w:rsid w:val="005037A9"/>
    <w:rsid w:val="005038E4"/>
    <w:rsid w:val="00503AFA"/>
    <w:rsid w:val="00503C2E"/>
    <w:rsid w:val="00503EED"/>
    <w:rsid w:val="005046C5"/>
    <w:rsid w:val="005046EA"/>
    <w:rsid w:val="005047E7"/>
    <w:rsid w:val="00504B5F"/>
    <w:rsid w:val="00504CE5"/>
    <w:rsid w:val="00505157"/>
    <w:rsid w:val="005051F2"/>
    <w:rsid w:val="00505B99"/>
    <w:rsid w:val="00505E6D"/>
    <w:rsid w:val="005060B9"/>
    <w:rsid w:val="00506180"/>
    <w:rsid w:val="00506452"/>
    <w:rsid w:val="0050696D"/>
    <w:rsid w:val="00506983"/>
    <w:rsid w:val="00506AAC"/>
    <w:rsid w:val="00506B1B"/>
    <w:rsid w:val="00506DC7"/>
    <w:rsid w:val="0050732F"/>
    <w:rsid w:val="005074D2"/>
    <w:rsid w:val="005078A5"/>
    <w:rsid w:val="005102A1"/>
    <w:rsid w:val="00510401"/>
    <w:rsid w:val="0051042F"/>
    <w:rsid w:val="0051068F"/>
    <w:rsid w:val="00510883"/>
    <w:rsid w:val="0051126A"/>
    <w:rsid w:val="005112A8"/>
    <w:rsid w:val="005112D0"/>
    <w:rsid w:val="00511301"/>
    <w:rsid w:val="00511334"/>
    <w:rsid w:val="005115D0"/>
    <w:rsid w:val="00511715"/>
    <w:rsid w:val="00511731"/>
    <w:rsid w:val="00511853"/>
    <w:rsid w:val="00511A62"/>
    <w:rsid w:val="00511C32"/>
    <w:rsid w:val="005120F4"/>
    <w:rsid w:val="005127CE"/>
    <w:rsid w:val="005127EB"/>
    <w:rsid w:val="00512A14"/>
    <w:rsid w:val="00513126"/>
    <w:rsid w:val="005136B5"/>
    <w:rsid w:val="00513812"/>
    <w:rsid w:val="00513C16"/>
    <w:rsid w:val="00513C66"/>
    <w:rsid w:val="0051424D"/>
    <w:rsid w:val="005147C9"/>
    <w:rsid w:val="00514B92"/>
    <w:rsid w:val="00514C9A"/>
    <w:rsid w:val="0051512A"/>
    <w:rsid w:val="00515CBE"/>
    <w:rsid w:val="00516364"/>
    <w:rsid w:val="00516499"/>
    <w:rsid w:val="00516E09"/>
    <w:rsid w:val="00516E25"/>
    <w:rsid w:val="00516ECA"/>
    <w:rsid w:val="00517386"/>
    <w:rsid w:val="005176A8"/>
    <w:rsid w:val="0051771F"/>
    <w:rsid w:val="00517BAD"/>
    <w:rsid w:val="00517E99"/>
    <w:rsid w:val="00517FA1"/>
    <w:rsid w:val="00520021"/>
    <w:rsid w:val="005200EF"/>
    <w:rsid w:val="005204DA"/>
    <w:rsid w:val="00520811"/>
    <w:rsid w:val="00520BA3"/>
    <w:rsid w:val="00520EA3"/>
    <w:rsid w:val="00520F83"/>
    <w:rsid w:val="00520FA1"/>
    <w:rsid w:val="005211C6"/>
    <w:rsid w:val="005211CB"/>
    <w:rsid w:val="00521BC4"/>
    <w:rsid w:val="00521DDD"/>
    <w:rsid w:val="0052254F"/>
    <w:rsid w:val="00522704"/>
    <w:rsid w:val="005227A5"/>
    <w:rsid w:val="0052281C"/>
    <w:rsid w:val="00522BE2"/>
    <w:rsid w:val="00523134"/>
    <w:rsid w:val="0052348D"/>
    <w:rsid w:val="00523911"/>
    <w:rsid w:val="00523940"/>
    <w:rsid w:val="00523E4F"/>
    <w:rsid w:val="00524A44"/>
    <w:rsid w:val="00524DBB"/>
    <w:rsid w:val="005254CC"/>
    <w:rsid w:val="005254D6"/>
    <w:rsid w:val="00525515"/>
    <w:rsid w:val="005259F9"/>
    <w:rsid w:val="00525A7B"/>
    <w:rsid w:val="00525B19"/>
    <w:rsid w:val="00525D78"/>
    <w:rsid w:val="00525E9D"/>
    <w:rsid w:val="00525F88"/>
    <w:rsid w:val="0052682F"/>
    <w:rsid w:val="00526AEC"/>
    <w:rsid w:val="00527094"/>
    <w:rsid w:val="00527459"/>
    <w:rsid w:val="0052772F"/>
    <w:rsid w:val="00527B1B"/>
    <w:rsid w:val="00527CBE"/>
    <w:rsid w:val="00527D30"/>
    <w:rsid w:val="00530002"/>
    <w:rsid w:val="0053031D"/>
    <w:rsid w:val="0053048A"/>
    <w:rsid w:val="00530700"/>
    <w:rsid w:val="00530718"/>
    <w:rsid w:val="005307A1"/>
    <w:rsid w:val="005307A9"/>
    <w:rsid w:val="005308AC"/>
    <w:rsid w:val="005309AE"/>
    <w:rsid w:val="00530ED4"/>
    <w:rsid w:val="005310F4"/>
    <w:rsid w:val="00531AEE"/>
    <w:rsid w:val="00531C32"/>
    <w:rsid w:val="00531EB3"/>
    <w:rsid w:val="00531F48"/>
    <w:rsid w:val="005320C6"/>
    <w:rsid w:val="005321F4"/>
    <w:rsid w:val="005322E5"/>
    <w:rsid w:val="0053266B"/>
    <w:rsid w:val="005326F4"/>
    <w:rsid w:val="0053298E"/>
    <w:rsid w:val="00532C10"/>
    <w:rsid w:val="00532DD7"/>
    <w:rsid w:val="00533082"/>
    <w:rsid w:val="0053325C"/>
    <w:rsid w:val="005335AE"/>
    <w:rsid w:val="005338F9"/>
    <w:rsid w:val="0053396C"/>
    <w:rsid w:val="00533B01"/>
    <w:rsid w:val="00533C8C"/>
    <w:rsid w:val="005341F1"/>
    <w:rsid w:val="00534969"/>
    <w:rsid w:val="00534982"/>
    <w:rsid w:val="00534A31"/>
    <w:rsid w:val="00534ACA"/>
    <w:rsid w:val="00535991"/>
    <w:rsid w:val="00535CE4"/>
    <w:rsid w:val="00535DBC"/>
    <w:rsid w:val="00535FC2"/>
    <w:rsid w:val="0053618B"/>
    <w:rsid w:val="0053653F"/>
    <w:rsid w:val="00536572"/>
    <w:rsid w:val="005365E2"/>
    <w:rsid w:val="005366B6"/>
    <w:rsid w:val="00536A6C"/>
    <w:rsid w:val="00536B4F"/>
    <w:rsid w:val="00536BFF"/>
    <w:rsid w:val="00536C61"/>
    <w:rsid w:val="00536D4E"/>
    <w:rsid w:val="00537CC7"/>
    <w:rsid w:val="005401A0"/>
    <w:rsid w:val="005403E5"/>
    <w:rsid w:val="0054061B"/>
    <w:rsid w:val="005407A5"/>
    <w:rsid w:val="005408F3"/>
    <w:rsid w:val="00540C8C"/>
    <w:rsid w:val="0054101E"/>
    <w:rsid w:val="005413C5"/>
    <w:rsid w:val="00541AAA"/>
    <w:rsid w:val="00541B3E"/>
    <w:rsid w:val="00541CBA"/>
    <w:rsid w:val="00542B7A"/>
    <w:rsid w:val="00542C80"/>
    <w:rsid w:val="00543094"/>
    <w:rsid w:val="00543248"/>
    <w:rsid w:val="005435F1"/>
    <w:rsid w:val="005437A7"/>
    <w:rsid w:val="00543A6D"/>
    <w:rsid w:val="00543E27"/>
    <w:rsid w:val="0054427B"/>
    <w:rsid w:val="00544454"/>
    <w:rsid w:val="00544647"/>
    <w:rsid w:val="00544A05"/>
    <w:rsid w:val="00544A1A"/>
    <w:rsid w:val="00544B39"/>
    <w:rsid w:val="00544B9B"/>
    <w:rsid w:val="00544BA9"/>
    <w:rsid w:val="00544F8D"/>
    <w:rsid w:val="0054524E"/>
    <w:rsid w:val="00545365"/>
    <w:rsid w:val="005454A9"/>
    <w:rsid w:val="005458B9"/>
    <w:rsid w:val="00545BF0"/>
    <w:rsid w:val="00545EB3"/>
    <w:rsid w:val="005461EF"/>
    <w:rsid w:val="00546611"/>
    <w:rsid w:val="00546B3A"/>
    <w:rsid w:val="00546BA8"/>
    <w:rsid w:val="00546E3B"/>
    <w:rsid w:val="00546FFE"/>
    <w:rsid w:val="005473A9"/>
    <w:rsid w:val="00547472"/>
    <w:rsid w:val="00547758"/>
    <w:rsid w:val="00550AF6"/>
    <w:rsid w:val="00551164"/>
    <w:rsid w:val="005511E8"/>
    <w:rsid w:val="005513F0"/>
    <w:rsid w:val="005515B4"/>
    <w:rsid w:val="00551DC7"/>
    <w:rsid w:val="005525E9"/>
    <w:rsid w:val="005527A6"/>
    <w:rsid w:val="005527C7"/>
    <w:rsid w:val="00552CFD"/>
    <w:rsid w:val="0055333C"/>
    <w:rsid w:val="005539A9"/>
    <w:rsid w:val="00553AC1"/>
    <w:rsid w:val="00553AE8"/>
    <w:rsid w:val="00553EC6"/>
    <w:rsid w:val="00554515"/>
    <w:rsid w:val="005545B8"/>
    <w:rsid w:val="005546CD"/>
    <w:rsid w:val="0055479A"/>
    <w:rsid w:val="00554BB6"/>
    <w:rsid w:val="00554BF3"/>
    <w:rsid w:val="00555FD6"/>
    <w:rsid w:val="00556048"/>
    <w:rsid w:val="00556096"/>
    <w:rsid w:val="005561A6"/>
    <w:rsid w:val="00556314"/>
    <w:rsid w:val="0055667C"/>
    <w:rsid w:val="00556912"/>
    <w:rsid w:val="00556941"/>
    <w:rsid w:val="00556A06"/>
    <w:rsid w:val="00556B95"/>
    <w:rsid w:val="00556E57"/>
    <w:rsid w:val="005576CE"/>
    <w:rsid w:val="00560613"/>
    <w:rsid w:val="00560E87"/>
    <w:rsid w:val="00560F5C"/>
    <w:rsid w:val="00560FE0"/>
    <w:rsid w:val="005612A0"/>
    <w:rsid w:val="00561368"/>
    <w:rsid w:val="00561394"/>
    <w:rsid w:val="005616E7"/>
    <w:rsid w:val="00561A3B"/>
    <w:rsid w:val="00561ACB"/>
    <w:rsid w:val="00561E4F"/>
    <w:rsid w:val="00561E9D"/>
    <w:rsid w:val="00561EF7"/>
    <w:rsid w:val="005623F5"/>
    <w:rsid w:val="005627D0"/>
    <w:rsid w:val="00562803"/>
    <w:rsid w:val="00562E8A"/>
    <w:rsid w:val="00562FB3"/>
    <w:rsid w:val="005632AA"/>
    <w:rsid w:val="00563C43"/>
    <w:rsid w:val="00563DDE"/>
    <w:rsid w:val="005644BE"/>
    <w:rsid w:val="005644F0"/>
    <w:rsid w:val="0056465D"/>
    <w:rsid w:val="005648FA"/>
    <w:rsid w:val="00564B19"/>
    <w:rsid w:val="00564C40"/>
    <w:rsid w:val="00564D3C"/>
    <w:rsid w:val="00564EAC"/>
    <w:rsid w:val="0056560D"/>
    <w:rsid w:val="00565D59"/>
    <w:rsid w:val="005663C3"/>
    <w:rsid w:val="005666A3"/>
    <w:rsid w:val="005666F5"/>
    <w:rsid w:val="005669D7"/>
    <w:rsid w:val="00566C12"/>
    <w:rsid w:val="00566D3F"/>
    <w:rsid w:val="00566E66"/>
    <w:rsid w:val="00566FEF"/>
    <w:rsid w:val="00567156"/>
    <w:rsid w:val="005673A8"/>
    <w:rsid w:val="0056790E"/>
    <w:rsid w:val="00567BF7"/>
    <w:rsid w:val="0057019B"/>
    <w:rsid w:val="00570B82"/>
    <w:rsid w:val="00570CF8"/>
    <w:rsid w:val="00570D73"/>
    <w:rsid w:val="0057144F"/>
    <w:rsid w:val="00571574"/>
    <w:rsid w:val="00571625"/>
    <w:rsid w:val="00571D61"/>
    <w:rsid w:val="00571DC8"/>
    <w:rsid w:val="00571F31"/>
    <w:rsid w:val="005725C5"/>
    <w:rsid w:val="00572719"/>
    <w:rsid w:val="0057294D"/>
    <w:rsid w:val="00572D04"/>
    <w:rsid w:val="00572F7A"/>
    <w:rsid w:val="00573480"/>
    <w:rsid w:val="0057396D"/>
    <w:rsid w:val="00573971"/>
    <w:rsid w:val="00573C8C"/>
    <w:rsid w:val="00573E0A"/>
    <w:rsid w:val="00573F17"/>
    <w:rsid w:val="00574127"/>
    <w:rsid w:val="0057420C"/>
    <w:rsid w:val="00574262"/>
    <w:rsid w:val="00574618"/>
    <w:rsid w:val="00575469"/>
    <w:rsid w:val="005756A1"/>
    <w:rsid w:val="0057585E"/>
    <w:rsid w:val="0057595F"/>
    <w:rsid w:val="00575EB2"/>
    <w:rsid w:val="00576101"/>
    <w:rsid w:val="00576129"/>
    <w:rsid w:val="005764E4"/>
    <w:rsid w:val="00576B66"/>
    <w:rsid w:val="00576FCD"/>
    <w:rsid w:val="00577328"/>
    <w:rsid w:val="005773DD"/>
    <w:rsid w:val="00577848"/>
    <w:rsid w:val="00577ACA"/>
    <w:rsid w:val="00577C44"/>
    <w:rsid w:val="00577C57"/>
    <w:rsid w:val="0058016E"/>
    <w:rsid w:val="005805BC"/>
    <w:rsid w:val="00580608"/>
    <w:rsid w:val="00580787"/>
    <w:rsid w:val="00580B71"/>
    <w:rsid w:val="00580C02"/>
    <w:rsid w:val="00580E37"/>
    <w:rsid w:val="0058119C"/>
    <w:rsid w:val="0058124C"/>
    <w:rsid w:val="00581412"/>
    <w:rsid w:val="005818BE"/>
    <w:rsid w:val="005818E4"/>
    <w:rsid w:val="00581A0D"/>
    <w:rsid w:val="005821EF"/>
    <w:rsid w:val="005827F4"/>
    <w:rsid w:val="00582A88"/>
    <w:rsid w:val="00582AB2"/>
    <w:rsid w:val="00582E6A"/>
    <w:rsid w:val="005830C5"/>
    <w:rsid w:val="005831F8"/>
    <w:rsid w:val="0058324E"/>
    <w:rsid w:val="00583611"/>
    <w:rsid w:val="00583B75"/>
    <w:rsid w:val="00583D76"/>
    <w:rsid w:val="005844EC"/>
    <w:rsid w:val="0058471E"/>
    <w:rsid w:val="00584738"/>
    <w:rsid w:val="00584BD6"/>
    <w:rsid w:val="00584C4B"/>
    <w:rsid w:val="00584C57"/>
    <w:rsid w:val="00584EB4"/>
    <w:rsid w:val="005851B4"/>
    <w:rsid w:val="0058544A"/>
    <w:rsid w:val="005855A2"/>
    <w:rsid w:val="005856B7"/>
    <w:rsid w:val="00585809"/>
    <w:rsid w:val="005858DA"/>
    <w:rsid w:val="00585B69"/>
    <w:rsid w:val="00586214"/>
    <w:rsid w:val="005862EB"/>
    <w:rsid w:val="0058636C"/>
    <w:rsid w:val="00586FAC"/>
    <w:rsid w:val="00587583"/>
    <w:rsid w:val="00587CCC"/>
    <w:rsid w:val="00587D1F"/>
    <w:rsid w:val="0059032E"/>
    <w:rsid w:val="0059125C"/>
    <w:rsid w:val="00591439"/>
    <w:rsid w:val="00591A23"/>
    <w:rsid w:val="00591F18"/>
    <w:rsid w:val="005924CF"/>
    <w:rsid w:val="00592D18"/>
    <w:rsid w:val="00592DCF"/>
    <w:rsid w:val="00592DED"/>
    <w:rsid w:val="005931A4"/>
    <w:rsid w:val="005931C4"/>
    <w:rsid w:val="0059328D"/>
    <w:rsid w:val="00593479"/>
    <w:rsid w:val="005935C4"/>
    <w:rsid w:val="00593734"/>
    <w:rsid w:val="00594098"/>
    <w:rsid w:val="005947F9"/>
    <w:rsid w:val="00595187"/>
    <w:rsid w:val="005953D3"/>
    <w:rsid w:val="00595455"/>
    <w:rsid w:val="00595524"/>
    <w:rsid w:val="0059585A"/>
    <w:rsid w:val="00595D89"/>
    <w:rsid w:val="00595E7D"/>
    <w:rsid w:val="00595FEB"/>
    <w:rsid w:val="005962C4"/>
    <w:rsid w:val="00596481"/>
    <w:rsid w:val="005969FA"/>
    <w:rsid w:val="00596CF7"/>
    <w:rsid w:val="00597096"/>
    <w:rsid w:val="005970D9"/>
    <w:rsid w:val="00597753"/>
    <w:rsid w:val="005A005C"/>
    <w:rsid w:val="005A014F"/>
    <w:rsid w:val="005A0180"/>
    <w:rsid w:val="005A0426"/>
    <w:rsid w:val="005A04DA"/>
    <w:rsid w:val="005A06F7"/>
    <w:rsid w:val="005A072B"/>
    <w:rsid w:val="005A1062"/>
    <w:rsid w:val="005A1083"/>
    <w:rsid w:val="005A1205"/>
    <w:rsid w:val="005A14E1"/>
    <w:rsid w:val="005A1E6E"/>
    <w:rsid w:val="005A2138"/>
    <w:rsid w:val="005A2F3A"/>
    <w:rsid w:val="005A314E"/>
    <w:rsid w:val="005A32CD"/>
    <w:rsid w:val="005A38F7"/>
    <w:rsid w:val="005A3C29"/>
    <w:rsid w:val="005A3FB4"/>
    <w:rsid w:val="005A42D0"/>
    <w:rsid w:val="005A4568"/>
    <w:rsid w:val="005A4C35"/>
    <w:rsid w:val="005A4DD1"/>
    <w:rsid w:val="005A50E6"/>
    <w:rsid w:val="005A59DF"/>
    <w:rsid w:val="005A5D38"/>
    <w:rsid w:val="005A5EED"/>
    <w:rsid w:val="005A640B"/>
    <w:rsid w:val="005A674E"/>
    <w:rsid w:val="005A6BBA"/>
    <w:rsid w:val="005A7B02"/>
    <w:rsid w:val="005A7C47"/>
    <w:rsid w:val="005A7CCA"/>
    <w:rsid w:val="005B0050"/>
    <w:rsid w:val="005B008D"/>
    <w:rsid w:val="005B01E9"/>
    <w:rsid w:val="005B0440"/>
    <w:rsid w:val="005B0504"/>
    <w:rsid w:val="005B059B"/>
    <w:rsid w:val="005B0E07"/>
    <w:rsid w:val="005B1194"/>
    <w:rsid w:val="005B13C3"/>
    <w:rsid w:val="005B13CC"/>
    <w:rsid w:val="005B1B67"/>
    <w:rsid w:val="005B259D"/>
    <w:rsid w:val="005B297F"/>
    <w:rsid w:val="005B2ABE"/>
    <w:rsid w:val="005B2D51"/>
    <w:rsid w:val="005B3442"/>
    <w:rsid w:val="005B3682"/>
    <w:rsid w:val="005B36CD"/>
    <w:rsid w:val="005B3963"/>
    <w:rsid w:val="005B3E73"/>
    <w:rsid w:val="005B3F80"/>
    <w:rsid w:val="005B4412"/>
    <w:rsid w:val="005B4489"/>
    <w:rsid w:val="005B46E5"/>
    <w:rsid w:val="005B50AD"/>
    <w:rsid w:val="005B524F"/>
    <w:rsid w:val="005B55BB"/>
    <w:rsid w:val="005B55E7"/>
    <w:rsid w:val="005B5BA2"/>
    <w:rsid w:val="005B5D38"/>
    <w:rsid w:val="005B6000"/>
    <w:rsid w:val="005B6391"/>
    <w:rsid w:val="005B64E4"/>
    <w:rsid w:val="005B67C6"/>
    <w:rsid w:val="005B7326"/>
    <w:rsid w:val="005B7336"/>
    <w:rsid w:val="005B77E7"/>
    <w:rsid w:val="005B78CB"/>
    <w:rsid w:val="005B7C91"/>
    <w:rsid w:val="005B7DF8"/>
    <w:rsid w:val="005C0013"/>
    <w:rsid w:val="005C0024"/>
    <w:rsid w:val="005C0026"/>
    <w:rsid w:val="005C06CE"/>
    <w:rsid w:val="005C0AC7"/>
    <w:rsid w:val="005C0AE3"/>
    <w:rsid w:val="005C0E7A"/>
    <w:rsid w:val="005C1187"/>
    <w:rsid w:val="005C16E8"/>
    <w:rsid w:val="005C1900"/>
    <w:rsid w:val="005C19A7"/>
    <w:rsid w:val="005C2036"/>
    <w:rsid w:val="005C2203"/>
    <w:rsid w:val="005C2264"/>
    <w:rsid w:val="005C23CC"/>
    <w:rsid w:val="005C23EE"/>
    <w:rsid w:val="005C259C"/>
    <w:rsid w:val="005C29FC"/>
    <w:rsid w:val="005C311C"/>
    <w:rsid w:val="005C332D"/>
    <w:rsid w:val="005C3379"/>
    <w:rsid w:val="005C3502"/>
    <w:rsid w:val="005C3A27"/>
    <w:rsid w:val="005C3A4E"/>
    <w:rsid w:val="005C3ADC"/>
    <w:rsid w:val="005C3AF0"/>
    <w:rsid w:val="005C3C44"/>
    <w:rsid w:val="005C4161"/>
    <w:rsid w:val="005C4988"/>
    <w:rsid w:val="005C4B50"/>
    <w:rsid w:val="005C5002"/>
    <w:rsid w:val="005C5622"/>
    <w:rsid w:val="005C56C2"/>
    <w:rsid w:val="005C58A2"/>
    <w:rsid w:val="005C5A96"/>
    <w:rsid w:val="005C5AA2"/>
    <w:rsid w:val="005C6541"/>
    <w:rsid w:val="005C673B"/>
    <w:rsid w:val="005C68CC"/>
    <w:rsid w:val="005C6C01"/>
    <w:rsid w:val="005C6DC6"/>
    <w:rsid w:val="005C6FA4"/>
    <w:rsid w:val="005C700F"/>
    <w:rsid w:val="005C71C6"/>
    <w:rsid w:val="005C7233"/>
    <w:rsid w:val="005C73FA"/>
    <w:rsid w:val="005C7895"/>
    <w:rsid w:val="005C7B25"/>
    <w:rsid w:val="005C7BB7"/>
    <w:rsid w:val="005C7CB4"/>
    <w:rsid w:val="005C7D5A"/>
    <w:rsid w:val="005D06BE"/>
    <w:rsid w:val="005D0BB9"/>
    <w:rsid w:val="005D0EE0"/>
    <w:rsid w:val="005D0FDC"/>
    <w:rsid w:val="005D16EF"/>
    <w:rsid w:val="005D1A2D"/>
    <w:rsid w:val="005D1A59"/>
    <w:rsid w:val="005D1B65"/>
    <w:rsid w:val="005D1BD1"/>
    <w:rsid w:val="005D21DD"/>
    <w:rsid w:val="005D224C"/>
    <w:rsid w:val="005D236D"/>
    <w:rsid w:val="005D310B"/>
    <w:rsid w:val="005D3CD0"/>
    <w:rsid w:val="005D3D2F"/>
    <w:rsid w:val="005D3EC7"/>
    <w:rsid w:val="005D4160"/>
    <w:rsid w:val="005D457E"/>
    <w:rsid w:val="005D4661"/>
    <w:rsid w:val="005D4FB8"/>
    <w:rsid w:val="005D5927"/>
    <w:rsid w:val="005D5BED"/>
    <w:rsid w:val="005D5C57"/>
    <w:rsid w:val="005D634F"/>
    <w:rsid w:val="005D6799"/>
    <w:rsid w:val="005D690F"/>
    <w:rsid w:val="005D6944"/>
    <w:rsid w:val="005D6954"/>
    <w:rsid w:val="005D6A1C"/>
    <w:rsid w:val="005D6CD2"/>
    <w:rsid w:val="005D6FD8"/>
    <w:rsid w:val="005D7206"/>
    <w:rsid w:val="005D75C3"/>
    <w:rsid w:val="005D7605"/>
    <w:rsid w:val="005D7856"/>
    <w:rsid w:val="005E0950"/>
    <w:rsid w:val="005E0AEB"/>
    <w:rsid w:val="005E0C65"/>
    <w:rsid w:val="005E13ED"/>
    <w:rsid w:val="005E167C"/>
    <w:rsid w:val="005E192D"/>
    <w:rsid w:val="005E19A8"/>
    <w:rsid w:val="005E19F1"/>
    <w:rsid w:val="005E19F8"/>
    <w:rsid w:val="005E1B7A"/>
    <w:rsid w:val="005E1E12"/>
    <w:rsid w:val="005E21E4"/>
    <w:rsid w:val="005E237E"/>
    <w:rsid w:val="005E251E"/>
    <w:rsid w:val="005E279A"/>
    <w:rsid w:val="005E2A7F"/>
    <w:rsid w:val="005E2C41"/>
    <w:rsid w:val="005E3110"/>
    <w:rsid w:val="005E323E"/>
    <w:rsid w:val="005E3B66"/>
    <w:rsid w:val="005E3D10"/>
    <w:rsid w:val="005E3F05"/>
    <w:rsid w:val="005E42A1"/>
    <w:rsid w:val="005E42B3"/>
    <w:rsid w:val="005E4587"/>
    <w:rsid w:val="005E46FA"/>
    <w:rsid w:val="005E48A5"/>
    <w:rsid w:val="005E4B73"/>
    <w:rsid w:val="005E4BAA"/>
    <w:rsid w:val="005E4D73"/>
    <w:rsid w:val="005E54EA"/>
    <w:rsid w:val="005E57C8"/>
    <w:rsid w:val="005E59D6"/>
    <w:rsid w:val="005E5AA5"/>
    <w:rsid w:val="005E5C8B"/>
    <w:rsid w:val="005E5E5B"/>
    <w:rsid w:val="005E6056"/>
    <w:rsid w:val="005E611F"/>
    <w:rsid w:val="005E6766"/>
    <w:rsid w:val="005E6A05"/>
    <w:rsid w:val="005E7774"/>
    <w:rsid w:val="005E785B"/>
    <w:rsid w:val="005E78BD"/>
    <w:rsid w:val="005F02BE"/>
    <w:rsid w:val="005F0308"/>
    <w:rsid w:val="005F03DD"/>
    <w:rsid w:val="005F0414"/>
    <w:rsid w:val="005F08AD"/>
    <w:rsid w:val="005F0C9E"/>
    <w:rsid w:val="005F0F1C"/>
    <w:rsid w:val="005F142D"/>
    <w:rsid w:val="005F1735"/>
    <w:rsid w:val="005F18F4"/>
    <w:rsid w:val="005F1914"/>
    <w:rsid w:val="005F1F5E"/>
    <w:rsid w:val="005F216C"/>
    <w:rsid w:val="005F29AF"/>
    <w:rsid w:val="005F2A49"/>
    <w:rsid w:val="005F31D3"/>
    <w:rsid w:val="005F3221"/>
    <w:rsid w:val="005F3459"/>
    <w:rsid w:val="005F381E"/>
    <w:rsid w:val="005F3942"/>
    <w:rsid w:val="005F3A1A"/>
    <w:rsid w:val="005F450F"/>
    <w:rsid w:val="005F45DF"/>
    <w:rsid w:val="005F4C12"/>
    <w:rsid w:val="005F4C63"/>
    <w:rsid w:val="005F4DC4"/>
    <w:rsid w:val="005F4F47"/>
    <w:rsid w:val="005F541B"/>
    <w:rsid w:val="005F5E12"/>
    <w:rsid w:val="005F60C6"/>
    <w:rsid w:val="005F6234"/>
    <w:rsid w:val="005F681F"/>
    <w:rsid w:val="005F6C58"/>
    <w:rsid w:val="005F6D49"/>
    <w:rsid w:val="005F6E6C"/>
    <w:rsid w:val="005F6FE6"/>
    <w:rsid w:val="005F7120"/>
    <w:rsid w:val="005F712C"/>
    <w:rsid w:val="005F7711"/>
    <w:rsid w:val="005F7B38"/>
    <w:rsid w:val="00600058"/>
    <w:rsid w:val="00600629"/>
    <w:rsid w:val="006007F5"/>
    <w:rsid w:val="00600802"/>
    <w:rsid w:val="00600874"/>
    <w:rsid w:val="00600DF9"/>
    <w:rsid w:val="00600FB7"/>
    <w:rsid w:val="006012B3"/>
    <w:rsid w:val="00601657"/>
    <w:rsid w:val="00601BC8"/>
    <w:rsid w:val="00602012"/>
    <w:rsid w:val="006021AA"/>
    <w:rsid w:val="006022E5"/>
    <w:rsid w:val="0060265C"/>
    <w:rsid w:val="00602B0A"/>
    <w:rsid w:val="00602F36"/>
    <w:rsid w:val="006031C8"/>
    <w:rsid w:val="006032C1"/>
    <w:rsid w:val="00603615"/>
    <w:rsid w:val="00603BF3"/>
    <w:rsid w:val="00603EC8"/>
    <w:rsid w:val="00603EE6"/>
    <w:rsid w:val="006044CD"/>
    <w:rsid w:val="0060475F"/>
    <w:rsid w:val="00604D04"/>
    <w:rsid w:val="00604F60"/>
    <w:rsid w:val="00605073"/>
    <w:rsid w:val="0060535B"/>
    <w:rsid w:val="006053C4"/>
    <w:rsid w:val="006055C1"/>
    <w:rsid w:val="006055F9"/>
    <w:rsid w:val="00605B87"/>
    <w:rsid w:val="006060AA"/>
    <w:rsid w:val="006060CD"/>
    <w:rsid w:val="006074C5"/>
    <w:rsid w:val="00607A95"/>
    <w:rsid w:val="006101A9"/>
    <w:rsid w:val="00610D81"/>
    <w:rsid w:val="00610E90"/>
    <w:rsid w:val="00610F16"/>
    <w:rsid w:val="00610FCF"/>
    <w:rsid w:val="006112A0"/>
    <w:rsid w:val="006112B6"/>
    <w:rsid w:val="00611345"/>
    <w:rsid w:val="0061152D"/>
    <w:rsid w:val="00611CBD"/>
    <w:rsid w:val="00611DC7"/>
    <w:rsid w:val="00611FA7"/>
    <w:rsid w:val="00611FFD"/>
    <w:rsid w:val="006125A9"/>
    <w:rsid w:val="00612622"/>
    <w:rsid w:val="006128BD"/>
    <w:rsid w:val="00612A27"/>
    <w:rsid w:val="00612B01"/>
    <w:rsid w:val="00612E68"/>
    <w:rsid w:val="0061304C"/>
    <w:rsid w:val="0061331C"/>
    <w:rsid w:val="0061354F"/>
    <w:rsid w:val="006138DC"/>
    <w:rsid w:val="006139B5"/>
    <w:rsid w:val="006142A7"/>
    <w:rsid w:val="0061432C"/>
    <w:rsid w:val="0061449E"/>
    <w:rsid w:val="00614D75"/>
    <w:rsid w:val="00614DC3"/>
    <w:rsid w:val="00614DCB"/>
    <w:rsid w:val="006151D1"/>
    <w:rsid w:val="00615657"/>
    <w:rsid w:val="006158B0"/>
    <w:rsid w:val="0061592A"/>
    <w:rsid w:val="00615ECE"/>
    <w:rsid w:val="00616135"/>
    <w:rsid w:val="00616214"/>
    <w:rsid w:val="0061622E"/>
    <w:rsid w:val="00616407"/>
    <w:rsid w:val="006164A5"/>
    <w:rsid w:val="006169A6"/>
    <w:rsid w:val="00616B98"/>
    <w:rsid w:val="00616F05"/>
    <w:rsid w:val="00617085"/>
    <w:rsid w:val="006174FC"/>
    <w:rsid w:val="00617716"/>
    <w:rsid w:val="00617749"/>
    <w:rsid w:val="006179F0"/>
    <w:rsid w:val="00617A7C"/>
    <w:rsid w:val="00617BA7"/>
    <w:rsid w:val="00617C72"/>
    <w:rsid w:val="00617CF8"/>
    <w:rsid w:val="0062002C"/>
    <w:rsid w:val="0062032D"/>
    <w:rsid w:val="00620C81"/>
    <w:rsid w:val="00620EBA"/>
    <w:rsid w:val="00621116"/>
    <w:rsid w:val="006213E1"/>
    <w:rsid w:val="00621494"/>
    <w:rsid w:val="006214D2"/>
    <w:rsid w:val="006218A3"/>
    <w:rsid w:val="00621DC5"/>
    <w:rsid w:val="00622236"/>
    <w:rsid w:val="006222C5"/>
    <w:rsid w:val="006223BD"/>
    <w:rsid w:val="0062265D"/>
    <w:rsid w:val="00622970"/>
    <w:rsid w:val="006229FB"/>
    <w:rsid w:val="00622C87"/>
    <w:rsid w:val="00622CA2"/>
    <w:rsid w:val="006231A7"/>
    <w:rsid w:val="00623213"/>
    <w:rsid w:val="006234AD"/>
    <w:rsid w:val="0062356B"/>
    <w:rsid w:val="00623573"/>
    <w:rsid w:val="0062394B"/>
    <w:rsid w:val="00623E62"/>
    <w:rsid w:val="00623ED6"/>
    <w:rsid w:val="0062488D"/>
    <w:rsid w:val="00624BF9"/>
    <w:rsid w:val="00624E06"/>
    <w:rsid w:val="0062502A"/>
    <w:rsid w:val="0062520A"/>
    <w:rsid w:val="00625339"/>
    <w:rsid w:val="006253FA"/>
    <w:rsid w:val="006258B9"/>
    <w:rsid w:val="00625A21"/>
    <w:rsid w:val="00625A6C"/>
    <w:rsid w:val="00625DBB"/>
    <w:rsid w:val="006261DA"/>
    <w:rsid w:val="006263EF"/>
    <w:rsid w:val="006268D3"/>
    <w:rsid w:val="00627212"/>
    <w:rsid w:val="00627406"/>
    <w:rsid w:val="006276EA"/>
    <w:rsid w:val="00627827"/>
    <w:rsid w:val="006279C2"/>
    <w:rsid w:val="00627BBA"/>
    <w:rsid w:val="00627C2C"/>
    <w:rsid w:val="00627E0B"/>
    <w:rsid w:val="00630167"/>
    <w:rsid w:val="006302C8"/>
    <w:rsid w:val="00630716"/>
    <w:rsid w:val="006308B3"/>
    <w:rsid w:val="00630952"/>
    <w:rsid w:val="00630E3E"/>
    <w:rsid w:val="0063106C"/>
    <w:rsid w:val="00631531"/>
    <w:rsid w:val="006315F7"/>
    <w:rsid w:val="0063187D"/>
    <w:rsid w:val="006318B6"/>
    <w:rsid w:val="00631A3E"/>
    <w:rsid w:val="00631BC9"/>
    <w:rsid w:val="00631EA7"/>
    <w:rsid w:val="00631F14"/>
    <w:rsid w:val="0063206B"/>
    <w:rsid w:val="00632476"/>
    <w:rsid w:val="00632A4C"/>
    <w:rsid w:val="006331B8"/>
    <w:rsid w:val="006331DE"/>
    <w:rsid w:val="006332A9"/>
    <w:rsid w:val="006333BA"/>
    <w:rsid w:val="006333F0"/>
    <w:rsid w:val="00633405"/>
    <w:rsid w:val="00633503"/>
    <w:rsid w:val="0063351D"/>
    <w:rsid w:val="00633C34"/>
    <w:rsid w:val="0063468D"/>
    <w:rsid w:val="00634E12"/>
    <w:rsid w:val="00635351"/>
    <w:rsid w:val="006353EB"/>
    <w:rsid w:val="00635484"/>
    <w:rsid w:val="0063576F"/>
    <w:rsid w:val="0063592C"/>
    <w:rsid w:val="006360FE"/>
    <w:rsid w:val="006367CE"/>
    <w:rsid w:val="00636814"/>
    <w:rsid w:val="0063698F"/>
    <w:rsid w:val="00636BE7"/>
    <w:rsid w:val="0063716E"/>
    <w:rsid w:val="00637728"/>
    <w:rsid w:val="0063773A"/>
    <w:rsid w:val="0063778C"/>
    <w:rsid w:val="00637A25"/>
    <w:rsid w:val="006404D6"/>
    <w:rsid w:val="00640730"/>
    <w:rsid w:val="0064087D"/>
    <w:rsid w:val="0064095E"/>
    <w:rsid w:val="00640B79"/>
    <w:rsid w:val="00640FE2"/>
    <w:rsid w:val="0064135E"/>
    <w:rsid w:val="00641674"/>
    <w:rsid w:val="006417FA"/>
    <w:rsid w:val="00641A6E"/>
    <w:rsid w:val="00641AD7"/>
    <w:rsid w:val="00641D6F"/>
    <w:rsid w:val="00642554"/>
    <w:rsid w:val="00642A0B"/>
    <w:rsid w:val="00642A90"/>
    <w:rsid w:val="00642E4F"/>
    <w:rsid w:val="00643405"/>
    <w:rsid w:val="00643806"/>
    <w:rsid w:val="00643EA1"/>
    <w:rsid w:val="006440D6"/>
    <w:rsid w:val="00644814"/>
    <w:rsid w:val="00644B93"/>
    <w:rsid w:val="00644FF2"/>
    <w:rsid w:val="006455C2"/>
    <w:rsid w:val="00645646"/>
    <w:rsid w:val="0064571E"/>
    <w:rsid w:val="00645AFA"/>
    <w:rsid w:val="00645C67"/>
    <w:rsid w:val="00645E51"/>
    <w:rsid w:val="00646084"/>
    <w:rsid w:val="006460E3"/>
    <w:rsid w:val="00646502"/>
    <w:rsid w:val="0064686C"/>
    <w:rsid w:val="00646D47"/>
    <w:rsid w:val="00647745"/>
    <w:rsid w:val="00647ECF"/>
    <w:rsid w:val="00647F3F"/>
    <w:rsid w:val="00647FD5"/>
    <w:rsid w:val="00647FE5"/>
    <w:rsid w:val="006507EC"/>
    <w:rsid w:val="00650B1C"/>
    <w:rsid w:val="00650B76"/>
    <w:rsid w:val="006510FB"/>
    <w:rsid w:val="0065134C"/>
    <w:rsid w:val="00651446"/>
    <w:rsid w:val="006514A3"/>
    <w:rsid w:val="006518B7"/>
    <w:rsid w:val="00651E3E"/>
    <w:rsid w:val="00651F25"/>
    <w:rsid w:val="00652145"/>
    <w:rsid w:val="006522DD"/>
    <w:rsid w:val="0065247B"/>
    <w:rsid w:val="00652502"/>
    <w:rsid w:val="00652DA2"/>
    <w:rsid w:val="0065315D"/>
    <w:rsid w:val="006532B1"/>
    <w:rsid w:val="00653356"/>
    <w:rsid w:val="00653973"/>
    <w:rsid w:val="00653EB7"/>
    <w:rsid w:val="006545C0"/>
    <w:rsid w:val="00655282"/>
    <w:rsid w:val="006552CF"/>
    <w:rsid w:val="00655E25"/>
    <w:rsid w:val="00656002"/>
    <w:rsid w:val="0065692A"/>
    <w:rsid w:val="00656A0F"/>
    <w:rsid w:val="00656B62"/>
    <w:rsid w:val="006571B4"/>
    <w:rsid w:val="00657347"/>
    <w:rsid w:val="0065738C"/>
    <w:rsid w:val="0065791B"/>
    <w:rsid w:val="00657FD1"/>
    <w:rsid w:val="00660AD9"/>
    <w:rsid w:val="00660C49"/>
    <w:rsid w:val="00660EA8"/>
    <w:rsid w:val="00660F7F"/>
    <w:rsid w:val="00660FF2"/>
    <w:rsid w:val="006611C0"/>
    <w:rsid w:val="00661457"/>
    <w:rsid w:val="00661471"/>
    <w:rsid w:val="00661914"/>
    <w:rsid w:val="00661C07"/>
    <w:rsid w:val="00662063"/>
    <w:rsid w:val="0066210A"/>
    <w:rsid w:val="006621EA"/>
    <w:rsid w:val="006623F6"/>
    <w:rsid w:val="006625B9"/>
    <w:rsid w:val="00662912"/>
    <w:rsid w:val="00662A04"/>
    <w:rsid w:val="00662FA8"/>
    <w:rsid w:val="006631D7"/>
    <w:rsid w:val="0066332B"/>
    <w:rsid w:val="0066339A"/>
    <w:rsid w:val="00663606"/>
    <w:rsid w:val="0066379B"/>
    <w:rsid w:val="0066387C"/>
    <w:rsid w:val="00663E35"/>
    <w:rsid w:val="00664010"/>
    <w:rsid w:val="0066417E"/>
    <w:rsid w:val="006641C5"/>
    <w:rsid w:val="0066446B"/>
    <w:rsid w:val="006645FC"/>
    <w:rsid w:val="0066492F"/>
    <w:rsid w:val="00664C09"/>
    <w:rsid w:val="00664DCF"/>
    <w:rsid w:val="00665023"/>
    <w:rsid w:val="00665102"/>
    <w:rsid w:val="006651DD"/>
    <w:rsid w:val="006652D9"/>
    <w:rsid w:val="0066539A"/>
    <w:rsid w:val="0066551D"/>
    <w:rsid w:val="0066569C"/>
    <w:rsid w:val="006656E5"/>
    <w:rsid w:val="0066596F"/>
    <w:rsid w:val="00665A6F"/>
    <w:rsid w:val="00665B4C"/>
    <w:rsid w:val="006662AF"/>
    <w:rsid w:val="0066680F"/>
    <w:rsid w:val="006669DA"/>
    <w:rsid w:val="00666CF7"/>
    <w:rsid w:val="0066706E"/>
    <w:rsid w:val="006670B1"/>
    <w:rsid w:val="006671E2"/>
    <w:rsid w:val="00667478"/>
    <w:rsid w:val="00667875"/>
    <w:rsid w:val="006678BC"/>
    <w:rsid w:val="00667934"/>
    <w:rsid w:val="00667AD5"/>
    <w:rsid w:val="00667E19"/>
    <w:rsid w:val="00667E44"/>
    <w:rsid w:val="00670349"/>
    <w:rsid w:val="0067034F"/>
    <w:rsid w:val="0067040E"/>
    <w:rsid w:val="0067091E"/>
    <w:rsid w:val="00670D4B"/>
    <w:rsid w:val="00670E44"/>
    <w:rsid w:val="006710E5"/>
    <w:rsid w:val="00671568"/>
    <w:rsid w:val="0067168C"/>
    <w:rsid w:val="006716AF"/>
    <w:rsid w:val="0067176F"/>
    <w:rsid w:val="0067191A"/>
    <w:rsid w:val="00671AB4"/>
    <w:rsid w:val="006720C6"/>
    <w:rsid w:val="0067247B"/>
    <w:rsid w:val="0067279F"/>
    <w:rsid w:val="006729F5"/>
    <w:rsid w:val="00672FE7"/>
    <w:rsid w:val="00673013"/>
    <w:rsid w:val="0067325F"/>
    <w:rsid w:val="00673377"/>
    <w:rsid w:val="006733F6"/>
    <w:rsid w:val="006735EC"/>
    <w:rsid w:val="00673607"/>
    <w:rsid w:val="00673944"/>
    <w:rsid w:val="00673F89"/>
    <w:rsid w:val="0067400A"/>
    <w:rsid w:val="00674133"/>
    <w:rsid w:val="00674DF1"/>
    <w:rsid w:val="0067547B"/>
    <w:rsid w:val="0067551D"/>
    <w:rsid w:val="00675721"/>
    <w:rsid w:val="00675962"/>
    <w:rsid w:val="00675AFB"/>
    <w:rsid w:val="00675B44"/>
    <w:rsid w:val="00675D02"/>
    <w:rsid w:val="006764C9"/>
    <w:rsid w:val="006764D7"/>
    <w:rsid w:val="00676784"/>
    <w:rsid w:val="00676C80"/>
    <w:rsid w:val="00676DAB"/>
    <w:rsid w:val="00676DC4"/>
    <w:rsid w:val="00676E63"/>
    <w:rsid w:val="00676FE2"/>
    <w:rsid w:val="00677518"/>
    <w:rsid w:val="00677B39"/>
    <w:rsid w:val="00677D2C"/>
    <w:rsid w:val="00677DD8"/>
    <w:rsid w:val="006804CA"/>
    <w:rsid w:val="00680570"/>
    <w:rsid w:val="00680668"/>
    <w:rsid w:val="00680909"/>
    <w:rsid w:val="00680E5D"/>
    <w:rsid w:val="0068111A"/>
    <w:rsid w:val="00681177"/>
    <w:rsid w:val="0068193D"/>
    <w:rsid w:val="00681ADE"/>
    <w:rsid w:val="00682661"/>
    <w:rsid w:val="006826CE"/>
    <w:rsid w:val="0068287A"/>
    <w:rsid w:val="0068299D"/>
    <w:rsid w:val="00682B52"/>
    <w:rsid w:val="0068314F"/>
    <w:rsid w:val="0068326F"/>
    <w:rsid w:val="00683344"/>
    <w:rsid w:val="006835CE"/>
    <w:rsid w:val="0068362C"/>
    <w:rsid w:val="006837CA"/>
    <w:rsid w:val="00683813"/>
    <w:rsid w:val="00683A55"/>
    <w:rsid w:val="00683A62"/>
    <w:rsid w:val="00683EDC"/>
    <w:rsid w:val="00684624"/>
    <w:rsid w:val="006849FF"/>
    <w:rsid w:val="006852B0"/>
    <w:rsid w:val="00685325"/>
    <w:rsid w:val="006855E5"/>
    <w:rsid w:val="00685803"/>
    <w:rsid w:val="00685CC7"/>
    <w:rsid w:val="00686815"/>
    <w:rsid w:val="00686D08"/>
    <w:rsid w:val="006871BA"/>
    <w:rsid w:val="006877BD"/>
    <w:rsid w:val="00687AAA"/>
    <w:rsid w:val="00687DFD"/>
    <w:rsid w:val="00690193"/>
    <w:rsid w:val="006908DB"/>
    <w:rsid w:val="006909B0"/>
    <w:rsid w:val="00690BA6"/>
    <w:rsid w:val="00690DCD"/>
    <w:rsid w:val="00691756"/>
    <w:rsid w:val="00691979"/>
    <w:rsid w:val="00691AC1"/>
    <w:rsid w:val="00691BEE"/>
    <w:rsid w:val="006929AF"/>
    <w:rsid w:val="00692EE0"/>
    <w:rsid w:val="00692F08"/>
    <w:rsid w:val="00693162"/>
    <w:rsid w:val="00693306"/>
    <w:rsid w:val="00693416"/>
    <w:rsid w:val="00693747"/>
    <w:rsid w:val="00693908"/>
    <w:rsid w:val="00693BE6"/>
    <w:rsid w:val="00693C7A"/>
    <w:rsid w:val="006941DB"/>
    <w:rsid w:val="00694455"/>
    <w:rsid w:val="0069472A"/>
    <w:rsid w:val="00694F9D"/>
    <w:rsid w:val="006951C4"/>
    <w:rsid w:val="006955E6"/>
    <w:rsid w:val="00695F3C"/>
    <w:rsid w:val="006960E9"/>
    <w:rsid w:val="00696A10"/>
    <w:rsid w:val="00696B7F"/>
    <w:rsid w:val="00696BE9"/>
    <w:rsid w:val="006970D5"/>
    <w:rsid w:val="00697577"/>
    <w:rsid w:val="006978F2"/>
    <w:rsid w:val="00697FA0"/>
    <w:rsid w:val="00697FE2"/>
    <w:rsid w:val="006A026E"/>
    <w:rsid w:val="006A05DE"/>
    <w:rsid w:val="006A0AA1"/>
    <w:rsid w:val="006A0CC8"/>
    <w:rsid w:val="006A0E51"/>
    <w:rsid w:val="006A104C"/>
    <w:rsid w:val="006A1674"/>
    <w:rsid w:val="006A1691"/>
    <w:rsid w:val="006A172A"/>
    <w:rsid w:val="006A18CA"/>
    <w:rsid w:val="006A18D7"/>
    <w:rsid w:val="006A2243"/>
    <w:rsid w:val="006A2539"/>
    <w:rsid w:val="006A289A"/>
    <w:rsid w:val="006A2D4B"/>
    <w:rsid w:val="006A2E16"/>
    <w:rsid w:val="006A3211"/>
    <w:rsid w:val="006A3926"/>
    <w:rsid w:val="006A39C1"/>
    <w:rsid w:val="006A3A94"/>
    <w:rsid w:val="006A3E9B"/>
    <w:rsid w:val="006A4A71"/>
    <w:rsid w:val="006A4E0A"/>
    <w:rsid w:val="006A541D"/>
    <w:rsid w:val="006A5722"/>
    <w:rsid w:val="006A58FD"/>
    <w:rsid w:val="006A5A1D"/>
    <w:rsid w:val="006A5AF9"/>
    <w:rsid w:val="006A5FBB"/>
    <w:rsid w:val="006A605B"/>
    <w:rsid w:val="006A6889"/>
    <w:rsid w:val="006A6F4A"/>
    <w:rsid w:val="006A75F3"/>
    <w:rsid w:val="006A7B8A"/>
    <w:rsid w:val="006B0067"/>
    <w:rsid w:val="006B0359"/>
    <w:rsid w:val="006B035D"/>
    <w:rsid w:val="006B0469"/>
    <w:rsid w:val="006B054C"/>
    <w:rsid w:val="006B05FB"/>
    <w:rsid w:val="006B0A34"/>
    <w:rsid w:val="006B0FC1"/>
    <w:rsid w:val="006B1400"/>
    <w:rsid w:val="006B1795"/>
    <w:rsid w:val="006B18BE"/>
    <w:rsid w:val="006B1E29"/>
    <w:rsid w:val="006B1F6D"/>
    <w:rsid w:val="006B20D9"/>
    <w:rsid w:val="006B21A0"/>
    <w:rsid w:val="006B2297"/>
    <w:rsid w:val="006B2589"/>
    <w:rsid w:val="006B2C6C"/>
    <w:rsid w:val="006B37D7"/>
    <w:rsid w:val="006B38DE"/>
    <w:rsid w:val="006B40E6"/>
    <w:rsid w:val="006B4209"/>
    <w:rsid w:val="006B4543"/>
    <w:rsid w:val="006B465B"/>
    <w:rsid w:val="006B4780"/>
    <w:rsid w:val="006B48EE"/>
    <w:rsid w:val="006B4BBE"/>
    <w:rsid w:val="006B4F3A"/>
    <w:rsid w:val="006B5177"/>
    <w:rsid w:val="006B556C"/>
    <w:rsid w:val="006B563F"/>
    <w:rsid w:val="006B56C5"/>
    <w:rsid w:val="006B581F"/>
    <w:rsid w:val="006B5AE2"/>
    <w:rsid w:val="006B5CF7"/>
    <w:rsid w:val="006B5E3A"/>
    <w:rsid w:val="006B62A6"/>
    <w:rsid w:val="006B653F"/>
    <w:rsid w:val="006B6884"/>
    <w:rsid w:val="006B692C"/>
    <w:rsid w:val="006B6B54"/>
    <w:rsid w:val="006B6CF7"/>
    <w:rsid w:val="006B6EAB"/>
    <w:rsid w:val="006B71ED"/>
    <w:rsid w:val="006B72D1"/>
    <w:rsid w:val="006B7313"/>
    <w:rsid w:val="006B73BD"/>
    <w:rsid w:val="006B743D"/>
    <w:rsid w:val="006B774D"/>
    <w:rsid w:val="006B7CDF"/>
    <w:rsid w:val="006B7D4C"/>
    <w:rsid w:val="006B7DAF"/>
    <w:rsid w:val="006C0549"/>
    <w:rsid w:val="006C0582"/>
    <w:rsid w:val="006C073B"/>
    <w:rsid w:val="006C120F"/>
    <w:rsid w:val="006C1796"/>
    <w:rsid w:val="006C18D5"/>
    <w:rsid w:val="006C19FB"/>
    <w:rsid w:val="006C1A2E"/>
    <w:rsid w:val="006C1A38"/>
    <w:rsid w:val="006C1B58"/>
    <w:rsid w:val="006C1E39"/>
    <w:rsid w:val="006C1F83"/>
    <w:rsid w:val="006C244C"/>
    <w:rsid w:val="006C269D"/>
    <w:rsid w:val="006C27A3"/>
    <w:rsid w:val="006C300F"/>
    <w:rsid w:val="006C32FC"/>
    <w:rsid w:val="006C330E"/>
    <w:rsid w:val="006C35F5"/>
    <w:rsid w:val="006C3619"/>
    <w:rsid w:val="006C362A"/>
    <w:rsid w:val="006C41DA"/>
    <w:rsid w:val="006C4313"/>
    <w:rsid w:val="006C46A1"/>
    <w:rsid w:val="006C4A9B"/>
    <w:rsid w:val="006C4AF7"/>
    <w:rsid w:val="006C5144"/>
    <w:rsid w:val="006C55BE"/>
    <w:rsid w:val="006C5642"/>
    <w:rsid w:val="006C5699"/>
    <w:rsid w:val="006C5728"/>
    <w:rsid w:val="006C5755"/>
    <w:rsid w:val="006C58DF"/>
    <w:rsid w:val="006C65E1"/>
    <w:rsid w:val="006C66A1"/>
    <w:rsid w:val="006C67B8"/>
    <w:rsid w:val="006C694E"/>
    <w:rsid w:val="006C698C"/>
    <w:rsid w:val="006C6B0E"/>
    <w:rsid w:val="006C762C"/>
    <w:rsid w:val="006C7A7B"/>
    <w:rsid w:val="006C7A7C"/>
    <w:rsid w:val="006C7AD3"/>
    <w:rsid w:val="006C7B6B"/>
    <w:rsid w:val="006C7C87"/>
    <w:rsid w:val="006C7CA6"/>
    <w:rsid w:val="006C7E07"/>
    <w:rsid w:val="006C7F87"/>
    <w:rsid w:val="006C7FC0"/>
    <w:rsid w:val="006D07A0"/>
    <w:rsid w:val="006D0D56"/>
    <w:rsid w:val="006D0E44"/>
    <w:rsid w:val="006D11EF"/>
    <w:rsid w:val="006D1A57"/>
    <w:rsid w:val="006D1D80"/>
    <w:rsid w:val="006D1EAD"/>
    <w:rsid w:val="006D23CE"/>
    <w:rsid w:val="006D2495"/>
    <w:rsid w:val="006D25D6"/>
    <w:rsid w:val="006D28F5"/>
    <w:rsid w:val="006D2D3D"/>
    <w:rsid w:val="006D3035"/>
    <w:rsid w:val="006D3041"/>
    <w:rsid w:val="006D32DD"/>
    <w:rsid w:val="006D36D0"/>
    <w:rsid w:val="006D3736"/>
    <w:rsid w:val="006D37FC"/>
    <w:rsid w:val="006D3C66"/>
    <w:rsid w:val="006D3C7B"/>
    <w:rsid w:val="006D3D98"/>
    <w:rsid w:val="006D3DA4"/>
    <w:rsid w:val="006D3E3D"/>
    <w:rsid w:val="006D4067"/>
    <w:rsid w:val="006D42F0"/>
    <w:rsid w:val="006D467F"/>
    <w:rsid w:val="006D4B98"/>
    <w:rsid w:val="006D4F46"/>
    <w:rsid w:val="006D503E"/>
    <w:rsid w:val="006D50BC"/>
    <w:rsid w:val="006D56A2"/>
    <w:rsid w:val="006D5711"/>
    <w:rsid w:val="006D5A98"/>
    <w:rsid w:val="006D5B35"/>
    <w:rsid w:val="006D5D56"/>
    <w:rsid w:val="006D5FF3"/>
    <w:rsid w:val="006D6127"/>
    <w:rsid w:val="006D63A3"/>
    <w:rsid w:val="006D67DB"/>
    <w:rsid w:val="006D684B"/>
    <w:rsid w:val="006D68F5"/>
    <w:rsid w:val="006D6B74"/>
    <w:rsid w:val="006D6FAC"/>
    <w:rsid w:val="006D71DA"/>
    <w:rsid w:val="006D7523"/>
    <w:rsid w:val="006D79DD"/>
    <w:rsid w:val="006D7A74"/>
    <w:rsid w:val="006D7EA7"/>
    <w:rsid w:val="006D7EA8"/>
    <w:rsid w:val="006E09A9"/>
    <w:rsid w:val="006E0C6E"/>
    <w:rsid w:val="006E0E0E"/>
    <w:rsid w:val="006E0F6A"/>
    <w:rsid w:val="006E1086"/>
    <w:rsid w:val="006E1406"/>
    <w:rsid w:val="006E1431"/>
    <w:rsid w:val="006E146E"/>
    <w:rsid w:val="006E1F6B"/>
    <w:rsid w:val="006E21CE"/>
    <w:rsid w:val="006E21DE"/>
    <w:rsid w:val="006E29B3"/>
    <w:rsid w:val="006E2E00"/>
    <w:rsid w:val="006E3465"/>
    <w:rsid w:val="006E3674"/>
    <w:rsid w:val="006E3679"/>
    <w:rsid w:val="006E3755"/>
    <w:rsid w:val="006E3CDC"/>
    <w:rsid w:val="006E4516"/>
    <w:rsid w:val="006E4664"/>
    <w:rsid w:val="006E4BD1"/>
    <w:rsid w:val="006E4DD2"/>
    <w:rsid w:val="006E5147"/>
    <w:rsid w:val="006E52B9"/>
    <w:rsid w:val="006E5A7E"/>
    <w:rsid w:val="006E5CB4"/>
    <w:rsid w:val="006E5E74"/>
    <w:rsid w:val="006E5EBE"/>
    <w:rsid w:val="006E65E8"/>
    <w:rsid w:val="006E6B05"/>
    <w:rsid w:val="006E7066"/>
    <w:rsid w:val="006E7420"/>
    <w:rsid w:val="006E74BE"/>
    <w:rsid w:val="006E7593"/>
    <w:rsid w:val="006E7F6C"/>
    <w:rsid w:val="006F008F"/>
    <w:rsid w:val="006F09C9"/>
    <w:rsid w:val="006F1147"/>
    <w:rsid w:val="006F12DF"/>
    <w:rsid w:val="006F1596"/>
    <w:rsid w:val="006F1904"/>
    <w:rsid w:val="006F224B"/>
    <w:rsid w:val="006F2250"/>
    <w:rsid w:val="006F2633"/>
    <w:rsid w:val="006F26F2"/>
    <w:rsid w:val="006F288B"/>
    <w:rsid w:val="006F2B27"/>
    <w:rsid w:val="006F2F6C"/>
    <w:rsid w:val="006F31FB"/>
    <w:rsid w:val="006F342D"/>
    <w:rsid w:val="006F350A"/>
    <w:rsid w:val="006F39E8"/>
    <w:rsid w:val="006F3C61"/>
    <w:rsid w:val="006F4176"/>
    <w:rsid w:val="006F4363"/>
    <w:rsid w:val="006F48C3"/>
    <w:rsid w:val="006F4B67"/>
    <w:rsid w:val="006F52D3"/>
    <w:rsid w:val="006F5363"/>
    <w:rsid w:val="006F5C30"/>
    <w:rsid w:val="006F6225"/>
    <w:rsid w:val="006F6932"/>
    <w:rsid w:val="006F693E"/>
    <w:rsid w:val="006F6AFE"/>
    <w:rsid w:val="006F6D57"/>
    <w:rsid w:val="006F6DD3"/>
    <w:rsid w:val="006F6F10"/>
    <w:rsid w:val="006F7792"/>
    <w:rsid w:val="006F779E"/>
    <w:rsid w:val="006F7CCE"/>
    <w:rsid w:val="006F7F44"/>
    <w:rsid w:val="007004EB"/>
    <w:rsid w:val="00700950"/>
    <w:rsid w:val="00700D21"/>
    <w:rsid w:val="00700D24"/>
    <w:rsid w:val="00701144"/>
    <w:rsid w:val="007013CE"/>
    <w:rsid w:val="00701801"/>
    <w:rsid w:val="007018B4"/>
    <w:rsid w:val="00701921"/>
    <w:rsid w:val="00701B4D"/>
    <w:rsid w:val="00701DB7"/>
    <w:rsid w:val="00701E94"/>
    <w:rsid w:val="00701F5F"/>
    <w:rsid w:val="007024E2"/>
    <w:rsid w:val="00702C1F"/>
    <w:rsid w:val="00703127"/>
    <w:rsid w:val="0070346C"/>
    <w:rsid w:val="007034D1"/>
    <w:rsid w:val="007039FF"/>
    <w:rsid w:val="00704134"/>
    <w:rsid w:val="00704175"/>
    <w:rsid w:val="00704AA9"/>
    <w:rsid w:val="00704CC3"/>
    <w:rsid w:val="00704F4B"/>
    <w:rsid w:val="00704FC9"/>
    <w:rsid w:val="0070583F"/>
    <w:rsid w:val="00705A19"/>
    <w:rsid w:val="00705B5C"/>
    <w:rsid w:val="00705C79"/>
    <w:rsid w:val="00705F69"/>
    <w:rsid w:val="00706284"/>
    <w:rsid w:val="00706968"/>
    <w:rsid w:val="00707102"/>
    <w:rsid w:val="0070733A"/>
    <w:rsid w:val="00707C4A"/>
    <w:rsid w:val="00707F7B"/>
    <w:rsid w:val="0071008A"/>
    <w:rsid w:val="007104F9"/>
    <w:rsid w:val="007105F2"/>
    <w:rsid w:val="00710696"/>
    <w:rsid w:val="0071076E"/>
    <w:rsid w:val="00710894"/>
    <w:rsid w:val="007108BC"/>
    <w:rsid w:val="00710A6F"/>
    <w:rsid w:val="00710B03"/>
    <w:rsid w:val="007116A3"/>
    <w:rsid w:val="00711B6D"/>
    <w:rsid w:val="0071253C"/>
    <w:rsid w:val="00712AD4"/>
    <w:rsid w:val="00712CA1"/>
    <w:rsid w:val="007130C5"/>
    <w:rsid w:val="00713152"/>
    <w:rsid w:val="007134CE"/>
    <w:rsid w:val="00713BF3"/>
    <w:rsid w:val="00713BF5"/>
    <w:rsid w:val="00713D6A"/>
    <w:rsid w:val="00713F5F"/>
    <w:rsid w:val="00713F8E"/>
    <w:rsid w:val="007143C8"/>
    <w:rsid w:val="00714496"/>
    <w:rsid w:val="007145A6"/>
    <w:rsid w:val="0071464B"/>
    <w:rsid w:val="00714E67"/>
    <w:rsid w:val="00714E88"/>
    <w:rsid w:val="007151E1"/>
    <w:rsid w:val="007158B9"/>
    <w:rsid w:val="00715DF8"/>
    <w:rsid w:val="007164E2"/>
    <w:rsid w:val="0071660A"/>
    <w:rsid w:val="00716687"/>
    <w:rsid w:val="0071691D"/>
    <w:rsid w:val="0071693C"/>
    <w:rsid w:val="007170F7"/>
    <w:rsid w:val="007172D5"/>
    <w:rsid w:val="00717345"/>
    <w:rsid w:val="00717373"/>
    <w:rsid w:val="007173AB"/>
    <w:rsid w:val="00717D93"/>
    <w:rsid w:val="00717DE5"/>
    <w:rsid w:val="007206DF"/>
    <w:rsid w:val="00720B2C"/>
    <w:rsid w:val="00720EB0"/>
    <w:rsid w:val="00720F0E"/>
    <w:rsid w:val="0072143B"/>
    <w:rsid w:val="0072148A"/>
    <w:rsid w:val="00721625"/>
    <w:rsid w:val="007218A0"/>
    <w:rsid w:val="00721FCF"/>
    <w:rsid w:val="00722679"/>
    <w:rsid w:val="0072362E"/>
    <w:rsid w:val="0072380E"/>
    <w:rsid w:val="0072386F"/>
    <w:rsid w:val="00723EAF"/>
    <w:rsid w:val="007244CE"/>
    <w:rsid w:val="00724ABC"/>
    <w:rsid w:val="007251B9"/>
    <w:rsid w:val="0072523C"/>
    <w:rsid w:val="0072552C"/>
    <w:rsid w:val="007256A6"/>
    <w:rsid w:val="00725E53"/>
    <w:rsid w:val="007260A6"/>
    <w:rsid w:val="007262EB"/>
    <w:rsid w:val="00726363"/>
    <w:rsid w:val="00726ACE"/>
    <w:rsid w:val="007272F5"/>
    <w:rsid w:val="00727341"/>
    <w:rsid w:val="00727415"/>
    <w:rsid w:val="0072745A"/>
    <w:rsid w:val="007276AB"/>
    <w:rsid w:val="00727833"/>
    <w:rsid w:val="00727927"/>
    <w:rsid w:val="0073022E"/>
    <w:rsid w:val="007303C3"/>
    <w:rsid w:val="007304EC"/>
    <w:rsid w:val="00730685"/>
    <w:rsid w:val="007308C8"/>
    <w:rsid w:val="00730BA0"/>
    <w:rsid w:val="00730C58"/>
    <w:rsid w:val="00730D7B"/>
    <w:rsid w:val="0073143D"/>
    <w:rsid w:val="00731545"/>
    <w:rsid w:val="007315C3"/>
    <w:rsid w:val="00731AF0"/>
    <w:rsid w:val="0073242F"/>
    <w:rsid w:val="007325BA"/>
    <w:rsid w:val="007327C7"/>
    <w:rsid w:val="00732952"/>
    <w:rsid w:val="00732B34"/>
    <w:rsid w:val="00732BDE"/>
    <w:rsid w:val="00732EC3"/>
    <w:rsid w:val="00733313"/>
    <w:rsid w:val="007337AA"/>
    <w:rsid w:val="007337B2"/>
    <w:rsid w:val="00733CAD"/>
    <w:rsid w:val="00733CC3"/>
    <w:rsid w:val="00733F15"/>
    <w:rsid w:val="007340D4"/>
    <w:rsid w:val="00734332"/>
    <w:rsid w:val="007343E2"/>
    <w:rsid w:val="00734696"/>
    <w:rsid w:val="00734CD2"/>
    <w:rsid w:val="00734E3D"/>
    <w:rsid w:val="007351BE"/>
    <w:rsid w:val="00735390"/>
    <w:rsid w:val="0073555C"/>
    <w:rsid w:val="0073564C"/>
    <w:rsid w:val="00735892"/>
    <w:rsid w:val="00735945"/>
    <w:rsid w:val="00735A59"/>
    <w:rsid w:val="0073645F"/>
    <w:rsid w:val="00736EE0"/>
    <w:rsid w:val="00737811"/>
    <w:rsid w:val="0074063D"/>
    <w:rsid w:val="00740646"/>
    <w:rsid w:val="0074074A"/>
    <w:rsid w:val="00740C6D"/>
    <w:rsid w:val="00740CE9"/>
    <w:rsid w:val="007411CB"/>
    <w:rsid w:val="007417A2"/>
    <w:rsid w:val="007418E6"/>
    <w:rsid w:val="00741F75"/>
    <w:rsid w:val="007424EC"/>
    <w:rsid w:val="007426EA"/>
    <w:rsid w:val="007427CE"/>
    <w:rsid w:val="007429AF"/>
    <w:rsid w:val="00743498"/>
    <w:rsid w:val="00743540"/>
    <w:rsid w:val="00743FFD"/>
    <w:rsid w:val="00744022"/>
    <w:rsid w:val="0074424D"/>
    <w:rsid w:val="0074440E"/>
    <w:rsid w:val="00744415"/>
    <w:rsid w:val="0074448C"/>
    <w:rsid w:val="007445B8"/>
    <w:rsid w:val="00744E3A"/>
    <w:rsid w:val="00744E6B"/>
    <w:rsid w:val="00745280"/>
    <w:rsid w:val="00745851"/>
    <w:rsid w:val="00745AF0"/>
    <w:rsid w:val="00745D7B"/>
    <w:rsid w:val="00745DA7"/>
    <w:rsid w:val="007478E5"/>
    <w:rsid w:val="00747982"/>
    <w:rsid w:val="00747DB7"/>
    <w:rsid w:val="00747EF9"/>
    <w:rsid w:val="007500CD"/>
    <w:rsid w:val="007503A1"/>
    <w:rsid w:val="0075043B"/>
    <w:rsid w:val="0075091E"/>
    <w:rsid w:val="00750C40"/>
    <w:rsid w:val="00750F3B"/>
    <w:rsid w:val="00751082"/>
    <w:rsid w:val="007510BD"/>
    <w:rsid w:val="00751182"/>
    <w:rsid w:val="00751243"/>
    <w:rsid w:val="0075177A"/>
    <w:rsid w:val="007518E9"/>
    <w:rsid w:val="00751FC2"/>
    <w:rsid w:val="007522B9"/>
    <w:rsid w:val="007523C0"/>
    <w:rsid w:val="0075262F"/>
    <w:rsid w:val="00752730"/>
    <w:rsid w:val="00752C9D"/>
    <w:rsid w:val="00752CE3"/>
    <w:rsid w:val="00752D30"/>
    <w:rsid w:val="0075315F"/>
    <w:rsid w:val="007538C7"/>
    <w:rsid w:val="00753A52"/>
    <w:rsid w:val="00753DB5"/>
    <w:rsid w:val="00753E6A"/>
    <w:rsid w:val="00753FB8"/>
    <w:rsid w:val="007548BF"/>
    <w:rsid w:val="007552EB"/>
    <w:rsid w:val="007555E1"/>
    <w:rsid w:val="00755600"/>
    <w:rsid w:val="00755962"/>
    <w:rsid w:val="007560F7"/>
    <w:rsid w:val="00756ACA"/>
    <w:rsid w:val="00756D6C"/>
    <w:rsid w:val="00756E53"/>
    <w:rsid w:val="0075758B"/>
    <w:rsid w:val="00757DE7"/>
    <w:rsid w:val="00757F42"/>
    <w:rsid w:val="007604A2"/>
    <w:rsid w:val="00760B5A"/>
    <w:rsid w:val="0076106E"/>
    <w:rsid w:val="007610E4"/>
    <w:rsid w:val="007611A1"/>
    <w:rsid w:val="00761549"/>
    <w:rsid w:val="00761DAF"/>
    <w:rsid w:val="007627C2"/>
    <w:rsid w:val="007629B3"/>
    <w:rsid w:val="00762C0B"/>
    <w:rsid w:val="00762EB9"/>
    <w:rsid w:val="00763156"/>
    <w:rsid w:val="0076334A"/>
    <w:rsid w:val="0076363A"/>
    <w:rsid w:val="00763679"/>
    <w:rsid w:val="00763ACE"/>
    <w:rsid w:val="00763CDF"/>
    <w:rsid w:val="007644FF"/>
    <w:rsid w:val="00764595"/>
    <w:rsid w:val="0076460E"/>
    <w:rsid w:val="0076469F"/>
    <w:rsid w:val="00764CFD"/>
    <w:rsid w:val="00764EF1"/>
    <w:rsid w:val="00765014"/>
    <w:rsid w:val="007657EF"/>
    <w:rsid w:val="00765AB9"/>
    <w:rsid w:val="00765B90"/>
    <w:rsid w:val="0076619B"/>
    <w:rsid w:val="007666B4"/>
    <w:rsid w:val="00766E4F"/>
    <w:rsid w:val="0076760D"/>
    <w:rsid w:val="00767AB9"/>
    <w:rsid w:val="00767F00"/>
    <w:rsid w:val="0077061F"/>
    <w:rsid w:val="007709FB"/>
    <w:rsid w:val="00770F08"/>
    <w:rsid w:val="00770FB5"/>
    <w:rsid w:val="00771031"/>
    <w:rsid w:val="00771095"/>
    <w:rsid w:val="0077153E"/>
    <w:rsid w:val="00771751"/>
    <w:rsid w:val="0077190C"/>
    <w:rsid w:val="00771A15"/>
    <w:rsid w:val="00771CFC"/>
    <w:rsid w:val="007720FA"/>
    <w:rsid w:val="007724C3"/>
    <w:rsid w:val="00772882"/>
    <w:rsid w:val="00772A3B"/>
    <w:rsid w:val="00772ED9"/>
    <w:rsid w:val="0077350F"/>
    <w:rsid w:val="00773777"/>
    <w:rsid w:val="00773877"/>
    <w:rsid w:val="0077399D"/>
    <w:rsid w:val="007739F6"/>
    <w:rsid w:val="00773E4C"/>
    <w:rsid w:val="00773F42"/>
    <w:rsid w:val="0077409D"/>
    <w:rsid w:val="00774DAA"/>
    <w:rsid w:val="0077501C"/>
    <w:rsid w:val="00775682"/>
    <w:rsid w:val="00775898"/>
    <w:rsid w:val="007759DD"/>
    <w:rsid w:val="00775EA4"/>
    <w:rsid w:val="007760A7"/>
    <w:rsid w:val="00776236"/>
    <w:rsid w:val="007766D0"/>
    <w:rsid w:val="00776725"/>
    <w:rsid w:val="0077672A"/>
    <w:rsid w:val="007769A3"/>
    <w:rsid w:val="00776EE8"/>
    <w:rsid w:val="00777E65"/>
    <w:rsid w:val="00777FFB"/>
    <w:rsid w:val="00780165"/>
    <w:rsid w:val="007801C1"/>
    <w:rsid w:val="007805DA"/>
    <w:rsid w:val="00780828"/>
    <w:rsid w:val="00780D9B"/>
    <w:rsid w:val="007810F5"/>
    <w:rsid w:val="007811FE"/>
    <w:rsid w:val="00781327"/>
    <w:rsid w:val="00781711"/>
    <w:rsid w:val="007818E4"/>
    <w:rsid w:val="00781C2E"/>
    <w:rsid w:val="00781E11"/>
    <w:rsid w:val="00782338"/>
    <w:rsid w:val="0078244A"/>
    <w:rsid w:val="00782504"/>
    <w:rsid w:val="007825EB"/>
    <w:rsid w:val="0078278D"/>
    <w:rsid w:val="00782848"/>
    <w:rsid w:val="00782A5F"/>
    <w:rsid w:val="00782AA2"/>
    <w:rsid w:val="00782CC0"/>
    <w:rsid w:val="00782EBD"/>
    <w:rsid w:val="00783700"/>
    <w:rsid w:val="0078384C"/>
    <w:rsid w:val="00783895"/>
    <w:rsid w:val="0078391F"/>
    <w:rsid w:val="00784135"/>
    <w:rsid w:val="00784DED"/>
    <w:rsid w:val="00784E43"/>
    <w:rsid w:val="007857FE"/>
    <w:rsid w:val="00785C10"/>
    <w:rsid w:val="0078624A"/>
    <w:rsid w:val="0078677F"/>
    <w:rsid w:val="007867E1"/>
    <w:rsid w:val="0078691B"/>
    <w:rsid w:val="00786A01"/>
    <w:rsid w:val="00786D0B"/>
    <w:rsid w:val="007873BB"/>
    <w:rsid w:val="007874F9"/>
    <w:rsid w:val="007877CF"/>
    <w:rsid w:val="00787A66"/>
    <w:rsid w:val="0079007D"/>
    <w:rsid w:val="007900DB"/>
    <w:rsid w:val="00790158"/>
    <w:rsid w:val="0079033B"/>
    <w:rsid w:val="0079041D"/>
    <w:rsid w:val="007907D2"/>
    <w:rsid w:val="00790B60"/>
    <w:rsid w:val="00790C1E"/>
    <w:rsid w:val="00790D6B"/>
    <w:rsid w:val="00790FCD"/>
    <w:rsid w:val="00791375"/>
    <w:rsid w:val="00791817"/>
    <w:rsid w:val="00791A35"/>
    <w:rsid w:val="00791C13"/>
    <w:rsid w:val="00791DB6"/>
    <w:rsid w:val="00791FDC"/>
    <w:rsid w:val="00792113"/>
    <w:rsid w:val="007923DA"/>
    <w:rsid w:val="00792A85"/>
    <w:rsid w:val="00792B3C"/>
    <w:rsid w:val="0079347E"/>
    <w:rsid w:val="0079362E"/>
    <w:rsid w:val="00793A57"/>
    <w:rsid w:val="00793D33"/>
    <w:rsid w:val="00793EA4"/>
    <w:rsid w:val="00794048"/>
    <w:rsid w:val="007941EC"/>
    <w:rsid w:val="007942C4"/>
    <w:rsid w:val="00794303"/>
    <w:rsid w:val="007943D3"/>
    <w:rsid w:val="007944B9"/>
    <w:rsid w:val="0079498E"/>
    <w:rsid w:val="00795153"/>
    <w:rsid w:val="00795415"/>
    <w:rsid w:val="00795AD0"/>
    <w:rsid w:val="00795B4D"/>
    <w:rsid w:val="00795C98"/>
    <w:rsid w:val="00795FA5"/>
    <w:rsid w:val="007961A0"/>
    <w:rsid w:val="0079677E"/>
    <w:rsid w:val="00796AA7"/>
    <w:rsid w:val="0079708D"/>
    <w:rsid w:val="007972FE"/>
    <w:rsid w:val="007973EE"/>
    <w:rsid w:val="00797409"/>
    <w:rsid w:val="00797928"/>
    <w:rsid w:val="00797A9F"/>
    <w:rsid w:val="00797C2D"/>
    <w:rsid w:val="00797CB4"/>
    <w:rsid w:val="00797CCA"/>
    <w:rsid w:val="00797E09"/>
    <w:rsid w:val="007A0069"/>
    <w:rsid w:val="007A036E"/>
    <w:rsid w:val="007A0AC7"/>
    <w:rsid w:val="007A0DBE"/>
    <w:rsid w:val="007A0E59"/>
    <w:rsid w:val="007A0F3F"/>
    <w:rsid w:val="007A1210"/>
    <w:rsid w:val="007A152F"/>
    <w:rsid w:val="007A1AFD"/>
    <w:rsid w:val="007A2082"/>
    <w:rsid w:val="007A21F1"/>
    <w:rsid w:val="007A260A"/>
    <w:rsid w:val="007A28D4"/>
    <w:rsid w:val="007A296F"/>
    <w:rsid w:val="007A2FA9"/>
    <w:rsid w:val="007A34C3"/>
    <w:rsid w:val="007A380F"/>
    <w:rsid w:val="007A386E"/>
    <w:rsid w:val="007A3DF1"/>
    <w:rsid w:val="007A4033"/>
    <w:rsid w:val="007A4263"/>
    <w:rsid w:val="007A42A5"/>
    <w:rsid w:val="007A44A1"/>
    <w:rsid w:val="007A47DA"/>
    <w:rsid w:val="007A48CC"/>
    <w:rsid w:val="007A4C37"/>
    <w:rsid w:val="007A4D2A"/>
    <w:rsid w:val="007A5366"/>
    <w:rsid w:val="007A5996"/>
    <w:rsid w:val="007A5C4A"/>
    <w:rsid w:val="007A6031"/>
    <w:rsid w:val="007A62C7"/>
    <w:rsid w:val="007A66D2"/>
    <w:rsid w:val="007A69C3"/>
    <w:rsid w:val="007A6A05"/>
    <w:rsid w:val="007A6B7F"/>
    <w:rsid w:val="007A6D10"/>
    <w:rsid w:val="007B01A8"/>
    <w:rsid w:val="007B0360"/>
    <w:rsid w:val="007B04C6"/>
    <w:rsid w:val="007B0A46"/>
    <w:rsid w:val="007B0C74"/>
    <w:rsid w:val="007B0E96"/>
    <w:rsid w:val="007B0E98"/>
    <w:rsid w:val="007B12A4"/>
    <w:rsid w:val="007B13EA"/>
    <w:rsid w:val="007B140B"/>
    <w:rsid w:val="007B1414"/>
    <w:rsid w:val="007B1431"/>
    <w:rsid w:val="007B1AB7"/>
    <w:rsid w:val="007B1AC1"/>
    <w:rsid w:val="007B247A"/>
    <w:rsid w:val="007B29D9"/>
    <w:rsid w:val="007B29F1"/>
    <w:rsid w:val="007B2A7E"/>
    <w:rsid w:val="007B2AC4"/>
    <w:rsid w:val="007B345C"/>
    <w:rsid w:val="007B3852"/>
    <w:rsid w:val="007B3E03"/>
    <w:rsid w:val="007B420C"/>
    <w:rsid w:val="007B494D"/>
    <w:rsid w:val="007B4BCB"/>
    <w:rsid w:val="007B5155"/>
    <w:rsid w:val="007B5167"/>
    <w:rsid w:val="007B5202"/>
    <w:rsid w:val="007B5247"/>
    <w:rsid w:val="007B5300"/>
    <w:rsid w:val="007B5568"/>
    <w:rsid w:val="007B5698"/>
    <w:rsid w:val="007B5F92"/>
    <w:rsid w:val="007B6066"/>
    <w:rsid w:val="007B60AB"/>
    <w:rsid w:val="007B60BA"/>
    <w:rsid w:val="007B6A8D"/>
    <w:rsid w:val="007B6C53"/>
    <w:rsid w:val="007B6D56"/>
    <w:rsid w:val="007B6EDB"/>
    <w:rsid w:val="007B7220"/>
    <w:rsid w:val="007B72EC"/>
    <w:rsid w:val="007B7482"/>
    <w:rsid w:val="007B7497"/>
    <w:rsid w:val="007B75E6"/>
    <w:rsid w:val="007B7673"/>
    <w:rsid w:val="007B76D7"/>
    <w:rsid w:val="007B7712"/>
    <w:rsid w:val="007B7808"/>
    <w:rsid w:val="007B7D1C"/>
    <w:rsid w:val="007C0144"/>
    <w:rsid w:val="007C04F2"/>
    <w:rsid w:val="007C0B02"/>
    <w:rsid w:val="007C0BE0"/>
    <w:rsid w:val="007C0BE6"/>
    <w:rsid w:val="007C0C27"/>
    <w:rsid w:val="007C0D80"/>
    <w:rsid w:val="007C12F7"/>
    <w:rsid w:val="007C1376"/>
    <w:rsid w:val="007C1643"/>
    <w:rsid w:val="007C17B4"/>
    <w:rsid w:val="007C183F"/>
    <w:rsid w:val="007C1AE4"/>
    <w:rsid w:val="007C1EA0"/>
    <w:rsid w:val="007C283B"/>
    <w:rsid w:val="007C284F"/>
    <w:rsid w:val="007C2E30"/>
    <w:rsid w:val="007C2E4E"/>
    <w:rsid w:val="007C2EB3"/>
    <w:rsid w:val="007C323B"/>
    <w:rsid w:val="007C3403"/>
    <w:rsid w:val="007C34AD"/>
    <w:rsid w:val="007C3D51"/>
    <w:rsid w:val="007C3DE9"/>
    <w:rsid w:val="007C3E79"/>
    <w:rsid w:val="007C4890"/>
    <w:rsid w:val="007C4B35"/>
    <w:rsid w:val="007C4BC8"/>
    <w:rsid w:val="007C56CB"/>
    <w:rsid w:val="007C589D"/>
    <w:rsid w:val="007C5E48"/>
    <w:rsid w:val="007C5E91"/>
    <w:rsid w:val="007C69F7"/>
    <w:rsid w:val="007C6A64"/>
    <w:rsid w:val="007C6C05"/>
    <w:rsid w:val="007C706E"/>
    <w:rsid w:val="007C7723"/>
    <w:rsid w:val="007C79EB"/>
    <w:rsid w:val="007C7BB4"/>
    <w:rsid w:val="007C7D15"/>
    <w:rsid w:val="007C7FAB"/>
    <w:rsid w:val="007D04C1"/>
    <w:rsid w:val="007D06CE"/>
    <w:rsid w:val="007D06F9"/>
    <w:rsid w:val="007D0D39"/>
    <w:rsid w:val="007D0DE6"/>
    <w:rsid w:val="007D1068"/>
    <w:rsid w:val="007D1402"/>
    <w:rsid w:val="007D15FE"/>
    <w:rsid w:val="007D1735"/>
    <w:rsid w:val="007D17B8"/>
    <w:rsid w:val="007D1D2D"/>
    <w:rsid w:val="007D1E18"/>
    <w:rsid w:val="007D1FBA"/>
    <w:rsid w:val="007D1FFB"/>
    <w:rsid w:val="007D2174"/>
    <w:rsid w:val="007D2420"/>
    <w:rsid w:val="007D24FE"/>
    <w:rsid w:val="007D26C0"/>
    <w:rsid w:val="007D2CF5"/>
    <w:rsid w:val="007D3295"/>
    <w:rsid w:val="007D3349"/>
    <w:rsid w:val="007D3464"/>
    <w:rsid w:val="007D3740"/>
    <w:rsid w:val="007D3AA6"/>
    <w:rsid w:val="007D48CB"/>
    <w:rsid w:val="007D4C1C"/>
    <w:rsid w:val="007D4D44"/>
    <w:rsid w:val="007D5448"/>
    <w:rsid w:val="007D5457"/>
    <w:rsid w:val="007D5671"/>
    <w:rsid w:val="007D58AD"/>
    <w:rsid w:val="007D5BC6"/>
    <w:rsid w:val="007D5BD3"/>
    <w:rsid w:val="007D5F1C"/>
    <w:rsid w:val="007D5F78"/>
    <w:rsid w:val="007D62E2"/>
    <w:rsid w:val="007D6453"/>
    <w:rsid w:val="007D650D"/>
    <w:rsid w:val="007D70A1"/>
    <w:rsid w:val="007D715A"/>
    <w:rsid w:val="007D76D3"/>
    <w:rsid w:val="007D7A72"/>
    <w:rsid w:val="007E0775"/>
    <w:rsid w:val="007E07B0"/>
    <w:rsid w:val="007E0986"/>
    <w:rsid w:val="007E0CC9"/>
    <w:rsid w:val="007E0E93"/>
    <w:rsid w:val="007E105E"/>
    <w:rsid w:val="007E127C"/>
    <w:rsid w:val="007E1F97"/>
    <w:rsid w:val="007E2389"/>
    <w:rsid w:val="007E2896"/>
    <w:rsid w:val="007E299A"/>
    <w:rsid w:val="007E32B3"/>
    <w:rsid w:val="007E3333"/>
    <w:rsid w:val="007E33CA"/>
    <w:rsid w:val="007E3440"/>
    <w:rsid w:val="007E34EF"/>
    <w:rsid w:val="007E3539"/>
    <w:rsid w:val="007E38D6"/>
    <w:rsid w:val="007E39BC"/>
    <w:rsid w:val="007E42D6"/>
    <w:rsid w:val="007E4451"/>
    <w:rsid w:val="007E48A6"/>
    <w:rsid w:val="007E49C2"/>
    <w:rsid w:val="007E50F4"/>
    <w:rsid w:val="007E5C29"/>
    <w:rsid w:val="007E5FF5"/>
    <w:rsid w:val="007E6A88"/>
    <w:rsid w:val="007E6FA7"/>
    <w:rsid w:val="007E736F"/>
    <w:rsid w:val="007E7BE1"/>
    <w:rsid w:val="007E7FD2"/>
    <w:rsid w:val="007F0595"/>
    <w:rsid w:val="007F0603"/>
    <w:rsid w:val="007F09FA"/>
    <w:rsid w:val="007F0BBD"/>
    <w:rsid w:val="007F0CCB"/>
    <w:rsid w:val="007F1118"/>
    <w:rsid w:val="007F167B"/>
    <w:rsid w:val="007F16D7"/>
    <w:rsid w:val="007F1833"/>
    <w:rsid w:val="007F1C4A"/>
    <w:rsid w:val="007F1E37"/>
    <w:rsid w:val="007F20CC"/>
    <w:rsid w:val="007F210C"/>
    <w:rsid w:val="007F236C"/>
    <w:rsid w:val="007F248B"/>
    <w:rsid w:val="007F24B8"/>
    <w:rsid w:val="007F261B"/>
    <w:rsid w:val="007F26FC"/>
    <w:rsid w:val="007F2DFE"/>
    <w:rsid w:val="007F2FA3"/>
    <w:rsid w:val="007F3090"/>
    <w:rsid w:val="007F3428"/>
    <w:rsid w:val="007F35C4"/>
    <w:rsid w:val="007F385C"/>
    <w:rsid w:val="007F398D"/>
    <w:rsid w:val="007F3F87"/>
    <w:rsid w:val="007F4449"/>
    <w:rsid w:val="007F4608"/>
    <w:rsid w:val="007F482F"/>
    <w:rsid w:val="007F4C3D"/>
    <w:rsid w:val="007F4CE6"/>
    <w:rsid w:val="007F5326"/>
    <w:rsid w:val="007F5504"/>
    <w:rsid w:val="007F55DC"/>
    <w:rsid w:val="007F5B85"/>
    <w:rsid w:val="007F5D4E"/>
    <w:rsid w:val="007F5E0E"/>
    <w:rsid w:val="007F631C"/>
    <w:rsid w:val="007F6357"/>
    <w:rsid w:val="007F64CD"/>
    <w:rsid w:val="007F6F3B"/>
    <w:rsid w:val="007F767D"/>
    <w:rsid w:val="007F7DAD"/>
    <w:rsid w:val="007F7DD2"/>
    <w:rsid w:val="00800341"/>
    <w:rsid w:val="00800607"/>
    <w:rsid w:val="00800981"/>
    <w:rsid w:val="00800C58"/>
    <w:rsid w:val="00800ED0"/>
    <w:rsid w:val="00801B6B"/>
    <w:rsid w:val="008028BA"/>
    <w:rsid w:val="00802F5A"/>
    <w:rsid w:val="00803163"/>
    <w:rsid w:val="00803293"/>
    <w:rsid w:val="00803587"/>
    <w:rsid w:val="008037EB"/>
    <w:rsid w:val="008038BD"/>
    <w:rsid w:val="00803B9F"/>
    <w:rsid w:val="00804F83"/>
    <w:rsid w:val="00806118"/>
    <w:rsid w:val="008063FF"/>
    <w:rsid w:val="00806D1D"/>
    <w:rsid w:val="0080701E"/>
    <w:rsid w:val="0080721D"/>
    <w:rsid w:val="008078A3"/>
    <w:rsid w:val="00807D3F"/>
    <w:rsid w:val="00810025"/>
    <w:rsid w:val="00810309"/>
    <w:rsid w:val="00810C82"/>
    <w:rsid w:val="00810DEE"/>
    <w:rsid w:val="00810EC5"/>
    <w:rsid w:val="0081121C"/>
    <w:rsid w:val="00811274"/>
    <w:rsid w:val="00811342"/>
    <w:rsid w:val="00811457"/>
    <w:rsid w:val="00811832"/>
    <w:rsid w:val="00811A24"/>
    <w:rsid w:val="008120A5"/>
    <w:rsid w:val="008127A6"/>
    <w:rsid w:val="00812C35"/>
    <w:rsid w:val="00812CE2"/>
    <w:rsid w:val="00812D05"/>
    <w:rsid w:val="0081372A"/>
    <w:rsid w:val="0081383C"/>
    <w:rsid w:val="00813945"/>
    <w:rsid w:val="00813EA3"/>
    <w:rsid w:val="00814013"/>
    <w:rsid w:val="0081420E"/>
    <w:rsid w:val="0081425C"/>
    <w:rsid w:val="00814513"/>
    <w:rsid w:val="00814B41"/>
    <w:rsid w:val="00814E87"/>
    <w:rsid w:val="00814EBA"/>
    <w:rsid w:val="00815020"/>
    <w:rsid w:val="0081511F"/>
    <w:rsid w:val="00815272"/>
    <w:rsid w:val="008155E9"/>
    <w:rsid w:val="008158CE"/>
    <w:rsid w:val="008158E8"/>
    <w:rsid w:val="00816171"/>
    <w:rsid w:val="008164BF"/>
    <w:rsid w:val="0081653E"/>
    <w:rsid w:val="00816ACC"/>
    <w:rsid w:val="00816DC4"/>
    <w:rsid w:val="008170D1"/>
    <w:rsid w:val="00817286"/>
    <w:rsid w:val="008174EA"/>
    <w:rsid w:val="0081795E"/>
    <w:rsid w:val="00820046"/>
    <w:rsid w:val="0082019A"/>
    <w:rsid w:val="008202C4"/>
    <w:rsid w:val="008206C9"/>
    <w:rsid w:val="00820725"/>
    <w:rsid w:val="00820A69"/>
    <w:rsid w:val="00820A72"/>
    <w:rsid w:val="00820D73"/>
    <w:rsid w:val="00820E7C"/>
    <w:rsid w:val="00821252"/>
    <w:rsid w:val="00821888"/>
    <w:rsid w:val="00822BEF"/>
    <w:rsid w:val="00822C4A"/>
    <w:rsid w:val="00822E46"/>
    <w:rsid w:val="00823064"/>
    <w:rsid w:val="0082307D"/>
    <w:rsid w:val="0082323B"/>
    <w:rsid w:val="00823540"/>
    <w:rsid w:val="00823573"/>
    <w:rsid w:val="00823575"/>
    <w:rsid w:val="00823A01"/>
    <w:rsid w:val="00823A05"/>
    <w:rsid w:val="00823E25"/>
    <w:rsid w:val="0082434C"/>
    <w:rsid w:val="008245E8"/>
    <w:rsid w:val="00824886"/>
    <w:rsid w:val="00824912"/>
    <w:rsid w:val="00824AF3"/>
    <w:rsid w:val="008252F0"/>
    <w:rsid w:val="008253F3"/>
    <w:rsid w:val="008255AB"/>
    <w:rsid w:val="00825B4E"/>
    <w:rsid w:val="008267C5"/>
    <w:rsid w:val="00826B0F"/>
    <w:rsid w:val="00826CD5"/>
    <w:rsid w:val="0082724E"/>
    <w:rsid w:val="008274F7"/>
    <w:rsid w:val="008275E8"/>
    <w:rsid w:val="00827EA5"/>
    <w:rsid w:val="008303B2"/>
    <w:rsid w:val="008306A8"/>
    <w:rsid w:val="0083084C"/>
    <w:rsid w:val="00830D9A"/>
    <w:rsid w:val="00830F25"/>
    <w:rsid w:val="008316FC"/>
    <w:rsid w:val="00831F86"/>
    <w:rsid w:val="00832292"/>
    <w:rsid w:val="008325D0"/>
    <w:rsid w:val="00832AF2"/>
    <w:rsid w:val="00832E49"/>
    <w:rsid w:val="00832FE4"/>
    <w:rsid w:val="00833296"/>
    <w:rsid w:val="00833450"/>
    <w:rsid w:val="0083358D"/>
    <w:rsid w:val="00833B50"/>
    <w:rsid w:val="00833DB4"/>
    <w:rsid w:val="00833F8D"/>
    <w:rsid w:val="0083406C"/>
    <w:rsid w:val="008342A4"/>
    <w:rsid w:val="00834749"/>
    <w:rsid w:val="008347F6"/>
    <w:rsid w:val="00834E76"/>
    <w:rsid w:val="00834F6B"/>
    <w:rsid w:val="00835172"/>
    <w:rsid w:val="0083553D"/>
    <w:rsid w:val="008358BE"/>
    <w:rsid w:val="008359AE"/>
    <w:rsid w:val="008359C9"/>
    <w:rsid w:val="00835A6E"/>
    <w:rsid w:val="00835E04"/>
    <w:rsid w:val="008364EC"/>
    <w:rsid w:val="00836719"/>
    <w:rsid w:val="008372A4"/>
    <w:rsid w:val="008374C3"/>
    <w:rsid w:val="008374EA"/>
    <w:rsid w:val="008377A7"/>
    <w:rsid w:val="00837A45"/>
    <w:rsid w:val="00837E15"/>
    <w:rsid w:val="00840115"/>
    <w:rsid w:val="0084079C"/>
    <w:rsid w:val="00840C51"/>
    <w:rsid w:val="00841111"/>
    <w:rsid w:val="008412FC"/>
    <w:rsid w:val="00841601"/>
    <w:rsid w:val="00841792"/>
    <w:rsid w:val="00841A3B"/>
    <w:rsid w:val="00841F23"/>
    <w:rsid w:val="0084207B"/>
    <w:rsid w:val="0084221E"/>
    <w:rsid w:val="008426A3"/>
    <w:rsid w:val="008426D0"/>
    <w:rsid w:val="0084287F"/>
    <w:rsid w:val="00842C27"/>
    <w:rsid w:val="00842D11"/>
    <w:rsid w:val="00842DFD"/>
    <w:rsid w:val="0084303D"/>
    <w:rsid w:val="00843302"/>
    <w:rsid w:val="00843389"/>
    <w:rsid w:val="0084378A"/>
    <w:rsid w:val="00843DE7"/>
    <w:rsid w:val="00843E14"/>
    <w:rsid w:val="00844137"/>
    <w:rsid w:val="0084449B"/>
    <w:rsid w:val="0084477E"/>
    <w:rsid w:val="008447B5"/>
    <w:rsid w:val="00844A91"/>
    <w:rsid w:val="00844C47"/>
    <w:rsid w:val="00844E14"/>
    <w:rsid w:val="00844E56"/>
    <w:rsid w:val="00844F25"/>
    <w:rsid w:val="00844F3F"/>
    <w:rsid w:val="008451BA"/>
    <w:rsid w:val="008455BA"/>
    <w:rsid w:val="00845C2A"/>
    <w:rsid w:val="00845EB9"/>
    <w:rsid w:val="008461D8"/>
    <w:rsid w:val="00846249"/>
    <w:rsid w:val="008463A2"/>
    <w:rsid w:val="0084646B"/>
    <w:rsid w:val="00846A32"/>
    <w:rsid w:val="008471AD"/>
    <w:rsid w:val="008475F1"/>
    <w:rsid w:val="00847FF9"/>
    <w:rsid w:val="008500A3"/>
    <w:rsid w:val="008500CB"/>
    <w:rsid w:val="00850D5B"/>
    <w:rsid w:val="008519D8"/>
    <w:rsid w:val="00851BEE"/>
    <w:rsid w:val="00851C7A"/>
    <w:rsid w:val="00851F42"/>
    <w:rsid w:val="0085277D"/>
    <w:rsid w:val="00852853"/>
    <w:rsid w:val="00852B34"/>
    <w:rsid w:val="00852CBC"/>
    <w:rsid w:val="00853D1D"/>
    <w:rsid w:val="00854155"/>
    <w:rsid w:val="008542BB"/>
    <w:rsid w:val="0085441C"/>
    <w:rsid w:val="00854446"/>
    <w:rsid w:val="008546B9"/>
    <w:rsid w:val="008546C3"/>
    <w:rsid w:val="0085489D"/>
    <w:rsid w:val="00854973"/>
    <w:rsid w:val="00854D4C"/>
    <w:rsid w:val="00854EEF"/>
    <w:rsid w:val="00854FAE"/>
    <w:rsid w:val="008554DC"/>
    <w:rsid w:val="008557C9"/>
    <w:rsid w:val="00855F21"/>
    <w:rsid w:val="0085628A"/>
    <w:rsid w:val="008562B5"/>
    <w:rsid w:val="00856505"/>
    <w:rsid w:val="0085655D"/>
    <w:rsid w:val="008569AC"/>
    <w:rsid w:val="00856AFC"/>
    <w:rsid w:val="00856BA5"/>
    <w:rsid w:val="00856DA3"/>
    <w:rsid w:val="00856DD2"/>
    <w:rsid w:val="00856FC6"/>
    <w:rsid w:val="0085773B"/>
    <w:rsid w:val="00857FE0"/>
    <w:rsid w:val="00860341"/>
    <w:rsid w:val="0086057F"/>
    <w:rsid w:val="00860716"/>
    <w:rsid w:val="0086095F"/>
    <w:rsid w:val="00860B63"/>
    <w:rsid w:val="008611BD"/>
    <w:rsid w:val="00861368"/>
    <w:rsid w:val="00861381"/>
    <w:rsid w:val="008616A1"/>
    <w:rsid w:val="00861739"/>
    <w:rsid w:val="008618D1"/>
    <w:rsid w:val="00861C75"/>
    <w:rsid w:val="00862627"/>
    <w:rsid w:val="00862660"/>
    <w:rsid w:val="0086285F"/>
    <w:rsid w:val="00862A8F"/>
    <w:rsid w:val="00863371"/>
    <w:rsid w:val="0086359B"/>
    <w:rsid w:val="008637B6"/>
    <w:rsid w:val="00863853"/>
    <w:rsid w:val="008638F9"/>
    <w:rsid w:val="00863DFB"/>
    <w:rsid w:val="008640EB"/>
    <w:rsid w:val="008641E2"/>
    <w:rsid w:val="008642A5"/>
    <w:rsid w:val="008645A1"/>
    <w:rsid w:val="00864861"/>
    <w:rsid w:val="00864AA1"/>
    <w:rsid w:val="00864DF1"/>
    <w:rsid w:val="00865134"/>
    <w:rsid w:val="008662A4"/>
    <w:rsid w:val="008663E5"/>
    <w:rsid w:val="0086655E"/>
    <w:rsid w:val="008665F3"/>
    <w:rsid w:val="008673C0"/>
    <w:rsid w:val="0086768E"/>
    <w:rsid w:val="0086783E"/>
    <w:rsid w:val="00867FE4"/>
    <w:rsid w:val="00870000"/>
    <w:rsid w:val="00870126"/>
    <w:rsid w:val="00870270"/>
    <w:rsid w:val="0087047A"/>
    <w:rsid w:val="0087062F"/>
    <w:rsid w:val="00870866"/>
    <w:rsid w:val="00870E5A"/>
    <w:rsid w:val="008713FC"/>
    <w:rsid w:val="00871647"/>
    <w:rsid w:val="00871A83"/>
    <w:rsid w:val="00871BAA"/>
    <w:rsid w:val="00872253"/>
    <w:rsid w:val="008723A2"/>
    <w:rsid w:val="00872978"/>
    <w:rsid w:val="00872D86"/>
    <w:rsid w:val="00872FFF"/>
    <w:rsid w:val="008730D8"/>
    <w:rsid w:val="00873235"/>
    <w:rsid w:val="008733C9"/>
    <w:rsid w:val="00873711"/>
    <w:rsid w:val="00873E36"/>
    <w:rsid w:val="00874142"/>
    <w:rsid w:val="00874364"/>
    <w:rsid w:val="008743FD"/>
    <w:rsid w:val="008745ED"/>
    <w:rsid w:val="00874697"/>
    <w:rsid w:val="0087487F"/>
    <w:rsid w:val="00874C31"/>
    <w:rsid w:val="00874C6A"/>
    <w:rsid w:val="00874C6B"/>
    <w:rsid w:val="00875082"/>
    <w:rsid w:val="00875343"/>
    <w:rsid w:val="00875893"/>
    <w:rsid w:val="00875A2E"/>
    <w:rsid w:val="00875B06"/>
    <w:rsid w:val="00875CF4"/>
    <w:rsid w:val="0087620A"/>
    <w:rsid w:val="00876787"/>
    <w:rsid w:val="00876A0F"/>
    <w:rsid w:val="00876AA7"/>
    <w:rsid w:val="008771AC"/>
    <w:rsid w:val="00877394"/>
    <w:rsid w:val="008774ED"/>
    <w:rsid w:val="0088053A"/>
    <w:rsid w:val="008808FB"/>
    <w:rsid w:val="00880C56"/>
    <w:rsid w:val="00880E47"/>
    <w:rsid w:val="008814A4"/>
    <w:rsid w:val="008816BF"/>
    <w:rsid w:val="0088189D"/>
    <w:rsid w:val="00881C8C"/>
    <w:rsid w:val="00881CBA"/>
    <w:rsid w:val="0088223B"/>
    <w:rsid w:val="008822A7"/>
    <w:rsid w:val="00882376"/>
    <w:rsid w:val="00882FD0"/>
    <w:rsid w:val="00883014"/>
    <w:rsid w:val="00883158"/>
    <w:rsid w:val="0088315F"/>
    <w:rsid w:val="008833F1"/>
    <w:rsid w:val="00883672"/>
    <w:rsid w:val="00883747"/>
    <w:rsid w:val="00883ABB"/>
    <w:rsid w:val="00883B0A"/>
    <w:rsid w:val="00883C73"/>
    <w:rsid w:val="00883D6F"/>
    <w:rsid w:val="00883EA2"/>
    <w:rsid w:val="00883FA2"/>
    <w:rsid w:val="008840CC"/>
    <w:rsid w:val="0088473F"/>
    <w:rsid w:val="008848CC"/>
    <w:rsid w:val="00884A9A"/>
    <w:rsid w:val="00884C31"/>
    <w:rsid w:val="00884DE1"/>
    <w:rsid w:val="008853BD"/>
    <w:rsid w:val="008855D0"/>
    <w:rsid w:val="00885720"/>
    <w:rsid w:val="008859BD"/>
    <w:rsid w:val="00885BEC"/>
    <w:rsid w:val="008861EA"/>
    <w:rsid w:val="00886218"/>
    <w:rsid w:val="0088626D"/>
    <w:rsid w:val="00886410"/>
    <w:rsid w:val="008864DF"/>
    <w:rsid w:val="0088680D"/>
    <w:rsid w:val="008868C8"/>
    <w:rsid w:val="00886F28"/>
    <w:rsid w:val="008875DE"/>
    <w:rsid w:val="00887972"/>
    <w:rsid w:val="00887EA2"/>
    <w:rsid w:val="00890022"/>
    <w:rsid w:val="0089087A"/>
    <w:rsid w:val="00890895"/>
    <w:rsid w:val="00890FCC"/>
    <w:rsid w:val="0089104F"/>
    <w:rsid w:val="0089122F"/>
    <w:rsid w:val="00891390"/>
    <w:rsid w:val="00891472"/>
    <w:rsid w:val="00891964"/>
    <w:rsid w:val="00891A00"/>
    <w:rsid w:val="00891A62"/>
    <w:rsid w:val="008920B3"/>
    <w:rsid w:val="008920E4"/>
    <w:rsid w:val="00892252"/>
    <w:rsid w:val="008922C7"/>
    <w:rsid w:val="00892586"/>
    <w:rsid w:val="00892812"/>
    <w:rsid w:val="00892A24"/>
    <w:rsid w:val="00892DE7"/>
    <w:rsid w:val="00892F04"/>
    <w:rsid w:val="0089340E"/>
    <w:rsid w:val="0089377F"/>
    <w:rsid w:val="00893A17"/>
    <w:rsid w:val="00893D14"/>
    <w:rsid w:val="00893E65"/>
    <w:rsid w:val="00894392"/>
    <w:rsid w:val="008948A8"/>
    <w:rsid w:val="0089501E"/>
    <w:rsid w:val="00895264"/>
    <w:rsid w:val="00895563"/>
    <w:rsid w:val="00895594"/>
    <w:rsid w:val="00895769"/>
    <w:rsid w:val="00895C5C"/>
    <w:rsid w:val="00896A0E"/>
    <w:rsid w:val="00896BB0"/>
    <w:rsid w:val="00896C3B"/>
    <w:rsid w:val="00896CF6"/>
    <w:rsid w:val="00896D92"/>
    <w:rsid w:val="00897608"/>
    <w:rsid w:val="00897A7C"/>
    <w:rsid w:val="00897AD5"/>
    <w:rsid w:val="00897D7E"/>
    <w:rsid w:val="00897F0A"/>
    <w:rsid w:val="008A00CE"/>
    <w:rsid w:val="008A03D6"/>
    <w:rsid w:val="008A0413"/>
    <w:rsid w:val="008A057C"/>
    <w:rsid w:val="008A06BB"/>
    <w:rsid w:val="008A0962"/>
    <w:rsid w:val="008A0B89"/>
    <w:rsid w:val="008A0B8A"/>
    <w:rsid w:val="008A0F29"/>
    <w:rsid w:val="008A12A3"/>
    <w:rsid w:val="008A1347"/>
    <w:rsid w:val="008A157D"/>
    <w:rsid w:val="008A177B"/>
    <w:rsid w:val="008A1B92"/>
    <w:rsid w:val="008A1BA5"/>
    <w:rsid w:val="008A1D3B"/>
    <w:rsid w:val="008A25A3"/>
    <w:rsid w:val="008A25B4"/>
    <w:rsid w:val="008A2762"/>
    <w:rsid w:val="008A29D4"/>
    <w:rsid w:val="008A2F97"/>
    <w:rsid w:val="008A30A8"/>
    <w:rsid w:val="008A30B4"/>
    <w:rsid w:val="008A358A"/>
    <w:rsid w:val="008A358B"/>
    <w:rsid w:val="008A387C"/>
    <w:rsid w:val="008A3CC1"/>
    <w:rsid w:val="008A4097"/>
    <w:rsid w:val="008A49BA"/>
    <w:rsid w:val="008A4A61"/>
    <w:rsid w:val="008A51AA"/>
    <w:rsid w:val="008A54D2"/>
    <w:rsid w:val="008A56B8"/>
    <w:rsid w:val="008A5FC9"/>
    <w:rsid w:val="008A6016"/>
    <w:rsid w:val="008A6088"/>
    <w:rsid w:val="008A62E4"/>
    <w:rsid w:val="008A64B3"/>
    <w:rsid w:val="008A67CD"/>
    <w:rsid w:val="008A6AE6"/>
    <w:rsid w:val="008A6DB1"/>
    <w:rsid w:val="008A6F39"/>
    <w:rsid w:val="008A6FA3"/>
    <w:rsid w:val="008A70FD"/>
    <w:rsid w:val="008A78F8"/>
    <w:rsid w:val="008A7BFD"/>
    <w:rsid w:val="008A7FDA"/>
    <w:rsid w:val="008B0252"/>
    <w:rsid w:val="008B039D"/>
    <w:rsid w:val="008B0577"/>
    <w:rsid w:val="008B0617"/>
    <w:rsid w:val="008B0DAD"/>
    <w:rsid w:val="008B0F8E"/>
    <w:rsid w:val="008B102D"/>
    <w:rsid w:val="008B1203"/>
    <w:rsid w:val="008B13A7"/>
    <w:rsid w:val="008B15EB"/>
    <w:rsid w:val="008B18CE"/>
    <w:rsid w:val="008B1C8B"/>
    <w:rsid w:val="008B1F4C"/>
    <w:rsid w:val="008B24C0"/>
    <w:rsid w:val="008B2521"/>
    <w:rsid w:val="008B2810"/>
    <w:rsid w:val="008B2AFC"/>
    <w:rsid w:val="008B2F59"/>
    <w:rsid w:val="008B363A"/>
    <w:rsid w:val="008B3ED1"/>
    <w:rsid w:val="008B3F08"/>
    <w:rsid w:val="008B452F"/>
    <w:rsid w:val="008B468B"/>
    <w:rsid w:val="008B46BE"/>
    <w:rsid w:val="008B4A78"/>
    <w:rsid w:val="008B4C3E"/>
    <w:rsid w:val="008B4C77"/>
    <w:rsid w:val="008B4CCD"/>
    <w:rsid w:val="008B4D0C"/>
    <w:rsid w:val="008B4DA4"/>
    <w:rsid w:val="008B4E05"/>
    <w:rsid w:val="008B4E6E"/>
    <w:rsid w:val="008B532B"/>
    <w:rsid w:val="008B5947"/>
    <w:rsid w:val="008B5A8E"/>
    <w:rsid w:val="008B5D97"/>
    <w:rsid w:val="008B6AC3"/>
    <w:rsid w:val="008B6BFA"/>
    <w:rsid w:val="008B6BFF"/>
    <w:rsid w:val="008B76DF"/>
    <w:rsid w:val="008B7837"/>
    <w:rsid w:val="008C0404"/>
    <w:rsid w:val="008C0431"/>
    <w:rsid w:val="008C0437"/>
    <w:rsid w:val="008C096F"/>
    <w:rsid w:val="008C0B31"/>
    <w:rsid w:val="008C0F93"/>
    <w:rsid w:val="008C1AC0"/>
    <w:rsid w:val="008C1C99"/>
    <w:rsid w:val="008C2309"/>
    <w:rsid w:val="008C248F"/>
    <w:rsid w:val="008C2695"/>
    <w:rsid w:val="008C2836"/>
    <w:rsid w:val="008C2A3F"/>
    <w:rsid w:val="008C2AB6"/>
    <w:rsid w:val="008C2C73"/>
    <w:rsid w:val="008C2DF6"/>
    <w:rsid w:val="008C317C"/>
    <w:rsid w:val="008C31B9"/>
    <w:rsid w:val="008C361C"/>
    <w:rsid w:val="008C3889"/>
    <w:rsid w:val="008C3DE8"/>
    <w:rsid w:val="008C4042"/>
    <w:rsid w:val="008C42C4"/>
    <w:rsid w:val="008C46B9"/>
    <w:rsid w:val="008C4789"/>
    <w:rsid w:val="008C484B"/>
    <w:rsid w:val="008C4A1A"/>
    <w:rsid w:val="008C4D73"/>
    <w:rsid w:val="008C6368"/>
    <w:rsid w:val="008C6536"/>
    <w:rsid w:val="008C68C1"/>
    <w:rsid w:val="008C6C21"/>
    <w:rsid w:val="008C6DB2"/>
    <w:rsid w:val="008C7195"/>
    <w:rsid w:val="008C75A9"/>
    <w:rsid w:val="008C7902"/>
    <w:rsid w:val="008C7AE8"/>
    <w:rsid w:val="008C7D28"/>
    <w:rsid w:val="008C7E0A"/>
    <w:rsid w:val="008D03D6"/>
    <w:rsid w:val="008D0460"/>
    <w:rsid w:val="008D077F"/>
    <w:rsid w:val="008D0938"/>
    <w:rsid w:val="008D0B05"/>
    <w:rsid w:val="008D0C22"/>
    <w:rsid w:val="008D0FF4"/>
    <w:rsid w:val="008D1456"/>
    <w:rsid w:val="008D1475"/>
    <w:rsid w:val="008D19C4"/>
    <w:rsid w:val="008D1C69"/>
    <w:rsid w:val="008D1D66"/>
    <w:rsid w:val="008D1FC8"/>
    <w:rsid w:val="008D3099"/>
    <w:rsid w:val="008D3509"/>
    <w:rsid w:val="008D37D5"/>
    <w:rsid w:val="008D3895"/>
    <w:rsid w:val="008D398F"/>
    <w:rsid w:val="008D3C26"/>
    <w:rsid w:val="008D3F4C"/>
    <w:rsid w:val="008D4061"/>
    <w:rsid w:val="008D4207"/>
    <w:rsid w:val="008D48C5"/>
    <w:rsid w:val="008D4C1D"/>
    <w:rsid w:val="008D4D4A"/>
    <w:rsid w:val="008D4E8C"/>
    <w:rsid w:val="008D525E"/>
    <w:rsid w:val="008D57E2"/>
    <w:rsid w:val="008D607B"/>
    <w:rsid w:val="008D61FC"/>
    <w:rsid w:val="008D6622"/>
    <w:rsid w:val="008D66EF"/>
    <w:rsid w:val="008D696D"/>
    <w:rsid w:val="008D6B28"/>
    <w:rsid w:val="008D6BD2"/>
    <w:rsid w:val="008D76A6"/>
    <w:rsid w:val="008D7AA0"/>
    <w:rsid w:val="008D7B3F"/>
    <w:rsid w:val="008D7CD0"/>
    <w:rsid w:val="008D7DA6"/>
    <w:rsid w:val="008D7DAD"/>
    <w:rsid w:val="008D7EBA"/>
    <w:rsid w:val="008E00B0"/>
    <w:rsid w:val="008E013D"/>
    <w:rsid w:val="008E0651"/>
    <w:rsid w:val="008E06DE"/>
    <w:rsid w:val="008E086D"/>
    <w:rsid w:val="008E11E1"/>
    <w:rsid w:val="008E1356"/>
    <w:rsid w:val="008E162D"/>
    <w:rsid w:val="008E171D"/>
    <w:rsid w:val="008E188E"/>
    <w:rsid w:val="008E1992"/>
    <w:rsid w:val="008E1AB1"/>
    <w:rsid w:val="008E1DDD"/>
    <w:rsid w:val="008E1E83"/>
    <w:rsid w:val="008E2206"/>
    <w:rsid w:val="008E2486"/>
    <w:rsid w:val="008E2CB9"/>
    <w:rsid w:val="008E2E1D"/>
    <w:rsid w:val="008E3051"/>
    <w:rsid w:val="008E33B9"/>
    <w:rsid w:val="008E3659"/>
    <w:rsid w:val="008E3DFD"/>
    <w:rsid w:val="008E3E73"/>
    <w:rsid w:val="008E4257"/>
    <w:rsid w:val="008E43C8"/>
    <w:rsid w:val="008E4883"/>
    <w:rsid w:val="008E4C3E"/>
    <w:rsid w:val="008E4EEB"/>
    <w:rsid w:val="008E4F39"/>
    <w:rsid w:val="008E582F"/>
    <w:rsid w:val="008E58F4"/>
    <w:rsid w:val="008E58FA"/>
    <w:rsid w:val="008E5D9B"/>
    <w:rsid w:val="008E6487"/>
    <w:rsid w:val="008E679B"/>
    <w:rsid w:val="008E6810"/>
    <w:rsid w:val="008E6FBF"/>
    <w:rsid w:val="008E7648"/>
    <w:rsid w:val="008E766A"/>
    <w:rsid w:val="008E7908"/>
    <w:rsid w:val="008E7BAD"/>
    <w:rsid w:val="008E7C15"/>
    <w:rsid w:val="008E7C83"/>
    <w:rsid w:val="008F00C6"/>
    <w:rsid w:val="008F0359"/>
    <w:rsid w:val="008F0C9C"/>
    <w:rsid w:val="008F0D96"/>
    <w:rsid w:val="008F0FE3"/>
    <w:rsid w:val="008F1022"/>
    <w:rsid w:val="008F1133"/>
    <w:rsid w:val="008F1415"/>
    <w:rsid w:val="008F15FC"/>
    <w:rsid w:val="008F19CB"/>
    <w:rsid w:val="008F21D2"/>
    <w:rsid w:val="008F246A"/>
    <w:rsid w:val="008F2D1F"/>
    <w:rsid w:val="008F2D51"/>
    <w:rsid w:val="008F2D86"/>
    <w:rsid w:val="008F2E4A"/>
    <w:rsid w:val="008F3473"/>
    <w:rsid w:val="008F3A66"/>
    <w:rsid w:val="008F42DB"/>
    <w:rsid w:val="008F4517"/>
    <w:rsid w:val="008F472C"/>
    <w:rsid w:val="008F4B45"/>
    <w:rsid w:val="008F4E62"/>
    <w:rsid w:val="008F52D4"/>
    <w:rsid w:val="008F5338"/>
    <w:rsid w:val="008F588D"/>
    <w:rsid w:val="008F59BE"/>
    <w:rsid w:val="008F5C78"/>
    <w:rsid w:val="008F625C"/>
    <w:rsid w:val="008F6391"/>
    <w:rsid w:val="008F645B"/>
    <w:rsid w:val="008F6558"/>
    <w:rsid w:val="008F66B5"/>
    <w:rsid w:val="008F66BE"/>
    <w:rsid w:val="008F6E45"/>
    <w:rsid w:val="008F78C5"/>
    <w:rsid w:val="008F7A22"/>
    <w:rsid w:val="008F7C55"/>
    <w:rsid w:val="008F7D8D"/>
    <w:rsid w:val="008F7F21"/>
    <w:rsid w:val="008F7F77"/>
    <w:rsid w:val="008F7F9C"/>
    <w:rsid w:val="00900224"/>
    <w:rsid w:val="00900A70"/>
    <w:rsid w:val="00900B01"/>
    <w:rsid w:val="00900F5D"/>
    <w:rsid w:val="009012AA"/>
    <w:rsid w:val="00901579"/>
    <w:rsid w:val="009018A9"/>
    <w:rsid w:val="00901977"/>
    <w:rsid w:val="00901A2C"/>
    <w:rsid w:val="00901D17"/>
    <w:rsid w:val="00901E1F"/>
    <w:rsid w:val="00901E7F"/>
    <w:rsid w:val="00902BBD"/>
    <w:rsid w:val="00902E4D"/>
    <w:rsid w:val="009031DF"/>
    <w:rsid w:val="00903832"/>
    <w:rsid w:val="00903865"/>
    <w:rsid w:val="009038B1"/>
    <w:rsid w:val="00903E99"/>
    <w:rsid w:val="00904002"/>
    <w:rsid w:val="00904297"/>
    <w:rsid w:val="0090448F"/>
    <w:rsid w:val="0090464B"/>
    <w:rsid w:val="00905432"/>
    <w:rsid w:val="009055CC"/>
    <w:rsid w:val="0090567D"/>
    <w:rsid w:val="00905751"/>
    <w:rsid w:val="00905AFA"/>
    <w:rsid w:val="00906958"/>
    <w:rsid w:val="00906988"/>
    <w:rsid w:val="00906BE4"/>
    <w:rsid w:val="00906CF9"/>
    <w:rsid w:val="00906EB6"/>
    <w:rsid w:val="0090704A"/>
    <w:rsid w:val="00907310"/>
    <w:rsid w:val="0090766A"/>
    <w:rsid w:val="00907BEE"/>
    <w:rsid w:val="009102F6"/>
    <w:rsid w:val="00910329"/>
    <w:rsid w:val="00910838"/>
    <w:rsid w:val="00910A1D"/>
    <w:rsid w:val="0091150C"/>
    <w:rsid w:val="00911C11"/>
    <w:rsid w:val="00911DA5"/>
    <w:rsid w:val="00911EFE"/>
    <w:rsid w:val="00912A21"/>
    <w:rsid w:val="00912A9F"/>
    <w:rsid w:val="00912CFE"/>
    <w:rsid w:val="009135F7"/>
    <w:rsid w:val="00913D59"/>
    <w:rsid w:val="00914652"/>
    <w:rsid w:val="00914678"/>
    <w:rsid w:val="0091478B"/>
    <w:rsid w:val="009148BE"/>
    <w:rsid w:val="009148CD"/>
    <w:rsid w:val="009149A6"/>
    <w:rsid w:val="00914ABD"/>
    <w:rsid w:val="00915240"/>
    <w:rsid w:val="009152A4"/>
    <w:rsid w:val="00915575"/>
    <w:rsid w:val="00915AA2"/>
    <w:rsid w:val="00915F44"/>
    <w:rsid w:val="00915F54"/>
    <w:rsid w:val="00915F9D"/>
    <w:rsid w:val="009161FA"/>
    <w:rsid w:val="00916A57"/>
    <w:rsid w:val="00916A9F"/>
    <w:rsid w:val="00917027"/>
    <w:rsid w:val="0091728D"/>
    <w:rsid w:val="00917349"/>
    <w:rsid w:val="00920143"/>
    <w:rsid w:val="009201CD"/>
    <w:rsid w:val="009202FD"/>
    <w:rsid w:val="00920596"/>
    <w:rsid w:val="00920678"/>
    <w:rsid w:val="009208FF"/>
    <w:rsid w:val="00920945"/>
    <w:rsid w:val="00920B53"/>
    <w:rsid w:val="009211D3"/>
    <w:rsid w:val="0092188A"/>
    <w:rsid w:val="00921919"/>
    <w:rsid w:val="00921968"/>
    <w:rsid w:val="00921F1D"/>
    <w:rsid w:val="009220A1"/>
    <w:rsid w:val="009228D0"/>
    <w:rsid w:val="00922C6E"/>
    <w:rsid w:val="009230D7"/>
    <w:rsid w:val="009232B5"/>
    <w:rsid w:val="009234E6"/>
    <w:rsid w:val="00923B73"/>
    <w:rsid w:val="00923D34"/>
    <w:rsid w:val="00923E46"/>
    <w:rsid w:val="00924342"/>
    <w:rsid w:val="00924B37"/>
    <w:rsid w:val="00924B3F"/>
    <w:rsid w:val="00924F90"/>
    <w:rsid w:val="00924F93"/>
    <w:rsid w:val="00925324"/>
    <w:rsid w:val="00925950"/>
    <w:rsid w:val="00925A3D"/>
    <w:rsid w:val="00925B66"/>
    <w:rsid w:val="00925D00"/>
    <w:rsid w:val="00926096"/>
    <w:rsid w:val="009260DF"/>
    <w:rsid w:val="009260FE"/>
    <w:rsid w:val="009265F7"/>
    <w:rsid w:val="009266F1"/>
    <w:rsid w:val="00926D45"/>
    <w:rsid w:val="00926ECA"/>
    <w:rsid w:val="00926F55"/>
    <w:rsid w:val="0092708F"/>
    <w:rsid w:val="009271B3"/>
    <w:rsid w:val="0092723A"/>
    <w:rsid w:val="0092777D"/>
    <w:rsid w:val="009278A1"/>
    <w:rsid w:val="00927917"/>
    <w:rsid w:val="00927A20"/>
    <w:rsid w:val="00927AC3"/>
    <w:rsid w:val="00927E01"/>
    <w:rsid w:val="009300B7"/>
    <w:rsid w:val="00930222"/>
    <w:rsid w:val="009302C8"/>
    <w:rsid w:val="00930F6A"/>
    <w:rsid w:val="009310D1"/>
    <w:rsid w:val="00931271"/>
    <w:rsid w:val="0093137B"/>
    <w:rsid w:val="009313AB"/>
    <w:rsid w:val="00931665"/>
    <w:rsid w:val="00931C0B"/>
    <w:rsid w:val="00931D62"/>
    <w:rsid w:val="00931DE3"/>
    <w:rsid w:val="00931E7C"/>
    <w:rsid w:val="00931EF2"/>
    <w:rsid w:val="00932310"/>
    <w:rsid w:val="0093248B"/>
    <w:rsid w:val="0093264C"/>
    <w:rsid w:val="00932972"/>
    <w:rsid w:val="00932CFA"/>
    <w:rsid w:val="00932EEA"/>
    <w:rsid w:val="009333AB"/>
    <w:rsid w:val="0093345B"/>
    <w:rsid w:val="00933A91"/>
    <w:rsid w:val="00933B84"/>
    <w:rsid w:val="00933C2B"/>
    <w:rsid w:val="00933CD9"/>
    <w:rsid w:val="00933E2A"/>
    <w:rsid w:val="0093427F"/>
    <w:rsid w:val="009343CC"/>
    <w:rsid w:val="00934559"/>
    <w:rsid w:val="00934838"/>
    <w:rsid w:val="00934844"/>
    <w:rsid w:val="009348D0"/>
    <w:rsid w:val="009351DF"/>
    <w:rsid w:val="0093537A"/>
    <w:rsid w:val="009353F3"/>
    <w:rsid w:val="009355D7"/>
    <w:rsid w:val="009358B4"/>
    <w:rsid w:val="00936158"/>
    <w:rsid w:val="0093631E"/>
    <w:rsid w:val="009363BD"/>
    <w:rsid w:val="00936B01"/>
    <w:rsid w:val="00936D61"/>
    <w:rsid w:val="00936DD7"/>
    <w:rsid w:val="00936ECB"/>
    <w:rsid w:val="00936F70"/>
    <w:rsid w:val="00936FDB"/>
    <w:rsid w:val="0093715A"/>
    <w:rsid w:val="00937436"/>
    <w:rsid w:val="00937510"/>
    <w:rsid w:val="009375D4"/>
    <w:rsid w:val="009376BB"/>
    <w:rsid w:val="00937ECE"/>
    <w:rsid w:val="009404D7"/>
    <w:rsid w:val="00940859"/>
    <w:rsid w:val="00940DD0"/>
    <w:rsid w:val="00940ED0"/>
    <w:rsid w:val="009413BE"/>
    <w:rsid w:val="00941520"/>
    <w:rsid w:val="00941750"/>
    <w:rsid w:val="00941785"/>
    <w:rsid w:val="00941797"/>
    <w:rsid w:val="0094185D"/>
    <w:rsid w:val="00941EB2"/>
    <w:rsid w:val="0094242B"/>
    <w:rsid w:val="00942495"/>
    <w:rsid w:val="0094258D"/>
    <w:rsid w:val="00942610"/>
    <w:rsid w:val="0094277E"/>
    <w:rsid w:val="00942966"/>
    <w:rsid w:val="00942D4D"/>
    <w:rsid w:val="0094300E"/>
    <w:rsid w:val="0094375E"/>
    <w:rsid w:val="009437EB"/>
    <w:rsid w:val="009438C8"/>
    <w:rsid w:val="00943D18"/>
    <w:rsid w:val="00943E62"/>
    <w:rsid w:val="00944414"/>
    <w:rsid w:val="00944772"/>
    <w:rsid w:val="00944C81"/>
    <w:rsid w:val="00945159"/>
    <w:rsid w:val="00945381"/>
    <w:rsid w:val="00945467"/>
    <w:rsid w:val="009455F8"/>
    <w:rsid w:val="00945722"/>
    <w:rsid w:val="00945938"/>
    <w:rsid w:val="009460A3"/>
    <w:rsid w:val="009469A4"/>
    <w:rsid w:val="00946A00"/>
    <w:rsid w:val="00946AFC"/>
    <w:rsid w:val="00946D82"/>
    <w:rsid w:val="00947426"/>
    <w:rsid w:val="00947A03"/>
    <w:rsid w:val="00947A57"/>
    <w:rsid w:val="00947BC5"/>
    <w:rsid w:val="00947E3B"/>
    <w:rsid w:val="00947EEF"/>
    <w:rsid w:val="009509DC"/>
    <w:rsid w:val="00950C54"/>
    <w:rsid w:val="00950C75"/>
    <w:rsid w:val="00950CF8"/>
    <w:rsid w:val="00950E8D"/>
    <w:rsid w:val="00951070"/>
    <w:rsid w:val="0095119C"/>
    <w:rsid w:val="00951204"/>
    <w:rsid w:val="009512CE"/>
    <w:rsid w:val="00951B6E"/>
    <w:rsid w:val="00951E4F"/>
    <w:rsid w:val="00952177"/>
    <w:rsid w:val="00952671"/>
    <w:rsid w:val="009526BC"/>
    <w:rsid w:val="00952DF8"/>
    <w:rsid w:val="00952F5C"/>
    <w:rsid w:val="0095300C"/>
    <w:rsid w:val="00953156"/>
    <w:rsid w:val="00953314"/>
    <w:rsid w:val="00953632"/>
    <w:rsid w:val="00953914"/>
    <w:rsid w:val="00953A77"/>
    <w:rsid w:val="00953A8A"/>
    <w:rsid w:val="00954560"/>
    <w:rsid w:val="0095474F"/>
    <w:rsid w:val="00954E75"/>
    <w:rsid w:val="009550A1"/>
    <w:rsid w:val="00955D5E"/>
    <w:rsid w:val="00956141"/>
    <w:rsid w:val="009561AA"/>
    <w:rsid w:val="009568B1"/>
    <w:rsid w:val="00956934"/>
    <w:rsid w:val="00956A02"/>
    <w:rsid w:val="00956C83"/>
    <w:rsid w:val="00956F9C"/>
    <w:rsid w:val="00957126"/>
    <w:rsid w:val="009577BF"/>
    <w:rsid w:val="00957B13"/>
    <w:rsid w:val="00960293"/>
    <w:rsid w:val="00960934"/>
    <w:rsid w:val="00960A1A"/>
    <w:rsid w:val="00960BBE"/>
    <w:rsid w:val="00960F15"/>
    <w:rsid w:val="00961183"/>
    <w:rsid w:val="00961A09"/>
    <w:rsid w:val="009620FE"/>
    <w:rsid w:val="009624E7"/>
    <w:rsid w:val="0096260A"/>
    <w:rsid w:val="00962740"/>
    <w:rsid w:val="009627DA"/>
    <w:rsid w:val="00962FA0"/>
    <w:rsid w:val="009632F1"/>
    <w:rsid w:val="0096350E"/>
    <w:rsid w:val="0096355F"/>
    <w:rsid w:val="0096373B"/>
    <w:rsid w:val="009637A8"/>
    <w:rsid w:val="00963992"/>
    <w:rsid w:val="00964092"/>
    <w:rsid w:val="009640DC"/>
    <w:rsid w:val="009645A8"/>
    <w:rsid w:val="00964AE7"/>
    <w:rsid w:val="00964B90"/>
    <w:rsid w:val="00964C21"/>
    <w:rsid w:val="00964EA1"/>
    <w:rsid w:val="009654E5"/>
    <w:rsid w:val="009654F6"/>
    <w:rsid w:val="009657D7"/>
    <w:rsid w:val="00965A13"/>
    <w:rsid w:val="00965A18"/>
    <w:rsid w:val="00965C24"/>
    <w:rsid w:val="00965DB7"/>
    <w:rsid w:val="009660E1"/>
    <w:rsid w:val="00966661"/>
    <w:rsid w:val="0096679A"/>
    <w:rsid w:val="00966937"/>
    <w:rsid w:val="00966D42"/>
    <w:rsid w:val="00966FCF"/>
    <w:rsid w:val="009672BA"/>
    <w:rsid w:val="00967599"/>
    <w:rsid w:val="009676BE"/>
    <w:rsid w:val="009677C8"/>
    <w:rsid w:val="00970144"/>
    <w:rsid w:val="0097094A"/>
    <w:rsid w:val="00970E4A"/>
    <w:rsid w:val="00970F95"/>
    <w:rsid w:val="00971023"/>
    <w:rsid w:val="009710E3"/>
    <w:rsid w:val="00971565"/>
    <w:rsid w:val="009717C5"/>
    <w:rsid w:val="0097193E"/>
    <w:rsid w:val="00971999"/>
    <w:rsid w:val="00972149"/>
    <w:rsid w:val="00972538"/>
    <w:rsid w:val="00972DCB"/>
    <w:rsid w:val="00972E7E"/>
    <w:rsid w:val="00972EDF"/>
    <w:rsid w:val="0097315B"/>
    <w:rsid w:val="00973233"/>
    <w:rsid w:val="009734E8"/>
    <w:rsid w:val="00973568"/>
    <w:rsid w:val="0097388C"/>
    <w:rsid w:val="00973A49"/>
    <w:rsid w:val="00973B5F"/>
    <w:rsid w:val="00973C15"/>
    <w:rsid w:val="00973C47"/>
    <w:rsid w:val="00973D1E"/>
    <w:rsid w:val="00973E75"/>
    <w:rsid w:val="00973E87"/>
    <w:rsid w:val="00974151"/>
    <w:rsid w:val="0097427A"/>
    <w:rsid w:val="0097474A"/>
    <w:rsid w:val="00974758"/>
    <w:rsid w:val="0097479D"/>
    <w:rsid w:val="00974B66"/>
    <w:rsid w:val="00975141"/>
    <w:rsid w:val="00975501"/>
    <w:rsid w:val="009759EA"/>
    <w:rsid w:val="009769B8"/>
    <w:rsid w:val="00976CEA"/>
    <w:rsid w:val="00976D5B"/>
    <w:rsid w:val="00976F1E"/>
    <w:rsid w:val="00977F34"/>
    <w:rsid w:val="0098047D"/>
    <w:rsid w:val="00980ACC"/>
    <w:rsid w:val="00980DEB"/>
    <w:rsid w:val="00980EBF"/>
    <w:rsid w:val="00980F48"/>
    <w:rsid w:val="0098105E"/>
    <w:rsid w:val="00981554"/>
    <w:rsid w:val="0098188E"/>
    <w:rsid w:val="00981FEB"/>
    <w:rsid w:val="00982157"/>
    <w:rsid w:val="00982227"/>
    <w:rsid w:val="0098230E"/>
    <w:rsid w:val="00982A7D"/>
    <w:rsid w:val="00982C1C"/>
    <w:rsid w:val="00982EDC"/>
    <w:rsid w:val="009830B8"/>
    <w:rsid w:val="009831BA"/>
    <w:rsid w:val="00983285"/>
    <w:rsid w:val="00983375"/>
    <w:rsid w:val="009833DE"/>
    <w:rsid w:val="00983F0F"/>
    <w:rsid w:val="00983F15"/>
    <w:rsid w:val="00984236"/>
    <w:rsid w:val="009843DB"/>
    <w:rsid w:val="009843FB"/>
    <w:rsid w:val="00984624"/>
    <w:rsid w:val="00984687"/>
    <w:rsid w:val="009848C2"/>
    <w:rsid w:val="00984906"/>
    <w:rsid w:val="00984AE2"/>
    <w:rsid w:val="00984BE3"/>
    <w:rsid w:val="00984DE7"/>
    <w:rsid w:val="009856BF"/>
    <w:rsid w:val="00985A09"/>
    <w:rsid w:val="00985BE2"/>
    <w:rsid w:val="00985C4E"/>
    <w:rsid w:val="00986026"/>
    <w:rsid w:val="00986BF2"/>
    <w:rsid w:val="009872C6"/>
    <w:rsid w:val="00987C8E"/>
    <w:rsid w:val="00987D4D"/>
    <w:rsid w:val="00990018"/>
    <w:rsid w:val="009900C8"/>
    <w:rsid w:val="009901B4"/>
    <w:rsid w:val="009905A6"/>
    <w:rsid w:val="00990616"/>
    <w:rsid w:val="00990AFA"/>
    <w:rsid w:val="00990ECF"/>
    <w:rsid w:val="00990F78"/>
    <w:rsid w:val="0099143B"/>
    <w:rsid w:val="0099155E"/>
    <w:rsid w:val="00991584"/>
    <w:rsid w:val="00991A33"/>
    <w:rsid w:val="00991B07"/>
    <w:rsid w:val="00991FF3"/>
    <w:rsid w:val="00992605"/>
    <w:rsid w:val="009926B4"/>
    <w:rsid w:val="009929A9"/>
    <w:rsid w:val="00992E6C"/>
    <w:rsid w:val="00992FE2"/>
    <w:rsid w:val="0099355A"/>
    <w:rsid w:val="00993991"/>
    <w:rsid w:val="00993CA9"/>
    <w:rsid w:val="00993EE2"/>
    <w:rsid w:val="00993FA2"/>
    <w:rsid w:val="00994087"/>
    <w:rsid w:val="00994285"/>
    <w:rsid w:val="009943F9"/>
    <w:rsid w:val="00994492"/>
    <w:rsid w:val="009948D0"/>
    <w:rsid w:val="009948E7"/>
    <w:rsid w:val="00994DE3"/>
    <w:rsid w:val="00995543"/>
    <w:rsid w:val="0099559B"/>
    <w:rsid w:val="00995A91"/>
    <w:rsid w:val="00995AF0"/>
    <w:rsid w:val="0099636C"/>
    <w:rsid w:val="0099681F"/>
    <w:rsid w:val="009974E8"/>
    <w:rsid w:val="00997583"/>
    <w:rsid w:val="009975AC"/>
    <w:rsid w:val="009A0023"/>
    <w:rsid w:val="009A0404"/>
    <w:rsid w:val="009A0579"/>
    <w:rsid w:val="009A0CB0"/>
    <w:rsid w:val="009A0D27"/>
    <w:rsid w:val="009A126A"/>
    <w:rsid w:val="009A16D2"/>
    <w:rsid w:val="009A2BCB"/>
    <w:rsid w:val="009A3584"/>
    <w:rsid w:val="009A35DF"/>
    <w:rsid w:val="009A36C0"/>
    <w:rsid w:val="009A4145"/>
    <w:rsid w:val="009A4398"/>
    <w:rsid w:val="009A469D"/>
    <w:rsid w:val="009A47B6"/>
    <w:rsid w:val="009A47D5"/>
    <w:rsid w:val="009A4869"/>
    <w:rsid w:val="009A488E"/>
    <w:rsid w:val="009A494D"/>
    <w:rsid w:val="009A4A4B"/>
    <w:rsid w:val="009A4F08"/>
    <w:rsid w:val="009A5009"/>
    <w:rsid w:val="009A51C2"/>
    <w:rsid w:val="009A525A"/>
    <w:rsid w:val="009A5268"/>
    <w:rsid w:val="009A571F"/>
    <w:rsid w:val="009A5E1D"/>
    <w:rsid w:val="009A5F3F"/>
    <w:rsid w:val="009A5FDC"/>
    <w:rsid w:val="009A5FF1"/>
    <w:rsid w:val="009A605D"/>
    <w:rsid w:val="009A60D1"/>
    <w:rsid w:val="009A690B"/>
    <w:rsid w:val="009A6D18"/>
    <w:rsid w:val="009A6ED7"/>
    <w:rsid w:val="009A6EF1"/>
    <w:rsid w:val="009A6F02"/>
    <w:rsid w:val="009A6F6D"/>
    <w:rsid w:val="009A7040"/>
    <w:rsid w:val="009A79BF"/>
    <w:rsid w:val="009A7A2E"/>
    <w:rsid w:val="009A7F7E"/>
    <w:rsid w:val="009B04AE"/>
    <w:rsid w:val="009B0B33"/>
    <w:rsid w:val="009B0C26"/>
    <w:rsid w:val="009B0D22"/>
    <w:rsid w:val="009B0D70"/>
    <w:rsid w:val="009B116E"/>
    <w:rsid w:val="009B1299"/>
    <w:rsid w:val="009B12AA"/>
    <w:rsid w:val="009B1594"/>
    <w:rsid w:val="009B18E9"/>
    <w:rsid w:val="009B2250"/>
    <w:rsid w:val="009B22D3"/>
    <w:rsid w:val="009B2AE6"/>
    <w:rsid w:val="009B2DE5"/>
    <w:rsid w:val="009B3322"/>
    <w:rsid w:val="009B3BF9"/>
    <w:rsid w:val="009B3C7A"/>
    <w:rsid w:val="009B403E"/>
    <w:rsid w:val="009B4201"/>
    <w:rsid w:val="009B44A3"/>
    <w:rsid w:val="009B497A"/>
    <w:rsid w:val="009B4DD6"/>
    <w:rsid w:val="009B4F55"/>
    <w:rsid w:val="009B51B3"/>
    <w:rsid w:val="009B5228"/>
    <w:rsid w:val="009B5249"/>
    <w:rsid w:val="009B5281"/>
    <w:rsid w:val="009B5ABB"/>
    <w:rsid w:val="009B603C"/>
    <w:rsid w:val="009B6416"/>
    <w:rsid w:val="009B67C0"/>
    <w:rsid w:val="009B6C34"/>
    <w:rsid w:val="009B717F"/>
    <w:rsid w:val="009B7837"/>
    <w:rsid w:val="009B7DF4"/>
    <w:rsid w:val="009B7E90"/>
    <w:rsid w:val="009C0200"/>
    <w:rsid w:val="009C069C"/>
    <w:rsid w:val="009C0865"/>
    <w:rsid w:val="009C0979"/>
    <w:rsid w:val="009C09BD"/>
    <w:rsid w:val="009C103F"/>
    <w:rsid w:val="009C10F1"/>
    <w:rsid w:val="009C1788"/>
    <w:rsid w:val="009C199F"/>
    <w:rsid w:val="009C1B4A"/>
    <w:rsid w:val="009C1BCD"/>
    <w:rsid w:val="009C23F7"/>
    <w:rsid w:val="009C3248"/>
    <w:rsid w:val="009C32D8"/>
    <w:rsid w:val="009C353D"/>
    <w:rsid w:val="009C35B3"/>
    <w:rsid w:val="009C3814"/>
    <w:rsid w:val="009C3D16"/>
    <w:rsid w:val="009C4D1F"/>
    <w:rsid w:val="009C4D50"/>
    <w:rsid w:val="009C522A"/>
    <w:rsid w:val="009C5A50"/>
    <w:rsid w:val="009C5DAB"/>
    <w:rsid w:val="009C5E7D"/>
    <w:rsid w:val="009C600D"/>
    <w:rsid w:val="009C63EF"/>
    <w:rsid w:val="009C6909"/>
    <w:rsid w:val="009C705E"/>
    <w:rsid w:val="009C740E"/>
    <w:rsid w:val="009C7A9C"/>
    <w:rsid w:val="009C7CF8"/>
    <w:rsid w:val="009C7F0C"/>
    <w:rsid w:val="009D00CD"/>
    <w:rsid w:val="009D0256"/>
    <w:rsid w:val="009D0855"/>
    <w:rsid w:val="009D0CBD"/>
    <w:rsid w:val="009D16A0"/>
    <w:rsid w:val="009D1968"/>
    <w:rsid w:val="009D1B96"/>
    <w:rsid w:val="009D2524"/>
    <w:rsid w:val="009D26BB"/>
    <w:rsid w:val="009D28CB"/>
    <w:rsid w:val="009D2EA0"/>
    <w:rsid w:val="009D31C1"/>
    <w:rsid w:val="009D33A2"/>
    <w:rsid w:val="009D37E3"/>
    <w:rsid w:val="009D38A9"/>
    <w:rsid w:val="009D3C2B"/>
    <w:rsid w:val="009D43EC"/>
    <w:rsid w:val="009D48C2"/>
    <w:rsid w:val="009D4941"/>
    <w:rsid w:val="009D49A7"/>
    <w:rsid w:val="009D4EBD"/>
    <w:rsid w:val="009D4FAE"/>
    <w:rsid w:val="009D53B9"/>
    <w:rsid w:val="009D5640"/>
    <w:rsid w:val="009D5BF5"/>
    <w:rsid w:val="009D5E5C"/>
    <w:rsid w:val="009D5E83"/>
    <w:rsid w:val="009D6185"/>
    <w:rsid w:val="009D61D3"/>
    <w:rsid w:val="009D6CEA"/>
    <w:rsid w:val="009D6CF9"/>
    <w:rsid w:val="009D6F32"/>
    <w:rsid w:val="009D708D"/>
    <w:rsid w:val="009D7112"/>
    <w:rsid w:val="009D72CE"/>
    <w:rsid w:val="009D7514"/>
    <w:rsid w:val="009D7670"/>
    <w:rsid w:val="009D7953"/>
    <w:rsid w:val="009D79B1"/>
    <w:rsid w:val="009D7C95"/>
    <w:rsid w:val="009E0120"/>
    <w:rsid w:val="009E0330"/>
    <w:rsid w:val="009E052C"/>
    <w:rsid w:val="009E0535"/>
    <w:rsid w:val="009E090F"/>
    <w:rsid w:val="009E0CE9"/>
    <w:rsid w:val="009E0EBB"/>
    <w:rsid w:val="009E1886"/>
    <w:rsid w:val="009E2327"/>
    <w:rsid w:val="009E23EA"/>
    <w:rsid w:val="009E2512"/>
    <w:rsid w:val="009E26DC"/>
    <w:rsid w:val="009E27D6"/>
    <w:rsid w:val="009E291A"/>
    <w:rsid w:val="009E2C1E"/>
    <w:rsid w:val="009E3077"/>
    <w:rsid w:val="009E338E"/>
    <w:rsid w:val="009E352F"/>
    <w:rsid w:val="009E3A25"/>
    <w:rsid w:val="009E3F6F"/>
    <w:rsid w:val="009E43D8"/>
    <w:rsid w:val="009E45D8"/>
    <w:rsid w:val="009E4F3E"/>
    <w:rsid w:val="009E52CB"/>
    <w:rsid w:val="009E5404"/>
    <w:rsid w:val="009E546A"/>
    <w:rsid w:val="009E5A96"/>
    <w:rsid w:val="009E5B14"/>
    <w:rsid w:val="009E5EBD"/>
    <w:rsid w:val="009E5FE8"/>
    <w:rsid w:val="009E6065"/>
    <w:rsid w:val="009E60F3"/>
    <w:rsid w:val="009E6386"/>
    <w:rsid w:val="009E6A10"/>
    <w:rsid w:val="009E70B6"/>
    <w:rsid w:val="009E7800"/>
    <w:rsid w:val="009E7A11"/>
    <w:rsid w:val="009F03CE"/>
    <w:rsid w:val="009F06E6"/>
    <w:rsid w:val="009F094A"/>
    <w:rsid w:val="009F0CCC"/>
    <w:rsid w:val="009F0D44"/>
    <w:rsid w:val="009F1400"/>
    <w:rsid w:val="009F19E3"/>
    <w:rsid w:val="009F1DDD"/>
    <w:rsid w:val="009F1F51"/>
    <w:rsid w:val="009F1F67"/>
    <w:rsid w:val="009F22C2"/>
    <w:rsid w:val="009F2407"/>
    <w:rsid w:val="009F244F"/>
    <w:rsid w:val="009F2603"/>
    <w:rsid w:val="009F2665"/>
    <w:rsid w:val="009F2761"/>
    <w:rsid w:val="009F2973"/>
    <w:rsid w:val="009F29EB"/>
    <w:rsid w:val="009F2D82"/>
    <w:rsid w:val="009F3223"/>
    <w:rsid w:val="009F3791"/>
    <w:rsid w:val="009F37B0"/>
    <w:rsid w:val="009F39DE"/>
    <w:rsid w:val="009F3E75"/>
    <w:rsid w:val="009F40F7"/>
    <w:rsid w:val="009F4108"/>
    <w:rsid w:val="009F4364"/>
    <w:rsid w:val="009F4476"/>
    <w:rsid w:val="009F464E"/>
    <w:rsid w:val="009F4C68"/>
    <w:rsid w:val="009F4ED3"/>
    <w:rsid w:val="009F5578"/>
    <w:rsid w:val="009F5688"/>
    <w:rsid w:val="009F5BE3"/>
    <w:rsid w:val="009F5C65"/>
    <w:rsid w:val="009F657E"/>
    <w:rsid w:val="009F6765"/>
    <w:rsid w:val="009F67C0"/>
    <w:rsid w:val="009F67C8"/>
    <w:rsid w:val="009F6800"/>
    <w:rsid w:val="009F68FB"/>
    <w:rsid w:val="009F6C14"/>
    <w:rsid w:val="009F6DA5"/>
    <w:rsid w:val="009F6DCF"/>
    <w:rsid w:val="009F6FF1"/>
    <w:rsid w:val="009F722F"/>
    <w:rsid w:val="009F7629"/>
    <w:rsid w:val="009F7DCA"/>
    <w:rsid w:val="00A003FB"/>
    <w:rsid w:val="00A0051F"/>
    <w:rsid w:val="00A00870"/>
    <w:rsid w:val="00A0093D"/>
    <w:rsid w:val="00A00949"/>
    <w:rsid w:val="00A01110"/>
    <w:rsid w:val="00A0112D"/>
    <w:rsid w:val="00A02331"/>
    <w:rsid w:val="00A02524"/>
    <w:rsid w:val="00A02577"/>
    <w:rsid w:val="00A02952"/>
    <w:rsid w:val="00A02A11"/>
    <w:rsid w:val="00A02C0D"/>
    <w:rsid w:val="00A02F1A"/>
    <w:rsid w:val="00A03366"/>
    <w:rsid w:val="00A033D5"/>
    <w:rsid w:val="00A040A1"/>
    <w:rsid w:val="00A0453F"/>
    <w:rsid w:val="00A045DB"/>
    <w:rsid w:val="00A04D1A"/>
    <w:rsid w:val="00A05228"/>
    <w:rsid w:val="00A05304"/>
    <w:rsid w:val="00A05543"/>
    <w:rsid w:val="00A05E96"/>
    <w:rsid w:val="00A06705"/>
    <w:rsid w:val="00A06B72"/>
    <w:rsid w:val="00A0772B"/>
    <w:rsid w:val="00A077B1"/>
    <w:rsid w:val="00A07999"/>
    <w:rsid w:val="00A07F7C"/>
    <w:rsid w:val="00A1006B"/>
    <w:rsid w:val="00A108DF"/>
    <w:rsid w:val="00A114BA"/>
    <w:rsid w:val="00A1154C"/>
    <w:rsid w:val="00A119F8"/>
    <w:rsid w:val="00A11EE4"/>
    <w:rsid w:val="00A11F75"/>
    <w:rsid w:val="00A12184"/>
    <w:rsid w:val="00A12740"/>
    <w:rsid w:val="00A1278F"/>
    <w:rsid w:val="00A12957"/>
    <w:rsid w:val="00A12C6F"/>
    <w:rsid w:val="00A12EA7"/>
    <w:rsid w:val="00A13268"/>
    <w:rsid w:val="00A13326"/>
    <w:rsid w:val="00A14250"/>
    <w:rsid w:val="00A1443A"/>
    <w:rsid w:val="00A14599"/>
    <w:rsid w:val="00A1461C"/>
    <w:rsid w:val="00A14936"/>
    <w:rsid w:val="00A14AEE"/>
    <w:rsid w:val="00A14F30"/>
    <w:rsid w:val="00A150E6"/>
    <w:rsid w:val="00A151A7"/>
    <w:rsid w:val="00A15836"/>
    <w:rsid w:val="00A159DE"/>
    <w:rsid w:val="00A15C7C"/>
    <w:rsid w:val="00A15D0D"/>
    <w:rsid w:val="00A15ECC"/>
    <w:rsid w:val="00A15F4A"/>
    <w:rsid w:val="00A16826"/>
    <w:rsid w:val="00A16AC7"/>
    <w:rsid w:val="00A16C6E"/>
    <w:rsid w:val="00A172F7"/>
    <w:rsid w:val="00A17520"/>
    <w:rsid w:val="00A17631"/>
    <w:rsid w:val="00A205DE"/>
    <w:rsid w:val="00A2092D"/>
    <w:rsid w:val="00A20D80"/>
    <w:rsid w:val="00A21259"/>
    <w:rsid w:val="00A216DA"/>
    <w:rsid w:val="00A227F3"/>
    <w:rsid w:val="00A22E66"/>
    <w:rsid w:val="00A22F0F"/>
    <w:rsid w:val="00A231AA"/>
    <w:rsid w:val="00A231D7"/>
    <w:rsid w:val="00A2335E"/>
    <w:rsid w:val="00A233AA"/>
    <w:rsid w:val="00A23529"/>
    <w:rsid w:val="00A2387A"/>
    <w:rsid w:val="00A2397E"/>
    <w:rsid w:val="00A23ACA"/>
    <w:rsid w:val="00A23B45"/>
    <w:rsid w:val="00A23B7A"/>
    <w:rsid w:val="00A24320"/>
    <w:rsid w:val="00A2468F"/>
    <w:rsid w:val="00A24ACD"/>
    <w:rsid w:val="00A24CEB"/>
    <w:rsid w:val="00A24E95"/>
    <w:rsid w:val="00A254F9"/>
    <w:rsid w:val="00A256F9"/>
    <w:rsid w:val="00A261F3"/>
    <w:rsid w:val="00A2645A"/>
    <w:rsid w:val="00A2670B"/>
    <w:rsid w:val="00A2704C"/>
    <w:rsid w:val="00A275C7"/>
    <w:rsid w:val="00A2762A"/>
    <w:rsid w:val="00A278D9"/>
    <w:rsid w:val="00A279FF"/>
    <w:rsid w:val="00A27EC1"/>
    <w:rsid w:val="00A3050C"/>
    <w:rsid w:val="00A30521"/>
    <w:rsid w:val="00A3119D"/>
    <w:rsid w:val="00A31AAD"/>
    <w:rsid w:val="00A31DCB"/>
    <w:rsid w:val="00A321F2"/>
    <w:rsid w:val="00A326CF"/>
    <w:rsid w:val="00A32CE6"/>
    <w:rsid w:val="00A33068"/>
    <w:rsid w:val="00A330F2"/>
    <w:rsid w:val="00A3384D"/>
    <w:rsid w:val="00A33DA3"/>
    <w:rsid w:val="00A34109"/>
    <w:rsid w:val="00A341BA"/>
    <w:rsid w:val="00A34317"/>
    <w:rsid w:val="00A34A14"/>
    <w:rsid w:val="00A34B24"/>
    <w:rsid w:val="00A357F6"/>
    <w:rsid w:val="00A35A77"/>
    <w:rsid w:val="00A35E7E"/>
    <w:rsid w:val="00A36318"/>
    <w:rsid w:val="00A36333"/>
    <w:rsid w:val="00A364FC"/>
    <w:rsid w:val="00A3657F"/>
    <w:rsid w:val="00A36988"/>
    <w:rsid w:val="00A36A77"/>
    <w:rsid w:val="00A36CE2"/>
    <w:rsid w:val="00A36DDC"/>
    <w:rsid w:val="00A376B6"/>
    <w:rsid w:val="00A376E0"/>
    <w:rsid w:val="00A405AB"/>
    <w:rsid w:val="00A4073A"/>
    <w:rsid w:val="00A40753"/>
    <w:rsid w:val="00A40D7A"/>
    <w:rsid w:val="00A41445"/>
    <w:rsid w:val="00A41536"/>
    <w:rsid w:val="00A415D5"/>
    <w:rsid w:val="00A415EB"/>
    <w:rsid w:val="00A41860"/>
    <w:rsid w:val="00A4189A"/>
    <w:rsid w:val="00A41E9B"/>
    <w:rsid w:val="00A424B4"/>
    <w:rsid w:val="00A428FF"/>
    <w:rsid w:val="00A42D20"/>
    <w:rsid w:val="00A42D55"/>
    <w:rsid w:val="00A430B2"/>
    <w:rsid w:val="00A430DE"/>
    <w:rsid w:val="00A43CFB"/>
    <w:rsid w:val="00A44096"/>
    <w:rsid w:val="00A44110"/>
    <w:rsid w:val="00A44493"/>
    <w:rsid w:val="00A44A5C"/>
    <w:rsid w:val="00A44B46"/>
    <w:rsid w:val="00A44BE4"/>
    <w:rsid w:val="00A453BC"/>
    <w:rsid w:val="00A4558F"/>
    <w:rsid w:val="00A4569F"/>
    <w:rsid w:val="00A45A6F"/>
    <w:rsid w:val="00A45BB0"/>
    <w:rsid w:val="00A45D60"/>
    <w:rsid w:val="00A45D77"/>
    <w:rsid w:val="00A4607F"/>
    <w:rsid w:val="00A46500"/>
    <w:rsid w:val="00A46584"/>
    <w:rsid w:val="00A46ABC"/>
    <w:rsid w:val="00A471B8"/>
    <w:rsid w:val="00A47803"/>
    <w:rsid w:val="00A47FBD"/>
    <w:rsid w:val="00A50216"/>
    <w:rsid w:val="00A5043A"/>
    <w:rsid w:val="00A5060C"/>
    <w:rsid w:val="00A5062E"/>
    <w:rsid w:val="00A507C4"/>
    <w:rsid w:val="00A5107C"/>
    <w:rsid w:val="00A513D7"/>
    <w:rsid w:val="00A514FC"/>
    <w:rsid w:val="00A51538"/>
    <w:rsid w:val="00A51588"/>
    <w:rsid w:val="00A517F8"/>
    <w:rsid w:val="00A51926"/>
    <w:rsid w:val="00A519D8"/>
    <w:rsid w:val="00A524E0"/>
    <w:rsid w:val="00A5259E"/>
    <w:rsid w:val="00A526B2"/>
    <w:rsid w:val="00A52823"/>
    <w:rsid w:val="00A52BF4"/>
    <w:rsid w:val="00A53028"/>
    <w:rsid w:val="00A530AC"/>
    <w:rsid w:val="00A53AFB"/>
    <w:rsid w:val="00A54196"/>
    <w:rsid w:val="00A54235"/>
    <w:rsid w:val="00A544C9"/>
    <w:rsid w:val="00A548E3"/>
    <w:rsid w:val="00A54B0C"/>
    <w:rsid w:val="00A54CA4"/>
    <w:rsid w:val="00A54D69"/>
    <w:rsid w:val="00A55053"/>
    <w:rsid w:val="00A552B3"/>
    <w:rsid w:val="00A55788"/>
    <w:rsid w:val="00A55E7C"/>
    <w:rsid w:val="00A55FA9"/>
    <w:rsid w:val="00A55FF6"/>
    <w:rsid w:val="00A56490"/>
    <w:rsid w:val="00A56E37"/>
    <w:rsid w:val="00A570C4"/>
    <w:rsid w:val="00A5729A"/>
    <w:rsid w:val="00A578BA"/>
    <w:rsid w:val="00A57BA1"/>
    <w:rsid w:val="00A57C72"/>
    <w:rsid w:val="00A57CEA"/>
    <w:rsid w:val="00A57E4E"/>
    <w:rsid w:val="00A60496"/>
    <w:rsid w:val="00A60C11"/>
    <w:rsid w:val="00A60C23"/>
    <w:rsid w:val="00A60DD9"/>
    <w:rsid w:val="00A611AA"/>
    <w:rsid w:val="00A61A15"/>
    <w:rsid w:val="00A61E7C"/>
    <w:rsid w:val="00A62085"/>
    <w:rsid w:val="00A62A8D"/>
    <w:rsid w:val="00A62D8E"/>
    <w:rsid w:val="00A62F76"/>
    <w:rsid w:val="00A6326B"/>
    <w:rsid w:val="00A63335"/>
    <w:rsid w:val="00A63749"/>
    <w:rsid w:val="00A63DE4"/>
    <w:rsid w:val="00A63DE8"/>
    <w:rsid w:val="00A640D1"/>
    <w:rsid w:val="00A6438D"/>
    <w:rsid w:val="00A64439"/>
    <w:rsid w:val="00A6491F"/>
    <w:rsid w:val="00A649BA"/>
    <w:rsid w:val="00A64AB0"/>
    <w:rsid w:val="00A64C5D"/>
    <w:rsid w:val="00A652C2"/>
    <w:rsid w:val="00A652F1"/>
    <w:rsid w:val="00A65A3C"/>
    <w:rsid w:val="00A65B86"/>
    <w:rsid w:val="00A660C5"/>
    <w:rsid w:val="00A66270"/>
    <w:rsid w:val="00A66397"/>
    <w:rsid w:val="00A664BD"/>
    <w:rsid w:val="00A66DAB"/>
    <w:rsid w:val="00A66E8E"/>
    <w:rsid w:val="00A674CA"/>
    <w:rsid w:val="00A67643"/>
    <w:rsid w:val="00A6778B"/>
    <w:rsid w:val="00A678C2"/>
    <w:rsid w:val="00A678D1"/>
    <w:rsid w:val="00A67AD9"/>
    <w:rsid w:val="00A67F21"/>
    <w:rsid w:val="00A70542"/>
    <w:rsid w:val="00A70585"/>
    <w:rsid w:val="00A7089F"/>
    <w:rsid w:val="00A709A5"/>
    <w:rsid w:val="00A70CC9"/>
    <w:rsid w:val="00A70FB8"/>
    <w:rsid w:val="00A71216"/>
    <w:rsid w:val="00A715DA"/>
    <w:rsid w:val="00A719CD"/>
    <w:rsid w:val="00A71B84"/>
    <w:rsid w:val="00A7217D"/>
    <w:rsid w:val="00A72364"/>
    <w:rsid w:val="00A723DA"/>
    <w:rsid w:val="00A72851"/>
    <w:rsid w:val="00A72A3B"/>
    <w:rsid w:val="00A72F61"/>
    <w:rsid w:val="00A73093"/>
    <w:rsid w:val="00A7321A"/>
    <w:rsid w:val="00A7340D"/>
    <w:rsid w:val="00A73968"/>
    <w:rsid w:val="00A739DF"/>
    <w:rsid w:val="00A73A15"/>
    <w:rsid w:val="00A74058"/>
    <w:rsid w:val="00A74157"/>
    <w:rsid w:val="00A742D5"/>
    <w:rsid w:val="00A7462E"/>
    <w:rsid w:val="00A74DBD"/>
    <w:rsid w:val="00A74E6E"/>
    <w:rsid w:val="00A751B9"/>
    <w:rsid w:val="00A7534F"/>
    <w:rsid w:val="00A75B2A"/>
    <w:rsid w:val="00A76037"/>
    <w:rsid w:val="00A7669B"/>
    <w:rsid w:val="00A766EE"/>
    <w:rsid w:val="00A76769"/>
    <w:rsid w:val="00A76D36"/>
    <w:rsid w:val="00A771BD"/>
    <w:rsid w:val="00A77558"/>
    <w:rsid w:val="00A77CC7"/>
    <w:rsid w:val="00A77D91"/>
    <w:rsid w:val="00A801F3"/>
    <w:rsid w:val="00A8054A"/>
    <w:rsid w:val="00A80800"/>
    <w:rsid w:val="00A8080B"/>
    <w:rsid w:val="00A80A89"/>
    <w:rsid w:val="00A80B90"/>
    <w:rsid w:val="00A80DBB"/>
    <w:rsid w:val="00A80DED"/>
    <w:rsid w:val="00A80DFA"/>
    <w:rsid w:val="00A80E8C"/>
    <w:rsid w:val="00A811A6"/>
    <w:rsid w:val="00A8146A"/>
    <w:rsid w:val="00A81914"/>
    <w:rsid w:val="00A822E3"/>
    <w:rsid w:val="00A82AA3"/>
    <w:rsid w:val="00A82B7D"/>
    <w:rsid w:val="00A82CA9"/>
    <w:rsid w:val="00A82F48"/>
    <w:rsid w:val="00A82F92"/>
    <w:rsid w:val="00A8321A"/>
    <w:rsid w:val="00A83264"/>
    <w:rsid w:val="00A83743"/>
    <w:rsid w:val="00A838C9"/>
    <w:rsid w:val="00A83A6E"/>
    <w:rsid w:val="00A84286"/>
    <w:rsid w:val="00A84335"/>
    <w:rsid w:val="00A84500"/>
    <w:rsid w:val="00A846CB"/>
    <w:rsid w:val="00A8482A"/>
    <w:rsid w:val="00A848BE"/>
    <w:rsid w:val="00A84C65"/>
    <w:rsid w:val="00A84E8F"/>
    <w:rsid w:val="00A85435"/>
    <w:rsid w:val="00A8571D"/>
    <w:rsid w:val="00A858F9"/>
    <w:rsid w:val="00A8595E"/>
    <w:rsid w:val="00A86870"/>
    <w:rsid w:val="00A8693F"/>
    <w:rsid w:val="00A86967"/>
    <w:rsid w:val="00A8726A"/>
    <w:rsid w:val="00A874A1"/>
    <w:rsid w:val="00A875EE"/>
    <w:rsid w:val="00A87B5B"/>
    <w:rsid w:val="00A87DDB"/>
    <w:rsid w:val="00A87E56"/>
    <w:rsid w:val="00A9001E"/>
    <w:rsid w:val="00A9022C"/>
    <w:rsid w:val="00A90A3F"/>
    <w:rsid w:val="00A91134"/>
    <w:rsid w:val="00A91139"/>
    <w:rsid w:val="00A9129E"/>
    <w:rsid w:val="00A91536"/>
    <w:rsid w:val="00A91741"/>
    <w:rsid w:val="00A91BA2"/>
    <w:rsid w:val="00A91D75"/>
    <w:rsid w:val="00A91FD2"/>
    <w:rsid w:val="00A9214A"/>
    <w:rsid w:val="00A9217C"/>
    <w:rsid w:val="00A927A5"/>
    <w:rsid w:val="00A92AB0"/>
    <w:rsid w:val="00A92BDD"/>
    <w:rsid w:val="00A92CDE"/>
    <w:rsid w:val="00A93057"/>
    <w:rsid w:val="00A9306A"/>
    <w:rsid w:val="00A9367F"/>
    <w:rsid w:val="00A93ADA"/>
    <w:rsid w:val="00A93C22"/>
    <w:rsid w:val="00A94021"/>
    <w:rsid w:val="00A9443A"/>
    <w:rsid w:val="00A944AC"/>
    <w:rsid w:val="00A95110"/>
    <w:rsid w:val="00A951DE"/>
    <w:rsid w:val="00A9528C"/>
    <w:rsid w:val="00A952CA"/>
    <w:rsid w:val="00A954DC"/>
    <w:rsid w:val="00A95D11"/>
    <w:rsid w:val="00A95FF7"/>
    <w:rsid w:val="00A964B1"/>
    <w:rsid w:val="00A96701"/>
    <w:rsid w:val="00A9684C"/>
    <w:rsid w:val="00A96C64"/>
    <w:rsid w:val="00A96FEC"/>
    <w:rsid w:val="00A97288"/>
    <w:rsid w:val="00A97D04"/>
    <w:rsid w:val="00A97D46"/>
    <w:rsid w:val="00A97EB7"/>
    <w:rsid w:val="00AA04EE"/>
    <w:rsid w:val="00AA0921"/>
    <w:rsid w:val="00AA0CD0"/>
    <w:rsid w:val="00AA11EB"/>
    <w:rsid w:val="00AA14A9"/>
    <w:rsid w:val="00AA14E0"/>
    <w:rsid w:val="00AA18E1"/>
    <w:rsid w:val="00AA1A8B"/>
    <w:rsid w:val="00AA209B"/>
    <w:rsid w:val="00AA210A"/>
    <w:rsid w:val="00AA222C"/>
    <w:rsid w:val="00AA2665"/>
    <w:rsid w:val="00AA2729"/>
    <w:rsid w:val="00AA2AA6"/>
    <w:rsid w:val="00AA2DD8"/>
    <w:rsid w:val="00AA3065"/>
    <w:rsid w:val="00AA3404"/>
    <w:rsid w:val="00AA346D"/>
    <w:rsid w:val="00AA352D"/>
    <w:rsid w:val="00AA36D6"/>
    <w:rsid w:val="00AA385A"/>
    <w:rsid w:val="00AA3896"/>
    <w:rsid w:val="00AA395C"/>
    <w:rsid w:val="00AA3B62"/>
    <w:rsid w:val="00AA3C0C"/>
    <w:rsid w:val="00AA3CCF"/>
    <w:rsid w:val="00AA401D"/>
    <w:rsid w:val="00AA445C"/>
    <w:rsid w:val="00AA46F9"/>
    <w:rsid w:val="00AA4AAF"/>
    <w:rsid w:val="00AA4F1A"/>
    <w:rsid w:val="00AA50B7"/>
    <w:rsid w:val="00AA528F"/>
    <w:rsid w:val="00AA581D"/>
    <w:rsid w:val="00AA5C8C"/>
    <w:rsid w:val="00AA6060"/>
    <w:rsid w:val="00AA629B"/>
    <w:rsid w:val="00AA651A"/>
    <w:rsid w:val="00AA664E"/>
    <w:rsid w:val="00AA6764"/>
    <w:rsid w:val="00AA6906"/>
    <w:rsid w:val="00AA6A4F"/>
    <w:rsid w:val="00AA6BA4"/>
    <w:rsid w:val="00AA6F56"/>
    <w:rsid w:val="00AA6F67"/>
    <w:rsid w:val="00AA7623"/>
    <w:rsid w:val="00AA7691"/>
    <w:rsid w:val="00AB00F4"/>
    <w:rsid w:val="00AB0146"/>
    <w:rsid w:val="00AB0168"/>
    <w:rsid w:val="00AB0724"/>
    <w:rsid w:val="00AB0A77"/>
    <w:rsid w:val="00AB0B52"/>
    <w:rsid w:val="00AB0FB7"/>
    <w:rsid w:val="00AB10D9"/>
    <w:rsid w:val="00AB11C4"/>
    <w:rsid w:val="00AB18E0"/>
    <w:rsid w:val="00AB1DDB"/>
    <w:rsid w:val="00AB218F"/>
    <w:rsid w:val="00AB22F1"/>
    <w:rsid w:val="00AB23C0"/>
    <w:rsid w:val="00AB24B5"/>
    <w:rsid w:val="00AB2586"/>
    <w:rsid w:val="00AB27B5"/>
    <w:rsid w:val="00AB2A41"/>
    <w:rsid w:val="00AB2B35"/>
    <w:rsid w:val="00AB2B3F"/>
    <w:rsid w:val="00AB2D6F"/>
    <w:rsid w:val="00AB2D7D"/>
    <w:rsid w:val="00AB2FC3"/>
    <w:rsid w:val="00AB2FD9"/>
    <w:rsid w:val="00AB3599"/>
    <w:rsid w:val="00AB37CB"/>
    <w:rsid w:val="00AB3DD8"/>
    <w:rsid w:val="00AB4209"/>
    <w:rsid w:val="00AB4255"/>
    <w:rsid w:val="00AB44B7"/>
    <w:rsid w:val="00AB486D"/>
    <w:rsid w:val="00AB4871"/>
    <w:rsid w:val="00AB4BC7"/>
    <w:rsid w:val="00AB4D59"/>
    <w:rsid w:val="00AB4EC7"/>
    <w:rsid w:val="00AB5882"/>
    <w:rsid w:val="00AB5CD3"/>
    <w:rsid w:val="00AB5D90"/>
    <w:rsid w:val="00AB5DCA"/>
    <w:rsid w:val="00AB5E57"/>
    <w:rsid w:val="00AB5EC6"/>
    <w:rsid w:val="00AB60D9"/>
    <w:rsid w:val="00AB62D2"/>
    <w:rsid w:val="00AB67F0"/>
    <w:rsid w:val="00AB6A52"/>
    <w:rsid w:val="00AB6EEE"/>
    <w:rsid w:val="00AB6F69"/>
    <w:rsid w:val="00AB6F81"/>
    <w:rsid w:val="00AB703F"/>
    <w:rsid w:val="00AB71FA"/>
    <w:rsid w:val="00AB7447"/>
    <w:rsid w:val="00AB769D"/>
    <w:rsid w:val="00AB77C4"/>
    <w:rsid w:val="00AB7835"/>
    <w:rsid w:val="00AB784F"/>
    <w:rsid w:val="00AB79AC"/>
    <w:rsid w:val="00AB7C63"/>
    <w:rsid w:val="00AB7FD1"/>
    <w:rsid w:val="00AC0430"/>
    <w:rsid w:val="00AC05B5"/>
    <w:rsid w:val="00AC0819"/>
    <w:rsid w:val="00AC0C5C"/>
    <w:rsid w:val="00AC1A06"/>
    <w:rsid w:val="00AC1F8D"/>
    <w:rsid w:val="00AC26EB"/>
    <w:rsid w:val="00AC2B0E"/>
    <w:rsid w:val="00AC31C8"/>
    <w:rsid w:val="00AC3507"/>
    <w:rsid w:val="00AC3829"/>
    <w:rsid w:val="00AC397C"/>
    <w:rsid w:val="00AC3982"/>
    <w:rsid w:val="00AC3994"/>
    <w:rsid w:val="00AC3A97"/>
    <w:rsid w:val="00AC3B23"/>
    <w:rsid w:val="00AC3EF2"/>
    <w:rsid w:val="00AC48DD"/>
    <w:rsid w:val="00AC4999"/>
    <w:rsid w:val="00AC4A1B"/>
    <w:rsid w:val="00AC4AED"/>
    <w:rsid w:val="00AC4CAF"/>
    <w:rsid w:val="00AC6205"/>
    <w:rsid w:val="00AC6820"/>
    <w:rsid w:val="00AC6922"/>
    <w:rsid w:val="00AC6DBB"/>
    <w:rsid w:val="00AC6FF9"/>
    <w:rsid w:val="00AC70FF"/>
    <w:rsid w:val="00AC71C8"/>
    <w:rsid w:val="00AC7608"/>
    <w:rsid w:val="00AC7AA1"/>
    <w:rsid w:val="00AD01B2"/>
    <w:rsid w:val="00AD0307"/>
    <w:rsid w:val="00AD04EB"/>
    <w:rsid w:val="00AD066C"/>
    <w:rsid w:val="00AD0671"/>
    <w:rsid w:val="00AD0ECF"/>
    <w:rsid w:val="00AD0F46"/>
    <w:rsid w:val="00AD115E"/>
    <w:rsid w:val="00AD119D"/>
    <w:rsid w:val="00AD1709"/>
    <w:rsid w:val="00AD1CCC"/>
    <w:rsid w:val="00AD1FB6"/>
    <w:rsid w:val="00AD213B"/>
    <w:rsid w:val="00AD245F"/>
    <w:rsid w:val="00AD2591"/>
    <w:rsid w:val="00AD2755"/>
    <w:rsid w:val="00AD2DB2"/>
    <w:rsid w:val="00AD31BD"/>
    <w:rsid w:val="00AD347D"/>
    <w:rsid w:val="00AD3706"/>
    <w:rsid w:val="00AD3747"/>
    <w:rsid w:val="00AD3AD4"/>
    <w:rsid w:val="00AD3B7F"/>
    <w:rsid w:val="00AD40C1"/>
    <w:rsid w:val="00AD4ED8"/>
    <w:rsid w:val="00AD5053"/>
    <w:rsid w:val="00AD52A4"/>
    <w:rsid w:val="00AD5567"/>
    <w:rsid w:val="00AD5D05"/>
    <w:rsid w:val="00AD5DE3"/>
    <w:rsid w:val="00AD5E63"/>
    <w:rsid w:val="00AD5FC9"/>
    <w:rsid w:val="00AD6432"/>
    <w:rsid w:val="00AD6EED"/>
    <w:rsid w:val="00AD76F7"/>
    <w:rsid w:val="00AD784D"/>
    <w:rsid w:val="00AD7857"/>
    <w:rsid w:val="00AD79C0"/>
    <w:rsid w:val="00AE0799"/>
    <w:rsid w:val="00AE0805"/>
    <w:rsid w:val="00AE1712"/>
    <w:rsid w:val="00AE179A"/>
    <w:rsid w:val="00AE1811"/>
    <w:rsid w:val="00AE1A04"/>
    <w:rsid w:val="00AE1AD6"/>
    <w:rsid w:val="00AE1C3C"/>
    <w:rsid w:val="00AE1C45"/>
    <w:rsid w:val="00AE1EDE"/>
    <w:rsid w:val="00AE2ACD"/>
    <w:rsid w:val="00AE2D4A"/>
    <w:rsid w:val="00AE309B"/>
    <w:rsid w:val="00AE3172"/>
    <w:rsid w:val="00AE3304"/>
    <w:rsid w:val="00AE3482"/>
    <w:rsid w:val="00AE3555"/>
    <w:rsid w:val="00AE38AB"/>
    <w:rsid w:val="00AE3942"/>
    <w:rsid w:val="00AE407C"/>
    <w:rsid w:val="00AE40BA"/>
    <w:rsid w:val="00AE421F"/>
    <w:rsid w:val="00AE49C4"/>
    <w:rsid w:val="00AE4B65"/>
    <w:rsid w:val="00AE4E05"/>
    <w:rsid w:val="00AE4EF6"/>
    <w:rsid w:val="00AE5134"/>
    <w:rsid w:val="00AE52DB"/>
    <w:rsid w:val="00AE5375"/>
    <w:rsid w:val="00AE53DD"/>
    <w:rsid w:val="00AE55D5"/>
    <w:rsid w:val="00AE57EB"/>
    <w:rsid w:val="00AE5974"/>
    <w:rsid w:val="00AE5B21"/>
    <w:rsid w:val="00AE5F4A"/>
    <w:rsid w:val="00AE6090"/>
    <w:rsid w:val="00AE64C9"/>
    <w:rsid w:val="00AE659A"/>
    <w:rsid w:val="00AE6A30"/>
    <w:rsid w:val="00AE6C2C"/>
    <w:rsid w:val="00AE6CA7"/>
    <w:rsid w:val="00AE6E7C"/>
    <w:rsid w:val="00AE7472"/>
    <w:rsid w:val="00AE74EB"/>
    <w:rsid w:val="00AE7CF8"/>
    <w:rsid w:val="00AF0407"/>
    <w:rsid w:val="00AF0481"/>
    <w:rsid w:val="00AF072D"/>
    <w:rsid w:val="00AF07AE"/>
    <w:rsid w:val="00AF0A56"/>
    <w:rsid w:val="00AF0CFB"/>
    <w:rsid w:val="00AF13EE"/>
    <w:rsid w:val="00AF1413"/>
    <w:rsid w:val="00AF14C5"/>
    <w:rsid w:val="00AF169A"/>
    <w:rsid w:val="00AF1A0C"/>
    <w:rsid w:val="00AF1BF3"/>
    <w:rsid w:val="00AF1EC1"/>
    <w:rsid w:val="00AF207C"/>
    <w:rsid w:val="00AF2483"/>
    <w:rsid w:val="00AF257A"/>
    <w:rsid w:val="00AF2707"/>
    <w:rsid w:val="00AF2FCC"/>
    <w:rsid w:val="00AF3A17"/>
    <w:rsid w:val="00AF3B91"/>
    <w:rsid w:val="00AF440E"/>
    <w:rsid w:val="00AF4893"/>
    <w:rsid w:val="00AF4B59"/>
    <w:rsid w:val="00AF4C28"/>
    <w:rsid w:val="00AF4F9C"/>
    <w:rsid w:val="00AF528B"/>
    <w:rsid w:val="00AF5690"/>
    <w:rsid w:val="00AF5AC3"/>
    <w:rsid w:val="00AF5E80"/>
    <w:rsid w:val="00AF612E"/>
    <w:rsid w:val="00AF63C0"/>
    <w:rsid w:val="00AF68C8"/>
    <w:rsid w:val="00AF6950"/>
    <w:rsid w:val="00AF6ABC"/>
    <w:rsid w:val="00AF6B39"/>
    <w:rsid w:val="00AF6E52"/>
    <w:rsid w:val="00AF6EEC"/>
    <w:rsid w:val="00AF70B6"/>
    <w:rsid w:val="00AF720A"/>
    <w:rsid w:val="00AF7251"/>
    <w:rsid w:val="00AF7878"/>
    <w:rsid w:val="00B0061C"/>
    <w:rsid w:val="00B00DD2"/>
    <w:rsid w:val="00B01627"/>
    <w:rsid w:val="00B02131"/>
    <w:rsid w:val="00B021AA"/>
    <w:rsid w:val="00B02982"/>
    <w:rsid w:val="00B02A1A"/>
    <w:rsid w:val="00B02B16"/>
    <w:rsid w:val="00B0358C"/>
    <w:rsid w:val="00B03814"/>
    <w:rsid w:val="00B039B1"/>
    <w:rsid w:val="00B03BB1"/>
    <w:rsid w:val="00B03F4F"/>
    <w:rsid w:val="00B041E7"/>
    <w:rsid w:val="00B04705"/>
    <w:rsid w:val="00B0483A"/>
    <w:rsid w:val="00B04849"/>
    <w:rsid w:val="00B04F2B"/>
    <w:rsid w:val="00B0531B"/>
    <w:rsid w:val="00B05D94"/>
    <w:rsid w:val="00B062B0"/>
    <w:rsid w:val="00B06736"/>
    <w:rsid w:val="00B06877"/>
    <w:rsid w:val="00B06C71"/>
    <w:rsid w:val="00B07304"/>
    <w:rsid w:val="00B0735B"/>
    <w:rsid w:val="00B07448"/>
    <w:rsid w:val="00B07ED5"/>
    <w:rsid w:val="00B07ED6"/>
    <w:rsid w:val="00B07F12"/>
    <w:rsid w:val="00B10341"/>
    <w:rsid w:val="00B103A8"/>
    <w:rsid w:val="00B1047E"/>
    <w:rsid w:val="00B10A28"/>
    <w:rsid w:val="00B110AE"/>
    <w:rsid w:val="00B1141B"/>
    <w:rsid w:val="00B11F88"/>
    <w:rsid w:val="00B12551"/>
    <w:rsid w:val="00B128C9"/>
    <w:rsid w:val="00B12EC5"/>
    <w:rsid w:val="00B13052"/>
    <w:rsid w:val="00B13124"/>
    <w:rsid w:val="00B13E96"/>
    <w:rsid w:val="00B13FC3"/>
    <w:rsid w:val="00B142B8"/>
    <w:rsid w:val="00B144FF"/>
    <w:rsid w:val="00B1455D"/>
    <w:rsid w:val="00B14666"/>
    <w:rsid w:val="00B1505A"/>
    <w:rsid w:val="00B154F9"/>
    <w:rsid w:val="00B155CA"/>
    <w:rsid w:val="00B15B95"/>
    <w:rsid w:val="00B15E2D"/>
    <w:rsid w:val="00B163E0"/>
    <w:rsid w:val="00B16CF2"/>
    <w:rsid w:val="00B171E1"/>
    <w:rsid w:val="00B175A3"/>
    <w:rsid w:val="00B1761B"/>
    <w:rsid w:val="00B176DE"/>
    <w:rsid w:val="00B177A6"/>
    <w:rsid w:val="00B17B4B"/>
    <w:rsid w:val="00B2005B"/>
    <w:rsid w:val="00B20100"/>
    <w:rsid w:val="00B20741"/>
    <w:rsid w:val="00B207F4"/>
    <w:rsid w:val="00B208E3"/>
    <w:rsid w:val="00B2092A"/>
    <w:rsid w:val="00B20933"/>
    <w:rsid w:val="00B20E76"/>
    <w:rsid w:val="00B21582"/>
    <w:rsid w:val="00B219F8"/>
    <w:rsid w:val="00B221EB"/>
    <w:rsid w:val="00B2247F"/>
    <w:rsid w:val="00B2248B"/>
    <w:rsid w:val="00B224D1"/>
    <w:rsid w:val="00B22602"/>
    <w:rsid w:val="00B227D0"/>
    <w:rsid w:val="00B22A5D"/>
    <w:rsid w:val="00B23317"/>
    <w:rsid w:val="00B23A50"/>
    <w:rsid w:val="00B23B9B"/>
    <w:rsid w:val="00B243A5"/>
    <w:rsid w:val="00B24646"/>
    <w:rsid w:val="00B246DA"/>
    <w:rsid w:val="00B2526C"/>
    <w:rsid w:val="00B254E2"/>
    <w:rsid w:val="00B25621"/>
    <w:rsid w:val="00B259DE"/>
    <w:rsid w:val="00B25B43"/>
    <w:rsid w:val="00B25F39"/>
    <w:rsid w:val="00B260BD"/>
    <w:rsid w:val="00B263CA"/>
    <w:rsid w:val="00B2681E"/>
    <w:rsid w:val="00B26A63"/>
    <w:rsid w:val="00B2712E"/>
    <w:rsid w:val="00B273AB"/>
    <w:rsid w:val="00B27687"/>
    <w:rsid w:val="00B276CE"/>
    <w:rsid w:val="00B27768"/>
    <w:rsid w:val="00B2778C"/>
    <w:rsid w:val="00B27841"/>
    <w:rsid w:val="00B278E4"/>
    <w:rsid w:val="00B27A3F"/>
    <w:rsid w:val="00B27C49"/>
    <w:rsid w:val="00B30354"/>
    <w:rsid w:val="00B30480"/>
    <w:rsid w:val="00B306F4"/>
    <w:rsid w:val="00B30CBC"/>
    <w:rsid w:val="00B311D5"/>
    <w:rsid w:val="00B31E43"/>
    <w:rsid w:val="00B3203D"/>
    <w:rsid w:val="00B32133"/>
    <w:rsid w:val="00B322EC"/>
    <w:rsid w:val="00B323FA"/>
    <w:rsid w:val="00B32897"/>
    <w:rsid w:val="00B329CE"/>
    <w:rsid w:val="00B32B04"/>
    <w:rsid w:val="00B33725"/>
    <w:rsid w:val="00B33879"/>
    <w:rsid w:val="00B33B1D"/>
    <w:rsid w:val="00B33BC4"/>
    <w:rsid w:val="00B3405F"/>
    <w:rsid w:val="00B340AE"/>
    <w:rsid w:val="00B34287"/>
    <w:rsid w:val="00B34469"/>
    <w:rsid w:val="00B344FB"/>
    <w:rsid w:val="00B345BA"/>
    <w:rsid w:val="00B345EF"/>
    <w:rsid w:val="00B34616"/>
    <w:rsid w:val="00B346FE"/>
    <w:rsid w:val="00B34719"/>
    <w:rsid w:val="00B3478C"/>
    <w:rsid w:val="00B34DD2"/>
    <w:rsid w:val="00B34F8F"/>
    <w:rsid w:val="00B3518A"/>
    <w:rsid w:val="00B3527A"/>
    <w:rsid w:val="00B35289"/>
    <w:rsid w:val="00B354A1"/>
    <w:rsid w:val="00B3562D"/>
    <w:rsid w:val="00B356FF"/>
    <w:rsid w:val="00B35F03"/>
    <w:rsid w:val="00B36014"/>
    <w:rsid w:val="00B363D8"/>
    <w:rsid w:val="00B36742"/>
    <w:rsid w:val="00B3674D"/>
    <w:rsid w:val="00B369A5"/>
    <w:rsid w:val="00B36B63"/>
    <w:rsid w:val="00B36D27"/>
    <w:rsid w:val="00B36F45"/>
    <w:rsid w:val="00B37182"/>
    <w:rsid w:val="00B37714"/>
    <w:rsid w:val="00B37AB5"/>
    <w:rsid w:val="00B37EBC"/>
    <w:rsid w:val="00B37F19"/>
    <w:rsid w:val="00B40200"/>
    <w:rsid w:val="00B403F5"/>
    <w:rsid w:val="00B404D2"/>
    <w:rsid w:val="00B406CA"/>
    <w:rsid w:val="00B40DB0"/>
    <w:rsid w:val="00B410B7"/>
    <w:rsid w:val="00B41106"/>
    <w:rsid w:val="00B41765"/>
    <w:rsid w:val="00B419C9"/>
    <w:rsid w:val="00B41B43"/>
    <w:rsid w:val="00B41B72"/>
    <w:rsid w:val="00B41D24"/>
    <w:rsid w:val="00B41F8D"/>
    <w:rsid w:val="00B42322"/>
    <w:rsid w:val="00B42753"/>
    <w:rsid w:val="00B42B17"/>
    <w:rsid w:val="00B42D00"/>
    <w:rsid w:val="00B42DA4"/>
    <w:rsid w:val="00B42F26"/>
    <w:rsid w:val="00B42F89"/>
    <w:rsid w:val="00B430D6"/>
    <w:rsid w:val="00B43463"/>
    <w:rsid w:val="00B4374B"/>
    <w:rsid w:val="00B439A8"/>
    <w:rsid w:val="00B43B79"/>
    <w:rsid w:val="00B43FB0"/>
    <w:rsid w:val="00B4437C"/>
    <w:rsid w:val="00B44A28"/>
    <w:rsid w:val="00B44BB1"/>
    <w:rsid w:val="00B44CFB"/>
    <w:rsid w:val="00B45638"/>
    <w:rsid w:val="00B45792"/>
    <w:rsid w:val="00B45B67"/>
    <w:rsid w:val="00B45CD6"/>
    <w:rsid w:val="00B45D8B"/>
    <w:rsid w:val="00B45ECF"/>
    <w:rsid w:val="00B464A2"/>
    <w:rsid w:val="00B46547"/>
    <w:rsid w:val="00B468BC"/>
    <w:rsid w:val="00B46B16"/>
    <w:rsid w:val="00B46F84"/>
    <w:rsid w:val="00B47176"/>
    <w:rsid w:val="00B473A7"/>
    <w:rsid w:val="00B476C1"/>
    <w:rsid w:val="00B47807"/>
    <w:rsid w:val="00B47A55"/>
    <w:rsid w:val="00B47B29"/>
    <w:rsid w:val="00B50286"/>
    <w:rsid w:val="00B5062F"/>
    <w:rsid w:val="00B50AD2"/>
    <w:rsid w:val="00B50BBB"/>
    <w:rsid w:val="00B50BC9"/>
    <w:rsid w:val="00B50E1F"/>
    <w:rsid w:val="00B51372"/>
    <w:rsid w:val="00B513B6"/>
    <w:rsid w:val="00B51612"/>
    <w:rsid w:val="00B51D23"/>
    <w:rsid w:val="00B51FD9"/>
    <w:rsid w:val="00B520C0"/>
    <w:rsid w:val="00B522A6"/>
    <w:rsid w:val="00B52C71"/>
    <w:rsid w:val="00B52F07"/>
    <w:rsid w:val="00B52F79"/>
    <w:rsid w:val="00B532BA"/>
    <w:rsid w:val="00B533A6"/>
    <w:rsid w:val="00B535D5"/>
    <w:rsid w:val="00B53838"/>
    <w:rsid w:val="00B53ECA"/>
    <w:rsid w:val="00B54A0A"/>
    <w:rsid w:val="00B54A0E"/>
    <w:rsid w:val="00B54F7C"/>
    <w:rsid w:val="00B55172"/>
    <w:rsid w:val="00B5517A"/>
    <w:rsid w:val="00B551B2"/>
    <w:rsid w:val="00B55750"/>
    <w:rsid w:val="00B558D0"/>
    <w:rsid w:val="00B564F6"/>
    <w:rsid w:val="00B56C15"/>
    <w:rsid w:val="00B56D36"/>
    <w:rsid w:val="00B574C9"/>
    <w:rsid w:val="00B5753C"/>
    <w:rsid w:val="00B576D3"/>
    <w:rsid w:val="00B57783"/>
    <w:rsid w:val="00B57947"/>
    <w:rsid w:val="00B57BD7"/>
    <w:rsid w:val="00B6035F"/>
    <w:rsid w:val="00B604AF"/>
    <w:rsid w:val="00B604D2"/>
    <w:rsid w:val="00B60619"/>
    <w:rsid w:val="00B6076F"/>
    <w:rsid w:val="00B607C9"/>
    <w:rsid w:val="00B60821"/>
    <w:rsid w:val="00B6091D"/>
    <w:rsid w:val="00B60C4F"/>
    <w:rsid w:val="00B60C58"/>
    <w:rsid w:val="00B6155D"/>
    <w:rsid w:val="00B615B8"/>
    <w:rsid w:val="00B61D8F"/>
    <w:rsid w:val="00B628B1"/>
    <w:rsid w:val="00B631BB"/>
    <w:rsid w:val="00B63919"/>
    <w:rsid w:val="00B63920"/>
    <w:rsid w:val="00B63AC4"/>
    <w:rsid w:val="00B63BF7"/>
    <w:rsid w:val="00B64BF9"/>
    <w:rsid w:val="00B64DD4"/>
    <w:rsid w:val="00B6526C"/>
    <w:rsid w:val="00B65FE8"/>
    <w:rsid w:val="00B66251"/>
    <w:rsid w:val="00B6652C"/>
    <w:rsid w:val="00B66668"/>
    <w:rsid w:val="00B66852"/>
    <w:rsid w:val="00B66FFE"/>
    <w:rsid w:val="00B67479"/>
    <w:rsid w:val="00B674A9"/>
    <w:rsid w:val="00B6762E"/>
    <w:rsid w:val="00B6780F"/>
    <w:rsid w:val="00B67B9B"/>
    <w:rsid w:val="00B67BED"/>
    <w:rsid w:val="00B67E33"/>
    <w:rsid w:val="00B67F84"/>
    <w:rsid w:val="00B70A4D"/>
    <w:rsid w:val="00B70A93"/>
    <w:rsid w:val="00B711C3"/>
    <w:rsid w:val="00B71546"/>
    <w:rsid w:val="00B71CD1"/>
    <w:rsid w:val="00B71F25"/>
    <w:rsid w:val="00B72002"/>
    <w:rsid w:val="00B725F8"/>
    <w:rsid w:val="00B727A0"/>
    <w:rsid w:val="00B729B4"/>
    <w:rsid w:val="00B72A25"/>
    <w:rsid w:val="00B72AEB"/>
    <w:rsid w:val="00B72EF6"/>
    <w:rsid w:val="00B72EFD"/>
    <w:rsid w:val="00B72F72"/>
    <w:rsid w:val="00B7303A"/>
    <w:rsid w:val="00B7316A"/>
    <w:rsid w:val="00B732A1"/>
    <w:rsid w:val="00B733B9"/>
    <w:rsid w:val="00B737D9"/>
    <w:rsid w:val="00B73A66"/>
    <w:rsid w:val="00B73CF3"/>
    <w:rsid w:val="00B73DDF"/>
    <w:rsid w:val="00B73F9D"/>
    <w:rsid w:val="00B74062"/>
    <w:rsid w:val="00B743DA"/>
    <w:rsid w:val="00B74589"/>
    <w:rsid w:val="00B74D34"/>
    <w:rsid w:val="00B7506D"/>
    <w:rsid w:val="00B75471"/>
    <w:rsid w:val="00B75591"/>
    <w:rsid w:val="00B75C14"/>
    <w:rsid w:val="00B75C38"/>
    <w:rsid w:val="00B75EDA"/>
    <w:rsid w:val="00B75FF2"/>
    <w:rsid w:val="00B7648E"/>
    <w:rsid w:val="00B7668B"/>
    <w:rsid w:val="00B76940"/>
    <w:rsid w:val="00B76A12"/>
    <w:rsid w:val="00B76D39"/>
    <w:rsid w:val="00B76EDD"/>
    <w:rsid w:val="00B76F16"/>
    <w:rsid w:val="00B7748E"/>
    <w:rsid w:val="00B77538"/>
    <w:rsid w:val="00B80391"/>
    <w:rsid w:val="00B8074E"/>
    <w:rsid w:val="00B8169C"/>
    <w:rsid w:val="00B82012"/>
    <w:rsid w:val="00B829CD"/>
    <w:rsid w:val="00B82BBF"/>
    <w:rsid w:val="00B82D35"/>
    <w:rsid w:val="00B82D4A"/>
    <w:rsid w:val="00B82DF3"/>
    <w:rsid w:val="00B82FC4"/>
    <w:rsid w:val="00B830D8"/>
    <w:rsid w:val="00B83442"/>
    <w:rsid w:val="00B83853"/>
    <w:rsid w:val="00B83925"/>
    <w:rsid w:val="00B839C5"/>
    <w:rsid w:val="00B83D48"/>
    <w:rsid w:val="00B83DD1"/>
    <w:rsid w:val="00B83E8D"/>
    <w:rsid w:val="00B8455C"/>
    <w:rsid w:val="00B845DD"/>
    <w:rsid w:val="00B846C0"/>
    <w:rsid w:val="00B846DF"/>
    <w:rsid w:val="00B847EA"/>
    <w:rsid w:val="00B848E2"/>
    <w:rsid w:val="00B84986"/>
    <w:rsid w:val="00B84AEA"/>
    <w:rsid w:val="00B850FC"/>
    <w:rsid w:val="00B85385"/>
    <w:rsid w:val="00B85F07"/>
    <w:rsid w:val="00B86525"/>
    <w:rsid w:val="00B86847"/>
    <w:rsid w:val="00B86C66"/>
    <w:rsid w:val="00B87030"/>
    <w:rsid w:val="00B878E4"/>
    <w:rsid w:val="00B879B9"/>
    <w:rsid w:val="00B900DC"/>
    <w:rsid w:val="00B9012C"/>
    <w:rsid w:val="00B90350"/>
    <w:rsid w:val="00B903C2"/>
    <w:rsid w:val="00B905D9"/>
    <w:rsid w:val="00B905FB"/>
    <w:rsid w:val="00B907D6"/>
    <w:rsid w:val="00B90C1F"/>
    <w:rsid w:val="00B90D25"/>
    <w:rsid w:val="00B90E30"/>
    <w:rsid w:val="00B90E6D"/>
    <w:rsid w:val="00B91035"/>
    <w:rsid w:val="00B91305"/>
    <w:rsid w:val="00B9157F"/>
    <w:rsid w:val="00B91678"/>
    <w:rsid w:val="00B91D13"/>
    <w:rsid w:val="00B92741"/>
    <w:rsid w:val="00B92849"/>
    <w:rsid w:val="00B92A45"/>
    <w:rsid w:val="00B931FB"/>
    <w:rsid w:val="00B936ED"/>
    <w:rsid w:val="00B93BA2"/>
    <w:rsid w:val="00B940C5"/>
    <w:rsid w:val="00B941DE"/>
    <w:rsid w:val="00B9463B"/>
    <w:rsid w:val="00B94741"/>
    <w:rsid w:val="00B94817"/>
    <w:rsid w:val="00B948DF"/>
    <w:rsid w:val="00B94BB8"/>
    <w:rsid w:val="00B94E49"/>
    <w:rsid w:val="00B94F89"/>
    <w:rsid w:val="00B95694"/>
    <w:rsid w:val="00B96131"/>
    <w:rsid w:val="00B964C7"/>
    <w:rsid w:val="00B96888"/>
    <w:rsid w:val="00B96A23"/>
    <w:rsid w:val="00B96AA8"/>
    <w:rsid w:val="00B96C6C"/>
    <w:rsid w:val="00B971D5"/>
    <w:rsid w:val="00B97954"/>
    <w:rsid w:val="00B97B00"/>
    <w:rsid w:val="00B97C8C"/>
    <w:rsid w:val="00B97DAF"/>
    <w:rsid w:val="00BA0116"/>
    <w:rsid w:val="00BA013A"/>
    <w:rsid w:val="00BA0375"/>
    <w:rsid w:val="00BA07E6"/>
    <w:rsid w:val="00BA0B2E"/>
    <w:rsid w:val="00BA0FA6"/>
    <w:rsid w:val="00BA0FCE"/>
    <w:rsid w:val="00BA1025"/>
    <w:rsid w:val="00BA1049"/>
    <w:rsid w:val="00BA1442"/>
    <w:rsid w:val="00BA145C"/>
    <w:rsid w:val="00BA154B"/>
    <w:rsid w:val="00BA177B"/>
    <w:rsid w:val="00BA18D6"/>
    <w:rsid w:val="00BA1A49"/>
    <w:rsid w:val="00BA1A6E"/>
    <w:rsid w:val="00BA1E99"/>
    <w:rsid w:val="00BA2068"/>
    <w:rsid w:val="00BA20AB"/>
    <w:rsid w:val="00BA291D"/>
    <w:rsid w:val="00BA293D"/>
    <w:rsid w:val="00BA2996"/>
    <w:rsid w:val="00BA2F78"/>
    <w:rsid w:val="00BA33D1"/>
    <w:rsid w:val="00BA36AB"/>
    <w:rsid w:val="00BA3738"/>
    <w:rsid w:val="00BA3C87"/>
    <w:rsid w:val="00BA3C94"/>
    <w:rsid w:val="00BA42AF"/>
    <w:rsid w:val="00BA45AE"/>
    <w:rsid w:val="00BA4C14"/>
    <w:rsid w:val="00BA4C99"/>
    <w:rsid w:val="00BA4DBB"/>
    <w:rsid w:val="00BA58CB"/>
    <w:rsid w:val="00BA5F08"/>
    <w:rsid w:val="00BA5FBE"/>
    <w:rsid w:val="00BA5FC8"/>
    <w:rsid w:val="00BA6077"/>
    <w:rsid w:val="00BA626C"/>
    <w:rsid w:val="00BA62F0"/>
    <w:rsid w:val="00BA659E"/>
    <w:rsid w:val="00BA6A66"/>
    <w:rsid w:val="00BA71DE"/>
    <w:rsid w:val="00BA7D13"/>
    <w:rsid w:val="00BB00E3"/>
    <w:rsid w:val="00BB03CD"/>
    <w:rsid w:val="00BB0489"/>
    <w:rsid w:val="00BB05A9"/>
    <w:rsid w:val="00BB0DE2"/>
    <w:rsid w:val="00BB0EB5"/>
    <w:rsid w:val="00BB11E9"/>
    <w:rsid w:val="00BB1658"/>
    <w:rsid w:val="00BB1E2C"/>
    <w:rsid w:val="00BB2505"/>
    <w:rsid w:val="00BB25EB"/>
    <w:rsid w:val="00BB2F92"/>
    <w:rsid w:val="00BB34C6"/>
    <w:rsid w:val="00BB395D"/>
    <w:rsid w:val="00BB3B0E"/>
    <w:rsid w:val="00BB4335"/>
    <w:rsid w:val="00BB43B6"/>
    <w:rsid w:val="00BB4434"/>
    <w:rsid w:val="00BB44DE"/>
    <w:rsid w:val="00BB4C72"/>
    <w:rsid w:val="00BB4CFD"/>
    <w:rsid w:val="00BB5283"/>
    <w:rsid w:val="00BB52AD"/>
    <w:rsid w:val="00BB56B2"/>
    <w:rsid w:val="00BB5817"/>
    <w:rsid w:val="00BB5BE5"/>
    <w:rsid w:val="00BB61C8"/>
    <w:rsid w:val="00BB6235"/>
    <w:rsid w:val="00BB65AB"/>
    <w:rsid w:val="00BB6825"/>
    <w:rsid w:val="00BB6C96"/>
    <w:rsid w:val="00BB751A"/>
    <w:rsid w:val="00BB769B"/>
    <w:rsid w:val="00BB7731"/>
    <w:rsid w:val="00BB773E"/>
    <w:rsid w:val="00BB7950"/>
    <w:rsid w:val="00BB7D29"/>
    <w:rsid w:val="00BC01DC"/>
    <w:rsid w:val="00BC0491"/>
    <w:rsid w:val="00BC05B4"/>
    <w:rsid w:val="00BC071D"/>
    <w:rsid w:val="00BC0FCD"/>
    <w:rsid w:val="00BC11EB"/>
    <w:rsid w:val="00BC139C"/>
    <w:rsid w:val="00BC153C"/>
    <w:rsid w:val="00BC16E0"/>
    <w:rsid w:val="00BC1856"/>
    <w:rsid w:val="00BC1DFC"/>
    <w:rsid w:val="00BC2179"/>
    <w:rsid w:val="00BC2766"/>
    <w:rsid w:val="00BC2870"/>
    <w:rsid w:val="00BC29D8"/>
    <w:rsid w:val="00BC2D84"/>
    <w:rsid w:val="00BC2F58"/>
    <w:rsid w:val="00BC3490"/>
    <w:rsid w:val="00BC3812"/>
    <w:rsid w:val="00BC3B4B"/>
    <w:rsid w:val="00BC4040"/>
    <w:rsid w:val="00BC42B9"/>
    <w:rsid w:val="00BC4838"/>
    <w:rsid w:val="00BC4B61"/>
    <w:rsid w:val="00BC4EA2"/>
    <w:rsid w:val="00BC529A"/>
    <w:rsid w:val="00BC57E3"/>
    <w:rsid w:val="00BC5E8C"/>
    <w:rsid w:val="00BC5F6C"/>
    <w:rsid w:val="00BC6222"/>
    <w:rsid w:val="00BC6720"/>
    <w:rsid w:val="00BC6A7F"/>
    <w:rsid w:val="00BC703C"/>
    <w:rsid w:val="00BC7239"/>
    <w:rsid w:val="00BC7644"/>
    <w:rsid w:val="00BC79B9"/>
    <w:rsid w:val="00BC7B46"/>
    <w:rsid w:val="00BD0012"/>
    <w:rsid w:val="00BD06C1"/>
    <w:rsid w:val="00BD1292"/>
    <w:rsid w:val="00BD187D"/>
    <w:rsid w:val="00BD1AC5"/>
    <w:rsid w:val="00BD1ACB"/>
    <w:rsid w:val="00BD1E6F"/>
    <w:rsid w:val="00BD1EA9"/>
    <w:rsid w:val="00BD1ED6"/>
    <w:rsid w:val="00BD2269"/>
    <w:rsid w:val="00BD2371"/>
    <w:rsid w:val="00BD23AB"/>
    <w:rsid w:val="00BD31FF"/>
    <w:rsid w:val="00BD340D"/>
    <w:rsid w:val="00BD3847"/>
    <w:rsid w:val="00BD389A"/>
    <w:rsid w:val="00BD3B7B"/>
    <w:rsid w:val="00BD3C15"/>
    <w:rsid w:val="00BD43CF"/>
    <w:rsid w:val="00BD4437"/>
    <w:rsid w:val="00BD461D"/>
    <w:rsid w:val="00BD4765"/>
    <w:rsid w:val="00BD4795"/>
    <w:rsid w:val="00BD47B1"/>
    <w:rsid w:val="00BD4972"/>
    <w:rsid w:val="00BD4975"/>
    <w:rsid w:val="00BD49E5"/>
    <w:rsid w:val="00BD4A29"/>
    <w:rsid w:val="00BD4BF7"/>
    <w:rsid w:val="00BD50F3"/>
    <w:rsid w:val="00BD52BC"/>
    <w:rsid w:val="00BD590D"/>
    <w:rsid w:val="00BD59AC"/>
    <w:rsid w:val="00BD6C79"/>
    <w:rsid w:val="00BD6D73"/>
    <w:rsid w:val="00BD6E65"/>
    <w:rsid w:val="00BD71C1"/>
    <w:rsid w:val="00BD7337"/>
    <w:rsid w:val="00BD792F"/>
    <w:rsid w:val="00BD7B96"/>
    <w:rsid w:val="00BD7C89"/>
    <w:rsid w:val="00BD7F6A"/>
    <w:rsid w:val="00BE03F7"/>
    <w:rsid w:val="00BE05D3"/>
    <w:rsid w:val="00BE09C6"/>
    <w:rsid w:val="00BE0DEC"/>
    <w:rsid w:val="00BE0E0A"/>
    <w:rsid w:val="00BE1274"/>
    <w:rsid w:val="00BE14FE"/>
    <w:rsid w:val="00BE1541"/>
    <w:rsid w:val="00BE17F3"/>
    <w:rsid w:val="00BE2052"/>
    <w:rsid w:val="00BE20D3"/>
    <w:rsid w:val="00BE290C"/>
    <w:rsid w:val="00BE2CEE"/>
    <w:rsid w:val="00BE2E34"/>
    <w:rsid w:val="00BE2F3E"/>
    <w:rsid w:val="00BE2F72"/>
    <w:rsid w:val="00BE30C2"/>
    <w:rsid w:val="00BE34AB"/>
    <w:rsid w:val="00BE35F8"/>
    <w:rsid w:val="00BE3657"/>
    <w:rsid w:val="00BE38D8"/>
    <w:rsid w:val="00BE39D5"/>
    <w:rsid w:val="00BE3AA8"/>
    <w:rsid w:val="00BE3C39"/>
    <w:rsid w:val="00BE3EDF"/>
    <w:rsid w:val="00BE4241"/>
    <w:rsid w:val="00BE43C1"/>
    <w:rsid w:val="00BE43C5"/>
    <w:rsid w:val="00BE4AF1"/>
    <w:rsid w:val="00BE50D6"/>
    <w:rsid w:val="00BE51E1"/>
    <w:rsid w:val="00BE5810"/>
    <w:rsid w:val="00BE5F4F"/>
    <w:rsid w:val="00BE5FB6"/>
    <w:rsid w:val="00BE632C"/>
    <w:rsid w:val="00BE6407"/>
    <w:rsid w:val="00BE65D0"/>
    <w:rsid w:val="00BE66CB"/>
    <w:rsid w:val="00BE674F"/>
    <w:rsid w:val="00BE6A74"/>
    <w:rsid w:val="00BE6EA5"/>
    <w:rsid w:val="00BE6F36"/>
    <w:rsid w:val="00BE7CA5"/>
    <w:rsid w:val="00BF001D"/>
    <w:rsid w:val="00BF11F3"/>
    <w:rsid w:val="00BF1A8A"/>
    <w:rsid w:val="00BF202E"/>
    <w:rsid w:val="00BF2330"/>
    <w:rsid w:val="00BF2506"/>
    <w:rsid w:val="00BF253A"/>
    <w:rsid w:val="00BF265E"/>
    <w:rsid w:val="00BF27F1"/>
    <w:rsid w:val="00BF2DB3"/>
    <w:rsid w:val="00BF3348"/>
    <w:rsid w:val="00BF3350"/>
    <w:rsid w:val="00BF34DC"/>
    <w:rsid w:val="00BF359F"/>
    <w:rsid w:val="00BF367A"/>
    <w:rsid w:val="00BF38A7"/>
    <w:rsid w:val="00BF399D"/>
    <w:rsid w:val="00BF39D7"/>
    <w:rsid w:val="00BF3B4A"/>
    <w:rsid w:val="00BF3BF7"/>
    <w:rsid w:val="00BF3E14"/>
    <w:rsid w:val="00BF3EEE"/>
    <w:rsid w:val="00BF404A"/>
    <w:rsid w:val="00BF4472"/>
    <w:rsid w:val="00BF451C"/>
    <w:rsid w:val="00BF4B02"/>
    <w:rsid w:val="00BF4CCC"/>
    <w:rsid w:val="00BF4FF9"/>
    <w:rsid w:val="00BF521E"/>
    <w:rsid w:val="00BF54D1"/>
    <w:rsid w:val="00BF56AB"/>
    <w:rsid w:val="00BF591D"/>
    <w:rsid w:val="00BF5A42"/>
    <w:rsid w:val="00BF6441"/>
    <w:rsid w:val="00BF65F3"/>
    <w:rsid w:val="00BF66C5"/>
    <w:rsid w:val="00BF68DF"/>
    <w:rsid w:val="00BF6909"/>
    <w:rsid w:val="00BF6924"/>
    <w:rsid w:val="00BF6A5A"/>
    <w:rsid w:val="00BF6C4B"/>
    <w:rsid w:val="00BF6CFD"/>
    <w:rsid w:val="00BF7003"/>
    <w:rsid w:val="00BF701E"/>
    <w:rsid w:val="00BF766D"/>
    <w:rsid w:val="00BF788E"/>
    <w:rsid w:val="00BF791F"/>
    <w:rsid w:val="00BF7A6E"/>
    <w:rsid w:val="00BF7D80"/>
    <w:rsid w:val="00BF7F76"/>
    <w:rsid w:val="00BF7FC4"/>
    <w:rsid w:val="00C00045"/>
    <w:rsid w:val="00C004D1"/>
    <w:rsid w:val="00C005FA"/>
    <w:rsid w:val="00C00791"/>
    <w:rsid w:val="00C00E8C"/>
    <w:rsid w:val="00C00FE2"/>
    <w:rsid w:val="00C010F6"/>
    <w:rsid w:val="00C01118"/>
    <w:rsid w:val="00C012BC"/>
    <w:rsid w:val="00C015FA"/>
    <w:rsid w:val="00C018D6"/>
    <w:rsid w:val="00C02043"/>
    <w:rsid w:val="00C0271F"/>
    <w:rsid w:val="00C0281F"/>
    <w:rsid w:val="00C02C3C"/>
    <w:rsid w:val="00C02C7B"/>
    <w:rsid w:val="00C02D02"/>
    <w:rsid w:val="00C02F1B"/>
    <w:rsid w:val="00C03214"/>
    <w:rsid w:val="00C0349A"/>
    <w:rsid w:val="00C036C5"/>
    <w:rsid w:val="00C038AB"/>
    <w:rsid w:val="00C03F3D"/>
    <w:rsid w:val="00C0410C"/>
    <w:rsid w:val="00C042BF"/>
    <w:rsid w:val="00C04347"/>
    <w:rsid w:val="00C04788"/>
    <w:rsid w:val="00C04A18"/>
    <w:rsid w:val="00C04C9D"/>
    <w:rsid w:val="00C04D7B"/>
    <w:rsid w:val="00C05788"/>
    <w:rsid w:val="00C058DC"/>
    <w:rsid w:val="00C0596A"/>
    <w:rsid w:val="00C05AC1"/>
    <w:rsid w:val="00C061CA"/>
    <w:rsid w:val="00C062E5"/>
    <w:rsid w:val="00C066F9"/>
    <w:rsid w:val="00C06908"/>
    <w:rsid w:val="00C06B4D"/>
    <w:rsid w:val="00C06C32"/>
    <w:rsid w:val="00C06C4D"/>
    <w:rsid w:val="00C06C7A"/>
    <w:rsid w:val="00C06C88"/>
    <w:rsid w:val="00C070CD"/>
    <w:rsid w:val="00C072CD"/>
    <w:rsid w:val="00C0739B"/>
    <w:rsid w:val="00C0762D"/>
    <w:rsid w:val="00C07732"/>
    <w:rsid w:val="00C07B72"/>
    <w:rsid w:val="00C07BAF"/>
    <w:rsid w:val="00C10521"/>
    <w:rsid w:val="00C106BC"/>
    <w:rsid w:val="00C106EC"/>
    <w:rsid w:val="00C107BA"/>
    <w:rsid w:val="00C10F71"/>
    <w:rsid w:val="00C110ED"/>
    <w:rsid w:val="00C11185"/>
    <w:rsid w:val="00C11252"/>
    <w:rsid w:val="00C113C9"/>
    <w:rsid w:val="00C11827"/>
    <w:rsid w:val="00C11B08"/>
    <w:rsid w:val="00C11B7F"/>
    <w:rsid w:val="00C11C19"/>
    <w:rsid w:val="00C12F89"/>
    <w:rsid w:val="00C132E5"/>
    <w:rsid w:val="00C13519"/>
    <w:rsid w:val="00C13593"/>
    <w:rsid w:val="00C135BA"/>
    <w:rsid w:val="00C13627"/>
    <w:rsid w:val="00C13A1F"/>
    <w:rsid w:val="00C13AC2"/>
    <w:rsid w:val="00C13B43"/>
    <w:rsid w:val="00C13BCE"/>
    <w:rsid w:val="00C146E2"/>
    <w:rsid w:val="00C14A3F"/>
    <w:rsid w:val="00C14DF7"/>
    <w:rsid w:val="00C1511E"/>
    <w:rsid w:val="00C15161"/>
    <w:rsid w:val="00C1519F"/>
    <w:rsid w:val="00C1526B"/>
    <w:rsid w:val="00C15716"/>
    <w:rsid w:val="00C15C45"/>
    <w:rsid w:val="00C15D1D"/>
    <w:rsid w:val="00C15E06"/>
    <w:rsid w:val="00C1609C"/>
    <w:rsid w:val="00C16298"/>
    <w:rsid w:val="00C165E6"/>
    <w:rsid w:val="00C16683"/>
    <w:rsid w:val="00C16A0B"/>
    <w:rsid w:val="00C1790B"/>
    <w:rsid w:val="00C17A0B"/>
    <w:rsid w:val="00C17B62"/>
    <w:rsid w:val="00C17BEA"/>
    <w:rsid w:val="00C17F8E"/>
    <w:rsid w:val="00C2007A"/>
    <w:rsid w:val="00C2073D"/>
    <w:rsid w:val="00C20A23"/>
    <w:rsid w:val="00C20F0D"/>
    <w:rsid w:val="00C21049"/>
    <w:rsid w:val="00C21167"/>
    <w:rsid w:val="00C21245"/>
    <w:rsid w:val="00C21615"/>
    <w:rsid w:val="00C219C8"/>
    <w:rsid w:val="00C21DEA"/>
    <w:rsid w:val="00C222E4"/>
    <w:rsid w:val="00C2361E"/>
    <w:rsid w:val="00C237B9"/>
    <w:rsid w:val="00C23825"/>
    <w:rsid w:val="00C23C77"/>
    <w:rsid w:val="00C23F44"/>
    <w:rsid w:val="00C23FA8"/>
    <w:rsid w:val="00C24001"/>
    <w:rsid w:val="00C24244"/>
    <w:rsid w:val="00C24407"/>
    <w:rsid w:val="00C249F8"/>
    <w:rsid w:val="00C24C97"/>
    <w:rsid w:val="00C24F29"/>
    <w:rsid w:val="00C250A9"/>
    <w:rsid w:val="00C255C9"/>
    <w:rsid w:val="00C25853"/>
    <w:rsid w:val="00C25A5B"/>
    <w:rsid w:val="00C25EDA"/>
    <w:rsid w:val="00C260DD"/>
    <w:rsid w:val="00C2668D"/>
    <w:rsid w:val="00C2668E"/>
    <w:rsid w:val="00C267D4"/>
    <w:rsid w:val="00C26965"/>
    <w:rsid w:val="00C26FB0"/>
    <w:rsid w:val="00C27129"/>
    <w:rsid w:val="00C277E7"/>
    <w:rsid w:val="00C27C30"/>
    <w:rsid w:val="00C27EA2"/>
    <w:rsid w:val="00C27ECB"/>
    <w:rsid w:val="00C3032C"/>
    <w:rsid w:val="00C307AB"/>
    <w:rsid w:val="00C30918"/>
    <w:rsid w:val="00C30B19"/>
    <w:rsid w:val="00C30B27"/>
    <w:rsid w:val="00C30CA4"/>
    <w:rsid w:val="00C30D0D"/>
    <w:rsid w:val="00C30F6D"/>
    <w:rsid w:val="00C31405"/>
    <w:rsid w:val="00C3140D"/>
    <w:rsid w:val="00C315BE"/>
    <w:rsid w:val="00C31AD0"/>
    <w:rsid w:val="00C31D39"/>
    <w:rsid w:val="00C32050"/>
    <w:rsid w:val="00C32062"/>
    <w:rsid w:val="00C3286E"/>
    <w:rsid w:val="00C32BC4"/>
    <w:rsid w:val="00C32E03"/>
    <w:rsid w:val="00C32F56"/>
    <w:rsid w:val="00C33115"/>
    <w:rsid w:val="00C3319C"/>
    <w:rsid w:val="00C333D4"/>
    <w:rsid w:val="00C3365B"/>
    <w:rsid w:val="00C3368E"/>
    <w:rsid w:val="00C33A05"/>
    <w:rsid w:val="00C33D5D"/>
    <w:rsid w:val="00C342C4"/>
    <w:rsid w:val="00C34842"/>
    <w:rsid w:val="00C34AC8"/>
    <w:rsid w:val="00C34D48"/>
    <w:rsid w:val="00C350FE"/>
    <w:rsid w:val="00C35318"/>
    <w:rsid w:val="00C35385"/>
    <w:rsid w:val="00C35398"/>
    <w:rsid w:val="00C355F0"/>
    <w:rsid w:val="00C3560F"/>
    <w:rsid w:val="00C356E1"/>
    <w:rsid w:val="00C35C6F"/>
    <w:rsid w:val="00C365B3"/>
    <w:rsid w:val="00C36C48"/>
    <w:rsid w:val="00C36D74"/>
    <w:rsid w:val="00C36DC7"/>
    <w:rsid w:val="00C372EC"/>
    <w:rsid w:val="00C37333"/>
    <w:rsid w:val="00C37376"/>
    <w:rsid w:val="00C3762C"/>
    <w:rsid w:val="00C37A1B"/>
    <w:rsid w:val="00C37B2E"/>
    <w:rsid w:val="00C37D9E"/>
    <w:rsid w:val="00C37E09"/>
    <w:rsid w:val="00C37EAF"/>
    <w:rsid w:val="00C4011A"/>
    <w:rsid w:val="00C4012C"/>
    <w:rsid w:val="00C4065B"/>
    <w:rsid w:val="00C4074B"/>
    <w:rsid w:val="00C40B3F"/>
    <w:rsid w:val="00C40FE4"/>
    <w:rsid w:val="00C41106"/>
    <w:rsid w:val="00C41462"/>
    <w:rsid w:val="00C4174C"/>
    <w:rsid w:val="00C41903"/>
    <w:rsid w:val="00C41BD7"/>
    <w:rsid w:val="00C4232D"/>
    <w:rsid w:val="00C42335"/>
    <w:rsid w:val="00C42463"/>
    <w:rsid w:val="00C424C9"/>
    <w:rsid w:val="00C427F9"/>
    <w:rsid w:val="00C42B8D"/>
    <w:rsid w:val="00C4305C"/>
    <w:rsid w:val="00C43267"/>
    <w:rsid w:val="00C432FB"/>
    <w:rsid w:val="00C43530"/>
    <w:rsid w:val="00C43D79"/>
    <w:rsid w:val="00C43EE6"/>
    <w:rsid w:val="00C44245"/>
    <w:rsid w:val="00C4454B"/>
    <w:rsid w:val="00C44647"/>
    <w:rsid w:val="00C4468B"/>
    <w:rsid w:val="00C44A4D"/>
    <w:rsid w:val="00C44DEE"/>
    <w:rsid w:val="00C45004"/>
    <w:rsid w:val="00C454B1"/>
    <w:rsid w:val="00C45905"/>
    <w:rsid w:val="00C45E9B"/>
    <w:rsid w:val="00C461CA"/>
    <w:rsid w:val="00C46775"/>
    <w:rsid w:val="00C46C39"/>
    <w:rsid w:val="00C4774B"/>
    <w:rsid w:val="00C47F1F"/>
    <w:rsid w:val="00C50080"/>
    <w:rsid w:val="00C50A9C"/>
    <w:rsid w:val="00C50FA3"/>
    <w:rsid w:val="00C510CC"/>
    <w:rsid w:val="00C51111"/>
    <w:rsid w:val="00C51396"/>
    <w:rsid w:val="00C5159E"/>
    <w:rsid w:val="00C51AD6"/>
    <w:rsid w:val="00C51B97"/>
    <w:rsid w:val="00C51C79"/>
    <w:rsid w:val="00C51F21"/>
    <w:rsid w:val="00C5237F"/>
    <w:rsid w:val="00C52A88"/>
    <w:rsid w:val="00C52BF0"/>
    <w:rsid w:val="00C52C33"/>
    <w:rsid w:val="00C52D23"/>
    <w:rsid w:val="00C52E34"/>
    <w:rsid w:val="00C52F48"/>
    <w:rsid w:val="00C53230"/>
    <w:rsid w:val="00C535D6"/>
    <w:rsid w:val="00C53758"/>
    <w:rsid w:val="00C53795"/>
    <w:rsid w:val="00C53D52"/>
    <w:rsid w:val="00C53D59"/>
    <w:rsid w:val="00C53F7D"/>
    <w:rsid w:val="00C542EF"/>
    <w:rsid w:val="00C54AF3"/>
    <w:rsid w:val="00C54EC5"/>
    <w:rsid w:val="00C553CC"/>
    <w:rsid w:val="00C5561C"/>
    <w:rsid w:val="00C565C5"/>
    <w:rsid w:val="00C56A60"/>
    <w:rsid w:val="00C56B23"/>
    <w:rsid w:val="00C56B30"/>
    <w:rsid w:val="00C56C58"/>
    <w:rsid w:val="00C56E92"/>
    <w:rsid w:val="00C56EE3"/>
    <w:rsid w:val="00C56F8D"/>
    <w:rsid w:val="00C56FAA"/>
    <w:rsid w:val="00C570E5"/>
    <w:rsid w:val="00C57151"/>
    <w:rsid w:val="00C57CCC"/>
    <w:rsid w:val="00C57D90"/>
    <w:rsid w:val="00C57F1B"/>
    <w:rsid w:val="00C60936"/>
    <w:rsid w:val="00C60CC8"/>
    <w:rsid w:val="00C611E9"/>
    <w:rsid w:val="00C61418"/>
    <w:rsid w:val="00C61720"/>
    <w:rsid w:val="00C61C48"/>
    <w:rsid w:val="00C61F50"/>
    <w:rsid w:val="00C6275B"/>
    <w:rsid w:val="00C62AB3"/>
    <w:rsid w:val="00C62E0B"/>
    <w:rsid w:val="00C63086"/>
    <w:rsid w:val="00C63221"/>
    <w:rsid w:val="00C636A8"/>
    <w:rsid w:val="00C636E0"/>
    <w:rsid w:val="00C644CE"/>
    <w:rsid w:val="00C64601"/>
    <w:rsid w:val="00C6472C"/>
    <w:rsid w:val="00C64832"/>
    <w:rsid w:val="00C649AF"/>
    <w:rsid w:val="00C64B1F"/>
    <w:rsid w:val="00C64D8B"/>
    <w:rsid w:val="00C64DAD"/>
    <w:rsid w:val="00C653C3"/>
    <w:rsid w:val="00C65A16"/>
    <w:rsid w:val="00C666DD"/>
    <w:rsid w:val="00C668F2"/>
    <w:rsid w:val="00C66C77"/>
    <w:rsid w:val="00C66CDE"/>
    <w:rsid w:val="00C66D5E"/>
    <w:rsid w:val="00C66E14"/>
    <w:rsid w:val="00C6732F"/>
    <w:rsid w:val="00C6733D"/>
    <w:rsid w:val="00C67346"/>
    <w:rsid w:val="00C67A73"/>
    <w:rsid w:val="00C67B8D"/>
    <w:rsid w:val="00C7053D"/>
    <w:rsid w:val="00C70655"/>
    <w:rsid w:val="00C70723"/>
    <w:rsid w:val="00C70839"/>
    <w:rsid w:val="00C708EB"/>
    <w:rsid w:val="00C709FD"/>
    <w:rsid w:val="00C71635"/>
    <w:rsid w:val="00C71935"/>
    <w:rsid w:val="00C71AFF"/>
    <w:rsid w:val="00C71B64"/>
    <w:rsid w:val="00C71F22"/>
    <w:rsid w:val="00C72264"/>
    <w:rsid w:val="00C72459"/>
    <w:rsid w:val="00C73369"/>
    <w:rsid w:val="00C73673"/>
    <w:rsid w:val="00C74010"/>
    <w:rsid w:val="00C74578"/>
    <w:rsid w:val="00C749FA"/>
    <w:rsid w:val="00C74A49"/>
    <w:rsid w:val="00C74B02"/>
    <w:rsid w:val="00C74CFA"/>
    <w:rsid w:val="00C74EA5"/>
    <w:rsid w:val="00C74F09"/>
    <w:rsid w:val="00C75E6E"/>
    <w:rsid w:val="00C75EA5"/>
    <w:rsid w:val="00C762C2"/>
    <w:rsid w:val="00C7648C"/>
    <w:rsid w:val="00C76D02"/>
    <w:rsid w:val="00C76E79"/>
    <w:rsid w:val="00C76F3D"/>
    <w:rsid w:val="00C76FDB"/>
    <w:rsid w:val="00C77211"/>
    <w:rsid w:val="00C772DF"/>
    <w:rsid w:val="00C77350"/>
    <w:rsid w:val="00C7754B"/>
    <w:rsid w:val="00C77600"/>
    <w:rsid w:val="00C7776B"/>
    <w:rsid w:val="00C77D95"/>
    <w:rsid w:val="00C77E46"/>
    <w:rsid w:val="00C80430"/>
    <w:rsid w:val="00C80452"/>
    <w:rsid w:val="00C806B2"/>
    <w:rsid w:val="00C80DDF"/>
    <w:rsid w:val="00C80FAE"/>
    <w:rsid w:val="00C81075"/>
    <w:rsid w:val="00C8137F"/>
    <w:rsid w:val="00C815E8"/>
    <w:rsid w:val="00C81626"/>
    <w:rsid w:val="00C81643"/>
    <w:rsid w:val="00C8186F"/>
    <w:rsid w:val="00C818C1"/>
    <w:rsid w:val="00C81E48"/>
    <w:rsid w:val="00C82106"/>
    <w:rsid w:val="00C821FA"/>
    <w:rsid w:val="00C829C6"/>
    <w:rsid w:val="00C82A4B"/>
    <w:rsid w:val="00C82B65"/>
    <w:rsid w:val="00C82B68"/>
    <w:rsid w:val="00C82BFB"/>
    <w:rsid w:val="00C8308F"/>
    <w:rsid w:val="00C8311D"/>
    <w:rsid w:val="00C837A2"/>
    <w:rsid w:val="00C83904"/>
    <w:rsid w:val="00C83B96"/>
    <w:rsid w:val="00C83D01"/>
    <w:rsid w:val="00C83DC0"/>
    <w:rsid w:val="00C84587"/>
    <w:rsid w:val="00C84696"/>
    <w:rsid w:val="00C84A24"/>
    <w:rsid w:val="00C84B34"/>
    <w:rsid w:val="00C85310"/>
    <w:rsid w:val="00C85464"/>
    <w:rsid w:val="00C856AE"/>
    <w:rsid w:val="00C857C7"/>
    <w:rsid w:val="00C859C2"/>
    <w:rsid w:val="00C85C18"/>
    <w:rsid w:val="00C86B8F"/>
    <w:rsid w:val="00C86F17"/>
    <w:rsid w:val="00C87010"/>
    <w:rsid w:val="00C8708F"/>
    <w:rsid w:val="00C87302"/>
    <w:rsid w:val="00C874EF"/>
    <w:rsid w:val="00C875BE"/>
    <w:rsid w:val="00C906F6"/>
    <w:rsid w:val="00C908DB"/>
    <w:rsid w:val="00C90B7B"/>
    <w:rsid w:val="00C90C33"/>
    <w:rsid w:val="00C90D9B"/>
    <w:rsid w:val="00C90FB9"/>
    <w:rsid w:val="00C91113"/>
    <w:rsid w:val="00C912B1"/>
    <w:rsid w:val="00C915DF"/>
    <w:rsid w:val="00C91C6F"/>
    <w:rsid w:val="00C926CC"/>
    <w:rsid w:val="00C92A03"/>
    <w:rsid w:val="00C92D11"/>
    <w:rsid w:val="00C92E6C"/>
    <w:rsid w:val="00C931D6"/>
    <w:rsid w:val="00C93787"/>
    <w:rsid w:val="00C93C91"/>
    <w:rsid w:val="00C93DAD"/>
    <w:rsid w:val="00C94942"/>
    <w:rsid w:val="00C949CB"/>
    <w:rsid w:val="00C94A54"/>
    <w:rsid w:val="00C94C0C"/>
    <w:rsid w:val="00C9533B"/>
    <w:rsid w:val="00C956B5"/>
    <w:rsid w:val="00C95A35"/>
    <w:rsid w:val="00C95AA0"/>
    <w:rsid w:val="00C95AC1"/>
    <w:rsid w:val="00C963F8"/>
    <w:rsid w:val="00C96431"/>
    <w:rsid w:val="00C96552"/>
    <w:rsid w:val="00C9667D"/>
    <w:rsid w:val="00C9682F"/>
    <w:rsid w:val="00C96ED0"/>
    <w:rsid w:val="00C97351"/>
    <w:rsid w:val="00C973DB"/>
    <w:rsid w:val="00C97594"/>
    <w:rsid w:val="00C97675"/>
    <w:rsid w:val="00C97D79"/>
    <w:rsid w:val="00CA0011"/>
    <w:rsid w:val="00CA00A0"/>
    <w:rsid w:val="00CA03DD"/>
    <w:rsid w:val="00CA04F3"/>
    <w:rsid w:val="00CA060D"/>
    <w:rsid w:val="00CA06EE"/>
    <w:rsid w:val="00CA0979"/>
    <w:rsid w:val="00CA09F1"/>
    <w:rsid w:val="00CA0DE6"/>
    <w:rsid w:val="00CA0DFC"/>
    <w:rsid w:val="00CA13D1"/>
    <w:rsid w:val="00CA163B"/>
    <w:rsid w:val="00CA1699"/>
    <w:rsid w:val="00CA1AA1"/>
    <w:rsid w:val="00CA1B33"/>
    <w:rsid w:val="00CA2303"/>
    <w:rsid w:val="00CA2363"/>
    <w:rsid w:val="00CA2414"/>
    <w:rsid w:val="00CA25C0"/>
    <w:rsid w:val="00CA262C"/>
    <w:rsid w:val="00CA2DF8"/>
    <w:rsid w:val="00CA30F7"/>
    <w:rsid w:val="00CA317C"/>
    <w:rsid w:val="00CA3398"/>
    <w:rsid w:val="00CA3528"/>
    <w:rsid w:val="00CA380C"/>
    <w:rsid w:val="00CA3A9F"/>
    <w:rsid w:val="00CA3C3F"/>
    <w:rsid w:val="00CA3C75"/>
    <w:rsid w:val="00CA4110"/>
    <w:rsid w:val="00CA4291"/>
    <w:rsid w:val="00CA4662"/>
    <w:rsid w:val="00CA4747"/>
    <w:rsid w:val="00CA4A54"/>
    <w:rsid w:val="00CA51EA"/>
    <w:rsid w:val="00CA57FA"/>
    <w:rsid w:val="00CA588E"/>
    <w:rsid w:val="00CA5B8F"/>
    <w:rsid w:val="00CA5C00"/>
    <w:rsid w:val="00CA604B"/>
    <w:rsid w:val="00CA60F3"/>
    <w:rsid w:val="00CA6146"/>
    <w:rsid w:val="00CA685A"/>
    <w:rsid w:val="00CA688E"/>
    <w:rsid w:val="00CA6BA4"/>
    <w:rsid w:val="00CA6CB5"/>
    <w:rsid w:val="00CA6FA6"/>
    <w:rsid w:val="00CA7169"/>
    <w:rsid w:val="00CA723F"/>
    <w:rsid w:val="00CA7A47"/>
    <w:rsid w:val="00CA7A99"/>
    <w:rsid w:val="00CA7B50"/>
    <w:rsid w:val="00CA7D59"/>
    <w:rsid w:val="00CA7FC0"/>
    <w:rsid w:val="00CB081B"/>
    <w:rsid w:val="00CB0866"/>
    <w:rsid w:val="00CB0B90"/>
    <w:rsid w:val="00CB0F8F"/>
    <w:rsid w:val="00CB1065"/>
    <w:rsid w:val="00CB1729"/>
    <w:rsid w:val="00CB184F"/>
    <w:rsid w:val="00CB1E90"/>
    <w:rsid w:val="00CB20F5"/>
    <w:rsid w:val="00CB22A4"/>
    <w:rsid w:val="00CB23E6"/>
    <w:rsid w:val="00CB2540"/>
    <w:rsid w:val="00CB294E"/>
    <w:rsid w:val="00CB2DE8"/>
    <w:rsid w:val="00CB3032"/>
    <w:rsid w:val="00CB3119"/>
    <w:rsid w:val="00CB312A"/>
    <w:rsid w:val="00CB3285"/>
    <w:rsid w:val="00CB3F67"/>
    <w:rsid w:val="00CB3FB6"/>
    <w:rsid w:val="00CB44BF"/>
    <w:rsid w:val="00CB4589"/>
    <w:rsid w:val="00CB48E6"/>
    <w:rsid w:val="00CB4B0B"/>
    <w:rsid w:val="00CB5890"/>
    <w:rsid w:val="00CB5B24"/>
    <w:rsid w:val="00CB65AC"/>
    <w:rsid w:val="00CB6A99"/>
    <w:rsid w:val="00CB6B53"/>
    <w:rsid w:val="00CB70E0"/>
    <w:rsid w:val="00CB7132"/>
    <w:rsid w:val="00CB73FF"/>
    <w:rsid w:val="00CB76CD"/>
    <w:rsid w:val="00CB7A94"/>
    <w:rsid w:val="00CC01A8"/>
    <w:rsid w:val="00CC0350"/>
    <w:rsid w:val="00CC084D"/>
    <w:rsid w:val="00CC0A80"/>
    <w:rsid w:val="00CC0AE2"/>
    <w:rsid w:val="00CC0F2E"/>
    <w:rsid w:val="00CC1464"/>
    <w:rsid w:val="00CC1986"/>
    <w:rsid w:val="00CC1B0E"/>
    <w:rsid w:val="00CC1BE8"/>
    <w:rsid w:val="00CC1F33"/>
    <w:rsid w:val="00CC2328"/>
    <w:rsid w:val="00CC239F"/>
    <w:rsid w:val="00CC2482"/>
    <w:rsid w:val="00CC32EF"/>
    <w:rsid w:val="00CC355D"/>
    <w:rsid w:val="00CC3633"/>
    <w:rsid w:val="00CC3A38"/>
    <w:rsid w:val="00CC3C96"/>
    <w:rsid w:val="00CC4A13"/>
    <w:rsid w:val="00CC4F12"/>
    <w:rsid w:val="00CC52A1"/>
    <w:rsid w:val="00CC5359"/>
    <w:rsid w:val="00CC5367"/>
    <w:rsid w:val="00CC5807"/>
    <w:rsid w:val="00CC5906"/>
    <w:rsid w:val="00CC5BC2"/>
    <w:rsid w:val="00CC6835"/>
    <w:rsid w:val="00CC6FD7"/>
    <w:rsid w:val="00CC7B81"/>
    <w:rsid w:val="00CD0111"/>
    <w:rsid w:val="00CD04C1"/>
    <w:rsid w:val="00CD053E"/>
    <w:rsid w:val="00CD0648"/>
    <w:rsid w:val="00CD07BC"/>
    <w:rsid w:val="00CD09B2"/>
    <w:rsid w:val="00CD0F68"/>
    <w:rsid w:val="00CD189F"/>
    <w:rsid w:val="00CD1D1D"/>
    <w:rsid w:val="00CD1DB7"/>
    <w:rsid w:val="00CD2221"/>
    <w:rsid w:val="00CD2819"/>
    <w:rsid w:val="00CD2980"/>
    <w:rsid w:val="00CD2D55"/>
    <w:rsid w:val="00CD2E27"/>
    <w:rsid w:val="00CD32E8"/>
    <w:rsid w:val="00CD33AA"/>
    <w:rsid w:val="00CD34C3"/>
    <w:rsid w:val="00CD34D7"/>
    <w:rsid w:val="00CD3960"/>
    <w:rsid w:val="00CD3A2C"/>
    <w:rsid w:val="00CD3A4D"/>
    <w:rsid w:val="00CD3F1B"/>
    <w:rsid w:val="00CD4305"/>
    <w:rsid w:val="00CD4414"/>
    <w:rsid w:val="00CD456E"/>
    <w:rsid w:val="00CD4B94"/>
    <w:rsid w:val="00CD4BFB"/>
    <w:rsid w:val="00CD4FF3"/>
    <w:rsid w:val="00CD50D1"/>
    <w:rsid w:val="00CD51A4"/>
    <w:rsid w:val="00CD5458"/>
    <w:rsid w:val="00CD55BA"/>
    <w:rsid w:val="00CD5714"/>
    <w:rsid w:val="00CD5812"/>
    <w:rsid w:val="00CD594D"/>
    <w:rsid w:val="00CD59B4"/>
    <w:rsid w:val="00CD5D1F"/>
    <w:rsid w:val="00CD5E31"/>
    <w:rsid w:val="00CD6064"/>
    <w:rsid w:val="00CD60A8"/>
    <w:rsid w:val="00CD6223"/>
    <w:rsid w:val="00CD62F2"/>
    <w:rsid w:val="00CD64F1"/>
    <w:rsid w:val="00CD6688"/>
    <w:rsid w:val="00CD66E8"/>
    <w:rsid w:val="00CD6CD3"/>
    <w:rsid w:val="00CD6E13"/>
    <w:rsid w:val="00CD7598"/>
    <w:rsid w:val="00CD7627"/>
    <w:rsid w:val="00CD7699"/>
    <w:rsid w:val="00CD76C0"/>
    <w:rsid w:val="00CD7769"/>
    <w:rsid w:val="00CD7917"/>
    <w:rsid w:val="00CD7FCE"/>
    <w:rsid w:val="00CE048B"/>
    <w:rsid w:val="00CE0844"/>
    <w:rsid w:val="00CE091F"/>
    <w:rsid w:val="00CE0A9D"/>
    <w:rsid w:val="00CE0EB9"/>
    <w:rsid w:val="00CE0F6C"/>
    <w:rsid w:val="00CE0FE4"/>
    <w:rsid w:val="00CE1024"/>
    <w:rsid w:val="00CE1DB6"/>
    <w:rsid w:val="00CE1E95"/>
    <w:rsid w:val="00CE1FB5"/>
    <w:rsid w:val="00CE236A"/>
    <w:rsid w:val="00CE27A0"/>
    <w:rsid w:val="00CE280E"/>
    <w:rsid w:val="00CE2A56"/>
    <w:rsid w:val="00CE2BCD"/>
    <w:rsid w:val="00CE2D3E"/>
    <w:rsid w:val="00CE3353"/>
    <w:rsid w:val="00CE3873"/>
    <w:rsid w:val="00CE3B81"/>
    <w:rsid w:val="00CE3B91"/>
    <w:rsid w:val="00CE3DAE"/>
    <w:rsid w:val="00CE417C"/>
    <w:rsid w:val="00CE41BD"/>
    <w:rsid w:val="00CE4335"/>
    <w:rsid w:val="00CE445D"/>
    <w:rsid w:val="00CE4C23"/>
    <w:rsid w:val="00CE520F"/>
    <w:rsid w:val="00CE5218"/>
    <w:rsid w:val="00CE56C0"/>
    <w:rsid w:val="00CE577A"/>
    <w:rsid w:val="00CE59FF"/>
    <w:rsid w:val="00CE5C1D"/>
    <w:rsid w:val="00CE5E5A"/>
    <w:rsid w:val="00CE6265"/>
    <w:rsid w:val="00CE64DF"/>
    <w:rsid w:val="00CE665D"/>
    <w:rsid w:val="00CE6DDF"/>
    <w:rsid w:val="00CE6FE8"/>
    <w:rsid w:val="00CE704D"/>
    <w:rsid w:val="00CE7238"/>
    <w:rsid w:val="00CE76BF"/>
    <w:rsid w:val="00CE76FA"/>
    <w:rsid w:val="00CE775B"/>
    <w:rsid w:val="00CE78F0"/>
    <w:rsid w:val="00CF0048"/>
    <w:rsid w:val="00CF0215"/>
    <w:rsid w:val="00CF0293"/>
    <w:rsid w:val="00CF08A8"/>
    <w:rsid w:val="00CF0A05"/>
    <w:rsid w:val="00CF0A64"/>
    <w:rsid w:val="00CF0C47"/>
    <w:rsid w:val="00CF1088"/>
    <w:rsid w:val="00CF1612"/>
    <w:rsid w:val="00CF1B2D"/>
    <w:rsid w:val="00CF1CFE"/>
    <w:rsid w:val="00CF21E4"/>
    <w:rsid w:val="00CF2424"/>
    <w:rsid w:val="00CF2811"/>
    <w:rsid w:val="00CF2920"/>
    <w:rsid w:val="00CF2BC0"/>
    <w:rsid w:val="00CF2DB0"/>
    <w:rsid w:val="00CF3089"/>
    <w:rsid w:val="00CF31D3"/>
    <w:rsid w:val="00CF3202"/>
    <w:rsid w:val="00CF366A"/>
    <w:rsid w:val="00CF370E"/>
    <w:rsid w:val="00CF3A13"/>
    <w:rsid w:val="00CF3BD1"/>
    <w:rsid w:val="00CF3DF1"/>
    <w:rsid w:val="00CF3E48"/>
    <w:rsid w:val="00CF4086"/>
    <w:rsid w:val="00CF43A0"/>
    <w:rsid w:val="00CF4ADF"/>
    <w:rsid w:val="00CF4D0B"/>
    <w:rsid w:val="00CF4DD8"/>
    <w:rsid w:val="00CF4EB1"/>
    <w:rsid w:val="00CF522E"/>
    <w:rsid w:val="00CF56AA"/>
    <w:rsid w:val="00CF5750"/>
    <w:rsid w:val="00CF576C"/>
    <w:rsid w:val="00CF57D6"/>
    <w:rsid w:val="00CF5A6B"/>
    <w:rsid w:val="00CF6088"/>
    <w:rsid w:val="00CF6576"/>
    <w:rsid w:val="00CF66E8"/>
    <w:rsid w:val="00CF6EC6"/>
    <w:rsid w:val="00CF703C"/>
    <w:rsid w:val="00CF7172"/>
    <w:rsid w:val="00CF733D"/>
    <w:rsid w:val="00CF7795"/>
    <w:rsid w:val="00CF7DAB"/>
    <w:rsid w:val="00CF7EBA"/>
    <w:rsid w:val="00D00031"/>
    <w:rsid w:val="00D00A3C"/>
    <w:rsid w:val="00D015D4"/>
    <w:rsid w:val="00D01C9F"/>
    <w:rsid w:val="00D02231"/>
    <w:rsid w:val="00D02472"/>
    <w:rsid w:val="00D02489"/>
    <w:rsid w:val="00D024C2"/>
    <w:rsid w:val="00D02791"/>
    <w:rsid w:val="00D027B6"/>
    <w:rsid w:val="00D027CC"/>
    <w:rsid w:val="00D02EEA"/>
    <w:rsid w:val="00D03322"/>
    <w:rsid w:val="00D035E8"/>
    <w:rsid w:val="00D03644"/>
    <w:rsid w:val="00D04179"/>
    <w:rsid w:val="00D0460A"/>
    <w:rsid w:val="00D0491E"/>
    <w:rsid w:val="00D05533"/>
    <w:rsid w:val="00D05A26"/>
    <w:rsid w:val="00D05CA5"/>
    <w:rsid w:val="00D05CDF"/>
    <w:rsid w:val="00D05E66"/>
    <w:rsid w:val="00D06688"/>
    <w:rsid w:val="00D06A52"/>
    <w:rsid w:val="00D06AE1"/>
    <w:rsid w:val="00D06B98"/>
    <w:rsid w:val="00D06D5D"/>
    <w:rsid w:val="00D073AA"/>
    <w:rsid w:val="00D074AE"/>
    <w:rsid w:val="00D075DA"/>
    <w:rsid w:val="00D0775B"/>
    <w:rsid w:val="00D07D0B"/>
    <w:rsid w:val="00D07DFF"/>
    <w:rsid w:val="00D10092"/>
    <w:rsid w:val="00D100F1"/>
    <w:rsid w:val="00D10991"/>
    <w:rsid w:val="00D10C75"/>
    <w:rsid w:val="00D10EF9"/>
    <w:rsid w:val="00D119FF"/>
    <w:rsid w:val="00D128EB"/>
    <w:rsid w:val="00D12A38"/>
    <w:rsid w:val="00D13EBE"/>
    <w:rsid w:val="00D13F01"/>
    <w:rsid w:val="00D1433A"/>
    <w:rsid w:val="00D147C3"/>
    <w:rsid w:val="00D14E4C"/>
    <w:rsid w:val="00D14EE2"/>
    <w:rsid w:val="00D15146"/>
    <w:rsid w:val="00D16559"/>
    <w:rsid w:val="00D16695"/>
    <w:rsid w:val="00D168BC"/>
    <w:rsid w:val="00D16C7C"/>
    <w:rsid w:val="00D16DD7"/>
    <w:rsid w:val="00D174EA"/>
    <w:rsid w:val="00D20110"/>
    <w:rsid w:val="00D202D5"/>
    <w:rsid w:val="00D203F5"/>
    <w:rsid w:val="00D20785"/>
    <w:rsid w:val="00D2091E"/>
    <w:rsid w:val="00D2096D"/>
    <w:rsid w:val="00D2098D"/>
    <w:rsid w:val="00D20DE7"/>
    <w:rsid w:val="00D20E5D"/>
    <w:rsid w:val="00D20E8B"/>
    <w:rsid w:val="00D20EA1"/>
    <w:rsid w:val="00D20FE2"/>
    <w:rsid w:val="00D210E6"/>
    <w:rsid w:val="00D21281"/>
    <w:rsid w:val="00D2151E"/>
    <w:rsid w:val="00D219FC"/>
    <w:rsid w:val="00D21F86"/>
    <w:rsid w:val="00D225C7"/>
    <w:rsid w:val="00D22632"/>
    <w:rsid w:val="00D22E10"/>
    <w:rsid w:val="00D22EC0"/>
    <w:rsid w:val="00D22FE9"/>
    <w:rsid w:val="00D23479"/>
    <w:rsid w:val="00D2347A"/>
    <w:rsid w:val="00D2350B"/>
    <w:rsid w:val="00D23A3E"/>
    <w:rsid w:val="00D23C5A"/>
    <w:rsid w:val="00D23F67"/>
    <w:rsid w:val="00D2410A"/>
    <w:rsid w:val="00D2426F"/>
    <w:rsid w:val="00D2465C"/>
    <w:rsid w:val="00D24715"/>
    <w:rsid w:val="00D247CC"/>
    <w:rsid w:val="00D24A06"/>
    <w:rsid w:val="00D24B47"/>
    <w:rsid w:val="00D24B8A"/>
    <w:rsid w:val="00D2525F"/>
    <w:rsid w:val="00D25370"/>
    <w:rsid w:val="00D256A1"/>
    <w:rsid w:val="00D2592D"/>
    <w:rsid w:val="00D25A04"/>
    <w:rsid w:val="00D25B3A"/>
    <w:rsid w:val="00D25CF4"/>
    <w:rsid w:val="00D25E69"/>
    <w:rsid w:val="00D25ED0"/>
    <w:rsid w:val="00D25F3B"/>
    <w:rsid w:val="00D2619F"/>
    <w:rsid w:val="00D262E3"/>
    <w:rsid w:val="00D26956"/>
    <w:rsid w:val="00D26C7A"/>
    <w:rsid w:val="00D26D8C"/>
    <w:rsid w:val="00D26E00"/>
    <w:rsid w:val="00D2742A"/>
    <w:rsid w:val="00D278ED"/>
    <w:rsid w:val="00D3076A"/>
    <w:rsid w:val="00D31C0E"/>
    <w:rsid w:val="00D31E08"/>
    <w:rsid w:val="00D3226C"/>
    <w:rsid w:val="00D3279E"/>
    <w:rsid w:val="00D32F37"/>
    <w:rsid w:val="00D3318F"/>
    <w:rsid w:val="00D33244"/>
    <w:rsid w:val="00D335E9"/>
    <w:rsid w:val="00D33623"/>
    <w:rsid w:val="00D33CF7"/>
    <w:rsid w:val="00D33D18"/>
    <w:rsid w:val="00D33D24"/>
    <w:rsid w:val="00D33EBD"/>
    <w:rsid w:val="00D33F53"/>
    <w:rsid w:val="00D340DD"/>
    <w:rsid w:val="00D34566"/>
    <w:rsid w:val="00D34731"/>
    <w:rsid w:val="00D354F7"/>
    <w:rsid w:val="00D356A2"/>
    <w:rsid w:val="00D35BC6"/>
    <w:rsid w:val="00D35BDC"/>
    <w:rsid w:val="00D35EB5"/>
    <w:rsid w:val="00D36986"/>
    <w:rsid w:val="00D37257"/>
    <w:rsid w:val="00D3778D"/>
    <w:rsid w:val="00D37CE5"/>
    <w:rsid w:val="00D37EBC"/>
    <w:rsid w:val="00D400FC"/>
    <w:rsid w:val="00D40407"/>
    <w:rsid w:val="00D40422"/>
    <w:rsid w:val="00D404EE"/>
    <w:rsid w:val="00D4053A"/>
    <w:rsid w:val="00D40B54"/>
    <w:rsid w:val="00D40C82"/>
    <w:rsid w:val="00D40DA3"/>
    <w:rsid w:val="00D40E04"/>
    <w:rsid w:val="00D41266"/>
    <w:rsid w:val="00D41B63"/>
    <w:rsid w:val="00D41C80"/>
    <w:rsid w:val="00D41D6E"/>
    <w:rsid w:val="00D41FBA"/>
    <w:rsid w:val="00D4268A"/>
    <w:rsid w:val="00D428D8"/>
    <w:rsid w:val="00D429F5"/>
    <w:rsid w:val="00D42C59"/>
    <w:rsid w:val="00D42F11"/>
    <w:rsid w:val="00D431E6"/>
    <w:rsid w:val="00D4389C"/>
    <w:rsid w:val="00D43B8B"/>
    <w:rsid w:val="00D43EBE"/>
    <w:rsid w:val="00D44138"/>
    <w:rsid w:val="00D446E6"/>
    <w:rsid w:val="00D4480D"/>
    <w:rsid w:val="00D44B25"/>
    <w:rsid w:val="00D44E37"/>
    <w:rsid w:val="00D4588E"/>
    <w:rsid w:val="00D459BC"/>
    <w:rsid w:val="00D45A3F"/>
    <w:rsid w:val="00D45AB0"/>
    <w:rsid w:val="00D4604C"/>
    <w:rsid w:val="00D46299"/>
    <w:rsid w:val="00D462D5"/>
    <w:rsid w:val="00D46469"/>
    <w:rsid w:val="00D46906"/>
    <w:rsid w:val="00D46DB2"/>
    <w:rsid w:val="00D4758F"/>
    <w:rsid w:val="00D47A50"/>
    <w:rsid w:val="00D47C3B"/>
    <w:rsid w:val="00D47EAF"/>
    <w:rsid w:val="00D50A54"/>
    <w:rsid w:val="00D50C09"/>
    <w:rsid w:val="00D50C51"/>
    <w:rsid w:val="00D50E80"/>
    <w:rsid w:val="00D50ED1"/>
    <w:rsid w:val="00D50FFD"/>
    <w:rsid w:val="00D51355"/>
    <w:rsid w:val="00D51748"/>
    <w:rsid w:val="00D51DB2"/>
    <w:rsid w:val="00D51F59"/>
    <w:rsid w:val="00D52346"/>
    <w:rsid w:val="00D527CA"/>
    <w:rsid w:val="00D527DD"/>
    <w:rsid w:val="00D52A9E"/>
    <w:rsid w:val="00D52D18"/>
    <w:rsid w:val="00D52D61"/>
    <w:rsid w:val="00D536EE"/>
    <w:rsid w:val="00D53706"/>
    <w:rsid w:val="00D53730"/>
    <w:rsid w:val="00D541BA"/>
    <w:rsid w:val="00D5434E"/>
    <w:rsid w:val="00D5447D"/>
    <w:rsid w:val="00D545AC"/>
    <w:rsid w:val="00D54730"/>
    <w:rsid w:val="00D54899"/>
    <w:rsid w:val="00D54AE0"/>
    <w:rsid w:val="00D54F6A"/>
    <w:rsid w:val="00D551B3"/>
    <w:rsid w:val="00D55297"/>
    <w:rsid w:val="00D5539D"/>
    <w:rsid w:val="00D55682"/>
    <w:rsid w:val="00D55B0F"/>
    <w:rsid w:val="00D55ED4"/>
    <w:rsid w:val="00D5669F"/>
    <w:rsid w:val="00D56A30"/>
    <w:rsid w:val="00D56DC1"/>
    <w:rsid w:val="00D56EBC"/>
    <w:rsid w:val="00D57966"/>
    <w:rsid w:val="00D60015"/>
    <w:rsid w:val="00D600A9"/>
    <w:rsid w:val="00D600F2"/>
    <w:rsid w:val="00D602C9"/>
    <w:rsid w:val="00D60569"/>
    <w:rsid w:val="00D6095D"/>
    <w:rsid w:val="00D60CF2"/>
    <w:rsid w:val="00D60E13"/>
    <w:rsid w:val="00D60FC6"/>
    <w:rsid w:val="00D60FE0"/>
    <w:rsid w:val="00D611DC"/>
    <w:rsid w:val="00D61274"/>
    <w:rsid w:val="00D6171C"/>
    <w:rsid w:val="00D6177C"/>
    <w:rsid w:val="00D617B8"/>
    <w:rsid w:val="00D61A0B"/>
    <w:rsid w:val="00D61B19"/>
    <w:rsid w:val="00D61D4C"/>
    <w:rsid w:val="00D61DC2"/>
    <w:rsid w:val="00D61E35"/>
    <w:rsid w:val="00D61E8C"/>
    <w:rsid w:val="00D620E1"/>
    <w:rsid w:val="00D62175"/>
    <w:rsid w:val="00D62320"/>
    <w:rsid w:val="00D624E7"/>
    <w:rsid w:val="00D627C3"/>
    <w:rsid w:val="00D6286D"/>
    <w:rsid w:val="00D6295F"/>
    <w:rsid w:val="00D629C7"/>
    <w:rsid w:val="00D62DD2"/>
    <w:rsid w:val="00D635B9"/>
    <w:rsid w:val="00D6395E"/>
    <w:rsid w:val="00D64078"/>
    <w:rsid w:val="00D641CB"/>
    <w:rsid w:val="00D645D1"/>
    <w:rsid w:val="00D6478A"/>
    <w:rsid w:val="00D65294"/>
    <w:rsid w:val="00D65CE3"/>
    <w:rsid w:val="00D660B8"/>
    <w:rsid w:val="00D66290"/>
    <w:rsid w:val="00D666BF"/>
    <w:rsid w:val="00D666EF"/>
    <w:rsid w:val="00D6699B"/>
    <w:rsid w:val="00D66C47"/>
    <w:rsid w:val="00D66C9F"/>
    <w:rsid w:val="00D66D87"/>
    <w:rsid w:val="00D671A6"/>
    <w:rsid w:val="00D6751C"/>
    <w:rsid w:val="00D67606"/>
    <w:rsid w:val="00D6796C"/>
    <w:rsid w:val="00D67AE6"/>
    <w:rsid w:val="00D706BD"/>
    <w:rsid w:val="00D70A0E"/>
    <w:rsid w:val="00D70B07"/>
    <w:rsid w:val="00D70B7A"/>
    <w:rsid w:val="00D70BD3"/>
    <w:rsid w:val="00D70D49"/>
    <w:rsid w:val="00D70F94"/>
    <w:rsid w:val="00D70FDD"/>
    <w:rsid w:val="00D715AE"/>
    <w:rsid w:val="00D717B5"/>
    <w:rsid w:val="00D719E5"/>
    <w:rsid w:val="00D71CED"/>
    <w:rsid w:val="00D71DDC"/>
    <w:rsid w:val="00D71EA4"/>
    <w:rsid w:val="00D71EDE"/>
    <w:rsid w:val="00D72819"/>
    <w:rsid w:val="00D72BA9"/>
    <w:rsid w:val="00D73096"/>
    <w:rsid w:val="00D730D1"/>
    <w:rsid w:val="00D7370E"/>
    <w:rsid w:val="00D739E1"/>
    <w:rsid w:val="00D73C1E"/>
    <w:rsid w:val="00D73D49"/>
    <w:rsid w:val="00D73F9B"/>
    <w:rsid w:val="00D73FAE"/>
    <w:rsid w:val="00D740BB"/>
    <w:rsid w:val="00D74677"/>
    <w:rsid w:val="00D74872"/>
    <w:rsid w:val="00D74884"/>
    <w:rsid w:val="00D74B7B"/>
    <w:rsid w:val="00D74C47"/>
    <w:rsid w:val="00D74CFB"/>
    <w:rsid w:val="00D74E64"/>
    <w:rsid w:val="00D74FFB"/>
    <w:rsid w:val="00D754C3"/>
    <w:rsid w:val="00D7558D"/>
    <w:rsid w:val="00D757DE"/>
    <w:rsid w:val="00D75DF3"/>
    <w:rsid w:val="00D75F87"/>
    <w:rsid w:val="00D763FF"/>
    <w:rsid w:val="00D76403"/>
    <w:rsid w:val="00D7672D"/>
    <w:rsid w:val="00D769BC"/>
    <w:rsid w:val="00D76A3E"/>
    <w:rsid w:val="00D770BE"/>
    <w:rsid w:val="00D7729F"/>
    <w:rsid w:val="00D775FE"/>
    <w:rsid w:val="00D77AE3"/>
    <w:rsid w:val="00D77DBC"/>
    <w:rsid w:val="00D8043A"/>
    <w:rsid w:val="00D805D6"/>
    <w:rsid w:val="00D80C8D"/>
    <w:rsid w:val="00D80E31"/>
    <w:rsid w:val="00D81072"/>
    <w:rsid w:val="00D810E5"/>
    <w:rsid w:val="00D8130E"/>
    <w:rsid w:val="00D813CF"/>
    <w:rsid w:val="00D81EFE"/>
    <w:rsid w:val="00D82352"/>
    <w:rsid w:val="00D8271A"/>
    <w:rsid w:val="00D82869"/>
    <w:rsid w:val="00D8300D"/>
    <w:rsid w:val="00D83501"/>
    <w:rsid w:val="00D83666"/>
    <w:rsid w:val="00D837B1"/>
    <w:rsid w:val="00D84A77"/>
    <w:rsid w:val="00D84DE8"/>
    <w:rsid w:val="00D84E78"/>
    <w:rsid w:val="00D84F0B"/>
    <w:rsid w:val="00D84FD3"/>
    <w:rsid w:val="00D85471"/>
    <w:rsid w:val="00D855CC"/>
    <w:rsid w:val="00D855F1"/>
    <w:rsid w:val="00D856B0"/>
    <w:rsid w:val="00D85C52"/>
    <w:rsid w:val="00D865AE"/>
    <w:rsid w:val="00D8685E"/>
    <w:rsid w:val="00D86C3E"/>
    <w:rsid w:val="00D86F7B"/>
    <w:rsid w:val="00D873AD"/>
    <w:rsid w:val="00D873D8"/>
    <w:rsid w:val="00D87641"/>
    <w:rsid w:val="00D87965"/>
    <w:rsid w:val="00D87AF4"/>
    <w:rsid w:val="00D87E9E"/>
    <w:rsid w:val="00D87FF0"/>
    <w:rsid w:val="00D906C8"/>
    <w:rsid w:val="00D90E7A"/>
    <w:rsid w:val="00D911A7"/>
    <w:rsid w:val="00D91505"/>
    <w:rsid w:val="00D9169E"/>
    <w:rsid w:val="00D91BB1"/>
    <w:rsid w:val="00D91CEA"/>
    <w:rsid w:val="00D91F31"/>
    <w:rsid w:val="00D929A9"/>
    <w:rsid w:val="00D92A35"/>
    <w:rsid w:val="00D92C51"/>
    <w:rsid w:val="00D93049"/>
    <w:rsid w:val="00D9328F"/>
    <w:rsid w:val="00D934D0"/>
    <w:rsid w:val="00D93605"/>
    <w:rsid w:val="00D93C07"/>
    <w:rsid w:val="00D93F3D"/>
    <w:rsid w:val="00D93FDA"/>
    <w:rsid w:val="00D9483C"/>
    <w:rsid w:val="00D94D0F"/>
    <w:rsid w:val="00D94D6F"/>
    <w:rsid w:val="00D94D81"/>
    <w:rsid w:val="00D94FE3"/>
    <w:rsid w:val="00D95116"/>
    <w:rsid w:val="00D95CD2"/>
    <w:rsid w:val="00D95DF3"/>
    <w:rsid w:val="00D95E1B"/>
    <w:rsid w:val="00D95EB1"/>
    <w:rsid w:val="00D96068"/>
    <w:rsid w:val="00D96703"/>
    <w:rsid w:val="00D967D5"/>
    <w:rsid w:val="00D96965"/>
    <w:rsid w:val="00D97159"/>
    <w:rsid w:val="00D97216"/>
    <w:rsid w:val="00D97346"/>
    <w:rsid w:val="00D973A5"/>
    <w:rsid w:val="00D973E9"/>
    <w:rsid w:val="00D97405"/>
    <w:rsid w:val="00D97646"/>
    <w:rsid w:val="00D977E0"/>
    <w:rsid w:val="00D9782F"/>
    <w:rsid w:val="00D9798C"/>
    <w:rsid w:val="00D97F91"/>
    <w:rsid w:val="00DA0B4E"/>
    <w:rsid w:val="00DA0F20"/>
    <w:rsid w:val="00DA1019"/>
    <w:rsid w:val="00DA1C95"/>
    <w:rsid w:val="00DA1F28"/>
    <w:rsid w:val="00DA20B3"/>
    <w:rsid w:val="00DA2401"/>
    <w:rsid w:val="00DA2718"/>
    <w:rsid w:val="00DA2ADE"/>
    <w:rsid w:val="00DA2CF0"/>
    <w:rsid w:val="00DA2FDB"/>
    <w:rsid w:val="00DA30C4"/>
    <w:rsid w:val="00DA35B9"/>
    <w:rsid w:val="00DA35C6"/>
    <w:rsid w:val="00DA3687"/>
    <w:rsid w:val="00DA3758"/>
    <w:rsid w:val="00DA3A94"/>
    <w:rsid w:val="00DA3BA0"/>
    <w:rsid w:val="00DA3BA7"/>
    <w:rsid w:val="00DA3CA6"/>
    <w:rsid w:val="00DA403C"/>
    <w:rsid w:val="00DA4267"/>
    <w:rsid w:val="00DA51A5"/>
    <w:rsid w:val="00DA52C2"/>
    <w:rsid w:val="00DA5443"/>
    <w:rsid w:val="00DA5834"/>
    <w:rsid w:val="00DA59AA"/>
    <w:rsid w:val="00DA5A13"/>
    <w:rsid w:val="00DA6101"/>
    <w:rsid w:val="00DA611E"/>
    <w:rsid w:val="00DA6884"/>
    <w:rsid w:val="00DA69A9"/>
    <w:rsid w:val="00DA6BA3"/>
    <w:rsid w:val="00DA6E7C"/>
    <w:rsid w:val="00DA73F1"/>
    <w:rsid w:val="00DA7C42"/>
    <w:rsid w:val="00DA7F25"/>
    <w:rsid w:val="00DB0157"/>
    <w:rsid w:val="00DB0295"/>
    <w:rsid w:val="00DB055F"/>
    <w:rsid w:val="00DB071C"/>
    <w:rsid w:val="00DB0788"/>
    <w:rsid w:val="00DB0837"/>
    <w:rsid w:val="00DB08A6"/>
    <w:rsid w:val="00DB0C04"/>
    <w:rsid w:val="00DB0D2B"/>
    <w:rsid w:val="00DB1682"/>
    <w:rsid w:val="00DB1A35"/>
    <w:rsid w:val="00DB1CD7"/>
    <w:rsid w:val="00DB24A2"/>
    <w:rsid w:val="00DB2606"/>
    <w:rsid w:val="00DB26A1"/>
    <w:rsid w:val="00DB2742"/>
    <w:rsid w:val="00DB2A1A"/>
    <w:rsid w:val="00DB2E0C"/>
    <w:rsid w:val="00DB33F5"/>
    <w:rsid w:val="00DB356A"/>
    <w:rsid w:val="00DB3579"/>
    <w:rsid w:val="00DB36A6"/>
    <w:rsid w:val="00DB38D9"/>
    <w:rsid w:val="00DB3B3F"/>
    <w:rsid w:val="00DB3DB0"/>
    <w:rsid w:val="00DB3E4F"/>
    <w:rsid w:val="00DB3EB6"/>
    <w:rsid w:val="00DB3F4B"/>
    <w:rsid w:val="00DB4203"/>
    <w:rsid w:val="00DB4405"/>
    <w:rsid w:val="00DB49A5"/>
    <w:rsid w:val="00DB4A37"/>
    <w:rsid w:val="00DB543F"/>
    <w:rsid w:val="00DB5464"/>
    <w:rsid w:val="00DB551A"/>
    <w:rsid w:val="00DB56C3"/>
    <w:rsid w:val="00DB56D3"/>
    <w:rsid w:val="00DB56EC"/>
    <w:rsid w:val="00DB575C"/>
    <w:rsid w:val="00DB59F1"/>
    <w:rsid w:val="00DB6249"/>
    <w:rsid w:val="00DB6755"/>
    <w:rsid w:val="00DB69E9"/>
    <w:rsid w:val="00DB6BD1"/>
    <w:rsid w:val="00DB7325"/>
    <w:rsid w:val="00DB7BE1"/>
    <w:rsid w:val="00DB7C9E"/>
    <w:rsid w:val="00DB7DD1"/>
    <w:rsid w:val="00DC057B"/>
    <w:rsid w:val="00DC062B"/>
    <w:rsid w:val="00DC0AA5"/>
    <w:rsid w:val="00DC0B5F"/>
    <w:rsid w:val="00DC114B"/>
    <w:rsid w:val="00DC1170"/>
    <w:rsid w:val="00DC12ED"/>
    <w:rsid w:val="00DC222C"/>
    <w:rsid w:val="00DC2783"/>
    <w:rsid w:val="00DC2857"/>
    <w:rsid w:val="00DC29FE"/>
    <w:rsid w:val="00DC2B1D"/>
    <w:rsid w:val="00DC2B2B"/>
    <w:rsid w:val="00DC2DAF"/>
    <w:rsid w:val="00DC3503"/>
    <w:rsid w:val="00DC392D"/>
    <w:rsid w:val="00DC3A35"/>
    <w:rsid w:val="00DC3B1A"/>
    <w:rsid w:val="00DC3C0C"/>
    <w:rsid w:val="00DC3D17"/>
    <w:rsid w:val="00DC3D79"/>
    <w:rsid w:val="00DC47B4"/>
    <w:rsid w:val="00DC48F4"/>
    <w:rsid w:val="00DC4947"/>
    <w:rsid w:val="00DC4B62"/>
    <w:rsid w:val="00DC4CE2"/>
    <w:rsid w:val="00DC5284"/>
    <w:rsid w:val="00DC588B"/>
    <w:rsid w:val="00DC58A6"/>
    <w:rsid w:val="00DC5993"/>
    <w:rsid w:val="00DC5B52"/>
    <w:rsid w:val="00DC6118"/>
    <w:rsid w:val="00DC6126"/>
    <w:rsid w:val="00DC66A5"/>
    <w:rsid w:val="00DC6856"/>
    <w:rsid w:val="00DC6D4A"/>
    <w:rsid w:val="00DC6FBC"/>
    <w:rsid w:val="00DC76AA"/>
    <w:rsid w:val="00DC7F2C"/>
    <w:rsid w:val="00DC7FAA"/>
    <w:rsid w:val="00DD011B"/>
    <w:rsid w:val="00DD078A"/>
    <w:rsid w:val="00DD0989"/>
    <w:rsid w:val="00DD0AE6"/>
    <w:rsid w:val="00DD0E0F"/>
    <w:rsid w:val="00DD0F1A"/>
    <w:rsid w:val="00DD146C"/>
    <w:rsid w:val="00DD150E"/>
    <w:rsid w:val="00DD167F"/>
    <w:rsid w:val="00DD1930"/>
    <w:rsid w:val="00DD1B12"/>
    <w:rsid w:val="00DD1B5A"/>
    <w:rsid w:val="00DD2532"/>
    <w:rsid w:val="00DD2680"/>
    <w:rsid w:val="00DD26EE"/>
    <w:rsid w:val="00DD28E7"/>
    <w:rsid w:val="00DD2980"/>
    <w:rsid w:val="00DD2F96"/>
    <w:rsid w:val="00DD32BA"/>
    <w:rsid w:val="00DD32E2"/>
    <w:rsid w:val="00DD357F"/>
    <w:rsid w:val="00DD3649"/>
    <w:rsid w:val="00DD374B"/>
    <w:rsid w:val="00DD37A7"/>
    <w:rsid w:val="00DD3B3A"/>
    <w:rsid w:val="00DD3DC8"/>
    <w:rsid w:val="00DD3F89"/>
    <w:rsid w:val="00DD4452"/>
    <w:rsid w:val="00DD4766"/>
    <w:rsid w:val="00DD49CA"/>
    <w:rsid w:val="00DD4AE5"/>
    <w:rsid w:val="00DD4B40"/>
    <w:rsid w:val="00DD4C4A"/>
    <w:rsid w:val="00DD4C98"/>
    <w:rsid w:val="00DD4F1D"/>
    <w:rsid w:val="00DD5009"/>
    <w:rsid w:val="00DD5278"/>
    <w:rsid w:val="00DD537D"/>
    <w:rsid w:val="00DD57BF"/>
    <w:rsid w:val="00DD5BA5"/>
    <w:rsid w:val="00DD5C56"/>
    <w:rsid w:val="00DD5F28"/>
    <w:rsid w:val="00DD65AF"/>
    <w:rsid w:val="00DD6A58"/>
    <w:rsid w:val="00DD6AC1"/>
    <w:rsid w:val="00DD6E2D"/>
    <w:rsid w:val="00DD7415"/>
    <w:rsid w:val="00DD763A"/>
    <w:rsid w:val="00DD7805"/>
    <w:rsid w:val="00DD7A56"/>
    <w:rsid w:val="00DD7D88"/>
    <w:rsid w:val="00DD7FC3"/>
    <w:rsid w:val="00DE00FF"/>
    <w:rsid w:val="00DE028B"/>
    <w:rsid w:val="00DE0692"/>
    <w:rsid w:val="00DE093E"/>
    <w:rsid w:val="00DE0D0D"/>
    <w:rsid w:val="00DE0FB2"/>
    <w:rsid w:val="00DE1875"/>
    <w:rsid w:val="00DE1DA9"/>
    <w:rsid w:val="00DE1DB8"/>
    <w:rsid w:val="00DE2233"/>
    <w:rsid w:val="00DE22D5"/>
    <w:rsid w:val="00DE258E"/>
    <w:rsid w:val="00DE2C61"/>
    <w:rsid w:val="00DE309D"/>
    <w:rsid w:val="00DE31FC"/>
    <w:rsid w:val="00DE32EC"/>
    <w:rsid w:val="00DE386E"/>
    <w:rsid w:val="00DE3BBE"/>
    <w:rsid w:val="00DE3FC0"/>
    <w:rsid w:val="00DE4037"/>
    <w:rsid w:val="00DE44E5"/>
    <w:rsid w:val="00DE4545"/>
    <w:rsid w:val="00DE45CF"/>
    <w:rsid w:val="00DE4983"/>
    <w:rsid w:val="00DE4FD1"/>
    <w:rsid w:val="00DE54F7"/>
    <w:rsid w:val="00DE57F0"/>
    <w:rsid w:val="00DE5BF6"/>
    <w:rsid w:val="00DE5C03"/>
    <w:rsid w:val="00DE5F4C"/>
    <w:rsid w:val="00DE5FF4"/>
    <w:rsid w:val="00DE6077"/>
    <w:rsid w:val="00DE6086"/>
    <w:rsid w:val="00DE610D"/>
    <w:rsid w:val="00DE6257"/>
    <w:rsid w:val="00DE6447"/>
    <w:rsid w:val="00DE6553"/>
    <w:rsid w:val="00DE67FB"/>
    <w:rsid w:val="00DE694A"/>
    <w:rsid w:val="00DE6C29"/>
    <w:rsid w:val="00DE6C2C"/>
    <w:rsid w:val="00DE6E57"/>
    <w:rsid w:val="00DE7032"/>
    <w:rsid w:val="00DE7078"/>
    <w:rsid w:val="00DE73C7"/>
    <w:rsid w:val="00DE7545"/>
    <w:rsid w:val="00DE77E4"/>
    <w:rsid w:val="00DE79D3"/>
    <w:rsid w:val="00DE7B66"/>
    <w:rsid w:val="00DE7FEC"/>
    <w:rsid w:val="00DF1B4A"/>
    <w:rsid w:val="00DF1C69"/>
    <w:rsid w:val="00DF1DE5"/>
    <w:rsid w:val="00DF2672"/>
    <w:rsid w:val="00DF2923"/>
    <w:rsid w:val="00DF2F5E"/>
    <w:rsid w:val="00DF36B9"/>
    <w:rsid w:val="00DF39B5"/>
    <w:rsid w:val="00DF4015"/>
    <w:rsid w:val="00DF4047"/>
    <w:rsid w:val="00DF43CE"/>
    <w:rsid w:val="00DF43E8"/>
    <w:rsid w:val="00DF4656"/>
    <w:rsid w:val="00DF47F2"/>
    <w:rsid w:val="00DF48D3"/>
    <w:rsid w:val="00DF4ADE"/>
    <w:rsid w:val="00DF4D58"/>
    <w:rsid w:val="00DF5029"/>
    <w:rsid w:val="00DF5255"/>
    <w:rsid w:val="00DF5A38"/>
    <w:rsid w:val="00DF5A8A"/>
    <w:rsid w:val="00DF5BD3"/>
    <w:rsid w:val="00DF5ED7"/>
    <w:rsid w:val="00DF622C"/>
    <w:rsid w:val="00DF658E"/>
    <w:rsid w:val="00DF6DB5"/>
    <w:rsid w:val="00DF6E58"/>
    <w:rsid w:val="00DF6F1F"/>
    <w:rsid w:val="00DF703F"/>
    <w:rsid w:val="00DF772D"/>
    <w:rsid w:val="00DF7F0E"/>
    <w:rsid w:val="00E004BD"/>
    <w:rsid w:val="00E004CD"/>
    <w:rsid w:val="00E00899"/>
    <w:rsid w:val="00E01326"/>
    <w:rsid w:val="00E013F5"/>
    <w:rsid w:val="00E0279C"/>
    <w:rsid w:val="00E027E5"/>
    <w:rsid w:val="00E02A21"/>
    <w:rsid w:val="00E02A8F"/>
    <w:rsid w:val="00E03013"/>
    <w:rsid w:val="00E0303C"/>
    <w:rsid w:val="00E036E1"/>
    <w:rsid w:val="00E03B6D"/>
    <w:rsid w:val="00E0438A"/>
    <w:rsid w:val="00E04812"/>
    <w:rsid w:val="00E04B2D"/>
    <w:rsid w:val="00E04BFF"/>
    <w:rsid w:val="00E04F6E"/>
    <w:rsid w:val="00E050CF"/>
    <w:rsid w:val="00E0576E"/>
    <w:rsid w:val="00E05B59"/>
    <w:rsid w:val="00E05C42"/>
    <w:rsid w:val="00E05DC5"/>
    <w:rsid w:val="00E06071"/>
    <w:rsid w:val="00E061CB"/>
    <w:rsid w:val="00E06789"/>
    <w:rsid w:val="00E06852"/>
    <w:rsid w:val="00E0724B"/>
    <w:rsid w:val="00E072CF"/>
    <w:rsid w:val="00E07865"/>
    <w:rsid w:val="00E07A43"/>
    <w:rsid w:val="00E07B5B"/>
    <w:rsid w:val="00E07C02"/>
    <w:rsid w:val="00E07C6F"/>
    <w:rsid w:val="00E1019F"/>
    <w:rsid w:val="00E10BA1"/>
    <w:rsid w:val="00E10DB4"/>
    <w:rsid w:val="00E11018"/>
    <w:rsid w:val="00E1101D"/>
    <w:rsid w:val="00E11462"/>
    <w:rsid w:val="00E1153E"/>
    <w:rsid w:val="00E117BD"/>
    <w:rsid w:val="00E118C3"/>
    <w:rsid w:val="00E11D43"/>
    <w:rsid w:val="00E1271D"/>
    <w:rsid w:val="00E1289E"/>
    <w:rsid w:val="00E129AD"/>
    <w:rsid w:val="00E12BF7"/>
    <w:rsid w:val="00E12EB6"/>
    <w:rsid w:val="00E131D2"/>
    <w:rsid w:val="00E13234"/>
    <w:rsid w:val="00E138E4"/>
    <w:rsid w:val="00E13922"/>
    <w:rsid w:val="00E13A66"/>
    <w:rsid w:val="00E13E31"/>
    <w:rsid w:val="00E13E61"/>
    <w:rsid w:val="00E13FFD"/>
    <w:rsid w:val="00E140B8"/>
    <w:rsid w:val="00E14224"/>
    <w:rsid w:val="00E1455A"/>
    <w:rsid w:val="00E146D8"/>
    <w:rsid w:val="00E14926"/>
    <w:rsid w:val="00E14A30"/>
    <w:rsid w:val="00E14CB2"/>
    <w:rsid w:val="00E14D21"/>
    <w:rsid w:val="00E14F0F"/>
    <w:rsid w:val="00E14F53"/>
    <w:rsid w:val="00E15011"/>
    <w:rsid w:val="00E15403"/>
    <w:rsid w:val="00E15A65"/>
    <w:rsid w:val="00E1637F"/>
    <w:rsid w:val="00E16B5A"/>
    <w:rsid w:val="00E16D0E"/>
    <w:rsid w:val="00E16D35"/>
    <w:rsid w:val="00E16DB7"/>
    <w:rsid w:val="00E16DBB"/>
    <w:rsid w:val="00E171BC"/>
    <w:rsid w:val="00E1746F"/>
    <w:rsid w:val="00E175DE"/>
    <w:rsid w:val="00E17753"/>
    <w:rsid w:val="00E1797E"/>
    <w:rsid w:val="00E179F6"/>
    <w:rsid w:val="00E17E25"/>
    <w:rsid w:val="00E20300"/>
    <w:rsid w:val="00E206FA"/>
    <w:rsid w:val="00E20734"/>
    <w:rsid w:val="00E20937"/>
    <w:rsid w:val="00E20B75"/>
    <w:rsid w:val="00E20DF8"/>
    <w:rsid w:val="00E21096"/>
    <w:rsid w:val="00E211A3"/>
    <w:rsid w:val="00E21217"/>
    <w:rsid w:val="00E21294"/>
    <w:rsid w:val="00E21355"/>
    <w:rsid w:val="00E214D1"/>
    <w:rsid w:val="00E216BF"/>
    <w:rsid w:val="00E21757"/>
    <w:rsid w:val="00E22524"/>
    <w:rsid w:val="00E22602"/>
    <w:rsid w:val="00E22858"/>
    <w:rsid w:val="00E229F8"/>
    <w:rsid w:val="00E23837"/>
    <w:rsid w:val="00E238D5"/>
    <w:rsid w:val="00E23AD2"/>
    <w:rsid w:val="00E23B0D"/>
    <w:rsid w:val="00E23D56"/>
    <w:rsid w:val="00E23E97"/>
    <w:rsid w:val="00E2426F"/>
    <w:rsid w:val="00E24357"/>
    <w:rsid w:val="00E24485"/>
    <w:rsid w:val="00E245D1"/>
    <w:rsid w:val="00E24E6B"/>
    <w:rsid w:val="00E25504"/>
    <w:rsid w:val="00E2596C"/>
    <w:rsid w:val="00E25992"/>
    <w:rsid w:val="00E259FA"/>
    <w:rsid w:val="00E25ACC"/>
    <w:rsid w:val="00E25BE2"/>
    <w:rsid w:val="00E25EE9"/>
    <w:rsid w:val="00E2605A"/>
    <w:rsid w:val="00E26C07"/>
    <w:rsid w:val="00E26C58"/>
    <w:rsid w:val="00E276C8"/>
    <w:rsid w:val="00E27885"/>
    <w:rsid w:val="00E27A29"/>
    <w:rsid w:val="00E27CE3"/>
    <w:rsid w:val="00E301C1"/>
    <w:rsid w:val="00E30456"/>
    <w:rsid w:val="00E30868"/>
    <w:rsid w:val="00E30B82"/>
    <w:rsid w:val="00E31577"/>
    <w:rsid w:val="00E31CC2"/>
    <w:rsid w:val="00E3235B"/>
    <w:rsid w:val="00E328B8"/>
    <w:rsid w:val="00E328D2"/>
    <w:rsid w:val="00E329B5"/>
    <w:rsid w:val="00E32E88"/>
    <w:rsid w:val="00E331A0"/>
    <w:rsid w:val="00E332D9"/>
    <w:rsid w:val="00E33546"/>
    <w:rsid w:val="00E33864"/>
    <w:rsid w:val="00E33AD5"/>
    <w:rsid w:val="00E34154"/>
    <w:rsid w:val="00E3434D"/>
    <w:rsid w:val="00E346D9"/>
    <w:rsid w:val="00E34A0E"/>
    <w:rsid w:val="00E34D12"/>
    <w:rsid w:val="00E3518E"/>
    <w:rsid w:val="00E35823"/>
    <w:rsid w:val="00E35BF2"/>
    <w:rsid w:val="00E35EAE"/>
    <w:rsid w:val="00E36795"/>
    <w:rsid w:val="00E36D0B"/>
    <w:rsid w:val="00E36DB0"/>
    <w:rsid w:val="00E3769C"/>
    <w:rsid w:val="00E37ACB"/>
    <w:rsid w:val="00E37C31"/>
    <w:rsid w:val="00E37DD0"/>
    <w:rsid w:val="00E405F6"/>
    <w:rsid w:val="00E4085F"/>
    <w:rsid w:val="00E40998"/>
    <w:rsid w:val="00E40B96"/>
    <w:rsid w:val="00E40EDE"/>
    <w:rsid w:val="00E40F34"/>
    <w:rsid w:val="00E41293"/>
    <w:rsid w:val="00E418FB"/>
    <w:rsid w:val="00E42327"/>
    <w:rsid w:val="00E42519"/>
    <w:rsid w:val="00E42A72"/>
    <w:rsid w:val="00E43299"/>
    <w:rsid w:val="00E43384"/>
    <w:rsid w:val="00E4356D"/>
    <w:rsid w:val="00E435E1"/>
    <w:rsid w:val="00E43603"/>
    <w:rsid w:val="00E438F8"/>
    <w:rsid w:val="00E439F8"/>
    <w:rsid w:val="00E43AC3"/>
    <w:rsid w:val="00E43EC3"/>
    <w:rsid w:val="00E43F1B"/>
    <w:rsid w:val="00E4400B"/>
    <w:rsid w:val="00E44249"/>
    <w:rsid w:val="00E44959"/>
    <w:rsid w:val="00E44B82"/>
    <w:rsid w:val="00E452F7"/>
    <w:rsid w:val="00E453BB"/>
    <w:rsid w:val="00E454E4"/>
    <w:rsid w:val="00E456FB"/>
    <w:rsid w:val="00E45765"/>
    <w:rsid w:val="00E45B19"/>
    <w:rsid w:val="00E45EE0"/>
    <w:rsid w:val="00E46307"/>
    <w:rsid w:val="00E469C6"/>
    <w:rsid w:val="00E46B1A"/>
    <w:rsid w:val="00E46D8C"/>
    <w:rsid w:val="00E4714D"/>
    <w:rsid w:val="00E4772F"/>
    <w:rsid w:val="00E47859"/>
    <w:rsid w:val="00E4796E"/>
    <w:rsid w:val="00E479BE"/>
    <w:rsid w:val="00E479DA"/>
    <w:rsid w:val="00E47FF9"/>
    <w:rsid w:val="00E507EB"/>
    <w:rsid w:val="00E508C5"/>
    <w:rsid w:val="00E50DB4"/>
    <w:rsid w:val="00E50F22"/>
    <w:rsid w:val="00E50FF9"/>
    <w:rsid w:val="00E519B0"/>
    <w:rsid w:val="00E51CBA"/>
    <w:rsid w:val="00E51DD8"/>
    <w:rsid w:val="00E51EF1"/>
    <w:rsid w:val="00E52283"/>
    <w:rsid w:val="00E52713"/>
    <w:rsid w:val="00E527C4"/>
    <w:rsid w:val="00E52EEA"/>
    <w:rsid w:val="00E53013"/>
    <w:rsid w:val="00E53303"/>
    <w:rsid w:val="00E5354B"/>
    <w:rsid w:val="00E53876"/>
    <w:rsid w:val="00E53936"/>
    <w:rsid w:val="00E53F85"/>
    <w:rsid w:val="00E5429B"/>
    <w:rsid w:val="00E54394"/>
    <w:rsid w:val="00E544B3"/>
    <w:rsid w:val="00E544F7"/>
    <w:rsid w:val="00E54699"/>
    <w:rsid w:val="00E54709"/>
    <w:rsid w:val="00E548AE"/>
    <w:rsid w:val="00E5496E"/>
    <w:rsid w:val="00E554DE"/>
    <w:rsid w:val="00E555FC"/>
    <w:rsid w:val="00E55A48"/>
    <w:rsid w:val="00E55E95"/>
    <w:rsid w:val="00E56365"/>
    <w:rsid w:val="00E564D3"/>
    <w:rsid w:val="00E56707"/>
    <w:rsid w:val="00E56851"/>
    <w:rsid w:val="00E56ABF"/>
    <w:rsid w:val="00E578B2"/>
    <w:rsid w:val="00E57A51"/>
    <w:rsid w:val="00E57C4C"/>
    <w:rsid w:val="00E57D40"/>
    <w:rsid w:val="00E57DD9"/>
    <w:rsid w:val="00E57E70"/>
    <w:rsid w:val="00E6005D"/>
    <w:rsid w:val="00E604F5"/>
    <w:rsid w:val="00E60541"/>
    <w:rsid w:val="00E60FED"/>
    <w:rsid w:val="00E6102E"/>
    <w:rsid w:val="00E611A0"/>
    <w:rsid w:val="00E6134C"/>
    <w:rsid w:val="00E61571"/>
    <w:rsid w:val="00E61841"/>
    <w:rsid w:val="00E619FF"/>
    <w:rsid w:val="00E622CE"/>
    <w:rsid w:val="00E62CED"/>
    <w:rsid w:val="00E63096"/>
    <w:rsid w:val="00E63254"/>
    <w:rsid w:val="00E63284"/>
    <w:rsid w:val="00E6333C"/>
    <w:rsid w:val="00E63687"/>
    <w:rsid w:val="00E63930"/>
    <w:rsid w:val="00E63E20"/>
    <w:rsid w:val="00E63E75"/>
    <w:rsid w:val="00E64068"/>
    <w:rsid w:val="00E6419A"/>
    <w:rsid w:val="00E64780"/>
    <w:rsid w:val="00E647FA"/>
    <w:rsid w:val="00E65013"/>
    <w:rsid w:val="00E65173"/>
    <w:rsid w:val="00E65427"/>
    <w:rsid w:val="00E6555B"/>
    <w:rsid w:val="00E65788"/>
    <w:rsid w:val="00E6578C"/>
    <w:rsid w:val="00E65E31"/>
    <w:rsid w:val="00E65E37"/>
    <w:rsid w:val="00E66127"/>
    <w:rsid w:val="00E66194"/>
    <w:rsid w:val="00E66293"/>
    <w:rsid w:val="00E66860"/>
    <w:rsid w:val="00E66D9B"/>
    <w:rsid w:val="00E672AB"/>
    <w:rsid w:val="00E67625"/>
    <w:rsid w:val="00E678EE"/>
    <w:rsid w:val="00E67923"/>
    <w:rsid w:val="00E67A09"/>
    <w:rsid w:val="00E67BC3"/>
    <w:rsid w:val="00E70102"/>
    <w:rsid w:val="00E702E7"/>
    <w:rsid w:val="00E707DF"/>
    <w:rsid w:val="00E70A0C"/>
    <w:rsid w:val="00E71223"/>
    <w:rsid w:val="00E712EF"/>
    <w:rsid w:val="00E71562"/>
    <w:rsid w:val="00E717B4"/>
    <w:rsid w:val="00E7183B"/>
    <w:rsid w:val="00E71BCD"/>
    <w:rsid w:val="00E71F04"/>
    <w:rsid w:val="00E7213F"/>
    <w:rsid w:val="00E7222F"/>
    <w:rsid w:val="00E72725"/>
    <w:rsid w:val="00E728C9"/>
    <w:rsid w:val="00E728D1"/>
    <w:rsid w:val="00E72DD6"/>
    <w:rsid w:val="00E72E7D"/>
    <w:rsid w:val="00E73B3D"/>
    <w:rsid w:val="00E7443D"/>
    <w:rsid w:val="00E74851"/>
    <w:rsid w:val="00E748E7"/>
    <w:rsid w:val="00E749E0"/>
    <w:rsid w:val="00E74D20"/>
    <w:rsid w:val="00E74D7E"/>
    <w:rsid w:val="00E75470"/>
    <w:rsid w:val="00E755AE"/>
    <w:rsid w:val="00E75702"/>
    <w:rsid w:val="00E75A5B"/>
    <w:rsid w:val="00E75D0C"/>
    <w:rsid w:val="00E75E9B"/>
    <w:rsid w:val="00E7636C"/>
    <w:rsid w:val="00E76573"/>
    <w:rsid w:val="00E7661B"/>
    <w:rsid w:val="00E76C85"/>
    <w:rsid w:val="00E77178"/>
    <w:rsid w:val="00E778DA"/>
    <w:rsid w:val="00E77BCF"/>
    <w:rsid w:val="00E77C4D"/>
    <w:rsid w:val="00E801FF"/>
    <w:rsid w:val="00E80518"/>
    <w:rsid w:val="00E80694"/>
    <w:rsid w:val="00E80695"/>
    <w:rsid w:val="00E80DBF"/>
    <w:rsid w:val="00E80F71"/>
    <w:rsid w:val="00E81C18"/>
    <w:rsid w:val="00E82158"/>
    <w:rsid w:val="00E821A9"/>
    <w:rsid w:val="00E8223A"/>
    <w:rsid w:val="00E822BD"/>
    <w:rsid w:val="00E828DA"/>
    <w:rsid w:val="00E82C5B"/>
    <w:rsid w:val="00E830AC"/>
    <w:rsid w:val="00E835C0"/>
    <w:rsid w:val="00E8362E"/>
    <w:rsid w:val="00E8385B"/>
    <w:rsid w:val="00E83A31"/>
    <w:rsid w:val="00E83AE5"/>
    <w:rsid w:val="00E8477F"/>
    <w:rsid w:val="00E84936"/>
    <w:rsid w:val="00E8493A"/>
    <w:rsid w:val="00E84BB6"/>
    <w:rsid w:val="00E84E12"/>
    <w:rsid w:val="00E84E7F"/>
    <w:rsid w:val="00E84F24"/>
    <w:rsid w:val="00E85069"/>
    <w:rsid w:val="00E85371"/>
    <w:rsid w:val="00E85527"/>
    <w:rsid w:val="00E86057"/>
    <w:rsid w:val="00E860F2"/>
    <w:rsid w:val="00E861A8"/>
    <w:rsid w:val="00E87463"/>
    <w:rsid w:val="00E8759A"/>
    <w:rsid w:val="00E876AD"/>
    <w:rsid w:val="00E8783E"/>
    <w:rsid w:val="00E87FA3"/>
    <w:rsid w:val="00E9014A"/>
    <w:rsid w:val="00E9048B"/>
    <w:rsid w:val="00E908A9"/>
    <w:rsid w:val="00E90D52"/>
    <w:rsid w:val="00E90D9E"/>
    <w:rsid w:val="00E9121F"/>
    <w:rsid w:val="00E914A4"/>
    <w:rsid w:val="00E91573"/>
    <w:rsid w:val="00E9174D"/>
    <w:rsid w:val="00E91851"/>
    <w:rsid w:val="00E91852"/>
    <w:rsid w:val="00E9251D"/>
    <w:rsid w:val="00E925F4"/>
    <w:rsid w:val="00E9284F"/>
    <w:rsid w:val="00E9288B"/>
    <w:rsid w:val="00E935F8"/>
    <w:rsid w:val="00E93682"/>
    <w:rsid w:val="00E9376D"/>
    <w:rsid w:val="00E93AB3"/>
    <w:rsid w:val="00E93ACD"/>
    <w:rsid w:val="00E93CAA"/>
    <w:rsid w:val="00E93CC9"/>
    <w:rsid w:val="00E942C1"/>
    <w:rsid w:val="00E94306"/>
    <w:rsid w:val="00E94536"/>
    <w:rsid w:val="00E946FA"/>
    <w:rsid w:val="00E948DB"/>
    <w:rsid w:val="00E95084"/>
    <w:rsid w:val="00E95090"/>
    <w:rsid w:val="00E958A6"/>
    <w:rsid w:val="00E95CBB"/>
    <w:rsid w:val="00E95E43"/>
    <w:rsid w:val="00E95F14"/>
    <w:rsid w:val="00E9626A"/>
    <w:rsid w:val="00E96308"/>
    <w:rsid w:val="00E96464"/>
    <w:rsid w:val="00E96583"/>
    <w:rsid w:val="00E968CF"/>
    <w:rsid w:val="00E96A88"/>
    <w:rsid w:val="00E97200"/>
    <w:rsid w:val="00E97B5E"/>
    <w:rsid w:val="00E97C12"/>
    <w:rsid w:val="00E97DA6"/>
    <w:rsid w:val="00E97E58"/>
    <w:rsid w:val="00EA00BB"/>
    <w:rsid w:val="00EA0192"/>
    <w:rsid w:val="00EA05B4"/>
    <w:rsid w:val="00EA0626"/>
    <w:rsid w:val="00EA075B"/>
    <w:rsid w:val="00EA0F56"/>
    <w:rsid w:val="00EA1379"/>
    <w:rsid w:val="00EA16E3"/>
    <w:rsid w:val="00EA170B"/>
    <w:rsid w:val="00EA17B2"/>
    <w:rsid w:val="00EA2195"/>
    <w:rsid w:val="00EA2284"/>
    <w:rsid w:val="00EA25FD"/>
    <w:rsid w:val="00EA2690"/>
    <w:rsid w:val="00EA2888"/>
    <w:rsid w:val="00EA2B60"/>
    <w:rsid w:val="00EA3223"/>
    <w:rsid w:val="00EA35E2"/>
    <w:rsid w:val="00EA3A34"/>
    <w:rsid w:val="00EA3DF2"/>
    <w:rsid w:val="00EA3E09"/>
    <w:rsid w:val="00EA42E9"/>
    <w:rsid w:val="00EA473A"/>
    <w:rsid w:val="00EA47C5"/>
    <w:rsid w:val="00EA4983"/>
    <w:rsid w:val="00EA4A78"/>
    <w:rsid w:val="00EA4BE9"/>
    <w:rsid w:val="00EA4D17"/>
    <w:rsid w:val="00EA4F13"/>
    <w:rsid w:val="00EA5331"/>
    <w:rsid w:val="00EA535B"/>
    <w:rsid w:val="00EA54B8"/>
    <w:rsid w:val="00EA553F"/>
    <w:rsid w:val="00EA5792"/>
    <w:rsid w:val="00EA5ADC"/>
    <w:rsid w:val="00EA612F"/>
    <w:rsid w:val="00EA655F"/>
    <w:rsid w:val="00EA679A"/>
    <w:rsid w:val="00EA6A3B"/>
    <w:rsid w:val="00EA6AF9"/>
    <w:rsid w:val="00EA6CEF"/>
    <w:rsid w:val="00EA7601"/>
    <w:rsid w:val="00EA761C"/>
    <w:rsid w:val="00EA77F8"/>
    <w:rsid w:val="00EB0074"/>
    <w:rsid w:val="00EB0341"/>
    <w:rsid w:val="00EB04DB"/>
    <w:rsid w:val="00EB0521"/>
    <w:rsid w:val="00EB0830"/>
    <w:rsid w:val="00EB0853"/>
    <w:rsid w:val="00EB0B7D"/>
    <w:rsid w:val="00EB0B80"/>
    <w:rsid w:val="00EB0B8F"/>
    <w:rsid w:val="00EB0D3A"/>
    <w:rsid w:val="00EB10C2"/>
    <w:rsid w:val="00EB1650"/>
    <w:rsid w:val="00EB1782"/>
    <w:rsid w:val="00EB1BFD"/>
    <w:rsid w:val="00EB21F1"/>
    <w:rsid w:val="00EB2A67"/>
    <w:rsid w:val="00EB352D"/>
    <w:rsid w:val="00EB36F2"/>
    <w:rsid w:val="00EB3800"/>
    <w:rsid w:val="00EB3B8F"/>
    <w:rsid w:val="00EB3CB2"/>
    <w:rsid w:val="00EB3D9E"/>
    <w:rsid w:val="00EB47C3"/>
    <w:rsid w:val="00EB48ED"/>
    <w:rsid w:val="00EB49C1"/>
    <w:rsid w:val="00EB4A37"/>
    <w:rsid w:val="00EB4A41"/>
    <w:rsid w:val="00EB4CDA"/>
    <w:rsid w:val="00EB5041"/>
    <w:rsid w:val="00EB51F6"/>
    <w:rsid w:val="00EB5470"/>
    <w:rsid w:val="00EB54F8"/>
    <w:rsid w:val="00EB5724"/>
    <w:rsid w:val="00EB585E"/>
    <w:rsid w:val="00EB59B7"/>
    <w:rsid w:val="00EB66EF"/>
    <w:rsid w:val="00EB6A9E"/>
    <w:rsid w:val="00EB7094"/>
    <w:rsid w:val="00EB71EE"/>
    <w:rsid w:val="00EB7DBA"/>
    <w:rsid w:val="00EB7E5F"/>
    <w:rsid w:val="00EC019C"/>
    <w:rsid w:val="00EC0256"/>
    <w:rsid w:val="00EC0275"/>
    <w:rsid w:val="00EC05AB"/>
    <w:rsid w:val="00EC067A"/>
    <w:rsid w:val="00EC06AD"/>
    <w:rsid w:val="00EC0844"/>
    <w:rsid w:val="00EC08ED"/>
    <w:rsid w:val="00EC0B77"/>
    <w:rsid w:val="00EC1132"/>
    <w:rsid w:val="00EC1384"/>
    <w:rsid w:val="00EC13C4"/>
    <w:rsid w:val="00EC1419"/>
    <w:rsid w:val="00EC1730"/>
    <w:rsid w:val="00EC18CA"/>
    <w:rsid w:val="00EC1906"/>
    <w:rsid w:val="00EC19B8"/>
    <w:rsid w:val="00EC2158"/>
    <w:rsid w:val="00EC22A9"/>
    <w:rsid w:val="00EC26F8"/>
    <w:rsid w:val="00EC27F8"/>
    <w:rsid w:val="00EC2E09"/>
    <w:rsid w:val="00EC2F54"/>
    <w:rsid w:val="00EC3305"/>
    <w:rsid w:val="00EC3545"/>
    <w:rsid w:val="00EC3574"/>
    <w:rsid w:val="00EC3643"/>
    <w:rsid w:val="00EC380B"/>
    <w:rsid w:val="00EC3C29"/>
    <w:rsid w:val="00EC3C39"/>
    <w:rsid w:val="00EC3FD7"/>
    <w:rsid w:val="00EC4260"/>
    <w:rsid w:val="00EC4382"/>
    <w:rsid w:val="00EC439F"/>
    <w:rsid w:val="00EC441A"/>
    <w:rsid w:val="00EC450D"/>
    <w:rsid w:val="00EC4668"/>
    <w:rsid w:val="00EC4850"/>
    <w:rsid w:val="00EC5088"/>
    <w:rsid w:val="00EC52B9"/>
    <w:rsid w:val="00EC567D"/>
    <w:rsid w:val="00EC57D9"/>
    <w:rsid w:val="00EC5C2D"/>
    <w:rsid w:val="00EC5C37"/>
    <w:rsid w:val="00EC5F5F"/>
    <w:rsid w:val="00EC5FC5"/>
    <w:rsid w:val="00EC607E"/>
    <w:rsid w:val="00EC641A"/>
    <w:rsid w:val="00EC6C15"/>
    <w:rsid w:val="00EC6E99"/>
    <w:rsid w:val="00EC725A"/>
    <w:rsid w:val="00EC7318"/>
    <w:rsid w:val="00EC74E1"/>
    <w:rsid w:val="00EC7634"/>
    <w:rsid w:val="00EC7D1F"/>
    <w:rsid w:val="00ED02D8"/>
    <w:rsid w:val="00ED0512"/>
    <w:rsid w:val="00ED0938"/>
    <w:rsid w:val="00ED096D"/>
    <w:rsid w:val="00ED12A9"/>
    <w:rsid w:val="00ED156E"/>
    <w:rsid w:val="00ED1A00"/>
    <w:rsid w:val="00ED1A1D"/>
    <w:rsid w:val="00ED1D0D"/>
    <w:rsid w:val="00ED1F2D"/>
    <w:rsid w:val="00ED1F76"/>
    <w:rsid w:val="00ED218E"/>
    <w:rsid w:val="00ED242A"/>
    <w:rsid w:val="00ED2464"/>
    <w:rsid w:val="00ED2BD9"/>
    <w:rsid w:val="00ED2F9B"/>
    <w:rsid w:val="00ED2FF5"/>
    <w:rsid w:val="00ED328F"/>
    <w:rsid w:val="00ED3338"/>
    <w:rsid w:val="00ED3567"/>
    <w:rsid w:val="00ED37DC"/>
    <w:rsid w:val="00ED383C"/>
    <w:rsid w:val="00ED3E49"/>
    <w:rsid w:val="00ED401C"/>
    <w:rsid w:val="00ED42C9"/>
    <w:rsid w:val="00ED46C8"/>
    <w:rsid w:val="00ED47F8"/>
    <w:rsid w:val="00ED4CDF"/>
    <w:rsid w:val="00ED4E78"/>
    <w:rsid w:val="00ED50E4"/>
    <w:rsid w:val="00ED54D7"/>
    <w:rsid w:val="00ED570C"/>
    <w:rsid w:val="00ED596E"/>
    <w:rsid w:val="00ED5A92"/>
    <w:rsid w:val="00ED5D7D"/>
    <w:rsid w:val="00ED5F1D"/>
    <w:rsid w:val="00ED627E"/>
    <w:rsid w:val="00ED6333"/>
    <w:rsid w:val="00ED646F"/>
    <w:rsid w:val="00ED64CC"/>
    <w:rsid w:val="00ED7023"/>
    <w:rsid w:val="00ED7365"/>
    <w:rsid w:val="00ED73BA"/>
    <w:rsid w:val="00ED79BE"/>
    <w:rsid w:val="00ED7D42"/>
    <w:rsid w:val="00EE00B3"/>
    <w:rsid w:val="00EE0197"/>
    <w:rsid w:val="00EE02D3"/>
    <w:rsid w:val="00EE02FF"/>
    <w:rsid w:val="00EE0BBE"/>
    <w:rsid w:val="00EE0E7C"/>
    <w:rsid w:val="00EE0EFD"/>
    <w:rsid w:val="00EE1133"/>
    <w:rsid w:val="00EE1314"/>
    <w:rsid w:val="00EE13BB"/>
    <w:rsid w:val="00EE144F"/>
    <w:rsid w:val="00EE169D"/>
    <w:rsid w:val="00EE1983"/>
    <w:rsid w:val="00EE1E0A"/>
    <w:rsid w:val="00EE2100"/>
    <w:rsid w:val="00EE2210"/>
    <w:rsid w:val="00EE2235"/>
    <w:rsid w:val="00EE26D1"/>
    <w:rsid w:val="00EE2837"/>
    <w:rsid w:val="00EE288B"/>
    <w:rsid w:val="00EE28E4"/>
    <w:rsid w:val="00EE2A2A"/>
    <w:rsid w:val="00EE2DD3"/>
    <w:rsid w:val="00EE2EFE"/>
    <w:rsid w:val="00EE336D"/>
    <w:rsid w:val="00EE398A"/>
    <w:rsid w:val="00EE3F20"/>
    <w:rsid w:val="00EE3F59"/>
    <w:rsid w:val="00EE46C4"/>
    <w:rsid w:val="00EE4903"/>
    <w:rsid w:val="00EE499C"/>
    <w:rsid w:val="00EE4A6E"/>
    <w:rsid w:val="00EE5AC4"/>
    <w:rsid w:val="00EE5CEC"/>
    <w:rsid w:val="00EE5CFA"/>
    <w:rsid w:val="00EE5D83"/>
    <w:rsid w:val="00EE64F9"/>
    <w:rsid w:val="00EE6A54"/>
    <w:rsid w:val="00EE6BE1"/>
    <w:rsid w:val="00EE6D1A"/>
    <w:rsid w:val="00EE7044"/>
    <w:rsid w:val="00EE7428"/>
    <w:rsid w:val="00EE76EF"/>
    <w:rsid w:val="00EE7969"/>
    <w:rsid w:val="00EE7A1C"/>
    <w:rsid w:val="00EE7AB7"/>
    <w:rsid w:val="00EE7B6F"/>
    <w:rsid w:val="00EF03D0"/>
    <w:rsid w:val="00EF05B8"/>
    <w:rsid w:val="00EF0622"/>
    <w:rsid w:val="00EF0D66"/>
    <w:rsid w:val="00EF1120"/>
    <w:rsid w:val="00EF1210"/>
    <w:rsid w:val="00EF1420"/>
    <w:rsid w:val="00EF16F9"/>
    <w:rsid w:val="00EF17CD"/>
    <w:rsid w:val="00EF191B"/>
    <w:rsid w:val="00EF1A7E"/>
    <w:rsid w:val="00EF1CD3"/>
    <w:rsid w:val="00EF1FE7"/>
    <w:rsid w:val="00EF2102"/>
    <w:rsid w:val="00EF26A3"/>
    <w:rsid w:val="00EF2741"/>
    <w:rsid w:val="00EF28AF"/>
    <w:rsid w:val="00EF2908"/>
    <w:rsid w:val="00EF33C3"/>
    <w:rsid w:val="00EF350D"/>
    <w:rsid w:val="00EF386E"/>
    <w:rsid w:val="00EF3F1C"/>
    <w:rsid w:val="00EF455E"/>
    <w:rsid w:val="00EF46FC"/>
    <w:rsid w:val="00EF4D3C"/>
    <w:rsid w:val="00EF5386"/>
    <w:rsid w:val="00EF553B"/>
    <w:rsid w:val="00EF5B37"/>
    <w:rsid w:val="00EF6CC6"/>
    <w:rsid w:val="00EF6FF8"/>
    <w:rsid w:val="00F002FC"/>
    <w:rsid w:val="00F005AC"/>
    <w:rsid w:val="00F00E33"/>
    <w:rsid w:val="00F026E4"/>
    <w:rsid w:val="00F028B8"/>
    <w:rsid w:val="00F02AB6"/>
    <w:rsid w:val="00F02CB8"/>
    <w:rsid w:val="00F02F29"/>
    <w:rsid w:val="00F03150"/>
    <w:rsid w:val="00F033DC"/>
    <w:rsid w:val="00F035BC"/>
    <w:rsid w:val="00F036A6"/>
    <w:rsid w:val="00F03796"/>
    <w:rsid w:val="00F03D2B"/>
    <w:rsid w:val="00F04071"/>
    <w:rsid w:val="00F0458B"/>
    <w:rsid w:val="00F04700"/>
    <w:rsid w:val="00F04F0F"/>
    <w:rsid w:val="00F053FA"/>
    <w:rsid w:val="00F0557D"/>
    <w:rsid w:val="00F05831"/>
    <w:rsid w:val="00F05839"/>
    <w:rsid w:val="00F06632"/>
    <w:rsid w:val="00F0665E"/>
    <w:rsid w:val="00F069CD"/>
    <w:rsid w:val="00F06B83"/>
    <w:rsid w:val="00F06C86"/>
    <w:rsid w:val="00F06DB7"/>
    <w:rsid w:val="00F06E48"/>
    <w:rsid w:val="00F06EC9"/>
    <w:rsid w:val="00F06F0C"/>
    <w:rsid w:val="00F077F4"/>
    <w:rsid w:val="00F078B1"/>
    <w:rsid w:val="00F10135"/>
    <w:rsid w:val="00F102A6"/>
    <w:rsid w:val="00F105EA"/>
    <w:rsid w:val="00F107DE"/>
    <w:rsid w:val="00F10D26"/>
    <w:rsid w:val="00F10D7D"/>
    <w:rsid w:val="00F110AF"/>
    <w:rsid w:val="00F1118A"/>
    <w:rsid w:val="00F1164F"/>
    <w:rsid w:val="00F120AD"/>
    <w:rsid w:val="00F1255D"/>
    <w:rsid w:val="00F12A2E"/>
    <w:rsid w:val="00F12A6F"/>
    <w:rsid w:val="00F13318"/>
    <w:rsid w:val="00F13490"/>
    <w:rsid w:val="00F138DE"/>
    <w:rsid w:val="00F13D4B"/>
    <w:rsid w:val="00F13DDC"/>
    <w:rsid w:val="00F13F68"/>
    <w:rsid w:val="00F14064"/>
    <w:rsid w:val="00F14410"/>
    <w:rsid w:val="00F14629"/>
    <w:rsid w:val="00F1466A"/>
    <w:rsid w:val="00F147D8"/>
    <w:rsid w:val="00F14825"/>
    <w:rsid w:val="00F14A9A"/>
    <w:rsid w:val="00F14EC6"/>
    <w:rsid w:val="00F15311"/>
    <w:rsid w:val="00F15493"/>
    <w:rsid w:val="00F15723"/>
    <w:rsid w:val="00F15B12"/>
    <w:rsid w:val="00F16072"/>
    <w:rsid w:val="00F165BF"/>
    <w:rsid w:val="00F165E8"/>
    <w:rsid w:val="00F169F5"/>
    <w:rsid w:val="00F16A59"/>
    <w:rsid w:val="00F16E6F"/>
    <w:rsid w:val="00F16F14"/>
    <w:rsid w:val="00F1716C"/>
    <w:rsid w:val="00F17350"/>
    <w:rsid w:val="00F17977"/>
    <w:rsid w:val="00F17ADB"/>
    <w:rsid w:val="00F17B26"/>
    <w:rsid w:val="00F17B9A"/>
    <w:rsid w:val="00F17F79"/>
    <w:rsid w:val="00F2037E"/>
    <w:rsid w:val="00F206EE"/>
    <w:rsid w:val="00F20724"/>
    <w:rsid w:val="00F20CA6"/>
    <w:rsid w:val="00F20CEB"/>
    <w:rsid w:val="00F21326"/>
    <w:rsid w:val="00F21834"/>
    <w:rsid w:val="00F21964"/>
    <w:rsid w:val="00F21A1A"/>
    <w:rsid w:val="00F21C7F"/>
    <w:rsid w:val="00F21D9D"/>
    <w:rsid w:val="00F21FB3"/>
    <w:rsid w:val="00F22284"/>
    <w:rsid w:val="00F22393"/>
    <w:rsid w:val="00F22628"/>
    <w:rsid w:val="00F22C48"/>
    <w:rsid w:val="00F22E52"/>
    <w:rsid w:val="00F23390"/>
    <w:rsid w:val="00F23528"/>
    <w:rsid w:val="00F236AF"/>
    <w:rsid w:val="00F237F9"/>
    <w:rsid w:val="00F239D6"/>
    <w:rsid w:val="00F23AF5"/>
    <w:rsid w:val="00F244D6"/>
    <w:rsid w:val="00F24749"/>
    <w:rsid w:val="00F24A60"/>
    <w:rsid w:val="00F24F70"/>
    <w:rsid w:val="00F2546A"/>
    <w:rsid w:val="00F254BE"/>
    <w:rsid w:val="00F254DA"/>
    <w:rsid w:val="00F25830"/>
    <w:rsid w:val="00F25D2C"/>
    <w:rsid w:val="00F25E6B"/>
    <w:rsid w:val="00F25F5A"/>
    <w:rsid w:val="00F25FF4"/>
    <w:rsid w:val="00F26091"/>
    <w:rsid w:val="00F260C0"/>
    <w:rsid w:val="00F2619D"/>
    <w:rsid w:val="00F264B8"/>
    <w:rsid w:val="00F267EA"/>
    <w:rsid w:val="00F26BA1"/>
    <w:rsid w:val="00F27093"/>
    <w:rsid w:val="00F2734C"/>
    <w:rsid w:val="00F27943"/>
    <w:rsid w:val="00F27D3F"/>
    <w:rsid w:val="00F3061D"/>
    <w:rsid w:val="00F3090D"/>
    <w:rsid w:val="00F30B84"/>
    <w:rsid w:val="00F30C04"/>
    <w:rsid w:val="00F30D28"/>
    <w:rsid w:val="00F31244"/>
    <w:rsid w:val="00F3183D"/>
    <w:rsid w:val="00F31863"/>
    <w:rsid w:val="00F31BB5"/>
    <w:rsid w:val="00F32266"/>
    <w:rsid w:val="00F32604"/>
    <w:rsid w:val="00F326DD"/>
    <w:rsid w:val="00F32A00"/>
    <w:rsid w:val="00F32C21"/>
    <w:rsid w:val="00F33855"/>
    <w:rsid w:val="00F33976"/>
    <w:rsid w:val="00F33E52"/>
    <w:rsid w:val="00F33F42"/>
    <w:rsid w:val="00F34502"/>
    <w:rsid w:val="00F349C6"/>
    <w:rsid w:val="00F351A1"/>
    <w:rsid w:val="00F35851"/>
    <w:rsid w:val="00F35F28"/>
    <w:rsid w:val="00F36FAC"/>
    <w:rsid w:val="00F3726D"/>
    <w:rsid w:val="00F373DC"/>
    <w:rsid w:val="00F375FB"/>
    <w:rsid w:val="00F37894"/>
    <w:rsid w:val="00F37BE2"/>
    <w:rsid w:val="00F37E87"/>
    <w:rsid w:val="00F4021C"/>
    <w:rsid w:val="00F402BD"/>
    <w:rsid w:val="00F4063E"/>
    <w:rsid w:val="00F407A9"/>
    <w:rsid w:val="00F4080F"/>
    <w:rsid w:val="00F4098E"/>
    <w:rsid w:val="00F40C72"/>
    <w:rsid w:val="00F411B6"/>
    <w:rsid w:val="00F412E3"/>
    <w:rsid w:val="00F41336"/>
    <w:rsid w:val="00F41509"/>
    <w:rsid w:val="00F41521"/>
    <w:rsid w:val="00F41589"/>
    <w:rsid w:val="00F4176D"/>
    <w:rsid w:val="00F41879"/>
    <w:rsid w:val="00F41B1B"/>
    <w:rsid w:val="00F41EE3"/>
    <w:rsid w:val="00F42162"/>
    <w:rsid w:val="00F4242A"/>
    <w:rsid w:val="00F42B33"/>
    <w:rsid w:val="00F42D0A"/>
    <w:rsid w:val="00F4328A"/>
    <w:rsid w:val="00F43328"/>
    <w:rsid w:val="00F4376A"/>
    <w:rsid w:val="00F43AFC"/>
    <w:rsid w:val="00F43BEC"/>
    <w:rsid w:val="00F43BF2"/>
    <w:rsid w:val="00F43C5F"/>
    <w:rsid w:val="00F44567"/>
    <w:rsid w:val="00F44CC1"/>
    <w:rsid w:val="00F452B3"/>
    <w:rsid w:val="00F45654"/>
    <w:rsid w:val="00F45949"/>
    <w:rsid w:val="00F459F5"/>
    <w:rsid w:val="00F45CA6"/>
    <w:rsid w:val="00F4628D"/>
    <w:rsid w:val="00F464FB"/>
    <w:rsid w:val="00F46ADF"/>
    <w:rsid w:val="00F46F4A"/>
    <w:rsid w:val="00F47744"/>
    <w:rsid w:val="00F500F5"/>
    <w:rsid w:val="00F50393"/>
    <w:rsid w:val="00F506BB"/>
    <w:rsid w:val="00F506E0"/>
    <w:rsid w:val="00F50C41"/>
    <w:rsid w:val="00F51426"/>
    <w:rsid w:val="00F5145B"/>
    <w:rsid w:val="00F51462"/>
    <w:rsid w:val="00F515C6"/>
    <w:rsid w:val="00F51A1B"/>
    <w:rsid w:val="00F51DA2"/>
    <w:rsid w:val="00F520BE"/>
    <w:rsid w:val="00F520CD"/>
    <w:rsid w:val="00F522DC"/>
    <w:rsid w:val="00F52302"/>
    <w:rsid w:val="00F52601"/>
    <w:rsid w:val="00F52757"/>
    <w:rsid w:val="00F529E2"/>
    <w:rsid w:val="00F52E1F"/>
    <w:rsid w:val="00F53084"/>
    <w:rsid w:val="00F537FA"/>
    <w:rsid w:val="00F5399B"/>
    <w:rsid w:val="00F53D89"/>
    <w:rsid w:val="00F53E27"/>
    <w:rsid w:val="00F54A02"/>
    <w:rsid w:val="00F54B5C"/>
    <w:rsid w:val="00F54BAF"/>
    <w:rsid w:val="00F55780"/>
    <w:rsid w:val="00F55F3E"/>
    <w:rsid w:val="00F5621D"/>
    <w:rsid w:val="00F562F7"/>
    <w:rsid w:val="00F564B4"/>
    <w:rsid w:val="00F5687D"/>
    <w:rsid w:val="00F56900"/>
    <w:rsid w:val="00F56B7E"/>
    <w:rsid w:val="00F56C6C"/>
    <w:rsid w:val="00F56F06"/>
    <w:rsid w:val="00F57026"/>
    <w:rsid w:val="00F57CB3"/>
    <w:rsid w:val="00F57E2D"/>
    <w:rsid w:val="00F601A9"/>
    <w:rsid w:val="00F604FB"/>
    <w:rsid w:val="00F605A7"/>
    <w:rsid w:val="00F60679"/>
    <w:rsid w:val="00F608EF"/>
    <w:rsid w:val="00F60955"/>
    <w:rsid w:val="00F60F00"/>
    <w:rsid w:val="00F60FEF"/>
    <w:rsid w:val="00F61450"/>
    <w:rsid w:val="00F6156F"/>
    <w:rsid w:val="00F617DD"/>
    <w:rsid w:val="00F6197C"/>
    <w:rsid w:val="00F61C8E"/>
    <w:rsid w:val="00F61E84"/>
    <w:rsid w:val="00F622A0"/>
    <w:rsid w:val="00F62479"/>
    <w:rsid w:val="00F62706"/>
    <w:rsid w:val="00F6308D"/>
    <w:rsid w:val="00F63177"/>
    <w:rsid w:val="00F632C3"/>
    <w:rsid w:val="00F632DE"/>
    <w:rsid w:val="00F63333"/>
    <w:rsid w:val="00F634B4"/>
    <w:rsid w:val="00F634FB"/>
    <w:rsid w:val="00F63775"/>
    <w:rsid w:val="00F63B54"/>
    <w:rsid w:val="00F63B65"/>
    <w:rsid w:val="00F63B76"/>
    <w:rsid w:val="00F63EDC"/>
    <w:rsid w:val="00F63F0C"/>
    <w:rsid w:val="00F64122"/>
    <w:rsid w:val="00F647E7"/>
    <w:rsid w:val="00F64BBC"/>
    <w:rsid w:val="00F64F70"/>
    <w:rsid w:val="00F651E8"/>
    <w:rsid w:val="00F651EE"/>
    <w:rsid w:val="00F65895"/>
    <w:rsid w:val="00F65E7D"/>
    <w:rsid w:val="00F66074"/>
    <w:rsid w:val="00F661A6"/>
    <w:rsid w:val="00F66A9C"/>
    <w:rsid w:val="00F67074"/>
    <w:rsid w:val="00F674ED"/>
    <w:rsid w:val="00F678D6"/>
    <w:rsid w:val="00F67CCB"/>
    <w:rsid w:val="00F67DDB"/>
    <w:rsid w:val="00F7069F"/>
    <w:rsid w:val="00F707AC"/>
    <w:rsid w:val="00F7083C"/>
    <w:rsid w:val="00F7084D"/>
    <w:rsid w:val="00F708FB"/>
    <w:rsid w:val="00F70C34"/>
    <w:rsid w:val="00F70DB4"/>
    <w:rsid w:val="00F70EFD"/>
    <w:rsid w:val="00F70FE5"/>
    <w:rsid w:val="00F71316"/>
    <w:rsid w:val="00F717B2"/>
    <w:rsid w:val="00F71C64"/>
    <w:rsid w:val="00F71D04"/>
    <w:rsid w:val="00F71F47"/>
    <w:rsid w:val="00F7204B"/>
    <w:rsid w:val="00F72094"/>
    <w:rsid w:val="00F72236"/>
    <w:rsid w:val="00F724F9"/>
    <w:rsid w:val="00F72E36"/>
    <w:rsid w:val="00F7301E"/>
    <w:rsid w:val="00F733A9"/>
    <w:rsid w:val="00F73827"/>
    <w:rsid w:val="00F73BE3"/>
    <w:rsid w:val="00F73D24"/>
    <w:rsid w:val="00F74997"/>
    <w:rsid w:val="00F75070"/>
    <w:rsid w:val="00F750D9"/>
    <w:rsid w:val="00F7525D"/>
    <w:rsid w:val="00F7548F"/>
    <w:rsid w:val="00F754CE"/>
    <w:rsid w:val="00F755C1"/>
    <w:rsid w:val="00F75AEE"/>
    <w:rsid w:val="00F75ECA"/>
    <w:rsid w:val="00F7647A"/>
    <w:rsid w:val="00F7685B"/>
    <w:rsid w:val="00F76B1C"/>
    <w:rsid w:val="00F76B45"/>
    <w:rsid w:val="00F76DB8"/>
    <w:rsid w:val="00F77112"/>
    <w:rsid w:val="00F776FA"/>
    <w:rsid w:val="00F777EE"/>
    <w:rsid w:val="00F77855"/>
    <w:rsid w:val="00F77EBE"/>
    <w:rsid w:val="00F77F2C"/>
    <w:rsid w:val="00F801D6"/>
    <w:rsid w:val="00F8026C"/>
    <w:rsid w:val="00F80363"/>
    <w:rsid w:val="00F8097A"/>
    <w:rsid w:val="00F80BA7"/>
    <w:rsid w:val="00F80EFB"/>
    <w:rsid w:val="00F80F34"/>
    <w:rsid w:val="00F816EA"/>
    <w:rsid w:val="00F81705"/>
    <w:rsid w:val="00F81776"/>
    <w:rsid w:val="00F817E7"/>
    <w:rsid w:val="00F81A49"/>
    <w:rsid w:val="00F81A98"/>
    <w:rsid w:val="00F81BC5"/>
    <w:rsid w:val="00F8223A"/>
    <w:rsid w:val="00F82308"/>
    <w:rsid w:val="00F823A9"/>
    <w:rsid w:val="00F825E9"/>
    <w:rsid w:val="00F8280E"/>
    <w:rsid w:val="00F828EF"/>
    <w:rsid w:val="00F8308B"/>
    <w:rsid w:val="00F831DC"/>
    <w:rsid w:val="00F8335D"/>
    <w:rsid w:val="00F8381D"/>
    <w:rsid w:val="00F83B4D"/>
    <w:rsid w:val="00F83F25"/>
    <w:rsid w:val="00F84384"/>
    <w:rsid w:val="00F843D6"/>
    <w:rsid w:val="00F845E2"/>
    <w:rsid w:val="00F84AA0"/>
    <w:rsid w:val="00F84ACB"/>
    <w:rsid w:val="00F85310"/>
    <w:rsid w:val="00F85758"/>
    <w:rsid w:val="00F85B75"/>
    <w:rsid w:val="00F85C50"/>
    <w:rsid w:val="00F85DD4"/>
    <w:rsid w:val="00F860FD"/>
    <w:rsid w:val="00F86252"/>
    <w:rsid w:val="00F86365"/>
    <w:rsid w:val="00F869B9"/>
    <w:rsid w:val="00F86D1E"/>
    <w:rsid w:val="00F86F04"/>
    <w:rsid w:val="00F8709A"/>
    <w:rsid w:val="00F87804"/>
    <w:rsid w:val="00F8784A"/>
    <w:rsid w:val="00F87BD1"/>
    <w:rsid w:val="00F90307"/>
    <w:rsid w:val="00F903C6"/>
    <w:rsid w:val="00F90577"/>
    <w:rsid w:val="00F906F9"/>
    <w:rsid w:val="00F90A0E"/>
    <w:rsid w:val="00F90AC4"/>
    <w:rsid w:val="00F90B2D"/>
    <w:rsid w:val="00F90B9B"/>
    <w:rsid w:val="00F912BA"/>
    <w:rsid w:val="00F913A5"/>
    <w:rsid w:val="00F913C5"/>
    <w:rsid w:val="00F914B0"/>
    <w:rsid w:val="00F9164F"/>
    <w:rsid w:val="00F916A2"/>
    <w:rsid w:val="00F916D7"/>
    <w:rsid w:val="00F91930"/>
    <w:rsid w:val="00F91A6C"/>
    <w:rsid w:val="00F91ED1"/>
    <w:rsid w:val="00F9224F"/>
    <w:rsid w:val="00F92353"/>
    <w:rsid w:val="00F9253F"/>
    <w:rsid w:val="00F9275C"/>
    <w:rsid w:val="00F92EA7"/>
    <w:rsid w:val="00F92F89"/>
    <w:rsid w:val="00F92FD2"/>
    <w:rsid w:val="00F93500"/>
    <w:rsid w:val="00F9355C"/>
    <w:rsid w:val="00F936A4"/>
    <w:rsid w:val="00F93820"/>
    <w:rsid w:val="00F938FD"/>
    <w:rsid w:val="00F93E70"/>
    <w:rsid w:val="00F93F5F"/>
    <w:rsid w:val="00F943B2"/>
    <w:rsid w:val="00F9447C"/>
    <w:rsid w:val="00F94522"/>
    <w:rsid w:val="00F94B1A"/>
    <w:rsid w:val="00F94CB6"/>
    <w:rsid w:val="00F94FA2"/>
    <w:rsid w:val="00F95295"/>
    <w:rsid w:val="00F957D8"/>
    <w:rsid w:val="00F9580F"/>
    <w:rsid w:val="00F95819"/>
    <w:rsid w:val="00F958B6"/>
    <w:rsid w:val="00F95B16"/>
    <w:rsid w:val="00F95BC3"/>
    <w:rsid w:val="00F95C5E"/>
    <w:rsid w:val="00F95CEF"/>
    <w:rsid w:val="00F95E1F"/>
    <w:rsid w:val="00F964A7"/>
    <w:rsid w:val="00F9680F"/>
    <w:rsid w:val="00F969DC"/>
    <w:rsid w:val="00F96E63"/>
    <w:rsid w:val="00F9738A"/>
    <w:rsid w:val="00F97983"/>
    <w:rsid w:val="00F97D62"/>
    <w:rsid w:val="00FA0037"/>
    <w:rsid w:val="00FA03FA"/>
    <w:rsid w:val="00FA07AF"/>
    <w:rsid w:val="00FA0BBC"/>
    <w:rsid w:val="00FA0C4A"/>
    <w:rsid w:val="00FA1288"/>
    <w:rsid w:val="00FA14F7"/>
    <w:rsid w:val="00FA19E5"/>
    <w:rsid w:val="00FA1D31"/>
    <w:rsid w:val="00FA1E3C"/>
    <w:rsid w:val="00FA21BE"/>
    <w:rsid w:val="00FA2224"/>
    <w:rsid w:val="00FA228D"/>
    <w:rsid w:val="00FA2333"/>
    <w:rsid w:val="00FA2438"/>
    <w:rsid w:val="00FA2713"/>
    <w:rsid w:val="00FA2A05"/>
    <w:rsid w:val="00FA2B4D"/>
    <w:rsid w:val="00FA2D4B"/>
    <w:rsid w:val="00FA366A"/>
    <w:rsid w:val="00FA36F6"/>
    <w:rsid w:val="00FA399D"/>
    <w:rsid w:val="00FA3BA0"/>
    <w:rsid w:val="00FA3CD8"/>
    <w:rsid w:val="00FA3D02"/>
    <w:rsid w:val="00FA3E53"/>
    <w:rsid w:val="00FA499E"/>
    <w:rsid w:val="00FA4D65"/>
    <w:rsid w:val="00FA50A8"/>
    <w:rsid w:val="00FA5298"/>
    <w:rsid w:val="00FA57EF"/>
    <w:rsid w:val="00FA6123"/>
    <w:rsid w:val="00FA6915"/>
    <w:rsid w:val="00FA6A4E"/>
    <w:rsid w:val="00FA6DDF"/>
    <w:rsid w:val="00FA6E72"/>
    <w:rsid w:val="00FA7237"/>
    <w:rsid w:val="00FA7360"/>
    <w:rsid w:val="00FA750E"/>
    <w:rsid w:val="00FA7C25"/>
    <w:rsid w:val="00FA7E9A"/>
    <w:rsid w:val="00FB0001"/>
    <w:rsid w:val="00FB03CB"/>
    <w:rsid w:val="00FB07B7"/>
    <w:rsid w:val="00FB0AA8"/>
    <w:rsid w:val="00FB0DF4"/>
    <w:rsid w:val="00FB0E29"/>
    <w:rsid w:val="00FB1232"/>
    <w:rsid w:val="00FB163C"/>
    <w:rsid w:val="00FB184E"/>
    <w:rsid w:val="00FB1ABF"/>
    <w:rsid w:val="00FB2010"/>
    <w:rsid w:val="00FB2124"/>
    <w:rsid w:val="00FB22D9"/>
    <w:rsid w:val="00FB256E"/>
    <w:rsid w:val="00FB260B"/>
    <w:rsid w:val="00FB34EF"/>
    <w:rsid w:val="00FB3A15"/>
    <w:rsid w:val="00FB3A88"/>
    <w:rsid w:val="00FB3F9C"/>
    <w:rsid w:val="00FB40C1"/>
    <w:rsid w:val="00FB4617"/>
    <w:rsid w:val="00FB4AA6"/>
    <w:rsid w:val="00FB5163"/>
    <w:rsid w:val="00FB56B5"/>
    <w:rsid w:val="00FB589B"/>
    <w:rsid w:val="00FB58B2"/>
    <w:rsid w:val="00FB5A5C"/>
    <w:rsid w:val="00FB5D0E"/>
    <w:rsid w:val="00FB615A"/>
    <w:rsid w:val="00FB622B"/>
    <w:rsid w:val="00FB662F"/>
    <w:rsid w:val="00FB6865"/>
    <w:rsid w:val="00FB6A19"/>
    <w:rsid w:val="00FB6C70"/>
    <w:rsid w:val="00FB6C9C"/>
    <w:rsid w:val="00FB70B0"/>
    <w:rsid w:val="00FB7220"/>
    <w:rsid w:val="00FB7237"/>
    <w:rsid w:val="00FB767F"/>
    <w:rsid w:val="00FB7735"/>
    <w:rsid w:val="00FB7DF0"/>
    <w:rsid w:val="00FB7DF9"/>
    <w:rsid w:val="00FB7EB3"/>
    <w:rsid w:val="00FB7ED0"/>
    <w:rsid w:val="00FB7F59"/>
    <w:rsid w:val="00FC0754"/>
    <w:rsid w:val="00FC0B34"/>
    <w:rsid w:val="00FC0C3D"/>
    <w:rsid w:val="00FC0C9D"/>
    <w:rsid w:val="00FC0D8D"/>
    <w:rsid w:val="00FC0DD4"/>
    <w:rsid w:val="00FC0DDE"/>
    <w:rsid w:val="00FC14B3"/>
    <w:rsid w:val="00FC1A68"/>
    <w:rsid w:val="00FC1D35"/>
    <w:rsid w:val="00FC1D48"/>
    <w:rsid w:val="00FC26CF"/>
    <w:rsid w:val="00FC2F1A"/>
    <w:rsid w:val="00FC3649"/>
    <w:rsid w:val="00FC3920"/>
    <w:rsid w:val="00FC3A16"/>
    <w:rsid w:val="00FC3C3A"/>
    <w:rsid w:val="00FC3DAE"/>
    <w:rsid w:val="00FC3E5A"/>
    <w:rsid w:val="00FC3FC1"/>
    <w:rsid w:val="00FC4282"/>
    <w:rsid w:val="00FC441B"/>
    <w:rsid w:val="00FC4715"/>
    <w:rsid w:val="00FC4C94"/>
    <w:rsid w:val="00FC5025"/>
    <w:rsid w:val="00FC51DE"/>
    <w:rsid w:val="00FC55B6"/>
    <w:rsid w:val="00FC5F77"/>
    <w:rsid w:val="00FC62A1"/>
    <w:rsid w:val="00FC6527"/>
    <w:rsid w:val="00FC66C7"/>
    <w:rsid w:val="00FC66DA"/>
    <w:rsid w:val="00FC6970"/>
    <w:rsid w:val="00FC6B57"/>
    <w:rsid w:val="00FC6E63"/>
    <w:rsid w:val="00FC712A"/>
    <w:rsid w:val="00FC719C"/>
    <w:rsid w:val="00FC71F8"/>
    <w:rsid w:val="00FC7225"/>
    <w:rsid w:val="00FC7454"/>
    <w:rsid w:val="00FC76CC"/>
    <w:rsid w:val="00FC77A7"/>
    <w:rsid w:val="00FC7A0D"/>
    <w:rsid w:val="00FD0327"/>
    <w:rsid w:val="00FD04DA"/>
    <w:rsid w:val="00FD0915"/>
    <w:rsid w:val="00FD096E"/>
    <w:rsid w:val="00FD0A92"/>
    <w:rsid w:val="00FD0C64"/>
    <w:rsid w:val="00FD119B"/>
    <w:rsid w:val="00FD1317"/>
    <w:rsid w:val="00FD1470"/>
    <w:rsid w:val="00FD1791"/>
    <w:rsid w:val="00FD1CEB"/>
    <w:rsid w:val="00FD2525"/>
    <w:rsid w:val="00FD258A"/>
    <w:rsid w:val="00FD280E"/>
    <w:rsid w:val="00FD2812"/>
    <w:rsid w:val="00FD2847"/>
    <w:rsid w:val="00FD2CD8"/>
    <w:rsid w:val="00FD2D96"/>
    <w:rsid w:val="00FD2F24"/>
    <w:rsid w:val="00FD32D5"/>
    <w:rsid w:val="00FD36DD"/>
    <w:rsid w:val="00FD37E1"/>
    <w:rsid w:val="00FD3819"/>
    <w:rsid w:val="00FD3A60"/>
    <w:rsid w:val="00FD3C91"/>
    <w:rsid w:val="00FD4406"/>
    <w:rsid w:val="00FD44DA"/>
    <w:rsid w:val="00FD558D"/>
    <w:rsid w:val="00FD56F9"/>
    <w:rsid w:val="00FD5AC2"/>
    <w:rsid w:val="00FD62B2"/>
    <w:rsid w:val="00FD6525"/>
    <w:rsid w:val="00FD659E"/>
    <w:rsid w:val="00FD675B"/>
    <w:rsid w:val="00FD67AB"/>
    <w:rsid w:val="00FD69CE"/>
    <w:rsid w:val="00FD6A1F"/>
    <w:rsid w:val="00FD6D03"/>
    <w:rsid w:val="00FD6F17"/>
    <w:rsid w:val="00FD7000"/>
    <w:rsid w:val="00FD71BE"/>
    <w:rsid w:val="00FD72F4"/>
    <w:rsid w:val="00FD7418"/>
    <w:rsid w:val="00FD74A5"/>
    <w:rsid w:val="00FE0007"/>
    <w:rsid w:val="00FE04C6"/>
    <w:rsid w:val="00FE051D"/>
    <w:rsid w:val="00FE07D5"/>
    <w:rsid w:val="00FE09FB"/>
    <w:rsid w:val="00FE0C4A"/>
    <w:rsid w:val="00FE0C6D"/>
    <w:rsid w:val="00FE0CCE"/>
    <w:rsid w:val="00FE0F1F"/>
    <w:rsid w:val="00FE107D"/>
    <w:rsid w:val="00FE12D5"/>
    <w:rsid w:val="00FE181C"/>
    <w:rsid w:val="00FE18BF"/>
    <w:rsid w:val="00FE2FEF"/>
    <w:rsid w:val="00FE311F"/>
    <w:rsid w:val="00FE3875"/>
    <w:rsid w:val="00FE3B0E"/>
    <w:rsid w:val="00FE3C50"/>
    <w:rsid w:val="00FE3D66"/>
    <w:rsid w:val="00FE3E59"/>
    <w:rsid w:val="00FE42E7"/>
    <w:rsid w:val="00FE4DC1"/>
    <w:rsid w:val="00FE55F6"/>
    <w:rsid w:val="00FE5852"/>
    <w:rsid w:val="00FE5EE4"/>
    <w:rsid w:val="00FE6180"/>
    <w:rsid w:val="00FE62E6"/>
    <w:rsid w:val="00FE6B8E"/>
    <w:rsid w:val="00FE7645"/>
    <w:rsid w:val="00FE7CB9"/>
    <w:rsid w:val="00FE7ECD"/>
    <w:rsid w:val="00FF010E"/>
    <w:rsid w:val="00FF0133"/>
    <w:rsid w:val="00FF0562"/>
    <w:rsid w:val="00FF0675"/>
    <w:rsid w:val="00FF0889"/>
    <w:rsid w:val="00FF130E"/>
    <w:rsid w:val="00FF150A"/>
    <w:rsid w:val="00FF1B21"/>
    <w:rsid w:val="00FF2374"/>
    <w:rsid w:val="00FF23B0"/>
    <w:rsid w:val="00FF2435"/>
    <w:rsid w:val="00FF2577"/>
    <w:rsid w:val="00FF27CA"/>
    <w:rsid w:val="00FF281F"/>
    <w:rsid w:val="00FF28B7"/>
    <w:rsid w:val="00FF29CF"/>
    <w:rsid w:val="00FF2D00"/>
    <w:rsid w:val="00FF30B0"/>
    <w:rsid w:val="00FF32D9"/>
    <w:rsid w:val="00FF3326"/>
    <w:rsid w:val="00FF37EC"/>
    <w:rsid w:val="00FF3B12"/>
    <w:rsid w:val="00FF3C00"/>
    <w:rsid w:val="00FF3D4F"/>
    <w:rsid w:val="00FF3D8C"/>
    <w:rsid w:val="00FF4074"/>
    <w:rsid w:val="00FF40F2"/>
    <w:rsid w:val="00FF42F6"/>
    <w:rsid w:val="00FF4916"/>
    <w:rsid w:val="00FF4CB1"/>
    <w:rsid w:val="00FF4CDC"/>
    <w:rsid w:val="00FF53D0"/>
    <w:rsid w:val="00FF5950"/>
    <w:rsid w:val="00FF5AF2"/>
    <w:rsid w:val="00FF5B27"/>
    <w:rsid w:val="00FF5FCD"/>
    <w:rsid w:val="00FF66FD"/>
    <w:rsid w:val="00FF674E"/>
    <w:rsid w:val="00FF6806"/>
    <w:rsid w:val="00FF68F2"/>
    <w:rsid w:val="00FF6C10"/>
    <w:rsid w:val="00FF6E4E"/>
    <w:rsid w:val="00FF6F87"/>
    <w:rsid w:val="00FF7DB7"/>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7EF03"/>
  <w15:chartTrackingRefBased/>
  <w15:docId w15:val="{1D35BB6A-59FC-4DC4-B64E-05BEE49F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8A"/>
    <w:rPr>
      <w:rFonts w:ascii="Arial" w:eastAsia="Times New Roman" w:hAnsi="Arial" w:cs="Times New Roman"/>
      <w:szCs w:val="20"/>
      <w:lang w:val="en-AU"/>
    </w:rPr>
  </w:style>
  <w:style w:type="paragraph" w:styleId="Heading1">
    <w:name w:val="heading 1"/>
    <w:basedOn w:val="Normal"/>
    <w:next w:val="Normal"/>
    <w:link w:val="Heading1Char"/>
    <w:uiPriority w:val="9"/>
    <w:unhideWhenUsed/>
    <w:qFormat/>
    <w:rsid w:val="00457522"/>
    <w:pPr>
      <w:keepNext/>
      <w:numPr>
        <w:numId w:val="12"/>
      </w:numPr>
      <w:spacing w:before="0" w:after="320"/>
      <w:outlineLvl w:val="0"/>
    </w:pPr>
    <w:rPr>
      <w:b/>
      <w:color w:val="6A2875"/>
      <w:sz w:val="32"/>
      <w:szCs w:val="32"/>
    </w:rPr>
  </w:style>
  <w:style w:type="paragraph" w:styleId="Heading2">
    <w:name w:val="heading 2"/>
    <w:basedOn w:val="Normal"/>
    <w:next w:val="Normal"/>
    <w:link w:val="Heading2Char"/>
    <w:uiPriority w:val="1"/>
    <w:unhideWhenUsed/>
    <w:qFormat/>
    <w:rsid w:val="0040504F"/>
    <w:pPr>
      <w:keepNext/>
      <w:spacing w:before="320"/>
      <w:ind w:right="284"/>
      <w:outlineLvl w:val="1"/>
    </w:pPr>
    <w:rPr>
      <w:color w:val="6A2875"/>
      <w:sz w:val="44"/>
      <w:szCs w:val="24"/>
      <w:lang w:eastAsia="ja-JP"/>
    </w:rPr>
  </w:style>
  <w:style w:type="paragraph" w:styleId="Heading3">
    <w:name w:val="heading 3"/>
    <w:basedOn w:val="Normal"/>
    <w:next w:val="Normal"/>
    <w:link w:val="Heading3Char"/>
    <w:uiPriority w:val="1"/>
    <w:unhideWhenUsed/>
    <w:qFormat/>
    <w:rsid w:val="00652502"/>
    <w:pPr>
      <w:keepNext/>
      <w:spacing w:before="320"/>
      <w:ind w:left="720" w:hanging="720"/>
      <w:outlineLvl w:val="2"/>
    </w:pPr>
    <w:rPr>
      <w:b/>
      <w:color w:val="000000" w:themeColor="text1"/>
      <w:szCs w:val="24"/>
    </w:rPr>
  </w:style>
  <w:style w:type="paragraph" w:styleId="Heading4">
    <w:name w:val="heading 4"/>
    <w:basedOn w:val="Normal"/>
    <w:next w:val="Normal"/>
    <w:link w:val="Heading4Char"/>
    <w:uiPriority w:val="1"/>
    <w:unhideWhenUsed/>
    <w:rsid w:val="00FC441B"/>
    <w:pPr>
      <w:numPr>
        <w:ilvl w:val="3"/>
        <w:numId w:val="12"/>
      </w:numPr>
      <w:spacing w:before="240" w:after="0"/>
      <w:outlineLvl w:val="3"/>
    </w:pPr>
    <w:rPr>
      <w:smallCaps/>
      <w:spacing w:val="10"/>
      <w:szCs w:val="22"/>
    </w:rPr>
  </w:style>
  <w:style w:type="paragraph" w:styleId="Heading5">
    <w:name w:val="heading 5"/>
    <w:basedOn w:val="Normal"/>
    <w:next w:val="Normal"/>
    <w:link w:val="Heading5Char"/>
    <w:uiPriority w:val="1"/>
    <w:unhideWhenUsed/>
    <w:rsid w:val="00D97646"/>
    <w:pPr>
      <w:numPr>
        <w:ilvl w:val="4"/>
        <w:numId w:val="12"/>
      </w:numPr>
      <w:spacing w:before="200" w:after="0"/>
      <w:outlineLvl w:val="4"/>
    </w:pPr>
    <w:rPr>
      <w:rFonts w:asciiTheme="minorHAnsi" w:eastAsiaTheme="minorEastAsia" w:hAnsiTheme="minorHAnsi" w:cstheme="minorBidi"/>
      <w:smallCaps/>
      <w:color w:val="675086" w:themeColor="accent2" w:themeShade="BF"/>
      <w:spacing w:val="10"/>
      <w:szCs w:val="26"/>
    </w:rPr>
  </w:style>
  <w:style w:type="paragraph" w:styleId="Heading6">
    <w:name w:val="heading 6"/>
    <w:basedOn w:val="Normal"/>
    <w:next w:val="Normal"/>
    <w:link w:val="Heading6Char"/>
    <w:uiPriority w:val="1"/>
    <w:unhideWhenUsed/>
    <w:rsid w:val="00D97646"/>
    <w:pPr>
      <w:numPr>
        <w:ilvl w:val="5"/>
        <w:numId w:val="12"/>
      </w:numPr>
      <w:spacing w:after="0"/>
      <w:outlineLvl w:val="5"/>
    </w:pPr>
    <w:rPr>
      <w:rFonts w:asciiTheme="minorHAnsi" w:eastAsiaTheme="minorEastAsia" w:hAnsiTheme="minorHAnsi" w:cstheme="minorBidi"/>
      <w:smallCaps/>
      <w:color w:val="8C74AC" w:themeColor="accent2"/>
      <w:spacing w:val="5"/>
    </w:rPr>
  </w:style>
  <w:style w:type="paragraph" w:styleId="Heading7">
    <w:name w:val="heading 7"/>
    <w:basedOn w:val="Normal"/>
    <w:next w:val="Normal"/>
    <w:link w:val="Heading7Char"/>
    <w:uiPriority w:val="9"/>
    <w:unhideWhenUsed/>
    <w:rsid w:val="00D97646"/>
    <w:pPr>
      <w:numPr>
        <w:ilvl w:val="6"/>
        <w:numId w:val="12"/>
      </w:numPr>
      <w:spacing w:after="0"/>
      <w:outlineLvl w:val="6"/>
    </w:pPr>
    <w:rPr>
      <w:rFonts w:asciiTheme="minorHAnsi" w:eastAsiaTheme="minorEastAsia" w:hAnsiTheme="minorHAnsi" w:cstheme="minorBidi"/>
      <w:b/>
      <w:smallCaps/>
      <w:color w:val="8C74AC" w:themeColor="accent2"/>
      <w:spacing w:val="10"/>
      <w:sz w:val="20"/>
    </w:rPr>
  </w:style>
  <w:style w:type="paragraph" w:styleId="Heading8">
    <w:name w:val="heading 8"/>
    <w:basedOn w:val="Normal"/>
    <w:next w:val="Normal"/>
    <w:link w:val="Heading8Char"/>
    <w:uiPriority w:val="9"/>
    <w:unhideWhenUsed/>
    <w:rsid w:val="00D97646"/>
    <w:pPr>
      <w:numPr>
        <w:ilvl w:val="7"/>
        <w:numId w:val="12"/>
      </w:numPr>
      <w:spacing w:after="0"/>
      <w:outlineLvl w:val="7"/>
    </w:pPr>
    <w:rPr>
      <w:rFonts w:asciiTheme="minorHAnsi" w:eastAsiaTheme="minorEastAsia" w:hAnsiTheme="minorHAnsi" w:cstheme="minorBidi"/>
      <w:b/>
      <w:i/>
      <w:smallCaps/>
      <w:color w:val="675086" w:themeColor="accent2" w:themeShade="BF"/>
      <w:sz w:val="20"/>
    </w:rPr>
  </w:style>
  <w:style w:type="paragraph" w:styleId="Heading9">
    <w:name w:val="heading 9"/>
    <w:basedOn w:val="Normal"/>
    <w:next w:val="Normal"/>
    <w:link w:val="Heading9Char"/>
    <w:uiPriority w:val="9"/>
    <w:unhideWhenUsed/>
    <w:rsid w:val="00D97646"/>
    <w:pPr>
      <w:numPr>
        <w:ilvl w:val="8"/>
        <w:numId w:val="12"/>
      </w:numPr>
      <w:spacing w:after="0"/>
      <w:outlineLvl w:val="8"/>
    </w:pPr>
    <w:rPr>
      <w:rFonts w:asciiTheme="minorHAnsi" w:eastAsiaTheme="minorEastAsia" w:hAnsiTheme="minorHAnsi" w:cstheme="minorBidi"/>
      <w:b/>
      <w:i/>
      <w:smallCaps/>
      <w:color w:val="453559"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22"/>
    <w:rPr>
      <w:rFonts w:ascii="Arial" w:eastAsia="Times New Roman" w:hAnsi="Arial" w:cs="Times New Roman"/>
      <w:b/>
      <w:color w:val="6A2875"/>
      <w:sz w:val="32"/>
      <w:szCs w:val="32"/>
      <w:lang w:val="en-AU"/>
    </w:rPr>
  </w:style>
  <w:style w:type="character" w:customStyle="1" w:styleId="Heading2Char">
    <w:name w:val="Heading 2 Char"/>
    <w:basedOn w:val="DefaultParagraphFont"/>
    <w:link w:val="Heading2"/>
    <w:uiPriority w:val="1"/>
    <w:rsid w:val="0040504F"/>
    <w:rPr>
      <w:rFonts w:ascii="Arial" w:eastAsia="Times New Roman" w:hAnsi="Arial" w:cs="Times New Roman"/>
      <w:color w:val="6A2875"/>
      <w:sz w:val="44"/>
      <w:szCs w:val="24"/>
      <w:lang w:val="en-AU" w:eastAsia="ja-JP"/>
    </w:rPr>
  </w:style>
  <w:style w:type="character" w:customStyle="1" w:styleId="Heading3Char">
    <w:name w:val="Heading 3 Char"/>
    <w:basedOn w:val="DefaultParagraphFont"/>
    <w:link w:val="Heading3"/>
    <w:uiPriority w:val="1"/>
    <w:rsid w:val="00652502"/>
    <w:rPr>
      <w:rFonts w:ascii="Arial" w:eastAsia="Times New Roman" w:hAnsi="Arial" w:cs="Times New Roman"/>
      <w:b/>
      <w:color w:val="000000" w:themeColor="text1"/>
      <w:szCs w:val="24"/>
      <w:lang w:val="en-AU"/>
    </w:rPr>
  </w:style>
  <w:style w:type="character" w:customStyle="1" w:styleId="Heading4Char">
    <w:name w:val="Heading 4 Char"/>
    <w:basedOn w:val="DefaultParagraphFont"/>
    <w:link w:val="Heading4"/>
    <w:uiPriority w:val="1"/>
    <w:rsid w:val="00D97646"/>
    <w:rPr>
      <w:rFonts w:ascii="Arial" w:eastAsia="Times New Roman" w:hAnsi="Arial" w:cs="Times New Roman"/>
      <w:smallCaps/>
      <w:spacing w:val="10"/>
      <w:lang w:val="en-AU"/>
    </w:rPr>
  </w:style>
  <w:style w:type="character" w:customStyle="1" w:styleId="Heading5Char">
    <w:name w:val="Heading 5 Char"/>
    <w:basedOn w:val="DefaultParagraphFont"/>
    <w:link w:val="Heading5"/>
    <w:uiPriority w:val="1"/>
    <w:rsid w:val="00D97646"/>
    <w:rPr>
      <w:rFonts w:eastAsiaTheme="minorEastAsia"/>
      <w:smallCaps/>
      <w:color w:val="675086" w:themeColor="accent2" w:themeShade="BF"/>
      <w:spacing w:val="10"/>
      <w:szCs w:val="26"/>
      <w:lang w:val="en-AU"/>
    </w:rPr>
  </w:style>
  <w:style w:type="character" w:customStyle="1" w:styleId="Heading6Char">
    <w:name w:val="Heading 6 Char"/>
    <w:basedOn w:val="DefaultParagraphFont"/>
    <w:link w:val="Heading6"/>
    <w:uiPriority w:val="1"/>
    <w:rsid w:val="00D97646"/>
    <w:rPr>
      <w:rFonts w:eastAsiaTheme="minorEastAsia"/>
      <w:smallCaps/>
      <w:color w:val="8C74AC" w:themeColor="accent2"/>
      <w:spacing w:val="5"/>
      <w:szCs w:val="20"/>
      <w:lang w:val="en-AU"/>
    </w:rPr>
  </w:style>
  <w:style w:type="character" w:customStyle="1" w:styleId="Heading7Char">
    <w:name w:val="Heading 7 Char"/>
    <w:basedOn w:val="DefaultParagraphFont"/>
    <w:link w:val="Heading7"/>
    <w:uiPriority w:val="9"/>
    <w:rsid w:val="00D97646"/>
    <w:rPr>
      <w:rFonts w:eastAsiaTheme="minorEastAsia"/>
      <w:b/>
      <w:smallCaps/>
      <w:color w:val="8C74AC" w:themeColor="accent2"/>
      <w:spacing w:val="10"/>
      <w:sz w:val="20"/>
      <w:szCs w:val="20"/>
      <w:lang w:val="en-AU"/>
    </w:rPr>
  </w:style>
  <w:style w:type="character" w:customStyle="1" w:styleId="Heading8Char">
    <w:name w:val="Heading 8 Char"/>
    <w:basedOn w:val="DefaultParagraphFont"/>
    <w:link w:val="Heading8"/>
    <w:uiPriority w:val="9"/>
    <w:rsid w:val="00D97646"/>
    <w:rPr>
      <w:rFonts w:eastAsiaTheme="minorEastAsia"/>
      <w:b/>
      <w:i/>
      <w:smallCaps/>
      <w:color w:val="675086" w:themeColor="accent2" w:themeShade="BF"/>
      <w:sz w:val="20"/>
      <w:szCs w:val="20"/>
      <w:lang w:val="en-AU"/>
    </w:rPr>
  </w:style>
  <w:style w:type="character" w:customStyle="1" w:styleId="Heading9Char">
    <w:name w:val="Heading 9 Char"/>
    <w:basedOn w:val="DefaultParagraphFont"/>
    <w:link w:val="Heading9"/>
    <w:uiPriority w:val="9"/>
    <w:rsid w:val="00D97646"/>
    <w:rPr>
      <w:rFonts w:eastAsiaTheme="minorEastAsia"/>
      <w:b/>
      <w:i/>
      <w:smallCaps/>
      <w:color w:val="453559" w:themeColor="accent2" w:themeShade="7F"/>
      <w:sz w:val="20"/>
      <w:szCs w:val="20"/>
      <w:lang w:val="en-AU"/>
    </w:rPr>
  </w:style>
  <w:style w:type="paragraph" w:customStyle="1" w:styleId="QUESTION">
    <w:name w:val="QUESTION"/>
    <w:basedOn w:val="Heading1"/>
    <w:link w:val="QUESTIONChar"/>
    <w:qFormat/>
    <w:rsid w:val="00B12551"/>
    <w:pPr>
      <w:numPr>
        <w:ilvl w:val="1"/>
        <w:numId w:val="11"/>
      </w:numPr>
      <w:spacing w:before="120" w:after="120" w:line="240" w:lineRule="atLeast"/>
    </w:pPr>
    <w:rPr>
      <w:b w:val="0"/>
      <w:color w:val="auto"/>
      <w:sz w:val="20"/>
      <w:szCs w:val="20"/>
    </w:rPr>
  </w:style>
  <w:style w:type="character" w:customStyle="1" w:styleId="QUESTIONChar">
    <w:name w:val="QUESTION Char"/>
    <w:basedOn w:val="Heading1Char"/>
    <w:link w:val="QUESTION"/>
    <w:rsid w:val="00B12551"/>
    <w:rPr>
      <w:rFonts w:ascii="Arial" w:eastAsia="Times New Roman" w:hAnsi="Arial" w:cs="Times New Roman"/>
      <w:b w:val="0"/>
      <w:color w:val="6A2875"/>
      <w:sz w:val="20"/>
      <w:szCs w:val="20"/>
      <w:lang w:val="en-AU"/>
    </w:rPr>
  </w:style>
  <w:style w:type="paragraph" w:styleId="Header">
    <w:name w:val="header"/>
    <w:basedOn w:val="Normal"/>
    <w:link w:val="HeaderChar"/>
    <w:uiPriority w:val="99"/>
    <w:unhideWhenUsed/>
    <w:qFormat/>
    <w:rsid w:val="00D97646"/>
    <w:pPr>
      <w:tabs>
        <w:tab w:val="center" w:pos="4320"/>
        <w:tab w:val="right" w:pos="8640"/>
      </w:tabs>
      <w:jc w:val="right"/>
    </w:pPr>
    <w:rPr>
      <w:sz w:val="18"/>
      <w:lang w:val="de-DE"/>
    </w:rPr>
  </w:style>
  <w:style w:type="character" w:customStyle="1" w:styleId="HeaderChar">
    <w:name w:val="Header Char"/>
    <w:basedOn w:val="DefaultParagraphFont"/>
    <w:link w:val="Header"/>
    <w:uiPriority w:val="99"/>
    <w:rsid w:val="00D97646"/>
    <w:rPr>
      <w:rFonts w:ascii="Arial" w:eastAsia="Times New Roman" w:hAnsi="Arial" w:cs="Times New Roman"/>
      <w:sz w:val="18"/>
      <w:szCs w:val="20"/>
      <w:lang w:val="de-DE"/>
    </w:rPr>
  </w:style>
  <w:style w:type="paragraph" w:styleId="Footer">
    <w:name w:val="footer"/>
    <w:basedOn w:val="Normal"/>
    <w:link w:val="FooterChar"/>
    <w:uiPriority w:val="99"/>
    <w:unhideWhenUsed/>
    <w:rsid w:val="007F5D4E"/>
    <w:pPr>
      <w:pBdr>
        <w:top w:val="single" w:sz="4" w:space="1" w:color="6A2875" w:themeColor="accent4"/>
      </w:pBdr>
      <w:spacing w:before="0" w:after="0" w:line="240" w:lineRule="atLeast"/>
    </w:pPr>
    <w:rPr>
      <w:sz w:val="18"/>
    </w:rPr>
  </w:style>
  <w:style w:type="character" w:customStyle="1" w:styleId="FooterChar">
    <w:name w:val="Footer Char"/>
    <w:basedOn w:val="DefaultParagraphFont"/>
    <w:link w:val="Footer"/>
    <w:uiPriority w:val="99"/>
    <w:rsid w:val="007F5D4E"/>
    <w:rPr>
      <w:rFonts w:ascii="Arial" w:eastAsia="Times New Roman" w:hAnsi="Arial" w:cs="Times New Roman"/>
      <w:sz w:val="18"/>
      <w:szCs w:val="20"/>
      <w:lang w:val="en-AU"/>
    </w:rPr>
  </w:style>
  <w:style w:type="character" w:styleId="FootnoteReference">
    <w:name w:val="footnote reference"/>
    <w:basedOn w:val="DefaultParagraphFont"/>
    <w:uiPriority w:val="99"/>
    <w:rsid w:val="00123109"/>
    <w:rPr>
      <w:position w:val="6"/>
      <w:sz w:val="18"/>
    </w:rPr>
  </w:style>
  <w:style w:type="paragraph" w:styleId="FootnoteText">
    <w:name w:val="footnote text"/>
    <w:basedOn w:val="Normal"/>
    <w:link w:val="FootnoteTextChar"/>
    <w:uiPriority w:val="99"/>
    <w:rsid w:val="0013788E"/>
    <w:pPr>
      <w:spacing w:before="0" w:after="120" w:line="240" w:lineRule="atLeast"/>
      <w:ind w:left="284" w:hanging="284"/>
    </w:pPr>
    <w:rPr>
      <w:sz w:val="18"/>
    </w:rPr>
  </w:style>
  <w:style w:type="character" w:customStyle="1" w:styleId="FootnoteTextChar">
    <w:name w:val="Footnote Text Char"/>
    <w:basedOn w:val="DefaultParagraphFont"/>
    <w:link w:val="FootnoteText"/>
    <w:uiPriority w:val="99"/>
    <w:rsid w:val="0013788E"/>
    <w:rPr>
      <w:rFonts w:ascii="Arial" w:eastAsia="Times New Roman" w:hAnsi="Arial" w:cs="Times New Roman"/>
      <w:sz w:val="18"/>
      <w:szCs w:val="20"/>
      <w:lang w:val="en-AU"/>
    </w:rPr>
  </w:style>
  <w:style w:type="table" w:styleId="TableGrid">
    <w:name w:val="Table Grid"/>
    <w:basedOn w:val="TableNormal"/>
    <w:uiPriority w:val="39"/>
    <w:rsid w:val="00D97646"/>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B5ABB"/>
    <w:pPr>
      <w:tabs>
        <w:tab w:val="left" w:pos="567"/>
        <w:tab w:val="right" w:leader="dot" w:pos="9017"/>
      </w:tabs>
      <w:spacing w:line="240" w:lineRule="auto"/>
      <w:ind w:left="567" w:right="284" w:hanging="567"/>
    </w:pPr>
    <w:rPr>
      <w:b/>
      <w:bCs/>
      <w:noProof/>
      <w:sz w:val="20"/>
    </w:rPr>
  </w:style>
  <w:style w:type="paragraph" w:styleId="TOC2">
    <w:name w:val="toc 2"/>
    <w:basedOn w:val="Normal"/>
    <w:next w:val="Normal"/>
    <w:autoRedefine/>
    <w:uiPriority w:val="39"/>
    <w:qFormat/>
    <w:rsid w:val="00E87FA3"/>
    <w:pPr>
      <w:tabs>
        <w:tab w:val="left" w:pos="1134"/>
        <w:tab w:val="right" w:leader="dot" w:pos="9017"/>
      </w:tabs>
      <w:spacing w:before="120" w:line="240" w:lineRule="auto"/>
      <w:ind w:left="1134" w:right="521" w:hanging="567"/>
    </w:pPr>
    <w:rPr>
      <w:i/>
      <w:iCs/>
      <w:sz w:val="20"/>
    </w:rPr>
  </w:style>
  <w:style w:type="paragraph" w:styleId="TOC3">
    <w:name w:val="toc 3"/>
    <w:basedOn w:val="TOC2"/>
    <w:next w:val="Normal"/>
    <w:autoRedefine/>
    <w:uiPriority w:val="39"/>
    <w:qFormat/>
    <w:rsid w:val="00D97646"/>
    <w:pPr>
      <w:spacing w:before="80" w:after="80"/>
      <w:ind w:left="1247"/>
    </w:pPr>
    <w:rPr>
      <w:i w:val="0"/>
      <w:iCs w:val="0"/>
    </w:rPr>
  </w:style>
  <w:style w:type="paragraph" w:styleId="TOC4">
    <w:name w:val="toc 4"/>
    <w:basedOn w:val="Normal"/>
    <w:next w:val="Normal"/>
    <w:autoRedefine/>
    <w:uiPriority w:val="39"/>
    <w:rsid w:val="00D97646"/>
    <w:pPr>
      <w:spacing w:before="0" w:after="0"/>
      <w:ind w:left="720"/>
    </w:pPr>
    <w:rPr>
      <w:rFonts w:asciiTheme="minorHAnsi" w:hAnsiTheme="minorHAnsi"/>
      <w:sz w:val="20"/>
    </w:rPr>
  </w:style>
  <w:style w:type="paragraph" w:styleId="TOC5">
    <w:name w:val="toc 5"/>
    <w:basedOn w:val="Normal"/>
    <w:next w:val="Normal"/>
    <w:autoRedefine/>
    <w:uiPriority w:val="39"/>
    <w:rsid w:val="00D97646"/>
    <w:pPr>
      <w:spacing w:before="0" w:after="0"/>
      <w:ind w:left="960"/>
    </w:pPr>
    <w:rPr>
      <w:rFonts w:asciiTheme="minorHAnsi" w:hAnsiTheme="minorHAnsi"/>
      <w:sz w:val="20"/>
    </w:rPr>
  </w:style>
  <w:style w:type="paragraph" w:styleId="TOC6">
    <w:name w:val="toc 6"/>
    <w:basedOn w:val="Normal"/>
    <w:next w:val="Normal"/>
    <w:autoRedefine/>
    <w:rsid w:val="00D97646"/>
    <w:pPr>
      <w:spacing w:before="0" w:after="0"/>
      <w:ind w:left="1200"/>
    </w:pPr>
    <w:rPr>
      <w:rFonts w:asciiTheme="minorHAnsi" w:hAnsiTheme="minorHAnsi"/>
      <w:sz w:val="20"/>
    </w:rPr>
  </w:style>
  <w:style w:type="paragraph" w:styleId="TOC7">
    <w:name w:val="toc 7"/>
    <w:basedOn w:val="Normal"/>
    <w:next w:val="Normal"/>
    <w:autoRedefine/>
    <w:rsid w:val="00D97646"/>
    <w:pPr>
      <w:spacing w:before="0" w:after="0"/>
      <w:ind w:left="1440"/>
    </w:pPr>
    <w:rPr>
      <w:rFonts w:asciiTheme="minorHAnsi" w:hAnsiTheme="minorHAnsi"/>
      <w:sz w:val="20"/>
    </w:rPr>
  </w:style>
  <w:style w:type="paragraph" w:styleId="TOC8">
    <w:name w:val="toc 8"/>
    <w:basedOn w:val="Normal"/>
    <w:next w:val="Normal"/>
    <w:autoRedefine/>
    <w:rsid w:val="00D97646"/>
    <w:pPr>
      <w:spacing w:before="0" w:after="0"/>
      <w:ind w:left="1680"/>
    </w:pPr>
    <w:rPr>
      <w:rFonts w:asciiTheme="minorHAnsi" w:hAnsiTheme="minorHAnsi"/>
      <w:sz w:val="20"/>
    </w:rPr>
  </w:style>
  <w:style w:type="paragraph" w:styleId="TOC9">
    <w:name w:val="toc 9"/>
    <w:basedOn w:val="Normal"/>
    <w:next w:val="Normal"/>
    <w:autoRedefine/>
    <w:rsid w:val="00D97646"/>
    <w:pPr>
      <w:spacing w:before="0" w:after="0"/>
      <w:ind w:left="1920"/>
    </w:pPr>
    <w:rPr>
      <w:rFonts w:asciiTheme="minorHAnsi" w:hAnsiTheme="minorHAnsi"/>
      <w:sz w:val="20"/>
    </w:rPr>
  </w:style>
  <w:style w:type="character" w:styleId="FollowedHyperlink">
    <w:name w:val="FollowedHyperlink"/>
    <w:basedOn w:val="DefaultParagraphFont"/>
    <w:uiPriority w:val="99"/>
    <w:unhideWhenUsed/>
    <w:rsid w:val="00D97646"/>
    <w:rPr>
      <w:color w:val="6A2875" w:themeColor="followedHyperlink"/>
      <w:u w:val="single"/>
    </w:rPr>
  </w:style>
  <w:style w:type="character" w:styleId="Hyperlink">
    <w:name w:val="Hyperlink"/>
    <w:basedOn w:val="DefaultParagraphFont"/>
    <w:uiPriority w:val="99"/>
    <w:unhideWhenUsed/>
    <w:rsid w:val="00D97646"/>
    <w:rPr>
      <w:color w:val="6A5288" w:themeColor="hyperlink"/>
      <w:u w:val="single"/>
    </w:rPr>
  </w:style>
  <w:style w:type="paragraph" w:styleId="Index1">
    <w:name w:val="index 1"/>
    <w:basedOn w:val="Normal"/>
    <w:next w:val="Normal"/>
    <w:autoRedefine/>
    <w:uiPriority w:val="99"/>
    <w:unhideWhenUsed/>
    <w:rsid w:val="00D97646"/>
    <w:pPr>
      <w:spacing w:after="0"/>
      <w:ind w:left="260" w:hanging="260"/>
    </w:pPr>
  </w:style>
  <w:style w:type="paragraph" w:styleId="Index2">
    <w:name w:val="index 2"/>
    <w:basedOn w:val="Normal"/>
    <w:next w:val="Normal"/>
    <w:autoRedefine/>
    <w:uiPriority w:val="99"/>
    <w:unhideWhenUsed/>
    <w:rsid w:val="00D97646"/>
    <w:pPr>
      <w:spacing w:after="0"/>
      <w:ind w:left="520" w:hanging="260"/>
    </w:pPr>
  </w:style>
  <w:style w:type="paragraph" w:styleId="Index3">
    <w:name w:val="index 3"/>
    <w:basedOn w:val="Normal"/>
    <w:next w:val="Normal"/>
    <w:autoRedefine/>
    <w:uiPriority w:val="99"/>
    <w:unhideWhenUsed/>
    <w:rsid w:val="00D97646"/>
    <w:pPr>
      <w:spacing w:after="0"/>
      <w:ind w:left="780" w:hanging="260"/>
    </w:pPr>
  </w:style>
  <w:style w:type="paragraph" w:styleId="Index4">
    <w:name w:val="index 4"/>
    <w:basedOn w:val="Normal"/>
    <w:next w:val="Normal"/>
    <w:autoRedefine/>
    <w:uiPriority w:val="99"/>
    <w:unhideWhenUsed/>
    <w:rsid w:val="00D97646"/>
    <w:pPr>
      <w:spacing w:after="0"/>
      <w:ind w:left="1040" w:hanging="260"/>
    </w:pPr>
  </w:style>
  <w:style w:type="paragraph" w:styleId="Index5">
    <w:name w:val="index 5"/>
    <w:basedOn w:val="Normal"/>
    <w:next w:val="Normal"/>
    <w:autoRedefine/>
    <w:uiPriority w:val="99"/>
    <w:unhideWhenUsed/>
    <w:rsid w:val="00D97646"/>
    <w:pPr>
      <w:spacing w:after="0"/>
      <w:ind w:left="1300" w:hanging="260"/>
    </w:pPr>
  </w:style>
  <w:style w:type="paragraph" w:styleId="Index6">
    <w:name w:val="index 6"/>
    <w:basedOn w:val="Normal"/>
    <w:next w:val="Normal"/>
    <w:autoRedefine/>
    <w:uiPriority w:val="99"/>
    <w:unhideWhenUsed/>
    <w:rsid w:val="00D97646"/>
    <w:pPr>
      <w:spacing w:after="0"/>
      <w:ind w:left="1560" w:hanging="260"/>
    </w:pPr>
  </w:style>
  <w:style w:type="paragraph" w:styleId="Index7">
    <w:name w:val="index 7"/>
    <w:basedOn w:val="Normal"/>
    <w:next w:val="Normal"/>
    <w:autoRedefine/>
    <w:uiPriority w:val="99"/>
    <w:unhideWhenUsed/>
    <w:rsid w:val="00D97646"/>
    <w:pPr>
      <w:spacing w:after="0"/>
      <w:ind w:left="1820" w:hanging="260"/>
    </w:pPr>
  </w:style>
  <w:style w:type="paragraph" w:styleId="Index8">
    <w:name w:val="index 8"/>
    <w:basedOn w:val="Normal"/>
    <w:next w:val="Normal"/>
    <w:autoRedefine/>
    <w:uiPriority w:val="99"/>
    <w:unhideWhenUsed/>
    <w:rsid w:val="00D97646"/>
    <w:pPr>
      <w:spacing w:after="0"/>
      <w:ind w:left="2080" w:hanging="260"/>
    </w:pPr>
  </w:style>
  <w:style w:type="paragraph" w:styleId="Index9">
    <w:name w:val="index 9"/>
    <w:basedOn w:val="Normal"/>
    <w:next w:val="Normal"/>
    <w:autoRedefine/>
    <w:uiPriority w:val="99"/>
    <w:unhideWhenUsed/>
    <w:rsid w:val="00D97646"/>
    <w:pPr>
      <w:spacing w:after="0"/>
      <w:ind w:left="2340" w:hanging="260"/>
    </w:pPr>
  </w:style>
  <w:style w:type="paragraph" w:styleId="List">
    <w:name w:val="List"/>
    <w:basedOn w:val="Normal"/>
    <w:uiPriority w:val="99"/>
    <w:unhideWhenUsed/>
    <w:rsid w:val="00D97646"/>
    <w:pPr>
      <w:ind w:left="360" w:hanging="360"/>
      <w:contextualSpacing/>
    </w:pPr>
  </w:style>
  <w:style w:type="paragraph" w:styleId="List2">
    <w:name w:val="List 2"/>
    <w:basedOn w:val="Normal"/>
    <w:uiPriority w:val="99"/>
    <w:unhideWhenUsed/>
    <w:rsid w:val="00D97646"/>
    <w:pPr>
      <w:ind w:left="720" w:hanging="360"/>
      <w:contextualSpacing/>
    </w:pPr>
  </w:style>
  <w:style w:type="paragraph" w:styleId="List3">
    <w:name w:val="List 3"/>
    <w:basedOn w:val="Normal"/>
    <w:uiPriority w:val="99"/>
    <w:unhideWhenUsed/>
    <w:rsid w:val="00D97646"/>
    <w:pPr>
      <w:ind w:left="1080" w:hanging="360"/>
      <w:contextualSpacing/>
    </w:pPr>
  </w:style>
  <w:style w:type="paragraph" w:styleId="List4">
    <w:name w:val="List 4"/>
    <w:basedOn w:val="Normal"/>
    <w:uiPriority w:val="99"/>
    <w:unhideWhenUsed/>
    <w:rsid w:val="00D97646"/>
    <w:pPr>
      <w:ind w:left="1440" w:hanging="360"/>
      <w:contextualSpacing/>
    </w:pPr>
  </w:style>
  <w:style w:type="paragraph" w:styleId="List5">
    <w:name w:val="List 5"/>
    <w:basedOn w:val="Normal"/>
    <w:uiPriority w:val="99"/>
    <w:unhideWhenUsed/>
    <w:rsid w:val="00D97646"/>
    <w:pPr>
      <w:ind w:left="1800" w:hanging="360"/>
      <w:contextualSpacing/>
    </w:pPr>
  </w:style>
  <w:style w:type="paragraph" w:styleId="ListBullet">
    <w:name w:val="List Bullet"/>
    <w:basedOn w:val="Normal"/>
    <w:uiPriority w:val="99"/>
    <w:unhideWhenUsed/>
    <w:rsid w:val="00D97646"/>
    <w:pPr>
      <w:numPr>
        <w:numId w:val="1"/>
      </w:numPr>
      <w:contextualSpacing/>
    </w:pPr>
  </w:style>
  <w:style w:type="paragraph" w:styleId="ListBullet2">
    <w:name w:val="List Bullet 2"/>
    <w:basedOn w:val="Normal"/>
    <w:uiPriority w:val="99"/>
    <w:unhideWhenUsed/>
    <w:rsid w:val="00D97646"/>
    <w:pPr>
      <w:numPr>
        <w:numId w:val="2"/>
      </w:numPr>
      <w:contextualSpacing/>
    </w:pPr>
  </w:style>
  <w:style w:type="paragraph" w:styleId="ListBullet3">
    <w:name w:val="List Bullet 3"/>
    <w:basedOn w:val="Normal"/>
    <w:uiPriority w:val="99"/>
    <w:unhideWhenUsed/>
    <w:rsid w:val="00D97646"/>
    <w:pPr>
      <w:numPr>
        <w:numId w:val="3"/>
      </w:numPr>
      <w:contextualSpacing/>
    </w:pPr>
  </w:style>
  <w:style w:type="paragraph" w:styleId="ListBullet4">
    <w:name w:val="List Bullet 4"/>
    <w:basedOn w:val="Normal"/>
    <w:uiPriority w:val="99"/>
    <w:unhideWhenUsed/>
    <w:rsid w:val="00D97646"/>
    <w:pPr>
      <w:numPr>
        <w:numId w:val="4"/>
      </w:numPr>
      <w:contextualSpacing/>
    </w:pPr>
  </w:style>
  <w:style w:type="paragraph" w:styleId="ListBullet5">
    <w:name w:val="List Bullet 5"/>
    <w:basedOn w:val="Normal"/>
    <w:uiPriority w:val="99"/>
    <w:unhideWhenUsed/>
    <w:rsid w:val="00D97646"/>
    <w:pPr>
      <w:numPr>
        <w:numId w:val="5"/>
      </w:numPr>
      <w:contextualSpacing/>
    </w:pPr>
  </w:style>
  <w:style w:type="paragraph" w:styleId="ListContinue">
    <w:name w:val="List Continue"/>
    <w:basedOn w:val="Normal"/>
    <w:uiPriority w:val="99"/>
    <w:unhideWhenUsed/>
    <w:rsid w:val="00D97646"/>
    <w:pPr>
      <w:spacing w:after="120"/>
      <w:ind w:left="360"/>
      <w:contextualSpacing/>
    </w:pPr>
  </w:style>
  <w:style w:type="paragraph" w:styleId="ListContinue2">
    <w:name w:val="List Continue 2"/>
    <w:basedOn w:val="Normal"/>
    <w:uiPriority w:val="99"/>
    <w:unhideWhenUsed/>
    <w:rsid w:val="00D97646"/>
    <w:pPr>
      <w:spacing w:after="120"/>
      <w:ind w:left="720"/>
      <w:contextualSpacing/>
    </w:pPr>
  </w:style>
  <w:style w:type="paragraph" w:styleId="ListContinue3">
    <w:name w:val="List Continue 3"/>
    <w:basedOn w:val="Normal"/>
    <w:uiPriority w:val="99"/>
    <w:unhideWhenUsed/>
    <w:rsid w:val="00D97646"/>
    <w:pPr>
      <w:spacing w:after="120"/>
      <w:ind w:left="1080"/>
      <w:contextualSpacing/>
    </w:pPr>
  </w:style>
  <w:style w:type="paragraph" w:styleId="ListContinue4">
    <w:name w:val="List Continue 4"/>
    <w:basedOn w:val="Normal"/>
    <w:uiPriority w:val="99"/>
    <w:unhideWhenUsed/>
    <w:rsid w:val="00D97646"/>
    <w:pPr>
      <w:spacing w:after="120"/>
      <w:ind w:left="1440"/>
      <w:contextualSpacing/>
    </w:pPr>
  </w:style>
  <w:style w:type="paragraph" w:styleId="ListContinue5">
    <w:name w:val="List Continue 5"/>
    <w:basedOn w:val="Normal"/>
    <w:uiPriority w:val="99"/>
    <w:unhideWhenUsed/>
    <w:rsid w:val="00D97646"/>
    <w:pPr>
      <w:spacing w:after="120"/>
      <w:ind w:left="1800"/>
      <w:contextualSpacing/>
    </w:pPr>
  </w:style>
  <w:style w:type="paragraph" w:styleId="ListNumber">
    <w:name w:val="List Number"/>
    <w:basedOn w:val="Normal"/>
    <w:uiPriority w:val="99"/>
    <w:unhideWhenUsed/>
    <w:rsid w:val="00D97646"/>
    <w:pPr>
      <w:numPr>
        <w:numId w:val="6"/>
      </w:numPr>
      <w:contextualSpacing/>
    </w:pPr>
  </w:style>
  <w:style w:type="paragraph" w:styleId="ListNumber2">
    <w:name w:val="List Number 2"/>
    <w:basedOn w:val="Normal"/>
    <w:uiPriority w:val="99"/>
    <w:unhideWhenUsed/>
    <w:rsid w:val="00D97646"/>
    <w:pPr>
      <w:numPr>
        <w:numId w:val="7"/>
      </w:numPr>
      <w:contextualSpacing/>
    </w:pPr>
  </w:style>
  <w:style w:type="paragraph" w:styleId="ListNumber3">
    <w:name w:val="List Number 3"/>
    <w:basedOn w:val="Normal"/>
    <w:uiPriority w:val="99"/>
    <w:unhideWhenUsed/>
    <w:rsid w:val="00D97646"/>
    <w:pPr>
      <w:numPr>
        <w:numId w:val="8"/>
      </w:numPr>
      <w:contextualSpacing/>
    </w:pPr>
  </w:style>
  <w:style w:type="paragraph" w:styleId="ListNumber4">
    <w:name w:val="List Number 4"/>
    <w:basedOn w:val="Normal"/>
    <w:uiPriority w:val="99"/>
    <w:unhideWhenUsed/>
    <w:rsid w:val="00D97646"/>
    <w:pPr>
      <w:numPr>
        <w:numId w:val="9"/>
      </w:numPr>
      <w:contextualSpacing/>
    </w:pPr>
  </w:style>
  <w:style w:type="paragraph" w:styleId="ListNumber5">
    <w:name w:val="List Number 5"/>
    <w:basedOn w:val="Normal"/>
    <w:uiPriority w:val="99"/>
    <w:unhideWhenUsed/>
    <w:rsid w:val="00D97646"/>
    <w:pPr>
      <w:numPr>
        <w:numId w:val="10"/>
      </w:numPr>
      <w:contextualSpacing/>
    </w:pPr>
  </w:style>
  <w:style w:type="paragraph" w:styleId="NoSpacing">
    <w:name w:val="No Spacing"/>
    <w:link w:val="NoSpacingChar"/>
    <w:uiPriority w:val="1"/>
    <w:unhideWhenUsed/>
    <w:qFormat/>
    <w:rsid w:val="00D97646"/>
    <w:pPr>
      <w:spacing w:after="0" w:line="240" w:lineRule="auto"/>
    </w:pPr>
    <w:rPr>
      <w:rFonts w:ascii="Times New Roman" w:eastAsia="Times New Roman" w:hAnsi="Times New Roman" w:cs="Times New Roman"/>
      <w:sz w:val="26"/>
      <w:szCs w:val="20"/>
    </w:rPr>
  </w:style>
  <w:style w:type="paragraph" w:styleId="TableofAuthorities">
    <w:name w:val="table of authorities"/>
    <w:basedOn w:val="Normal"/>
    <w:next w:val="Normal"/>
    <w:uiPriority w:val="99"/>
    <w:unhideWhenUsed/>
    <w:rsid w:val="00D97646"/>
    <w:pPr>
      <w:spacing w:after="0"/>
      <w:ind w:left="260" w:hanging="260"/>
    </w:pPr>
  </w:style>
  <w:style w:type="paragraph" w:styleId="TableofFigures">
    <w:name w:val="table of figures"/>
    <w:basedOn w:val="Normal"/>
    <w:next w:val="Normal"/>
    <w:uiPriority w:val="99"/>
    <w:unhideWhenUsed/>
    <w:rsid w:val="002F3DEF"/>
    <w:pPr>
      <w:spacing w:after="0"/>
      <w:ind w:right="170"/>
    </w:pPr>
    <w:rPr>
      <w:sz w:val="20"/>
    </w:rPr>
  </w:style>
  <w:style w:type="paragraph" w:styleId="Title">
    <w:name w:val="Title"/>
    <w:basedOn w:val="Normal"/>
    <w:next w:val="Normal"/>
    <w:link w:val="TitleChar"/>
    <w:uiPriority w:val="10"/>
    <w:unhideWhenUsed/>
    <w:qFormat/>
    <w:rsid w:val="00D97646"/>
    <w:pPr>
      <w:pBdr>
        <w:bottom w:val="single" w:sz="8" w:space="4" w:color="BEB0D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97646"/>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uiPriority w:val="99"/>
    <w:unhideWhenUsed/>
    <w:rsid w:val="00D97646"/>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D97646"/>
    <w:pPr>
      <w:keepLines/>
      <w:spacing w:before="480" w:after="0"/>
      <w:ind w:left="431" w:hanging="431"/>
      <w:outlineLvl w:val="9"/>
    </w:pPr>
    <w:rPr>
      <w:rFonts w:asciiTheme="majorHAnsi" w:eastAsiaTheme="majorEastAsia" w:hAnsiTheme="majorHAnsi" w:cstheme="majorBidi"/>
      <w:b w:val="0"/>
      <w:bCs/>
      <w:color w:val="8C73AC" w:themeColor="accent1" w:themeShade="BF"/>
      <w:sz w:val="28"/>
      <w:szCs w:val="28"/>
    </w:rPr>
  </w:style>
  <w:style w:type="table" w:styleId="TableGridLight">
    <w:name w:val="Grid Table Light"/>
    <w:basedOn w:val="TableNormal"/>
    <w:uiPriority w:val="40"/>
    <w:rsid w:val="007B5568"/>
    <w:pPr>
      <w:spacing w:before="14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s">
    <w:name w:val="Footnotes"/>
    <w:basedOn w:val="Normal"/>
    <w:uiPriority w:val="99"/>
    <w:rsid w:val="00D97646"/>
    <w:pPr>
      <w:widowControl w:val="0"/>
      <w:suppressAutoHyphens/>
      <w:autoSpaceDE w:val="0"/>
      <w:autoSpaceDN w:val="0"/>
      <w:adjustRightInd w:val="0"/>
      <w:spacing w:before="0" w:after="170" w:line="200" w:lineRule="atLeast"/>
      <w:ind w:left="113" w:hanging="113"/>
      <w:textAlignment w:val="center"/>
    </w:pPr>
    <w:rPr>
      <w:rFonts w:ascii="ArialMT" w:eastAsiaTheme="minorEastAsia" w:hAnsi="ArialMT" w:cs="ArialMT"/>
      <w:color w:val="000000"/>
      <w:sz w:val="16"/>
      <w:szCs w:val="16"/>
      <w:lang w:val="en-GB"/>
    </w:rPr>
  </w:style>
  <w:style w:type="character" w:customStyle="1" w:styleId="NoSpacingChar">
    <w:name w:val="No Spacing Char"/>
    <w:basedOn w:val="DefaultParagraphFont"/>
    <w:link w:val="NoSpacing"/>
    <w:uiPriority w:val="1"/>
    <w:rsid w:val="00D97646"/>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902BBD"/>
    <w:pPr>
      <w:widowControl w:val="0"/>
      <w:autoSpaceDE w:val="0"/>
      <w:autoSpaceDN w:val="0"/>
      <w:spacing w:before="47" w:after="0" w:line="240" w:lineRule="auto"/>
      <w:ind w:left="26"/>
    </w:pPr>
    <w:rPr>
      <w:rFonts w:eastAsia="Arial" w:cs="Arial"/>
      <w:szCs w:val="22"/>
      <w:lang w:eastAsia="en-AU" w:bidi="en-AU"/>
    </w:rPr>
  </w:style>
  <w:style w:type="paragraph" w:styleId="Revision">
    <w:name w:val="Revision"/>
    <w:hidden/>
    <w:uiPriority w:val="99"/>
    <w:semiHidden/>
    <w:rsid w:val="00CE445D"/>
    <w:pPr>
      <w:spacing w:after="0" w:line="240" w:lineRule="auto"/>
    </w:pPr>
    <w:rPr>
      <w:rFonts w:ascii="Arial" w:eastAsia="Times New Roman" w:hAnsi="Arial" w:cs="Times New Roman"/>
      <w:szCs w:val="20"/>
      <w:lang w:val="en-AU"/>
    </w:rPr>
  </w:style>
  <w:style w:type="numbering" w:customStyle="1" w:styleId="NoList1">
    <w:name w:val="No List1"/>
    <w:next w:val="NoList"/>
    <w:uiPriority w:val="99"/>
    <w:semiHidden/>
    <w:unhideWhenUsed/>
    <w:rsid w:val="00CE091F"/>
  </w:style>
  <w:style w:type="table" w:customStyle="1" w:styleId="TableGrid1">
    <w:name w:val="Table Grid1"/>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qFormat/>
    <w:rsid w:val="003833A0"/>
    <w:pPr>
      <w:tabs>
        <w:tab w:val="num" w:pos="360"/>
      </w:tabs>
      <w:spacing w:before="0" w:after="120" w:line="240" w:lineRule="auto"/>
      <w:ind w:left="720"/>
      <w:contextualSpacing/>
    </w:pPr>
    <w:rPr>
      <w:rFonts w:asciiTheme="minorHAnsi" w:eastAsia="MS Mincho" w:hAnsiTheme="minorHAnsi" w:cs="FSMe-Bold"/>
      <w:spacing w:val="-2"/>
      <w:sz w:val="20"/>
      <w:lang w:val="en-US"/>
    </w:rPr>
  </w:style>
  <w:style w:type="paragraph" w:customStyle="1" w:styleId="TabletextLeft">
    <w:name w:val="Table text Left"/>
    <w:basedOn w:val="Normal"/>
    <w:uiPriority w:val="5"/>
    <w:rsid w:val="00CE091F"/>
    <w:pPr>
      <w:spacing w:before="0" w:after="0" w:line="200" w:lineRule="atLeast"/>
      <w:ind w:right="57"/>
    </w:pPr>
    <w:rPr>
      <w:rFonts w:ascii="Verdana" w:eastAsiaTheme="minorHAnsi" w:hAnsi="Verdana" w:cstheme="minorBidi"/>
      <w:sz w:val="17"/>
      <w:szCs w:val="18"/>
    </w:rPr>
  </w:style>
  <w:style w:type="table" w:customStyle="1" w:styleId="TableGrid2">
    <w:name w:val="Table Grid2"/>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104EB4"/>
    <w:pPr>
      <w:spacing w:after="0" w:line="240" w:lineRule="auto"/>
    </w:pPr>
    <w:tblPr>
      <w:tblStyleRowBandSize w:val="1"/>
      <w:tblStyleColBandSize w:val="1"/>
      <w:tblBorders>
        <w:top w:val="single" w:sz="4" w:space="0" w:color="B961C9" w:themeColor="accent4" w:themeTint="99"/>
        <w:left w:val="single" w:sz="4" w:space="0" w:color="B961C9" w:themeColor="accent4" w:themeTint="99"/>
        <w:bottom w:val="single" w:sz="4" w:space="0" w:color="B961C9" w:themeColor="accent4" w:themeTint="99"/>
        <w:right w:val="single" w:sz="4" w:space="0" w:color="B961C9" w:themeColor="accent4" w:themeTint="99"/>
        <w:insideH w:val="single" w:sz="4" w:space="0" w:color="B961C9" w:themeColor="accent4" w:themeTint="99"/>
        <w:insideV w:val="single" w:sz="4" w:space="0" w:color="B961C9" w:themeColor="accent4" w:themeTint="99"/>
      </w:tblBorders>
    </w:tblPr>
    <w:tblStylePr w:type="firstRow">
      <w:rPr>
        <w:b/>
        <w:bCs/>
        <w:color w:val="FFFFFF" w:themeColor="background1"/>
      </w:rPr>
      <w:tblPr/>
      <w:tcPr>
        <w:tcBorders>
          <w:top w:val="single" w:sz="4" w:space="0" w:color="6A2875" w:themeColor="accent4"/>
          <w:left w:val="single" w:sz="4" w:space="0" w:color="6A2875" w:themeColor="accent4"/>
          <w:bottom w:val="single" w:sz="4" w:space="0" w:color="6A2875" w:themeColor="accent4"/>
          <w:right w:val="single" w:sz="4" w:space="0" w:color="6A2875" w:themeColor="accent4"/>
          <w:insideH w:val="nil"/>
          <w:insideV w:val="nil"/>
        </w:tcBorders>
        <w:shd w:val="clear" w:color="auto" w:fill="6A2875" w:themeFill="accent4"/>
      </w:tcPr>
    </w:tblStylePr>
    <w:tblStylePr w:type="lastRow">
      <w:rPr>
        <w:b/>
        <w:bCs/>
      </w:rPr>
      <w:tblPr/>
      <w:tcPr>
        <w:tcBorders>
          <w:top w:val="double" w:sz="4" w:space="0" w:color="6A2875" w:themeColor="accent4"/>
        </w:tcBorders>
      </w:tcPr>
    </w:tblStylePr>
    <w:tblStylePr w:type="firstCol">
      <w:rPr>
        <w:b/>
        <w:bCs/>
      </w:rPr>
    </w:tblStylePr>
    <w:tblStylePr w:type="lastCol">
      <w:rPr>
        <w:b/>
        <w:bCs/>
      </w:rPr>
    </w:tblStylePr>
    <w:tblStylePr w:type="band1Vert">
      <w:tblPr/>
      <w:tcPr>
        <w:shd w:val="clear" w:color="auto" w:fill="E7CAED" w:themeFill="accent4" w:themeFillTint="33"/>
      </w:tcPr>
    </w:tblStylePr>
    <w:tblStylePr w:type="band1Horz">
      <w:tblPr/>
      <w:tcPr>
        <w:shd w:val="clear" w:color="auto" w:fill="E7CAED" w:themeFill="accent4" w:themeFillTint="33"/>
      </w:tcPr>
    </w:tblStyle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
    <w:basedOn w:val="Normal"/>
    <w:link w:val="ListParagraphChar"/>
    <w:uiPriority w:val="34"/>
    <w:qFormat/>
    <w:rsid w:val="003D1AE0"/>
    <w:pPr>
      <w:ind w:left="720"/>
      <w:contextualSpacing/>
    </w:p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qFormat/>
    <w:locked/>
    <w:rsid w:val="00EB0074"/>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F5230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02"/>
    <w:rPr>
      <w:rFonts w:ascii="Segoe UI" w:eastAsia="Times New Roman" w:hAnsi="Segoe UI" w:cs="Segoe UI"/>
      <w:sz w:val="18"/>
      <w:szCs w:val="18"/>
      <w:lang w:val="en-AU"/>
    </w:rPr>
  </w:style>
  <w:style w:type="table" w:styleId="GridTable1Light">
    <w:name w:val="Grid Table 1 Light"/>
    <w:basedOn w:val="TableNormal"/>
    <w:uiPriority w:val="46"/>
    <w:rsid w:val="007324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732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287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287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287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2875" w:themeFill="accent4"/>
      </w:tcPr>
    </w:tblStylePr>
    <w:tblStylePr w:type="band1Vert">
      <w:tblPr/>
      <w:tcPr>
        <w:shd w:val="clear" w:color="auto" w:fill="D095DB" w:themeFill="accent4" w:themeFillTint="66"/>
      </w:tcPr>
    </w:tblStylePr>
    <w:tblStylePr w:type="band1Horz">
      <w:tblPr/>
      <w:tcPr>
        <w:shd w:val="clear" w:color="auto" w:fill="D095DB" w:themeFill="accent4" w:themeFillTint="66"/>
      </w:tcPr>
    </w:tblStylePr>
  </w:style>
  <w:style w:type="character" w:styleId="CommentReference">
    <w:name w:val="annotation reference"/>
    <w:basedOn w:val="DefaultParagraphFont"/>
    <w:uiPriority w:val="99"/>
    <w:semiHidden/>
    <w:unhideWhenUsed/>
    <w:rsid w:val="00F15311"/>
    <w:rPr>
      <w:sz w:val="16"/>
      <w:szCs w:val="16"/>
    </w:rPr>
  </w:style>
  <w:style w:type="paragraph" w:styleId="CommentText">
    <w:name w:val="annotation text"/>
    <w:basedOn w:val="Normal"/>
    <w:link w:val="CommentTextChar"/>
    <w:uiPriority w:val="99"/>
    <w:unhideWhenUsed/>
    <w:rsid w:val="00F15311"/>
    <w:pPr>
      <w:spacing w:line="240" w:lineRule="auto"/>
    </w:pPr>
    <w:rPr>
      <w:sz w:val="20"/>
    </w:rPr>
  </w:style>
  <w:style w:type="character" w:customStyle="1" w:styleId="CommentTextChar">
    <w:name w:val="Comment Text Char"/>
    <w:basedOn w:val="DefaultParagraphFont"/>
    <w:link w:val="CommentText"/>
    <w:uiPriority w:val="99"/>
    <w:rsid w:val="00F15311"/>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15311"/>
    <w:rPr>
      <w:b/>
      <w:bCs/>
    </w:rPr>
  </w:style>
  <w:style w:type="character" w:customStyle="1" w:styleId="CommentSubjectChar">
    <w:name w:val="Comment Subject Char"/>
    <w:basedOn w:val="CommentTextChar"/>
    <w:link w:val="CommentSubject"/>
    <w:uiPriority w:val="99"/>
    <w:semiHidden/>
    <w:rsid w:val="00F15311"/>
    <w:rPr>
      <w:rFonts w:ascii="Arial" w:eastAsia="Times New Roman" w:hAnsi="Arial" w:cs="Times New Roman"/>
      <w:b/>
      <w:bCs/>
      <w:sz w:val="20"/>
      <w:szCs w:val="20"/>
      <w:lang w:val="en-AU"/>
    </w:rPr>
  </w:style>
  <w:style w:type="paragraph" w:styleId="IntenseQuote">
    <w:name w:val="Intense Quote"/>
    <w:basedOn w:val="Normal"/>
    <w:next w:val="Normal"/>
    <w:link w:val="IntenseQuoteChar"/>
    <w:uiPriority w:val="30"/>
    <w:qFormat/>
    <w:rsid w:val="001450BE"/>
    <w:pPr>
      <w:pBdr>
        <w:top w:val="single" w:sz="4" w:space="10" w:color="BEB0D0" w:themeColor="accent1"/>
        <w:bottom w:val="single" w:sz="4" w:space="10" w:color="BEB0D0" w:themeColor="accent1"/>
      </w:pBdr>
      <w:spacing w:before="120" w:after="120"/>
      <w:ind w:right="864"/>
    </w:pPr>
    <w:rPr>
      <w:iCs/>
      <w:sz w:val="20"/>
    </w:rPr>
  </w:style>
  <w:style w:type="character" w:customStyle="1" w:styleId="IntenseQuoteChar">
    <w:name w:val="Intense Quote Char"/>
    <w:basedOn w:val="DefaultParagraphFont"/>
    <w:link w:val="IntenseQuote"/>
    <w:uiPriority w:val="30"/>
    <w:rsid w:val="001450BE"/>
    <w:rPr>
      <w:rFonts w:ascii="Arial" w:eastAsia="Times New Roman" w:hAnsi="Arial" w:cs="Times New Roman"/>
      <w:iCs/>
      <w:sz w:val="20"/>
      <w:szCs w:val="20"/>
      <w:lang w:val="en-AU"/>
    </w:rPr>
  </w:style>
  <w:style w:type="numbering" w:customStyle="1" w:styleId="Style1">
    <w:name w:val="Style1"/>
    <w:uiPriority w:val="99"/>
    <w:rsid w:val="001450BE"/>
    <w:pPr>
      <w:numPr>
        <w:numId w:val="14"/>
      </w:numPr>
    </w:pPr>
  </w:style>
  <w:style w:type="character" w:styleId="PlaceholderText">
    <w:name w:val="Placeholder Text"/>
    <w:basedOn w:val="DefaultParagraphFont"/>
    <w:uiPriority w:val="99"/>
    <w:semiHidden/>
    <w:rsid w:val="00E036E1"/>
    <w:rPr>
      <w:color w:val="808080"/>
    </w:rPr>
  </w:style>
  <w:style w:type="paragraph" w:styleId="PlainText">
    <w:name w:val="Plain Text"/>
    <w:basedOn w:val="Normal"/>
    <w:link w:val="PlainTextChar"/>
    <w:uiPriority w:val="99"/>
    <w:unhideWhenUsed/>
    <w:rsid w:val="00C80452"/>
    <w:pPr>
      <w:spacing w:before="0" w:after="0" w:line="240" w:lineRule="auto"/>
    </w:pPr>
    <w:rPr>
      <w:rFonts w:ascii="Calibri" w:eastAsiaTheme="minorHAnsi" w:hAnsi="Calibri" w:cs="Calibri"/>
      <w:szCs w:val="22"/>
    </w:rPr>
  </w:style>
  <w:style w:type="character" w:customStyle="1" w:styleId="PlainTextChar">
    <w:name w:val="Plain Text Char"/>
    <w:basedOn w:val="DefaultParagraphFont"/>
    <w:link w:val="PlainText"/>
    <w:uiPriority w:val="99"/>
    <w:rsid w:val="00C80452"/>
    <w:rPr>
      <w:rFonts w:ascii="Calibri" w:hAnsi="Calibri" w:cs="Calibri"/>
      <w:lang w:val="en-AU"/>
    </w:rPr>
  </w:style>
  <w:style w:type="character" w:styleId="Strong">
    <w:name w:val="Strong"/>
    <w:basedOn w:val="DefaultParagraphFont"/>
    <w:uiPriority w:val="22"/>
    <w:qFormat/>
    <w:rsid w:val="0037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890">
      <w:bodyDiv w:val="1"/>
      <w:marLeft w:val="0"/>
      <w:marRight w:val="0"/>
      <w:marTop w:val="0"/>
      <w:marBottom w:val="0"/>
      <w:divBdr>
        <w:top w:val="none" w:sz="0" w:space="0" w:color="auto"/>
        <w:left w:val="none" w:sz="0" w:space="0" w:color="auto"/>
        <w:bottom w:val="none" w:sz="0" w:space="0" w:color="auto"/>
        <w:right w:val="none" w:sz="0" w:space="0" w:color="auto"/>
      </w:divBdr>
    </w:div>
    <w:div w:id="5602276">
      <w:bodyDiv w:val="1"/>
      <w:marLeft w:val="0"/>
      <w:marRight w:val="0"/>
      <w:marTop w:val="0"/>
      <w:marBottom w:val="0"/>
      <w:divBdr>
        <w:top w:val="none" w:sz="0" w:space="0" w:color="auto"/>
        <w:left w:val="none" w:sz="0" w:space="0" w:color="auto"/>
        <w:bottom w:val="none" w:sz="0" w:space="0" w:color="auto"/>
        <w:right w:val="none" w:sz="0" w:space="0" w:color="auto"/>
      </w:divBdr>
    </w:div>
    <w:div w:id="14233302">
      <w:bodyDiv w:val="1"/>
      <w:marLeft w:val="0"/>
      <w:marRight w:val="0"/>
      <w:marTop w:val="0"/>
      <w:marBottom w:val="0"/>
      <w:divBdr>
        <w:top w:val="none" w:sz="0" w:space="0" w:color="auto"/>
        <w:left w:val="none" w:sz="0" w:space="0" w:color="auto"/>
        <w:bottom w:val="none" w:sz="0" w:space="0" w:color="auto"/>
        <w:right w:val="none" w:sz="0" w:space="0" w:color="auto"/>
      </w:divBdr>
    </w:div>
    <w:div w:id="14892027">
      <w:bodyDiv w:val="1"/>
      <w:marLeft w:val="0"/>
      <w:marRight w:val="0"/>
      <w:marTop w:val="0"/>
      <w:marBottom w:val="0"/>
      <w:divBdr>
        <w:top w:val="none" w:sz="0" w:space="0" w:color="auto"/>
        <w:left w:val="none" w:sz="0" w:space="0" w:color="auto"/>
        <w:bottom w:val="none" w:sz="0" w:space="0" w:color="auto"/>
        <w:right w:val="none" w:sz="0" w:space="0" w:color="auto"/>
      </w:divBdr>
    </w:div>
    <w:div w:id="82804594">
      <w:bodyDiv w:val="1"/>
      <w:marLeft w:val="0"/>
      <w:marRight w:val="0"/>
      <w:marTop w:val="0"/>
      <w:marBottom w:val="0"/>
      <w:divBdr>
        <w:top w:val="none" w:sz="0" w:space="0" w:color="auto"/>
        <w:left w:val="none" w:sz="0" w:space="0" w:color="auto"/>
        <w:bottom w:val="none" w:sz="0" w:space="0" w:color="auto"/>
        <w:right w:val="none" w:sz="0" w:space="0" w:color="auto"/>
      </w:divBdr>
    </w:div>
    <w:div w:id="87234117">
      <w:bodyDiv w:val="1"/>
      <w:marLeft w:val="0"/>
      <w:marRight w:val="0"/>
      <w:marTop w:val="0"/>
      <w:marBottom w:val="0"/>
      <w:divBdr>
        <w:top w:val="none" w:sz="0" w:space="0" w:color="auto"/>
        <w:left w:val="none" w:sz="0" w:space="0" w:color="auto"/>
        <w:bottom w:val="none" w:sz="0" w:space="0" w:color="auto"/>
        <w:right w:val="none" w:sz="0" w:space="0" w:color="auto"/>
      </w:divBdr>
    </w:div>
    <w:div w:id="99956024">
      <w:bodyDiv w:val="1"/>
      <w:marLeft w:val="0"/>
      <w:marRight w:val="0"/>
      <w:marTop w:val="0"/>
      <w:marBottom w:val="0"/>
      <w:divBdr>
        <w:top w:val="none" w:sz="0" w:space="0" w:color="auto"/>
        <w:left w:val="none" w:sz="0" w:space="0" w:color="auto"/>
        <w:bottom w:val="none" w:sz="0" w:space="0" w:color="auto"/>
        <w:right w:val="none" w:sz="0" w:space="0" w:color="auto"/>
      </w:divBdr>
    </w:div>
    <w:div w:id="119154242">
      <w:bodyDiv w:val="1"/>
      <w:marLeft w:val="0"/>
      <w:marRight w:val="0"/>
      <w:marTop w:val="0"/>
      <w:marBottom w:val="0"/>
      <w:divBdr>
        <w:top w:val="none" w:sz="0" w:space="0" w:color="auto"/>
        <w:left w:val="none" w:sz="0" w:space="0" w:color="auto"/>
        <w:bottom w:val="none" w:sz="0" w:space="0" w:color="auto"/>
        <w:right w:val="none" w:sz="0" w:space="0" w:color="auto"/>
      </w:divBdr>
    </w:div>
    <w:div w:id="1285978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193">
          <w:marLeft w:val="302"/>
          <w:marRight w:val="0"/>
          <w:marTop w:val="86"/>
          <w:marBottom w:val="0"/>
          <w:divBdr>
            <w:top w:val="none" w:sz="0" w:space="0" w:color="auto"/>
            <w:left w:val="none" w:sz="0" w:space="0" w:color="auto"/>
            <w:bottom w:val="none" w:sz="0" w:space="0" w:color="auto"/>
            <w:right w:val="none" w:sz="0" w:space="0" w:color="auto"/>
          </w:divBdr>
        </w:div>
      </w:divsChild>
    </w:div>
    <w:div w:id="133065140">
      <w:bodyDiv w:val="1"/>
      <w:marLeft w:val="0"/>
      <w:marRight w:val="0"/>
      <w:marTop w:val="0"/>
      <w:marBottom w:val="0"/>
      <w:divBdr>
        <w:top w:val="none" w:sz="0" w:space="0" w:color="auto"/>
        <w:left w:val="none" w:sz="0" w:space="0" w:color="auto"/>
        <w:bottom w:val="none" w:sz="0" w:space="0" w:color="auto"/>
        <w:right w:val="none" w:sz="0" w:space="0" w:color="auto"/>
      </w:divBdr>
    </w:div>
    <w:div w:id="155535686">
      <w:bodyDiv w:val="1"/>
      <w:marLeft w:val="0"/>
      <w:marRight w:val="0"/>
      <w:marTop w:val="0"/>
      <w:marBottom w:val="0"/>
      <w:divBdr>
        <w:top w:val="none" w:sz="0" w:space="0" w:color="auto"/>
        <w:left w:val="none" w:sz="0" w:space="0" w:color="auto"/>
        <w:bottom w:val="none" w:sz="0" w:space="0" w:color="auto"/>
        <w:right w:val="none" w:sz="0" w:space="0" w:color="auto"/>
      </w:divBdr>
    </w:div>
    <w:div w:id="175578754">
      <w:bodyDiv w:val="1"/>
      <w:marLeft w:val="0"/>
      <w:marRight w:val="0"/>
      <w:marTop w:val="0"/>
      <w:marBottom w:val="0"/>
      <w:divBdr>
        <w:top w:val="none" w:sz="0" w:space="0" w:color="auto"/>
        <w:left w:val="none" w:sz="0" w:space="0" w:color="auto"/>
        <w:bottom w:val="none" w:sz="0" w:space="0" w:color="auto"/>
        <w:right w:val="none" w:sz="0" w:space="0" w:color="auto"/>
      </w:divBdr>
    </w:div>
    <w:div w:id="185094414">
      <w:bodyDiv w:val="1"/>
      <w:marLeft w:val="0"/>
      <w:marRight w:val="0"/>
      <w:marTop w:val="0"/>
      <w:marBottom w:val="0"/>
      <w:divBdr>
        <w:top w:val="none" w:sz="0" w:space="0" w:color="auto"/>
        <w:left w:val="none" w:sz="0" w:space="0" w:color="auto"/>
        <w:bottom w:val="none" w:sz="0" w:space="0" w:color="auto"/>
        <w:right w:val="none" w:sz="0" w:space="0" w:color="auto"/>
      </w:divBdr>
    </w:div>
    <w:div w:id="186532112">
      <w:bodyDiv w:val="1"/>
      <w:marLeft w:val="0"/>
      <w:marRight w:val="0"/>
      <w:marTop w:val="0"/>
      <w:marBottom w:val="0"/>
      <w:divBdr>
        <w:top w:val="none" w:sz="0" w:space="0" w:color="auto"/>
        <w:left w:val="none" w:sz="0" w:space="0" w:color="auto"/>
        <w:bottom w:val="none" w:sz="0" w:space="0" w:color="auto"/>
        <w:right w:val="none" w:sz="0" w:space="0" w:color="auto"/>
      </w:divBdr>
    </w:div>
    <w:div w:id="220558510">
      <w:bodyDiv w:val="1"/>
      <w:marLeft w:val="0"/>
      <w:marRight w:val="0"/>
      <w:marTop w:val="0"/>
      <w:marBottom w:val="0"/>
      <w:divBdr>
        <w:top w:val="none" w:sz="0" w:space="0" w:color="auto"/>
        <w:left w:val="none" w:sz="0" w:space="0" w:color="auto"/>
        <w:bottom w:val="none" w:sz="0" w:space="0" w:color="auto"/>
        <w:right w:val="none" w:sz="0" w:space="0" w:color="auto"/>
      </w:divBdr>
    </w:div>
    <w:div w:id="250895149">
      <w:bodyDiv w:val="1"/>
      <w:marLeft w:val="0"/>
      <w:marRight w:val="0"/>
      <w:marTop w:val="0"/>
      <w:marBottom w:val="0"/>
      <w:divBdr>
        <w:top w:val="none" w:sz="0" w:space="0" w:color="auto"/>
        <w:left w:val="none" w:sz="0" w:space="0" w:color="auto"/>
        <w:bottom w:val="none" w:sz="0" w:space="0" w:color="auto"/>
        <w:right w:val="none" w:sz="0" w:space="0" w:color="auto"/>
      </w:divBdr>
    </w:div>
    <w:div w:id="259876756">
      <w:bodyDiv w:val="1"/>
      <w:marLeft w:val="0"/>
      <w:marRight w:val="0"/>
      <w:marTop w:val="0"/>
      <w:marBottom w:val="0"/>
      <w:divBdr>
        <w:top w:val="none" w:sz="0" w:space="0" w:color="auto"/>
        <w:left w:val="none" w:sz="0" w:space="0" w:color="auto"/>
        <w:bottom w:val="none" w:sz="0" w:space="0" w:color="auto"/>
        <w:right w:val="none" w:sz="0" w:space="0" w:color="auto"/>
      </w:divBdr>
    </w:div>
    <w:div w:id="267279339">
      <w:bodyDiv w:val="1"/>
      <w:marLeft w:val="0"/>
      <w:marRight w:val="0"/>
      <w:marTop w:val="0"/>
      <w:marBottom w:val="0"/>
      <w:divBdr>
        <w:top w:val="none" w:sz="0" w:space="0" w:color="auto"/>
        <w:left w:val="none" w:sz="0" w:space="0" w:color="auto"/>
        <w:bottom w:val="none" w:sz="0" w:space="0" w:color="auto"/>
        <w:right w:val="none" w:sz="0" w:space="0" w:color="auto"/>
      </w:divBdr>
      <w:divsChild>
        <w:div w:id="1391032546">
          <w:marLeft w:val="302"/>
          <w:marRight w:val="0"/>
          <w:marTop w:val="86"/>
          <w:marBottom w:val="0"/>
          <w:divBdr>
            <w:top w:val="none" w:sz="0" w:space="0" w:color="auto"/>
            <w:left w:val="none" w:sz="0" w:space="0" w:color="auto"/>
            <w:bottom w:val="none" w:sz="0" w:space="0" w:color="auto"/>
            <w:right w:val="none" w:sz="0" w:space="0" w:color="auto"/>
          </w:divBdr>
        </w:div>
        <w:div w:id="1045369467">
          <w:marLeft w:val="302"/>
          <w:marRight w:val="0"/>
          <w:marTop w:val="86"/>
          <w:marBottom w:val="0"/>
          <w:divBdr>
            <w:top w:val="none" w:sz="0" w:space="0" w:color="auto"/>
            <w:left w:val="none" w:sz="0" w:space="0" w:color="auto"/>
            <w:bottom w:val="none" w:sz="0" w:space="0" w:color="auto"/>
            <w:right w:val="none" w:sz="0" w:space="0" w:color="auto"/>
          </w:divBdr>
        </w:div>
      </w:divsChild>
    </w:div>
    <w:div w:id="270672062">
      <w:bodyDiv w:val="1"/>
      <w:marLeft w:val="0"/>
      <w:marRight w:val="0"/>
      <w:marTop w:val="0"/>
      <w:marBottom w:val="0"/>
      <w:divBdr>
        <w:top w:val="none" w:sz="0" w:space="0" w:color="auto"/>
        <w:left w:val="none" w:sz="0" w:space="0" w:color="auto"/>
        <w:bottom w:val="none" w:sz="0" w:space="0" w:color="auto"/>
        <w:right w:val="none" w:sz="0" w:space="0" w:color="auto"/>
      </w:divBdr>
    </w:div>
    <w:div w:id="273682196">
      <w:bodyDiv w:val="1"/>
      <w:marLeft w:val="0"/>
      <w:marRight w:val="0"/>
      <w:marTop w:val="0"/>
      <w:marBottom w:val="0"/>
      <w:divBdr>
        <w:top w:val="none" w:sz="0" w:space="0" w:color="auto"/>
        <w:left w:val="none" w:sz="0" w:space="0" w:color="auto"/>
        <w:bottom w:val="none" w:sz="0" w:space="0" w:color="auto"/>
        <w:right w:val="none" w:sz="0" w:space="0" w:color="auto"/>
      </w:divBdr>
    </w:div>
    <w:div w:id="275791152">
      <w:bodyDiv w:val="1"/>
      <w:marLeft w:val="0"/>
      <w:marRight w:val="0"/>
      <w:marTop w:val="0"/>
      <w:marBottom w:val="0"/>
      <w:divBdr>
        <w:top w:val="none" w:sz="0" w:space="0" w:color="auto"/>
        <w:left w:val="none" w:sz="0" w:space="0" w:color="auto"/>
        <w:bottom w:val="none" w:sz="0" w:space="0" w:color="auto"/>
        <w:right w:val="none" w:sz="0" w:space="0" w:color="auto"/>
      </w:divBdr>
    </w:div>
    <w:div w:id="279189450">
      <w:bodyDiv w:val="1"/>
      <w:marLeft w:val="0"/>
      <w:marRight w:val="0"/>
      <w:marTop w:val="0"/>
      <w:marBottom w:val="0"/>
      <w:divBdr>
        <w:top w:val="none" w:sz="0" w:space="0" w:color="auto"/>
        <w:left w:val="none" w:sz="0" w:space="0" w:color="auto"/>
        <w:bottom w:val="none" w:sz="0" w:space="0" w:color="auto"/>
        <w:right w:val="none" w:sz="0" w:space="0" w:color="auto"/>
      </w:divBdr>
    </w:div>
    <w:div w:id="291982555">
      <w:bodyDiv w:val="1"/>
      <w:marLeft w:val="0"/>
      <w:marRight w:val="0"/>
      <w:marTop w:val="0"/>
      <w:marBottom w:val="0"/>
      <w:divBdr>
        <w:top w:val="none" w:sz="0" w:space="0" w:color="auto"/>
        <w:left w:val="none" w:sz="0" w:space="0" w:color="auto"/>
        <w:bottom w:val="none" w:sz="0" w:space="0" w:color="auto"/>
        <w:right w:val="none" w:sz="0" w:space="0" w:color="auto"/>
      </w:divBdr>
    </w:div>
    <w:div w:id="292254492">
      <w:bodyDiv w:val="1"/>
      <w:marLeft w:val="0"/>
      <w:marRight w:val="0"/>
      <w:marTop w:val="0"/>
      <w:marBottom w:val="0"/>
      <w:divBdr>
        <w:top w:val="none" w:sz="0" w:space="0" w:color="auto"/>
        <w:left w:val="none" w:sz="0" w:space="0" w:color="auto"/>
        <w:bottom w:val="none" w:sz="0" w:space="0" w:color="auto"/>
        <w:right w:val="none" w:sz="0" w:space="0" w:color="auto"/>
      </w:divBdr>
    </w:div>
    <w:div w:id="333265827">
      <w:bodyDiv w:val="1"/>
      <w:marLeft w:val="0"/>
      <w:marRight w:val="0"/>
      <w:marTop w:val="0"/>
      <w:marBottom w:val="0"/>
      <w:divBdr>
        <w:top w:val="none" w:sz="0" w:space="0" w:color="auto"/>
        <w:left w:val="none" w:sz="0" w:space="0" w:color="auto"/>
        <w:bottom w:val="none" w:sz="0" w:space="0" w:color="auto"/>
        <w:right w:val="none" w:sz="0" w:space="0" w:color="auto"/>
      </w:divBdr>
    </w:div>
    <w:div w:id="389036869">
      <w:bodyDiv w:val="1"/>
      <w:marLeft w:val="0"/>
      <w:marRight w:val="0"/>
      <w:marTop w:val="0"/>
      <w:marBottom w:val="0"/>
      <w:divBdr>
        <w:top w:val="none" w:sz="0" w:space="0" w:color="auto"/>
        <w:left w:val="none" w:sz="0" w:space="0" w:color="auto"/>
        <w:bottom w:val="none" w:sz="0" w:space="0" w:color="auto"/>
        <w:right w:val="none" w:sz="0" w:space="0" w:color="auto"/>
      </w:divBdr>
    </w:div>
    <w:div w:id="390085271">
      <w:bodyDiv w:val="1"/>
      <w:marLeft w:val="0"/>
      <w:marRight w:val="0"/>
      <w:marTop w:val="0"/>
      <w:marBottom w:val="0"/>
      <w:divBdr>
        <w:top w:val="none" w:sz="0" w:space="0" w:color="auto"/>
        <w:left w:val="none" w:sz="0" w:space="0" w:color="auto"/>
        <w:bottom w:val="none" w:sz="0" w:space="0" w:color="auto"/>
        <w:right w:val="none" w:sz="0" w:space="0" w:color="auto"/>
      </w:divBdr>
    </w:div>
    <w:div w:id="410783720">
      <w:bodyDiv w:val="1"/>
      <w:marLeft w:val="0"/>
      <w:marRight w:val="0"/>
      <w:marTop w:val="0"/>
      <w:marBottom w:val="0"/>
      <w:divBdr>
        <w:top w:val="none" w:sz="0" w:space="0" w:color="auto"/>
        <w:left w:val="none" w:sz="0" w:space="0" w:color="auto"/>
        <w:bottom w:val="none" w:sz="0" w:space="0" w:color="auto"/>
        <w:right w:val="none" w:sz="0" w:space="0" w:color="auto"/>
      </w:divBdr>
      <w:divsChild>
        <w:div w:id="1822191676">
          <w:marLeft w:val="274"/>
          <w:marRight w:val="0"/>
          <w:marTop w:val="0"/>
          <w:marBottom w:val="0"/>
          <w:divBdr>
            <w:top w:val="none" w:sz="0" w:space="0" w:color="auto"/>
            <w:left w:val="none" w:sz="0" w:space="0" w:color="auto"/>
            <w:bottom w:val="none" w:sz="0" w:space="0" w:color="auto"/>
            <w:right w:val="none" w:sz="0" w:space="0" w:color="auto"/>
          </w:divBdr>
        </w:div>
        <w:div w:id="985089261">
          <w:marLeft w:val="274"/>
          <w:marRight w:val="0"/>
          <w:marTop w:val="0"/>
          <w:marBottom w:val="0"/>
          <w:divBdr>
            <w:top w:val="none" w:sz="0" w:space="0" w:color="auto"/>
            <w:left w:val="none" w:sz="0" w:space="0" w:color="auto"/>
            <w:bottom w:val="none" w:sz="0" w:space="0" w:color="auto"/>
            <w:right w:val="none" w:sz="0" w:space="0" w:color="auto"/>
          </w:divBdr>
        </w:div>
        <w:div w:id="2146846986">
          <w:marLeft w:val="274"/>
          <w:marRight w:val="0"/>
          <w:marTop w:val="0"/>
          <w:marBottom w:val="0"/>
          <w:divBdr>
            <w:top w:val="none" w:sz="0" w:space="0" w:color="auto"/>
            <w:left w:val="none" w:sz="0" w:space="0" w:color="auto"/>
            <w:bottom w:val="none" w:sz="0" w:space="0" w:color="auto"/>
            <w:right w:val="none" w:sz="0" w:space="0" w:color="auto"/>
          </w:divBdr>
        </w:div>
      </w:divsChild>
    </w:div>
    <w:div w:id="426582425">
      <w:bodyDiv w:val="1"/>
      <w:marLeft w:val="0"/>
      <w:marRight w:val="0"/>
      <w:marTop w:val="0"/>
      <w:marBottom w:val="0"/>
      <w:divBdr>
        <w:top w:val="none" w:sz="0" w:space="0" w:color="auto"/>
        <w:left w:val="none" w:sz="0" w:space="0" w:color="auto"/>
        <w:bottom w:val="none" w:sz="0" w:space="0" w:color="auto"/>
        <w:right w:val="none" w:sz="0" w:space="0" w:color="auto"/>
      </w:divBdr>
    </w:div>
    <w:div w:id="469133494">
      <w:bodyDiv w:val="1"/>
      <w:marLeft w:val="0"/>
      <w:marRight w:val="0"/>
      <w:marTop w:val="0"/>
      <w:marBottom w:val="0"/>
      <w:divBdr>
        <w:top w:val="none" w:sz="0" w:space="0" w:color="auto"/>
        <w:left w:val="none" w:sz="0" w:space="0" w:color="auto"/>
        <w:bottom w:val="none" w:sz="0" w:space="0" w:color="auto"/>
        <w:right w:val="none" w:sz="0" w:space="0" w:color="auto"/>
      </w:divBdr>
    </w:div>
    <w:div w:id="475727217">
      <w:bodyDiv w:val="1"/>
      <w:marLeft w:val="0"/>
      <w:marRight w:val="0"/>
      <w:marTop w:val="0"/>
      <w:marBottom w:val="0"/>
      <w:divBdr>
        <w:top w:val="none" w:sz="0" w:space="0" w:color="auto"/>
        <w:left w:val="none" w:sz="0" w:space="0" w:color="auto"/>
        <w:bottom w:val="none" w:sz="0" w:space="0" w:color="auto"/>
        <w:right w:val="none" w:sz="0" w:space="0" w:color="auto"/>
      </w:divBdr>
    </w:div>
    <w:div w:id="494684950">
      <w:bodyDiv w:val="1"/>
      <w:marLeft w:val="0"/>
      <w:marRight w:val="0"/>
      <w:marTop w:val="0"/>
      <w:marBottom w:val="0"/>
      <w:divBdr>
        <w:top w:val="none" w:sz="0" w:space="0" w:color="auto"/>
        <w:left w:val="none" w:sz="0" w:space="0" w:color="auto"/>
        <w:bottom w:val="none" w:sz="0" w:space="0" w:color="auto"/>
        <w:right w:val="none" w:sz="0" w:space="0" w:color="auto"/>
      </w:divBdr>
    </w:div>
    <w:div w:id="536354488">
      <w:bodyDiv w:val="1"/>
      <w:marLeft w:val="0"/>
      <w:marRight w:val="0"/>
      <w:marTop w:val="0"/>
      <w:marBottom w:val="0"/>
      <w:divBdr>
        <w:top w:val="none" w:sz="0" w:space="0" w:color="auto"/>
        <w:left w:val="none" w:sz="0" w:space="0" w:color="auto"/>
        <w:bottom w:val="none" w:sz="0" w:space="0" w:color="auto"/>
        <w:right w:val="none" w:sz="0" w:space="0" w:color="auto"/>
      </w:divBdr>
    </w:div>
    <w:div w:id="537201176">
      <w:bodyDiv w:val="1"/>
      <w:marLeft w:val="0"/>
      <w:marRight w:val="0"/>
      <w:marTop w:val="0"/>
      <w:marBottom w:val="0"/>
      <w:divBdr>
        <w:top w:val="none" w:sz="0" w:space="0" w:color="auto"/>
        <w:left w:val="none" w:sz="0" w:space="0" w:color="auto"/>
        <w:bottom w:val="none" w:sz="0" w:space="0" w:color="auto"/>
        <w:right w:val="none" w:sz="0" w:space="0" w:color="auto"/>
      </w:divBdr>
    </w:div>
    <w:div w:id="570971370">
      <w:bodyDiv w:val="1"/>
      <w:marLeft w:val="0"/>
      <w:marRight w:val="0"/>
      <w:marTop w:val="0"/>
      <w:marBottom w:val="0"/>
      <w:divBdr>
        <w:top w:val="none" w:sz="0" w:space="0" w:color="auto"/>
        <w:left w:val="none" w:sz="0" w:space="0" w:color="auto"/>
        <w:bottom w:val="none" w:sz="0" w:space="0" w:color="auto"/>
        <w:right w:val="none" w:sz="0" w:space="0" w:color="auto"/>
      </w:divBdr>
    </w:div>
    <w:div w:id="596135436">
      <w:bodyDiv w:val="1"/>
      <w:marLeft w:val="0"/>
      <w:marRight w:val="0"/>
      <w:marTop w:val="0"/>
      <w:marBottom w:val="0"/>
      <w:divBdr>
        <w:top w:val="none" w:sz="0" w:space="0" w:color="auto"/>
        <w:left w:val="none" w:sz="0" w:space="0" w:color="auto"/>
        <w:bottom w:val="none" w:sz="0" w:space="0" w:color="auto"/>
        <w:right w:val="none" w:sz="0" w:space="0" w:color="auto"/>
      </w:divBdr>
    </w:div>
    <w:div w:id="609708012">
      <w:bodyDiv w:val="1"/>
      <w:marLeft w:val="0"/>
      <w:marRight w:val="0"/>
      <w:marTop w:val="0"/>
      <w:marBottom w:val="0"/>
      <w:divBdr>
        <w:top w:val="none" w:sz="0" w:space="0" w:color="auto"/>
        <w:left w:val="none" w:sz="0" w:space="0" w:color="auto"/>
        <w:bottom w:val="none" w:sz="0" w:space="0" w:color="auto"/>
        <w:right w:val="none" w:sz="0" w:space="0" w:color="auto"/>
      </w:divBdr>
    </w:div>
    <w:div w:id="655451254">
      <w:bodyDiv w:val="1"/>
      <w:marLeft w:val="0"/>
      <w:marRight w:val="0"/>
      <w:marTop w:val="0"/>
      <w:marBottom w:val="0"/>
      <w:divBdr>
        <w:top w:val="none" w:sz="0" w:space="0" w:color="auto"/>
        <w:left w:val="none" w:sz="0" w:space="0" w:color="auto"/>
        <w:bottom w:val="none" w:sz="0" w:space="0" w:color="auto"/>
        <w:right w:val="none" w:sz="0" w:space="0" w:color="auto"/>
      </w:divBdr>
    </w:div>
    <w:div w:id="697703543">
      <w:bodyDiv w:val="1"/>
      <w:marLeft w:val="0"/>
      <w:marRight w:val="0"/>
      <w:marTop w:val="0"/>
      <w:marBottom w:val="0"/>
      <w:divBdr>
        <w:top w:val="none" w:sz="0" w:space="0" w:color="auto"/>
        <w:left w:val="none" w:sz="0" w:space="0" w:color="auto"/>
        <w:bottom w:val="none" w:sz="0" w:space="0" w:color="auto"/>
        <w:right w:val="none" w:sz="0" w:space="0" w:color="auto"/>
      </w:divBdr>
    </w:div>
    <w:div w:id="724179164">
      <w:bodyDiv w:val="1"/>
      <w:marLeft w:val="0"/>
      <w:marRight w:val="0"/>
      <w:marTop w:val="0"/>
      <w:marBottom w:val="0"/>
      <w:divBdr>
        <w:top w:val="none" w:sz="0" w:space="0" w:color="auto"/>
        <w:left w:val="none" w:sz="0" w:space="0" w:color="auto"/>
        <w:bottom w:val="none" w:sz="0" w:space="0" w:color="auto"/>
        <w:right w:val="none" w:sz="0" w:space="0" w:color="auto"/>
      </w:divBdr>
    </w:div>
    <w:div w:id="737362964">
      <w:bodyDiv w:val="1"/>
      <w:marLeft w:val="0"/>
      <w:marRight w:val="0"/>
      <w:marTop w:val="0"/>
      <w:marBottom w:val="0"/>
      <w:divBdr>
        <w:top w:val="none" w:sz="0" w:space="0" w:color="auto"/>
        <w:left w:val="none" w:sz="0" w:space="0" w:color="auto"/>
        <w:bottom w:val="none" w:sz="0" w:space="0" w:color="auto"/>
        <w:right w:val="none" w:sz="0" w:space="0" w:color="auto"/>
      </w:divBdr>
    </w:div>
    <w:div w:id="754401087">
      <w:bodyDiv w:val="1"/>
      <w:marLeft w:val="0"/>
      <w:marRight w:val="0"/>
      <w:marTop w:val="0"/>
      <w:marBottom w:val="0"/>
      <w:divBdr>
        <w:top w:val="none" w:sz="0" w:space="0" w:color="auto"/>
        <w:left w:val="none" w:sz="0" w:space="0" w:color="auto"/>
        <w:bottom w:val="none" w:sz="0" w:space="0" w:color="auto"/>
        <w:right w:val="none" w:sz="0" w:space="0" w:color="auto"/>
      </w:divBdr>
    </w:div>
    <w:div w:id="762066314">
      <w:bodyDiv w:val="1"/>
      <w:marLeft w:val="0"/>
      <w:marRight w:val="0"/>
      <w:marTop w:val="0"/>
      <w:marBottom w:val="0"/>
      <w:divBdr>
        <w:top w:val="none" w:sz="0" w:space="0" w:color="auto"/>
        <w:left w:val="none" w:sz="0" w:space="0" w:color="auto"/>
        <w:bottom w:val="none" w:sz="0" w:space="0" w:color="auto"/>
        <w:right w:val="none" w:sz="0" w:space="0" w:color="auto"/>
      </w:divBdr>
    </w:div>
    <w:div w:id="765467190">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772241433">
      <w:bodyDiv w:val="1"/>
      <w:marLeft w:val="0"/>
      <w:marRight w:val="0"/>
      <w:marTop w:val="0"/>
      <w:marBottom w:val="0"/>
      <w:divBdr>
        <w:top w:val="none" w:sz="0" w:space="0" w:color="auto"/>
        <w:left w:val="none" w:sz="0" w:space="0" w:color="auto"/>
        <w:bottom w:val="none" w:sz="0" w:space="0" w:color="auto"/>
        <w:right w:val="none" w:sz="0" w:space="0" w:color="auto"/>
      </w:divBdr>
    </w:div>
    <w:div w:id="791291104">
      <w:bodyDiv w:val="1"/>
      <w:marLeft w:val="0"/>
      <w:marRight w:val="0"/>
      <w:marTop w:val="0"/>
      <w:marBottom w:val="0"/>
      <w:divBdr>
        <w:top w:val="none" w:sz="0" w:space="0" w:color="auto"/>
        <w:left w:val="none" w:sz="0" w:space="0" w:color="auto"/>
        <w:bottom w:val="none" w:sz="0" w:space="0" w:color="auto"/>
        <w:right w:val="none" w:sz="0" w:space="0" w:color="auto"/>
      </w:divBdr>
    </w:div>
    <w:div w:id="826752854">
      <w:bodyDiv w:val="1"/>
      <w:marLeft w:val="0"/>
      <w:marRight w:val="0"/>
      <w:marTop w:val="0"/>
      <w:marBottom w:val="0"/>
      <w:divBdr>
        <w:top w:val="none" w:sz="0" w:space="0" w:color="auto"/>
        <w:left w:val="none" w:sz="0" w:space="0" w:color="auto"/>
        <w:bottom w:val="none" w:sz="0" w:space="0" w:color="auto"/>
        <w:right w:val="none" w:sz="0" w:space="0" w:color="auto"/>
      </w:divBdr>
    </w:div>
    <w:div w:id="833880178">
      <w:bodyDiv w:val="1"/>
      <w:marLeft w:val="0"/>
      <w:marRight w:val="0"/>
      <w:marTop w:val="0"/>
      <w:marBottom w:val="0"/>
      <w:divBdr>
        <w:top w:val="none" w:sz="0" w:space="0" w:color="auto"/>
        <w:left w:val="none" w:sz="0" w:space="0" w:color="auto"/>
        <w:bottom w:val="none" w:sz="0" w:space="0" w:color="auto"/>
        <w:right w:val="none" w:sz="0" w:space="0" w:color="auto"/>
      </w:divBdr>
    </w:div>
    <w:div w:id="851604736">
      <w:bodyDiv w:val="1"/>
      <w:marLeft w:val="0"/>
      <w:marRight w:val="0"/>
      <w:marTop w:val="0"/>
      <w:marBottom w:val="0"/>
      <w:divBdr>
        <w:top w:val="none" w:sz="0" w:space="0" w:color="auto"/>
        <w:left w:val="none" w:sz="0" w:space="0" w:color="auto"/>
        <w:bottom w:val="none" w:sz="0" w:space="0" w:color="auto"/>
        <w:right w:val="none" w:sz="0" w:space="0" w:color="auto"/>
      </w:divBdr>
    </w:div>
    <w:div w:id="857431890">
      <w:bodyDiv w:val="1"/>
      <w:marLeft w:val="0"/>
      <w:marRight w:val="0"/>
      <w:marTop w:val="0"/>
      <w:marBottom w:val="0"/>
      <w:divBdr>
        <w:top w:val="none" w:sz="0" w:space="0" w:color="auto"/>
        <w:left w:val="none" w:sz="0" w:space="0" w:color="auto"/>
        <w:bottom w:val="none" w:sz="0" w:space="0" w:color="auto"/>
        <w:right w:val="none" w:sz="0" w:space="0" w:color="auto"/>
      </w:divBdr>
    </w:div>
    <w:div w:id="898052097">
      <w:bodyDiv w:val="1"/>
      <w:marLeft w:val="0"/>
      <w:marRight w:val="0"/>
      <w:marTop w:val="0"/>
      <w:marBottom w:val="0"/>
      <w:divBdr>
        <w:top w:val="none" w:sz="0" w:space="0" w:color="auto"/>
        <w:left w:val="none" w:sz="0" w:space="0" w:color="auto"/>
        <w:bottom w:val="none" w:sz="0" w:space="0" w:color="auto"/>
        <w:right w:val="none" w:sz="0" w:space="0" w:color="auto"/>
      </w:divBdr>
    </w:div>
    <w:div w:id="935946769">
      <w:bodyDiv w:val="1"/>
      <w:marLeft w:val="0"/>
      <w:marRight w:val="0"/>
      <w:marTop w:val="0"/>
      <w:marBottom w:val="0"/>
      <w:divBdr>
        <w:top w:val="none" w:sz="0" w:space="0" w:color="auto"/>
        <w:left w:val="none" w:sz="0" w:space="0" w:color="auto"/>
        <w:bottom w:val="none" w:sz="0" w:space="0" w:color="auto"/>
        <w:right w:val="none" w:sz="0" w:space="0" w:color="auto"/>
      </w:divBdr>
    </w:div>
    <w:div w:id="941230080">
      <w:bodyDiv w:val="1"/>
      <w:marLeft w:val="0"/>
      <w:marRight w:val="0"/>
      <w:marTop w:val="0"/>
      <w:marBottom w:val="0"/>
      <w:divBdr>
        <w:top w:val="none" w:sz="0" w:space="0" w:color="auto"/>
        <w:left w:val="none" w:sz="0" w:space="0" w:color="auto"/>
        <w:bottom w:val="none" w:sz="0" w:space="0" w:color="auto"/>
        <w:right w:val="none" w:sz="0" w:space="0" w:color="auto"/>
      </w:divBdr>
    </w:div>
    <w:div w:id="957107035">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3560982">
      <w:bodyDiv w:val="1"/>
      <w:marLeft w:val="0"/>
      <w:marRight w:val="0"/>
      <w:marTop w:val="0"/>
      <w:marBottom w:val="0"/>
      <w:divBdr>
        <w:top w:val="none" w:sz="0" w:space="0" w:color="auto"/>
        <w:left w:val="none" w:sz="0" w:space="0" w:color="auto"/>
        <w:bottom w:val="none" w:sz="0" w:space="0" w:color="auto"/>
        <w:right w:val="none" w:sz="0" w:space="0" w:color="auto"/>
      </w:divBdr>
    </w:div>
    <w:div w:id="976884844">
      <w:bodyDiv w:val="1"/>
      <w:marLeft w:val="0"/>
      <w:marRight w:val="0"/>
      <w:marTop w:val="0"/>
      <w:marBottom w:val="0"/>
      <w:divBdr>
        <w:top w:val="none" w:sz="0" w:space="0" w:color="auto"/>
        <w:left w:val="none" w:sz="0" w:space="0" w:color="auto"/>
        <w:bottom w:val="none" w:sz="0" w:space="0" w:color="auto"/>
        <w:right w:val="none" w:sz="0" w:space="0" w:color="auto"/>
      </w:divBdr>
    </w:div>
    <w:div w:id="977955229">
      <w:bodyDiv w:val="1"/>
      <w:marLeft w:val="0"/>
      <w:marRight w:val="0"/>
      <w:marTop w:val="0"/>
      <w:marBottom w:val="0"/>
      <w:divBdr>
        <w:top w:val="none" w:sz="0" w:space="0" w:color="auto"/>
        <w:left w:val="none" w:sz="0" w:space="0" w:color="auto"/>
        <w:bottom w:val="none" w:sz="0" w:space="0" w:color="auto"/>
        <w:right w:val="none" w:sz="0" w:space="0" w:color="auto"/>
      </w:divBdr>
    </w:div>
    <w:div w:id="996687318">
      <w:bodyDiv w:val="1"/>
      <w:marLeft w:val="0"/>
      <w:marRight w:val="0"/>
      <w:marTop w:val="0"/>
      <w:marBottom w:val="0"/>
      <w:divBdr>
        <w:top w:val="none" w:sz="0" w:space="0" w:color="auto"/>
        <w:left w:val="none" w:sz="0" w:space="0" w:color="auto"/>
        <w:bottom w:val="none" w:sz="0" w:space="0" w:color="auto"/>
        <w:right w:val="none" w:sz="0" w:space="0" w:color="auto"/>
      </w:divBdr>
    </w:div>
    <w:div w:id="1003894049">
      <w:bodyDiv w:val="1"/>
      <w:marLeft w:val="0"/>
      <w:marRight w:val="0"/>
      <w:marTop w:val="0"/>
      <w:marBottom w:val="0"/>
      <w:divBdr>
        <w:top w:val="none" w:sz="0" w:space="0" w:color="auto"/>
        <w:left w:val="none" w:sz="0" w:space="0" w:color="auto"/>
        <w:bottom w:val="none" w:sz="0" w:space="0" w:color="auto"/>
        <w:right w:val="none" w:sz="0" w:space="0" w:color="auto"/>
      </w:divBdr>
    </w:div>
    <w:div w:id="1031225234">
      <w:bodyDiv w:val="1"/>
      <w:marLeft w:val="0"/>
      <w:marRight w:val="0"/>
      <w:marTop w:val="0"/>
      <w:marBottom w:val="0"/>
      <w:divBdr>
        <w:top w:val="none" w:sz="0" w:space="0" w:color="auto"/>
        <w:left w:val="none" w:sz="0" w:space="0" w:color="auto"/>
        <w:bottom w:val="none" w:sz="0" w:space="0" w:color="auto"/>
        <w:right w:val="none" w:sz="0" w:space="0" w:color="auto"/>
      </w:divBdr>
      <w:divsChild>
        <w:div w:id="1963875373">
          <w:marLeft w:val="274"/>
          <w:marRight w:val="0"/>
          <w:marTop w:val="0"/>
          <w:marBottom w:val="0"/>
          <w:divBdr>
            <w:top w:val="none" w:sz="0" w:space="0" w:color="auto"/>
            <w:left w:val="none" w:sz="0" w:space="0" w:color="auto"/>
            <w:bottom w:val="none" w:sz="0" w:space="0" w:color="auto"/>
            <w:right w:val="none" w:sz="0" w:space="0" w:color="auto"/>
          </w:divBdr>
        </w:div>
      </w:divsChild>
    </w:div>
    <w:div w:id="1031952243">
      <w:bodyDiv w:val="1"/>
      <w:marLeft w:val="0"/>
      <w:marRight w:val="0"/>
      <w:marTop w:val="0"/>
      <w:marBottom w:val="0"/>
      <w:divBdr>
        <w:top w:val="none" w:sz="0" w:space="0" w:color="auto"/>
        <w:left w:val="none" w:sz="0" w:space="0" w:color="auto"/>
        <w:bottom w:val="none" w:sz="0" w:space="0" w:color="auto"/>
        <w:right w:val="none" w:sz="0" w:space="0" w:color="auto"/>
      </w:divBdr>
    </w:div>
    <w:div w:id="1063060255">
      <w:bodyDiv w:val="1"/>
      <w:marLeft w:val="0"/>
      <w:marRight w:val="0"/>
      <w:marTop w:val="0"/>
      <w:marBottom w:val="0"/>
      <w:divBdr>
        <w:top w:val="none" w:sz="0" w:space="0" w:color="auto"/>
        <w:left w:val="none" w:sz="0" w:space="0" w:color="auto"/>
        <w:bottom w:val="none" w:sz="0" w:space="0" w:color="auto"/>
        <w:right w:val="none" w:sz="0" w:space="0" w:color="auto"/>
      </w:divBdr>
    </w:div>
    <w:div w:id="1092356921">
      <w:bodyDiv w:val="1"/>
      <w:marLeft w:val="0"/>
      <w:marRight w:val="0"/>
      <w:marTop w:val="0"/>
      <w:marBottom w:val="0"/>
      <w:divBdr>
        <w:top w:val="none" w:sz="0" w:space="0" w:color="auto"/>
        <w:left w:val="none" w:sz="0" w:space="0" w:color="auto"/>
        <w:bottom w:val="none" w:sz="0" w:space="0" w:color="auto"/>
        <w:right w:val="none" w:sz="0" w:space="0" w:color="auto"/>
      </w:divBdr>
    </w:div>
    <w:div w:id="1102603997">
      <w:bodyDiv w:val="1"/>
      <w:marLeft w:val="0"/>
      <w:marRight w:val="0"/>
      <w:marTop w:val="0"/>
      <w:marBottom w:val="0"/>
      <w:divBdr>
        <w:top w:val="none" w:sz="0" w:space="0" w:color="auto"/>
        <w:left w:val="none" w:sz="0" w:space="0" w:color="auto"/>
        <w:bottom w:val="none" w:sz="0" w:space="0" w:color="auto"/>
        <w:right w:val="none" w:sz="0" w:space="0" w:color="auto"/>
      </w:divBdr>
    </w:div>
    <w:div w:id="1110319149">
      <w:bodyDiv w:val="1"/>
      <w:marLeft w:val="0"/>
      <w:marRight w:val="0"/>
      <w:marTop w:val="0"/>
      <w:marBottom w:val="0"/>
      <w:divBdr>
        <w:top w:val="none" w:sz="0" w:space="0" w:color="auto"/>
        <w:left w:val="none" w:sz="0" w:space="0" w:color="auto"/>
        <w:bottom w:val="none" w:sz="0" w:space="0" w:color="auto"/>
        <w:right w:val="none" w:sz="0" w:space="0" w:color="auto"/>
      </w:divBdr>
    </w:div>
    <w:div w:id="1115490264">
      <w:bodyDiv w:val="1"/>
      <w:marLeft w:val="0"/>
      <w:marRight w:val="0"/>
      <w:marTop w:val="0"/>
      <w:marBottom w:val="0"/>
      <w:divBdr>
        <w:top w:val="none" w:sz="0" w:space="0" w:color="auto"/>
        <w:left w:val="none" w:sz="0" w:space="0" w:color="auto"/>
        <w:bottom w:val="none" w:sz="0" w:space="0" w:color="auto"/>
        <w:right w:val="none" w:sz="0" w:space="0" w:color="auto"/>
      </w:divBdr>
    </w:div>
    <w:div w:id="1142456051">
      <w:bodyDiv w:val="1"/>
      <w:marLeft w:val="0"/>
      <w:marRight w:val="0"/>
      <w:marTop w:val="0"/>
      <w:marBottom w:val="0"/>
      <w:divBdr>
        <w:top w:val="none" w:sz="0" w:space="0" w:color="auto"/>
        <w:left w:val="none" w:sz="0" w:space="0" w:color="auto"/>
        <w:bottom w:val="none" w:sz="0" w:space="0" w:color="auto"/>
        <w:right w:val="none" w:sz="0" w:space="0" w:color="auto"/>
      </w:divBdr>
    </w:div>
    <w:div w:id="1143544736">
      <w:bodyDiv w:val="1"/>
      <w:marLeft w:val="0"/>
      <w:marRight w:val="0"/>
      <w:marTop w:val="0"/>
      <w:marBottom w:val="0"/>
      <w:divBdr>
        <w:top w:val="none" w:sz="0" w:space="0" w:color="auto"/>
        <w:left w:val="none" w:sz="0" w:space="0" w:color="auto"/>
        <w:bottom w:val="none" w:sz="0" w:space="0" w:color="auto"/>
        <w:right w:val="none" w:sz="0" w:space="0" w:color="auto"/>
      </w:divBdr>
    </w:div>
    <w:div w:id="1151822709">
      <w:bodyDiv w:val="1"/>
      <w:marLeft w:val="0"/>
      <w:marRight w:val="0"/>
      <w:marTop w:val="0"/>
      <w:marBottom w:val="0"/>
      <w:divBdr>
        <w:top w:val="none" w:sz="0" w:space="0" w:color="auto"/>
        <w:left w:val="none" w:sz="0" w:space="0" w:color="auto"/>
        <w:bottom w:val="none" w:sz="0" w:space="0" w:color="auto"/>
        <w:right w:val="none" w:sz="0" w:space="0" w:color="auto"/>
      </w:divBdr>
    </w:div>
    <w:div w:id="1184050863">
      <w:bodyDiv w:val="1"/>
      <w:marLeft w:val="0"/>
      <w:marRight w:val="0"/>
      <w:marTop w:val="0"/>
      <w:marBottom w:val="0"/>
      <w:divBdr>
        <w:top w:val="none" w:sz="0" w:space="0" w:color="auto"/>
        <w:left w:val="none" w:sz="0" w:space="0" w:color="auto"/>
        <w:bottom w:val="none" w:sz="0" w:space="0" w:color="auto"/>
        <w:right w:val="none" w:sz="0" w:space="0" w:color="auto"/>
      </w:divBdr>
    </w:div>
    <w:div w:id="1209533457">
      <w:bodyDiv w:val="1"/>
      <w:marLeft w:val="0"/>
      <w:marRight w:val="0"/>
      <w:marTop w:val="0"/>
      <w:marBottom w:val="0"/>
      <w:divBdr>
        <w:top w:val="none" w:sz="0" w:space="0" w:color="auto"/>
        <w:left w:val="none" w:sz="0" w:space="0" w:color="auto"/>
        <w:bottom w:val="none" w:sz="0" w:space="0" w:color="auto"/>
        <w:right w:val="none" w:sz="0" w:space="0" w:color="auto"/>
      </w:divBdr>
    </w:div>
    <w:div w:id="1220704184">
      <w:bodyDiv w:val="1"/>
      <w:marLeft w:val="0"/>
      <w:marRight w:val="0"/>
      <w:marTop w:val="0"/>
      <w:marBottom w:val="0"/>
      <w:divBdr>
        <w:top w:val="none" w:sz="0" w:space="0" w:color="auto"/>
        <w:left w:val="none" w:sz="0" w:space="0" w:color="auto"/>
        <w:bottom w:val="none" w:sz="0" w:space="0" w:color="auto"/>
        <w:right w:val="none" w:sz="0" w:space="0" w:color="auto"/>
      </w:divBdr>
      <w:divsChild>
        <w:div w:id="833104641">
          <w:marLeft w:val="302"/>
          <w:marRight w:val="0"/>
          <w:marTop w:val="86"/>
          <w:marBottom w:val="0"/>
          <w:divBdr>
            <w:top w:val="none" w:sz="0" w:space="0" w:color="auto"/>
            <w:left w:val="none" w:sz="0" w:space="0" w:color="auto"/>
            <w:bottom w:val="none" w:sz="0" w:space="0" w:color="auto"/>
            <w:right w:val="none" w:sz="0" w:space="0" w:color="auto"/>
          </w:divBdr>
        </w:div>
      </w:divsChild>
    </w:div>
    <w:div w:id="1290815103">
      <w:bodyDiv w:val="1"/>
      <w:marLeft w:val="0"/>
      <w:marRight w:val="0"/>
      <w:marTop w:val="0"/>
      <w:marBottom w:val="0"/>
      <w:divBdr>
        <w:top w:val="none" w:sz="0" w:space="0" w:color="auto"/>
        <w:left w:val="none" w:sz="0" w:space="0" w:color="auto"/>
        <w:bottom w:val="none" w:sz="0" w:space="0" w:color="auto"/>
        <w:right w:val="none" w:sz="0" w:space="0" w:color="auto"/>
      </w:divBdr>
    </w:div>
    <w:div w:id="1296715236">
      <w:bodyDiv w:val="1"/>
      <w:marLeft w:val="0"/>
      <w:marRight w:val="0"/>
      <w:marTop w:val="0"/>
      <w:marBottom w:val="0"/>
      <w:divBdr>
        <w:top w:val="none" w:sz="0" w:space="0" w:color="auto"/>
        <w:left w:val="none" w:sz="0" w:space="0" w:color="auto"/>
        <w:bottom w:val="none" w:sz="0" w:space="0" w:color="auto"/>
        <w:right w:val="none" w:sz="0" w:space="0" w:color="auto"/>
      </w:divBdr>
    </w:div>
    <w:div w:id="1362979251">
      <w:bodyDiv w:val="1"/>
      <w:marLeft w:val="0"/>
      <w:marRight w:val="0"/>
      <w:marTop w:val="0"/>
      <w:marBottom w:val="0"/>
      <w:divBdr>
        <w:top w:val="none" w:sz="0" w:space="0" w:color="auto"/>
        <w:left w:val="none" w:sz="0" w:space="0" w:color="auto"/>
        <w:bottom w:val="none" w:sz="0" w:space="0" w:color="auto"/>
        <w:right w:val="none" w:sz="0" w:space="0" w:color="auto"/>
      </w:divBdr>
    </w:div>
    <w:div w:id="1385522452">
      <w:bodyDiv w:val="1"/>
      <w:marLeft w:val="0"/>
      <w:marRight w:val="0"/>
      <w:marTop w:val="0"/>
      <w:marBottom w:val="0"/>
      <w:divBdr>
        <w:top w:val="none" w:sz="0" w:space="0" w:color="auto"/>
        <w:left w:val="none" w:sz="0" w:space="0" w:color="auto"/>
        <w:bottom w:val="none" w:sz="0" w:space="0" w:color="auto"/>
        <w:right w:val="none" w:sz="0" w:space="0" w:color="auto"/>
      </w:divBdr>
    </w:div>
    <w:div w:id="1387070483">
      <w:bodyDiv w:val="1"/>
      <w:marLeft w:val="0"/>
      <w:marRight w:val="0"/>
      <w:marTop w:val="0"/>
      <w:marBottom w:val="0"/>
      <w:divBdr>
        <w:top w:val="none" w:sz="0" w:space="0" w:color="auto"/>
        <w:left w:val="none" w:sz="0" w:space="0" w:color="auto"/>
        <w:bottom w:val="none" w:sz="0" w:space="0" w:color="auto"/>
        <w:right w:val="none" w:sz="0" w:space="0" w:color="auto"/>
      </w:divBdr>
    </w:div>
    <w:div w:id="1390499517">
      <w:bodyDiv w:val="1"/>
      <w:marLeft w:val="0"/>
      <w:marRight w:val="0"/>
      <w:marTop w:val="0"/>
      <w:marBottom w:val="0"/>
      <w:divBdr>
        <w:top w:val="none" w:sz="0" w:space="0" w:color="auto"/>
        <w:left w:val="none" w:sz="0" w:space="0" w:color="auto"/>
        <w:bottom w:val="none" w:sz="0" w:space="0" w:color="auto"/>
        <w:right w:val="none" w:sz="0" w:space="0" w:color="auto"/>
      </w:divBdr>
    </w:div>
    <w:div w:id="1393428199">
      <w:bodyDiv w:val="1"/>
      <w:marLeft w:val="0"/>
      <w:marRight w:val="0"/>
      <w:marTop w:val="0"/>
      <w:marBottom w:val="0"/>
      <w:divBdr>
        <w:top w:val="none" w:sz="0" w:space="0" w:color="auto"/>
        <w:left w:val="none" w:sz="0" w:space="0" w:color="auto"/>
        <w:bottom w:val="none" w:sz="0" w:space="0" w:color="auto"/>
        <w:right w:val="none" w:sz="0" w:space="0" w:color="auto"/>
      </w:divBdr>
    </w:div>
    <w:div w:id="1404377784">
      <w:bodyDiv w:val="1"/>
      <w:marLeft w:val="0"/>
      <w:marRight w:val="0"/>
      <w:marTop w:val="0"/>
      <w:marBottom w:val="0"/>
      <w:divBdr>
        <w:top w:val="none" w:sz="0" w:space="0" w:color="auto"/>
        <w:left w:val="none" w:sz="0" w:space="0" w:color="auto"/>
        <w:bottom w:val="none" w:sz="0" w:space="0" w:color="auto"/>
        <w:right w:val="none" w:sz="0" w:space="0" w:color="auto"/>
      </w:divBdr>
    </w:div>
    <w:div w:id="1453939521">
      <w:bodyDiv w:val="1"/>
      <w:marLeft w:val="0"/>
      <w:marRight w:val="0"/>
      <w:marTop w:val="0"/>
      <w:marBottom w:val="0"/>
      <w:divBdr>
        <w:top w:val="none" w:sz="0" w:space="0" w:color="auto"/>
        <w:left w:val="none" w:sz="0" w:space="0" w:color="auto"/>
        <w:bottom w:val="none" w:sz="0" w:space="0" w:color="auto"/>
        <w:right w:val="none" w:sz="0" w:space="0" w:color="auto"/>
      </w:divBdr>
    </w:div>
    <w:div w:id="1528830831">
      <w:bodyDiv w:val="1"/>
      <w:marLeft w:val="0"/>
      <w:marRight w:val="0"/>
      <w:marTop w:val="0"/>
      <w:marBottom w:val="0"/>
      <w:divBdr>
        <w:top w:val="none" w:sz="0" w:space="0" w:color="auto"/>
        <w:left w:val="none" w:sz="0" w:space="0" w:color="auto"/>
        <w:bottom w:val="none" w:sz="0" w:space="0" w:color="auto"/>
        <w:right w:val="none" w:sz="0" w:space="0" w:color="auto"/>
      </w:divBdr>
    </w:div>
    <w:div w:id="1597472707">
      <w:bodyDiv w:val="1"/>
      <w:marLeft w:val="0"/>
      <w:marRight w:val="0"/>
      <w:marTop w:val="0"/>
      <w:marBottom w:val="0"/>
      <w:divBdr>
        <w:top w:val="none" w:sz="0" w:space="0" w:color="auto"/>
        <w:left w:val="none" w:sz="0" w:space="0" w:color="auto"/>
        <w:bottom w:val="none" w:sz="0" w:space="0" w:color="auto"/>
        <w:right w:val="none" w:sz="0" w:space="0" w:color="auto"/>
      </w:divBdr>
    </w:div>
    <w:div w:id="1599631453">
      <w:bodyDiv w:val="1"/>
      <w:marLeft w:val="0"/>
      <w:marRight w:val="0"/>
      <w:marTop w:val="0"/>
      <w:marBottom w:val="0"/>
      <w:divBdr>
        <w:top w:val="none" w:sz="0" w:space="0" w:color="auto"/>
        <w:left w:val="none" w:sz="0" w:space="0" w:color="auto"/>
        <w:bottom w:val="none" w:sz="0" w:space="0" w:color="auto"/>
        <w:right w:val="none" w:sz="0" w:space="0" w:color="auto"/>
      </w:divBdr>
    </w:div>
    <w:div w:id="1602180691">
      <w:bodyDiv w:val="1"/>
      <w:marLeft w:val="0"/>
      <w:marRight w:val="0"/>
      <w:marTop w:val="0"/>
      <w:marBottom w:val="0"/>
      <w:divBdr>
        <w:top w:val="none" w:sz="0" w:space="0" w:color="auto"/>
        <w:left w:val="none" w:sz="0" w:space="0" w:color="auto"/>
        <w:bottom w:val="none" w:sz="0" w:space="0" w:color="auto"/>
        <w:right w:val="none" w:sz="0" w:space="0" w:color="auto"/>
      </w:divBdr>
    </w:div>
    <w:div w:id="1607690055">
      <w:bodyDiv w:val="1"/>
      <w:marLeft w:val="0"/>
      <w:marRight w:val="0"/>
      <w:marTop w:val="0"/>
      <w:marBottom w:val="0"/>
      <w:divBdr>
        <w:top w:val="none" w:sz="0" w:space="0" w:color="auto"/>
        <w:left w:val="none" w:sz="0" w:space="0" w:color="auto"/>
        <w:bottom w:val="none" w:sz="0" w:space="0" w:color="auto"/>
        <w:right w:val="none" w:sz="0" w:space="0" w:color="auto"/>
      </w:divBdr>
    </w:div>
    <w:div w:id="1629973222">
      <w:bodyDiv w:val="1"/>
      <w:marLeft w:val="0"/>
      <w:marRight w:val="0"/>
      <w:marTop w:val="0"/>
      <w:marBottom w:val="0"/>
      <w:divBdr>
        <w:top w:val="none" w:sz="0" w:space="0" w:color="auto"/>
        <w:left w:val="none" w:sz="0" w:space="0" w:color="auto"/>
        <w:bottom w:val="none" w:sz="0" w:space="0" w:color="auto"/>
        <w:right w:val="none" w:sz="0" w:space="0" w:color="auto"/>
      </w:divBdr>
    </w:div>
    <w:div w:id="1637956087">
      <w:bodyDiv w:val="1"/>
      <w:marLeft w:val="0"/>
      <w:marRight w:val="0"/>
      <w:marTop w:val="0"/>
      <w:marBottom w:val="0"/>
      <w:divBdr>
        <w:top w:val="none" w:sz="0" w:space="0" w:color="auto"/>
        <w:left w:val="none" w:sz="0" w:space="0" w:color="auto"/>
        <w:bottom w:val="none" w:sz="0" w:space="0" w:color="auto"/>
        <w:right w:val="none" w:sz="0" w:space="0" w:color="auto"/>
      </w:divBdr>
    </w:div>
    <w:div w:id="1641423144">
      <w:bodyDiv w:val="1"/>
      <w:marLeft w:val="0"/>
      <w:marRight w:val="0"/>
      <w:marTop w:val="0"/>
      <w:marBottom w:val="0"/>
      <w:divBdr>
        <w:top w:val="none" w:sz="0" w:space="0" w:color="auto"/>
        <w:left w:val="none" w:sz="0" w:space="0" w:color="auto"/>
        <w:bottom w:val="none" w:sz="0" w:space="0" w:color="auto"/>
        <w:right w:val="none" w:sz="0" w:space="0" w:color="auto"/>
      </w:divBdr>
    </w:div>
    <w:div w:id="1651129316">
      <w:bodyDiv w:val="1"/>
      <w:marLeft w:val="0"/>
      <w:marRight w:val="0"/>
      <w:marTop w:val="0"/>
      <w:marBottom w:val="0"/>
      <w:divBdr>
        <w:top w:val="none" w:sz="0" w:space="0" w:color="auto"/>
        <w:left w:val="none" w:sz="0" w:space="0" w:color="auto"/>
        <w:bottom w:val="none" w:sz="0" w:space="0" w:color="auto"/>
        <w:right w:val="none" w:sz="0" w:space="0" w:color="auto"/>
      </w:divBdr>
    </w:div>
    <w:div w:id="1711881330">
      <w:bodyDiv w:val="1"/>
      <w:marLeft w:val="0"/>
      <w:marRight w:val="0"/>
      <w:marTop w:val="0"/>
      <w:marBottom w:val="0"/>
      <w:divBdr>
        <w:top w:val="none" w:sz="0" w:space="0" w:color="auto"/>
        <w:left w:val="none" w:sz="0" w:space="0" w:color="auto"/>
        <w:bottom w:val="none" w:sz="0" w:space="0" w:color="auto"/>
        <w:right w:val="none" w:sz="0" w:space="0" w:color="auto"/>
      </w:divBdr>
    </w:div>
    <w:div w:id="1755280119">
      <w:bodyDiv w:val="1"/>
      <w:marLeft w:val="0"/>
      <w:marRight w:val="0"/>
      <w:marTop w:val="0"/>
      <w:marBottom w:val="0"/>
      <w:divBdr>
        <w:top w:val="none" w:sz="0" w:space="0" w:color="auto"/>
        <w:left w:val="none" w:sz="0" w:space="0" w:color="auto"/>
        <w:bottom w:val="none" w:sz="0" w:space="0" w:color="auto"/>
        <w:right w:val="none" w:sz="0" w:space="0" w:color="auto"/>
      </w:divBdr>
    </w:div>
    <w:div w:id="1797329869">
      <w:bodyDiv w:val="1"/>
      <w:marLeft w:val="0"/>
      <w:marRight w:val="0"/>
      <w:marTop w:val="0"/>
      <w:marBottom w:val="0"/>
      <w:divBdr>
        <w:top w:val="none" w:sz="0" w:space="0" w:color="auto"/>
        <w:left w:val="none" w:sz="0" w:space="0" w:color="auto"/>
        <w:bottom w:val="none" w:sz="0" w:space="0" w:color="auto"/>
        <w:right w:val="none" w:sz="0" w:space="0" w:color="auto"/>
      </w:divBdr>
    </w:div>
    <w:div w:id="1817451362">
      <w:bodyDiv w:val="1"/>
      <w:marLeft w:val="0"/>
      <w:marRight w:val="0"/>
      <w:marTop w:val="0"/>
      <w:marBottom w:val="0"/>
      <w:divBdr>
        <w:top w:val="none" w:sz="0" w:space="0" w:color="auto"/>
        <w:left w:val="none" w:sz="0" w:space="0" w:color="auto"/>
        <w:bottom w:val="none" w:sz="0" w:space="0" w:color="auto"/>
        <w:right w:val="none" w:sz="0" w:space="0" w:color="auto"/>
      </w:divBdr>
    </w:div>
    <w:div w:id="1819615970">
      <w:bodyDiv w:val="1"/>
      <w:marLeft w:val="0"/>
      <w:marRight w:val="0"/>
      <w:marTop w:val="0"/>
      <w:marBottom w:val="0"/>
      <w:divBdr>
        <w:top w:val="none" w:sz="0" w:space="0" w:color="auto"/>
        <w:left w:val="none" w:sz="0" w:space="0" w:color="auto"/>
        <w:bottom w:val="none" w:sz="0" w:space="0" w:color="auto"/>
        <w:right w:val="none" w:sz="0" w:space="0" w:color="auto"/>
      </w:divBdr>
    </w:div>
    <w:div w:id="1842044115">
      <w:bodyDiv w:val="1"/>
      <w:marLeft w:val="0"/>
      <w:marRight w:val="0"/>
      <w:marTop w:val="0"/>
      <w:marBottom w:val="0"/>
      <w:divBdr>
        <w:top w:val="none" w:sz="0" w:space="0" w:color="auto"/>
        <w:left w:val="none" w:sz="0" w:space="0" w:color="auto"/>
        <w:bottom w:val="none" w:sz="0" w:space="0" w:color="auto"/>
        <w:right w:val="none" w:sz="0" w:space="0" w:color="auto"/>
      </w:divBdr>
    </w:div>
    <w:div w:id="1891454591">
      <w:bodyDiv w:val="1"/>
      <w:marLeft w:val="0"/>
      <w:marRight w:val="0"/>
      <w:marTop w:val="0"/>
      <w:marBottom w:val="0"/>
      <w:divBdr>
        <w:top w:val="none" w:sz="0" w:space="0" w:color="auto"/>
        <w:left w:val="none" w:sz="0" w:space="0" w:color="auto"/>
        <w:bottom w:val="none" w:sz="0" w:space="0" w:color="auto"/>
        <w:right w:val="none" w:sz="0" w:space="0" w:color="auto"/>
      </w:divBdr>
    </w:div>
    <w:div w:id="1926306252">
      <w:bodyDiv w:val="1"/>
      <w:marLeft w:val="0"/>
      <w:marRight w:val="0"/>
      <w:marTop w:val="0"/>
      <w:marBottom w:val="0"/>
      <w:divBdr>
        <w:top w:val="none" w:sz="0" w:space="0" w:color="auto"/>
        <w:left w:val="none" w:sz="0" w:space="0" w:color="auto"/>
        <w:bottom w:val="none" w:sz="0" w:space="0" w:color="auto"/>
        <w:right w:val="none" w:sz="0" w:space="0" w:color="auto"/>
      </w:divBdr>
    </w:div>
    <w:div w:id="1940797683">
      <w:bodyDiv w:val="1"/>
      <w:marLeft w:val="0"/>
      <w:marRight w:val="0"/>
      <w:marTop w:val="0"/>
      <w:marBottom w:val="0"/>
      <w:divBdr>
        <w:top w:val="none" w:sz="0" w:space="0" w:color="auto"/>
        <w:left w:val="none" w:sz="0" w:space="0" w:color="auto"/>
        <w:bottom w:val="none" w:sz="0" w:space="0" w:color="auto"/>
        <w:right w:val="none" w:sz="0" w:space="0" w:color="auto"/>
      </w:divBdr>
    </w:div>
    <w:div w:id="1950089374">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1996837616">
      <w:bodyDiv w:val="1"/>
      <w:marLeft w:val="0"/>
      <w:marRight w:val="0"/>
      <w:marTop w:val="0"/>
      <w:marBottom w:val="0"/>
      <w:divBdr>
        <w:top w:val="none" w:sz="0" w:space="0" w:color="auto"/>
        <w:left w:val="none" w:sz="0" w:space="0" w:color="auto"/>
        <w:bottom w:val="none" w:sz="0" w:space="0" w:color="auto"/>
        <w:right w:val="none" w:sz="0" w:space="0" w:color="auto"/>
      </w:divBdr>
    </w:div>
    <w:div w:id="1996909446">
      <w:bodyDiv w:val="1"/>
      <w:marLeft w:val="0"/>
      <w:marRight w:val="0"/>
      <w:marTop w:val="0"/>
      <w:marBottom w:val="0"/>
      <w:divBdr>
        <w:top w:val="none" w:sz="0" w:space="0" w:color="auto"/>
        <w:left w:val="none" w:sz="0" w:space="0" w:color="auto"/>
        <w:bottom w:val="none" w:sz="0" w:space="0" w:color="auto"/>
        <w:right w:val="none" w:sz="0" w:space="0" w:color="auto"/>
      </w:divBdr>
    </w:div>
    <w:div w:id="2046640205">
      <w:bodyDiv w:val="1"/>
      <w:marLeft w:val="0"/>
      <w:marRight w:val="0"/>
      <w:marTop w:val="0"/>
      <w:marBottom w:val="0"/>
      <w:divBdr>
        <w:top w:val="none" w:sz="0" w:space="0" w:color="auto"/>
        <w:left w:val="none" w:sz="0" w:space="0" w:color="auto"/>
        <w:bottom w:val="none" w:sz="0" w:space="0" w:color="auto"/>
        <w:right w:val="none" w:sz="0" w:space="0" w:color="auto"/>
      </w:divBdr>
    </w:div>
    <w:div w:id="2047219125">
      <w:bodyDiv w:val="1"/>
      <w:marLeft w:val="0"/>
      <w:marRight w:val="0"/>
      <w:marTop w:val="0"/>
      <w:marBottom w:val="0"/>
      <w:divBdr>
        <w:top w:val="none" w:sz="0" w:space="0" w:color="auto"/>
        <w:left w:val="none" w:sz="0" w:space="0" w:color="auto"/>
        <w:bottom w:val="none" w:sz="0" w:space="0" w:color="auto"/>
        <w:right w:val="none" w:sz="0" w:space="0" w:color="auto"/>
      </w:divBdr>
    </w:div>
    <w:div w:id="2053919841">
      <w:bodyDiv w:val="1"/>
      <w:marLeft w:val="0"/>
      <w:marRight w:val="0"/>
      <w:marTop w:val="0"/>
      <w:marBottom w:val="0"/>
      <w:divBdr>
        <w:top w:val="none" w:sz="0" w:space="0" w:color="auto"/>
        <w:left w:val="none" w:sz="0" w:space="0" w:color="auto"/>
        <w:bottom w:val="none" w:sz="0" w:space="0" w:color="auto"/>
        <w:right w:val="none" w:sz="0" w:space="0" w:color="auto"/>
      </w:divBdr>
    </w:div>
    <w:div w:id="2070111589">
      <w:bodyDiv w:val="1"/>
      <w:marLeft w:val="0"/>
      <w:marRight w:val="0"/>
      <w:marTop w:val="0"/>
      <w:marBottom w:val="0"/>
      <w:divBdr>
        <w:top w:val="none" w:sz="0" w:space="0" w:color="auto"/>
        <w:left w:val="none" w:sz="0" w:space="0" w:color="auto"/>
        <w:bottom w:val="none" w:sz="0" w:space="0" w:color="auto"/>
        <w:right w:val="none" w:sz="0" w:space="0" w:color="auto"/>
      </w:divBdr>
    </w:div>
    <w:div w:id="2084447311">
      <w:bodyDiv w:val="1"/>
      <w:marLeft w:val="0"/>
      <w:marRight w:val="0"/>
      <w:marTop w:val="0"/>
      <w:marBottom w:val="0"/>
      <w:divBdr>
        <w:top w:val="none" w:sz="0" w:space="0" w:color="auto"/>
        <w:left w:val="none" w:sz="0" w:space="0" w:color="auto"/>
        <w:bottom w:val="none" w:sz="0" w:space="0" w:color="auto"/>
        <w:right w:val="none" w:sz="0" w:space="0" w:color="auto"/>
      </w:divBdr>
    </w:div>
    <w:div w:id="21116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DIA.PROVIDER.INFORMATION@NDIS.GOV.AU" TargetMode="External"/><Relationship Id="rId2" Type="http://schemas.openxmlformats.org/officeDocument/2006/relationships/numbering" Target="numbering.xml"/><Relationship Id="rId16" Type="http://schemas.openxmlformats.org/officeDocument/2006/relationships/hyperlink" Target="https://www.ndis.gov.au/providers/working-provider/myplace-provider-portal-and-resour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community/have-your-say/digital-partnership-program" TargetMode="External"/><Relationship Id="rId5" Type="http://schemas.openxmlformats.org/officeDocument/2006/relationships/webSettings" Target="webSettings.xml"/><Relationship Id="rId15" Type="http://schemas.openxmlformats.org/officeDocument/2006/relationships/hyperlink" Target="https://softwaredevelopers.ato.gov.au/DPO" TargetMode="External"/><Relationship Id="rId10" Type="http://schemas.openxmlformats.org/officeDocument/2006/relationships/hyperlink" Target="mailto:enquiries@ndis.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DIA.PROVIDER.INFORMATION@NDIS.GOV.AU" TargetMode="External"/><Relationship Id="rId14" Type="http://schemas.openxmlformats.org/officeDocument/2006/relationships/hyperlink" Target="mailto:NDIA.PROVIDER.INFORMATION@NDIS.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7AAF62AEE400B857F41B1F361A1C3"/>
        <w:category>
          <w:name w:val="General"/>
          <w:gallery w:val="placeholder"/>
        </w:category>
        <w:types>
          <w:type w:val="bbPlcHdr"/>
        </w:types>
        <w:behaviors>
          <w:behavior w:val="content"/>
        </w:behaviors>
        <w:guid w:val="{19A25D7B-52D2-4AD6-8D60-FC786F5BBF7D}"/>
      </w:docPartPr>
      <w:docPartBody>
        <w:p w:rsidR="007C0519" w:rsidRDefault="0067711F">
          <w:r w:rsidRPr="00CD643C">
            <w:rPr>
              <w:rStyle w:val="PlaceholderText"/>
            </w:rPr>
            <w:t>[Title]</w:t>
          </w:r>
        </w:p>
      </w:docPartBody>
    </w:docPart>
    <w:docPart>
      <w:docPartPr>
        <w:name w:val="26201F0A33F4401D932B363E63E0B6F3"/>
        <w:category>
          <w:name w:val="General"/>
          <w:gallery w:val="placeholder"/>
        </w:category>
        <w:types>
          <w:type w:val="bbPlcHdr"/>
        </w:types>
        <w:behaviors>
          <w:behavior w:val="content"/>
        </w:behaviors>
        <w:guid w:val="{13663EB8-3F53-4A7B-ABD7-5D810E67F8FF}"/>
      </w:docPartPr>
      <w:docPartBody>
        <w:p w:rsidR="0099019F" w:rsidRDefault="0028365E" w:rsidP="0028365E">
          <w:pPr>
            <w:pStyle w:val="26201F0A33F4401D932B363E63E0B6F3"/>
          </w:pPr>
          <w:r w:rsidRPr="00CD643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charset w:val="4D"/>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1F"/>
    <w:rsid w:val="00041129"/>
    <w:rsid w:val="00073504"/>
    <w:rsid w:val="00090196"/>
    <w:rsid w:val="00241E10"/>
    <w:rsid w:val="00265852"/>
    <w:rsid w:val="0028365E"/>
    <w:rsid w:val="00420187"/>
    <w:rsid w:val="004D4CD9"/>
    <w:rsid w:val="00596C15"/>
    <w:rsid w:val="0064211E"/>
    <w:rsid w:val="0067711F"/>
    <w:rsid w:val="006E52AE"/>
    <w:rsid w:val="006F241E"/>
    <w:rsid w:val="00704964"/>
    <w:rsid w:val="007111C9"/>
    <w:rsid w:val="007C0519"/>
    <w:rsid w:val="0088308A"/>
    <w:rsid w:val="00901959"/>
    <w:rsid w:val="0099019F"/>
    <w:rsid w:val="00AE6423"/>
    <w:rsid w:val="00AE6F35"/>
    <w:rsid w:val="00B855E1"/>
    <w:rsid w:val="00BC5F72"/>
    <w:rsid w:val="00BE4302"/>
    <w:rsid w:val="00C4314C"/>
    <w:rsid w:val="00CC06E0"/>
    <w:rsid w:val="00D26F0E"/>
    <w:rsid w:val="00DC3D29"/>
    <w:rsid w:val="00E60810"/>
    <w:rsid w:val="00F26D26"/>
    <w:rsid w:val="00FB2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65E"/>
    <w:rPr>
      <w:color w:val="808080"/>
    </w:rPr>
  </w:style>
  <w:style w:type="paragraph" w:customStyle="1" w:styleId="26201F0A33F4401D932B363E63E0B6F3">
    <w:name w:val="26201F0A33F4401D932B363E63E0B6F3"/>
    <w:rsid w:val="00283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solidFill>
            <a:schemeClr val="accent6"/>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raClrScheme>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heme1" id="{2B383E43-B34B-4646-9216-D46D71579D90}" vid="{7FAE4507-3334-4D0E-A861-D7F382B384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8124-1B8A-4CA1-86B2-88089CDE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8215</Words>
  <Characters>46828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Digital Partnership Program Discussion Paper – February 2020</vt:lpstr>
    </vt:vector>
  </TitlesOfParts>
  <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Partnership Program Discussion Paper – February 2020</dc:title>
  <dc:subject/>
  <dc:creator>Peter Willis</dc:creator>
  <cp:keywords/>
  <dc:description/>
  <cp:lastModifiedBy>Murdoch, Jason</cp:lastModifiedBy>
  <cp:revision>2</cp:revision>
  <cp:lastPrinted>2019-12-22T22:32:00Z</cp:lastPrinted>
  <dcterms:created xsi:type="dcterms:W3CDTF">2020-04-07T01:02:00Z</dcterms:created>
  <dcterms:modified xsi:type="dcterms:W3CDTF">2020-04-07T01:02:00Z</dcterms:modified>
</cp:coreProperties>
</file>