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E14" w:rsidRDefault="00F30E14" w:rsidP="00F30E14">
      <w:pPr>
        <w:spacing w:after="0" w:line="240" w:lineRule="auto"/>
        <w:rPr>
          <w:rFonts w:ascii="Arial" w:eastAsia="Times New Roman" w:hAnsi="Arial" w:cs="Arial"/>
          <w:color w:val="030303"/>
          <w:sz w:val="28"/>
          <w:szCs w:val="28"/>
          <w:lang w:eastAsia="en-AU"/>
        </w:rPr>
      </w:pPr>
      <w:bookmarkStart w:id="0" w:name="_GoBack"/>
      <w:r>
        <w:rPr>
          <w:rFonts w:ascii="Arial" w:eastAsia="Times New Roman" w:hAnsi="Arial" w:cs="Arial"/>
          <w:color w:val="030303"/>
          <w:sz w:val="28"/>
          <w:szCs w:val="28"/>
          <w:lang w:eastAsia="en-AU"/>
        </w:rPr>
        <w:t>Transcript: My plan is about to end</w:t>
      </w:r>
    </w:p>
    <w:bookmarkEnd w:id="0"/>
    <w:p w:rsidR="00F30E14" w:rsidRDefault="00F30E14" w:rsidP="00F30E14">
      <w:pPr>
        <w:spacing w:after="0" w:line="240" w:lineRule="auto"/>
        <w:rPr>
          <w:rFonts w:ascii="Arial" w:eastAsia="Times New Roman" w:hAnsi="Arial" w:cs="Arial"/>
          <w:color w:val="030303"/>
          <w:sz w:val="28"/>
          <w:szCs w:val="28"/>
          <w:lang w:eastAsia="en-AU"/>
        </w:rPr>
      </w:pPr>
    </w:p>
    <w:p w:rsidR="00F30E14" w:rsidRPr="00F30E14" w:rsidRDefault="00F30E14" w:rsidP="00F30E14">
      <w:pPr>
        <w:spacing w:after="0" w:line="240" w:lineRule="auto"/>
        <w:rPr>
          <w:rFonts w:ascii="Arial" w:eastAsia="Times New Roman" w:hAnsi="Arial" w:cs="Arial"/>
          <w:color w:val="030303"/>
          <w:sz w:val="28"/>
          <w:szCs w:val="28"/>
          <w:lang w:eastAsia="en-AU"/>
        </w:rPr>
      </w:pPr>
      <w:r w:rsidRPr="00F30E14">
        <w:rPr>
          <w:rFonts w:ascii="Arial" w:eastAsia="Times New Roman" w:hAnsi="Arial" w:cs="Arial"/>
          <w:color w:val="030303"/>
          <w:sz w:val="28"/>
          <w:szCs w:val="28"/>
          <w:lang w:eastAsia="en-AU"/>
        </w:rPr>
        <w:t xml:space="preserve">We are making some changes to the plan review process in response to the coronavirus COVID-19 pandemic. </w:t>
      </w:r>
    </w:p>
    <w:p w:rsidR="00F30E14" w:rsidRPr="00F30E14" w:rsidRDefault="00F30E14" w:rsidP="00F30E14">
      <w:pPr>
        <w:spacing w:after="0" w:line="240" w:lineRule="auto"/>
        <w:rPr>
          <w:rFonts w:ascii="Arial" w:eastAsia="Times New Roman" w:hAnsi="Arial" w:cs="Arial"/>
          <w:color w:val="606060"/>
          <w:sz w:val="28"/>
          <w:szCs w:val="28"/>
          <w:lang w:eastAsia="en-AU"/>
        </w:rPr>
      </w:pPr>
    </w:p>
    <w:p w:rsidR="00F30E14" w:rsidRPr="00F30E14" w:rsidRDefault="00F30E14" w:rsidP="00F30E14">
      <w:pPr>
        <w:spacing w:after="0" w:line="240" w:lineRule="auto"/>
        <w:rPr>
          <w:rFonts w:ascii="Arial" w:eastAsia="Times New Roman" w:hAnsi="Arial" w:cs="Arial"/>
          <w:color w:val="030303"/>
          <w:sz w:val="28"/>
          <w:szCs w:val="28"/>
          <w:lang w:eastAsia="en-AU"/>
        </w:rPr>
      </w:pPr>
      <w:r w:rsidRPr="00F30E14">
        <w:rPr>
          <w:rFonts w:ascii="Arial" w:eastAsia="Times New Roman" w:hAnsi="Arial" w:cs="Arial"/>
          <w:color w:val="030303"/>
          <w:sz w:val="28"/>
          <w:szCs w:val="28"/>
          <w:lang w:eastAsia="en-AU"/>
        </w:rPr>
        <w:t xml:space="preserve">To ensure NDIS plans </w:t>
      </w:r>
      <w:proofErr w:type="gramStart"/>
      <w:r w:rsidRPr="00F30E14">
        <w:rPr>
          <w:rFonts w:ascii="Arial" w:eastAsia="Times New Roman" w:hAnsi="Arial" w:cs="Arial"/>
          <w:color w:val="030303"/>
          <w:sz w:val="28"/>
          <w:szCs w:val="28"/>
          <w:lang w:eastAsia="en-AU"/>
        </w:rPr>
        <w:t>don't</w:t>
      </w:r>
      <w:proofErr w:type="gramEnd"/>
      <w:r w:rsidRPr="00F30E14">
        <w:rPr>
          <w:rFonts w:ascii="Arial" w:eastAsia="Times New Roman" w:hAnsi="Arial" w:cs="Arial"/>
          <w:color w:val="030303"/>
          <w:sz w:val="28"/>
          <w:szCs w:val="28"/>
          <w:lang w:eastAsia="en-AU"/>
        </w:rPr>
        <w:t xml:space="preserve"> reach their end date, on the day your plan is due to expire, it will automatically be extended by 12 months to make sure you have the funding you need. </w:t>
      </w:r>
    </w:p>
    <w:p w:rsidR="00F30E14" w:rsidRPr="00F30E14" w:rsidRDefault="00F30E14" w:rsidP="00F30E14">
      <w:pPr>
        <w:spacing w:after="0" w:line="240" w:lineRule="auto"/>
        <w:rPr>
          <w:rFonts w:ascii="Arial" w:eastAsia="Times New Roman" w:hAnsi="Arial" w:cs="Arial"/>
          <w:color w:val="606060"/>
          <w:sz w:val="28"/>
          <w:szCs w:val="28"/>
          <w:lang w:eastAsia="en-AU"/>
        </w:rPr>
      </w:pPr>
    </w:p>
    <w:p w:rsidR="00F30E14" w:rsidRPr="00F30E14" w:rsidRDefault="00F30E14" w:rsidP="00F30E14">
      <w:pPr>
        <w:spacing w:after="0" w:line="240" w:lineRule="auto"/>
        <w:rPr>
          <w:rFonts w:ascii="Arial" w:eastAsia="Times New Roman" w:hAnsi="Arial" w:cs="Arial"/>
          <w:color w:val="030303"/>
          <w:sz w:val="28"/>
          <w:szCs w:val="28"/>
          <w:lang w:eastAsia="en-AU"/>
        </w:rPr>
      </w:pPr>
      <w:r w:rsidRPr="00F30E14">
        <w:rPr>
          <w:rFonts w:ascii="Arial" w:eastAsia="Times New Roman" w:hAnsi="Arial" w:cs="Arial"/>
          <w:color w:val="030303"/>
          <w:sz w:val="28"/>
          <w:szCs w:val="28"/>
          <w:lang w:eastAsia="en-AU"/>
        </w:rPr>
        <w:t xml:space="preserve">If your plan is due to expire soon, you do not need to do anything. </w:t>
      </w:r>
    </w:p>
    <w:p w:rsidR="00F30E14" w:rsidRPr="00F30E14" w:rsidRDefault="00F30E14" w:rsidP="00F30E14">
      <w:pPr>
        <w:spacing w:after="0" w:line="240" w:lineRule="auto"/>
        <w:rPr>
          <w:rFonts w:ascii="Arial" w:eastAsia="Times New Roman" w:hAnsi="Arial" w:cs="Arial"/>
          <w:color w:val="606060"/>
          <w:sz w:val="28"/>
          <w:szCs w:val="28"/>
          <w:lang w:eastAsia="en-AU"/>
        </w:rPr>
      </w:pPr>
    </w:p>
    <w:p w:rsidR="00F30E14" w:rsidRPr="00F30E14" w:rsidRDefault="00F30E14" w:rsidP="00F30E14">
      <w:pPr>
        <w:spacing w:after="0" w:line="240" w:lineRule="auto"/>
        <w:rPr>
          <w:rFonts w:ascii="Arial" w:eastAsia="Times New Roman" w:hAnsi="Arial" w:cs="Arial"/>
          <w:color w:val="030303"/>
          <w:sz w:val="28"/>
          <w:szCs w:val="28"/>
          <w:lang w:eastAsia="en-AU"/>
        </w:rPr>
      </w:pPr>
      <w:r w:rsidRPr="00F30E14">
        <w:rPr>
          <w:rFonts w:ascii="Arial" w:eastAsia="Times New Roman" w:hAnsi="Arial" w:cs="Arial"/>
          <w:color w:val="030303"/>
          <w:sz w:val="28"/>
          <w:szCs w:val="28"/>
          <w:lang w:eastAsia="en-AU"/>
        </w:rPr>
        <w:t xml:space="preserve">All plans </w:t>
      </w:r>
      <w:proofErr w:type="gramStart"/>
      <w:r w:rsidRPr="00F30E14">
        <w:rPr>
          <w:rFonts w:ascii="Arial" w:eastAsia="Times New Roman" w:hAnsi="Arial" w:cs="Arial"/>
          <w:color w:val="030303"/>
          <w:sz w:val="28"/>
          <w:szCs w:val="28"/>
          <w:lang w:eastAsia="en-AU"/>
        </w:rPr>
        <w:t>will be automatically extended</w:t>
      </w:r>
      <w:proofErr w:type="gramEnd"/>
      <w:r w:rsidRPr="00F30E14">
        <w:rPr>
          <w:rFonts w:ascii="Arial" w:eastAsia="Times New Roman" w:hAnsi="Arial" w:cs="Arial"/>
          <w:color w:val="030303"/>
          <w:sz w:val="28"/>
          <w:szCs w:val="28"/>
          <w:lang w:eastAsia="en-AU"/>
        </w:rPr>
        <w:t xml:space="preserve"> by 12 months. </w:t>
      </w:r>
    </w:p>
    <w:p w:rsidR="00F30E14" w:rsidRPr="00F30E14" w:rsidRDefault="00F30E14" w:rsidP="00F30E14">
      <w:pPr>
        <w:spacing w:after="0" w:line="240" w:lineRule="auto"/>
        <w:rPr>
          <w:rFonts w:ascii="Arial" w:eastAsia="Times New Roman" w:hAnsi="Arial" w:cs="Arial"/>
          <w:color w:val="606060"/>
          <w:sz w:val="28"/>
          <w:szCs w:val="28"/>
          <w:lang w:eastAsia="en-AU"/>
        </w:rPr>
      </w:pPr>
    </w:p>
    <w:p w:rsidR="00F30E14" w:rsidRPr="00F30E14" w:rsidRDefault="00F30E14" w:rsidP="00F30E14">
      <w:pPr>
        <w:spacing w:after="0" w:line="240" w:lineRule="auto"/>
        <w:rPr>
          <w:rFonts w:ascii="Arial" w:eastAsia="Times New Roman" w:hAnsi="Arial" w:cs="Arial"/>
          <w:color w:val="030303"/>
          <w:sz w:val="28"/>
          <w:szCs w:val="28"/>
          <w:lang w:eastAsia="en-AU"/>
        </w:rPr>
      </w:pPr>
      <w:r w:rsidRPr="00F30E14">
        <w:rPr>
          <w:rFonts w:ascii="Arial" w:eastAsia="Times New Roman" w:hAnsi="Arial" w:cs="Arial"/>
          <w:color w:val="030303"/>
          <w:sz w:val="28"/>
          <w:szCs w:val="28"/>
          <w:lang w:eastAsia="en-AU"/>
        </w:rPr>
        <w:t xml:space="preserve">Your extended plan will have the same core and capacity building budget as your current plan. </w:t>
      </w:r>
    </w:p>
    <w:p w:rsidR="00F30E14" w:rsidRPr="00F30E14" w:rsidRDefault="00F30E14" w:rsidP="00F30E14">
      <w:pPr>
        <w:spacing w:after="0" w:line="240" w:lineRule="auto"/>
        <w:rPr>
          <w:rFonts w:ascii="Arial" w:eastAsia="Times New Roman" w:hAnsi="Arial" w:cs="Arial"/>
          <w:color w:val="606060"/>
          <w:sz w:val="28"/>
          <w:szCs w:val="28"/>
          <w:lang w:eastAsia="en-AU"/>
        </w:rPr>
      </w:pPr>
    </w:p>
    <w:p w:rsidR="00F30E14" w:rsidRPr="00F30E14" w:rsidRDefault="00F30E14" w:rsidP="00F30E14">
      <w:pPr>
        <w:spacing w:after="0" w:line="240" w:lineRule="auto"/>
        <w:rPr>
          <w:rFonts w:ascii="Arial" w:eastAsia="Times New Roman" w:hAnsi="Arial" w:cs="Arial"/>
          <w:color w:val="030303"/>
          <w:sz w:val="28"/>
          <w:szCs w:val="28"/>
          <w:lang w:eastAsia="en-AU"/>
        </w:rPr>
      </w:pPr>
      <w:r w:rsidRPr="00F30E14">
        <w:rPr>
          <w:rFonts w:ascii="Arial" w:eastAsia="Times New Roman" w:hAnsi="Arial" w:cs="Arial"/>
          <w:color w:val="030303"/>
          <w:sz w:val="28"/>
          <w:szCs w:val="28"/>
          <w:lang w:eastAsia="en-AU"/>
        </w:rPr>
        <w:t xml:space="preserve">If </w:t>
      </w:r>
      <w:proofErr w:type="gramStart"/>
      <w:r w:rsidRPr="00F30E14">
        <w:rPr>
          <w:rFonts w:ascii="Arial" w:eastAsia="Times New Roman" w:hAnsi="Arial" w:cs="Arial"/>
          <w:color w:val="030303"/>
          <w:sz w:val="28"/>
          <w:szCs w:val="28"/>
          <w:lang w:eastAsia="en-AU"/>
        </w:rPr>
        <w:t>your</w:t>
      </w:r>
      <w:proofErr w:type="gramEnd"/>
      <w:r w:rsidRPr="00F30E14">
        <w:rPr>
          <w:rFonts w:ascii="Arial" w:eastAsia="Times New Roman" w:hAnsi="Arial" w:cs="Arial"/>
          <w:color w:val="030303"/>
          <w:sz w:val="28"/>
          <w:szCs w:val="28"/>
          <w:lang w:eastAsia="en-AU"/>
        </w:rPr>
        <w:t xml:space="preserve"> current plan is not a 12-month plan, your extended plan will be calculated on a pro-rata basis. </w:t>
      </w:r>
    </w:p>
    <w:p w:rsidR="00F30E14" w:rsidRPr="00F30E14" w:rsidRDefault="00F30E14" w:rsidP="00F30E14">
      <w:pPr>
        <w:spacing w:after="0" w:line="240" w:lineRule="auto"/>
        <w:rPr>
          <w:rFonts w:ascii="Arial" w:eastAsia="Times New Roman" w:hAnsi="Arial" w:cs="Arial"/>
          <w:color w:val="606060"/>
          <w:sz w:val="28"/>
          <w:szCs w:val="28"/>
          <w:lang w:eastAsia="en-AU"/>
        </w:rPr>
      </w:pPr>
    </w:p>
    <w:p w:rsidR="00F30E14" w:rsidRPr="00F30E14" w:rsidRDefault="00F30E14" w:rsidP="00F30E14">
      <w:pPr>
        <w:spacing w:after="0" w:line="240" w:lineRule="auto"/>
        <w:rPr>
          <w:rFonts w:ascii="Arial" w:eastAsia="Times New Roman" w:hAnsi="Arial" w:cs="Arial"/>
          <w:color w:val="030303"/>
          <w:sz w:val="28"/>
          <w:szCs w:val="28"/>
          <w:lang w:eastAsia="en-AU"/>
        </w:rPr>
      </w:pPr>
      <w:r w:rsidRPr="00F30E14">
        <w:rPr>
          <w:rFonts w:ascii="Arial" w:eastAsia="Times New Roman" w:hAnsi="Arial" w:cs="Arial"/>
          <w:color w:val="030303"/>
          <w:sz w:val="28"/>
          <w:szCs w:val="28"/>
          <w:lang w:eastAsia="en-AU"/>
        </w:rPr>
        <w:t xml:space="preserve">You will not receive a copy of this plan in the mail but you can access the information about your budget and the dates of your plan in the participant portal. </w:t>
      </w:r>
    </w:p>
    <w:p w:rsidR="00F30E14" w:rsidRPr="00F30E14" w:rsidRDefault="00F30E14" w:rsidP="00F30E14">
      <w:pPr>
        <w:spacing w:after="0" w:line="240" w:lineRule="auto"/>
        <w:rPr>
          <w:rFonts w:ascii="Arial" w:eastAsia="Times New Roman" w:hAnsi="Arial" w:cs="Arial"/>
          <w:color w:val="606060"/>
          <w:sz w:val="28"/>
          <w:szCs w:val="28"/>
          <w:lang w:eastAsia="en-AU"/>
        </w:rPr>
      </w:pPr>
    </w:p>
    <w:p w:rsidR="00F30E14" w:rsidRPr="00F30E14" w:rsidRDefault="00F30E14" w:rsidP="00F30E14">
      <w:pPr>
        <w:spacing w:after="0" w:line="240" w:lineRule="auto"/>
        <w:rPr>
          <w:rFonts w:ascii="Arial" w:eastAsia="Times New Roman" w:hAnsi="Arial" w:cs="Arial"/>
          <w:color w:val="030303"/>
          <w:sz w:val="28"/>
          <w:szCs w:val="28"/>
          <w:lang w:eastAsia="en-AU"/>
        </w:rPr>
      </w:pPr>
      <w:r w:rsidRPr="00F30E14">
        <w:rPr>
          <w:rFonts w:ascii="Arial" w:eastAsia="Times New Roman" w:hAnsi="Arial" w:cs="Arial"/>
          <w:color w:val="030303"/>
          <w:sz w:val="28"/>
          <w:szCs w:val="28"/>
          <w:lang w:eastAsia="en-AU"/>
        </w:rPr>
        <w:t xml:space="preserve">Scheduled plan reviews are still occurring, and we will call you to organise a planning meeting at a time that suits you. </w:t>
      </w:r>
    </w:p>
    <w:p w:rsidR="00F30E14" w:rsidRPr="00F30E14" w:rsidRDefault="00F30E14" w:rsidP="00F30E14">
      <w:pPr>
        <w:spacing w:after="0" w:line="240" w:lineRule="auto"/>
        <w:rPr>
          <w:rFonts w:ascii="Arial" w:eastAsia="Times New Roman" w:hAnsi="Arial" w:cs="Arial"/>
          <w:color w:val="606060"/>
          <w:sz w:val="28"/>
          <w:szCs w:val="28"/>
          <w:lang w:eastAsia="en-AU"/>
        </w:rPr>
      </w:pPr>
    </w:p>
    <w:p w:rsidR="00F30E14" w:rsidRPr="00F30E14" w:rsidRDefault="00F30E14" w:rsidP="00F30E14">
      <w:pPr>
        <w:spacing w:after="0" w:line="240" w:lineRule="auto"/>
        <w:rPr>
          <w:rFonts w:ascii="Arial" w:eastAsia="Times New Roman" w:hAnsi="Arial" w:cs="Arial"/>
          <w:color w:val="030303"/>
          <w:sz w:val="28"/>
          <w:szCs w:val="28"/>
          <w:lang w:eastAsia="en-AU"/>
        </w:rPr>
      </w:pPr>
      <w:proofErr w:type="gramStart"/>
      <w:r w:rsidRPr="00F30E14">
        <w:rPr>
          <w:rFonts w:ascii="Arial" w:eastAsia="Times New Roman" w:hAnsi="Arial" w:cs="Arial"/>
          <w:color w:val="030303"/>
          <w:sz w:val="28"/>
          <w:szCs w:val="28"/>
          <w:lang w:eastAsia="en-AU"/>
        </w:rPr>
        <w:t>Your</w:t>
      </w:r>
      <w:proofErr w:type="gramEnd"/>
      <w:r w:rsidRPr="00F30E14">
        <w:rPr>
          <w:rFonts w:ascii="Arial" w:eastAsia="Times New Roman" w:hAnsi="Arial" w:cs="Arial"/>
          <w:color w:val="030303"/>
          <w:sz w:val="28"/>
          <w:szCs w:val="28"/>
          <w:lang w:eastAsia="en-AU"/>
        </w:rPr>
        <w:t xml:space="preserve"> planning or plan review meeting will be held over the phone or email. </w:t>
      </w:r>
    </w:p>
    <w:p w:rsidR="00F30E14" w:rsidRPr="00F30E14" w:rsidRDefault="00F30E14" w:rsidP="00F30E14">
      <w:pPr>
        <w:spacing w:after="0" w:line="240" w:lineRule="auto"/>
        <w:rPr>
          <w:rFonts w:ascii="Arial" w:eastAsia="Times New Roman" w:hAnsi="Arial" w:cs="Arial"/>
          <w:color w:val="606060"/>
          <w:sz w:val="28"/>
          <w:szCs w:val="28"/>
          <w:lang w:eastAsia="en-AU"/>
        </w:rPr>
      </w:pPr>
    </w:p>
    <w:p w:rsidR="00F30E14" w:rsidRPr="00F30E14" w:rsidRDefault="00F30E14" w:rsidP="00F30E14">
      <w:pPr>
        <w:spacing w:after="0" w:line="240" w:lineRule="auto"/>
        <w:rPr>
          <w:rFonts w:ascii="Arial" w:eastAsia="Times New Roman" w:hAnsi="Arial" w:cs="Arial"/>
          <w:color w:val="030303"/>
          <w:sz w:val="28"/>
          <w:szCs w:val="28"/>
          <w:lang w:eastAsia="en-AU"/>
        </w:rPr>
      </w:pPr>
      <w:r w:rsidRPr="00F30E14">
        <w:rPr>
          <w:rFonts w:ascii="Arial" w:eastAsia="Times New Roman" w:hAnsi="Arial" w:cs="Arial"/>
          <w:color w:val="030303"/>
          <w:sz w:val="28"/>
          <w:szCs w:val="28"/>
          <w:lang w:eastAsia="en-AU"/>
        </w:rPr>
        <w:t xml:space="preserve">As part of this plan review process, </w:t>
      </w:r>
      <w:proofErr w:type="gramStart"/>
      <w:r w:rsidRPr="00F30E14">
        <w:rPr>
          <w:rFonts w:ascii="Arial" w:eastAsia="Times New Roman" w:hAnsi="Arial" w:cs="Arial"/>
          <w:color w:val="030303"/>
          <w:sz w:val="28"/>
          <w:szCs w:val="28"/>
          <w:lang w:eastAsia="en-AU"/>
        </w:rPr>
        <w:t>we'll</w:t>
      </w:r>
      <w:proofErr w:type="gramEnd"/>
      <w:r w:rsidRPr="00F30E14">
        <w:rPr>
          <w:rFonts w:ascii="Arial" w:eastAsia="Times New Roman" w:hAnsi="Arial" w:cs="Arial"/>
          <w:color w:val="030303"/>
          <w:sz w:val="28"/>
          <w:szCs w:val="28"/>
          <w:lang w:eastAsia="en-AU"/>
        </w:rPr>
        <w:t xml:space="preserve"> discuss with you the option of having a plan in place for up to 24 months. </w:t>
      </w:r>
    </w:p>
    <w:p w:rsidR="00AF214D" w:rsidRDefault="00AF214D"/>
    <w:sectPr w:rsidR="00AF21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E14"/>
    <w:rsid w:val="00AF214D"/>
    <w:rsid w:val="00F3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ED161"/>
  <w15:chartTrackingRefBased/>
  <w15:docId w15:val="{27212C49-C2E4-4C98-BC22-A62344F8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6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369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266699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35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741919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0551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27273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8996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0824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065FD4"/>
            <w:bottom w:val="none" w:sz="0" w:space="0" w:color="auto"/>
            <w:right w:val="none" w:sz="0" w:space="0" w:color="auto"/>
          </w:divBdr>
          <w:divsChild>
            <w:div w:id="4301232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219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55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407622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060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24172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602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834781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51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16783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3001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46885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256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6684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643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13204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17002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396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959420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022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11514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233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563239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355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3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5720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818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297301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439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13890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198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81340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377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257835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06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9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76137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120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Romain, Bel</dc:creator>
  <cp:keywords/>
  <dc:description/>
  <cp:lastModifiedBy>Romain, Bel</cp:lastModifiedBy>
  <cp:revision>1</cp:revision>
  <dcterms:created xsi:type="dcterms:W3CDTF">2020-04-03T06:39:00Z</dcterms:created>
  <dcterms:modified xsi:type="dcterms:W3CDTF">2020-04-03T06:43:00Z</dcterms:modified>
</cp:coreProperties>
</file>