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9B8A1" w14:textId="77777777" w:rsidR="007B1437" w:rsidRDefault="007B1437" w:rsidP="007B1437">
      <w:pPr>
        <w:pStyle w:val="Heading1"/>
        <w:jc w:val="right"/>
        <w:rPr>
          <w:rStyle w:val="BookTitle"/>
          <w:b w:val="0"/>
          <w:i w:val="0"/>
          <w:iCs w:val="0"/>
          <w:smallCaps w:val="0"/>
          <w:color w:val="auto"/>
          <w:spacing w:val="0"/>
        </w:rPr>
      </w:pPr>
      <w:bookmarkStart w:id="0" w:name="_Toc435550839"/>
      <w:bookmarkStart w:id="1" w:name="_Toc435550875"/>
      <w:bookmarkStart w:id="2" w:name="_Toc436224427"/>
      <w:bookmarkStart w:id="3" w:name="_Toc455149397"/>
      <w:bookmarkStart w:id="4" w:name="_Toc455583839"/>
      <w:bookmarkStart w:id="5" w:name="_GoBack"/>
      <w:bookmarkEnd w:id="5"/>
    </w:p>
    <w:p w14:paraId="235CF579" w14:textId="77777777" w:rsidR="00AB3270" w:rsidRPr="00D512E3" w:rsidRDefault="00AB3270" w:rsidP="00D512E3">
      <w:pPr>
        <w:pStyle w:val="Heading1"/>
        <w:rPr>
          <w:rStyle w:val="BookTitle"/>
          <w:i w:val="0"/>
          <w:iCs w:val="0"/>
          <w:smallCaps w:val="0"/>
          <w:spacing w:val="0"/>
        </w:rPr>
      </w:pPr>
      <w:bookmarkStart w:id="6" w:name="_Toc455749296"/>
      <w:bookmarkStart w:id="7" w:name="_Toc456948900"/>
      <w:bookmarkStart w:id="8" w:name="_Toc466282749"/>
      <w:r w:rsidRPr="00D512E3">
        <w:rPr>
          <w:rStyle w:val="BookTitle"/>
          <w:i w:val="0"/>
          <w:iCs w:val="0"/>
          <w:smallCaps w:val="0"/>
          <w:spacing w:val="0"/>
        </w:rPr>
        <w:t>I</w:t>
      </w:r>
      <w:r w:rsidR="008319CB" w:rsidRPr="00D512E3">
        <w:rPr>
          <w:rStyle w:val="BookTitle"/>
          <w:i w:val="0"/>
          <w:iCs w:val="0"/>
          <w:smallCaps w:val="0"/>
          <w:spacing w:val="0"/>
        </w:rPr>
        <w:t xml:space="preserve">nformation, </w:t>
      </w:r>
      <w:r w:rsidRPr="00D512E3">
        <w:rPr>
          <w:rStyle w:val="BookTitle"/>
          <w:i w:val="0"/>
          <w:iCs w:val="0"/>
          <w:smallCaps w:val="0"/>
          <w:spacing w:val="0"/>
        </w:rPr>
        <w:t>L</w:t>
      </w:r>
      <w:r w:rsidR="008319CB" w:rsidRPr="00D512E3">
        <w:rPr>
          <w:rStyle w:val="BookTitle"/>
          <w:i w:val="0"/>
          <w:iCs w:val="0"/>
          <w:smallCaps w:val="0"/>
          <w:spacing w:val="0"/>
        </w:rPr>
        <w:t xml:space="preserve">inkages and </w:t>
      </w:r>
      <w:r w:rsidRPr="00D512E3">
        <w:rPr>
          <w:rStyle w:val="BookTitle"/>
          <w:i w:val="0"/>
          <w:iCs w:val="0"/>
          <w:smallCaps w:val="0"/>
          <w:spacing w:val="0"/>
        </w:rPr>
        <w:t>C</w:t>
      </w:r>
      <w:r w:rsidR="008319CB" w:rsidRPr="00D512E3">
        <w:rPr>
          <w:rStyle w:val="BookTitle"/>
          <w:i w:val="0"/>
          <w:iCs w:val="0"/>
          <w:smallCaps w:val="0"/>
          <w:spacing w:val="0"/>
        </w:rPr>
        <w:t xml:space="preserve">apacity </w:t>
      </w:r>
      <w:r w:rsidR="008319CB" w:rsidRPr="003F2418">
        <w:rPr>
          <w:rStyle w:val="BookTitle"/>
          <w:i w:val="0"/>
          <w:iCs w:val="0"/>
          <w:smallCaps w:val="0"/>
          <w:spacing w:val="0"/>
        </w:rPr>
        <w:t>Building</w:t>
      </w:r>
      <w:r w:rsidRPr="00D512E3">
        <w:rPr>
          <w:rStyle w:val="BookTitle"/>
          <w:i w:val="0"/>
          <w:iCs w:val="0"/>
          <w:smallCaps w:val="0"/>
          <w:spacing w:val="0"/>
        </w:rPr>
        <w:t xml:space="preserve"> Commissioning Framework</w:t>
      </w:r>
      <w:bookmarkEnd w:id="0"/>
      <w:bookmarkEnd w:id="1"/>
      <w:bookmarkEnd w:id="2"/>
      <w:bookmarkEnd w:id="3"/>
      <w:bookmarkEnd w:id="4"/>
      <w:bookmarkEnd w:id="6"/>
      <w:bookmarkEnd w:id="7"/>
      <w:bookmarkEnd w:id="8"/>
    </w:p>
    <w:p w14:paraId="4041D589" w14:textId="77777777" w:rsidR="00381CF0" w:rsidRPr="00381CF0" w:rsidRDefault="00381CF0" w:rsidP="00381CF0"/>
    <w:p w14:paraId="38A9B38C" w14:textId="77AFD975" w:rsidR="005F369E" w:rsidRPr="003F2418" w:rsidRDefault="00B231F4" w:rsidP="00D512E3">
      <w:pPr>
        <w:pStyle w:val="Heading2"/>
        <w:rPr>
          <w:b w:val="0"/>
          <w:noProof/>
          <w:lang w:eastAsia="en-AU"/>
        </w:rPr>
      </w:pPr>
      <w:bookmarkStart w:id="9" w:name="_Toc456948901"/>
      <w:bookmarkStart w:id="10" w:name="_Toc466282750"/>
      <w:r>
        <w:rPr>
          <w:rStyle w:val="BookTitle"/>
          <w:b w:val="0"/>
          <w:i w:val="0"/>
          <w:iCs w:val="0"/>
          <w:smallCaps w:val="0"/>
          <w:spacing w:val="0"/>
          <w:sz w:val="48"/>
          <w:szCs w:val="48"/>
        </w:rPr>
        <w:t>November</w:t>
      </w:r>
      <w:r w:rsidR="00B87787" w:rsidRPr="003F2418">
        <w:rPr>
          <w:rStyle w:val="BookTitle"/>
          <w:b w:val="0"/>
          <w:i w:val="0"/>
          <w:iCs w:val="0"/>
          <w:smallCaps w:val="0"/>
          <w:spacing w:val="0"/>
          <w:sz w:val="48"/>
          <w:szCs w:val="48"/>
        </w:rPr>
        <w:t xml:space="preserve"> </w:t>
      </w:r>
      <w:r w:rsidR="005909F4" w:rsidRPr="003F2418">
        <w:rPr>
          <w:rStyle w:val="BookTitle"/>
          <w:b w:val="0"/>
          <w:i w:val="0"/>
          <w:iCs w:val="0"/>
          <w:smallCaps w:val="0"/>
          <w:spacing w:val="0"/>
          <w:sz w:val="48"/>
          <w:szCs w:val="48"/>
        </w:rPr>
        <w:t>2016</w:t>
      </w:r>
      <w:bookmarkEnd w:id="9"/>
      <w:bookmarkEnd w:id="10"/>
    </w:p>
    <w:p w14:paraId="6159E656" w14:textId="77777777" w:rsidR="00381CF0" w:rsidRDefault="00D512E3" w:rsidP="00D512E3">
      <w:pPr>
        <w:spacing w:before="2400"/>
        <w:rPr>
          <w:rStyle w:val="BookTitle"/>
          <w:rFonts w:eastAsiaTheme="majorEastAsia" w:cstheme="majorBidi"/>
          <w:b/>
          <w:bCs/>
          <w:i w:val="0"/>
          <w:iCs w:val="0"/>
          <w:smallCaps w:val="0"/>
          <w:color w:val="6B2976"/>
          <w:spacing w:val="0"/>
          <w:sz w:val="56"/>
          <w:szCs w:val="26"/>
        </w:rPr>
      </w:pPr>
      <w:bookmarkStart w:id="11" w:name="_Toc455749295"/>
      <w:bookmarkStart w:id="12" w:name="_Toc435550840"/>
      <w:bookmarkStart w:id="13" w:name="_Toc435550876"/>
      <w:bookmarkStart w:id="14" w:name="_Toc436224428"/>
      <w:r>
        <w:rPr>
          <w:noProof/>
          <w:lang w:eastAsia="en-AU"/>
        </w:rPr>
        <w:drawing>
          <wp:inline distT="0" distB="0" distL="0" distR="0" wp14:anchorId="679D6CA6" wp14:editId="516ECDF7">
            <wp:extent cx="3293781" cy="781050"/>
            <wp:effectExtent l="0" t="0" r="1905" b="0"/>
            <wp:docPr id="5" name="Picture 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1606" cy="782906"/>
                    </a:xfrm>
                    <a:prstGeom prst="rect">
                      <a:avLst/>
                    </a:prstGeom>
                  </pic:spPr>
                </pic:pic>
              </a:graphicData>
            </a:graphic>
          </wp:inline>
        </w:drawing>
      </w:r>
      <w:bookmarkEnd w:id="11"/>
      <w:r w:rsidR="00381CF0">
        <w:rPr>
          <w:rStyle w:val="BookTitle"/>
          <w:i w:val="0"/>
          <w:iCs w:val="0"/>
          <w:smallCaps w:val="0"/>
          <w:spacing w:val="0"/>
        </w:rPr>
        <w:br w:type="page"/>
      </w:r>
    </w:p>
    <w:p w14:paraId="31BA504C" w14:textId="77777777" w:rsidR="00E761A0" w:rsidRDefault="001E49F5" w:rsidP="00E761A0">
      <w:pPr>
        <w:pStyle w:val="Heading3"/>
        <w:rPr>
          <w:noProof/>
        </w:rPr>
      </w:pPr>
      <w:bookmarkStart w:id="15" w:name="_Toc455149398"/>
      <w:bookmarkStart w:id="16" w:name="_Toc455583840"/>
      <w:bookmarkStart w:id="17" w:name="_Toc455749297"/>
      <w:bookmarkStart w:id="18" w:name="_Toc456948902"/>
      <w:bookmarkStart w:id="19" w:name="_Toc466282751"/>
      <w:r w:rsidRPr="00090BC3">
        <w:rPr>
          <w:rStyle w:val="BookTitle"/>
          <w:i w:val="0"/>
          <w:iCs w:val="0"/>
          <w:smallCaps w:val="0"/>
          <w:spacing w:val="0"/>
        </w:rPr>
        <w:lastRenderedPageBreak/>
        <w:t xml:space="preserve">Table of </w:t>
      </w:r>
      <w:r w:rsidRPr="00D512E3">
        <w:rPr>
          <w:rStyle w:val="BookTitle"/>
          <w:i w:val="0"/>
          <w:iCs w:val="0"/>
          <w:smallCaps w:val="0"/>
          <w:spacing w:val="0"/>
        </w:rPr>
        <w:t>contents</w:t>
      </w:r>
      <w:bookmarkEnd w:id="12"/>
      <w:bookmarkEnd w:id="13"/>
      <w:bookmarkEnd w:id="14"/>
      <w:bookmarkEnd w:id="15"/>
      <w:bookmarkEnd w:id="16"/>
      <w:bookmarkEnd w:id="17"/>
      <w:r w:rsidRPr="00090BC3">
        <w:rPr>
          <w:rStyle w:val="BookTitle"/>
          <w:i w:val="0"/>
          <w:iCs w:val="0"/>
          <w:smallCaps w:val="0"/>
          <w:spacing w:val="0"/>
        </w:rPr>
        <w:t xml:space="preserve"> </w:t>
      </w:r>
      <w:bookmarkStart w:id="20" w:name="_Toc456948903"/>
      <w:r w:rsidR="00E761A0">
        <w:fldChar w:fldCharType="begin"/>
      </w:r>
      <w:r w:rsidR="00E761A0">
        <w:instrText xml:space="preserve"> TOC \o "1-3" \h \z \u </w:instrText>
      </w:r>
      <w:r w:rsidR="00E761A0">
        <w:fldChar w:fldCharType="separate"/>
      </w:r>
    </w:p>
    <w:p w14:paraId="7378D869" w14:textId="77777777" w:rsidR="00E761A0" w:rsidRDefault="003576E6">
      <w:pPr>
        <w:pStyle w:val="TOC3"/>
        <w:tabs>
          <w:tab w:val="right" w:pos="9855"/>
        </w:tabs>
        <w:rPr>
          <w:rFonts w:asciiTheme="minorHAnsi" w:eastAsiaTheme="minorEastAsia" w:hAnsiTheme="minorHAnsi"/>
          <w:noProof/>
          <w:lang w:eastAsia="en-AU"/>
        </w:rPr>
      </w:pPr>
      <w:hyperlink w:anchor="_Toc466282752" w:history="1">
        <w:r w:rsidR="00E761A0" w:rsidRPr="00441E22">
          <w:rPr>
            <w:rStyle w:val="Hyperlink"/>
            <w:noProof/>
          </w:rPr>
          <w:t>Introduction</w:t>
        </w:r>
        <w:r w:rsidR="00E761A0">
          <w:rPr>
            <w:noProof/>
            <w:webHidden/>
          </w:rPr>
          <w:tab/>
        </w:r>
        <w:r w:rsidR="00E761A0">
          <w:rPr>
            <w:noProof/>
            <w:webHidden/>
          </w:rPr>
          <w:fldChar w:fldCharType="begin"/>
        </w:r>
        <w:r w:rsidR="00E761A0">
          <w:rPr>
            <w:noProof/>
            <w:webHidden/>
          </w:rPr>
          <w:instrText xml:space="preserve"> PAGEREF _Toc466282752 \h </w:instrText>
        </w:r>
        <w:r w:rsidR="00E761A0">
          <w:rPr>
            <w:noProof/>
            <w:webHidden/>
          </w:rPr>
        </w:r>
        <w:r w:rsidR="00E761A0">
          <w:rPr>
            <w:noProof/>
            <w:webHidden/>
          </w:rPr>
          <w:fldChar w:fldCharType="separate"/>
        </w:r>
        <w:r w:rsidR="00E761A0">
          <w:rPr>
            <w:noProof/>
            <w:webHidden/>
          </w:rPr>
          <w:t>3</w:t>
        </w:r>
        <w:r w:rsidR="00E761A0">
          <w:rPr>
            <w:noProof/>
            <w:webHidden/>
          </w:rPr>
          <w:fldChar w:fldCharType="end"/>
        </w:r>
      </w:hyperlink>
    </w:p>
    <w:p w14:paraId="7E132728" w14:textId="77777777" w:rsidR="00E761A0" w:rsidRDefault="003576E6">
      <w:pPr>
        <w:pStyle w:val="TOC3"/>
        <w:tabs>
          <w:tab w:val="right" w:pos="9855"/>
        </w:tabs>
        <w:rPr>
          <w:rFonts w:asciiTheme="minorHAnsi" w:eastAsiaTheme="minorEastAsia" w:hAnsiTheme="minorHAnsi"/>
          <w:noProof/>
          <w:lang w:eastAsia="en-AU"/>
        </w:rPr>
      </w:pPr>
      <w:hyperlink w:anchor="_Toc466282753" w:history="1">
        <w:r w:rsidR="00E761A0" w:rsidRPr="00441E22">
          <w:rPr>
            <w:rStyle w:val="Hyperlink"/>
            <w:noProof/>
          </w:rPr>
          <w:t xml:space="preserve">The </w:t>
        </w:r>
        <w:r w:rsidR="00E761A0" w:rsidRPr="00441E22">
          <w:rPr>
            <w:rStyle w:val="Hyperlink"/>
            <w:i/>
            <w:iCs/>
            <w:noProof/>
            <w:spacing w:val="10"/>
          </w:rPr>
          <w:t>ILC Commissioning Framework</w:t>
        </w:r>
        <w:r w:rsidR="00E761A0" w:rsidRPr="00441E22">
          <w:rPr>
            <w:rStyle w:val="Hyperlink"/>
            <w:noProof/>
          </w:rPr>
          <w:t xml:space="preserve">  at a glance</w:t>
        </w:r>
        <w:r w:rsidR="00E761A0">
          <w:rPr>
            <w:noProof/>
            <w:webHidden/>
          </w:rPr>
          <w:tab/>
        </w:r>
        <w:r w:rsidR="00E761A0">
          <w:rPr>
            <w:noProof/>
            <w:webHidden/>
          </w:rPr>
          <w:fldChar w:fldCharType="begin"/>
        </w:r>
        <w:r w:rsidR="00E761A0">
          <w:rPr>
            <w:noProof/>
            <w:webHidden/>
          </w:rPr>
          <w:instrText xml:space="preserve"> PAGEREF _Toc466282753 \h </w:instrText>
        </w:r>
        <w:r w:rsidR="00E761A0">
          <w:rPr>
            <w:noProof/>
            <w:webHidden/>
          </w:rPr>
        </w:r>
        <w:r w:rsidR="00E761A0">
          <w:rPr>
            <w:noProof/>
            <w:webHidden/>
          </w:rPr>
          <w:fldChar w:fldCharType="separate"/>
        </w:r>
        <w:r w:rsidR="00E761A0">
          <w:rPr>
            <w:noProof/>
            <w:webHidden/>
          </w:rPr>
          <w:t>5</w:t>
        </w:r>
        <w:r w:rsidR="00E761A0">
          <w:rPr>
            <w:noProof/>
            <w:webHidden/>
          </w:rPr>
          <w:fldChar w:fldCharType="end"/>
        </w:r>
      </w:hyperlink>
    </w:p>
    <w:p w14:paraId="3FD222D7" w14:textId="3EA5D476" w:rsidR="00E761A0" w:rsidRDefault="003576E6">
      <w:pPr>
        <w:pStyle w:val="TOC2"/>
        <w:rPr>
          <w:rFonts w:asciiTheme="minorHAnsi" w:eastAsiaTheme="minorEastAsia" w:hAnsiTheme="minorHAnsi"/>
          <w:noProof/>
          <w:lang w:eastAsia="en-AU"/>
        </w:rPr>
      </w:pPr>
      <w:hyperlink w:anchor="_Toc466282754" w:history="1">
        <w:r w:rsidR="00E761A0" w:rsidRPr="00E761A0">
          <w:rPr>
            <w:rStyle w:val="Hyperlink"/>
            <w:b/>
            <w:noProof/>
          </w:rPr>
          <w:t>Part 1:  Building an ordinary life</w:t>
        </w:r>
        <w:r w:rsidR="00E761A0">
          <w:rPr>
            <w:noProof/>
            <w:webHidden/>
          </w:rPr>
          <w:tab/>
        </w:r>
      </w:hyperlink>
    </w:p>
    <w:p w14:paraId="7B8F6EF0" w14:textId="77777777" w:rsidR="00E761A0" w:rsidRDefault="003576E6">
      <w:pPr>
        <w:pStyle w:val="TOC3"/>
        <w:tabs>
          <w:tab w:val="right" w:pos="9855"/>
        </w:tabs>
        <w:rPr>
          <w:rFonts w:asciiTheme="minorHAnsi" w:eastAsiaTheme="minorEastAsia" w:hAnsiTheme="minorHAnsi"/>
          <w:noProof/>
          <w:lang w:eastAsia="en-AU"/>
        </w:rPr>
      </w:pPr>
      <w:hyperlink w:anchor="_Toc466282755" w:history="1">
        <w:r w:rsidR="00E761A0" w:rsidRPr="00441E22">
          <w:rPr>
            <w:rStyle w:val="Hyperlink"/>
            <w:noProof/>
          </w:rPr>
          <w:t>Building the foundation of the NDIS</w:t>
        </w:r>
        <w:r w:rsidR="00E761A0">
          <w:rPr>
            <w:noProof/>
            <w:webHidden/>
          </w:rPr>
          <w:tab/>
        </w:r>
        <w:r w:rsidR="00E761A0">
          <w:rPr>
            <w:noProof/>
            <w:webHidden/>
          </w:rPr>
          <w:fldChar w:fldCharType="begin"/>
        </w:r>
        <w:r w:rsidR="00E761A0">
          <w:rPr>
            <w:noProof/>
            <w:webHidden/>
          </w:rPr>
          <w:instrText xml:space="preserve"> PAGEREF _Toc466282755 \h </w:instrText>
        </w:r>
        <w:r w:rsidR="00E761A0">
          <w:rPr>
            <w:noProof/>
            <w:webHidden/>
          </w:rPr>
        </w:r>
        <w:r w:rsidR="00E761A0">
          <w:rPr>
            <w:noProof/>
            <w:webHidden/>
          </w:rPr>
          <w:fldChar w:fldCharType="separate"/>
        </w:r>
        <w:r w:rsidR="00E761A0">
          <w:rPr>
            <w:noProof/>
            <w:webHidden/>
          </w:rPr>
          <w:t>7</w:t>
        </w:r>
        <w:r w:rsidR="00E761A0">
          <w:rPr>
            <w:noProof/>
            <w:webHidden/>
          </w:rPr>
          <w:fldChar w:fldCharType="end"/>
        </w:r>
      </w:hyperlink>
    </w:p>
    <w:p w14:paraId="489FEF6A" w14:textId="77777777" w:rsidR="00E761A0" w:rsidRDefault="003576E6">
      <w:pPr>
        <w:pStyle w:val="TOC3"/>
        <w:tabs>
          <w:tab w:val="right" w:pos="9855"/>
        </w:tabs>
        <w:rPr>
          <w:rFonts w:asciiTheme="minorHAnsi" w:eastAsiaTheme="minorEastAsia" w:hAnsiTheme="minorHAnsi"/>
          <w:noProof/>
          <w:lang w:eastAsia="en-AU"/>
        </w:rPr>
      </w:pPr>
      <w:hyperlink w:anchor="_Toc466282756" w:history="1">
        <w:r w:rsidR="00E761A0" w:rsidRPr="00441E22">
          <w:rPr>
            <w:rStyle w:val="Hyperlink"/>
            <w:noProof/>
          </w:rPr>
          <w:t>Turning policy into action</w:t>
        </w:r>
        <w:r w:rsidR="00E761A0">
          <w:rPr>
            <w:noProof/>
            <w:webHidden/>
          </w:rPr>
          <w:tab/>
        </w:r>
        <w:r w:rsidR="00E761A0">
          <w:rPr>
            <w:noProof/>
            <w:webHidden/>
          </w:rPr>
          <w:fldChar w:fldCharType="begin"/>
        </w:r>
        <w:r w:rsidR="00E761A0">
          <w:rPr>
            <w:noProof/>
            <w:webHidden/>
          </w:rPr>
          <w:instrText xml:space="preserve"> PAGEREF _Toc466282756 \h </w:instrText>
        </w:r>
        <w:r w:rsidR="00E761A0">
          <w:rPr>
            <w:noProof/>
            <w:webHidden/>
          </w:rPr>
        </w:r>
        <w:r w:rsidR="00E761A0">
          <w:rPr>
            <w:noProof/>
            <w:webHidden/>
          </w:rPr>
          <w:fldChar w:fldCharType="separate"/>
        </w:r>
        <w:r w:rsidR="00E761A0">
          <w:rPr>
            <w:noProof/>
            <w:webHidden/>
          </w:rPr>
          <w:t>7</w:t>
        </w:r>
        <w:r w:rsidR="00E761A0">
          <w:rPr>
            <w:noProof/>
            <w:webHidden/>
          </w:rPr>
          <w:fldChar w:fldCharType="end"/>
        </w:r>
      </w:hyperlink>
    </w:p>
    <w:p w14:paraId="3AB083A9" w14:textId="77777777" w:rsidR="00E761A0" w:rsidRDefault="003576E6">
      <w:pPr>
        <w:pStyle w:val="TOC3"/>
        <w:tabs>
          <w:tab w:val="right" w:pos="9855"/>
        </w:tabs>
        <w:rPr>
          <w:rFonts w:asciiTheme="minorHAnsi" w:eastAsiaTheme="minorEastAsia" w:hAnsiTheme="minorHAnsi"/>
          <w:noProof/>
          <w:lang w:eastAsia="en-AU"/>
        </w:rPr>
      </w:pPr>
      <w:hyperlink w:anchor="_Toc466282757" w:history="1">
        <w:r w:rsidR="00E761A0" w:rsidRPr="00441E22">
          <w:rPr>
            <w:rStyle w:val="Hyperlink"/>
            <w:noProof/>
          </w:rPr>
          <w:t>The vision of an ordinary life</w:t>
        </w:r>
        <w:r w:rsidR="00E761A0">
          <w:rPr>
            <w:noProof/>
            <w:webHidden/>
          </w:rPr>
          <w:tab/>
        </w:r>
        <w:r w:rsidR="00E761A0">
          <w:rPr>
            <w:noProof/>
            <w:webHidden/>
          </w:rPr>
          <w:fldChar w:fldCharType="begin"/>
        </w:r>
        <w:r w:rsidR="00E761A0">
          <w:rPr>
            <w:noProof/>
            <w:webHidden/>
          </w:rPr>
          <w:instrText xml:space="preserve"> PAGEREF _Toc466282757 \h </w:instrText>
        </w:r>
        <w:r w:rsidR="00E761A0">
          <w:rPr>
            <w:noProof/>
            <w:webHidden/>
          </w:rPr>
        </w:r>
        <w:r w:rsidR="00E761A0">
          <w:rPr>
            <w:noProof/>
            <w:webHidden/>
          </w:rPr>
          <w:fldChar w:fldCharType="separate"/>
        </w:r>
        <w:r w:rsidR="00E761A0">
          <w:rPr>
            <w:noProof/>
            <w:webHidden/>
          </w:rPr>
          <w:t>8</w:t>
        </w:r>
        <w:r w:rsidR="00E761A0">
          <w:rPr>
            <w:noProof/>
            <w:webHidden/>
          </w:rPr>
          <w:fldChar w:fldCharType="end"/>
        </w:r>
      </w:hyperlink>
    </w:p>
    <w:p w14:paraId="20B7AF2E" w14:textId="77777777" w:rsidR="00E761A0" w:rsidRDefault="003576E6">
      <w:pPr>
        <w:pStyle w:val="TOC3"/>
        <w:tabs>
          <w:tab w:val="right" w:pos="9855"/>
        </w:tabs>
        <w:rPr>
          <w:rFonts w:asciiTheme="minorHAnsi" w:eastAsiaTheme="minorEastAsia" w:hAnsiTheme="minorHAnsi"/>
          <w:noProof/>
          <w:lang w:eastAsia="en-AU"/>
        </w:rPr>
      </w:pPr>
      <w:hyperlink w:anchor="_Toc466282758" w:history="1">
        <w:r w:rsidR="00E761A0" w:rsidRPr="00441E22">
          <w:rPr>
            <w:rStyle w:val="Hyperlink"/>
            <w:noProof/>
          </w:rPr>
          <w:t>ILC is part of a bigger picture</w:t>
        </w:r>
        <w:r w:rsidR="00E761A0">
          <w:rPr>
            <w:noProof/>
            <w:webHidden/>
          </w:rPr>
          <w:tab/>
        </w:r>
        <w:r w:rsidR="00E761A0">
          <w:rPr>
            <w:noProof/>
            <w:webHidden/>
          </w:rPr>
          <w:fldChar w:fldCharType="begin"/>
        </w:r>
        <w:r w:rsidR="00E761A0">
          <w:rPr>
            <w:noProof/>
            <w:webHidden/>
          </w:rPr>
          <w:instrText xml:space="preserve"> PAGEREF _Toc466282758 \h </w:instrText>
        </w:r>
        <w:r w:rsidR="00E761A0">
          <w:rPr>
            <w:noProof/>
            <w:webHidden/>
          </w:rPr>
        </w:r>
        <w:r w:rsidR="00E761A0">
          <w:rPr>
            <w:noProof/>
            <w:webHidden/>
          </w:rPr>
          <w:fldChar w:fldCharType="separate"/>
        </w:r>
        <w:r w:rsidR="00E761A0">
          <w:rPr>
            <w:noProof/>
            <w:webHidden/>
          </w:rPr>
          <w:t>12</w:t>
        </w:r>
        <w:r w:rsidR="00E761A0">
          <w:rPr>
            <w:noProof/>
            <w:webHidden/>
          </w:rPr>
          <w:fldChar w:fldCharType="end"/>
        </w:r>
      </w:hyperlink>
    </w:p>
    <w:p w14:paraId="41C847CF" w14:textId="797DFE14" w:rsidR="00E761A0" w:rsidRDefault="003576E6">
      <w:pPr>
        <w:pStyle w:val="TOC2"/>
        <w:rPr>
          <w:rFonts w:asciiTheme="minorHAnsi" w:eastAsiaTheme="minorEastAsia" w:hAnsiTheme="minorHAnsi"/>
          <w:noProof/>
          <w:lang w:eastAsia="en-AU"/>
        </w:rPr>
      </w:pPr>
      <w:hyperlink w:anchor="_Toc466282759" w:history="1">
        <w:r w:rsidR="00E761A0" w:rsidRPr="00E761A0">
          <w:rPr>
            <w:rStyle w:val="Hyperlink"/>
            <w:b/>
            <w:noProof/>
            <w:u w:val="none"/>
          </w:rPr>
          <w:t>Part 2:  Putting the policy into action</w:t>
        </w:r>
        <w:r w:rsidR="00E761A0">
          <w:rPr>
            <w:noProof/>
            <w:webHidden/>
          </w:rPr>
          <w:tab/>
        </w:r>
      </w:hyperlink>
    </w:p>
    <w:p w14:paraId="3B77B0B5" w14:textId="77777777" w:rsidR="00E761A0" w:rsidRDefault="00E761A0">
      <w:pPr>
        <w:pStyle w:val="TOC3"/>
        <w:tabs>
          <w:tab w:val="right" w:pos="9855"/>
        </w:tabs>
        <w:rPr>
          <w:rFonts w:asciiTheme="minorHAnsi" w:eastAsiaTheme="minorEastAsia" w:hAnsiTheme="minorHAnsi"/>
          <w:noProof/>
          <w:lang w:eastAsia="en-AU"/>
        </w:rPr>
      </w:pPr>
      <w:hyperlink w:anchor="_Toc466282760" w:history="1">
        <w:r w:rsidRPr="00441E22">
          <w:rPr>
            <w:rStyle w:val="Hyperlink"/>
            <w:noProof/>
          </w:rPr>
          <w:t>Budget for ILC</w:t>
        </w:r>
        <w:r>
          <w:rPr>
            <w:noProof/>
            <w:webHidden/>
          </w:rPr>
          <w:tab/>
        </w:r>
        <w:r>
          <w:rPr>
            <w:noProof/>
            <w:webHidden/>
          </w:rPr>
          <w:fldChar w:fldCharType="begin"/>
        </w:r>
        <w:r>
          <w:rPr>
            <w:noProof/>
            <w:webHidden/>
          </w:rPr>
          <w:instrText xml:space="preserve"> PAGEREF _Toc466282760 \h </w:instrText>
        </w:r>
        <w:r>
          <w:rPr>
            <w:noProof/>
            <w:webHidden/>
          </w:rPr>
        </w:r>
        <w:r>
          <w:rPr>
            <w:noProof/>
            <w:webHidden/>
          </w:rPr>
          <w:fldChar w:fldCharType="separate"/>
        </w:r>
        <w:r>
          <w:rPr>
            <w:noProof/>
            <w:webHidden/>
          </w:rPr>
          <w:t>16</w:t>
        </w:r>
        <w:r>
          <w:rPr>
            <w:noProof/>
            <w:webHidden/>
          </w:rPr>
          <w:fldChar w:fldCharType="end"/>
        </w:r>
      </w:hyperlink>
    </w:p>
    <w:p w14:paraId="79C2E7CB" w14:textId="77777777" w:rsidR="00E761A0" w:rsidRDefault="00E761A0">
      <w:pPr>
        <w:pStyle w:val="TOC3"/>
        <w:tabs>
          <w:tab w:val="right" w:pos="9855"/>
        </w:tabs>
        <w:rPr>
          <w:rFonts w:asciiTheme="minorHAnsi" w:eastAsiaTheme="minorEastAsia" w:hAnsiTheme="minorHAnsi"/>
          <w:noProof/>
          <w:lang w:eastAsia="en-AU"/>
        </w:rPr>
      </w:pPr>
      <w:hyperlink w:anchor="_Toc466282761" w:history="1">
        <w:r w:rsidRPr="00441E22">
          <w:rPr>
            <w:rStyle w:val="Hyperlink"/>
            <w:noProof/>
          </w:rPr>
          <w:t>ILC Activity Areas</w:t>
        </w:r>
        <w:r>
          <w:rPr>
            <w:noProof/>
            <w:webHidden/>
          </w:rPr>
          <w:tab/>
        </w:r>
        <w:r>
          <w:rPr>
            <w:noProof/>
            <w:webHidden/>
          </w:rPr>
          <w:fldChar w:fldCharType="begin"/>
        </w:r>
        <w:r>
          <w:rPr>
            <w:noProof/>
            <w:webHidden/>
          </w:rPr>
          <w:instrText xml:space="preserve"> PAGEREF _Toc466282761 \h </w:instrText>
        </w:r>
        <w:r>
          <w:rPr>
            <w:noProof/>
            <w:webHidden/>
          </w:rPr>
        </w:r>
        <w:r>
          <w:rPr>
            <w:noProof/>
            <w:webHidden/>
          </w:rPr>
          <w:fldChar w:fldCharType="separate"/>
        </w:r>
        <w:r>
          <w:rPr>
            <w:noProof/>
            <w:webHidden/>
          </w:rPr>
          <w:t>16</w:t>
        </w:r>
        <w:r>
          <w:rPr>
            <w:noProof/>
            <w:webHidden/>
          </w:rPr>
          <w:fldChar w:fldCharType="end"/>
        </w:r>
      </w:hyperlink>
    </w:p>
    <w:p w14:paraId="454340FF" w14:textId="77777777" w:rsidR="00E761A0" w:rsidRDefault="003576E6">
      <w:pPr>
        <w:pStyle w:val="TOC3"/>
        <w:tabs>
          <w:tab w:val="right" w:pos="9855"/>
        </w:tabs>
        <w:rPr>
          <w:rFonts w:asciiTheme="minorHAnsi" w:eastAsiaTheme="minorEastAsia" w:hAnsiTheme="minorHAnsi"/>
          <w:noProof/>
          <w:lang w:eastAsia="en-AU"/>
        </w:rPr>
      </w:pPr>
      <w:hyperlink w:anchor="_Toc466282762" w:history="1">
        <w:r w:rsidR="00E761A0" w:rsidRPr="00441E22">
          <w:rPr>
            <w:rStyle w:val="Hyperlink"/>
            <w:noProof/>
          </w:rPr>
          <w:t>ILC Focus Areas</w:t>
        </w:r>
        <w:r w:rsidR="00E761A0">
          <w:rPr>
            <w:noProof/>
            <w:webHidden/>
          </w:rPr>
          <w:tab/>
        </w:r>
        <w:r w:rsidR="00E761A0">
          <w:rPr>
            <w:noProof/>
            <w:webHidden/>
          </w:rPr>
          <w:fldChar w:fldCharType="begin"/>
        </w:r>
        <w:r w:rsidR="00E761A0">
          <w:rPr>
            <w:noProof/>
            <w:webHidden/>
          </w:rPr>
          <w:instrText xml:space="preserve"> PAGEREF _Toc466282762 \h </w:instrText>
        </w:r>
        <w:r w:rsidR="00E761A0">
          <w:rPr>
            <w:noProof/>
            <w:webHidden/>
          </w:rPr>
        </w:r>
        <w:r w:rsidR="00E761A0">
          <w:rPr>
            <w:noProof/>
            <w:webHidden/>
          </w:rPr>
          <w:fldChar w:fldCharType="separate"/>
        </w:r>
        <w:r w:rsidR="00E761A0">
          <w:rPr>
            <w:noProof/>
            <w:webHidden/>
          </w:rPr>
          <w:t>17</w:t>
        </w:r>
        <w:r w:rsidR="00E761A0">
          <w:rPr>
            <w:noProof/>
            <w:webHidden/>
          </w:rPr>
          <w:fldChar w:fldCharType="end"/>
        </w:r>
      </w:hyperlink>
    </w:p>
    <w:p w14:paraId="40213FFE" w14:textId="77777777" w:rsidR="00E761A0" w:rsidRDefault="003576E6">
      <w:pPr>
        <w:pStyle w:val="TOC3"/>
        <w:tabs>
          <w:tab w:val="right" w:pos="9855"/>
        </w:tabs>
        <w:rPr>
          <w:rFonts w:asciiTheme="minorHAnsi" w:eastAsiaTheme="minorEastAsia" w:hAnsiTheme="minorHAnsi"/>
          <w:noProof/>
          <w:lang w:eastAsia="en-AU"/>
        </w:rPr>
      </w:pPr>
      <w:hyperlink w:anchor="_Toc466282763" w:history="1">
        <w:r w:rsidR="00E761A0" w:rsidRPr="00441E22">
          <w:rPr>
            <w:rStyle w:val="Hyperlink"/>
            <w:noProof/>
          </w:rPr>
          <w:t>Implications of our approach</w:t>
        </w:r>
        <w:r w:rsidR="00E761A0">
          <w:rPr>
            <w:noProof/>
            <w:webHidden/>
          </w:rPr>
          <w:tab/>
        </w:r>
        <w:r w:rsidR="00E761A0">
          <w:rPr>
            <w:noProof/>
            <w:webHidden/>
          </w:rPr>
          <w:fldChar w:fldCharType="begin"/>
        </w:r>
        <w:r w:rsidR="00E761A0">
          <w:rPr>
            <w:noProof/>
            <w:webHidden/>
          </w:rPr>
          <w:instrText xml:space="preserve"> PAGEREF _Toc466282763 \h </w:instrText>
        </w:r>
        <w:r w:rsidR="00E761A0">
          <w:rPr>
            <w:noProof/>
            <w:webHidden/>
          </w:rPr>
        </w:r>
        <w:r w:rsidR="00E761A0">
          <w:rPr>
            <w:noProof/>
            <w:webHidden/>
          </w:rPr>
          <w:fldChar w:fldCharType="separate"/>
        </w:r>
        <w:r w:rsidR="00E761A0">
          <w:rPr>
            <w:noProof/>
            <w:webHidden/>
          </w:rPr>
          <w:t>19</w:t>
        </w:r>
        <w:r w:rsidR="00E761A0">
          <w:rPr>
            <w:noProof/>
            <w:webHidden/>
          </w:rPr>
          <w:fldChar w:fldCharType="end"/>
        </w:r>
      </w:hyperlink>
    </w:p>
    <w:p w14:paraId="56A0C671" w14:textId="77777777" w:rsidR="00E761A0" w:rsidRDefault="003576E6">
      <w:pPr>
        <w:pStyle w:val="TOC3"/>
        <w:tabs>
          <w:tab w:val="right" w:pos="9855"/>
        </w:tabs>
        <w:rPr>
          <w:rFonts w:asciiTheme="minorHAnsi" w:eastAsiaTheme="minorEastAsia" w:hAnsiTheme="minorHAnsi"/>
          <w:noProof/>
          <w:lang w:eastAsia="en-AU"/>
        </w:rPr>
      </w:pPr>
      <w:hyperlink w:anchor="_Toc466282764" w:history="1">
        <w:r w:rsidR="00E761A0" w:rsidRPr="00441E22">
          <w:rPr>
            <w:rStyle w:val="Hyperlink"/>
            <w:noProof/>
          </w:rPr>
          <w:t>Getting the balance right</w:t>
        </w:r>
        <w:r w:rsidR="00E761A0">
          <w:rPr>
            <w:noProof/>
            <w:webHidden/>
          </w:rPr>
          <w:tab/>
        </w:r>
        <w:r w:rsidR="00E761A0">
          <w:rPr>
            <w:noProof/>
            <w:webHidden/>
          </w:rPr>
          <w:fldChar w:fldCharType="begin"/>
        </w:r>
        <w:r w:rsidR="00E761A0">
          <w:rPr>
            <w:noProof/>
            <w:webHidden/>
          </w:rPr>
          <w:instrText xml:space="preserve"> PAGEREF _Toc466282764 \h </w:instrText>
        </w:r>
        <w:r w:rsidR="00E761A0">
          <w:rPr>
            <w:noProof/>
            <w:webHidden/>
          </w:rPr>
        </w:r>
        <w:r w:rsidR="00E761A0">
          <w:rPr>
            <w:noProof/>
            <w:webHidden/>
          </w:rPr>
          <w:fldChar w:fldCharType="separate"/>
        </w:r>
        <w:r w:rsidR="00E761A0">
          <w:rPr>
            <w:noProof/>
            <w:webHidden/>
          </w:rPr>
          <w:t>22</w:t>
        </w:r>
        <w:r w:rsidR="00E761A0">
          <w:rPr>
            <w:noProof/>
            <w:webHidden/>
          </w:rPr>
          <w:fldChar w:fldCharType="end"/>
        </w:r>
      </w:hyperlink>
    </w:p>
    <w:p w14:paraId="70E9CEB7" w14:textId="71894E15" w:rsidR="00E761A0" w:rsidRDefault="003576E6">
      <w:pPr>
        <w:pStyle w:val="TOC2"/>
        <w:rPr>
          <w:rFonts w:asciiTheme="minorHAnsi" w:eastAsiaTheme="minorEastAsia" w:hAnsiTheme="minorHAnsi"/>
          <w:noProof/>
          <w:lang w:eastAsia="en-AU"/>
        </w:rPr>
      </w:pPr>
      <w:hyperlink w:anchor="_Toc466282765" w:history="1">
        <w:r w:rsidR="00E761A0" w:rsidRPr="00E761A0">
          <w:rPr>
            <w:rStyle w:val="Hyperlink"/>
            <w:b/>
            <w:noProof/>
            <w:u w:val="none"/>
          </w:rPr>
          <w:t>Part 3:  The grants process</w:t>
        </w:r>
        <w:r w:rsidR="00E761A0">
          <w:rPr>
            <w:noProof/>
            <w:webHidden/>
          </w:rPr>
          <w:tab/>
        </w:r>
      </w:hyperlink>
    </w:p>
    <w:p w14:paraId="54AC3160" w14:textId="77777777" w:rsidR="00E761A0" w:rsidRDefault="003576E6">
      <w:pPr>
        <w:pStyle w:val="TOC3"/>
        <w:tabs>
          <w:tab w:val="right" w:pos="9855"/>
        </w:tabs>
        <w:rPr>
          <w:rFonts w:asciiTheme="minorHAnsi" w:eastAsiaTheme="minorEastAsia" w:hAnsiTheme="minorHAnsi"/>
          <w:noProof/>
          <w:lang w:eastAsia="en-AU"/>
        </w:rPr>
      </w:pPr>
      <w:hyperlink w:anchor="_Toc466282766" w:history="1">
        <w:r w:rsidR="00E761A0" w:rsidRPr="00441E22">
          <w:rPr>
            <w:rStyle w:val="Hyperlink"/>
            <w:noProof/>
          </w:rPr>
          <w:t>What we learned</w:t>
        </w:r>
        <w:r w:rsidR="00E761A0">
          <w:rPr>
            <w:noProof/>
            <w:webHidden/>
          </w:rPr>
          <w:tab/>
        </w:r>
        <w:r w:rsidR="00E761A0">
          <w:rPr>
            <w:noProof/>
            <w:webHidden/>
          </w:rPr>
          <w:fldChar w:fldCharType="begin"/>
        </w:r>
        <w:r w:rsidR="00E761A0">
          <w:rPr>
            <w:noProof/>
            <w:webHidden/>
          </w:rPr>
          <w:instrText xml:space="preserve"> PAGEREF _Toc466282766 \h </w:instrText>
        </w:r>
        <w:r w:rsidR="00E761A0">
          <w:rPr>
            <w:noProof/>
            <w:webHidden/>
          </w:rPr>
        </w:r>
        <w:r w:rsidR="00E761A0">
          <w:rPr>
            <w:noProof/>
            <w:webHidden/>
          </w:rPr>
          <w:fldChar w:fldCharType="separate"/>
        </w:r>
        <w:r w:rsidR="00E761A0">
          <w:rPr>
            <w:noProof/>
            <w:webHidden/>
          </w:rPr>
          <w:t>24</w:t>
        </w:r>
        <w:r w:rsidR="00E761A0">
          <w:rPr>
            <w:noProof/>
            <w:webHidden/>
          </w:rPr>
          <w:fldChar w:fldCharType="end"/>
        </w:r>
      </w:hyperlink>
    </w:p>
    <w:p w14:paraId="6CEF031E" w14:textId="77777777" w:rsidR="00E761A0" w:rsidRDefault="003576E6">
      <w:pPr>
        <w:pStyle w:val="TOC3"/>
        <w:tabs>
          <w:tab w:val="right" w:pos="9855"/>
        </w:tabs>
        <w:rPr>
          <w:rFonts w:asciiTheme="minorHAnsi" w:eastAsiaTheme="minorEastAsia" w:hAnsiTheme="minorHAnsi"/>
          <w:noProof/>
          <w:lang w:eastAsia="en-AU"/>
        </w:rPr>
      </w:pPr>
      <w:hyperlink w:anchor="_Toc466282767" w:history="1">
        <w:r w:rsidR="00E761A0" w:rsidRPr="00441E22">
          <w:rPr>
            <w:rStyle w:val="Hyperlink"/>
            <w:noProof/>
          </w:rPr>
          <w:t>Expressions of interest</w:t>
        </w:r>
        <w:r w:rsidR="00E761A0">
          <w:rPr>
            <w:noProof/>
            <w:webHidden/>
          </w:rPr>
          <w:tab/>
        </w:r>
        <w:r w:rsidR="00E761A0">
          <w:rPr>
            <w:noProof/>
            <w:webHidden/>
          </w:rPr>
          <w:fldChar w:fldCharType="begin"/>
        </w:r>
        <w:r w:rsidR="00E761A0">
          <w:rPr>
            <w:noProof/>
            <w:webHidden/>
          </w:rPr>
          <w:instrText xml:space="preserve"> PAGEREF _Toc466282767 \h </w:instrText>
        </w:r>
        <w:r w:rsidR="00E761A0">
          <w:rPr>
            <w:noProof/>
            <w:webHidden/>
          </w:rPr>
        </w:r>
        <w:r w:rsidR="00E761A0">
          <w:rPr>
            <w:noProof/>
            <w:webHidden/>
          </w:rPr>
          <w:fldChar w:fldCharType="separate"/>
        </w:r>
        <w:r w:rsidR="00E761A0">
          <w:rPr>
            <w:noProof/>
            <w:webHidden/>
          </w:rPr>
          <w:t>24</w:t>
        </w:r>
        <w:r w:rsidR="00E761A0">
          <w:rPr>
            <w:noProof/>
            <w:webHidden/>
          </w:rPr>
          <w:fldChar w:fldCharType="end"/>
        </w:r>
      </w:hyperlink>
    </w:p>
    <w:p w14:paraId="28578E89" w14:textId="77777777" w:rsidR="00E761A0" w:rsidRDefault="003576E6">
      <w:pPr>
        <w:pStyle w:val="TOC3"/>
        <w:tabs>
          <w:tab w:val="right" w:pos="9855"/>
        </w:tabs>
        <w:rPr>
          <w:rFonts w:asciiTheme="minorHAnsi" w:eastAsiaTheme="minorEastAsia" w:hAnsiTheme="minorHAnsi"/>
          <w:noProof/>
          <w:lang w:eastAsia="en-AU"/>
        </w:rPr>
      </w:pPr>
      <w:hyperlink w:anchor="_Toc466282768" w:history="1">
        <w:r w:rsidR="00E761A0" w:rsidRPr="00441E22">
          <w:rPr>
            <w:rStyle w:val="Hyperlink"/>
            <w:noProof/>
          </w:rPr>
          <w:t>Full application</w:t>
        </w:r>
        <w:r w:rsidR="00E761A0">
          <w:rPr>
            <w:noProof/>
            <w:webHidden/>
          </w:rPr>
          <w:tab/>
        </w:r>
        <w:r w:rsidR="00E761A0">
          <w:rPr>
            <w:noProof/>
            <w:webHidden/>
          </w:rPr>
          <w:fldChar w:fldCharType="begin"/>
        </w:r>
        <w:r w:rsidR="00E761A0">
          <w:rPr>
            <w:noProof/>
            <w:webHidden/>
          </w:rPr>
          <w:instrText xml:space="preserve"> PAGEREF _Toc466282768 \h </w:instrText>
        </w:r>
        <w:r w:rsidR="00E761A0">
          <w:rPr>
            <w:noProof/>
            <w:webHidden/>
          </w:rPr>
        </w:r>
        <w:r w:rsidR="00E761A0">
          <w:rPr>
            <w:noProof/>
            <w:webHidden/>
          </w:rPr>
          <w:fldChar w:fldCharType="separate"/>
        </w:r>
        <w:r w:rsidR="00E761A0">
          <w:rPr>
            <w:noProof/>
            <w:webHidden/>
          </w:rPr>
          <w:t>25</w:t>
        </w:r>
        <w:r w:rsidR="00E761A0">
          <w:rPr>
            <w:noProof/>
            <w:webHidden/>
          </w:rPr>
          <w:fldChar w:fldCharType="end"/>
        </w:r>
      </w:hyperlink>
    </w:p>
    <w:p w14:paraId="4203E254" w14:textId="77777777" w:rsidR="00E761A0" w:rsidRDefault="003576E6">
      <w:pPr>
        <w:pStyle w:val="TOC3"/>
        <w:tabs>
          <w:tab w:val="right" w:pos="9855"/>
        </w:tabs>
        <w:rPr>
          <w:rFonts w:asciiTheme="minorHAnsi" w:eastAsiaTheme="minorEastAsia" w:hAnsiTheme="minorHAnsi"/>
          <w:noProof/>
          <w:lang w:eastAsia="en-AU"/>
        </w:rPr>
      </w:pPr>
      <w:hyperlink w:anchor="_Toc466282769" w:history="1">
        <w:r w:rsidR="00E761A0" w:rsidRPr="00441E22">
          <w:rPr>
            <w:rStyle w:val="Hyperlink"/>
            <w:noProof/>
          </w:rPr>
          <w:t>Assessment</w:t>
        </w:r>
        <w:r w:rsidR="00E761A0">
          <w:rPr>
            <w:noProof/>
            <w:webHidden/>
          </w:rPr>
          <w:tab/>
        </w:r>
        <w:r w:rsidR="00E761A0">
          <w:rPr>
            <w:noProof/>
            <w:webHidden/>
          </w:rPr>
          <w:fldChar w:fldCharType="begin"/>
        </w:r>
        <w:r w:rsidR="00E761A0">
          <w:rPr>
            <w:noProof/>
            <w:webHidden/>
          </w:rPr>
          <w:instrText xml:space="preserve"> PAGEREF _Toc466282769 \h </w:instrText>
        </w:r>
        <w:r w:rsidR="00E761A0">
          <w:rPr>
            <w:noProof/>
            <w:webHidden/>
          </w:rPr>
        </w:r>
        <w:r w:rsidR="00E761A0">
          <w:rPr>
            <w:noProof/>
            <w:webHidden/>
          </w:rPr>
          <w:fldChar w:fldCharType="separate"/>
        </w:r>
        <w:r w:rsidR="00E761A0">
          <w:rPr>
            <w:noProof/>
            <w:webHidden/>
          </w:rPr>
          <w:t>25</w:t>
        </w:r>
        <w:r w:rsidR="00E761A0">
          <w:rPr>
            <w:noProof/>
            <w:webHidden/>
          </w:rPr>
          <w:fldChar w:fldCharType="end"/>
        </w:r>
      </w:hyperlink>
    </w:p>
    <w:p w14:paraId="2A0E9213" w14:textId="77777777" w:rsidR="00E761A0" w:rsidRDefault="003576E6">
      <w:pPr>
        <w:pStyle w:val="TOC3"/>
        <w:tabs>
          <w:tab w:val="right" w:pos="9855"/>
        </w:tabs>
        <w:rPr>
          <w:rFonts w:asciiTheme="minorHAnsi" w:eastAsiaTheme="minorEastAsia" w:hAnsiTheme="minorHAnsi"/>
          <w:noProof/>
          <w:lang w:eastAsia="en-AU"/>
        </w:rPr>
      </w:pPr>
      <w:hyperlink w:anchor="_Toc466282770" w:history="1">
        <w:r w:rsidR="00E761A0" w:rsidRPr="00441E22">
          <w:rPr>
            <w:rStyle w:val="Hyperlink"/>
            <w:noProof/>
          </w:rPr>
          <w:t>Who may apply for funding?</w:t>
        </w:r>
        <w:r w:rsidR="00E761A0">
          <w:rPr>
            <w:noProof/>
            <w:webHidden/>
          </w:rPr>
          <w:tab/>
        </w:r>
        <w:r w:rsidR="00E761A0">
          <w:rPr>
            <w:noProof/>
            <w:webHidden/>
          </w:rPr>
          <w:fldChar w:fldCharType="begin"/>
        </w:r>
        <w:r w:rsidR="00E761A0">
          <w:rPr>
            <w:noProof/>
            <w:webHidden/>
          </w:rPr>
          <w:instrText xml:space="preserve"> PAGEREF _Toc466282770 \h </w:instrText>
        </w:r>
        <w:r w:rsidR="00E761A0">
          <w:rPr>
            <w:noProof/>
            <w:webHidden/>
          </w:rPr>
        </w:r>
        <w:r w:rsidR="00E761A0">
          <w:rPr>
            <w:noProof/>
            <w:webHidden/>
          </w:rPr>
          <w:fldChar w:fldCharType="separate"/>
        </w:r>
        <w:r w:rsidR="00E761A0">
          <w:rPr>
            <w:noProof/>
            <w:webHidden/>
          </w:rPr>
          <w:t>26</w:t>
        </w:r>
        <w:r w:rsidR="00E761A0">
          <w:rPr>
            <w:noProof/>
            <w:webHidden/>
          </w:rPr>
          <w:fldChar w:fldCharType="end"/>
        </w:r>
      </w:hyperlink>
    </w:p>
    <w:p w14:paraId="0C06A96A" w14:textId="77777777" w:rsidR="00E761A0" w:rsidRDefault="003576E6">
      <w:pPr>
        <w:pStyle w:val="TOC3"/>
        <w:tabs>
          <w:tab w:val="right" w:pos="9855"/>
        </w:tabs>
        <w:rPr>
          <w:rFonts w:asciiTheme="minorHAnsi" w:eastAsiaTheme="minorEastAsia" w:hAnsiTheme="minorHAnsi"/>
          <w:noProof/>
          <w:lang w:eastAsia="en-AU"/>
        </w:rPr>
      </w:pPr>
      <w:hyperlink w:anchor="_Toc466282771" w:history="1">
        <w:r w:rsidR="00E761A0" w:rsidRPr="00441E22">
          <w:rPr>
            <w:rStyle w:val="Hyperlink"/>
            <w:noProof/>
          </w:rPr>
          <w:t>Annual rounds</w:t>
        </w:r>
        <w:r w:rsidR="00E761A0">
          <w:rPr>
            <w:noProof/>
            <w:webHidden/>
          </w:rPr>
          <w:tab/>
        </w:r>
        <w:r w:rsidR="00E761A0">
          <w:rPr>
            <w:noProof/>
            <w:webHidden/>
          </w:rPr>
          <w:fldChar w:fldCharType="begin"/>
        </w:r>
        <w:r w:rsidR="00E761A0">
          <w:rPr>
            <w:noProof/>
            <w:webHidden/>
          </w:rPr>
          <w:instrText xml:space="preserve"> PAGEREF _Toc466282771 \h </w:instrText>
        </w:r>
        <w:r w:rsidR="00E761A0">
          <w:rPr>
            <w:noProof/>
            <w:webHidden/>
          </w:rPr>
        </w:r>
        <w:r w:rsidR="00E761A0">
          <w:rPr>
            <w:noProof/>
            <w:webHidden/>
          </w:rPr>
          <w:fldChar w:fldCharType="separate"/>
        </w:r>
        <w:r w:rsidR="00E761A0">
          <w:rPr>
            <w:noProof/>
            <w:webHidden/>
          </w:rPr>
          <w:t>26</w:t>
        </w:r>
        <w:r w:rsidR="00E761A0">
          <w:rPr>
            <w:noProof/>
            <w:webHidden/>
          </w:rPr>
          <w:fldChar w:fldCharType="end"/>
        </w:r>
      </w:hyperlink>
    </w:p>
    <w:p w14:paraId="769DF80F" w14:textId="77777777" w:rsidR="00E761A0" w:rsidRDefault="003576E6">
      <w:pPr>
        <w:pStyle w:val="TOC3"/>
        <w:tabs>
          <w:tab w:val="right" w:pos="9855"/>
        </w:tabs>
        <w:rPr>
          <w:rFonts w:asciiTheme="minorHAnsi" w:eastAsiaTheme="minorEastAsia" w:hAnsiTheme="minorHAnsi"/>
          <w:noProof/>
          <w:lang w:eastAsia="en-AU"/>
        </w:rPr>
      </w:pPr>
      <w:hyperlink w:anchor="_Toc466282772" w:history="1">
        <w:r w:rsidR="00E761A0" w:rsidRPr="00441E22">
          <w:rPr>
            <w:rStyle w:val="Hyperlink"/>
            <w:noProof/>
          </w:rPr>
          <w:t>Measuring outcomes and managing performance</w:t>
        </w:r>
        <w:r w:rsidR="00E761A0">
          <w:rPr>
            <w:noProof/>
            <w:webHidden/>
          </w:rPr>
          <w:tab/>
        </w:r>
        <w:r w:rsidR="00E761A0">
          <w:rPr>
            <w:noProof/>
            <w:webHidden/>
          </w:rPr>
          <w:fldChar w:fldCharType="begin"/>
        </w:r>
        <w:r w:rsidR="00E761A0">
          <w:rPr>
            <w:noProof/>
            <w:webHidden/>
          </w:rPr>
          <w:instrText xml:space="preserve"> PAGEREF _Toc466282772 \h </w:instrText>
        </w:r>
        <w:r w:rsidR="00E761A0">
          <w:rPr>
            <w:noProof/>
            <w:webHidden/>
          </w:rPr>
        </w:r>
        <w:r w:rsidR="00E761A0">
          <w:rPr>
            <w:noProof/>
            <w:webHidden/>
          </w:rPr>
          <w:fldChar w:fldCharType="separate"/>
        </w:r>
        <w:r w:rsidR="00E761A0">
          <w:rPr>
            <w:noProof/>
            <w:webHidden/>
          </w:rPr>
          <w:t>27</w:t>
        </w:r>
        <w:r w:rsidR="00E761A0">
          <w:rPr>
            <w:noProof/>
            <w:webHidden/>
          </w:rPr>
          <w:fldChar w:fldCharType="end"/>
        </w:r>
      </w:hyperlink>
    </w:p>
    <w:p w14:paraId="25424C44" w14:textId="3B856F8B" w:rsidR="00E761A0" w:rsidRDefault="003576E6">
      <w:pPr>
        <w:pStyle w:val="TOC2"/>
        <w:rPr>
          <w:rFonts w:asciiTheme="minorHAnsi" w:eastAsiaTheme="minorEastAsia" w:hAnsiTheme="minorHAnsi"/>
          <w:noProof/>
          <w:lang w:eastAsia="en-AU"/>
        </w:rPr>
      </w:pPr>
      <w:hyperlink w:anchor="_Toc466282773" w:history="1">
        <w:r w:rsidR="00E761A0" w:rsidRPr="00E761A0">
          <w:rPr>
            <w:rStyle w:val="Hyperlink"/>
            <w:b/>
            <w:noProof/>
            <w:u w:val="none"/>
          </w:rPr>
          <w:t>Part 4:  Next steps</w:t>
        </w:r>
        <w:r w:rsidR="00E761A0" w:rsidRPr="00E761A0">
          <w:rPr>
            <w:rStyle w:val="Hyperlink"/>
            <w:b/>
            <w:noProof/>
            <w:u w:val="none"/>
            <w:lang w:eastAsia="en-AU"/>
          </w:rPr>
          <w:t xml:space="preserve"> </w:t>
        </w:r>
        <w:r w:rsidR="00E761A0">
          <w:rPr>
            <w:noProof/>
            <w:webHidden/>
          </w:rPr>
          <w:tab/>
        </w:r>
      </w:hyperlink>
    </w:p>
    <w:p w14:paraId="7B748712" w14:textId="77777777" w:rsidR="00E761A0" w:rsidRDefault="003576E6">
      <w:pPr>
        <w:pStyle w:val="TOC3"/>
        <w:tabs>
          <w:tab w:val="right" w:pos="9855"/>
        </w:tabs>
        <w:rPr>
          <w:rFonts w:asciiTheme="minorHAnsi" w:eastAsiaTheme="minorEastAsia" w:hAnsiTheme="minorHAnsi"/>
          <w:noProof/>
          <w:lang w:eastAsia="en-AU"/>
        </w:rPr>
      </w:pPr>
      <w:hyperlink w:anchor="_Toc466282774" w:history="1">
        <w:r w:rsidR="00E761A0" w:rsidRPr="00441E22">
          <w:rPr>
            <w:rStyle w:val="Hyperlink"/>
            <w:noProof/>
          </w:rPr>
          <w:t>Transition Plans</w:t>
        </w:r>
        <w:r w:rsidR="00E761A0">
          <w:rPr>
            <w:noProof/>
            <w:webHidden/>
          </w:rPr>
          <w:tab/>
        </w:r>
        <w:r w:rsidR="00E761A0">
          <w:rPr>
            <w:noProof/>
            <w:webHidden/>
          </w:rPr>
          <w:fldChar w:fldCharType="begin"/>
        </w:r>
        <w:r w:rsidR="00E761A0">
          <w:rPr>
            <w:noProof/>
            <w:webHidden/>
          </w:rPr>
          <w:instrText xml:space="preserve"> PAGEREF _Toc466282774 \h </w:instrText>
        </w:r>
        <w:r w:rsidR="00E761A0">
          <w:rPr>
            <w:noProof/>
            <w:webHidden/>
          </w:rPr>
        </w:r>
        <w:r w:rsidR="00E761A0">
          <w:rPr>
            <w:noProof/>
            <w:webHidden/>
          </w:rPr>
          <w:fldChar w:fldCharType="separate"/>
        </w:r>
        <w:r w:rsidR="00E761A0">
          <w:rPr>
            <w:noProof/>
            <w:webHidden/>
          </w:rPr>
          <w:t>30</w:t>
        </w:r>
        <w:r w:rsidR="00E761A0">
          <w:rPr>
            <w:noProof/>
            <w:webHidden/>
          </w:rPr>
          <w:fldChar w:fldCharType="end"/>
        </w:r>
      </w:hyperlink>
    </w:p>
    <w:p w14:paraId="406EAA7C" w14:textId="77777777" w:rsidR="00E761A0" w:rsidRDefault="003576E6">
      <w:pPr>
        <w:pStyle w:val="TOC3"/>
        <w:tabs>
          <w:tab w:val="right" w:pos="9855"/>
        </w:tabs>
        <w:rPr>
          <w:rFonts w:asciiTheme="minorHAnsi" w:eastAsiaTheme="minorEastAsia" w:hAnsiTheme="minorHAnsi"/>
          <w:noProof/>
          <w:lang w:eastAsia="en-AU"/>
        </w:rPr>
      </w:pPr>
      <w:hyperlink w:anchor="_Toc466282775" w:history="1">
        <w:r w:rsidR="00E761A0" w:rsidRPr="00441E22">
          <w:rPr>
            <w:rStyle w:val="Hyperlink"/>
            <w:noProof/>
          </w:rPr>
          <w:t>Program Guidelines</w:t>
        </w:r>
        <w:r w:rsidR="00E761A0">
          <w:rPr>
            <w:noProof/>
            <w:webHidden/>
          </w:rPr>
          <w:tab/>
        </w:r>
        <w:r w:rsidR="00E761A0">
          <w:rPr>
            <w:noProof/>
            <w:webHidden/>
          </w:rPr>
          <w:fldChar w:fldCharType="begin"/>
        </w:r>
        <w:r w:rsidR="00E761A0">
          <w:rPr>
            <w:noProof/>
            <w:webHidden/>
          </w:rPr>
          <w:instrText xml:space="preserve"> PAGEREF _Toc466282775 \h </w:instrText>
        </w:r>
        <w:r w:rsidR="00E761A0">
          <w:rPr>
            <w:noProof/>
            <w:webHidden/>
          </w:rPr>
        </w:r>
        <w:r w:rsidR="00E761A0">
          <w:rPr>
            <w:noProof/>
            <w:webHidden/>
          </w:rPr>
          <w:fldChar w:fldCharType="separate"/>
        </w:r>
        <w:r w:rsidR="00E761A0">
          <w:rPr>
            <w:noProof/>
            <w:webHidden/>
          </w:rPr>
          <w:t>30</w:t>
        </w:r>
        <w:r w:rsidR="00E761A0">
          <w:rPr>
            <w:noProof/>
            <w:webHidden/>
          </w:rPr>
          <w:fldChar w:fldCharType="end"/>
        </w:r>
      </w:hyperlink>
    </w:p>
    <w:p w14:paraId="708F3514" w14:textId="77777777" w:rsidR="00E761A0" w:rsidRDefault="003576E6">
      <w:pPr>
        <w:pStyle w:val="TOC3"/>
        <w:tabs>
          <w:tab w:val="right" w:pos="9855"/>
        </w:tabs>
        <w:rPr>
          <w:rFonts w:asciiTheme="minorHAnsi" w:eastAsiaTheme="minorEastAsia" w:hAnsiTheme="minorHAnsi"/>
          <w:noProof/>
          <w:lang w:eastAsia="en-AU"/>
        </w:rPr>
      </w:pPr>
      <w:hyperlink w:anchor="_Toc466282776" w:history="1">
        <w:r w:rsidR="00E761A0" w:rsidRPr="00441E22">
          <w:rPr>
            <w:rStyle w:val="Hyperlink"/>
            <w:noProof/>
          </w:rPr>
          <w:t>Pilot in ACT</w:t>
        </w:r>
        <w:r w:rsidR="00E761A0">
          <w:rPr>
            <w:noProof/>
            <w:webHidden/>
          </w:rPr>
          <w:tab/>
        </w:r>
        <w:r w:rsidR="00E761A0">
          <w:rPr>
            <w:noProof/>
            <w:webHidden/>
          </w:rPr>
          <w:fldChar w:fldCharType="begin"/>
        </w:r>
        <w:r w:rsidR="00E761A0">
          <w:rPr>
            <w:noProof/>
            <w:webHidden/>
          </w:rPr>
          <w:instrText xml:space="preserve"> PAGEREF _Toc466282776 \h </w:instrText>
        </w:r>
        <w:r w:rsidR="00E761A0">
          <w:rPr>
            <w:noProof/>
            <w:webHidden/>
          </w:rPr>
        </w:r>
        <w:r w:rsidR="00E761A0">
          <w:rPr>
            <w:noProof/>
            <w:webHidden/>
          </w:rPr>
          <w:fldChar w:fldCharType="separate"/>
        </w:r>
        <w:r w:rsidR="00E761A0">
          <w:rPr>
            <w:noProof/>
            <w:webHidden/>
          </w:rPr>
          <w:t>30</w:t>
        </w:r>
        <w:r w:rsidR="00E761A0">
          <w:rPr>
            <w:noProof/>
            <w:webHidden/>
          </w:rPr>
          <w:fldChar w:fldCharType="end"/>
        </w:r>
      </w:hyperlink>
    </w:p>
    <w:p w14:paraId="40F43EE5" w14:textId="77777777" w:rsidR="00E761A0" w:rsidRDefault="003576E6">
      <w:pPr>
        <w:pStyle w:val="TOC3"/>
        <w:tabs>
          <w:tab w:val="right" w:pos="9855"/>
        </w:tabs>
        <w:rPr>
          <w:rFonts w:asciiTheme="minorHAnsi" w:eastAsiaTheme="minorEastAsia" w:hAnsiTheme="minorHAnsi"/>
          <w:noProof/>
          <w:lang w:eastAsia="en-AU"/>
        </w:rPr>
      </w:pPr>
      <w:hyperlink w:anchor="_Toc466282777" w:history="1">
        <w:r w:rsidR="00E761A0" w:rsidRPr="00441E22">
          <w:rPr>
            <w:rStyle w:val="Hyperlink"/>
            <w:rFonts w:eastAsia="Times New Roman"/>
            <w:noProof/>
            <w:lang w:eastAsia="en-AU"/>
          </w:rPr>
          <w:t>ILC Toolkit</w:t>
        </w:r>
        <w:r w:rsidR="00E761A0">
          <w:rPr>
            <w:noProof/>
            <w:webHidden/>
          </w:rPr>
          <w:tab/>
        </w:r>
        <w:r w:rsidR="00E761A0">
          <w:rPr>
            <w:noProof/>
            <w:webHidden/>
          </w:rPr>
          <w:fldChar w:fldCharType="begin"/>
        </w:r>
        <w:r w:rsidR="00E761A0">
          <w:rPr>
            <w:noProof/>
            <w:webHidden/>
          </w:rPr>
          <w:instrText xml:space="preserve"> PAGEREF _Toc466282777 \h </w:instrText>
        </w:r>
        <w:r w:rsidR="00E761A0">
          <w:rPr>
            <w:noProof/>
            <w:webHidden/>
          </w:rPr>
        </w:r>
        <w:r w:rsidR="00E761A0">
          <w:rPr>
            <w:noProof/>
            <w:webHidden/>
          </w:rPr>
          <w:fldChar w:fldCharType="separate"/>
        </w:r>
        <w:r w:rsidR="00E761A0">
          <w:rPr>
            <w:noProof/>
            <w:webHidden/>
          </w:rPr>
          <w:t>30</w:t>
        </w:r>
        <w:r w:rsidR="00E761A0">
          <w:rPr>
            <w:noProof/>
            <w:webHidden/>
          </w:rPr>
          <w:fldChar w:fldCharType="end"/>
        </w:r>
      </w:hyperlink>
    </w:p>
    <w:p w14:paraId="751DB021" w14:textId="77777777" w:rsidR="00E761A0" w:rsidRDefault="003576E6">
      <w:pPr>
        <w:pStyle w:val="TOC3"/>
        <w:tabs>
          <w:tab w:val="right" w:pos="9855"/>
        </w:tabs>
        <w:rPr>
          <w:rFonts w:asciiTheme="minorHAnsi" w:eastAsiaTheme="minorEastAsia" w:hAnsiTheme="minorHAnsi"/>
          <w:noProof/>
          <w:lang w:eastAsia="en-AU"/>
        </w:rPr>
      </w:pPr>
      <w:hyperlink w:anchor="_Toc466282778" w:history="1">
        <w:r w:rsidR="00E761A0" w:rsidRPr="00441E22">
          <w:rPr>
            <w:rStyle w:val="Hyperlink"/>
            <w:noProof/>
          </w:rPr>
          <w:t>This is just the beginning</w:t>
        </w:r>
        <w:r w:rsidR="00E761A0">
          <w:rPr>
            <w:noProof/>
            <w:webHidden/>
          </w:rPr>
          <w:tab/>
        </w:r>
        <w:r w:rsidR="00E761A0">
          <w:rPr>
            <w:noProof/>
            <w:webHidden/>
          </w:rPr>
          <w:fldChar w:fldCharType="begin"/>
        </w:r>
        <w:r w:rsidR="00E761A0">
          <w:rPr>
            <w:noProof/>
            <w:webHidden/>
          </w:rPr>
          <w:instrText xml:space="preserve"> PAGEREF _Toc466282778 \h </w:instrText>
        </w:r>
        <w:r w:rsidR="00E761A0">
          <w:rPr>
            <w:noProof/>
            <w:webHidden/>
          </w:rPr>
        </w:r>
        <w:r w:rsidR="00E761A0">
          <w:rPr>
            <w:noProof/>
            <w:webHidden/>
          </w:rPr>
          <w:fldChar w:fldCharType="separate"/>
        </w:r>
        <w:r w:rsidR="00E761A0">
          <w:rPr>
            <w:noProof/>
            <w:webHidden/>
          </w:rPr>
          <w:t>31</w:t>
        </w:r>
        <w:r w:rsidR="00E761A0">
          <w:rPr>
            <w:noProof/>
            <w:webHidden/>
          </w:rPr>
          <w:fldChar w:fldCharType="end"/>
        </w:r>
      </w:hyperlink>
    </w:p>
    <w:p w14:paraId="0EFAD322" w14:textId="77777777" w:rsidR="00E761A0" w:rsidRDefault="003576E6">
      <w:pPr>
        <w:pStyle w:val="TOC3"/>
        <w:tabs>
          <w:tab w:val="right" w:pos="9855"/>
        </w:tabs>
        <w:rPr>
          <w:rFonts w:asciiTheme="minorHAnsi" w:eastAsiaTheme="minorEastAsia" w:hAnsiTheme="minorHAnsi"/>
          <w:noProof/>
          <w:lang w:eastAsia="en-AU"/>
        </w:rPr>
      </w:pPr>
      <w:hyperlink w:anchor="_Toc466282779" w:history="1">
        <w:r w:rsidR="00E761A0" w:rsidRPr="00441E22">
          <w:rPr>
            <w:rStyle w:val="Hyperlink"/>
            <w:noProof/>
          </w:rPr>
          <w:t>Terms we use</w:t>
        </w:r>
        <w:r w:rsidR="00E761A0">
          <w:rPr>
            <w:noProof/>
            <w:webHidden/>
          </w:rPr>
          <w:tab/>
        </w:r>
        <w:r w:rsidR="00E761A0">
          <w:rPr>
            <w:noProof/>
            <w:webHidden/>
          </w:rPr>
          <w:fldChar w:fldCharType="begin"/>
        </w:r>
        <w:r w:rsidR="00E761A0">
          <w:rPr>
            <w:noProof/>
            <w:webHidden/>
          </w:rPr>
          <w:instrText xml:space="preserve"> PAGEREF _Toc466282779 \h </w:instrText>
        </w:r>
        <w:r w:rsidR="00E761A0">
          <w:rPr>
            <w:noProof/>
            <w:webHidden/>
          </w:rPr>
        </w:r>
        <w:r w:rsidR="00E761A0">
          <w:rPr>
            <w:noProof/>
            <w:webHidden/>
          </w:rPr>
          <w:fldChar w:fldCharType="separate"/>
        </w:r>
        <w:r w:rsidR="00E761A0">
          <w:rPr>
            <w:noProof/>
            <w:webHidden/>
          </w:rPr>
          <w:t>32</w:t>
        </w:r>
        <w:r w:rsidR="00E761A0">
          <w:rPr>
            <w:noProof/>
            <w:webHidden/>
          </w:rPr>
          <w:fldChar w:fldCharType="end"/>
        </w:r>
      </w:hyperlink>
    </w:p>
    <w:p w14:paraId="58145180" w14:textId="7265AD0D" w:rsidR="001E49F5" w:rsidRPr="00090BC3" w:rsidRDefault="00E761A0" w:rsidP="00E761A0">
      <w:pPr>
        <w:pStyle w:val="Heading3"/>
        <w:rPr>
          <w:rStyle w:val="BookTitle"/>
          <w:i w:val="0"/>
          <w:iCs w:val="0"/>
          <w:smallCaps w:val="0"/>
          <w:spacing w:val="0"/>
        </w:rPr>
      </w:pPr>
      <w:r>
        <w:lastRenderedPageBreak/>
        <w:fldChar w:fldCharType="end"/>
      </w:r>
      <w:bookmarkStart w:id="21" w:name="_Toc466282752"/>
      <w:r w:rsidR="00FF3C65" w:rsidRPr="004103C4">
        <w:rPr>
          <w:rStyle w:val="BookTitle"/>
          <w:i w:val="0"/>
          <w:iCs w:val="0"/>
          <w:smallCaps w:val="0"/>
          <w:spacing w:val="0"/>
        </w:rPr>
        <w:t>Introduction</w:t>
      </w:r>
      <w:bookmarkEnd w:id="18"/>
      <w:bookmarkEnd w:id="19"/>
      <w:bookmarkEnd w:id="20"/>
      <w:bookmarkEnd w:id="21"/>
      <w:r w:rsidR="00FF3C65" w:rsidRPr="00090BC3">
        <w:rPr>
          <w:rStyle w:val="BookTitle"/>
          <w:i w:val="0"/>
          <w:iCs w:val="0"/>
          <w:smallCaps w:val="0"/>
          <w:spacing w:val="0"/>
        </w:rPr>
        <w:t xml:space="preserve"> </w:t>
      </w:r>
    </w:p>
    <w:p w14:paraId="1E8777D0" w14:textId="77777777" w:rsidR="005909F4" w:rsidRDefault="001E49F5" w:rsidP="001E49F5">
      <w:r w:rsidRPr="00090BC3">
        <w:t>The National Disability Insurance Agency (</w:t>
      </w:r>
      <w:r w:rsidR="00FA7AC4">
        <w:t>t</w:t>
      </w:r>
      <w:r w:rsidR="004568F8">
        <w:t xml:space="preserve">he </w:t>
      </w:r>
      <w:r w:rsidR="005909F4">
        <w:t>NDIA</w:t>
      </w:r>
      <w:r w:rsidRPr="00090BC3">
        <w:t>) is pleased to share the</w:t>
      </w:r>
      <w:r w:rsidR="0019237D">
        <w:t xml:space="preserve"> next version of the </w:t>
      </w:r>
      <w:r w:rsidRPr="00090BC3">
        <w:t xml:space="preserve"> </w:t>
      </w:r>
      <w:r w:rsidRPr="00090BC3">
        <w:rPr>
          <w:i/>
        </w:rPr>
        <w:t xml:space="preserve">Information, Linkages and Capacity Building </w:t>
      </w:r>
      <w:r w:rsidR="00C124B9">
        <w:rPr>
          <w:i/>
        </w:rPr>
        <w:t xml:space="preserve">(ILC) </w:t>
      </w:r>
      <w:r w:rsidRPr="00090BC3">
        <w:rPr>
          <w:i/>
        </w:rPr>
        <w:t xml:space="preserve">Commissioning Framework </w:t>
      </w:r>
      <w:r w:rsidR="00BC0DA3" w:rsidRPr="00090BC3">
        <w:t>with you</w:t>
      </w:r>
      <w:r w:rsidRPr="00090BC3">
        <w:t xml:space="preserve">. </w:t>
      </w:r>
      <w:r w:rsidR="00FA7AC4">
        <w:t>W</w:t>
      </w:r>
      <w:r w:rsidR="008A5062">
        <w:t xml:space="preserve">e </w:t>
      </w:r>
      <w:r w:rsidR="004568F8">
        <w:t xml:space="preserve">understand that many people in the disability sector – including people with disability, their families and carers – have been waiting to </w:t>
      </w:r>
      <w:r w:rsidR="00FA7AC4">
        <w:t>le</w:t>
      </w:r>
      <w:r w:rsidR="004568F8">
        <w:t>ar</w:t>
      </w:r>
      <w:r w:rsidR="00FA7AC4">
        <w:t>n</w:t>
      </w:r>
      <w:r w:rsidR="004568F8">
        <w:t xml:space="preserve"> more about what ILC will look like in the future</w:t>
      </w:r>
      <w:r w:rsidR="00FF3C65" w:rsidRPr="00090BC3">
        <w:t xml:space="preserve">. </w:t>
      </w:r>
      <w:r w:rsidRPr="00090BC3">
        <w:t>The purpose of this document is to</w:t>
      </w:r>
      <w:r w:rsidR="003310E1">
        <w:t xml:space="preserve"> share </w:t>
      </w:r>
      <w:r w:rsidR="0042053B">
        <w:t>our</w:t>
      </w:r>
      <w:r w:rsidR="00B445D2">
        <w:t xml:space="preserve"> plans with you</w:t>
      </w:r>
      <w:r w:rsidR="00DD5418">
        <w:t>, and to let you know how your feedback has been incorporated into our plans</w:t>
      </w:r>
      <w:r w:rsidR="007E7F61">
        <w:t>.</w:t>
      </w:r>
    </w:p>
    <w:p w14:paraId="4E0C3802" w14:textId="77777777" w:rsidR="00961F60" w:rsidRPr="00961F60" w:rsidRDefault="00961F60" w:rsidP="001E49F5">
      <w:pPr>
        <w:rPr>
          <w:b/>
        </w:rPr>
      </w:pPr>
      <w:r w:rsidRPr="00961F60">
        <w:rPr>
          <w:b/>
        </w:rPr>
        <w:t>Talking to people with disability</w:t>
      </w:r>
    </w:p>
    <w:p w14:paraId="45CD8F93" w14:textId="77777777" w:rsidR="00FE2FFE" w:rsidRDefault="00961F60" w:rsidP="001E49F5">
      <w:r>
        <w:t xml:space="preserve">This Framework is the product of two rounds of consultations with people with disability, their families and carers as well as people who work in the disability sector. </w:t>
      </w:r>
      <w:r w:rsidR="00BA10D3">
        <w:t>In late</w:t>
      </w:r>
      <w:r w:rsidR="00FE2FFE">
        <w:t xml:space="preserve"> 2015 </w:t>
      </w:r>
      <w:r>
        <w:t>more</w:t>
      </w:r>
      <w:r w:rsidR="00FE2FFE">
        <w:t xml:space="preserve"> than 1000 people </w:t>
      </w:r>
      <w:r w:rsidR="001F7837">
        <w:t>took part</w:t>
      </w:r>
      <w:r w:rsidR="00FE2FFE">
        <w:t xml:space="preserve"> in workshops to talk about outcomes </w:t>
      </w:r>
      <w:r w:rsidR="0042053B">
        <w:t>they expected from ILC as well as</w:t>
      </w:r>
      <w:r w:rsidR="00FE2FFE">
        <w:t xml:space="preserve"> priorities for funding. We heard how </w:t>
      </w:r>
      <w:r w:rsidR="00353299">
        <w:t>much people valued</w:t>
      </w:r>
      <w:r w:rsidR="00FE2FFE">
        <w:t xml:space="preserve"> ILC activities and the kinds of outcomes people wanted ILC to achieve. But we also heard that ILC was so important to people they wanted more time to consider </w:t>
      </w:r>
      <w:r w:rsidR="005A23E0">
        <w:t>our</w:t>
      </w:r>
      <w:r w:rsidR="00FE2FFE">
        <w:t xml:space="preserve"> ideas.</w:t>
      </w:r>
    </w:p>
    <w:p w14:paraId="7A09D4FD" w14:textId="77777777" w:rsidR="009A3969" w:rsidRDefault="00FE2FFE" w:rsidP="001E49F5">
      <w:r>
        <w:t>So</w:t>
      </w:r>
      <w:r w:rsidR="00D134B9">
        <w:t xml:space="preserve"> in December 2015 we released a consultation</w:t>
      </w:r>
      <w:r>
        <w:t xml:space="preserve"> draft of the </w:t>
      </w:r>
      <w:r w:rsidRPr="00961F60">
        <w:rPr>
          <w:i/>
        </w:rPr>
        <w:t>ILC Commissioning Framework</w:t>
      </w:r>
      <w:r>
        <w:t xml:space="preserve">. </w:t>
      </w:r>
      <w:r w:rsidR="00D134B9">
        <w:t>We</w:t>
      </w:r>
      <w:r>
        <w:t xml:space="preserve"> then hit the road, </w:t>
      </w:r>
      <w:r w:rsidR="00BA10D3">
        <w:t>holding face-to-</w:t>
      </w:r>
      <w:r>
        <w:t>face consultat</w:t>
      </w:r>
      <w:r w:rsidR="00961F60">
        <w:t>ion sessions around the country</w:t>
      </w:r>
      <w:r w:rsidR="00D134B9">
        <w:t xml:space="preserve">. </w:t>
      </w:r>
      <w:r w:rsidR="005A23E0">
        <w:t xml:space="preserve">At </w:t>
      </w:r>
      <w:r w:rsidR="00655763">
        <w:t>each of the</w:t>
      </w:r>
      <w:r w:rsidR="005A23E0">
        <w:t xml:space="preserve"> sessions</w:t>
      </w:r>
      <w:r w:rsidR="00655763">
        <w:t>,</w:t>
      </w:r>
      <w:r w:rsidR="005A23E0">
        <w:t xml:space="preserve"> we spent some time explaining how we intended to roll out ILC. We asked people what they thought of </w:t>
      </w:r>
      <w:r w:rsidR="00F04C86">
        <w:t>our draft</w:t>
      </w:r>
      <w:r w:rsidR="005A23E0">
        <w:t xml:space="preserve"> outcomes</w:t>
      </w:r>
      <w:r w:rsidR="00F04C86">
        <w:t xml:space="preserve"> and what needed to change. </w:t>
      </w:r>
      <w:r w:rsidR="005A23E0">
        <w:t>We also asked them what we needed to consider as we designed the application</w:t>
      </w:r>
      <w:r w:rsidR="00CF202A">
        <w:t xml:space="preserve"> and assessment process for ILC</w:t>
      </w:r>
      <w:r w:rsidR="0042053B">
        <w:t xml:space="preserve"> funding</w:t>
      </w:r>
      <w:r w:rsidR="0019237D">
        <w:t xml:space="preserve">. We </w:t>
      </w:r>
      <w:r w:rsidR="00CF202A">
        <w:t xml:space="preserve">wanted to know what we </w:t>
      </w:r>
      <w:r w:rsidR="005A23E0">
        <w:t>could do to help organisations get ready for the changes that would come in the future.</w:t>
      </w:r>
      <w:r w:rsidR="0019237D">
        <w:t xml:space="preserve"> Again, m</w:t>
      </w:r>
      <w:r w:rsidR="00961F60">
        <w:t>ore than 1</w:t>
      </w:r>
      <w:r w:rsidR="003178EC">
        <w:t>,0</w:t>
      </w:r>
      <w:r w:rsidR="00961F60">
        <w:t xml:space="preserve">00 people attended one of </w:t>
      </w:r>
      <w:r w:rsidR="001F7837">
        <w:t>these</w:t>
      </w:r>
      <w:r w:rsidR="00961F60">
        <w:t xml:space="preserve"> </w:t>
      </w:r>
      <w:r w:rsidR="003178EC">
        <w:t xml:space="preserve">consultation </w:t>
      </w:r>
      <w:r w:rsidR="00961F60">
        <w:t>sessions.</w:t>
      </w:r>
    </w:p>
    <w:p w14:paraId="663CDEE6" w14:textId="77777777" w:rsidR="009A3969" w:rsidRDefault="00961F60" w:rsidP="001E49F5">
      <w:r>
        <w:t xml:space="preserve">We also invited people to write to us and share their ideas. We received </w:t>
      </w:r>
      <w:r w:rsidR="00EF2D97">
        <w:t>135</w:t>
      </w:r>
      <w:r w:rsidR="00EC54D4">
        <w:t xml:space="preserve"> </w:t>
      </w:r>
      <w:r w:rsidR="00F04C86">
        <w:t>written</w:t>
      </w:r>
      <w:r w:rsidR="00EC54D4">
        <w:t xml:space="preserve"> </w:t>
      </w:r>
      <w:r w:rsidR="00F04C86">
        <w:t>submissions</w:t>
      </w:r>
      <w:r w:rsidR="009A3969">
        <w:t>.</w:t>
      </w:r>
      <w:r w:rsidR="00F04C86">
        <w:t xml:space="preserve"> </w:t>
      </w:r>
    </w:p>
    <w:p w14:paraId="48401A76" w14:textId="77777777" w:rsidR="00961F60" w:rsidRPr="00961F60" w:rsidRDefault="00961F60" w:rsidP="009A3969">
      <w:pPr>
        <w:rPr>
          <w:b/>
        </w:rPr>
      </w:pPr>
      <w:r>
        <w:rPr>
          <w:b/>
        </w:rPr>
        <w:t xml:space="preserve">What did we </w:t>
      </w:r>
      <w:r w:rsidR="001F7837">
        <w:rPr>
          <w:b/>
        </w:rPr>
        <w:t>learn</w:t>
      </w:r>
      <w:r>
        <w:rPr>
          <w:b/>
        </w:rPr>
        <w:t>?</w:t>
      </w:r>
    </w:p>
    <w:p w14:paraId="5E43F2D6" w14:textId="77777777" w:rsidR="005347C4" w:rsidRDefault="009A3969" w:rsidP="009A3969">
      <w:r>
        <w:t>The feedback provided at the sessions and in the written submissions was consistent</w:t>
      </w:r>
      <w:r w:rsidR="00F04C86">
        <w:t xml:space="preserve"> across t</w:t>
      </w:r>
      <w:r w:rsidR="00693546">
        <w:t>he country. P</w:t>
      </w:r>
      <w:r w:rsidR="00F04C86">
        <w:t xml:space="preserve">eople </w:t>
      </w:r>
      <w:r w:rsidR="00745B2B">
        <w:t xml:space="preserve">reported that the draft outcomes were too broad, read too much like motherhood statements and were neither clear nor easily measurable. People </w:t>
      </w:r>
      <w:r w:rsidR="0042053B">
        <w:t>said</w:t>
      </w:r>
      <w:r w:rsidR="001F7837">
        <w:t xml:space="preserve"> they seemed</w:t>
      </w:r>
      <w:r w:rsidR="00745B2B">
        <w:t xml:space="preserve"> too much like outcomes for the scheme overall and did not reflect the specific contribution ILC was expected to make</w:t>
      </w:r>
      <w:r w:rsidR="00CF202A">
        <w:t xml:space="preserve"> to improving the lives of people with disability</w:t>
      </w:r>
      <w:r w:rsidR="00F80A4D">
        <w:t xml:space="preserve">. People also wanted the outcomes to be linked more clearly to the </w:t>
      </w:r>
      <w:r w:rsidR="0019237D">
        <w:t>A</w:t>
      </w:r>
      <w:r w:rsidR="00F80A4D">
        <w:t xml:space="preserve">ctivity </w:t>
      </w:r>
      <w:r w:rsidR="0019237D">
        <w:t>A</w:t>
      </w:r>
      <w:r w:rsidR="00F80A4D">
        <w:t xml:space="preserve">reas described in the </w:t>
      </w:r>
      <w:r w:rsidR="00F80A4D" w:rsidRPr="0019237D">
        <w:rPr>
          <w:rStyle w:val="SubtleEmphasis"/>
        </w:rPr>
        <w:t>ILC Policy</w:t>
      </w:r>
      <w:r w:rsidR="00CF202A">
        <w:t xml:space="preserve">. </w:t>
      </w:r>
    </w:p>
    <w:p w14:paraId="6FC7F101" w14:textId="77777777" w:rsidR="00307EAF" w:rsidRDefault="00961F60" w:rsidP="00307EAF">
      <w:r>
        <w:t xml:space="preserve">It was also clear from the consultations that many people had not read the entire </w:t>
      </w:r>
      <w:r w:rsidRPr="00961F60">
        <w:rPr>
          <w:i/>
        </w:rPr>
        <w:t>ILC Commissioning Framework</w:t>
      </w:r>
      <w:r>
        <w:t xml:space="preserve">. </w:t>
      </w:r>
      <w:r w:rsidR="00F80A4D">
        <w:t xml:space="preserve">People </w:t>
      </w:r>
      <w:r w:rsidR="00CF202A">
        <w:t xml:space="preserve">told us </w:t>
      </w:r>
      <w:r w:rsidR="00307EAF">
        <w:t xml:space="preserve">the document was too long and complex. They said they did not </w:t>
      </w:r>
      <w:r w:rsidR="008A35E4">
        <w:t xml:space="preserve">really understand </w:t>
      </w:r>
      <w:r w:rsidR="00CF202A">
        <w:t xml:space="preserve">our thinking </w:t>
      </w:r>
      <w:r w:rsidR="009D1F96">
        <w:t>or</w:t>
      </w:r>
      <w:r w:rsidR="00CF202A">
        <w:t xml:space="preserve"> our plans</w:t>
      </w:r>
      <w:r w:rsidR="00307EAF">
        <w:t>.</w:t>
      </w:r>
    </w:p>
    <w:p w14:paraId="64759777" w14:textId="77777777" w:rsidR="00222798" w:rsidRDefault="00C12B93" w:rsidP="00222798">
      <w:r>
        <w:t xml:space="preserve">We have taken all this feedback into consideration when drafting this version of the Commissioning Framework. </w:t>
      </w:r>
      <w:r w:rsidR="00222798">
        <w:t xml:space="preserve">We thank everyone who took the time to attend a consultation session or write down their thoughts – </w:t>
      </w:r>
      <w:r w:rsidR="0045555F">
        <w:t>our plans are</w:t>
      </w:r>
      <w:r w:rsidR="00222798">
        <w:t xml:space="preserve"> stronger </w:t>
      </w:r>
      <w:r w:rsidR="001B56D1">
        <w:t>because of your</w:t>
      </w:r>
      <w:r w:rsidR="00222798">
        <w:t xml:space="preserve"> input. </w:t>
      </w:r>
    </w:p>
    <w:p w14:paraId="0E40A3D9" w14:textId="77777777" w:rsidR="00222798" w:rsidRDefault="00222798" w:rsidP="00307EAF"/>
    <w:p w14:paraId="60DA79B9" w14:textId="77777777" w:rsidR="00961F60" w:rsidRPr="00961F60" w:rsidRDefault="00577396" w:rsidP="001E49F5">
      <w:pPr>
        <w:rPr>
          <w:b/>
        </w:rPr>
      </w:pPr>
      <w:r>
        <w:rPr>
          <w:b/>
        </w:rPr>
        <w:t>So what did we do?</w:t>
      </w:r>
    </w:p>
    <w:p w14:paraId="387C8965" w14:textId="77777777" w:rsidR="008A35E4" w:rsidRDefault="00307EAF" w:rsidP="001E49F5">
      <w:r>
        <w:t xml:space="preserve">As a result of this feedback, </w:t>
      </w:r>
      <w:r w:rsidR="008A35E4">
        <w:t xml:space="preserve">we have done two things. The first is that we have </w:t>
      </w:r>
      <w:r w:rsidR="00CF202A">
        <w:t>significantly</w:t>
      </w:r>
      <w:r w:rsidR="008A35E4">
        <w:t xml:space="preserve"> changed the outcomes we expect for ILC.</w:t>
      </w:r>
      <w:r w:rsidR="00CF202A">
        <w:t xml:space="preserve"> You will see this in Part 1 of this document.</w:t>
      </w:r>
    </w:p>
    <w:p w14:paraId="1CAFC3B5" w14:textId="77777777" w:rsidR="005202AC" w:rsidRDefault="008A35E4" w:rsidP="001E49F5">
      <w:r>
        <w:t xml:space="preserve">The second </w:t>
      </w:r>
      <w:r w:rsidR="009D1F96">
        <w:t xml:space="preserve">is </w:t>
      </w:r>
      <w:r w:rsidR="003178EC">
        <w:t xml:space="preserve">that we have </w:t>
      </w:r>
      <w:r w:rsidR="009D1F96">
        <w:t>redraft</w:t>
      </w:r>
      <w:r w:rsidR="003178EC">
        <w:t>ed</w:t>
      </w:r>
      <w:r w:rsidR="009D1F96">
        <w:t xml:space="preserve"> </w:t>
      </w:r>
      <w:r w:rsidR="0045555F">
        <w:t>the</w:t>
      </w:r>
      <w:r w:rsidR="009D1F96">
        <w:t xml:space="preserve"> </w:t>
      </w:r>
      <w:r w:rsidR="00445DD9">
        <w:t xml:space="preserve">entire </w:t>
      </w:r>
      <w:r w:rsidR="0045555F" w:rsidRPr="0045555F">
        <w:rPr>
          <w:i/>
        </w:rPr>
        <w:t xml:space="preserve">ILC </w:t>
      </w:r>
      <w:r w:rsidR="009D1F96" w:rsidRPr="0045555F">
        <w:rPr>
          <w:i/>
        </w:rPr>
        <w:t>Commissioning Framework</w:t>
      </w:r>
      <w:r w:rsidR="00307EAF">
        <w:t xml:space="preserve">. </w:t>
      </w:r>
      <w:r w:rsidR="009D1F96">
        <w:t xml:space="preserve">We have </w:t>
      </w:r>
      <w:r w:rsidR="0019237D">
        <w:t>made</w:t>
      </w:r>
      <w:r w:rsidR="009D1F96">
        <w:t xml:space="preserve"> it short</w:t>
      </w:r>
      <w:r w:rsidR="003178EC">
        <w:t>er</w:t>
      </w:r>
      <w:r w:rsidR="009D1F96">
        <w:t xml:space="preserve"> and </w:t>
      </w:r>
      <w:r w:rsidR="00B013A6">
        <w:t>clear</w:t>
      </w:r>
      <w:r w:rsidR="003178EC">
        <w:t>er</w:t>
      </w:r>
      <w:r w:rsidR="009D1F96">
        <w:t xml:space="preserve">. </w:t>
      </w:r>
      <w:r w:rsidR="005202AC">
        <w:t>We have focused on explaining how we will use grants to achieve the outcomes we want to see for ILC. In order to keep it short we have concentrated on explaining what we are doing rather than explaining why.</w:t>
      </w:r>
    </w:p>
    <w:p w14:paraId="1DF3AC54" w14:textId="77777777" w:rsidR="004F509C" w:rsidRDefault="004F509C" w:rsidP="001E49F5">
      <w:r>
        <w:t xml:space="preserve">So in this </w:t>
      </w:r>
      <w:r w:rsidR="001B56D1">
        <w:t>new version</w:t>
      </w:r>
      <w:r>
        <w:t xml:space="preserve"> </w:t>
      </w:r>
      <w:r w:rsidR="00B86C99">
        <w:t xml:space="preserve">of the </w:t>
      </w:r>
      <w:r w:rsidR="00E03830" w:rsidRPr="00E03830">
        <w:rPr>
          <w:i/>
        </w:rPr>
        <w:t xml:space="preserve">ILC </w:t>
      </w:r>
      <w:r w:rsidR="00B86C99" w:rsidRPr="00E03830">
        <w:rPr>
          <w:i/>
        </w:rPr>
        <w:t>Commissioning Framework</w:t>
      </w:r>
      <w:r w:rsidR="00B86C99">
        <w:t xml:space="preserve"> </w:t>
      </w:r>
      <w:r>
        <w:t>you will find:</w:t>
      </w:r>
    </w:p>
    <w:p w14:paraId="2826E77C" w14:textId="77777777" w:rsidR="004F509C" w:rsidRDefault="001F7837" w:rsidP="00B229AF">
      <w:pPr>
        <w:pStyle w:val="ListParagraph"/>
        <w:numPr>
          <w:ilvl w:val="0"/>
          <w:numId w:val="14"/>
        </w:numPr>
      </w:pPr>
      <w:r>
        <w:t>the</w:t>
      </w:r>
      <w:r w:rsidR="004F509C">
        <w:t xml:space="preserve"> new outcomes </w:t>
      </w:r>
      <w:r w:rsidR="00CF202A">
        <w:t>identified for ILC</w:t>
      </w:r>
      <w:r w:rsidR="00B013A6">
        <w:t>,</w:t>
      </w:r>
    </w:p>
    <w:p w14:paraId="778B5922" w14:textId="77777777" w:rsidR="004F509C" w:rsidRDefault="001F7837" w:rsidP="00B229AF">
      <w:pPr>
        <w:pStyle w:val="ListParagraph"/>
        <w:numPr>
          <w:ilvl w:val="0"/>
          <w:numId w:val="14"/>
        </w:numPr>
      </w:pPr>
      <w:r>
        <w:t>the</w:t>
      </w:r>
      <w:r w:rsidR="004F509C">
        <w:t xml:space="preserve"> way ILC will work with LAC, the NDIS and mainstream</w:t>
      </w:r>
      <w:r>
        <w:t xml:space="preserve"> services and supports</w:t>
      </w:r>
      <w:r w:rsidR="00B013A6">
        <w:t>,</w:t>
      </w:r>
      <w:r w:rsidR="001F1833">
        <w:t xml:space="preserve"> and</w:t>
      </w:r>
    </w:p>
    <w:p w14:paraId="37E76C6E" w14:textId="77777777" w:rsidR="004F509C" w:rsidRDefault="001F7837" w:rsidP="00B229AF">
      <w:pPr>
        <w:pStyle w:val="ListParagraph"/>
        <w:numPr>
          <w:ilvl w:val="0"/>
          <w:numId w:val="14"/>
        </w:numPr>
      </w:pPr>
      <w:r>
        <w:t>how</w:t>
      </w:r>
      <w:r w:rsidR="005B0B1C">
        <w:t xml:space="preserve"> the </w:t>
      </w:r>
      <w:r w:rsidR="004F509C">
        <w:t xml:space="preserve">grants </w:t>
      </w:r>
      <w:r w:rsidR="0019237D">
        <w:t>component of ILC</w:t>
      </w:r>
      <w:r w:rsidR="004F509C">
        <w:t xml:space="preserve"> will work</w:t>
      </w:r>
      <w:r w:rsidR="00B013A6">
        <w:t>.</w:t>
      </w:r>
    </w:p>
    <w:p w14:paraId="44379433" w14:textId="77777777" w:rsidR="001C316D" w:rsidRPr="00090BC3" w:rsidRDefault="004F509C" w:rsidP="001C316D">
      <w:r>
        <w:t xml:space="preserve">You will not find a copy </w:t>
      </w:r>
      <w:r w:rsidR="00F61531">
        <w:t xml:space="preserve">of our application form for ILC funding or </w:t>
      </w:r>
      <w:r w:rsidR="00E6167C">
        <w:t>the</w:t>
      </w:r>
      <w:r w:rsidR="00F61531">
        <w:t xml:space="preserve"> criteria</w:t>
      </w:r>
      <w:r w:rsidR="00E6167C">
        <w:t xml:space="preserve"> we will use to </w:t>
      </w:r>
      <w:r w:rsidR="00F706FE">
        <w:t xml:space="preserve">select </w:t>
      </w:r>
      <w:r w:rsidR="00E6167C">
        <w:t>applications</w:t>
      </w:r>
      <w:r w:rsidR="00F61531">
        <w:t xml:space="preserve">. </w:t>
      </w:r>
      <w:r w:rsidR="00CF202A">
        <w:t>Nor will you</w:t>
      </w:r>
      <w:r w:rsidR="00F61531">
        <w:t xml:space="preserve"> find </w:t>
      </w:r>
      <w:r w:rsidR="00CF202A">
        <w:t>what our reporting requirements will be or how we will collect data</w:t>
      </w:r>
      <w:r w:rsidR="00F61531">
        <w:t xml:space="preserve">. </w:t>
      </w:r>
      <w:r w:rsidR="001F1833">
        <w:t>More information</w:t>
      </w:r>
      <w:r w:rsidR="00E6167C">
        <w:t xml:space="preserve"> will follow in our </w:t>
      </w:r>
      <w:r w:rsidR="00E6167C" w:rsidRPr="006704C4">
        <w:rPr>
          <w:i/>
        </w:rPr>
        <w:t>ILC Program Guidelines</w:t>
      </w:r>
      <w:r w:rsidR="00E6167C">
        <w:t xml:space="preserve">. They will be </w:t>
      </w:r>
      <w:r w:rsidR="00CF202A">
        <w:t xml:space="preserve">released by the end of </w:t>
      </w:r>
      <w:r w:rsidR="00DD5418">
        <w:t>2016</w:t>
      </w:r>
      <w:r w:rsidR="001C316D">
        <w:t>.</w:t>
      </w:r>
    </w:p>
    <w:p w14:paraId="233D3302" w14:textId="77777777" w:rsidR="009A2648" w:rsidRPr="009A2648" w:rsidRDefault="009A2648" w:rsidP="009A2648">
      <w:pPr>
        <w:rPr>
          <w:rFonts w:eastAsia="Calibri" w:cs="Times New Roman"/>
          <w:b/>
          <w:spacing w:val="5"/>
          <w:lang w:eastAsia="en-AU"/>
        </w:rPr>
      </w:pPr>
      <w:r w:rsidRPr="009A2648">
        <w:rPr>
          <w:rFonts w:eastAsia="Calibri" w:cs="Times New Roman"/>
          <w:b/>
          <w:spacing w:val="5"/>
          <w:lang w:eastAsia="en-AU"/>
        </w:rPr>
        <w:t>This is just the beginning</w:t>
      </w:r>
    </w:p>
    <w:p w14:paraId="7DDA9C54" w14:textId="77777777" w:rsidR="007C6673" w:rsidRDefault="007C6673" w:rsidP="007C6673">
      <w:pPr>
        <w:rPr>
          <w:rFonts w:eastAsia="Calibri" w:cs="Times New Roman"/>
        </w:rPr>
      </w:pPr>
      <w:r>
        <w:rPr>
          <w:rFonts w:eastAsia="Calibri" w:cs="Times New Roman"/>
        </w:rPr>
        <w:t xml:space="preserve">ILC represents a unique opportunity to have a real conversation about inclusion. People with disability don’t just want to be present in the community – they want to be active agents in it. </w:t>
      </w:r>
    </w:p>
    <w:p w14:paraId="46AC4318" w14:textId="77777777" w:rsidR="007C6673" w:rsidRDefault="007C6673" w:rsidP="007C6673">
      <w:pPr>
        <w:rPr>
          <w:rFonts w:eastAsia="Calibri" w:cs="Times New Roman"/>
        </w:rPr>
      </w:pPr>
      <w:r>
        <w:rPr>
          <w:rFonts w:eastAsia="Calibri" w:cs="Times New Roman"/>
        </w:rPr>
        <w:t>That will only happen when genuine partnerships are forged between people with disability and the community. Through the grants we will provide in ILC we have a chance to facilitate those partnerships – not just with what we fund but who we fund and how we fund it. We know that there has been limited opportunity to do that in the past and we want to make sure we make the most of the funding we have to drive change for</w:t>
      </w:r>
      <w:r w:rsidR="00705B99">
        <w:rPr>
          <w:rFonts w:eastAsia="Calibri" w:cs="Times New Roman"/>
        </w:rPr>
        <w:t xml:space="preserve"> individuals and communities.</w:t>
      </w:r>
    </w:p>
    <w:p w14:paraId="5996BDDE" w14:textId="77777777" w:rsidR="00705B99" w:rsidRDefault="00705B99" w:rsidP="007C6673">
      <w:pPr>
        <w:rPr>
          <w:rFonts w:eastAsia="Calibri" w:cs="Times New Roman"/>
        </w:rPr>
      </w:pPr>
      <w:r w:rsidRPr="00705B99">
        <w:rPr>
          <w:rFonts w:eastAsia="Calibri" w:cs="Times New Roman"/>
        </w:rPr>
        <w:t>While grants will be our focus in the short term, over time we will also look at other elements that will help drive inclusion, such as co-investment, innovation and the best way to share research and evidence about the benefits of inclusion across the community.</w:t>
      </w:r>
    </w:p>
    <w:p w14:paraId="06FED8CD" w14:textId="77777777" w:rsidR="007C6673" w:rsidRDefault="007C6673" w:rsidP="007C6673">
      <w:pPr>
        <w:rPr>
          <w:rFonts w:eastAsia="Calibri" w:cs="Times New Roman"/>
          <w:lang w:eastAsia="en-AU"/>
        </w:rPr>
      </w:pPr>
      <w:r>
        <w:rPr>
          <w:rFonts w:eastAsia="Calibri" w:cs="Times New Roman"/>
          <w:spacing w:val="5"/>
          <w:lang w:eastAsia="en-AU"/>
        </w:rPr>
        <w:t xml:space="preserve">We are only at the beginning of implementing ILC. And just like the rest of the NDIS, we want to listen, learn, build and deliver. We anticipate this will be the first of many versions of the </w:t>
      </w:r>
      <w:r>
        <w:rPr>
          <w:rFonts w:eastAsia="Calibri" w:cs="Times New Roman"/>
          <w:i/>
          <w:spacing w:val="5"/>
          <w:lang w:eastAsia="en-AU"/>
        </w:rPr>
        <w:t>ILC Commissioning Framework</w:t>
      </w:r>
      <w:r>
        <w:rPr>
          <w:rFonts w:eastAsia="Calibri" w:cs="Times New Roman"/>
          <w:spacing w:val="5"/>
          <w:lang w:eastAsia="en-AU"/>
        </w:rPr>
        <w:t>. We want to keep listening and responding. We expect outcomes will change as we collect more evidence about what best meets the needs of people with disability. We expect our processes to change as we learn what delivers the best outcomes. And we expect our priorities to change as circumstances change. And while we know that everyone finds change hard, we also know it presents exciting opportunities.</w:t>
      </w:r>
    </w:p>
    <w:p w14:paraId="79CFDA34" w14:textId="77777777" w:rsidR="009A2648" w:rsidRPr="00C0540A" w:rsidRDefault="007C6673" w:rsidP="009A2648">
      <w:pPr>
        <w:rPr>
          <w:rFonts w:eastAsia="Calibri" w:cs="Times New Roman"/>
        </w:rPr>
      </w:pPr>
      <w:r>
        <w:rPr>
          <w:rFonts w:eastAsia="Calibri" w:cs="Times New Roman"/>
        </w:rPr>
        <w:t>We look forward to working with you on this journey.</w:t>
      </w:r>
    </w:p>
    <w:p w14:paraId="35F303C3" w14:textId="77777777" w:rsidR="00AB3270" w:rsidRPr="004103C4" w:rsidRDefault="00FF3C65" w:rsidP="004103C4">
      <w:pPr>
        <w:pStyle w:val="Heading3"/>
        <w:rPr>
          <w:rStyle w:val="BookTitle"/>
          <w:i w:val="0"/>
          <w:iCs w:val="0"/>
          <w:smallCaps w:val="0"/>
          <w:spacing w:val="0"/>
        </w:rPr>
      </w:pPr>
      <w:bookmarkStart w:id="22" w:name="_Toc456948904"/>
      <w:bookmarkStart w:id="23" w:name="_Toc466282753"/>
      <w:r w:rsidRPr="004103C4">
        <w:rPr>
          <w:rStyle w:val="BookTitle"/>
          <w:i w:val="0"/>
          <w:iCs w:val="0"/>
          <w:smallCaps w:val="0"/>
          <w:spacing w:val="0"/>
        </w:rPr>
        <w:lastRenderedPageBreak/>
        <w:t xml:space="preserve">The </w:t>
      </w:r>
      <w:r w:rsidR="00E03830" w:rsidRPr="004103C4">
        <w:rPr>
          <w:rStyle w:val="Emphasis"/>
        </w:rPr>
        <w:t>ILC Commissioning Framework</w:t>
      </w:r>
      <w:r w:rsidRPr="004103C4">
        <w:rPr>
          <w:rStyle w:val="BookTitle"/>
          <w:i w:val="0"/>
          <w:iCs w:val="0"/>
          <w:smallCaps w:val="0"/>
          <w:spacing w:val="0"/>
        </w:rPr>
        <w:t xml:space="preserve"> </w:t>
      </w:r>
      <w:r w:rsidR="00594851">
        <w:rPr>
          <w:rStyle w:val="BookTitle"/>
          <w:i w:val="0"/>
          <w:iCs w:val="0"/>
          <w:smallCaps w:val="0"/>
          <w:spacing w:val="0"/>
        </w:rPr>
        <w:br/>
      </w:r>
      <w:r w:rsidRPr="004103C4">
        <w:rPr>
          <w:rStyle w:val="BookTitle"/>
          <w:i w:val="0"/>
          <w:iCs w:val="0"/>
          <w:smallCaps w:val="0"/>
          <w:spacing w:val="0"/>
        </w:rPr>
        <w:t>at a glance</w:t>
      </w:r>
      <w:bookmarkEnd w:id="22"/>
      <w:bookmarkEnd w:id="23"/>
      <w:r w:rsidRPr="004103C4">
        <w:rPr>
          <w:rStyle w:val="BookTitle"/>
          <w:i w:val="0"/>
          <w:iCs w:val="0"/>
          <w:smallCaps w:val="0"/>
          <w:spacing w:val="0"/>
        </w:rPr>
        <w:t xml:space="preserve"> </w:t>
      </w:r>
    </w:p>
    <w:p w14:paraId="46E427E1" w14:textId="77777777" w:rsidR="00AF282E" w:rsidRPr="00C124B9" w:rsidRDefault="00AF282E" w:rsidP="00AF282E">
      <w:pPr>
        <w:pStyle w:val="ListParagraph"/>
        <w:numPr>
          <w:ilvl w:val="0"/>
          <w:numId w:val="9"/>
        </w:numPr>
        <w:spacing w:before="60" w:after="60" w:line="360" w:lineRule="auto"/>
        <w:rPr>
          <w:rStyle w:val="BookTitle"/>
          <w:i w:val="0"/>
          <w:smallCaps w:val="0"/>
          <w:spacing w:val="0"/>
        </w:rPr>
      </w:pPr>
      <w:r w:rsidRPr="00C124B9">
        <w:rPr>
          <w:rStyle w:val="BookTitle"/>
          <w:i w:val="0"/>
          <w:iCs w:val="0"/>
          <w:smallCaps w:val="0"/>
          <w:spacing w:val="0"/>
        </w:rPr>
        <w:t xml:space="preserve">In July 2015, all governments in Australia agreed to the </w:t>
      </w:r>
      <w:hyperlink r:id="rId9" w:history="1">
        <w:r w:rsidRPr="00AF0A79">
          <w:rPr>
            <w:rStyle w:val="Hyperlink"/>
            <w:i/>
          </w:rPr>
          <w:t>ILC Policy</w:t>
        </w:r>
      </w:hyperlink>
      <w:r w:rsidRPr="00C124B9">
        <w:rPr>
          <w:rStyle w:val="BookTitle"/>
          <w:i w:val="0"/>
          <w:iCs w:val="0"/>
          <w:smallCaps w:val="0"/>
          <w:spacing w:val="0"/>
        </w:rPr>
        <w:t xml:space="preserve">. </w:t>
      </w:r>
      <w:r>
        <w:rPr>
          <w:rStyle w:val="BookTitle"/>
          <w:i w:val="0"/>
          <w:iCs w:val="0"/>
          <w:smallCaps w:val="0"/>
          <w:spacing w:val="0"/>
        </w:rPr>
        <w:t xml:space="preserve">The </w:t>
      </w:r>
      <w:r w:rsidRPr="00A013AF">
        <w:rPr>
          <w:rStyle w:val="BookTitle"/>
          <w:iCs w:val="0"/>
          <w:smallCaps w:val="0"/>
          <w:spacing w:val="0"/>
        </w:rPr>
        <w:t>ILC Policy</w:t>
      </w:r>
      <w:r>
        <w:t xml:space="preserve"> describes the kinds of activities that will be funded in ILC</w:t>
      </w:r>
      <w:r>
        <w:rPr>
          <w:rStyle w:val="BookTitle"/>
          <w:i w:val="0"/>
          <w:iCs w:val="0"/>
          <w:smallCaps w:val="0"/>
          <w:spacing w:val="0"/>
        </w:rPr>
        <w:t>.</w:t>
      </w:r>
    </w:p>
    <w:p w14:paraId="39DACCFD" w14:textId="77777777" w:rsidR="00AF282E" w:rsidRPr="00C44438" w:rsidRDefault="00AF282E" w:rsidP="00AF282E">
      <w:pPr>
        <w:pStyle w:val="ListParagraph"/>
        <w:numPr>
          <w:ilvl w:val="0"/>
          <w:numId w:val="3"/>
        </w:numPr>
        <w:spacing w:before="60" w:after="60" w:line="360" w:lineRule="auto"/>
        <w:ind w:left="357" w:hanging="357"/>
        <w:rPr>
          <w:rStyle w:val="BookTitle"/>
          <w:i w:val="0"/>
          <w:iCs w:val="0"/>
          <w:smallCaps w:val="0"/>
          <w:spacing w:val="0"/>
        </w:rPr>
      </w:pPr>
      <w:r>
        <w:rPr>
          <w:rStyle w:val="BookTitle"/>
          <w:i w:val="0"/>
          <w:iCs w:val="0"/>
          <w:smallCaps w:val="0"/>
          <w:spacing w:val="0"/>
        </w:rPr>
        <w:t>T</w:t>
      </w:r>
      <w:r w:rsidRPr="00C44438">
        <w:rPr>
          <w:rStyle w:val="BookTitle"/>
          <w:i w:val="0"/>
          <w:iCs w:val="0"/>
          <w:smallCaps w:val="0"/>
          <w:spacing w:val="0"/>
        </w:rPr>
        <w:t>he</w:t>
      </w:r>
      <w:r>
        <w:rPr>
          <w:rStyle w:val="BookTitle"/>
          <w:i w:val="0"/>
          <w:iCs w:val="0"/>
          <w:smallCaps w:val="0"/>
          <w:spacing w:val="0"/>
        </w:rPr>
        <w:t xml:space="preserve"> NDIA has now been given the </w:t>
      </w:r>
      <w:r w:rsidRPr="00B013A6">
        <w:rPr>
          <w:rStyle w:val="BookTitle"/>
          <w:iCs w:val="0"/>
          <w:smallCaps w:val="0"/>
          <w:spacing w:val="0"/>
        </w:rPr>
        <w:t xml:space="preserve">ILC Policy Framework </w:t>
      </w:r>
      <w:r w:rsidRPr="00705B99">
        <w:rPr>
          <w:rStyle w:val="BookTitle"/>
          <w:i w:val="0"/>
          <w:iCs w:val="0"/>
          <w:smallCaps w:val="0"/>
          <w:spacing w:val="0"/>
        </w:rPr>
        <w:t>to implement</w:t>
      </w:r>
      <w:r w:rsidRPr="00C44438">
        <w:rPr>
          <w:rStyle w:val="BookTitle"/>
          <w:i w:val="0"/>
          <w:iCs w:val="0"/>
          <w:smallCaps w:val="0"/>
          <w:spacing w:val="0"/>
        </w:rPr>
        <w:t xml:space="preserve">. </w:t>
      </w:r>
      <w:r>
        <w:rPr>
          <w:rStyle w:val="BookTitle"/>
          <w:i w:val="0"/>
          <w:iCs w:val="0"/>
          <w:smallCaps w:val="0"/>
          <w:spacing w:val="0"/>
        </w:rPr>
        <w:t xml:space="preserve">We are doing that through this </w:t>
      </w:r>
      <w:r w:rsidRPr="00577396">
        <w:rPr>
          <w:rStyle w:val="BookTitle"/>
          <w:iCs w:val="0"/>
          <w:smallCaps w:val="0"/>
          <w:spacing w:val="0"/>
        </w:rPr>
        <w:t>ILC Commissioning Framework.</w:t>
      </w:r>
      <w:r>
        <w:rPr>
          <w:rStyle w:val="BookTitle"/>
          <w:i w:val="0"/>
          <w:iCs w:val="0"/>
          <w:smallCaps w:val="0"/>
          <w:spacing w:val="0"/>
        </w:rPr>
        <w:t xml:space="preserve"> </w:t>
      </w:r>
    </w:p>
    <w:p w14:paraId="19F6CF1E" w14:textId="77777777" w:rsidR="00AF282E" w:rsidRDefault="00AF282E" w:rsidP="00AF282E">
      <w:pPr>
        <w:pStyle w:val="ListParagraph"/>
        <w:numPr>
          <w:ilvl w:val="0"/>
          <w:numId w:val="3"/>
        </w:numPr>
        <w:spacing w:before="60" w:after="60" w:line="360" w:lineRule="auto"/>
        <w:ind w:left="357" w:hanging="357"/>
      </w:pPr>
      <w:r>
        <w:rPr>
          <w:rStyle w:val="BookTitle"/>
          <w:i w:val="0"/>
          <w:iCs w:val="0"/>
          <w:smallCaps w:val="0"/>
          <w:spacing w:val="0"/>
        </w:rPr>
        <w:t xml:space="preserve">The </w:t>
      </w:r>
      <w:r w:rsidRPr="00577396">
        <w:rPr>
          <w:rStyle w:val="BookTitle"/>
          <w:iCs w:val="0"/>
          <w:smallCaps w:val="0"/>
          <w:spacing w:val="0"/>
        </w:rPr>
        <w:t>ILC Commissioning Framework</w:t>
      </w:r>
      <w:r>
        <w:rPr>
          <w:rStyle w:val="BookTitle"/>
          <w:i w:val="0"/>
          <w:iCs w:val="0"/>
          <w:smallCaps w:val="0"/>
          <w:spacing w:val="0"/>
        </w:rPr>
        <w:t xml:space="preserve"> is the action plan for ILC. The Commissioning </w:t>
      </w:r>
      <w:r w:rsidRPr="00577396">
        <w:t>Framework</w:t>
      </w:r>
      <w:r>
        <w:t xml:space="preserve"> explains:</w:t>
      </w:r>
    </w:p>
    <w:p w14:paraId="2C747722" w14:textId="77777777" w:rsidR="00AF282E" w:rsidRPr="00B013A6" w:rsidRDefault="00AF282E" w:rsidP="00AF282E">
      <w:pPr>
        <w:pStyle w:val="ListParagraph"/>
        <w:numPr>
          <w:ilvl w:val="1"/>
          <w:numId w:val="3"/>
        </w:numPr>
        <w:spacing w:before="60" w:after="60" w:line="360" w:lineRule="auto"/>
        <w:rPr>
          <w:rStyle w:val="BookTitle"/>
          <w:i w:val="0"/>
          <w:iCs w:val="0"/>
          <w:smallCaps w:val="0"/>
          <w:spacing w:val="0"/>
        </w:rPr>
      </w:pPr>
      <w:r w:rsidRPr="00B013A6">
        <w:rPr>
          <w:rStyle w:val="BookTitle"/>
          <w:i w:val="0"/>
          <w:iCs w:val="0"/>
          <w:smallCaps w:val="0"/>
          <w:spacing w:val="0"/>
        </w:rPr>
        <w:t xml:space="preserve">the role of ILC in the NDIS, </w:t>
      </w:r>
    </w:p>
    <w:p w14:paraId="0B0B26E6" w14:textId="77777777" w:rsidR="00AF282E" w:rsidRPr="00B013A6" w:rsidRDefault="00AF282E" w:rsidP="00AF282E">
      <w:pPr>
        <w:pStyle w:val="ListParagraph"/>
        <w:numPr>
          <w:ilvl w:val="1"/>
          <w:numId w:val="3"/>
        </w:numPr>
        <w:spacing w:before="60" w:after="60" w:line="360" w:lineRule="auto"/>
        <w:rPr>
          <w:rStyle w:val="BookTitle"/>
          <w:i w:val="0"/>
          <w:iCs w:val="0"/>
          <w:smallCaps w:val="0"/>
          <w:spacing w:val="0"/>
        </w:rPr>
      </w:pPr>
      <w:r w:rsidRPr="00B013A6">
        <w:rPr>
          <w:rStyle w:val="BookTitle"/>
          <w:i w:val="0"/>
          <w:iCs w:val="0"/>
          <w:smallCaps w:val="0"/>
          <w:spacing w:val="0"/>
        </w:rPr>
        <w:t>the outcomes expected for ILC</w:t>
      </w:r>
      <w:r>
        <w:rPr>
          <w:rStyle w:val="BookTitle"/>
          <w:i w:val="0"/>
          <w:iCs w:val="0"/>
          <w:smallCaps w:val="0"/>
          <w:spacing w:val="0"/>
        </w:rPr>
        <w:t>,</w:t>
      </w:r>
    </w:p>
    <w:p w14:paraId="45E00D56" w14:textId="77777777" w:rsidR="00AF282E" w:rsidRDefault="00AF282E" w:rsidP="00AF282E">
      <w:pPr>
        <w:pStyle w:val="ListParagraph"/>
        <w:numPr>
          <w:ilvl w:val="1"/>
          <w:numId w:val="3"/>
        </w:numPr>
        <w:spacing w:before="60" w:after="60" w:line="360" w:lineRule="auto"/>
        <w:rPr>
          <w:rStyle w:val="BookTitle"/>
          <w:i w:val="0"/>
          <w:iCs w:val="0"/>
          <w:smallCaps w:val="0"/>
          <w:spacing w:val="0"/>
        </w:rPr>
      </w:pPr>
      <w:r w:rsidRPr="00B013A6">
        <w:rPr>
          <w:rStyle w:val="BookTitle"/>
          <w:i w:val="0"/>
          <w:iCs w:val="0"/>
          <w:smallCaps w:val="0"/>
          <w:spacing w:val="0"/>
        </w:rPr>
        <w:t>how activities will be selected and funded</w:t>
      </w:r>
      <w:r>
        <w:rPr>
          <w:rStyle w:val="BookTitle"/>
          <w:i w:val="0"/>
          <w:iCs w:val="0"/>
          <w:smallCaps w:val="0"/>
          <w:spacing w:val="0"/>
        </w:rPr>
        <w:t>, and</w:t>
      </w:r>
    </w:p>
    <w:p w14:paraId="3F6C7688" w14:textId="77777777" w:rsidR="00AF282E" w:rsidRPr="00B013A6" w:rsidRDefault="00AF282E" w:rsidP="00AF282E">
      <w:pPr>
        <w:pStyle w:val="ListParagraph"/>
        <w:numPr>
          <w:ilvl w:val="1"/>
          <w:numId w:val="3"/>
        </w:numPr>
        <w:spacing w:before="60" w:after="60" w:line="360" w:lineRule="auto"/>
        <w:rPr>
          <w:rStyle w:val="BookTitle"/>
          <w:i w:val="0"/>
          <w:iCs w:val="0"/>
          <w:smallCaps w:val="0"/>
          <w:spacing w:val="0"/>
        </w:rPr>
      </w:pPr>
      <w:r>
        <w:rPr>
          <w:rStyle w:val="BookTitle"/>
          <w:i w:val="0"/>
          <w:iCs w:val="0"/>
          <w:smallCaps w:val="0"/>
          <w:spacing w:val="0"/>
        </w:rPr>
        <w:t>how performance will be measured and managed.</w:t>
      </w:r>
    </w:p>
    <w:p w14:paraId="3F0C1486" w14:textId="77777777" w:rsidR="00AF282E" w:rsidRPr="00090BC3" w:rsidRDefault="00AF282E" w:rsidP="00AF282E">
      <w:pPr>
        <w:pStyle w:val="ListParagraph"/>
        <w:numPr>
          <w:ilvl w:val="0"/>
          <w:numId w:val="3"/>
        </w:numPr>
        <w:spacing w:before="60" w:after="60" w:line="360" w:lineRule="auto"/>
        <w:ind w:left="357" w:hanging="357"/>
        <w:rPr>
          <w:rStyle w:val="BookTitle"/>
          <w:i w:val="0"/>
          <w:iCs w:val="0"/>
          <w:smallCaps w:val="0"/>
          <w:spacing w:val="0"/>
        </w:rPr>
      </w:pPr>
      <w:r>
        <w:rPr>
          <w:rStyle w:val="BookTitle"/>
          <w:i w:val="0"/>
          <w:iCs w:val="0"/>
          <w:smallCaps w:val="0"/>
          <w:spacing w:val="0"/>
        </w:rPr>
        <w:t>ILC will not start on one date in the future. It will start at different times in each State and Territory</w:t>
      </w:r>
      <w:r w:rsidRPr="00090BC3">
        <w:rPr>
          <w:rStyle w:val="BookTitle"/>
          <w:i w:val="0"/>
          <w:iCs w:val="0"/>
          <w:smallCaps w:val="0"/>
          <w:spacing w:val="0"/>
        </w:rPr>
        <w:t xml:space="preserve">. </w:t>
      </w:r>
      <w:r>
        <w:rPr>
          <w:rStyle w:val="BookTitle"/>
          <w:i w:val="0"/>
          <w:iCs w:val="0"/>
          <w:smallCaps w:val="0"/>
          <w:spacing w:val="0"/>
        </w:rPr>
        <w:t xml:space="preserve">The NDIA will release information about those dates at the same time as this </w:t>
      </w:r>
      <w:r w:rsidRPr="001F7837">
        <w:rPr>
          <w:rStyle w:val="BookTitle"/>
          <w:iCs w:val="0"/>
          <w:smallCaps w:val="0"/>
          <w:spacing w:val="0"/>
        </w:rPr>
        <w:t>ILC Commissioning Framework</w:t>
      </w:r>
      <w:r>
        <w:rPr>
          <w:rStyle w:val="BookTitle"/>
          <w:i w:val="0"/>
          <w:iCs w:val="0"/>
          <w:smallCaps w:val="0"/>
          <w:spacing w:val="0"/>
        </w:rPr>
        <w:t>.</w:t>
      </w:r>
    </w:p>
    <w:p w14:paraId="4D7C3FB5" w14:textId="77777777" w:rsidR="00AF282E" w:rsidRPr="00090BC3" w:rsidRDefault="00AF282E" w:rsidP="00AF282E">
      <w:pPr>
        <w:pStyle w:val="ListParagraph"/>
        <w:numPr>
          <w:ilvl w:val="0"/>
          <w:numId w:val="3"/>
        </w:numPr>
        <w:spacing w:before="60" w:after="60" w:line="360" w:lineRule="auto"/>
        <w:ind w:left="357" w:hanging="357"/>
        <w:rPr>
          <w:rStyle w:val="BookTitle"/>
          <w:i w:val="0"/>
          <w:iCs w:val="0"/>
          <w:smallCaps w:val="0"/>
          <w:spacing w:val="0"/>
        </w:rPr>
      </w:pPr>
      <w:r w:rsidRPr="00090BC3">
        <w:rPr>
          <w:rStyle w:val="BookTitle"/>
          <w:i w:val="0"/>
          <w:iCs w:val="0"/>
          <w:smallCaps w:val="0"/>
          <w:spacing w:val="0"/>
        </w:rPr>
        <w:t xml:space="preserve">The ILC budget will build up </w:t>
      </w:r>
      <w:r>
        <w:rPr>
          <w:rStyle w:val="BookTitle"/>
          <w:i w:val="0"/>
          <w:iCs w:val="0"/>
          <w:smallCaps w:val="0"/>
          <w:spacing w:val="0"/>
        </w:rPr>
        <w:t>slowly over the next few years to approximately $132 million when the full roll out of the NDIS is complete in 2019-20.</w:t>
      </w:r>
    </w:p>
    <w:p w14:paraId="32A4D33A" w14:textId="77777777" w:rsidR="00AF282E" w:rsidRDefault="00AF282E" w:rsidP="00AF282E">
      <w:pPr>
        <w:pStyle w:val="ListParagraph"/>
        <w:numPr>
          <w:ilvl w:val="0"/>
          <w:numId w:val="3"/>
        </w:numPr>
        <w:spacing w:before="60" w:after="60" w:line="360" w:lineRule="auto"/>
        <w:ind w:left="357" w:hanging="357"/>
        <w:rPr>
          <w:rStyle w:val="BookTitle"/>
          <w:i w:val="0"/>
          <w:iCs w:val="0"/>
          <w:smallCaps w:val="0"/>
          <w:spacing w:val="0"/>
        </w:rPr>
      </w:pPr>
      <w:r>
        <w:rPr>
          <w:rStyle w:val="BookTitle"/>
          <w:i w:val="0"/>
          <w:iCs w:val="0"/>
          <w:smallCaps w:val="0"/>
          <w:spacing w:val="0"/>
        </w:rPr>
        <w:t xml:space="preserve">ILC funding will be distributed through grants. Organisations will have to apply for funding to carry out activities. Organisations will have to explain in an application how their proposed activity fits into the </w:t>
      </w:r>
      <w:r w:rsidR="0019237D">
        <w:rPr>
          <w:rStyle w:val="BookTitle"/>
          <w:i w:val="0"/>
          <w:iCs w:val="0"/>
          <w:smallCaps w:val="0"/>
          <w:spacing w:val="0"/>
        </w:rPr>
        <w:t>A</w:t>
      </w:r>
      <w:r>
        <w:rPr>
          <w:rStyle w:val="BookTitle"/>
          <w:i w:val="0"/>
          <w:iCs w:val="0"/>
          <w:smallCaps w:val="0"/>
          <w:spacing w:val="0"/>
        </w:rPr>
        <w:t xml:space="preserve">ctivity </w:t>
      </w:r>
      <w:r w:rsidR="0019237D">
        <w:rPr>
          <w:rStyle w:val="BookTitle"/>
          <w:i w:val="0"/>
          <w:iCs w:val="0"/>
          <w:smallCaps w:val="0"/>
          <w:spacing w:val="0"/>
        </w:rPr>
        <w:t>A</w:t>
      </w:r>
      <w:r>
        <w:rPr>
          <w:rStyle w:val="BookTitle"/>
          <w:i w:val="0"/>
          <w:iCs w:val="0"/>
          <w:smallCaps w:val="0"/>
          <w:spacing w:val="0"/>
        </w:rPr>
        <w:t xml:space="preserve">reas described in the </w:t>
      </w:r>
      <w:r w:rsidRPr="007E7F61">
        <w:rPr>
          <w:rStyle w:val="BookTitle"/>
          <w:iCs w:val="0"/>
          <w:smallCaps w:val="0"/>
          <w:spacing w:val="0"/>
        </w:rPr>
        <w:t>ILC Policy</w:t>
      </w:r>
      <w:r>
        <w:rPr>
          <w:rStyle w:val="BookTitle"/>
          <w:i w:val="0"/>
          <w:iCs w:val="0"/>
          <w:smallCaps w:val="0"/>
          <w:spacing w:val="0"/>
        </w:rPr>
        <w:t>, fits one or more of the five Focus Areas identified by the NDIA and delivers one or more outcomes for people with disability.</w:t>
      </w:r>
    </w:p>
    <w:p w14:paraId="7848350E" w14:textId="77777777" w:rsidR="00AF282E" w:rsidRPr="00634D9E" w:rsidDel="00C44438" w:rsidRDefault="00AF282E" w:rsidP="00AF282E">
      <w:pPr>
        <w:pStyle w:val="ListParagraph"/>
        <w:numPr>
          <w:ilvl w:val="0"/>
          <w:numId w:val="3"/>
        </w:numPr>
        <w:spacing w:before="60" w:after="60" w:line="360" w:lineRule="auto"/>
        <w:ind w:left="357" w:hanging="357"/>
        <w:rPr>
          <w:rStyle w:val="BookTitle"/>
          <w:i w:val="0"/>
          <w:iCs w:val="0"/>
          <w:smallCaps w:val="0"/>
          <w:spacing w:val="0"/>
        </w:rPr>
      </w:pPr>
      <w:r>
        <w:rPr>
          <w:rStyle w:val="BookTitle"/>
          <w:i w:val="0"/>
          <w:iCs w:val="0"/>
          <w:smallCaps w:val="0"/>
          <w:spacing w:val="0"/>
        </w:rPr>
        <w:t xml:space="preserve">This </w:t>
      </w:r>
      <w:r w:rsidRPr="004462E1">
        <w:rPr>
          <w:rStyle w:val="BookTitle"/>
          <w:iCs w:val="0"/>
          <w:smallCaps w:val="0"/>
          <w:spacing w:val="0"/>
        </w:rPr>
        <w:t>ILC Commissioning Framework</w:t>
      </w:r>
      <w:r>
        <w:rPr>
          <w:rStyle w:val="BookTitle"/>
          <w:i w:val="0"/>
          <w:iCs w:val="0"/>
          <w:smallCaps w:val="0"/>
          <w:spacing w:val="0"/>
        </w:rPr>
        <w:t xml:space="preserve"> does not include a sample application form, or explain how the NDIA will assess applications. It does not explain how the NDIA will collect data or what our reporting requirements will be. More information will be included in the </w:t>
      </w:r>
      <w:r w:rsidRPr="008D4DCC">
        <w:rPr>
          <w:rStyle w:val="BookTitle"/>
          <w:iCs w:val="0"/>
          <w:smallCaps w:val="0"/>
          <w:spacing w:val="0"/>
        </w:rPr>
        <w:t>ILC Program Guidelines</w:t>
      </w:r>
      <w:r>
        <w:rPr>
          <w:rStyle w:val="BookTitle"/>
          <w:i w:val="0"/>
          <w:iCs w:val="0"/>
          <w:smallCaps w:val="0"/>
          <w:spacing w:val="0"/>
        </w:rPr>
        <w:t xml:space="preserve">. We will release these guidelines by the end of 2016.  </w:t>
      </w:r>
    </w:p>
    <w:bookmarkStart w:id="24" w:name="_Toc456948905"/>
    <w:bookmarkStart w:id="25" w:name="_Toc466282754"/>
    <w:p w14:paraId="052843E3" w14:textId="77777777" w:rsidR="00F513D1" w:rsidRPr="00090BC3" w:rsidRDefault="00D90A77" w:rsidP="004103C4">
      <w:pPr>
        <w:pStyle w:val="Heading2forParts"/>
      </w:pPr>
      <w:r>
        <w:rPr>
          <w:noProof/>
          <w:lang w:eastAsia="en-AU"/>
        </w:rPr>
        <w:lastRenderedPageBreak/>
        <mc:AlternateContent>
          <mc:Choice Requires="wps">
            <w:drawing>
              <wp:anchor distT="0" distB="0" distL="114300" distR="114300" simplePos="0" relativeHeight="251659264" behindDoc="1" locked="0" layoutInCell="1" allowOverlap="1" wp14:anchorId="394874A6" wp14:editId="04C085CD">
                <wp:simplePos x="0" y="0"/>
                <wp:positionH relativeFrom="margin">
                  <wp:posOffset>-683961</wp:posOffset>
                </wp:positionH>
                <wp:positionV relativeFrom="paragraph">
                  <wp:posOffset>-1415357</wp:posOffset>
                </wp:positionV>
                <wp:extent cx="7743825" cy="11245933"/>
                <wp:effectExtent l="0" t="0" r="9525" b="0"/>
                <wp:wrapNone/>
                <wp:docPr id="6" name="Rectangle 6" descr="Decorative element"/>
                <wp:cNvGraphicFramePr/>
                <a:graphic xmlns:a="http://schemas.openxmlformats.org/drawingml/2006/main">
                  <a:graphicData uri="http://schemas.microsoft.com/office/word/2010/wordprocessingShape">
                    <wps:wsp>
                      <wps:cNvSpPr/>
                      <wps:spPr>
                        <a:xfrm>
                          <a:off x="0" y="0"/>
                          <a:ext cx="7743825" cy="11245933"/>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7181A" id="Rectangle 6" o:spid="_x0000_s1026" alt="Decorative element" style="position:absolute;margin-left:-53.85pt;margin-top:-111.45pt;width:609.75pt;height:88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" fillcolor="#6b2976" stroked="f" strokeweight="2pt">
                <w10:wrap anchorx="margin"/>
              </v:rect>
            </w:pict>
          </mc:Fallback>
        </mc:AlternateContent>
      </w:r>
      <w:r w:rsidR="00E962CE" w:rsidRPr="00090BC3">
        <w:t>Part 1</w:t>
      </w:r>
      <w:r w:rsidR="00C013CC">
        <w:t xml:space="preserve">: </w:t>
      </w:r>
      <w:r>
        <w:br/>
      </w:r>
      <w:r w:rsidR="00951A25" w:rsidRPr="00C7498B">
        <w:rPr>
          <w:b w:val="0"/>
          <w:color w:val="FFFFFF" w:themeColor="background1"/>
          <w:sz w:val="90"/>
          <w:szCs w:val="90"/>
        </w:rPr>
        <w:t>Building an ordinary life</w:t>
      </w:r>
      <w:bookmarkEnd w:id="24"/>
      <w:bookmarkEnd w:id="25"/>
      <w:r w:rsidR="00103C4B" w:rsidRPr="00D90A77">
        <w:rPr>
          <w:color w:val="FFFFFF" w:themeColor="background1"/>
        </w:rPr>
        <w:t xml:space="preserve"> </w:t>
      </w:r>
    </w:p>
    <w:p w14:paraId="74C12138" w14:textId="77777777" w:rsidR="00DE373A" w:rsidRDefault="00DE373A">
      <w:pPr>
        <w:spacing w:before="0" w:after="200" w:line="276" w:lineRule="auto"/>
        <w:rPr>
          <w:rStyle w:val="BookTitle"/>
          <w:rFonts w:eastAsiaTheme="majorEastAsia" w:cstheme="majorBidi"/>
          <w:b/>
          <w:bCs/>
          <w:i w:val="0"/>
          <w:iCs w:val="0"/>
          <w:smallCaps w:val="0"/>
          <w:color w:val="6B2976"/>
          <w:spacing w:val="0"/>
          <w:sz w:val="36"/>
        </w:rPr>
      </w:pPr>
      <w:r>
        <w:rPr>
          <w:rStyle w:val="BookTitle"/>
          <w:i w:val="0"/>
          <w:iCs w:val="0"/>
          <w:smallCaps w:val="0"/>
          <w:spacing w:val="0"/>
        </w:rPr>
        <w:br w:type="page"/>
      </w:r>
    </w:p>
    <w:p w14:paraId="7E3AAD96" w14:textId="38E0E8CB" w:rsidR="00DF38C3" w:rsidRDefault="00DF38C3" w:rsidP="004103C4">
      <w:pPr>
        <w:pStyle w:val="Heading3"/>
        <w:rPr>
          <w:rStyle w:val="BookTitle"/>
          <w:i w:val="0"/>
          <w:iCs w:val="0"/>
          <w:smallCaps w:val="0"/>
          <w:spacing w:val="0"/>
        </w:rPr>
      </w:pPr>
      <w:bookmarkStart w:id="26" w:name="_Toc466282755"/>
      <w:bookmarkStart w:id="27" w:name="_Toc456948906"/>
      <w:r>
        <w:rPr>
          <w:rStyle w:val="BookTitle"/>
          <w:i w:val="0"/>
          <w:iCs w:val="0"/>
          <w:smallCaps w:val="0"/>
          <w:spacing w:val="0"/>
        </w:rPr>
        <w:lastRenderedPageBreak/>
        <w:t>Building the foundation of the NDIS</w:t>
      </w:r>
      <w:bookmarkEnd w:id="26"/>
    </w:p>
    <w:p w14:paraId="5A4063D3" w14:textId="77777777" w:rsidR="00DF38C3" w:rsidRDefault="00DF38C3" w:rsidP="00BE6D30">
      <w:pPr>
        <w:spacing w:line="288" w:lineRule="auto"/>
      </w:pPr>
      <w:r>
        <w:t xml:space="preserve">Up until now, the Commonwealth, State and Territory governments have funded all kinds of different activities to support people with disability. The types of activities and how they were funded have varied from state to state. </w:t>
      </w:r>
    </w:p>
    <w:p w14:paraId="2C223F3E" w14:textId="389268F8" w:rsidR="00DF38C3" w:rsidRDefault="00DF38C3" w:rsidP="00BE6D30">
      <w:pPr>
        <w:spacing w:line="288" w:lineRule="auto"/>
      </w:pPr>
      <w:r>
        <w:t>There has also been a large amount of volunteer effort dedicated to building opportunities for people with disability and a range of philanthropic contributions.  There are some fantastic outcomes from these activities.  But it has been difficult to extend their impact beyond local and/or state boundaries. The NDIS represents a chance to change that.</w:t>
      </w:r>
    </w:p>
    <w:p w14:paraId="6A7C2B34" w14:textId="5D0E74CC" w:rsidR="00DF38C3" w:rsidRDefault="00DF38C3" w:rsidP="00BE6D30">
      <w:pPr>
        <w:spacing w:line="288" w:lineRule="auto"/>
      </w:pPr>
      <w:r>
        <w:t>On the following pages we explain how we will implement ILC across the country. We describe the outcomes we expect to see from ILC. The outcomes are described from the perspective of a person with disability.</w:t>
      </w:r>
    </w:p>
    <w:p w14:paraId="693623F6" w14:textId="4FDD8BD6" w:rsidR="00DF38C3" w:rsidRDefault="00DF38C3" w:rsidP="00BE6D30">
      <w:pPr>
        <w:spacing w:line="288" w:lineRule="auto"/>
      </w:pPr>
      <w:r w:rsidRPr="00DF38C3">
        <w:t>But ILC will also make a contribution to the outcomes identified for the scheme as a whole. It is one of the foundation stones on which the scheme is being built. ILC contributes to the sustainability of the scheme in two ways. By ensuring that people with disability are connected into their communities, using the same services and participating in the same activities as everyone else, it will reduce reliance on specialist supports over time.</w:t>
      </w:r>
    </w:p>
    <w:p w14:paraId="641FF5C2" w14:textId="61E4C065" w:rsidR="00DF38C3" w:rsidRPr="00B231F4" w:rsidRDefault="00DF38C3" w:rsidP="00BE6D30">
      <w:pPr>
        <w:spacing w:line="288" w:lineRule="auto"/>
      </w:pPr>
      <w:r>
        <w:t xml:space="preserve">It also has an important role to play in supporting people who do not have an NDIS plan. By providing appropriate support in the community, it will help those who are not NDIS participants to have access to the things that keep them strong, independent and connected in their community, and therefore reduce the need for funded supports. </w:t>
      </w:r>
    </w:p>
    <w:p w14:paraId="302465AB" w14:textId="77777777" w:rsidR="008217BD" w:rsidRPr="00090BC3" w:rsidRDefault="00577396" w:rsidP="004103C4">
      <w:pPr>
        <w:pStyle w:val="Heading3"/>
        <w:rPr>
          <w:rStyle w:val="BookTitle"/>
          <w:i w:val="0"/>
          <w:iCs w:val="0"/>
          <w:smallCaps w:val="0"/>
          <w:spacing w:val="0"/>
        </w:rPr>
      </w:pPr>
      <w:bookmarkStart w:id="28" w:name="_Toc466282756"/>
      <w:r w:rsidRPr="004103C4">
        <w:rPr>
          <w:rStyle w:val="BookTitle"/>
          <w:i w:val="0"/>
          <w:iCs w:val="0"/>
          <w:smallCaps w:val="0"/>
          <w:spacing w:val="0"/>
        </w:rPr>
        <w:t>Turning</w:t>
      </w:r>
      <w:r>
        <w:rPr>
          <w:rStyle w:val="BookTitle"/>
          <w:i w:val="0"/>
          <w:iCs w:val="0"/>
          <w:smallCaps w:val="0"/>
          <w:spacing w:val="0"/>
        </w:rPr>
        <w:t xml:space="preserve"> policy in</w:t>
      </w:r>
      <w:r w:rsidR="000A69B9">
        <w:rPr>
          <w:rStyle w:val="BookTitle"/>
          <w:i w:val="0"/>
          <w:iCs w:val="0"/>
          <w:smallCaps w:val="0"/>
          <w:spacing w:val="0"/>
        </w:rPr>
        <w:t>to</w:t>
      </w:r>
      <w:r>
        <w:rPr>
          <w:rStyle w:val="BookTitle"/>
          <w:i w:val="0"/>
          <w:iCs w:val="0"/>
          <w:smallCaps w:val="0"/>
          <w:spacing w:val="0"/>
        </w:rPr>
        <w:t xml:space="preserve"> action</w:t>
      </w:r>
      <w:bookmarkEnd w:id="27"/>
      <w:bookmarkEnd w:id="28"/>
    </w:p>
    <w:p w14:paraId="3B6E926B" w14:textId="77777777" w:rsidR="00705B99" w:rsidRDefault="00705B99" w:rsidP="00BE6D30">
      <w:pPr>
        <w:spacing w:line="288" w:lineRule="auto"/>
      </w:pPr>
      <w:r>
        <w:t>All governments around Australia agreed to a policy framework for ILC last year. This</w:t>
      </w:r>
      <w:r>
        <w:rPr>
          <w:i/>
        </w:rPr>
        <w:t xml:space="preserve"> ILC Commissioning Framework</w:t>
      </w:r>
      <w:r>
        <w:t xml:space="preserve"> explains how the NDIA plans to turn that high level policy into action. We therefore encourage everyone to read the </w:t>
      </w:r>
      <w:hyperlink r:id="rId10" w:history="1">
        <w:r w:rsidRPr="00F379A0">
          <w:rPr>
            <w:rStyle w:val="Hyperlink"/>
            <w:i/>
          </w:rPr>
          <w:t>ILC Policy</w:t>
        </w:r>
      </w:hyperlink>
      <w:r>
        <w:rPr>
          <w:i/>
        </w:rPr>
        <w:t xml:space="preserve"> </w:t>
      </w:r>
      <w:r>
        <w:t xml:space="preserve">because it is the foundation of our work. </w:t>
      </w:r>
    </w:p>
    <w:p w14:paraId="1BF3EB70" w14:textId="77777777" w:rsidR="00577396" w:rsidRDefault="00577396" w:rsidP="00BE6D30">
      <w:pPr>
        <w:spacing w:line="288" w:lineRule="auto"/>
      </w:pPr>
      <w:r>
        <w:t xml:space="preserve">The </w:t>
      </w:r>
      <w:r w:rsidR="004C1930" w:rsidRPr="004C1930">
        <w:rPr>
          <w:i/>
        </w:rPr>
        <w:t xml:space="preserve">ILC Policy </w:t>
      </w:r>
      <w:r>
        <w:t xml:space="preserve">describes five kinds of activities that will be funded in ILC in the future. </w:t>
      </w:r>
      <w:r w:rsidR="004462E1">
        <w:t xml:space="preserve">They are grouped into five areas </w:t>
      </w:r>
      <w:r w:rsidR="00653497">
        <w:t>or</w:t>
      </w:r>
      <w:r w:rsidR="004462E1">
        <w:t xml:space="preserve"> streams. </w:t>
      </w:r>
      <w:r>
        <w:t>Just as a quick reminder, they are:</w:t>
      </w:r>
    </w:p>
    <w:p w14:paraId="779BF5FC" w14:textId="77777777" w:rsidR="00577396" w:rsidRDefault="00577396" w:rsidP="00BE6D30">
      <w:pPr>
        <w:pStyle w:val="ListParagraph"/>
        <w:numPr>
          <w:ilvl w:val="0"/>
          <w:numId w:val="12"/>
        </w:numPr>
        <w:spacing w:line="288" w:lineRule="auto"/>
      </w:pPr>
      <w:r>
        <w:t>Information, linkages and referrals</w:t>
      </w:r>
      <w:r w:rsidR="0025243C">
        <w:t>,</w:t>
      </w:r>
    </w:p>
    <w:p w14:paraId="3538BDA2" w14:textId="77777777" w:rsidR="00577396" w:rsidRDefault="00577396" w:rsidP="00BE6D30">
      <w:pPr>
        <w:pStyle w:val="ListParagraph"/>
        <w:numPr>
          <w:ilvl w:val="0"/>
          <w:numId w:val="12"/>
        </w:numPr>
        <w:spacing w:line="288" w:lineRule="auto"/>
      </w:pPr>
      <w:r>
        <w:t>Capacity building for mainstream services</w:t>
      </w:r>
      <w:r w:rsidR="0025243C">
        <w:t>,</w:t>
      </w:r>
    </w:p>
    <w:p w14:paraId="5CCFB7B5" w14:textId="77777777" w:rsidR="00577396" w:rsidRDefault="00577396" w:rsidP="00BE6D30">
      <w:pPr>
        <w:pStyle w:val="ListParagraph"/>
        <w:numPr>
          <w:ilvl w:val="0"/>
          <w:numId w:val="12"/>
        </w:numPr>
        <w:spacing w:line="288" w:lineRule="auto"/>
      </w:pPr>
      <w:r>
        <w:t>Community awareness and capacity building</w:t>
      </w:r>
      <w:r w:rsidR="0025243C">
        <w:t>,</w:t>
      </w:r>
    </w:p>
    <w:p w14:paraId="27C77C03" w14:textId="77777777" w:rsidR="00577396" w:rsidRDefault="00577396" w:rsidP="00BE6D30">
      <w:pPr>
        <w:pStyle w:val="ListParagraph"/>
        <w:numPr>
          <w:ilvl w:val="0"/>
          <w:numId w:val="12"/>
        </w:numPr>
        <w:spacing w:line="288" w:lineRule="auto"/>
      </w:pPr>
      <w:r>
        <w:t>Individual capacity building</w:t>
      </w:r>
      <w:r w:rsidR="007E7F61">
        <w:t>,</w:t>
      </w:r>
      <w:r w:rsidR="00D645ED">
        <w:t xml:space="preserve"> and</w:t>
      </w:r>
    </w:p>
    <w:p w14:paraId="2AED5017" w14:textId="77777777" w:rsidR="00577396" w:rsidRDefault="00577396" w:rsidP="00BE6D30">
      <w:pPr>
        <w:pStyle w:val="ListParagraph"/>
        <w:numPr>
          <w:ilvl w:val="0"/>
          <w:numId w:val="12"/>
        </w:numPr>
        <w:spacing w:line="288" w:lineRule="auto"/>
      </w:pPr>
      <w:r>
        <w:t>Local area coordination.</w:t>
      </w:r>
    </w:p>
    <w:p w14:paraId="6D264364" w14:textId="77777777" w:rsidR="00A369C7" w:rsidRPr="0019237D" w:rsidRDefault="003D37CF" w:rsidP="00BE6D30">
      <w:pPr>
        <w:spacing w:before="0" w:after="0" w:line="288" w:lineRule="auto"/>
        <w:rPr>
          <w:rStyle w:val="BookTitle"/>
          <w:i w:val="0"/>
          <w:iCs w:val="0"/>
          <w:smallCaps w:val="0"/>
          <w:spacing w:val="0"/>
        </w:rPr>
      </w:pPr>
      <w:r>
        <w:t xml:space="preserve">It is important to </w:t>
      </w:r>
      <w:r w:rsidR="00E03830">
        <w:t>remember that the fifth area – Local Area C</w:t>
      </w:r>
      <w:r>
        <w:t xml:space="preserve">oordination (LAC) is being </w:t>
      </w:r>
      <w:r w:rsidR="00663D9E">
        <w:t xml:space="preserve">implemented </w:t>
      </w:r>
      <w:r w:rsidR="00EF0989">
        <w:t xml:space="preserve">by the NDIA </w:t>
      </w:r>
      <w:r w:rsidR="00663D9E">
        <w:t xml:space="preserve">separately. This </w:t>
      </w:r>
      <w:r w:rsidR="00663D9E" w:rsidRPr="0025243C">
        <w:rPr>
          <w:i/>
        </w:rPr>
        <w:t>ILC Commissioning Framework</w:t>
      </w:r>
      <w:r w:rsidR="00663D9E">
        <w:t xml:space="preserve"> describes how we will fund and manage activities in the remaining f</w:t>
      </w:r>
      <w:r w:rsidR="004C1930">
        <w:t>our areas</w:t>
      </w:r>
      <w:r w:rsidR="00663D9E">
        <w:t>.</w:t>
      </w:r>
      <w:bookmarkStart w:id="29" w:name="_Toc456948907"/>
      <w:r w:rsidR="00A369C7">
        <w:rPr>
          <w:rStyle w:val="BookTitle"/>
          <w:i w:val="0"/>
          <w:iCs w:val="0"/>
          <w:smallCaps w:val="0"/>
          <w:spacing w:val="0"/>
        </w:rPr>
        <w:br w:type="page"/>
      </w:r>
    </w:p>
    <w:p w14:paraId="6FF446A4" w14:textId="77777777" w:rsidR="003D37CF" w:rsidRPr="004103C4" w:rsidRDefault="003D37CF" w:rsidP="004103C4">
      <w:pPr>
        <w:pStyle w:val="Heading3"/>
      </w:pPr>
      <w:bookmarkStart w:id="30" w:name="_Toc466282757"/>
      <w:r w:rsidRPr="004103C4">
        <w:rPr>
          <w:rStyle w:val="BookTitle"/>
          <w:i w:val="0"/>
          <w:iCs w:val="0"/>
          <w:smallCaps w:val="0"/>
          <w:spacing w:val="0"/>
        </w:rPr>
        <w:lastRenderedPageBreak/>
        <w:t>The vision of an ordinary life</w:t>
      </w:r>
      <w:bookmarkEnd w:id="29"/>
      <w:bookmarkEnd w:id="30"/>
    </w:p>
    <w:p w14:paraId="0946F067" w14:textId="77777777" w:rsidR="00951A25" w:rsidRDefault="008C7459" w:rsidP="002954B0">
      <w:pPr>
        <w:rPr>
          <w:rStyle w:val="BookTitle"/>
          <w:i w:val="0"/>
          <w:iCs w:val="0"/>
          <w:smallCaps w:val="0"/>
          <w:spacing w:val="0"/>
        </w:rPr>
      </w:pPr>
      <w:r>
        <w:rPr>
          <w:rStyle w:val="BookTitle"/>
          <w:i w:val="0"/>
          <w:iCs w:val="0"/>
          <w:smallCaps w:val="0"/>
          <w:spacing w:val="0"/>
        </w:rPr>
        <w:t xml:space="preserve">People with disability want the same things in life as everyone else in the community. They want to be able to do the things that </w:t>
      </w:r>
      <w:r w:rsidR="0098799F">
        <w:rPr>
          <w:rStyle w:val="BookTitle"/>
          <w:i w:val="0"/>
          <w:iCs w:val="0"/>
          <w:smallCaps w:val="0"/>
          <w:spacing w:val="0"/>
        </w:rPr>
        <w:t>most people</w:t>
      </w:r>
      <w:r>
        <w:rPr>
          <w:rStyle w:val="BookTitle"/>
          <w:i w:val="0"/>
          <w:iCs w:val="0"/>
          <w:smallCaps w:val="0"/>
          <w:spacing w:val="0"/>
        </w:rPr>
        <w:t xml:space="preserve"> in th</w:t>
      </w:r>
      <w:r w:rsidR="0098799F">
        <w:rPr>
          <w:rStyle w:val="BookTitle"/>
          <w:i w:val="0"/>
          <w:iCs w:val="0"/>
          <w:smallCaps w:val="0"/>
          <w:spacing w:val="0"/>
        </w:rPr>
        <w:t>e community take</w:t>
      </w:r>
      <w:r>
        <w:rPr>
          <w:rStyle w:val="BookTitle"/>
          <w:i w:val="0"/>
          <w:iCs w:val="0"/>
          <w:smallCaps w:val="0"/>
          <w:spacing w:val="0"/>
        </w:rPr>
        <w:t xml:space="preserve"> for granted –</w:t>
      </w:r>
      <w:r w:rsidR="0098799F">
        <w:rPr>
          <w:rStyle w:val="BookTitle"/>
          <w:i w:val="0"/>
          <w:iCs w:val="0"/>
          <w:smallCaps w:val="0"/>
          <w:spacing w:val="0"/>
        </w:rPr>
        <w:t xml:space="preserve"> to have somewhere to live, to get a job, to get a good education, to enjoy the company of family and friends, </w:t>
      </w:r>
      <w:r w:rsidR="004C1930">
        <w:rPr>
          <w:rStyle w:val="BookTitle"/>
          <w:i w:val="0"/>
          <w:iCs w:val="0"/>
          <w:smallCaps w:val="0"/>
          <w:spacing w:val="0"/>
        </w:rPr>
        <w:t xml:space="preserve">to </w:t>
      </w:r>
      <w:r w:rsidR="0098799F">
        <w:rPr>
          <w:rStyle w:val="BookTitle"/>
          <w:i w:val="0"/>
          <w:iCs w:val="0"/>
          <w:smallCaps w:val="0"/>
          <w:spacing w:val="0"/>
        </w:rPr>
        <w:t>go to the beach or go to the movies. In short</w:t>
      </w:r>
      <w:r w:rsidR="005F4EB2">
        <w:rPr>
          <w:rStyle w:val="BookTitle"/>
          <w:i w:val="0"/>
          <w:iCs w:val="0"/>
          <w:smallCaps w:val="0"/>
          <w:spacing w:val="0"/>
        </w:rPr>
        <w:t>,</w:t>
      </w:r>
      <w:r w:rsidR="0098799F">
        <w:rPr>
          <w:rStyle w:val="BookTitle"/>
          <w:i w:val="0"/>
          <w:iCs w:val="0"/>
          <w:smallCaps w:val="0"/>
          <w:spacing w:val="0"/>
        </w:rPr>
        <w:t xml:space="preserve"> what people with disability want is a </w:t>
      </w:r>
      <w:r w:rsidR="00705B99">
        <w:rPr>
          <w:rStyle w:val="BookTitle"/>
          <w:i w:val="0"/>
          <w:iCs w:val="0"/>
          <w:smallCaps w:val="0"/>
          <w:spacing w:val="0"/>
        </w:rPr>
        <w:t>chance</w:t>
      </w:r>
      <w:r w:rsidR="0098799F">
        <w:rPr>
          <w:rStyle w:val="BookTitle"/>
          <w:i w:val="0"/>
          <w:iCs w:val="0"/>
          <w:smallCaps w:val="0"/>
          <w:spacing w:val="0"/>
        </w:rPr>
        <w:t xml:space="preserve"> at an ordinary life.</w:t>
      </w:r>
    </w:p>
    <w:p w14:paraId="01814569" w14:textId="77777777" w:rsidR="008C7459" w:rsidRDefault="000C0EE8" w:rsidP="00B32F5C">
      <w:pPr>
        <w:rPr>
          <w:rStyle w:val="BookTitle"/>
          <w:i w:val="0"/>
          <w:iCs w:val="0"/>
          <w:smallCaps w:val="0"/>
          <w:spacing w:val="0"/>
        </w:rPr>
      </w:pPr>
      <w:r w:rsidRPr="007E7F61">
        <w:rPr>
          <w:rStyle w:val="BookTitle"/>
          <w:i w:val="0"/>
          <w:iCs w:val="0"/>
          <w:smallCaps w:val="0"/>
          <w:spacing w:val="0"/>
        </w:rPr>
        <w:t xml:space="preserve">The vision of the </w:t>
      </w:r>
      <w:r w:rsidR="00957BE4">
        <w:rPr>
          <w:rStyle w:val="BookTitle"/>
          <w:i w:val="0"/>
          <w:iCs w:val="0"/>
          <w:smallCaps w:val="0"/>
          <w:spacing w:val="0"/>
        </w:rPr>
        <w:t>NDIS</w:t>
      </w:r>
      <w:r w:rsidRPr="007E7F61">
        <w:rPr>
          <w:rStyle w:val="BookTitle"/>
          <w:i w:val="0"/>
          <w:iCs w:val="0"/>
          <w:smallCaps w:val="0"/>
          <w:spacing w:val="0"/>
        </w:rPr>
        <w:t xml:space="preserve"> is </w:t>
      </w:r>
      <w:r w:rsidR="00E82443" w:rsidRPr="007E7F61">
        <w:rPr>
          <w:rStyle w:val="BookTitle"/>
          <w:i w:val="0"/>
          <w:iCs w:val="0"/>
          <w:smallCaps w:val="0"/>
          <w:spacing w:val="0"/>
        </w:rPr>
        <w:t>to optimise</w:t>
      </w:r>
      <w:r w:rsidRPr="007E7F61">
        <w:rPr>
          <w:rStyle w:val="BookTitle"/>
          <w:i w:val="0"/>
          <w:iCs w:val="0"/>
          <w:smallCaps w:val="0"/>
          <w:spacing w:val="0"/>
        </w:rPr>
        <w:t xml:space="preserve"> the social and economic independence and full participa</w:t>
      </w:r>
      <w:r w:rsidR="00B32F5C">
        <w:rPr>
          <w:rStyle w:val="BookTitle"/>
          <w:i w:val="0"/>
          <w:iCs w:val="0"/>
          <w:smallCaps w:val="0"/>
          <w:spacing w:val="0"/>
        </w:rPr>
        <w:t xml:space="preserve">tion of people with disability. </w:t>
      </w:r>
      <w:r w:rsidR="00B32F5C" w:rsidRPr="00B32F5C">
        <w:rPr>
          <w:rStyle w:val="BookTitle"/>
          <w:i w:val="0"/>
          <w:iCs w:val="0"/>
          <w:smallCaps w:val="0"/>
          <w:spacing w:val="0"/>
        </w:rPr>
        <w:t>In other words – the goal of the NDIS is to increase the opportunities for people with disability to live an ordinary life. We want people to be empowered to live the life they choose and to be citizens in the full meaning of the word – not just participate in the community but make an active contribution to it. Through ILC we will be looking to invest in those activities that develop independence, self-determination and community inclusion.</w:t>
      </w:r>
      <w:r w:rsidR="00C67964">
        <w:rPr>
          <w:rStyle w:val="BookTitle"/>
          <w:i w:val="0"/>
          <w:iCs w:val="0"/>
          <w:smallCaps w:val="0"/>
          <w:spacing w:val="0"/>
        </w:rPr>
        <w:t xml:space="preserve"> </w:t>
      </w:r>
    </w:p>
    <w:p w14:paraId="57508424" w14:textId="77777777" w:rsidR="00B32F5C" w:rsidRDefault="000C0EE8" w:rsidP="002954B0">
      <w:pPr>
        <w:rPr>
          <w:rStyle w:val="BookTitle"/>
          <w:i w:val="0"/>
          <w:iCs w:val="0"/>
          <w:smallCaps w:val="0"/>
          <w:spacing w:val="0"/>
        </w:rPr>
      </w:pPr>
      <w:r>
        <w:rPr>
          <w:rStyle w:val="BookTitle"/>
          <w:i w:val="0"/>
          <w:iCs w:val="0"/>
          <w:smallCaps w:val="0"/>
          <w:spacing w:val="0"/>
        </w:rPr>
        <w:t xml:space="preserve">But </w:t>
      </w:r>
      <w:r w:rsidR="00376C93">
        <w:rPr>
          <w:rStyle w:val="BookTitle"/>
          <w:i w:val="0"/>
          <w:iCs w:val="0"/>
          <w:smallCaps w:val="0"/>
          <w:spacing w:val="0"/>
        </w:rPr>
        <w:t>empowerment on its own is not enough. In</w:t>
      </w:r>
      <w:r>
        <w:rPr>
          <w:rStyle w:val="BookTitle"/>
          <w:i w:val="0"/>
          <w:iCs w:val="0"/>
          <w:smallCaps w:val="0"/>
          <w:spacing w:val="0"/>
        </w:rPr>
        <w:t xml:space="preserve"> order </w:t>
      </w:r>
      <w:r w:rsidR="00E82443">
        <w:rPr>
          <w:rStyle w:val="BookTitle"/>
          <w:i w:val="0"/>
          <w:iCs w:val="0"/>
          <w:smallCaps w:val="0"/>
          <w:spacing w:val="0"/>
        </w:rPr>
        <w:t>for anyone to achieve</w:t>
      </w:r>
      <w:r>
        <w:rPr>
          <w:rStyle w:val="BookTitle"/>
          <w:i w:val="0"/>
          <w:iCs w:val="0"/>
          <w:smallCaps w:val="0"/>
          <w:spacing w:val="0"/>
        </w:rPr>
        <w:t xml:space="preserve"> </w:t>
      </w:r>
      <w:r w:rsidR="00E82443">
        <w:rPr>
          <w:rStyle w:val="BookTitle"/>
          <w:i w:val="0"/>
          <w:iCs w:val="0"/>
          <w:smallCaps w:val="0"/>
          <w:spacing w:val="0"/>
        </w:rPr>
        <w:t>a goal</w:t>
      </w:r>
      <w:r>
        <w:rPr>
          <w:rStyle w:val="BookTitle"/>
          <w:i w:val="0"/>
          <w:iCs w:val="0"/>
          <w:smallCaps w:val="0"/>
          <w:spacing w:val="0"/>
        </w:rPr>
        <w:t xml:space="preserve"> you need two things. You need </w:t>
      </w:r>
      <w:r w:rsidR="00376C93">
        <w:rPr>
          <w:rStyle w:val="BookTitle"/>
          <w:iCs w:val="0"/>
          <w:smallCaps w:val="0"/>
          <w:spacing w:val="0"/>
        </w:rPr>
        <w:t>capability</w:t>
      </w:r>
      <w:r>
        <w:rPr>
          <w:rStyle w:val="BookTitle"/>
          <w:i w:val="0"/>
          <w:iCs w:val="0"/>
          <w:smallCaps w:val="0"/>
          <w:spacing w:val="0"/>
        </w:rPr>
        <w:t xml:space="preserve"> and you need </w:t>
      </w:r>
      <w:r w:rsidRPr="00577396">
        <w:rPr>
          <w:rStyle w:val="BookTitle"/>
          <w:iCs w:val="0"/>
          <w:smallCaps w:val="0"/>
          <w:spacing w:val="0"/>
        </w:rPr>
        <w:t>opportunity</w:t>
      </w:r>
      <w:r>
        <w:rPr>
          <w:rStyle w:val="BookTitle"/>
          <w:i w:val="0"/>
          <w:iCs w:val="0"/>
          <w:smallCaps w:val="0"/>
          <w:spacing w:val="0"/>
        </w:rPr>
        <w:t xml:space="preserve">. </w:t>
      </w:r>
    </w:p>
    <w:p w14:paraId="46EA3F5B" w14:textId="77777777" w:rsidR="002D3686" w:rsidRDefault="007C729F" w:rsidP="007C729F">
      <w:pPr>
        <w:rPr>
          <w:rStyle w:val="BookTitle"/>
          <w:i w:val="0"/>
          <w:iCs w:val="0"/>
          <w:smallCaps w:val="0"/>
          <w:spacing w:val="0"/>
        </w:rPr>
      </w:pPr>
      <w:r w:rsidRPr="007C729F">
        <w:rPr>
          <w:rStyle w:val="BookTitle"/>
          <w:i w:val="0"/>
          <w:iCs w:val="0"/>
          <w:smallCaps w:val="0"/>
          <w:spacing w:val="0"/>
        </w:rPr>
        <w:t xml:space="preserve">We know that for many people with disability it is the lack of opportunity that is the greatest source of frustration. We want to use the ILC funding we have to try and change that. We want to do that not just through the activities we fund but </w:t>
      </w:r>
      <w:r w:rsidRPr="007C729F">
        <w:rPr>
          <w:rStyle w:val="BookTitle"/>
          <w:b/>
          <w:i w:val="0"/>
          <w:iCs w:val="0"/>
          <w:smallCaps w:val="0"/>
          <w:spacing w:val="0"/>
        </w:rPr>
        <w:t>who</w:t>
      </w:r>
      <w:r w:rsidRPr="007C729F">
        <w:rPr>
          <w:rStyle w:val="BookTitle"/>
          <w:i w:val="0"/>
          <w:iCs w:val="0"/>
          <w:smallCaps w:val="0"/>
          <w:spacing w:val="0"/>
        </w:rPr>
        <w:t xml:space="preserve"> we fund and </w:t>
      </w:r>
      <w:r w:rsidRPr="007C729F">
        <w:rPr>
          <w:rStyle w:val="BookTitle"/>
          <w:b/>
          <w:i w:val="0"/>
          <w:iCs w:val="0"/>
          <w:smallCaps w:val="0"/>
          <w:spacing w:val="0"/>
        </w:rPr>
        <w:t>how</w:t>
      </w:r>
      <w:r w:rsidRPr="007C729F">
        <w:rPr>
          <w:rStyle w:val="BookTitle"/>
          <w:i w:val="0"/>
          <w:iCs w:val="0"/>
          <w:smallCaps w:val="0"/>
          <w:spacing w:val="0"/>
        </w:rPr>
        <w:t xml:space="preserve"> we fund them. </w:t>
      </w:r>
    </w:p>
    <w:p w14:paraId="238D690A" w14:textId="77777777" w:rsidR="002D3686" w:rsidRDefault="007C729F" w:rsidP="007C729F">
      <w:pPr>
        <w:rPr>
          <w:rStyle w:val="BookTitle"/>
          <w:i w:val="0"/>
          <w:iCs w:val="0"/>
          <w:smallCaps w:val="0"/>
          <w:spacing w:val="0"/>
        </w:rPr>
      </w:pPr>
      <w:r w:rsidRPr="007C729F">
        <w:rPr>
          <w:rStyle w:val="BookTitle"/>
          <w:i w:val="0"/>
          <w:iCs w:val="0"/>
          <w:smallCaps w:val="0"/>
          <w:spacing w:val="0"/>
        </w:rPr>
        <w:t xml:space="preserve">We will look to invest in projects that reflect a contemporary, progressive approach to inclusion. We will look for projects that don’t just carry out activities in the community but build the community right into every stage of the delivery of the project. That might be for example through the use of volunteers or through a partnership with another organisation. </w:t>
      </w:r>
    </w:p>
    <w:p w14:paraId="03037C74" w14:textId="77777777" w:rsidR="007C729F" w:rsidRPr="007C729F" w:rsidRDefault="007C729F" w:rsidP="007C729F">
      <w:pPr>
        <w:rPr>
          <w:rStyle w:val="BookTitle"/>
          <w:i w:val="0"/>
          <w:iCs w:val="0"/>
          <w:smallCaps w:val="0"/>
          <w:spacing w:val="0"/>
        </w:rPr>
      </w:pPr>
      <w:r w:rsidRPr="007C729F">
        <w:rPr>
          <w:rStyle w:val="BookTitle"/>
          <w:i w:val="0"/>
          <w:iCs w:val="0"/>
          <w:smallCaps w:val="0"/>
          <w:spacing w:val="0"/>
        </w:rPr>
        <w:t xml:space="preserve">We also want to work closely with existing organisations to build on the great work that is already being carried out in many communities. It is important that the energy, experience and ideas of those who are already working towards inclusion is not lost but is strengthened by ILC. Our approach to ILC respects </w:t>
      </w:r>
      <w:r w:rsidRPr="007D0581">
        <w:rPr>
          <w:rStyle w:val="BookTitle"/>
          <w:i w:val="0"/>
          <w:iCs w:val="0"/>
          <w:smallCaps w:val="0"/>
          <w:spacing w:val="0"/>
        </w:rPr>
        <w:t>–</w:t>
      </w:r>
      <w:r w:rsidRPr="007C729F">
        <w:rPr>
          <w:rStyle w:val="BookTitle"/>
          <w:i w:val="0"/>
          <w:iCs w:val="0"/>
          <w:smallCaps w:val="0"/>
          <w:spacing w:val="0"/>
        </w:rPr>
        <w:t xml:space="preserve"> in fact relies upon </w:t>
      </w:r>
      <w:r w:rsidRPr="007D0581">
        <w:rPr>
          <w:rStyle w:val="BookTitle"/>
          <w:i w:val="0"/>
          <w:iCs w:val="0"/>
          <w:smallCaps w:val="0"/>
          <w:spacing w:val="0"/>
        </w:rPr>
        <w:t>–</w:t>
      </w:r>
      <w:r w:rsidRPr="007C729F">
        <w:rPr>
          <w:rStyle w:val="BookTitle"/>
          <w:i w:val="0"/>
          <w:iCs w:val="0"/>
          <w:smallCaps w:val="0"/>
          <w:spacing w:val="0"/>
        </w:rPr>
        <w:t xml:space="preserve"> the continued effort of those who contribute their time and resources to building and creating understanding and respect for people with disability in our communities. In return it offers the opportunity to grow and expand effective activities that achieve real inclusion.</w:t>
      </w:r>
    </w:p>
    <w:p w14:paraId="37CA1D1F" w14:textId="77777777" w:rsidR="007C729F" w:rsidRPr="007C729F" w:rsidRDefault="007C729F" w:rsidP="007C729F">
      <w:pPr>
        <w:rPr>
          <w:rStyle w:val="BookTitle"/>
          <w:i w:val="0"/>
          <w:iCs w:val="0"/>
          <w:smallCaps w:val="0"/>
          <w:spacing w:val="0"/>
        </w:rPr>
      </w:pPr>
      <w:r w:rsidRPr="007C729F">
        <w:rPr>
          <w:rStyle w:val="BookTitle"/>
          <w:i w:val="0"/>
          <w:iCs w:val="0"/>
          <w:smallCaps w:val="0"/>
          <w:spacing w:val="0"/>
        </w:rPr>
        <w:t>If we want full participation and not just presence we know we need to all walk together on the journey – people with disability, organisations, the community and the NDIA. When people work together and have shared experiences, that’s when the real change happens.</w:t>
      </w:r>
    </w:p>
    <w:p w14:paraId="5FCC03D5" w14:textId="77777777" w:rsidR="00524746" w:rsidRDefault="007C729F" w:rsidP="007C729F">
      <w:pPr>
        <w:rPr>
          <w:rStyle w:val="BookTitle"/>
          <w:i w:val="0"/>
          <w:iCs w:val="0"/>
          <w:smallCaps w:val="0"/>
          <w:spacing w:val="0"/>
        </w:rPr>
      </w:pPr>
      <w:r w:rsidRPr="00E57040">
        <w:rPr>
          <w:rStyle w:val="BookTitle"/>
          <w:i w:val="0"/>
          <w:iCs w:val="0"/>
          <w:smallCaps w:val="0"/>
          <w:spacing w:val="0"/>
        </w:rPr>
        <w:t>While the grant process will be the key tool we will use in the short term, there are a number of elements of the original ILC framework that we will develop further over time including how to drive co-investment, how to stimulate innovation and how to build research and evidence across the community about the benefits of inclusion.</w:t>
      </w:r>
    </w:p>
    <w:p w14:paraId="30BBDD7E" w14:textId="77777777" w:rsidR="00A369C7" w:rsidRDefault="00A369C7">
      <w:pPr>
        <w:spacing w:before="0" w:after="200" w:line="276" w:lineRule="auto"/>
        <w:rPr>
          <w:rFonts w:eastAsiaTheme="majorEastAsia" w:cstheme="majorBidi"/>
          <w:b/>
          <w:bCs/>
          <w:iCs/>
          <w:color w:val="404040" w:themeColor="text1" w:themeTint="BF"/>
          <w:sz w:val="28"/>
        </w:rPr>
      </w:pPr>
      <w:r>
        <w:br w:type="page"/>
      </w:r>
    </w:p>
    <w:p w14:paraId="322CFFD1" w14:textId="77777777" w:rsidR="007D0581" w:rsidRPr="00FA7AC4" w:rsidRDefault="007D0581" w:rsidP="007D0581">
      <w:pPr>
        <w:pStyle w:val="Heading4"/>
      </w:pPr>
      <w:r>
        <w:t>Our goals for ILC</w:t>
      </w:r>
    </w:p>
    <w:p w14:paraId="035ED4FD" w14:textId="77777777" w:rsidR="000C0EE8" w:rsidRDefault="00E82443" w:rsidP="002954B0">
      <w:pPr>
        <w:rPr>
          <w:rStyle w:val="BookTitle"/>
          <w:i w:val="0"/>
          <w:iCs w:val="0"/>
          <w:smallCaps w:val="0"/>
          <w:spacing w:val="0"/>
        </w:rPr>
      </w:pPr>
      <w:r>
        <w:rPr>
          <w:rStyle w:val="BookTitle"/>
          <w:i w:val="0"/>
          <w:iCs w:val="0"/>
          <w:smallCaps w:val="0"/>
          <w:spacing w:val="0"/>
        </w:rPr>
        <w:t xml:space="preserve">We have </w:t>
      </w:r>
      <w:r w:rsidR="005721F8">
        <w:rPr>
          <w:rStyle w:val="BookTitle"/>
          <w:i w:val="0"/>
          <w:iCs w:val="0"/>
          <w:smallCaps w:val="0"/>
          <w:spacing w:val="0"/>
        </w:rPr>
        <w:t xml:space="preserve">therefore </w:t>
      </w:r>
      <w:r w:rsidR="007D0581">
        <w:rPr>
          <w:rStyle w:val="BookTitle"/>
          <w:i w:val="0"/>
          <w:iCs w:val="0"/>
          <w:smallCaps w:val="0"/>
          <w:spacing w:val="0"/>
        </w:rPr>
        <w:t>set two big goals for ILC</w:t>
      </w:r>
      <w:r w:rsidR="00CD1317">
        <w:rPr>
          <w:rStyle w:val="BookTitle"/>
          <w:i w:val="0"/>
          <w:iCs w:val="0"/>
          <w:smallCaps w:val="0"/>
          <w:spacing w:val="0"/>
        </w:rPr>
        <w:t xml:space="preserve"> to address both </w:t>
      </w:r>
      <w:r w:rsidR="00376C93">
        <w:rPr>
          <w:rStyle w:val="BookTitle"/>
          <w:i w:val="0"/>
          <w:iCs w:val="0"/>
          <w:smallCaps w:val="0"/>
          <w:spacing w:val="0"/>
        </w:rPr>
        <w:t>capability</w:t>
      </w:r>
      <w:r w:rsidR="00CD1317">
        <w:rPr>
          <w:rStyle w:val="BookTitle"/>
          <w:i w:val="0"/>
          <w:iCs w:val="0"/>
          <w:smallCaps w:val="0"/>
          <w:spacing w:val="0"/>
        </w:rPr>
        <w:t xml:space="preserve"> and opportunity. We have </w:t>
      </w:r>
      <w:r w:rsidR="002D3686">
        <w:rPr>
          <w:rStyle w:val="BookTitle"/>
          <w:i w:val="0"/>
          <w:iCs w:val="0"/>
          <w:smallCaps w:val="0"/>
          <w:spacing w:val="0"/>
        </w:rPr>
        <w:br/>
      </w:r>
      <w:r w:rsidR="00CD1317">
        <w:rPr>
          <w:rStyle w:val="BookTitle"/>
          <w:i w:val="0"/>
          <w:iCs w:val="0"/>
          <w:smallCaps w:val="0"/>
          <w:spacing w:val="0"/>
        </w:rPr>
        <w:t xml:space="preserve">set </w:t>
      </w:r>
      <w:r w:rsidR="000C0EE8">
        <w:rPr>
          <w:rStyle w:val="BookTitle"/>
          <w:i w:val="0"/>
          <w:iCs w:val="0"/>
          <w:smallCaps w:val="0"/>
          <w:spacing w:val="0"/>
        </w:rPr>
        <w:t xml:space="preserve">one </w:t>
      </w:r>
      <w:r w:rsidR="00CD1317">
        <w:rPr>
          <w:rStyle w:val="BookTitle"/>
          <w:i w:val="0"/>
          <w:iCs w:val="0"/>
          <w:smallCaps w:val="0"/>
          <w:spacing w:val="0"/>
        </w:rPr>
        <w:t xml:space="preserve">goal </w:t>
      </w:r>
      <w:r w:rsidR="000C0EE8">
        <w:rPr>
          <w:rStyle w:val="BookTitle"/>
          <w:i w:val="0"/>
          <w:iCs w:val="0"/>
          <w:smallCaps w:val="0"/>
          <w:spacing w:val="0"/>
        </w:rPr>
        <w:t>for people with disability and one for the community</w:t>
      </w:r>
      <w:r w:rsidR="000F4D52">
        <w:rPr>
          <w:rStyle w:val="BookTitle"/>
          <w:i w:val="0"/>
          <w:iCs w:val="0"/>
          <w:smallCaps w:val="0"/>
          <w:spacing w:val="0"/>
        </w:rPr>
        <w:t xml:space="preserve">. </w:t>
      </w:r>
    </w:p>
    <w:p w14:paraId="681D9C24" w14:textId="77777777" w:rsidR="000C0EE8" w:rsidRPr="007D0581" w:rsidRDefault="000C0EE8" w:rsidP="00B229AF">
      <w:pPr>
        <w:pStyle w:val="ListParagraph"/>
        <w:numPr>
          <w:ilvl w:val="0"/>
          <w:numId w:val="11"/>
        </w:numPr>
        <w:rPr>
          <w:rStyle w:val="BookTitle"/>
          <w:i w:val="0"/>
          <w:iCs w:val="0"/>
          <w:smallCaps w:val="0"/>
          <w:spacing w:val="0"/>
        </w:rPr>
      </w:pPr>
      <w:r w:rsidRPr="00FC5DBD">
        <w:rPr>
          <w:rStyle w:val="BookTitle"/>
          <w:b/>
          <w:i w:val="0"/>
          <w:iCs w:val="0"/>
          <w:smallCaps w:val="0"/>
          <w:spacing w:val="0"/>
        </w:rPr>
        <w:t xml:space="preserve">People with </w:t>
      </w:r>
      <w:r w:rsidR="00E82443" w:rsidRPr="00FC5DBD">
        <w:rPr>
          <w:rStyle w:val="BookTitle"/>
          <w:b/>
          <w:i w:val="0"/>
          <w:iCs w:val="0"/>
          <w:smallCaps w:val="0"/>
          <w:spacing w:val="0"/>
        </w:rPr>
        <w:t>disability</w:t>
      </w:r>
      <w:r w:rsidRPr="007D0581">
        <w:rPr>
          <w:rStyle w:val="BookTitle"/>
          <w:i w:val="0"/>
          <w:iCs w:val="0"/>
          <w:smallCaps w:val="0"/>
          <w:spacing w:val="0"/>
        </w:rPr>
        <w:t xml:space="preserve"> – people with disability have the </w:t>
      </w:r>
      <w:r w:rsidR="00CD1317">
        <w:rPr>
          <w:rStyle w:val="BookTitle"/>
          <w:i w:val="0"/>
          <w:iCs w:val="0"/>
          <w:smallCaps w:val="0"/>
          <w:spacing w:val="0"/>
        </w:rPr>
        <w:t>ability</w:t>
      </w:r>
      <w:r w:rsidRPr="007D0581">
        <w:rPr>
          <w:rStyle w:val="BookTitle"/>
          <w:i w:val="0"/>
          <w:iCs w:val="0"/>
          <w:smallCaps w:val="0"/>
          <w:spacing w:val="0"/>
        </w:rPr>
        <w:t xml:space="preserve"> to achieve their </w:t>
      </w:r>
      <w:r w:rsidR="002D3686">
        <w:rPr>
          <w:rStyle w:val="BookTitle"/>
          <w:i w:val="0"/>
          <w:iCs w:val="0"/>
          <w:smallCaps w:val="0"/>
          <w:spacing w:val="0"/>
        </w:rPr>
        <w:br/>
      </w:r>
      <w:r w:rsidRPr="007D0581">
        <w:rPr>
          <w:rStyle w:val="BookTitle"/>
          <w:i w:val="0"/>
          <w:iCs w:val="0"/>
          <w:smallCaps w:val="0"/>
          <w:spacing w:val="0"/>
        </w:rPr>
        <w:t>goals</w:t>
      </w:r>
      <w:r w:rsidR="00CD1317">
        <w:rPr>
          <w:rStyle w:val="BookTitle"/>
          <w:i w:val="0"/>
          <w:iCs w:val="0"/>
          <w:smallCaps w:val="0"/>
          <w:spacing w:val="0"/>
        </w:rPr>
        <w:t xml:space="preserve"> (</w:t>
      </w:r>
      <w:r w:rsidR="00376C93">
        <w:rPr>
          <w:rStyle w:val="BookTitle"/>
          <w:iCs w:val="0"/>
          <w:smallCaps w:val="0"/>
          <w:spacing w:val="0"/>
        </w:rPr>
        <w:t>capability</w:t>
      </w:r>
      <w:r w:rsidR="00CD1317">
        <w:rPr>
          <w:rStyle w:val="BookTitle"/>
          <w:i w:val="0"/>
          <w:iCs w:val="0"/>
          <w:smallCaps w:val="0"/>
          <w:spacing w:val="0"/>
        </w:rPr>
        <w:t>)</w:t>
      </w:r>
    </w:p>
    <w:p w14:paraId="52FBEDB0" w14:textId="77777777" w:rsidR="000C0EE8" w:rsidRPr="007D0581" w:rsidRDefault="00E82443" w:rsidP="00B229AF">
      <w:pPr>
        <w:pStyle w:val="ListParagraph"/>
        <w:numPr>
          <w:ilvl w:val="0"/>
          <w:numId w:val="11"/>
        </w:numPr>
        <w:rPr>
          <w:rStyle w:val="BookTitle"/>
          <w:i w:val="0"/>
          <w:iCs w:val="0"/>
          <w:smallCaps w:val="0"/>
          <w:spacing w:val="0"/>
        </w:rPr>
      </w:pPr>
      <w:r w:rsidRPr="00FC5DBD">
        <w:rPr>
          <w:rStyle w:val="BookTitle"/>
          <w:b/>
          <w:i w:val="0"/>
          <w:iCs w:val="0"/>
          <w:smallCaps w:val="0"/>
          <w:spacing w:val="0"/>
        </w:rPr>
        <w:t>C</w:t>
      </w:r>
      <w:r w:rsidR="000C0EE8" w:rsidRPr="00FC5DBD">
        <w:rPr>
          <w:rStyle w:val="BookTitle"/>
          <w:b/>
          <w:i w:val="0"/>
          <w:iCs w:val="0"/>
          <w:smallCaps w:val="0"/>
          <w:spacing w:val="0"/>
        </w:rPr>
        <w:t>ommunity</w:t>
      </w:r>
      <w:r w:rsidR="000C0EE8" w:rsidRPr="007D0581">
        <w:rPr>
          <w:rStyle w:val="BookTitle"/>
          <w:i w:val="0"/>
          <w:iCs w:val="0"/>
          <w:smallCaps w:val="0"/>
          <w:spacing w:val="0"/>
        </w:rPr>
        <w:t xml:space="preserve"> –</w:t>
      </w:r>
      <w:r w:rsidR="00957BE4">
        <w:rPr>
          <w:rStyle w:val="BookTitle"/>
          <w:i w:val="0"/>
          <w:iCs w:val="0"/>
          <w:smallCaps w:val="0"/>
          <w:spacing w:val="0"/>
        </w:rPr>
        <w:t xml:space="preserve"> </w:t>
      </w:r>
      <w:r w:rsidR="000C0EE8" w:rsidRPr="007D0581">
        <w:rPr>
          <w:rStyle w:val="BookTitle"/>
          <w:i w:val="0"/>
          <w:iCs w:val="0"/>
          <w:smallCaps w:val="0"/>
          <w:spacing w:val="0"/>
        </w:rPr>
        <w:t xml:space="preserve">people with </w:t>
      </w:r>
      <w:r w:rsidR="005721F8">
        <w:rPr>
          <w:rStyle w:val="BookTitle"/>
          <w:i w:val="0"/>
          <w:iCs w:val="0"/>
          <w:smallCaps w:val="0"/>
          <w:spacing w:val="0"/>
        </w:rPr>
        <w:t>disability</w:t>
      </w:r>
      <w:r w:rsidR="000C0EE8" w:rsidRPr="007D0581">
        <w:rPr>
          <w:rStyle w:val="BookTitle"/>
          <w:i w:val="0"/>
          <w:iCs w:val="0"/>
          <w:smallCaps w:val="0"/>
          <w:spacing w:val="0"/>
        </w:rPr>
        <w:t xml:space="preserve"> </w:t>
      </w:r>
      <w:r w:rsidR="00A013AF">
        <w:rPr>
          <w:rStyle w:val="BookTitle"/>
          <w:i w:val="0"/>
          <w:iCs w:val="0"/>
          <w:smallCaps w:val="0"/>
          <w:spacing w:val="0"/>
        </w:rPr>
        <w:t xml:space="preserve">are included </w:t>
      </w:r>
      <w:r w:rsidR="000C0EE8" w:rsidRPr="007D0581">
        <w:rPr>
          <w:rStyle w:val="BookTitle"/>
          <w:i w:val="0"/>
          <w:iCs w:val="0"/>
          <w:smallCaps w:val="0"/>
          <w:spacing w:val="0"/>
        </w:rPr>
        <w:t>in all aspects of community life</w:t>
      </w:r>
      <w:r w:rsidR="00CD1317">
        <w:rPr>
          <w:rStyle w:val="BookTitle"/>
          <w:i w:val="0"/>
          <w:iCs w:val="0"/>
          <w:smallCaps w:val="0"/>
          <w:spacing w:val="0"/>
        </w:rPr>
        <w:t xml:space="preserve"> (</w:t>
      </w:r>
      <w:r w:rsidR="00CD1317" w:rsidRPr="00FC5DBD">
        <w:rPr>
          <w:rStyle w:val="BookTitle"/>
          <w:iCs w:val="0"/>
          <w:smallCaps w:val="0"/>
          <w:spacing w:val="0"/>
        </w:rPr>
        <w:t>opportunity</w:t>
      </w:r>
      <w:r w:rsidR="00CD1317">
        <w:rPr>
          <w:rStyle w:val="BookTitle"/>
          <w:i w:val="0"/>
          <w:iCs w:val="0"/>
          <w:smallCaps w:val="0"/>
          <w:spacing w:val="0"/>
        </w:rPr>
        <w:t>)</w:t>
      </w:r>
    </w:p>
    <w:p w14:paraId="25DA6643" w14:textId="77777777" w:rsidR="000F4D52" w:rsidRDefault="00941E19" w:rsidP="002954B0">
      <w:r>
        <w:rPr>
          <w:rStyle w:val="BookTitle"/>
          <w:i w:val="0"/>
          <w:iCs w:val="0"/>
          <w:smallCaps w:val="0"/>
          <w:spacing w:val="0"/>
        </w:rPr>
        <w:t>We</w:t>
      </w:r>
      <w:r w:rsidR="000F4D52">
        <w:rPr>
          <w:rStyle w:val="BookTitle"/>
          <w:i w:val="0"/>
          <w:iCs w:val="0"/>
          <w:smallCaps w:val="0"/>
          <w:spacing w:val="0"/>
        </w:rPr>
        <w:t xml:space="preserve"> </w:t>
      </w:r>
      <w:r w:rsidR="001B19C9">
        <w:rPr>
          <w:rStyle w:val="BookTitle"/>
          <w:i w:val="0"/>
          <w:iCs w:val="0"/>
          <w:smallCaps w:val="0"/>
          <w:spacing w:val="0"/>
        </w:rPr>
        <w:t>expect</w:t>
      </w:r>
      <w:r>
        <w:rPr>
          <w:rStyle w:val="BookTitle"/>
          <w:i w:val="0"/>
          <w:iCs w:val="0"/>
          <w:smallCaps w:val="0"/>
          <w:spacing w:val="0"/>
        </w:rPr>
        <w:t xml:space="preserve"> </w:t>
      </w:r>
      <w:r w:rsidR="001B19C9">
        <w:rPr>
          <w:rStyle w:val="BookTitle"/>
          <w:i w:val="0"/>
          <w:iCs w:val="0"/>
          <w:smallCaps w:val="0"/>
          <w:spacing w:val="0"/>
        </w:rPr>
        <w:t>progress towards</w:t>
      </w:r>
      <w:r w:rsidR="000F4D52">
        <w:rPr>
          <w:rStyle w:val="BookTitle"/>
          <w:i w:val="0"/>
          <w:iCs w:val="0"/>
          <w:smallCaps w:val="0"/>
          <w:spacing w:val="0"/>
        </w:rPr>
        <w:t xml:space="preserve"> both </w:t>
      </w:r>
      <w:r w:rsidR="001B19C9">
        <w:rPr>
          <w:rStyle w:val="BookTitle"/>
          <w:i w:val="0"/>
          <w:iCs w:val="0"/>
          <w:smallCaps w:val="0"/>
          <w:spacing w:val="0"/>
        </w:rPr>
        <w:t xml:space="preserve">of </w:t>
      </w:r>
      <w:r w:rsidR="000F4D52">
        <w:rPr>
          <w:rStyle w:val="BookTitle"/>
          <w:i w:val="0"/>
          <w:iCs w:val="0"/>
          <w:smallCaps w:val="0"/>
          <w:spacing w:val="0"/>
        </w:rPr>
        <w:t xml:space="preserve">these </w:t>
      </w:r>
      <w:r w:rsidR="001C316D">
        <w:rPr>
          <w:rStyle w:val="BookTitle"/>
          <w:i w:val="0"/>
          <w:iCs w:val="0"/>
          <w:smallCaps w:val="0"/>
          <w:spacing w:val="0"/>
        </w:rPr>
        <w:t>goals.</w:t>
      </w:r>
      <w:r w:rsidR="00E6167C">
        <w:rPr>
          <w:rStyle w:val="BookTitle"/>
          <w:i w:val="0"/>
          <w:iCs w:val="0"/>
          <w:smallCaps w:val="0"/>
          <w:spacing w:val="0"/>
        </w:rPr>
        <w:t xml:space="preserve"> </w:t>
      </w:r>
      <w:r w:rsidR="000D0045">
        <w:rPr>
          <w:rStyle w:val="BookTitle"/>
          <w:i w:val="0"/>
          <w:iCs w:val="0"/>
          <w:smallCaps w:val="0"/>
          <w:spacing w:val="0"/>
        </w:rPr>
        <w:t xml:space="preserve">They represent the big </w:t>
      </w:r>
      <w:r w:rsidR="000933C7">
        <w:rPr>
          <w:rStyle w:val="BookTitle"/>
          <w:i w:val="0"/>
          <w:iCs w:val="0"/>
          <w:smallCaps w:val="0"/>
          <w:spacing w:val="0"/>
        </w:rPr>
        <w:t xml:space="preserve">change we want to see. But we </w:t>
      </w:r>
      <w:r w:rsidR="00FC5DBD">
        <w:rPr>
          <w:rStyle w:val="BookTitle"/>
          <w:i w:val="0"/>
          <w:iCs w:val="0"/>
          <w:smallCaps w:val="0"/>
          <w:spacing w:val="0"/>
        </w:rPr>
        <w:t>know</w:t>
      </w:r>
      <w:r w:rsidR="000933C7">
        <w:rPr>
          <w:rStyle w:val="BookTitle"/>
          <w:i w:val="0"/>
          <w:iCs w:val="0"/>
          <w:smallCaps w:val="0"/>
          <w:spacing w:val="0"/>
        </w:rPr>
        <w:t xml:space="preserve"> that we need to break down those two big goals into smaller achievable pieces. </w:t>
      </w:r>
      <w:r w:rsidR="00B3236F">
        <w:rPr>
          <w:rStyle w:val="BookTitle"/>
          <w:i w:val="0"/>
          <w:iCs w:val="0"/>
          <w:smallCaps w:val="0"/>
          <w:spacing w:val="0"/>
        </w:rPr>
        <w:t>So we have</w:t>
      </w:r>
      <w:r w:rsidR="000933C7">
        <w:rPr>
          <w:rStyle w:val="BookTitle"/>
          <w:i w:val="0"/>
          <w:iCs w:val="0"/>
          <w:smallCaps w:val="0"/>
          <w:spacing w:val="0"/>
        </w:rPr>
        <w:t xml:space="preserve"> broken </w:t>
      </w:r>
      <w:r w:rsidR="00FC5DBD">
        <w:rPr>
          <w:rStyle w:val="BookTitle"/>
          <w:i w:val="0"/>
          <w:iCs w:val="0"/>
          <w:smallCaps w:val="0"/>
          <w:spacing w:val="0"/>
        </w:rPr>
        <w:t>each of the goals</w:t>
      </w:r>
      <w:r w:rsidR="000933C7">
        <w:rPr>
          <w:rStyle w:val="BookTitle"/>
          <w:i w:val="0"/>
          <w:iCs w:val="0"/>
          <w:smallCaps w:val="0"/>
          <w:spacing w:val="0"/>
        </w:rPr>
        <w:t xml:space="preserve"> </w:t>
      </w:r>
      <w:r w:rsidR="00FC5DBD">
        <w:rPr>
          <w:rStyle w:val="BookTitle"/>
          <w:i w:val="0"/>
          <w:iCs w:val="0"/>
          <w:smallCaps w:val="0"/>
          <w:spacing w:val="0"/>
        </w:rPr>
        <w:t>into</w:t>
      </w:r>
      <w:r w:rsidR="000933C7">
        <w:rPr>
          <w:rStyle w:val="BookTitle"/>
          <w:i w:val="0"/>
          <w:iCs w:val="0"/>
          <w:smallCaps w:val="0"/>
          <w:spacing w:val="0"/>
        </w:rPr>
        <w:t xml:space="preserve"> smaller </w:t>
      </w:r>
      <w:r w:rsidR="00FC5DBD">
        <w:rPr>
          <w:rStyle w:val="BookTitle"/>
          <w:i w:val="0"/>
          <w:iCs w:val="0"/>
          <w:smallCaps w:val="0"/>
          <w:spacing w:val="0"/>
        </w:rPr>
        <w:t>objectives</w:t>
      </w:r>
      <w:r w:rsidR="000933C7">
        <w:rPr>
          <w:rStyle w:val="BookTitle"/>
          <w:i w:val="0"/>
          <w:iCs w:val="0"/>
          <w:smallCaps w:val="0"/>
          <w:spacing w:val="0"/>
        </w:rPr>
        <w:t xml:space="preserve"> and outcomes. We have also made sure </w:t>
      </w:r>
      <w:r w:rsidR="00FC5DBD">
        <w:rPr>
          <w:rStyle w:val="BookTitle"/>
          <w:i w:val="0"/>
          <w:iCs w:val="0"/>
          <w:smallCaps w:val="0"/>
          <w:spacing w:val="0"/>
        </w:rPr>
        <w:t xml:space="preserve">these objectives and outcomes </w:t>
      </w:r>
      <w:r w:rsidR="000933C7">
        <w:rPr>
          <w:rStyle w:val="BookTitle"/>
          <w:i w:val="0"/>
          <w:iCs w:val="0"/>
          <w:smallCaps w:val="0"/>
          <w:spacing w:val="0"/>
        </w:rPr>
        <w:t xml:space="preserve">are more closely linked to the </w:t>
      </w:r>
      <w:r w:rsidR="000933C7" w:rsidRPr="0025243C">
        <w:rPr>
          <w:rStyle w:val="BookTitle"/>
          <w:iCs w:val="0"/>
          <w:smallCaps w:val="0"/>
          <w:spacing w:val="0"/>
        </w:rPr>
        <w:t>ILC Policy</w:t>
      </w:r>
      <w:r w:rsidR="00E6167C">
        <w:t>.</w:t>
      </w:r>
    </w:p>
    <w:p w14:paraId="4691CC57" w14:textId="77777777" w:rsidR="00B32F5C" w:rsidRDefault="00B32F5C" w:rsidP="002954B0">
      <w:pPr>
        <w:rPr>
          <w:rStyle w:val="BookTitle"/>
          <w:i w:val="0"/>
          <w:iCs w:val="0"/>
          <w:smallCaps w:val="0"/>
          <w:spacing w:val="0"/>
        </w:rPr>
      </w:pPr>
      <w:r>
        <w:t>We also know that these goals are not separate and distinct – they are related and feed into each other. Progress in one can push progress in the other. In the past we have often only had the opportunity to do one at a time. The exciting part of ILC is that we will have the opportunity to do both – we can create a continuous cycle that leads to better outcomes for people with disability and more vibrant inclusive communities.</w:t>
      </w:r>
    </w:p>
    <w:p w14:paraId="625901B1" w14:textId="77777777" w:rsidR="00CC3263" w:rsidRDefault="00CC3263" w:rsidP="00CC3263">
      <w:pPr>
        <w:pStyle w:val="Heading4"/>
      </w:pPr>
      <w:r>
        <w:t>Objectives for ILC</w:t>
      </w:r>
    </w:p>
    <w:p w14:paraId="0BA2C636" w14:textId="77777777" w:rsidR="00B32F5C" w:rsidRDefault="00B32F5C" w:rsidP="00B32F5C">
      <w:r>
        <w:t xml:space="preserve">During the consultations we heard that people wanted the outcomes for ILC to be closely linked to the Activity Areas described in the </w:t>
      </w:r>
      <w:r>
        <w:rPr>
          <w:i/>
        </w:rPr>
        <w:t>ILC Policy</w:t>
      </w:r>
      <w:r>
        <w:t xml:space="preserve">. The four Activity Areas can be broken down into two groups – those that focus on developing the capacity of people with disability (capability) and those that focus on developing the capacity of the mainstream and community (opportunity). We have set two objectives for each. </w:t>
      </w:r>
    </w:p>
    <w:p w14:paraId="7E9AB019" w14:textId="77777777" w:rsidR="0042119C" w:rsidRPr="000E5ABC" w:rsidRDefault="00376C93" w:rsidP="0019237D">
      <w:pPr>
        <w:spacing w:before="100" w:after="100" w:line="288" w:lineRule="auto"/>
        <w:rPr>
          <w:b/>
          <w:i/>
        </w:rPr>
      </w:pPr>
      <w:r>
        <w:rPr>
          <w:b/>
          <w:i/>
        </w:rPr>
        <w:t>Capability</w:t>
      </w:r>
    </w:p>
    <w:p w14:paraId="0F62AEEA" w14:textId="77777777" w:rsidR="0019237D" w:rsidRPr="0019237D" w:rsidRDefault="003A5BC3" w:rsidP="0019237D">
      <w:pPr>
        <w:pStyle w:val="ListParagraph"/>
        <w:numPr>
          <w:ilvl w:val="0"/>
          <w:numId w:val="16"/>
        </w:numPr>
        <w:spacing w:before="100" w:after="100" w:line="288" w:lineRule="auto"/>
      </w:pPr>
      <w:r w:rsidRPr="002E099E">
        <w:rPr>
          <w:b/>
        </w:rPr>
        <w:t xml:space="preserve">Activity </w:t>
      </w:r>
      <w:r w:rsidR="0019237D">
        <w:rPr>
          <w:b/>
        </w:rPr>
        <w:t>1 I</w:t>
      </w:r>
      <w:r w:rsidR="001C082E">
        <w:rPr>
          <w:b/>
        </w:rPr>
        <w:t>nformation, linkages and referrals</w:t>
      </w:r>
    </w:p>
    <w:p w14:paraId="57DCF5FD" w14:textId="77777777" w:rsidR="003A5BC3" w:rsidRDefault="0019237D" w:rsidP="0019237D">
      <w:pPr>
        <w:spacing w:before="100" w:after="100" w:line="288" w:lineRule="auto"/>
        <w:ind w:left="360"/>
      </w:pPr>
      <w:r>
        <w:t>P</w:t>
      </w:r>
      <w:r w:rsidR="003A5BC3">
        <w:t>eople with disability are informed, connected and able to act.</w:t>
      </w:r>
    </w:p>
    <w:p w14:paraId="52D5C07A" w14:textId="77777777" w:rsidR="0019237D" w:rsidRPr="0019237D" w:rsidRDefault="003A5BC3" w:rsidP="0019237D">
      <w:pPr>
        <w:pStyle w:val="ListParagraph"/>
        <w:numPr>
          <w:ilvl w:val="0"/>
          <w:numId w:val="16"/>
        </w:numPr>
        <w:spacing w:before="100" w:after="100" w:line="288" w:lineRule="auto"/>
      </w:pPr>
      <w:r w:rsidRPr="002E099E">
        <w:rPr>
          <w:b/>
        </w:rPr>
        <w:t xml:space="preserve">Activity </w:t>
      </w:r>
      <w:r w:rsidR="0019237D">
        <w:rPr>
          <w:b/>
        </w:rPr>
        <w:t>4</w:t>
      </w:r>
      <w:r w:rsidR="001C082E">
        <w:rPr>
          <w:b/>
        </w:rPr>
        <w:t xml:space="preserve"> </w:t>
      </w:r>
      <w:r w:rsidR="0019237D">
        <w:rPr>
          <w:b/>
        </w:rPr>
        <w:t>I</w:t>
      </w:r>
      <w:r w:rsidR="001C082E">
        <w:rPr>
          <w:b/>
        </w:rPr>
        <w:t>ndividual capacity building</w:t>
      </w:r>
    </w:p>
    <w:p w14:paraId="6D45F2CA" w14:textId="77777777" w:rsidR="003A5BC3" w:rsidRDefault="0019237D" w:rsidP="0019237D">
      <w:pPr>
        <w:spacing w:before="100" w:after="100" w:line="288" w:lineRule="auto"/>
        <w:ind w:left="360"/>
      </w:pPr>
      <w:r>
        <w:t>P</w:t>
      </w:r>
      <w:r w:rsidR="003A5BC3">
        <w:t>eople with disability have the skills and confidence they need to participate in, and contribute to, the community.</w:t>
      </w:r>
    </w:p>
    <w:p w14:paraId="2F8033DB" w14:textId="77777777" w:rsidR="0042119C" w:rsidRPr="000E5ABC" w:rsidRDefault="0042119C" w:rsidP="0019237D">
      <w:pPr>
        <w:spacing w:before="100" w:after="100" w:line="288" w:lineRule="auto"/>
        <w:rPr>
          <w:b/>
          <w:i/>
        </w:rPr>
      </w:pPr>
      <w:r w:rsidRPr="000E5ABC">
        <w:rPr>
          <w:b/>
          <w:i/>
        </w:rPr>
        <w:t>Opportunity</w:t>
      </w:r>
    </w:p>
    <w:p w14:paraId="645237CA" w14:textId="77777777" w:rsidR="0019237D" w:rsidRPr="0019237D" w:rsidRDefault="003A5BC3" w:rsidP="0019237D">
      <w:pPr>
        <w:pStyle w:val="ListParagraph"/>
        <w:numPr>
          <w:ilvl w:val="0"/>
          <w:numId w:val="17"/>
        </w:numPr>
        <w:spacing w:before="100" w:after="100" w:line="288" w:lineRule="auto"/>
      </w:pPr>
      <w:r w:rsidRPr="002E099E">
        <w:rPr>
          <w:b/>
        </w:rPr>
        <w:t xml:space="preserve">Activity </w:t>
      </w:r>
      <w:r w:rsidR="0019237D">
        <w:rPr>
          <w:b/>
        </w:rPr>
        <w:t>2 C</w:t>
      </w:r>
      <w:r w:rsidR="001C082E">
        <w:rPr>
          <w:b/>
        </w:rPr>
        <w:t>apacity building for mainstream services</w:t>
      </w:r>
    </w:p>
    <w:p w14:paraId="41333B6A" w14:textId="77777777" w:rsidR="003A5BC3" w:rsidRDefault="00E33416" w:rsidP="0019237D">
      <w:pPr>
        <w:spacing w:before="100" w:after="100" w:line="288" w:lineRule="auto"/>
        <w:ind w:left="360"/>
      </w:pPr>
      <w:r>
        <w:t>Mainstream</w:t>
      </w:r>
      <w:r w:rsidR="003A5BC3">
        <w:t xml:space="preserve"> services </w:t>
      </w:r>
      <w:r>
        <w:t xml:space="preserve">have the information and skills they need </w:t>
      </w:r>
      <w:r w:rsidR="003A5BC3">
        <w:t>to meet the needs of people with disability</w:t>
      </w:r>
      <w:r w:rsidR="00376C93">
        <w:t>.</w:t>
      </w:r>
    </w:p>
    <w:p w14:paraId="657B3516" w14:textId="77777777" w:rsidR="0019237D" w:rsidRPr="0019237D" w:rsidRDefault="0042119C" w:rsidP="0019237D">
      <w:pPr>
        <w:pStyle w:val="ListParagraph"/>
        <w:numPr>
          <w:ilvl w:val="0"/>
          <w:numId w:val="17"/>
        </w:numPr>
        <w:spacing w:before="100" w:after="100" w:line="288" w:lineRule="auto"/>
      </w:pPr>
      <w:r w:rsidRPr="002E099E">
        <w:rPr>
          <w:b/>
        </w:rPr>
        <w:t>Activity</w:t>
      </w:r>
      <w:r w:rsidR="003A5BC3" w:rsidRPr="002E099E">
        <w:rPr>
          <w:b/>
        </w:rPr>
        <w:t xml:space="preserve"> </w:t>
      </w:r>
      <w:r w:rsidR="0019237D">
        <w:rPr>
          <w:b/>
        </w:rPr>
        <w:t>3</w:t>
      </w:r>
      <w:r w:rsidR="001C082E">
        <w:rPr>
          <w:b/>
        </w:rPr>
        <w:t xml:space="preserve"> </w:t>
      </w:r>
      <w:r w:rsidR="0019237D">
        <w:rPr>
          <w:b/>
        </w:rPr>
        <w:t>C</w:t>
      </w:r>
      <w:r w:rsidR="001C082E">
        <w:rPr>
          <w:b/>
        </w:rPr>
        <w:t xml:space="preserve">ommunity </w:t>
      </w:r>
      <w:r w:rsidR="0019237D">
        <w:rPr>
          <w:b/>
        </w:rPr>
        <w:t>awareness and capacity building</w:t>
      </w:r>
    </w:p>
    <w:p w14:paraId="42B07631" w14:textId="77777777" w:rsidR="00957BE4" w:rsidRDefault="00E33416" w:rsidP="0019237D">
      <w:pPr>
        <w:spacing w:before="100" w:after="100" w:line="288" w:lineRule="auto"/>
        <w:ind w:left="360"/>
      </w:pPr>
      <w:r>
        <w:t>C</w:t>
      </w:r>
      <w:r w:rsidR="003A5BC3">
        <w:t xml:space="preserve">ommunity programs and providers </w:t>
      </w:r>
      <w:r>
        <w:t xml:space="preserve">have the information and skills they need </w:t>
      </w:r>
      <w:r w:rsidR="003A5BC3">
        <w:t xml:space="preserve">to meet the needs of people with </w:t>
      </w:r>
      <w:r w:rsidR="0042119C">
        <w:t>disability</w:t>
      </w:r>
      <w:r>
        <w:t>.</w:t>
      </w:r>
    </w:p>
    <w:p w14:paraId="06B3108B" w14:textId="77777777" w:rsidR="007C729F" w:rsidRDefault="007C729F" w:rsidP="007C729F">
      <w:r>
        <w:t>We also think that it is important for ILC to focus on what it will look like when there is fair and effective capability and opportunity building supports. This focus can be summarised as</w:t>
      </w:r>
      <w:r w:rsidR="002D3686">
        <w:t xml:space="preserve">: </w:t>
      </w:r>
    </w:p>
    <w:p w14:paraId="1E8E56B3" w14:textId="77777777" w:rsidR="005B0B1C" w:rsidRDefault="007C729F" w:rsidP="0019237D">
      <w:pPr>
        <w:pStyle w:val="ListParagraph"/>
        <w:numPr>
          <w:ilvl w:val="0"/>
          <w:numId w:val="32"/>
        </w:numPr>
      </w:pPr>
      <w:r w:rsidRPr="002D3686">
        <w:rPr>
          <w:b/>
        </w:rPr>
        <w:t>Connections and Relationships</w:t>
      </w:r>
    </w:p>
    <w:p w14:paraId="55A0DF54" w14:textId="77777777" w:rsidR="007C729F" w:rsidRDefault="002D3686" w:rsidP="005B0B1C">
      <w:pPr>
        <w:pStyle w:val="ListParagraph"/>
      </w:pPr>
      <w:r w:rsidRPr="002D3686">
        <w:t>People</w:t>
      </w:r>
      <w:r w:rsidRPr="002D3686">
        <w:rPr>
          <w:b/>
        </w:rPr>
        <w:t xml:space="preserve"> </w:t>
      </w:r>
      <w:r w:rsidR="007C729F">
        <w:t xml:space="preserve">with disability have meaningful relationships and connections of their own choice in the community. </w:t>
      </w:r>
    </w:p>
    <w:p w14:paraId="17A46C3D" w14:textId="77777777" w:rsidR="00CC3263" w:rsidRPr="00FA7AC4" w:rsidRDefault="00CC3263" w:rsidP="00CC3263">
      <w:pPr>
        <w:pStyle w:val="Heading4"/>
      </w:pPr>
      <w:r>
        <w:t>Outcomes for ILC</w:t>
      </w:r>
    </w:p>
    <w:p w14:paraId="19D92805" w14:textId="77777777" w:rsidR="00B3236F" w:rsidRDefault="007C729F" w:rsidP="00B3236F">
      <w:r>
        <w:t xml:space="preserve">Many people at the ILC consultations said the outcomes we had identified for ILC were too big and complex and could not be easily measured. They also said the connection to the </w:t>
      </w:r>
      <w:r w:rsidRPr="0019237D">
        <w:rPr>
          <w:rStyle w:val="SubtleEmphasis"/>
        </w:rPr>
        <w:t>ILC Policy</w:t>
      </w:r>
      <w:r>
        <w:t xml:space="preserve"> was not clear. So we have come up with five new outcomes for ILC. </w:t>
      </w:r>
      <w:r w:rsidR="00B3236F">
        <w:t>People with disability:</w:t>
      </w:r>
    </w:p>
    <w:p w14:paraId="3AE102B6" w14:textId="77777777" w:rsidR="007C729F" w:rsidRDefault="002D3686" w:rsidP="00EF0B33">
      <w:pPr>
        <w:pStyle w:val="ListParagraph"/>
        <w:numPr>
          <w:ilvl w:val="0"/>
          <w:numId w:val="33"/>
        </w:numPr>
        <w:spacing w:before="120" w:line="240" w:lineRule="auto"/>
        <w:ind w:left="714" w:hanging="357"/>
      </w:pPr>
      <w:r>
        <w:t>A</w:t>
      </w:r>
      <w:r w:rsidR="007C729F">
        <w:t>re connected and have the information they need to make decisions and choices.</w:t>
      </w:r>
    </w:p>
    <w:p w14:paraId="6531D11D" w14:textId="77777777" w:rsidR="007C729F" w:rsidRDefault="002D3686" w:rsidP="00EF0B33">
      <w:pPr>
        <w:pStyle w:val="ListParagraph"/>
        <w:numPr>
          <w:ilvl w:val="0"/>
          <w:numId w:val="33"/>
        </w:numPr>
        <w:spacing w:before="120" w:line="240" w:lineRule="auto"/>
        <w:ind w:left="714" w:hanging="357"/>
      </w:pPr>
      <w:r>
        <w:t>H</w:t>
      </w:r>
      <w:r w:rsidR="007C729F">
        <w:t xml:space="preserve">ave the skills and confidence to participate and contribute to the community and protect </w:t>
      </w:r>
      <w:r>
        <w:br/>
      </w:r>
      <w:r w:rsidR="007C729F">
        <w:t>their rights.</w:t>
      </w:r>
    </w:p>
    <w:p w14:paraId="43302CF0" w14:textId="77777777" w:rsidR="007C729F" w:rsidRDefault="002D3686" w:rsidP="00EF0B33">
      <w:pPr>
        <w:pStyle w:val="ListParagraph"/>
        <w:numPr>
          <w:ilvl w:val="0"/>
          <w:numId w:val="33"/>
        </w:numPr>
        <w:spacing w:before="120" w:line="240" w:lineRule="auto"/>
        <w:ind w:left="714" w:hanging="357"/>
      </w:pPr>
      <w:r>
        <w:t>U</w:t>
      </w:r>
      <w:r w:rsidR="007C729F">
        <w:t>se and benefit from the same mainstream services as everyone else.</w:t>
      </w:r>
    </w:p>
    <w:p w14:paraId="2A38C024" w14:textId="77777777" w:rsidR="007C729F" w:rsidRDefault="002D3686" w:rsidP="00EF0B33">
      <w:pPr>
        <w:pStyle w:val="ListParagraph"/>
        <w:numPr>
          <w:ilvl w:val="0"/>
          <w:numId w:val="33"/>
        </w:numPr>
        <w:spacing w:before="120" w:line="240" w:lineRule="auto"/>
        <w:ind w:left="714" w:hanging="357"/>
      </w:pPr>
      <w:r>
        <w:t>P</w:t>
      </w:r>
      <w:r w:rsidR="007C729F">
        <w:t>articipate in and benefit from the same community activities as everyone else.</w:t>
      </w:r>
    </w:p>
    <w:p w14:paraId="5E2FED75" w14:textId="77777777" w:rsidR="007C729F" w:rsidRDefault="002D3686" w:rsidP="00EF0B33">
      <w:pPr>
        <w:pStyle w:val="ListParagraph"/>
        <w:numPr>
          <w:ilvl w:val="0"/>
          <w:numId w:val="33"/>
        </w:numPr>
        <w:spacing w:before="120" w:line="240" w:lineRule="auto"/>
        <w:ind w:left="714" w:hanging="357"/>
      </w:pPr>
      <w:r>
        <w:t>A</w:t>
      </w:r>
      <w:r w:rsidR="007C729F">
        <w:t>ctively contribute to leading, shaping and influencing their community.</w:t>
      </w:r>
    </w:p>
    <w:p w14:paraId="6FB58D2C" w14:textId="77777777" w:rsidR="007C729F" w:rsidRPr="007C729F" w:rsidRDefault="007C729F" w:rsidP="00EF0B33">
      <w:pPr>
        <w:rPr>
          <w:rStyle w:val="BookTitle"/>
          <w:i w:val="0"/>
          <w:iCs w:val="0"/>
          <w:smallCaps w:val="0"/>
          <w:spacing w:val="0"/>
        </w:rPr>
      </w:pPr>
      <w:r w:rsidRPr="007C729F">
        <w:rPr>
          <w:rStyle w:val="BookTitle"/>
          <w:i w:val="0"/>
          <w:iCs w:val="0"/>
          <w:smallCaps w:val="0"/>
          <w:spacing w:val="0"/>
        </w:rPr>
        <w:t>The ILC outcomes are focused on people with disability. Many activities we will fund in ILC will help both people with disability and their families and carers. We will also fund some activities designed to support families and carers in their important role. But just like the rest of the NDIS, our focus in ILC will be on people with disability. This is to make sure we comply with the NDIS Act.</w:t>
      </w:r>
    </w:p>
    <w:p w14:paraId="22F5D1DD" w14:textId="77777777" w:rsidR="002D3686" w:rsidRDefault="007C729F" w:rsidP="00EF0B33">
      <w:pPr>
        <w:rPr>
          <w:rStyle w:val="BookTitle"/>
          <w:i w:val="0"/>
          <w:iCs w:val="0"/>
          <w:smallCaps w:val="0"/>
          <w:spacing w:val="0"/>
        </w:rPr>
      </w:pPr>
      <w:r w:rsidRPr="007C729F">
        <w:rPr>
          <w:rStyle w:val="BookTitle"/>
          <w:i w:val="0"/>
          <w:iCs w:val="0"/>
          <w:smallCaps w:val="0"/>
          <w:spacing w:val="0"/>
        </w:rPr>
        <w:t>We know that we have set the bar high. But we want ILC to drive real change. We do not want to talk about opportunities for people with disability – we want to create opportunities. We do not want increased capacity to meet people’s needs – we want people’s needs to be met. We do not want opportunities for participation – we want increased participation. As one young man at the consultations said – “I want real friends, not fake friends.”</w:t>
      </w:r>
      <w:r w:rsidR="002D3686">
        <w:rPr>
          <w:rStyle w:val="BookTitle"/>
          <w:i w:val="0"/>
          <w:iCs w:val="0"/>
          <w:smallCaps w:val="0"/>
          <w:spacing w:val="0"/>
        </w:rPr>
        <w:t xml:space="preserve"> </w:t>
      </w:r>
    </w:p>
    <w:p w14:paraId="4B80CEF2" w14:textId="77777777" w:rsidR="00B3236F" w:rsidRDefault="007C729F" w:rsidP="00EF0B33">
      <w:pPr>
        <w:rPr>
          <w:rStyle w:val="BookTitle"/>
          <w:i w:val="0"/>
          <w:iCs w:val="0"/>
          <w:smallCaps w:val="0"/>
          <w:spacing w:val="0"/>
        </w:rPr>
      </w:pPr>
      <w:r w:rsidRPr="007C729F">
        <w:rPr>
          <w:rStyle w:val="BookTitle"/>
          <w:i w:val="0"/>
          <w:iCs w:val="0"/>
          <w:smallCaps w:val="0"/>
          <w:spacing w:val="0"/>
        </w:rPr>
        <w:t>A focus on outcomes is also consistent with the insurance approach of the NDIS. The NDIS looks to invest in those supports and activities that make a difference to people’s lives. We do that for two reasons – the first and most important is that it improves outcomes for people with disability. But we also do it to make sure we make wise use of taxpayer’s money. Doing this will help make sure the NDIS will be around for a long time to come.</w:t>
      </w:r>
    </w:p>
    <w:p w14:paraId="278FF494" w14:textId="280C69CF" w:rsidR="003644E7" w:rsidRDefault="002D3686" w:rsidP="005005F7">
      <w:pPr>
        <w:spacing w:before="0" w:after="0" w:line="240" w:lineRule="auto"/>
        <w:jc w:val="center"/>
        <w:rPr>
          <w:rStyle w:val="BookTitle"/>
          <w:i w:val="0"/>
          <w:iCs w:val="0"/>
          <w:smallCaps w:val="0"/>
          <w:spacing w:val="0"/>
        </w:rPr>
      </w:pPr>
      <w:r>
        <w:rPr>
          <w:noProof/>
          <w:lang w:eastAsia="en-AU"/>
        </w:rPr>
        <w:drawing>
          <wp:anchor distT="0" distB="0" distL="114300" distR="114300" simplePos="0" relativeHeight="251667456" behindDoc="0" locked="0" layoutInCell="1" allowOverlap="1" wp14:anchorId="12B69C77" wp14:editId="6DC2E12B">
            <wp:simplePos x="0" y="0"/>
            <wp:positionH relativeFrom="column">
              <wp:posOffset>-159385</wp:posOffset>
            </wp:positionH>
            <wp:positionV relativeFrom="paragraph">
              <wp:posOffset>58420</wp:posOffset>
            </wp:positionV>
            <wp:extent cx="7221898" cy="3271520"/>
            <wp:effectExtent l="0" t="0" r="0" b="5080"/>
            <wp:wrapNone/>
            <wp:docPr id="17" name="Picture 17" descr="Three men sitting together with one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g"/>
                    <pic:cNvPicPr/>
                  </pic:nvPicPr>
                  <pic:blipFill>
                    <a:blip r:embed="rId11">
                      <a:extLst>
                        <a:ext uri="{28A0092B-C50C-407E-A947-70E740481C1C}">
                          <a14:useLocalDpi xmlns:a14="http://schemas.microsoft.com/office/drawing/2010/main" val="0"/>
                        </a:ext>
                      </a:extLst>
                    </a:blip>
                    <a:stretch>
                      <a:fillRect/>
                    </a:stretch>
                  </pic:blipFill>
                  <pic:spPr>
                    <a:xfrm>
                      <a:off x="0" y="0"/>
                      <a:ext cx="7221898" cy="3271520"/>
                    </a:xfrm>
                    <a:prstGeom prst="rect">
                      <a:avLst/>
                    </a:prstGeom>
                  </pic:spPr>
                </pic:pic>
              </a:graphicData>
            </a:graphic>
            <wp14:sizeRelH relativeFrom="margin">
              <wp14:pctWidth>0</wp14:pctWidth>
            </wp14:sizeRelH>
            <wp14:sizeRelV relativeFrom="margin">
              <wp14:pctHeight>0</wp14:pctHeight>
            </wp14:sizeRelV>
          </wp:anchor>
        </w:drawing>
      </w:r>
      <w:r w:rsidR="003644E7">
        <w:rPr>
          <w:rStyle w:val="BookTitle"/>
          <w:i w:val="0"/>
          <w:iCs w:val="0"/>
          <w:smallCaps w:val="0"/>
          <w:spacing w:val="0"/>
        </w:rPr>
        <w:br w:type="page"/>
      </w:r>
      <w:r w:rsidR="00872683">
        <w:rPr>
          <w:noProof/>
          <w:lang w:eastAsia="en-AU"/>
        </w:rPr>
        <w:drawing>
          <wp:inline distT="0" distB="0" distL="0" distR="0" wp14:anchorId="7F43E3F7" wp14:editId="63516869">
            <wp:extent cx="6264275" cy="8310245"/>
            <wp:effectExtent l="0" t="0" r="3175" b="0"/>
            <wp:docPr id="2" name="Picture 2" descr="A diagram depicting how the NDIS plans to enable people with a disability to lead an ordinary life. At the top of the diagram are Opportunity, Capability and Connections and relationships. The diagram then split into two parts. The first part is about goals for the community. They must make an effort to include people with disability are included in all aspects of community life. This breaks down into two smaller objectives which are community programs and providers have the information and skills they need to meet the needs of people with disability. And Mainstream services have the information and skills they need to meet the needs of people with disability. (Activity 2 - Capacity Building for Mainstream). The outcomes of these goals are People with disability participate in, and benefit from, the same community activities as everyone else and People with disability use and benefit from the same mainstream services as everyone else. The second goal is for people with disability. It's about them having the ability to achieve their goals. This goal is broken down into two objectives. The first being people with disability have the skills and confidence they need to participate in, and contribute to the community. (Activity 4 - Individual Capacity Building). The second one being people with disability are informed and connected and able to act.  (Activity 1 - Information, linkages &amp; referrals) The outcomes of these goals are about people with disability actively contribute to leading, shaping and influencing their community. People with disability are connected and have the information they need to make decisions and choices and lastly, people with disability have the skills and confidence to participate and contribute and protect their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C_outcomes_new_v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4275" cy="8310245"/>
                    </a:xfrm>
                    <a:prstGeom prst="rect">
                      <a:avLst/>
                    </a:prstGeom>
                  </pic:spPr>
                </pic:pic>
              </a:graphicData>
            </a:graphic>
          </wp:inline>
        </w:drawing>
      </w:r>
      <w:r w:rsidR="003644E7">
        <w:rPr>
          <w:rStyle w:val="BookTitle"/>
          <w:i w:val="0"/>
          <w:iCs w:val="0"/>
          <w:smallCaps w:val="0"/>
          <w:spacing w:val="0"/>
        </w:rPr>
        <w:br w:type="page"/>
      </w:r>
    </w:p>
    <w:p w14:paraId="58A6A35D" w14:textId="77777777" w:rsidR="00664D70" w:rsidRPr="004103C4" w:rsidRDefault="00664D70" w:rsidP="004103C4">
      <w:pPr>
        <w:pStyle w:val="Heading3"/>
        <w:rPr>
          <w:rStyle w:val="BookTitle"/>
          <w:i w:val="0"/>
          <w:iCs w:val="0"/>
          <w:smallCaps w:val="0"/>
          <w:spacing w:val="0"/>
        </w:rPr>
      </w:pPr>
      <w:bookmarkStart w:id="31" w:name="_Toc456948908"/>
      <w:bookmarkStart w:id="32" w:name="_Toc466282758"/>
      <w:r w:rsidRPr="004103C4">
        <w:rPr>
          <w:rStyle w:val="BookTitle"/>
          <w:i w:val="0"/>
          <w:iCs w:val="0"/>
          <w:smallCaps w:val="0"/>
          <w:spacing w:val="0"/>
        </w:rPr>
        <w:t>ILC is part of a bigger picture</w:t>
      </w:r>
      <w:bookmarkEnd w:id="31"/>
      <w:bookmarkEnd w:id="32"/>
    </w:p>
    <w:p w14:paraId="0BD5F936" w14:textId="77777777" w:rsidR="00AE633D" w:rsidRDefault="00B3236F" w:rsidP="002954B0">
      <w:pPr>
        <w:rPr>
          <w:rStyle w:val="BookTitle"/>
          <w:i w:val="0"/>
          <w:iCs w:val="0"/>
          <w:smallCaps w:val="0"/>
          <w:spacing w:val="0"/>
        </w:rPr>
      </w:pPr>
      <w:r>
        <w:rPr>
          <w:rStyle w:val="BookTitle"/>
          <w:i w:val="0"/>
          <w:iCs w:val="0"/>
          <w:smallCaps w:val="0"/>
          <w:spacing w:val="0"/>
        </w:rPr>
        <w:t>We</w:t>
      </w:r>
      <w:r w:rsidR="006533A3">
        <w:rPr>
          <w:rStyle w:val="BookTitle"/>
          <w:i w:val="0"/>
          <w:iCs w:val="0"/>
          <w:smallCaps w:val="0"/>
          <w:spacing w:val="0"/>
        </w:rPr>
        <w:t xml:space="preserve"> recognise that ILC can</w:t>
      </w:r>
      <w:r w:rsidR="005277C1">
        <w:rPr>
          <w:rStyle w:val="BookTitle"/>
          <w:i w:val="0"/>
          <w:iCs w:val="0"/>
          <w:smallCaps w:val="0"/>
          <w:spacing w:val="0"/>
        </w:rPr>
        <w:t xml:space="preserve">not achieve </w:t>
      </w:r>
      <w:r w:rsidR="00AE633D">
        <w:rPr>
          <w:rStyle w:val="BookTitle"/>
          <w:i w:val="0"/>
          <w:iCs w:val="0"/>
          <w:smallCaps w:val="0"/>
          <w:spacing w:val="0"/>
        </w:rPr>
        <w:t xml:space="preserve">true social change </w:t>
      </w:r>
      <w:r w:rsidR="005277C1">
        <w:rPr>
          <w:rStyle w:val="BookTitle"/>
          <w:i w:val="0"/>
          <w:iCs w:val="0"/>
          <w:smallCaps w:val="0"/>
          <w:spacing w:val="0"/>
        </w:rPr>
        <w:t xml:space="preserve">on its own. ILC </w:t>
      </w:r>
      <w:r w:rsidR="006533A3">
        <w:rPr>
          <w:rStyle w:val="BookTitle"/>
          <w:i w:val="0"/>
          <w:iCs w:val="0"/>
          <w:smallCaps w:val="0"/>
          <w:spacing w:val="0"/>
        </w:rPr>
        <w:t xml:space="preserve">sits within the NDIS, which itself sits within the </w:t>
      </w:r>
      <w:r w:rsidR="008A3343">
        <w:rPr>
          <w:rStyle w:val="BookTitle"/>
          <w:i w:val="0"/>
          <w:iCs w:val="0"/>
          <w:smallCaps w:val="0"/>
          <w:spacing w:val="0"/>
        </w:rPr>
        <w:t xml:space="preserve">framework of the </w:t>
      </w:r>
      <w:r w:rsidR="006533A3" w:rsidRPr="00E03830">
        <w:rPr>
          <w:rStyle w:val="BookTitle"/>
          <w:iCs w:val="0"/>
          <w:smallCaps w:val="0"/>
          <w:spacing w:val="0"/>
        </w:rPr>
        <w:t>National Disability Strategy</w:t>
      </w:r>
      <w:r w:rsidR="006533A3">
        <w:rPr>
          <w:rStyle w:val="BookTitle"/>
          <w:i w:val="0"/>
          <w:iCs w:val="0"/>
          <w:smallCaps w:val="0"/>
          <w:spacing w:val="0"/>
        </w:rPr>
        <w:t xml:space="preserve">. All </w:t>
      </w:r>
      <w:r w:rsidR="00AE633D">
        <w:rPr>
          <w:rStyle w:val="BookTitle"/>
          <w:i w:val="0"/>
          <w:iCs w:val="0"/>
          <w:smallCaps w:val="0"/>
          <w:spacing w:val="0"/>
        </w:rPr>
        <w:t>three work</w:t>
      </w:r>
      <w:r w:rsidR="006533A3">
        <w:rPr>
          <w:rStyle w:val="BookTitle"/>
          <w:i w:val="0"/>
          <w:iCs w:val="0"/>
          <w:smallCaps w:val="0"/>
          <w:spacing w:val="0"/>
        </w:rPr>
        <w:t xml:space="preserve"> together to achieve better outcomes for people with disability.</w:t>
      </w:r>
      <w:r w:rsidR="00B72004">
        <w:rPr>
          <w:rStyle w:val="BookTitle"/>
          <w:i w:val="0"/>
          <w:iCs w:val="0"/>
          <w:smallCaps w:val="0"/>
          <w:spacing w:val="0"/>
        </w:rPr>
        <w:t xml:space="preserve"> </w:t>
      </w:r>
    </w:p>
    <w:p w14:paraId="2AC6389A" w14:textId="77777777" w:rsidR="00DD6F9A" w:rsidRDefault="00DD6F9A" w:rsidP="00DD6F9A">
      <w:pPr>
        <w:pStyle w:val="Heading4"/>
      </w:pPr>
      <w:r>
        <w:t>ILC is part of the NDIS</w:t>
      </w:r>
    </w:p>
    <w:p w14:paraId="11763754" w14:textId="77777777" w:rsidR="005F4EB2" w:rsidRDefault="005F4EB2" w:rsidP="005F4EB2">
      <w:pPr>
        <w:rPr>
          <w:rStyle w:val="BookTitle"/>
          <w:i w:val="0"/>
          <w:iCs w:val="0"/>
          <w:smallCaps w:val="0"/>
          <w:spacing w:val="0"/>
        </w:rPr>
      </w:pPr>
      <w:r>
        <w:rPr>
          <w:rStyle w:val="BookTitle"/>
          <w:i w:val="0"/>
          <w:iCs w:val="0"/>
          <w:smallCaps w:val="0"/>
          <w:spacing w:val="0"/>
        </w:rPr>
        <w:t>T</w:t>
      </w:r>
      <w:r w:rsidR="002D3686">
        <w:rPr>
          <w:rStyle w:val="BookTitle"/>
          <w:i w:val="0"/>
          <w:iCs w:val="0"/>
          <w:smallCaps w:val="0"/>
          <w:spacing w:val="0"/>
        </w:rPr>
        <w:t xml:space="preserve">he NDIS is made up of two parts: </w:t>
      </w:r>
      <w:r>
        <w:rPr>
          <w:rStyle w:val="BookTitle"/>
          <w:i w:val="0"/>
          <w:iCs w:val="0"/>
          <w:smallCaps w:val="0"/>
          <w:spacing w:val="0"/>
        </w:rPr>
        <w:t xml:space="preserve"> </w:t>
      </w:r>
    </w:p>
    <w:p w14:paraId="7F353AA6" w14:textId="77777777" w:rsidR="005F4EB2" w:rsidRPr="007D0581" w:rsidRDefault="005F4EB2" w:rsidP="002D3686">
      <w:pPr>
        <w:pStyle w:val="ListParagraph"/>
        <w:numPr>
          <w:ilvl w:val="0"/>
          <w:numId w:val="10"/>
        </w:numPr>
        <w:spacing w:before="120" w:after="120"/>
        <w:ind w:left="714" w:hanging="357"/>
        <w:rPr>
          <w:rStyle w:val="BookTitle"/>
          <w:i w:val="0"/>
          <w:iCs w:val="0"/>
          <w:smallCaps w:val="0"/>
          <w:spacing w:val="0"/>
        </w:rPr>
      </w:pPr>
      <w:r w:rsidRPr="007D0581">
        <w:rPr>
          <w:rStyle w:val="BookTitle"/>
          <w:i w:val="0"/>
          <w:iCs w:val="0"/>
          <w:smallCaps w:val="0"/>
          <w:spacing w:val="0"/>
        </w:rPr>
        <w:t>Individual NDIS plans (sometimes known as</w:t>
      </w:r>
      <w:r w:rsidR="006F1FC5">
        <w:rPr>
          <w:rStyle w:val="BookTitle"/>
          <w:i w:val="0"/>
          <w:iCs w:val="0"/>
          <w:smallCaps w:val="0"/>
          <w:spacing w:val="0"/>
        </w:rPr>
        <w:t xml:space="preserve"> individual funding packages) which </w:t>
      </w:r>
      <w:r w:rsidRPr="007D0581">
        <w:rPr>
          <w:rStyle w:val="BookTitle"/>
          <w:i w:val="0"/>
          <w:iCs w:val="0"/>
          <w:smallCaps w:val="0"/>
          <w:spacing w:val="0"/>
        </w:rPr>
        <w:t xml:space="preserve">provide reasonable and necessary supports for </w:t>
      </w:r>
      <w:r>
        <w:rPr>
          <w:rStyle w:val="BookTitle"/>
          <w:i w:val="0"/>
          <w:iCs w:val="0"/>
          <w:smallCaps w:val="0"/>
          <w:spacing w:val="0"/>
        </w:rPr>
        <w:t>eligible people with disability</w:t>
      </w:r>
      <w:r w:rsidR="009457F1">
        <w:rPr>
          <w:rStyle w:val="BookTitle"/>
          <w:i w:val="0"/>
          <w:iCs w:val="0"/>
          <w:smallCaps w:val="0"/>
          <w:spacing w:val="0"/>
        </w:rPr>
        <w:t>, and</w:t>
      </w:r>
    </w:p>
    <w:p w14:paraId="3817E7CB" w14:textId="77777777" w:rsidR="005F4EB2" w:rsidRPr="007D0581" w:rsidRDefault="005F4EB2" w:rsidP="002D3686">
      <w:pPr>
        <w:pStyle w:val="ListParagraph"/>
        <w:numPr>
          <w:ilvl w:val="0"/>
          <w:numId w:val="10"/>
        </w:numPr>
        <w:spacing w:before="120" w:after="120"/>
        <w:ind w:left="714" w:hanging="357"/>
        <w:rPr>
          <w:rStyle w:val="BookTitle"/>
          <w:i w:val="0"/>
          <w:iCs w:val="0"/>
          <w:smallCaps w:val="0"/>
          <w:spacing w:val="0"/>
        </w:rPr>
      </w:pPr>
      <w:r w:rsidRPr="007D0581">
        <w:rPr>
          <w:rStyle w:val="BookTitle"/>
          <w:i w:val="0"/>
          <w:iCs w:val="0"/>
          <w:smallCaps w:val="0"/>
          <w:spacing w:val="0"/>
        </w:rPr>
        <w:t>Information</w:t>
      </w:r>
      <w:r w:rsidR="00184060">
        <w:rPr>
          <w:rStyle w:val="BookTitle"/>
          <w:i w:val="0"/>
          <w:iCs w:val="0"/>
          <w:smallCaps w:val="0"/>
          <w:spacing w:val="0"/>
        </w:rPr>
        <w:t>,</w:t>
      </w:r>
      <w:r w:rsidRPr="007D0581">
        <w:rPr>
          <w:rStyle w:val="BookTitle"/>
          <w:i w:val="0"/>
          <w:iCs w:val="0"/>
          <w:smallCaps w:val="0"/>
          <w:spacing w:val="0"/>
        </w:rPr>
        <w:t xml:space="preserve"> Linkages and Capacity Building (ILC).</w:t>
      </w:r>
    </w:p>
    <w:p w14:paraId="08242965" w14:textId="77777777" w:rsidR="005F4EB2" w:rsidRDefault="005F4EB2" w:rsidP="005F4EB2">
      <w:pPr>
        <w:rPr>
          <w:rStyle w:val="BookTitle"/>
          <w:i w:val="0"/>
          <w:iCs w:val="0"/>
          <w:smallCaps w:val="0"/>
          <w:spacing w:val="0"/>
        </w:rPr>
      </w:pPr>
      <w:r>
        <w:rPr>
          <w:rStyle w:val="BookTitle"/>
          <w:i w:val="0"/>
          <w:iCs w:val="0"/>
          <w:smallCaps w:val="0"/>
          <w:spacing w:val="0"/>
        </w:rPr>
        <w:t xml:space="preserve">Both parts work together to support people with disability and their families and carers. It is important to see ILC not as something separate from the rest of the NDIS but an integral part of it. Success in ILC </w:t>
      </w:r>
      <w:r w:rsidR="00D916A0">
        <w:rPr>
          <w:rStyle w:val="BookTitle"/>
          <w:i w:val="0"/>
          <w:iCs w:val="0"/>
          <w:smallCaps w:val="0"/>
          <w:spacing w:val="0"/>
        </w:rPr>
        <w:t>will make an</w:t>
      </w:r>
      <w:r w:rsidR="0012651E">
        <w:rPr>
          <w:rStyle w:val="BookTitle"/>
          <w:i w:val="0"/>
          <w:iCs w:val="0"/>
          <w:smallCaps w:val="0"/>
          <w:spacing w:val="0"/>
        </w:rPr>
        <w:t xml:space="preserve"> </w:t>
      </w:r>
      <w:r w:rsidR="00D916A0">
        <w:rPr>
          <w:rStyle w:val="BookTitle"/>
          <w:i w:val="0"/>
          <w:iCs w:val="0"/>
          <w:smallCaps w:val="0"/>
          <w:spacing w:val="0"/>
        </w:rPr>
        <w:t>important</w:t>
      </w:r>
      <w:r w:rsidR="0012651E">
        <w:rPr>
          <w:rStyle w:val="BookTitle"/>
          <w:i w:val="0"/>
          <w:iCs w:val="0"/>
          <w:smallCaps w:val="0"/>
          <w:spacing w:val="0"/>
        </w:rPr>
        <w:t xml:space="preserve"> contribution to the sustainability of the NDIS. </w:t>
      </w:r>
      <w:r w:rsidR="00377A2B">
        <w:rPr>
          <w:rStyle w:val="BookTitle"/>
          <w:i w:val="0"/>
          <w:iCs w:val="0"/>
          <w:smallCaps w:val="0"/>
          <w:spacing w:val="0"/>
        </w:rPr>
        <w:t xml:space="preserve">Using the same services and </w:t>
      </w:r>
      <w:r w:rsidR="00B3236F">
        <w:rPr>
          <w:rStyle w:val="BookTitle"/>
          <w:i w:val="0"/>
          <w:iCs w:val="0"/>
          <w:smallCaps w:val="0"/>
          <w:spacing w:val="0"/>
        </w:rPr>
        <w:t>taking part</w:t>
      </w:r>
      <w:r w:rsidR="004D5D14">
        <w:rPr>
          <w:rStyle w:val="BookTitle"/>
          <w:i w:val="0"/>
          <w:iCs w:val="0"/>
          <w:smallCaps w:val="0"/>
          <w:spacing w:val="0"/>
        </w:rPr>
        <w:t xml:space="preserve"> in the same activities as everyone else in the community means that people </w:t>
      </w:r>
      <w:r w:rsidR="00F6560B">
        <w:rPr>
          <w:rStyle w:val="BookTitle"/>
          <w:i w:val="0"/>
          <w:iCs w:val="0"/>
          <w:smallCaps w:val="0"/>
          <w:spacing w:val="0"/>
        </w:rPr>
        <w:t xml:space="preserve">with disability </w:t>
      </w:r>
      <w:r w:rsidR="004D5D14">
        <w:rPr>
          <w:rStyle w:val="BookTitle"/>
          <w:i w:val="0"/>
          <w:iCs w:val="0"/>
          <w:smallCaps w:val="0"/>
          <w:spacing w:val="0"/>
        </w:rPr>
        <w:t>will rely less on paid support</w:t>
      </w:r>
      <w:r w:rsidR="00D916A0">
        <w:rPr>
          <w:rStyle w:val="BookTitle"/>
          <w:i w:val="0"/>
          <w:iCs w:val="0"/>
          <w:smallCaps w:val="0"/>
          <w:spacing w:val="0"/>
        </w:rPr>
        <w:t xml:space="preserve"> over time</w:t>
      </w:r>
      <w:r w:rsidR="004D5D14">
        <w:rPr>
          <w:rStyle w:val="BookTitle"/>
          <w:i w:val="0"/>
          <w:iCs w:val="0"/>
          <w:smallCaps w:val="0"/>
          <w:spacing w:val="0"/>
        </w:rPr>
        <w:t>. Providing support to people</w:t>
      </w:r>
      <w:r w:rsidR="00D916A0">
        <w:rPr>
          <w:rStyle w:val="BookTitle"/>
          <w:i w:val="0"/>
          <w:iCs w:val="0"/>
          <w:smallCaps w:val="0"/>
          <w:spacing w:val="0"/>
        </w:rPr>
        <w:t xml:space="preserve"> with disability</w:t>
      </w:r>
      <w:r w:rsidR="004D5D14">
        <w:rPr>
          <w:rStyle w:val="BookTitle"/>
          <w:i w:val="0"/>
          <w:iCs w:val="0"/>
          <w:smallCaps w:val="0"/>
          <w:spacing w:val="0"/>
        </w:rPr>
        <w:t xml:space="preserve"> who do not </w:t>
      </w:r>
      <w:r w:rsidR="00D916A0">
        <w:rPr>
          <w:rStyle w:val="BookTitle"/>
          <w:i w:val="0"/>
          <w:iCs w:val="0"/>
          <w:smallCaps w:val="0"/>
          <w:spacing w:val="0"/>
        </w:rPr>
        <w:t>have</w:t>
      </w:r>
      <w:r w:rsidR="004D5D14">
        <w:rPr>
          <w:rStyle w:val="BookTitle"/>
          <w:i w:val="0"/>
          <w:iCs w:val="0"/>
          <w:smallCaps w:val="0"/>
          <w:spacing w:val="0"/>
        </w:rPr>
        <w:t xml:space="preserve"> an NDIS plan </w:t>
      </w:r>
      <w:r w:rsidR="00D916A0">
        <w:rPr>
          <w:rStyle w:val="BookTitle"/>
          <w:i w:val="0"/>
          <w:iCs w:val="0"/>
          <w:smallCaps w:val="0"/>
          <w:spacing w:val="0"/>
        </w:rPr>
        <w:t xml:space="preserve">through ILC activities </w:t>
      </w:r>
      <w:r w:rsidR="00377A2B">
        <w:rPr>
          <w:rStyle w:val="BookTitle"/>
          <w:i w:val="0"/>
          <w:iCs w:val="0"/>
          <w:smallCaps w:val="0"/>
          <w:spacing w:val="0"/>
        </w:rPr>
        <w:t xml:space="preserve">will also mean people will </w:t>
      </w:r>
      <w:r w:rsidR="00D9416E">
        <w:rPr>
          <w:rStyle w:val="BookTitle"/>
          <w:i w:val="0"/>
          <w:iCs w:val="0"/>
          <w:smallCaps w:val="0"/>
          <w:spacing w:val="0"/>
        </w:rPr>
        <w:t>only move into individual funding</w:t>
      </w:r>
      <w:r w:rsidR="00377A2B">
        <w:rPr>
          <w:rStyle w:val="BookTitle"/>
          <w:i w:val="0"/>
          <w:iCs w:val="0"/>
          <w:smallCaps w:val="0"/>
          <w:spacing w:val="0"/>
        </w:rPr>
        <w:t xml:space="preserve"> when necessary. Both things will </w:t>
      </w:r>
      <w:r w:rsidR="00596FEB">
        <w:rPr>
          <w:rStyle w:val="BookTitle"/>
          <w:i w:val="0"/>
          <w:iCs w:val="0"/>
          <w:smallCaps w:val="0"/>
          <w:spacing w:val="0"/>
        </w:rPr>
        <w:t>contribute to the sustainability of the NDIS in the long run.</w:t>
      </w:r>
      <w:r w:rsidR="00377A2B">
        <w:rPr>
          <w:rStyle w:val="BookTitle"/>
          <w:i w:val="0"/>
          <w:iCs w:val="0"/>
          <w:smallCaps w:val="0"/>
          <w:spacing w:val="0"/>
        </w:rPr>
        <w:t xml:space="preserve"> </w:t>
      </w:r>
    </w:p>
    <w:p w14:paraId="6E54C894" w14:textId="77777777" w:rsidR="00DD6F9A" w:rsidRDefault="00DD6F9A" w:rsidP="00DD6F9A">
      <w:pPr>
        <w:pStyle w:val="Heading4"/>
      </w:pPr>
      <w:r>
        <w:t>L</w:t>
      </w:r>
      <w:r w:rsidR="004A1B31">
        <w:t xml:space="preserve">ocal </w:t>
      </w:r>
      <w:r>
        <w:t>A</w:t>
      </w:r>
      <w:r w:rsidR="004A1B31">
        <w:t xml:space="preserve">rea </w:t>
      </w:r>
      <w:r>
        <w:t>C</w:t>
      </w:r>
      <w:r w:rsidR="004A1B31">
        <w:t>oordination</w:t>
      </w:r>
      <w:r>
        <w:t xml:space="preserve"> is part of ILC</w:t>
      </w:r>
    </w:p>
    <w:p w14:paraId="459FBB25" w14:textId="77777777" w:rsidR="00596FEB" w:rsidRDefault="001C082E" w:rsidP="00F64BAC">
      <w:pPr>
        <w:rPr>
          <w:iCs/>
        </w:rPr>
      </w:pPr>
      <w:r>
        <w:rPr>
          <w:iCs/>
        </w:rPr>
        <w:t xml:space="preserve">Just as ILC is essential to the success of NDIS, </w:t>
      </w:r>
      <w:r w:rsidR="00596FEB">
        <w:rPr>
          <w:iCs/>
        </w:rPr>
        <w:t>Local Area Coordination</w:t>
      </w:r>
      <w:r w:rsidR="00DD6F9A">
        <w:rPr>
          <w:iCs/>
        </w:rPr>
        <w:t xml:space="preserve"> (LAC)</w:t>
      </w:r>
      <w:r w:rsidR="00596FEB">
        <w:rPr>
          <w:iCs/>
        </w:rPr>
        <w:t xml:space="preserve"> is central to the success of ILC. </w:t>
      </w:r>
      <w:r w:rsidR="00FF0BE8">
        <w:rPr>
          <w:iCs/>
        </w:rPr>
        <w:t>Local Area Coordinators</w:t>
      </w:r>
      <w:r w:rsidR="00596FEB">
        <w:rPr>
          <w:iCs/>
        </w:rPr>
        <w:t xml:space="preserve"> will be the singl</w:t>
      </w:r>
      <w:r w:rsidR="00FE6053">
        <w:rPr>
          <w:iCs/>
        </w:rPr>
        <w:t>e largest investment by the NDIA</w:t>
      </w:r>
      <w:r w:rsidR="00596FEB">
        <w:rPr>
          <w:iCs/>
        </w:rPr>
        <w:t xml:space="preserve"> in delivering outcomes for ILC. </w:t>
      </w:r>
    </w:p>
    <w:p w14:paraId="1BDB4B24" w14:textId="77777777" w:rsidR="00596FEB" w:rsidRDefault="00596FEB" w:rsidP="00F64BAC">
      <w:pPr>
        <w:rPr>
          <w:iCs/>
        </w:rPr>
      </w:pPr>
      <w:r>
        <w:rPr>
          <w:iCs/>
        </w:rPr>
        <w:t xml:space="preserve">LACs have three important </w:t>
      </w:r>
      <w:r w:rsidR="00FE6053">
        <w:rPr>
          <w:iCs/>
        </w:rPr>
        <w:t>jobs:</w:t>
      </w:r>
    </w:p>
    <w:p w14:paraId="46DE6F9B" w14:textId="77777777" w:rsidR="00FE6053" w:rsidRPr="001F579A" w:rsidRDefault="00FE6053" w:rsidP="009457F1">
      <w:pPr>
        <w:pStyle w:val="ListParagraph"/>
        <w:numPr>
          <w:ilvl w:val="0"/>
          <w:numId w:val="24"/>
        </w:numPr>
        <w:rPr>
          <w:iCs/>
        </w:rPr>
      </w:pPr>
      <w:r w:rsidRPr="001F579A">
        <w:rPr>
          <w:iCs/>
        </w:rPr>
        <w:t>Work directly with people who have an NDIS plan to connect into mainstream services and community activities and get their plan into action</w:t>
      </w:r>
      <w:r w:rsidR="009457F1">
        <w:rPr>
          <w:iCs/>
        </w:rPr>
        <w:t>,</w:t>
      </w:r>
    </w:p>
    <w:p w14:paraId="5E6C6ABE" w14:textId="77777777" w:rsidR="00FE6053" w:rsidRPr="001F579A" w:rsidRDefault="00FE6053" w:rsidP="009457F1">
      <w:pPr>
        <w:pStyle w:val="ListParagraph"/>
        <w:numPr>
          <w:ilvl w:val="0"/>
          <w:numId w:val="24"/>
        </w:numPr>
        <w:rPr>
          <w:iCs/>
        </w:rPr>
      </w:pPr>
      <w:r w:rsidRPr="001F579A">
        <w:rPr>
          <w:iCs/>
        </w:rPr>
        <w:t>Provide short term assistance to people who do not have an NDIS plan to connect into mainst</w:t>
      </w:r>
      <w:r w:rsidR="00D9416E">
        <w:rPr>
          <w:iCs/>
        </w:rPr>
        <w:t>r</w:t>
      </w:r>
      <w:r w:rsidRPr="001F579A">
        <w:rPr>
          <w:iCs/>
        </w:rPr>
        <w:t xml:space="preserve">eam services and </w:t>
      </w:r>
      <w:r w:rsidR="001F579A" w:rsidRPr="001F579A">
        <w:rPr>
          <w:iCs/>
        </w:rPr>
        <w:t>community</w:t>
      </w:r>
      <w:r w:rsidRPr="001F579A">
        <w:rPr>
          <w:iCs/>
        </w:rPr>
        <w:t xml:space="preserve"> activities</w:t>
      </w:r>
      <w:r w:rsidR="009457F1">
        <w:rPr>
          <w:iCs/>
        </w:rPr>
        <w:t xml:space="preserve">, </w:t>
      </w:r>
    </w:p>
    <w:p w14:paraId="0047E846" w14:textId="77777777" w:rsidR="00596FEB" w:rsidRPr="001F579A" w:rsidRDefault="00FE6053" w:rsidP="009457F1">
      <w:pPr>
        <w:pStyle w:val="ListParagraph"/>
        <w:numPr>
          <w:ilvl w:val="0"/>
          <w:numId w:val="24"/>
        </w:numPr>
        <w:rPr>
          <w:iCs/>
        </w:rPr>
      </w:pPr>
      <w:r w:rsidRPr="001F579A">
        <w:rPr>
          <w:iCs/>
        </w:rPr>
        <w:t>Work with their local community to make it mor</w:t>
      </w:r>
      <w:r w:rsidR="001F579A">
        <w:rPr>
          <w:iCs/>
        </w:rPr>
        <w:t xml:space="preserve">e accessible and inclusive for </w:t>
      </w:r>
      <w:r w:rsidRPr="001F579A">
        <w:rPr>
          <w:iCs/>
        </w:rPr>
        <w:t>people with disability</w:t>
      </w:r>
      <w:r w:rsidR="009457F1">
        <w:rPr>
          <w:iCs/>
        </w:rPr>
        <w:t>.</w:t>
      </w:r>
    </w:p>
    <w:p w14:paraId="61A67276" w14:textId="77777777" w:rsidR="008E0D63" w:rsidRDefault="00596FEB" w:rsidP="00F64BAC">
      <w:pPr>
        <w:rPr>
          <w:iCs/>
        </w:rPr>
      </w:pPr>
      <w:r>
        <w:rPr>
          <w:iCs/>
        </w:rPr>
        <w:t xml:space="preserve">LACs will be skilled at working with people </w:t>
      </w:r>
      <w:r w:rsidR="004744C1">
        <w:rPr>
          <w:iCs/>
        </w:rPr>
        <w:t>with</w:t>
      </w:r>
      <w:r>
        <w:rPr>
          <w:iCs/>
        </w:rPr>
        <w:t xml:space="preserve"> disability who come from all walks of life.</w:t>
      </w:r>
      <w:r w:rsidR="00FE6053">
        <w:rPr>
          <w:iCs/>
        </w:rPr>
        <w:t xml:space="preserve"> But it is not reasonable to expect they will be able to help everyone, with everything</w:t>
      </w:r>
      <w:r w:rsidR="009457F1">
        <w:rPr>
          <w:iCs/>
        </w:rPr>
        <w:t xml:space="preserve"> all of the time</w:t>
      </w:r>
      <w:r w:rsidR="00FE6053">
        <w:rPr>
          <w:iCs/>
        </w:rPr>
        <w:t>.</w:t>
      </w:r>
      <w:r w:rsidR="00DD6F9A">
        <w:rPr>
          <w:iCs/>
        </w:rPr>
        <w:t xml:space="preserve"> </w:t>
      </w:r>
      <w:r w:rsidR="00FE6053">
        <w:rPr>
          <w:iCs/>
        </w:rPr>
        <w:t xml:space="preserve">So we will need to fund activities </w:t>
      </w:r>
      <w:r w:rsidR="00DD6F9A">
        <w:rPr>
          <w:iCs/>
        </w:rPr>
        <w:t xml:space="preserve">in the other four </w:t>
      </w:r>
      <w:r w:rsidR="0019237D">
        <w:rPr>
          <w:iCs/>
        </w:rPr>
        <w:t>A</w:t>
      </w:r>
      <w:r w:rsidR="00DD6F9A">
        <w:rPr>
          <w:iCs/>
        </w:rPr>
        <w:t xml:space="preserve">ctivity </w:t>
      </w:r>
      <w:r w:rsidR="0019237D">
        <w:rPr>
          <w:iCs/>
        </w:rPr>
        <w:t>A</w:t>
      </w:r>
      <w:r w:rsidR="00DD6F9A">
        <w:rPr>
          <w:iCs/>
        </w:rPr>
        <w:t xml:space="preserve">reas </w:t>
      </w:r>
      <w:r w:rsidR="00FE6053">
        <w:rPr>
          <w:iCs/>
        </w:rPr>
        <w:t xml:space="preserve">that support and strengthen the important work </w:t>
      </w:r>
      <w:r w:rsidR="004744C1">
        <w:rPr>
          <w:iCs/>
        </w:rPr>
        <w:t xml:space="preserve">of </w:t>
      </w:r>
      <w:r w:rsidR="008E0D63">
        <w:rPr>
          <w:iCs/>
        </w:rPr>
        <w:t>the LACs</w:t>
      </w:r>
      <w:r w:rsidR="00FE6053">
        <w:rPr>
          <w:iCs/>
        </w:rPr>
        <w:t xml:space="preserve">. </w:t>
      </w:r>
    </w:p>
    <w:p w14:paraId="4981F914" w14:textId="77777777" w:rsidR="00596FEB" w:rsidRDefault="00596FEB" w:rsidP="00F64BAC">
      <w:pPr>
        <w:rPr>
          <w:iCs/>
        </w:rPr>
      </w:pPr>
      <w:r>
        <w:rPr>
          <w:iCs/>
        </w:rPr>
        <w:t xml:space="preserve">We know </w:t>
      </w:r>
      <w:r w:rsidR="008E0D63">
        <w:rPr>
          <w:iCs/>
        </w:rPr>
        <w:t xml:space="preserve">from the consultations that people </w:t>
      </w:r>
      <w:r>
        <w:rPr>
          <w:iCs/>
        </w:rPr>
        <w:t>want more detail on</w:t>
      </w:r>
      <w:r w:rsidR="008E0D63">
        <w:rPr>
          <w:iCs/>
        </w:rPr>
        <w:t xml:space="preserve"> the </w:t>
      </w:r>
      <w:r w:rsidR="006D4D39">
        <w:rPr>
          <w:iCs/>
        </w:rPr>
        <w:t xml:space="preserve">role of the </w:t>
      </w:r>
      <w:r>
        <w:rPr>
          <w:iCs/>
        </w:rPr>
        <w:t>LACs</w:t>
      </w:r>
      <w:r w:rsidR="00F2234F">
        <w:rPr>
          <w:iCs/>
        </w:rPr>
        <w:t xml:space="preserve"> as well as our Early Childhood Early Intervention (ECEI) approach</w:t>
      </w:r>
      <w:r>
        <w:rPr>
          <w:iCs/>
        </w:rPr>
        <w:t xml:space="preserve">. </w:t>
      </w:r>
      <w:r w:rsidR="0064599D">
        <w:rPr>
          <w:iCs/>
        </w:rPr>
        <w:t>Because we want to keep this document short, we have not included that detail here.</w:t>
      </w:r>
      <w:r w:rsidR="00F2234F">
        <w:rPr>
          <w:iCs/>
        </w:rPr>
        <w:t xml:space="preserve"> </w:t>
      </w:r>
      <w:r>
        <w:rPr>
          <w:iCs/>
        </w:rPr>
        <w:t xml:space="preserve">The NDIA recently released </w:t>
      </w:r>
      <w:r w:rsidR="00004758">
        <w:rPr>
          <w:iCs/>
        </w:rPr>
        <w:t>more information</w:t>
      </w:r>
      <w:r w:rsidR="008E0D63">
        <w:rPr>
          <w:iCs/>
        </w:rPr>
        <w:t xml:space="preserve"> about the work </w:t>
      </w:r>
      <w:r w:rsidR="0064599D">
        <w:rPr>
          <w:iCs/>
        </w:rPr>
        <w:t>LACs</w:t>
      </w:r>
      <w:r w:rsidR="00F2234F">
        <w:rPr>
          <w:iCs/>
        </w:rPr>
        <w:t xml:space="preserve"> and ECEI Partners in the Community will</w:t>
      </w:r>
      <w:r w:rsidR="008E0D63">
        <w:rPr>
          <w:iCs/>
        </w:rPr>
        <w:t xml:space="preserve"> do</w:t>
      </w:r>
      <w:r w:rsidR="007A0E45">
        <w:rPr>
          <w:iCs/>
        </w:rPr>
        <w:t>. W</w:t>
      </w:r>
      <w:r w:rsidR="008E0D63">
        <w:rPr>
          <w:iCs/>
        </w:rPr>
        <w:t>e encourage everyone to read those documents as well</w:t>
      </w:r>
      <w:r w:rsidR="0064599D">
        <w:rPr>
          <w:iCs/>
        </w:rPr>
        <w:t xml:space="preserve"> – you can find them on the </w:t>
      </w:r>
      <w:r w:rsidR="0064599D" w:rsidRPr="00F2234F">
        <w:rPr>
          <w:iCs/>
        </w:rPr>
        <w:t>NDIS website</w:t>
      </w:r>
      <w:r w:rsidR="00A77F0C">
        <w:rPr>
          <w:iCs/>
        </w:rPr>
        <w:t>.</w:t>
      </w:r>
    </w:p>
    <w:p w14:paraId="1A3D3ED2" w14:textId="77777777" w:rsidR="00DD6F9A" w:rsidRDefault="00DD6F9A" w:rsidP="00DD6F9A">
      <w:pPr>
        <w:pStyle w:val="Heading4"/>
      </w:pPr>
      <w:r>
        <w:t>ILC is part of a bigger picture</w:t>
      </w:r>
    </w:p>
    <w:p w14:paraId="3A9FCDDD" w14:textId="77777777" w:rsidR="00F64BAC" w:rsidRDefault="00F64BAC" w:rsidP="00C21F33">
      <w:r>
        <w:t xml:space="preserve">ILC, </w:t>
      </w:r>
      <w:r w:rsidR="00F2234F">
        <w:t>Partners in the Community (</w:t>
      </w:r>
      <w:r>
        <w:t>LAC</w:t>
      </w:r>
      <w:r w:rsidR="00F2234F">
        <w:t>/ECEI)</w:t>
      </w:r>
      <w:r>
        <w:t xml:space="preserve"> and individual NDIS plans </w:t>
      </w:r>
      <w:r w:rsidR="0064599D">
        <w:t xml:space="preserve">all </w:t>
      </w:r>
      <w:r>
        <w:t xml:space="preserve">work together to </w:t>
      </w:r>
      <w:r w:rsidR="0064599D">
        <w:t>support</w:t>
      </w:r>
      <w:r>
        <w:t xml:space="preserve"> people with disability</w:t>
      </w:r>
      <w:r w:rsidR="0064599D">
        <w:t>. But the NDIS on its own is not enough</w:t>
      </w:r>
      <w:r w:rsidR="00776E40">
        <w:t>.</w:t>
      </w:r>
    </w:p>
    <w:p w14:paraId="1FA96D61" w14:textId="77777777" w:rsidR="00C21F33" w:rsidRPr="00F64BAC" w:rsidRDefault="00F64BAC" w:rsidP="00C21F33">
      <w:r>
        <w:t xml:space="preserve">All governments around Australia have </w:t>
      </w:r>
      <w:r w:rsidR="00776E40">
        <w:t>agreed to</w:t>
      </w:r>
      <w:r>
        <w:t xml:space="preserve"> the </w:t>
      </w:r>
      <w:r w:rsidR="00C21F33" w:rsidRPr="00B140E7">
        <w:rPr>
          <w:i/>
        </w:rPr>
        <w:t>N</w:t>
      </w:r>
      <w:r w:rsidR="00992777" w:rsidRPr="00B140E7">
        <w:rPr>
          <w:i/>
        </w:rPr>
        <w:t xml:space="preserve">ational </w:t>
      </w:r>
      <w:r w:rsidR="00C21F33" w:rsidRPr="00B140E7">
        <w:rPr>
          <w:i/>
        </w:rPr>
        <w:t>D</w:t>
      </w:r>
      <w:r w:rsidR="00992777" w:rsidRPr="00B140E7">
        <w:rPr>
          <w:i/>
        </w:rPr>
        <w:t xml:space="preserve">isability </w:t>
      </w:r>
      <w:r w:rsidR="00C21F33" w:rsidRPr="00B140E7">
        <w:rPr>
          <w:i/>
        </w:rPr>
        <w:t>S</w:t>
      </w:r>
      <w:r>
        <w:rPr>
          <w:i/>
        </w:rPr>
        <w:t xml:space="preserve">trategy. </w:t>
      </w:r>
      <w:r w:rsidRPr="00F64BAC">
        <w:t xml:space="preserve">The </w:t>
      </w:r>
      <w:r>
        <w:t>Strategy is a 10 year plan</w:t>
      </w:r>
      <w:r w:rsidR="00776E40">
        <w:t xml:space="preserve"> for improving the lives of people with disability, their families and carers. </w:t>
      </w:r>
      <w:r w:rsidR="007A0E45">
        <w:t xml:space="preserve">It sets goals for people with disability in </w:t>
      </w:r>
      <w:r w:rsidR="00893DCB">
        <w:t>six domains and explains what governments will do to achieve those goals.</w:t>
      </w:r>
    </w:p>
    <w:p w14:paraId="41D5F0C3" w14:textId="77777777" w:rsidR="008B0813" w:rsidRDefault="00C21F33" w:rsidP="008B0813">
      <w:pPr>
        <w:rPr>
          <w:iCs/>
        </w:rPr>
      </w:pPr>
      <w:r w:rsidRPr="00090BC3">
        <w:t xml:space="preserve">ILC is not intended as a funding source for organisations looking to </w:t>
      </w:r>
      <w:r w:rsidR="00004758">
        <w:t>meet</w:t>
      </w:r>
      <w:r w:rsidRPr="00090BC3">
        <w:t xml:space="preserve"> their obligations under the </w:t>
      </w:r>
      <w:r w:rsidR="00992777" w:rsidRPr="00B51AC4">
        <w:rPr>
          <w:i/>
        </w:rPr>
        <w:t>National Disability Strategy</w:t>
      </w:r>
      <w:r w:rsidR="00004758">
        <w:t>.</w:t>
      </w:r>
      <w:r w:rsidR="00826079">
        <w:t xml:space="preserve"> </w:t>
      </w:r>
      <w:r w:rsidR="003612BE" w:rsidRPr="00090BC3">
        <w:rPr>
          <w:iCs/>
        </w:rPr>
        <w:t>I</w:t>
      </w:r>
      <w:r w:rsidR="00A452E3" w:rsidRPr="00090BC3">
        <w:rPr>
          <w:iCs/>
        </w:rPr>
        <w:t xml:space="preserve">t is the responsibility of government, business and the community to </w:t>
      </w:r>
      <w:r w:rsidR="007576DA">
        <w:rPr>
          <w:iCs/>
        </w:rPr>
        <w:t>make sure</w:t>
      </w:r>
      <w:r w:rsidR="00527EB9">
        <w:rPr>
          <w:iCs/>
        </w:rPr>
        <w:t xml:space="preserve"> that</w:t>
      </w:r>
      <w:r w:rsidR="004744C1">
        <w:rPr>
          <w:iCs/>
        </w:rPr>
        <w:t xml:space="preserve"> their programs</w:t>
      </w:r>
      <w:r w:rsidR="00A452E3" w:rsidRPr="00090BC3">
        <w:rPr>
          <w:iCs/>
        </w:rPr>
        <w:t>, service</w:t>
      </w:r>
      <w:r w:rsidR="00527EB9">
        <w:rPr>
          <w:iCs/>
        </w:rPr>
        <w:t>s and activities are inclusive and accessible</w:t>
      </w:r>
      <w:r w:rsidR="00A452E3" w:rsidRPr="00090BC3">
        <w:rPr>
          <w:iCs/>
        </w:rPr>
        <w:t xml:space="preserve">. ILC </w:t>
      </w:r>
      <w:r w:rsidR="0064599D">
        <w:rPr>
          <w:iCs/>
        </w:rPr>
        <w:t xml:space="preserve">will not </w:t>
      </w:r>
      <w:r w:rsidR="00893DCB">
        <w:rPr>
          <w:iCs/>
        </w:rPr>
        <w:t>provide</w:t>
      </w:r>
      <w:r w:rsidR="00A452E3" w:rsidRPr="00090BC3">
        <w:rPr>
          <w:iCs/>
        </w:rPr>
        <w:t xml:space="preserve"> funding for this responsibility. </w:t>
      </w:r>
      <w:r w:rsidR="008B0813">
        <w:rPr>
          <w:iCs/>
        </w:rPr>
        <w:t>But we will use the funds we have to build the capacity of organisations to better meet the needs of people with disability</w:t>
      </w:r>
      <w:r w:rsidR="00A452E3" w:rsidRPr="00090BC3">
        <w:rPr>
          <w:iCs/>
        </w:rPr>
        <w:t>.</w:t>
      </w:r>
      <w:r w:rsidR="00DE373A">
        <w:rPr>
          <w:iCs/>
        </w:rPr>
        <w:t xml:space="preserve"> </w:t>
      </w:r>
    </w:p>
    <w:p w14:paraId="47825077" w14:textId="77777777" w:rsidR="00F67829" w:rsidRDefault="00F67829" w:rsidP="008B0813">
      <w:pPr>
        <w:rPr>
          <w:iCs/>
        </w:rPr>
      </w:pPr>
    </w:p>
    <w:p w14:paraId="6D55C716" w14:textId="77777777" w:rsidR="00F67829" w:rsidRDefault="00F67829" w:rsidP="00F67829">
      <w:pPr>
        <w:jc w:val="center"/>
        <w:rPr>
          <w:iCs/>
        </w:rPr>
      </w:pPr>
      <w:r>
        <w:rPr>
          <w:iCs/>
          <w:noProof/>
          <w:lang w:eastAsia="en-AU"/>
        </w:rPr>
        <w:drawing>
          <wp:inline distT="0" distB="0" distL="0" distR="0" wp14:anchorId="6A2AA699" wp14:editId="4678D310">
            <wp:extent cx="3974415" cy="4012448"/>
            <wp:effectExtent l="0" t="0" r="7620" b="7620"/>
            <wp:docPr id="4" name="Picture 4" descr="A diagram showing systems of support that a person with disability may rely on. In the centre is an icon of a person. Around the person are five circles overlapping each other, meeting in the middle behind the figure. In those five circles are systems of support which include; mainstream services, NDIS plans, Information Linkages &amp; Capacity building, Partners in the Community (LAC/ECEI) as well as family, friends and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ability_Support_System5-0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74415" cy="4012448"/>
                    </a:xfrm>
                    <a:prstGeom prst="rect">
                      <a:avLst/>
                    </a:prstGeom>
                    <a:ln>
                      <a:noFill/>
                    </a:ln>
                    <a:extLst>
                      <a:ext uri="{53640926-AAD7-44D8-BBD7-CCE9431645EC}">
                        <a14:shadowObscured xmlns:a14="http://schemas.microsoft.com/office/drawing/2010/main"/>
                      </a:ext>
                    </a:extLst>
                  </pic:spPr>
                </pic:pic>
              </a:graphicData>
            </a:graphic>
          </wp:inline>
        </w:drawing>
      </w:r>
    </w:p>
    <w:p w14:paraId="0EC37960" w14:textId="77777777" w:rsidR="00934411" w:rsidRDefault="00934411">
      <w:pPr>
        <w:spacing w:before="0" w:after="200" w:line="276" w:lineRule="auto"/>
      </w:pPr>
      <w:r>
        <w:br w:type="page"/>
      </w:r>
    </w:p>
    <w:p w14:paraId="7C141E61" w14:textId="77777777" w:rsidR="0014567A" w:rsidRPr="006519EA" w:rsidRDefault="006519EA" w:rsidP="00934411">
      <w:r w:rsidRPr="006519EA">
        <w:t xml:space="preserve">Beyond the </w:t>
      </w:r>
      <w:r w:rsidRPr="00A77F0C">
        <w:rPr>
          <w:i/>
        </w:rPr>
        <w:t>National Disability Strategy</w:t>
      </w:r>
      <w:r w:rsidRPr="006519EA">
        <w:t>, governments are also increasingly looking at ways programs and services can work more effectively together to improve outcomes for all Australians – not just people with disability. For example</w:t>
      </w:r>
      <w:r w:rsidR="00A77F0C">
        <w:t>,</w:t>
      </w:r>
      <w:r w:rsidRPr="006519EA">
        <w:t xml:space="preserve"> Primary Health Networks have been established to try and improve the coordination of health care and to make sure p</w:t>
      </w:r>
      <w:r w:rsidR="00C32E30">
        <w:t xml:space="preserve">atients receive the right care </w:t>
      </w:r>
      <w:r w:rsidRPr="006519EA">
        <w:t>in the right place and at the right time. While we won’t provide ILC funding to duplicate this work, we will look at ways we can improve the capacity to mainstream services to meet the needs of people with disability. We see ILC is an important part of this overall government commitment to better coordination and collaboration between services.  </w:t>
      </w:r>
    </w:p>
    <w:p w14:paraId="2ADE6C85" w14:textId="77777777" w:rsidR="00FE73A5" w:rsidRDefault="00FE73A5" w:rsidP="00144D5D">
      <w:pPr>
        <w:rPr>
          <w:iCs/>
        </w:rPr>
      </w:pPr>
      <w:r>
        <w:rPr>
          <w:iCs/>
        </w:rPr>
        <w:t xml:space="preserve">This is an important point we will make a number of times in this </w:t>
      </w:r>
      <w:r w:rsidR="00004758" w:rsidRPr="00004758">
        <w:rPr>
          <w:i/>
          <w:iCs/>
        </w:rPr>
        <w:t xml:space="preserve">ILC </w:t>
      </w:r>
      <w:r w:rsidRPr="00004758">
        <w:rPr>
          <w:i/>
          <w:iCs/>
        </w:rPr>
        <w:t>Commissioning Framework</w:t>
      </w:r>
      <w:r>
        <w:rPr>
          <w:iCs/>
        </w:rPr>
        <w:t xml:space="preserve">. ILC represents </w:t>
      </w:r>
      <w:r w:rsidRPr="00FE73A5">
        <w:rPr>
          <w:b/>
          <w:iCs/>
        </w:rPr>
        <w:t>one</w:t>
      </w:r>
      <w:r>
        <w:rPr>
          <w:iCs/>
        </w:rPr>
        <w:t xml:space="preserve"> area of effort to try and improve outcomes for people with disability and drive increased community participation and inclusion. But it is n</w:t>
      </w:r>
      <w:r w:rsidR="0019237D">
        <w:rPr>
          <w:iCs/>
        </w:rPr>
        <w:t xml:space="preserve">ot the only area of effort. We know that </w:t>
      </w:r>
      <w:r>
        <w:rPr>
          <w:iCs/>
        </w:rPr>
        <w:t xml:space="preserve">governments, businesses and the community </w:t>
      </w:r>
      <w:r w:rsidR="0019237D">
        <w:rPr>
          <w:iCs/>
        </w:rPr>
        <w:t>will</w:t>
      </w:r>
      <w:r>
        <w:rPr>
          <w:iCs/>
        </w:rPr>
        <w:t xml:space="preserve"> continue to work together to realise the vision of an inclusive Australia where everyone has the opportunity to reach their full potential</w:t>
      </w:r>
      <w:r w:rsidR="00A77F0C">
        <w:rPr>
          <w:iCs/>
        </w:rPr>
        <w:t xml:space="preserve"> – and ILC is just one small part of that</w:t>
      </w:r>
      <w:r>
        <w:rPr>
          <w:iCs/>
        </w:rPr>
        <w:t>.</w:t>
      </w:r>
    </w:p>
    <w:p w14:paraId="31F5F8C4" w14:textId="77777777" w:rsidR="00F67829" w:rsidRDefault="00F67829" w:rsidP="00144D5D">
      <w:pPr>
        <w:rPr>
          <w:iCs/>
        </w:rPr>
      </w:pPr>
    </w:p>
    <w:p w14:paraId="445557DC" w14:textId="77777777" w:rsidR="00FE73A5" w:rsidRDefault="00F67829">
      <w:pPr>
        <w:spacing w:before="0" w:after="200" w:line="276" w:lineRule="auto"/>
        <w:rPr>
          <w:iCs/>
          <w:highlight w:val="yellow"/>
        </w:rPr>
      </w:pPr>
      <w:r>
        <w:rPr>
          <w:noProof/>
          <w:lang w:eastAsia="en-AU"/>
        </w:rPr>
        <w:drawing>
          <wp:anchor distT="0" distB="0" distL="114300" distR="114300" simplePos="0" relativeHeight="251676672" behindDoc="0" locked="0" layoutInCell="1" allowOverlap="1" wp14:anchorId="7ADB68F1" wp14:editId="0BFD02FF">
            <wp:simplePos x="0" y="0"/>
            <wp:positionH relativeFrom="column">
              <wp:posOffset>-76835</wp:posOffset>
            </wp:positionH>
            <wp:positionV relativeFrom="paragraph">
              <wp:posOffset>593090</wp:posOffset>
            </wp:positionV>
            <wp:extent cx="7772966" cy="4196715"/>
            <wp:effectExtent l="0" t="0" r="0" b="0"/>
            <wp:wrapNone/>
            <wp:docPr id="12" name="Picture 12" descr="Two people with disability working out at a gym. Between them is a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g"/>
                    <pic:cNvPicPr/>
                  </pic:nvPicPr>
                  <pic:blipFill>
                    <a:blip r:embed="rId14">
                      <a:extLst>
                        <a:ext uri="{28A0092B-C50C-407E-A947-70E740481C1C}">
                          <a14:useLocalDpi xmlns:a14="http://schemas.microsoft.com/office/drawing/2010/main" val="0"/>
                        </a:ext>
                      </a:extLst>
                    </a:blip>
                    <a:stretch>
                      <a:fillRect/>
                    </a:stretch>
                  </pic:blipFill>
                  <pic:spPr>
                    <a:xfrm>
                      <a:off x="0" y="0"/>
                      <a:ext cx="7772966" cy="4196715"/>
                    </a:xfrm>
                    <a:prstGeom prst="rect">
                      <a:avLst/>
                    </a:prstGeom>
                  </pic:spPr>
                </pic:pic>
              </a:graphicData>
            </a:graphic>
            <wp14:sizeRelH relativeFrom="margin">
              <wp14:pctWidth>0</wp14:pctWidth>
            </wp14:sizeRelH>
            <wp14:sizeRelV relativeFrom="margin">
              <wp14:pctHeight>0</wp14:pctHeight>
            </wp14:sizeRelV>
          </wp:anchor>
        </w:drawing>
      </w:r>
      <w:r w:rsidR="00FE73A5">
        <w:rPr>
          <w:iCs/>
          <w:highlight w:val="yellow"/>
        </w:rPr>
        <w:br w:type="page"/>
      </w:r>
    </w:p>
    <w:p w14:paraId="191878E7" w14:textId="77777777" w:rsidR="00FE73A5" w:rsidRDefault="00D90A77" w:rsidP="00144D5D">
      <w:pPr>
        <w:rPr>
          <w:iCs/>
        </w:rPr>
      </w:pPr>
      <w:r>
        <w:rPr>
          <w:noProof/>
          <w:lang w:eastAsia="en-AU"/>
        </w:rPr>
        <mc:AlternateContent>
          <mc:Choice Requires="wps">
            <w:drawing>
              <wp:anchor distT="0" distB="0" distL="114300" distR="114300" simplePos="0" relativeHeight="251661312" behindDoc="1" locked="0" layoutInCell="1" allowOverlap="1" wp14:anchorId="51D48962" wp14:editId="68D9CCAE">
                <wp:simplePos x="0" y="0"/>
                <wp:positionH relativeFrom="margin">
                  <wp:align>center</wp:align>
                </wp:positionH>
                <wp:positionV relativeFrom="margin">
                  <wp:align>center</wp:align>
                </wp:positionV>
                <wp:extent cx="7743825" cy="11245933"/>
                <wp:effectExtent l="0" t="0" r="9525" b="0"/>
                <wp:wrapNone/>
                <wp:docPr id="7" name="Rectangle 7" descr="Decorative element"/>
                <wp:cNvGraphicFramePr/>
                <a:graphic xmlns:a="http://schemas.openxmlformats.org/drawingml/2006/main">
                  <a:graphicData uri="http://schemas.microsoft.com/office/word/2010/wordprocessingShape">
                    <wps:wsp>
                      <wps:cNvSpPr/>
                      <wps:spPr>
                        <a:xfrm>
                          <a:off x="0" y="0"/>
                          <a:ext cx="7743825" cy="11245933"/>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FFD4C" id="Rectangle 7" o:spid="_x0000_s1026" alt="Decorative element" style="position:absolute;margin-left:0;margin-top:0;width:609.75pt;height:885.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" fillcolor="#6b2976" stroked="f" strokeweight="2pt">
                <w10:wrap anchorx="margin" anchory="margin"/>
              </v:rect>
            </w:pict>
          </mc:Fallback>
        </mc:AlternateContent>
      </w:r>
    </w:p>
    <w:p w14:paraId="5AE2F18F" w14:textId="77777777" w:rsidR="00A75988" w:rsidRDefault="00D04437" w:rsidP="002C74A1">
      <w:pPr>
        <w:pStyle w:val="Heading2forParts"/>
      </w:pPr>
      <w:bookmarkStart w:id="33" w:name="_Toc456948909"/>
      <w:bookmarkStart w:id="34" w:name="_Toc466282759"/>
      <w:r>
        <w:t>Part 2</w:t>
      </w:r>
      <w:r w:rsidR="002C74A1">
        <w:t xml:space="preserve">: </w:t>
      </w:r>
      <w:r w:rsidR="002C74A1">
        <w:br/>
      </w:r>
      <w:r w:rsidR="002B0722" w:rsidRPr="00D90A77">
        <w:rPr>
          <w:b w:val="0"/>
          <w:color w:val="FFFFFF" w:themeColor="background1"/>
        </w:rPr>
        <w:t>Putting the policy into action</w:t>
      </w:r>
      <w:bookmarkEnd w:id="33"/>
      <w:bookmarkEnd w:id="34"/>
      <w:r w:rsidR="00F1795F" w:rsidRPr="00D90A77">
        <w:rPr>
          <w:color w:val="FFFFFF" w:themeColor="background1"/>
        </w:rPr>
        <w:t xml:space="preserve"> </w:t>
      </w:r>
    </w:p>
    <w:p w14:paraId="4F59EB44" w14:textId="77777777" w:rsidR="00671DAE" w:rsidRPr="00DB264B" w:rsidRDefault="00671DAE" w:rsidP="00DB264B">
      <w:r w:rsidRPr="00DB264B">
        <w:br w:type="page"/>
      </w:r>
    </w:p>
    <w:p w14:paraId="47A37442" w14:textId="77777777" w:rsidR="001E3109" w:rsidRPr="00090BC3" w:rsidRDefault="00564647" w:rsidP="002B0722">
      <w:pPr>
        <w:pStyle w:val="Heading3"/>
      </w:pPr>
      <w:bookmarkStart w:id="35" w:name="_Toc456948910"/>
      <w:bookmarkStart w:id="36" w:name="_Toc466282760"/>
      <w:r>
        <w:t>Budget for ILC</w:t>
      </w:r>
      <w:bookmarkEnd w:id="35"/>
      <w:bookmarkEnd w:id="36"/>
    </w:p>
    <w:p w14:paraId="64AFD8AC" w14:textId="77777777" w:rsidR="00FE4963" w:rsidRDefault="007D0581" w:rsidP="007D0581">
      <w:r>
        <w:t xml:space="preserve">The budget for ILC will build up slowly </w:t>
      </w:r>
      <w:r w:rsidR="0012651E">
        <w:t xml:space="preserve">over time. The full budget of $132 million will be reached </w:t>
      </w:r>
      <w:r w:rsidR="00564647">
        <w:t>in 2019/</w:t>
      </w:r>
      <w:r w:rsidR="0012651E">
        <w:t xml:space="preserve">20. </w:t>
      </w:r>
      <w:r w:rsidR="00FE4963">
        <w:t>The NDIA will distribute this funding thro</w:t>
      </w:r>
      <w:r w:rsidR="0099566B">
        <w:t xml:space="preserve">ugh grants. Organisations will </w:t>
      </w:r>
      <w:r w:rsidR="00004758">
        <w:t xml:space="preserve">need to </w:t>
      </w:r>
      <w:r w:rsidR="0099566B">
        <w:t>apply for a grant to deliver an activity.</w:t>
      </w:r>
    </w:p>
    <w:p w14:paraId="49183060" w14:textId="77777777" w:rsidR="007D0581" w:rsidRDefault="0012651E" w:rsidP="007D0581">
      <w:r>
        <w:t xml:space="preserve">Because the budget for ILC </w:t>
      </w:r>
      <w:r w:rsidR="00203EA0">
        <w:t>is</w:t>
      </w:r>
      <w:r>
        <w:t xml:space="preserve"> limited, </w:t>
      </w:r>
      <w:r w:rsidR="00004758">
        <w:t>we</w:t>
      </w:r>
      <w:r>
        <w:t xml:space="preserve"> will have to use the money wisely. </w:t>
      </w:r>
      <w:r w:rsidR="00FC7E44">
        <w:t xml:space="preserve">We </w:t>
      </w:r>
      <w:r w:rsidR="00400D80">
        <w:t>want</w:t>
      </w:r>
      <w:r w:rsidR="00FC7E44">
        <w:t xml:space="preserve"> to fund those activities that make a difference</w:t>
      </w:r>
      <w:r w:rsidR="00400D80">
        <w:t xml:space="preserve"> to the lives of people with disability, their families and carers. </w:t>
      </w:r>
      <w:r w:rsidR="00B964B9">
        <w:t xml:space="preserve">But we will </w:t>
      </w:r>
      <w:r w:rsidR="00FC7E44">
        <w:t>also have to set pri</w:t>
      </w:r>
      <w:r w:rsidR="008B0813">
        <w:t>orities</w:t>
      </w:r>
      <w:r w:rsidR="00B964B9">
        <w:t>.</w:t>
      </w:r>
      <w:r w:rsidR="008B0813">
        <w:t xml:space="preserve"> </w:t>
      </w:r>
    </w:p>
    <w:p w14:paraId="4004B050" w14:textId="77777777" w:rsidR="00400D80" w:rsidRDefault="00D705E9" w:rsidP="002B0722">
      <w:pPr>
        <w:pStyle w:val="Heading3"/>
      </w:pPr>
      <w:bookmarkStart w:id="37" w:name="_Toc456948911"/>
      <w:bookmarkStart w:id="38" w:name="_Toc466282761"/>
      <w:r>
        <w:t>ILC</w:t>
      </w:r>
      <w:r w:rsidR="00E72758">
        <w:t xml:space="preserve"> </w:t>
      </w:r>
      <w:r w:rsidR="00400D80">
        <w:t>Activity Areas</w:t>
      </w:r>
      <w:bookmarkEnd w:id="37"/>
      <w:bookmarkEnd w:id="38"/>
    </w:p>
    <w:p w14:paraId="0EECB3F3" w14:textId="77777777" w:rsidR="00B964B9" w:rsidRDefault="008B0813" w:rsidP="00501656">
      <w:r>
        <w:t xml:space="preserve">The NDIA will </w:t>
      </w:r>
      <w:r w:rsidR="00B964B9">
        <w:t xml:space="preserve">only be able to fund activities that fit into one of the four </w:t>
      </w:r>
      <w:r w:rsidR="005B5B74">
        <w:t>A</w:t>
      </w:r>
      <w:r w:rsidR="00B964B9">
        <w:t xml:space="preserve">ctivity </w:t>
      </w:r>
      <w:r w:rsidR="005B5B74">
        <w:t>A</w:t>
      </w:r>
      <w:r w:rsidR="00B964B9">
        <w:t xml:space="preserve">reas described in the </w:t>
      </w:r>
      <w:r w:rsidR="00810170" w:rsidRPr="00E03830">
        <w:rPr>
          <w:i/>
        </w:rPr>
        <w:t>ILC P</w:t>
      </w:r>
      <w:r w:rsidR="00B964B9" w:rsidRPr="00E03830">
        <w:rPr>
          <w:i/>
        </w:rPr>
        <w:t>olicy</w:t>
      </w:r>
      <w:r w:rsidR="00B964B9">
        <w:t xml:space="preserve">. </w:t>
      </w:r>
      <w:r w:rsidR="005B5B74">
        <w:t>We have summarised them below</w:t>
      </w:r>
      <w:r w:rsidR="00B964B9">
        <w:t>:</w:t>
      </w:r>
    </w:p>
    <w:p w14:paraId="29C01E50" w14:textId="77777777" w:rsidR="00B964B9" w:rsidRDefault="00B964B9" w:rsidP="00501656">
      <w:r w:rsidRPr="00A47DCC">
        <w:rPr>
          <w:b/>
        </w:rPr>
        <w:t>Information, linkages and referrals</w:t>
      </w:r>
      <w:r>
        <w:t xml:space="preserve"> – this area is about making sure that people with disability and their families and carers have access to up-to-date, relevant and quality </w:t>
      </w:r>
      <w:r w:rsidR="00A66FD9">
        <w:t>information</w:t>
      </w:r>
      <w:r>
        <w:t xml:space="preserve">. It is also about making sure they are </w:t>
      </w:r>
      <w:r w:rsidR="00A66FD9">
        <w:t>linked</w:t>
      </w:r>
      <w:r>
        <w:t xml:space="preserve"> into services and supports in the community that meet their needs.</w:t>
      </w:r>
    </w:p>
    <w:p w14:paraId="4A579CE8" w14:textId="77777777" w:rsidR="00B964B9" w:rsidRDefault="00B964B9" w:rsidP="00501656">
      <w:r w:rsidRPr="00A47DCC">
        <w:rPr>
          <w:b/>
        </w:rPr>
        <w:t>Community awareness and capacity building</w:t>
      </w:r>
      <w:r>
        <w:t xml:space="preserve"> – this area is about </w:t>
      </w:r>
      <w:r w:rsidR="00810170">
        <w:t xml:space="preserve">making sure community </w:t>
      </w:r>
      <w:r>
        <w:t xml:space="preserve">activities </w:t>
      </w:r>
      <w:r w:rsidR="00573FE9">
        <w:t xml:space="preserve">and programs </w:t>
      </w:r>
      <w:r>
        <w:t>understand the needs of people with disability and have the skills and knowledge they need to be more inclusive</w:t>
      </w:r>
      <w:r w:rsidR="00573FE9">
        <w:t>.</w:t>
      </w:r>
    </w:p>
    <w:p w14:paraId="1E2B52D0" w14:textId="77777777" w:rsidR="00501656" w:rsidRDefault="00B964B9" w:rsidP="00501656">
      <w:r w:rsidRPr="00A47DCC">
        <w:rPr>
          <w:b/>
        </w:rPr>
        <w:t>Mainstream capacity building</w:t>
      </w:r>
      <w:r>
        <w:t xml:space="preserve"> – this area is about making sure </w:t>
      </w:r>
      <w:r w:rsidR="00A47DCC">
        <w:t xml:space="preserve">mainstream services have the knowledge and skills they need to meet the needs of people with </w:t>
      </w:r>
      <w:r w:rsidR="00A66FD9">
        <w:t>disability</w:t>
      </w:r>
      <w:r w:rsidR="00A47DCC">
        <w:t>. Mainstream services are those things usually funded by government such as education</w:t>
      </w:r>
      <w:r w:rsidR="003827A9">
        <w:t>, transport</w:t>
      </w:r>
      <w:r w:rsidR="00A47DCC">
        <w:t xml:space="preserve"> </w:t>
      </w:r>
      <w:r w:rsidR="00A66FD9">
        <w:t>and</w:t>
      </w:r>
      <w:r w:rsidR="00A47DCC">
        <w:t xml:space="preserve"> health.</w:t>
      </w:r>
    </w:p>
    <w:p w14:paraId="7F14C9EE" w14:textId="77777777" w:rsidR="00A47DCC" w:rsidRDefault="00A47DCC" w:rsidP="00501656">
      <w:r w:rsidRPr="00A47DCC">
        <w:rPr>
          <w:b/>
        </w:rPr>
        <w:t>Individual capacity building</w:t>
      </w:r>
      <w:r>
        <w:t xml:space="preserve"> – this area is about making sure people with disability have the </w:t>
      </w:r>
      <w:r w:rsidR="00A66FD9">
        <w:t>knowledge,</w:t>
      </w:r>
      <w:r>
        <w:t xml:space="preserve"> skills and confidence they need to set and achieve their goals</w:t>
      </w:r>
      <w:r w:rsidR="00A66FD9">
        <w:t>.</w:t>
      </w:r>
    </w:p>
    <w:p w14:paraId="5B939D87" w14:textId="77777777" w:rsidR="003C07A7" w:rsidRDefault="003C07A7">
      <w:pPr>
        <w:spacing w:before="0" w:after="200" w:line="276" w:lineRule="auto"/>
        <w:rPr>
          <w:rFonts w:eastAsiaTheme="majorEastAsia" w:cstheme="majorBidi"/>
          <w:b/>
          <w:bCs/>
          <w:color w:val="6B2976"/>
          <w:sz w:val="52"/>
        </w:rPr>
      </w:pPr>
      <w:r>
        <w:br w:type="page"/>
      </w:r>
    </w:p>
    <w:p w14:paraId="490F3DCD" w14:textId="2251DDD3" w:rsidR="00292B77" w:rsidRPr="00090BC3" w:rsidRDefault="00400D80" w:rsidP="002B0722">
      <w:pPr>
        <w:pStyle w:val="Heading3"/>
      </w:pPr>
      <w:bookmarkStart w:id="39" w:name="_Toc456948912"/>
      <w:bookmarkStart w:id="40" w:name="_Toc466282762"/>
      <w:r>
        <w:t>ILC Focus A</w:t>
      </w:r>
      <w:r w:rsidR="00D705E9">
        <w:t>reas</w:t>
      </w:r>
      <w:bookmarkEnd w:id="39"/>
      <w:bookmarkEnd w:id="40"/>
      <w:r w:rsidR="00DB264B">
        <w:t xml:space="preserve"> </w:t>
      </w:r>
    </w:p>
    <w:p w14:paraId="4EA7AC04" w14:textId="26A84E1F" w:rsidR="00A91B7D" w:rsidRDefault="00A91B7D" w:rsidP="00D705E9">
      <w:pPr>
        <w:spacing w:before="240"/>
        <w:jc w:val="both"/>
      </w:pPr>
      <w:r>
        <w:rPr>
          <w:noProof/>
          <w:lang w:eastAsia="en-AU"/>
        </w:rPr>
        <w:drawing>
          <wp:anchor distT="0" distB="0" distL="114300" distR="114300" simplePos="0" relativeHeight="251669504" behindDoc="0" locked="0" layoutInCell="1" allowOverlap="1" wp14:anchorId="396ACE08" wp14:editId="67494598">
            <wp:simplePos x="0" y="0"/>
            <wp:positionH relativeFrom="column">
              <wp:posOffset>-10160</wp:posOffset>
            </wp:positionH>
            <wp:positionV relativeFrom="paragraph">
              <wp:posOffset>810895</wp:posOffset>
            </wp:positionV>
            <wp:extent cx="6172200" cy="4757420"/>
            <wp:effectExtent l="0" t="0" r="0" b="5080"/>
            <wp:wrapTopAndBottom/>
            <wp:docPr id="18" name="Picture 18" descr="An Aboriginal man and woman sitting on a bench in the park. The man sits behind the woman and the two are looking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2200" cy="4757420"/>
                    </a:xfrm>
                    <a:prstGeom prst="rect">
                      <a:avLst/>
                    </a:prstGeom>
                  </pic:spPr>
                </pic:pic>
              </a:graphicData>
            </a:graphic>
            <wp14:sizeRelH relativeFrom="margin">
              <wp14:pctWidth>0</wp14:pctWidth>
            </wp14:sizeRelH>
            <wp14:sizeRelV relativeFrom="margin">
              <wp14:pctHeight>0</wp14:pctHeight>
            </wp14:sizeRelV>
          </wp:anchor>
        </w:drawing>
      </w:r>
      <w:r w:rsidR="00251DC3">
        <w:t xml:space="preserve">The </w:t>
      </w:r>
      <w:r w:rsidR="005B5B74">
        <w:t>A</w:t>
      </w:r>
      <w:r w:rsidR="00251DC3">
        <w:t xml:space="preserve">ctivity </w:t>
      </w:r>
      <w:r w:rsidR="005B5B74">
        <w:t>A</w:t>
      </w:r>
      <w:r w:rsidR="00251DC3">
        <w:t>reas describ</w:t>
      </w:r>
      <w:r w:rsidR="001B097C">
        <w:t>ed in</w:t>
      </w:r>
      <w:r w:rsidR="00E03830">
        <w:t xml:space="preserve"> the </w:t>
      </w:r>
      <w:r w:rsidR="00E03830" w:rsidRPr="00203EA0">
        <w:rPr>
          <w:i/>
        </w:rPr>
        <w:t xml:space="preserve">ILC </w:t>
      </w:r>
      <w:r w:rsidR="00203EA0" w:rsidRPr="00203EA0">
        <w:rPr>
          <w:i/>
        </w:rPr>
        <w:t>P</w:t>
      </w:r>
      <w:r w:rsidR="00251DC3" w:rsidRPr="00203EA0">
        <w:rPr>
          <w:i/>
        </w:rPr>
        <w:t>olicy</w:t>
      </w:r>
      <w:r w:rsidR="00251DC3">
        <w:t xml:space="preserve"> are very broad. </w:t>
      </w:r>
      <w:r w:rsidR="001B097C">
        <w:t>Many different kinds of activities</w:t>
      </w:r>
      <w:r w:rsidR="00982BC5">
        <w:t xml:space="preserve"> could </w:t>
      </w:r>
      <w:r w:rsidR="005673A0">
        <w:t xml:space="preserve">fit </w:t>
      </w:r>
      <w:r w:rsidR="00982BC5">
        <w:t xml:space="preserve">into each of the areas. </w:t>
      </w:r>
      <w:r w:rsidR="00251DC3">
        <w:t>The NDI</w:t>
      </w:r>
      <w:r w:rsidR="001B097C">
        <w:t>A will therefore have to set priorities for the funding. These priorities will help us cho</w:t>
      </w:r>
      <w:r w:rsidR="006D4D39">
        <w:t>o</w:t>
      </w:r>
      <w:r w:rsidR="001B097C">
        <w:t xml:space="preserve">se which activities to fund. We have called these priorities ILC Focus Areas. </w:t>
      </w:r>
    </w:p>
    <w:p w14:paraId="56D46514" w14:textId="58393B64" w:rsidR="00A91B7D" w:rsidRDefault="00A91B7D" w:rsidP="00BE7CFF"/>
    <w:p w14:paraId="04365E8E" w14:textId="6167227D" w:rsidR="005673A0" w:rsidRPr="005B0B1C" w:rsidRDefault="00BE7CFF" w:rsidP="005B0B1C">
      <w:r>
        <w:t xml:space="preserve">In the table </w:t>
      </w:r>
      <w:r w:rsidR="005B5B74">
        <w:t>on the next page</w:t>
      </w:r>
      <w:r>
        <w:t xml:space="preserve"> we provide more information about each of the five areas. We have also included an example to help explain the kind of activity that might fit in each of the five areas. Please remember that these are just examples – we hope organisations will be creative when applying for funding and will show in their applications how their proposed activity meets the needs of people </w:t>
      </w:r>
      <w:r w:rsidR="005B5B74">
        <w:br/>
      </w:r>
      <w:r>
        <w:t>with disability.</w:t>
      </w:r>
      <w:r w:rsidR="008C4A87" w:rsidRPr="005B0B1C">
        <w:t xml:space="preserve"> </w:t>
      </w:r>
    </w:p>
    <w:tbl>
      <w:tblPr>
        <w:tblStyle w:val="TableGrid"/>
        <w:tblpPr w:leftFromText="180" w:rightFromText="180" w:vertAnchor="text" w:horzAnchor="margin" w:tblpY="-191"/>
        <w:tblW w:w="9999" w:type="dxa"/>
        <w:tblBorders>
          <w:top w:val="single" w:sz="8" w:space="0" w:color="6B2976"/>
          <w:left w:val="single" w:sz="8" w:space="0" w:color="6B2976"/>
          <w:bottom w:val="single" w:sz="8" w:space="0" w:color="6B2976"/>
          <w:right w:val="single" w:sz="8" w:space="0" w:color="6B2976"/>
          <w:insideH w:val="single" w:sz="8" w:space="0" w:color="6B2976"/>
          <w:insideV w:val="single" w:sz="8" w:space="0" w:color="6B2976"/>
        </w:tblBorders>
        <w:tblCellMar>
          <w:top w:w="57" w:type="dxa"/>
          <w:bottom w:w="57" w:type="dxa"/>
        </w:tblCellMar>
        <w:tblLook w:val="04A0" w:firstRow="1" w:lastRow="0" w:firstColumn="1" w:lastColumn="0" w:noHBand="0" w:noVBand="1"/>
        <w:tblDescription w:val="Table showing the focus areas of the NDIS with examples"/>
      </w:tblPr>
      <w:tblGrid>
        <w:gridCol w:w="2735"/>
        <w:gridCol w:w="3727"/>
        <w:gridCol w:w="3537"/>
      </w:tblGrid>
      <w:tr w:rsidR="00BE7CFF" w:rsidRPr="00E77092" w14:paraId="146B4709" w14:textId="77777777" w:rsidTr="00A91B7D">
        <w:trPr>
          <w:tblHeader/>
        </w:trPr>
        <w:tc>
          <w:tcPr>
            <w:tcW w:w="2735" w:type="dxa"/>
            <w:shd w:val="clear" w:color="auto" w:fill="6B2976"/>
            <w:vAlign w:val="center"/>
          </w:tcPr>
          <w:p w14:paraId="34D62F26" w14:textId="77777777" w:rsidR="00BE7CFF" w:rsidRPr="00A91B7D" w:rsidRDefault="00BE7CFF" w:rsidP="00934411">
            <w:pPr>
              <w:pStyle w:val="TableHeader"/>
              <w:rPr>
                <w:lang w:eastAsia="en-AU"/>
              </w:rPr>
            </w:pPr>
            <w:r w:rsidRPr="00A91B7D">
              <w:rPr>
                <w:lang w:eastAsia="en-AU"/>
              </w:rPr>
              <w:t>Focus Area</w:t>
            </w:r>
          </w:p>
        </w:tc>
        <w:tc>
          <w:tcPr>
            <w:tcW w:w="3727" w:type="dxa"/>
            <w:shd w:val="clear" w:color="auto" w:fill="6B2976"/>
            <w:vAlign w:val="center"/>
          </w:tcPr>
          <w:p w14:paraId="17DB9C2D" w14:textId="77777777" w:rsidR="00BE7CFF" w:rsidRPr="00A91B7D" w:rsidRDefault="00BE7CFF" w:rsidP="00934411">
            <w:pPr>
              <w:pStyle w:val="TableHeader"/>
              <w:rPr>
                <w:lang w:eastAsia="en-AU"/>
              </w:rPr>
            </w:pPr>
            <w:r w:rsidRPr="00A91B7D">
              <w:rPr>
                <w:lang w:eastAsia="en-AU"/>
              </w:rPr>
              <w:t>Definition</w:t>
            </w:r>
          </w:p>
        </w:tc>
        <w:tc>
          <w:tcPr>
            <w:tcW w:w="3537" w:type="dxa"/>
            <w:shd w:val="clear" w:color="auto" w:fill="6B2976"/>
            <w:vAlign w:val="center"/>
          </w:tcPr>
          <w:p w14:paraId="5F0315E1" w14:textId="77777777" w:rsidR="00BE7CFF" w:rsidRPr="00A91B7D" w:rsidRDefault="00BE7CFF" w:rsidP="00934411">
            <w:pPr>
              <w:pStyle w:val="TableHeader"/>
              <w:rPr>
                <w:sz w:val="20"/>
                <w:szCs w:val="20"/>
                <w:lang w:eastAsia="en-AU"/>
              </w:rPr>
            </w:pPr>
            <w:r w:rsidRPr="00A91B7D">
              <w:rPr>
                <w:lang w:eastAsia="en-AU"/>
              </w:rPr>
              <w:t>Example</w:t>
            </w:r>
          </w:p>
        </w:tc>
      </w:tr>
      <w:tr w:rsidR="00BE7CFF" w:rsidRPr="00090BC3" w14:paraId="7B3D9100" w14:textId="77777777" w:rsidTr="00A91B7D">
        <w:tc>
          <w:tcPr>
            <w:tcW w:w="2735" w:type="dxa"/>
            <w:shd w:val="clear" w:color="auto" w:fill="auto"/>
          </w:tcPr>
          <w:p w14:paraId="7290E621" w14:textId="77777777" w:rsidR="00BE7CFF" w:rsidRPr="00090BC3" w:rsidRDefault="00BE7CFF" w:rsidP="00F379A0">
            <w:pPr>
              <w:spacing w:before="40" w:after="40" w:line="288" w:lineRule="auto"/>
              <w:rPr>
                <w:rFonts w:eastAsia="Times New Roman" w:cs="Arial"/>
                <w:lang w:eastAsia="en-AU"/>
              </w:rPr>
            </w:pPr>
            <w:r w:rsidRPr="005E0200">
              <w:rPr>
                <w:lang w:eastAsia="en-AU"/>
              </w:rPr>
              <w:t>Specialist or expert delivery</w:t>
            </w:r>
          </w:p>
        </w:tc>
        <w:tc>
          <w:tcPr>
            <w:tcW w:w="3727" w:type="dxa"/>
            <w:shd w:val="clear" w:color="auto" w:fill="auto"/>
          </w:tcPr>
          <w:p w14:paraId="3BD9733B" w14:textId="77777777" w:rsidR="00BE7CFF" w:rsidRPr="00090BC3" w:rsidRDefault="00BE7CFF" w:rsidP="00F379A0">
            <w:pPr>
              <w:spacing w:before="40" w:after="40" w:line="288" w:lineRule="auto"/>
              <w:rPr>
                <w:i/>
                <w:lang w:eastAsia="en-AU"/>
              </w:rPr>
            </w:pPr>
            <w:r w:rsidRPr="00021CE8">
              <w:t>We</w:t>
            </w:r>
            <w:r w:rsidRPr="005E0200">
              <w:t xml:space="preserve"> </w:t>
            </w:r>
            <w:r>
              <w:t>will focus on</w:t>
            </w:r>
            <w:r w:rsidRPr="005E0200">
              <w:t xml:space="preserve"> activities </w:t>
            </w:r>
            <w:r>
              <w:t xml:space="preserve">that provide specific skills and knowledge in relation to disability </w:t>
            </w:r>
            <w:r w:rsidRPr="005E0200">
              <w:t>– for example, diagnostic specific expertise or expertise in particular models of support or capacity building.</w:t>
            </w:r>
          </w:p>
        </w:tc>
        <w:tc>
          <w:tcPr>
            <w:tcW w:w="3537" w:type="dxa"/>
            <w:shd w:val="clear" w:color="auto" w:fill="auto"/>
          </w:tcPr>
          <w:p w14:paraId="20266000" w14:textId="77777777" w:rsidR="00BE7CFF" w:rsidRPr="00090BC3" w:rsidRDefault="00BE7CFF" w:rsidP="005B5B74">
            <w:pPr>
              <w:spacing w:before="40" w:after="40" w:line="288" w:lineRule="auto"/>
              <w:rPr>
                <w:lang w:eastAsia="en-AU"/>
              </w:rPr>
            </w:pPr>
            <w:r>
              <w:rPr>
                <w:lang w:eastAsia="en-AU"/>
              </w:rPr>
              <w:t xml:space="preserve">A </w:t>
            </w:r>
            <w:r w:rsidR="005B5B74">
              <w:rPr>
                <w:lang w:eastAsia="en-AU"/>
              </w:rPr>
              <w:t xml:space="preserve">comprehensive </w:t>
            </w:r>
            <w:r>
              <w:rPr>
                <w:lang w:eastAsia="en-AU"/>
              </w:rPr>
              <w:t>website that provides information about particular disabilit</w:t>
            </w:r>
            <w:r w:rsidR="005B5B74">
              <w:rPr>
                <w:lang w:eastAsia="en-AU"/>
              </w:rPr>
              <w:t>ies</w:t>
            </w:r>
            <w:r>
              <w:rPr>
                <w:lang w:eastAsia="en-AU"/>
              </w:rPr>
              <w:t xml:space="preserve"> or conditions</w:t>
            </w:r>
            <w:r w:rsidR="005B5B74">
              <w:rPr>
                <w:lang w:eastAsia="en-AU"/>
              </w:rPr>
              <w:t>.</w:t>
            </w:r>
          </w:p>
        </w:tc>
      </w:tr>
      <w:tr w:rsidR="00BE7CFF" w:rsidRPr="00090BC3" w14:paraId="12B4C53E" w14:textId="77777777" w:rsidTr="00A91B7D">
        <w:tc>
          <w:tcPr>
            <w:tcW w:w="2735" w:type="dxa"/>
            <w:shd w:val="clear" w:color="auto" w:fill="auto"/>
          </w:tcPr>
          <w:p w14:paraId="03F0A544" w14:textId="77777777" w:rsidR="00BE7CFF" w:rsidRPr="00090BC3" w:rsidRDefault="00BE7CFF" w:rsidP="00F379A0">
            <w:pPr>
              <w:spacing w:before="40" w:after="40" w:line="288" w:lineRule="auto"/>
              <w:rPr>
                <w:rFonts w:eastAsia="Times New Roman" w:cs="Arial"/>
                <w:lang w:eastAsia="en-AU"/>
              </w:rPr>
            </w:pPr>
            <w:r w:rsidRPr="00994D6B">
              <w:rPr>
                <w:lang w:eastAsia="en-AU"/>
              </w:rPr>
              <w:t>Cohort-focused delivery</w:t>
            </w:r>
          </w:p>
        </w:tc>
        <w:tc>
          <w:tcPr>
            <w:tcW w:w="3727" w:type="dxa"/>
            <w:shd w:val="clear" w:color="auto" w:fill="auto"/>
          </w:tcPr>
          <w:p w14:paraId="4200C359" w14:textId="77777777" w:rsidR="00BE7CFF" w:rsidRPr="00702A49" w:rsidRDefault="00BE7CFF" w:rsidP="00F379A0">
            <w:pPr>
              <w:pStyle w:val="Footer"/>
              <w:spacing w:before="40" w:after="40" w:line="288" w:lineRule="auto"/>
              <w:rPr>
                <w:lang w:eastAsia="en-AU"/>
              </w:rPr>
            </w:pPr>
            <w:r w:rsidRPr="00021CE8">
              <w:t>We</w:t>
            </w:r>
            <w:r w:rsidRPr="00994D6B">
              <w:t xml:space="preserve"> will </w:t>
            </w:r>
            <w:r>
              <w:t>focus on</w:t>
            </w:r>
            <w:r w:rsidRPr="00994D6B">
              <w:t xml:space="preserve"> activities for specific groups of people that require detailed cultural or other knowledge to be effective – for example, multilingual activities to assist </w:t>
            </w:r>
            <w:r>
              <w:t>Aboriginal and Torres Strait Islander peoples or people from</w:t>
            </w:r>
            <w:r w:rsidRPr="00994D6B">
              <w:t xml:space="preserve"> </w:t>
            </w:r>
            <w:r w:rsidRPr="00994D6B">
              <w:rPr>
                <w:lang w:val="en-US"/>
              </w:rPr>
              <w:t xml:space="preserve">culturally or linguistically diverse </w:t>
            </w:r>
            <w:r w:rsidRPr="00994D6B">
              <w:t>background</w:t>
            </w:r>
            <w:r>
              <w:t>s</w:t>
            </w:r>
            <w:r w:rsidRPr="00994D6B">
              <w:t>.</w:t>
            </w:r>
          </w:p>
        </w:tc>
        <w:tc>
          <w:tcPr>
            <w:tcW w:w="3537" w:type="dxa"/>
            <w:shd w:val="clear" w:color="auto" w:fill="auto"/>
          </w:tcPr>
          <w:p w14:paraId="3252F62A" w14:textId="77777777" w:rsidR="00BE7CFF" w:rsidRDefault="00BE7CFF" w:rsidP="00F379A0">
            <w:pPr>
              <w:spacing w:line="276" w:lineRule="auto"/>
            </w:pPr>
            <w:r w:rsidRPr="006B04E6">
              <w:t xml:space="preserve">A yarning circle (peer group) for Aboriginal women </w:t>
            </w:r>
            <w:r>
              <w:t>run</w:t>
            </w:r>
            <w:r w:rsidRPr="006B04E6">
              <w:t xml:space="preserve"> </w:t>
            </w:r>
            <w:r>
              <w:t>by a local Aboriginal organisation.</w:t>
            </w:r>
          </w:p>
          <w:p w14:paraId="33BA7204" w14:textId="77777777" w:rsidR="00BE7CFF" w:rsidRPr="00090BC3" w:rsidRDefault="00BE7CFF" w:rsidP="00F379A0">
            <w:pPr>
              <w:spacing w:before="40" w:after="40" w:line="288" w:lineRule="auto"/>
              <w:rPr>
                <w:lang w:eastAsia="en-AU"/>
              </w:rPr>
            </w:pPr>
          </w:p>
        </w:tc>
      </w:tr>
      <w:tr w:rsidR="00BE7CFF" w:rsidRPr="00090BC3" w14:paraId="3238187B" w14:textId="77777777" w:rsidTr="00A91B7D">
        <w:tc>
          <w:tcPr>
            <w:tcW w:w="2735" w:type="dxa"/>
            <w:shd w:val="clear" w:color="auto" w:fill="auto"/>
          </w:tcPr>
          <w:p w14:paraId="3BFFA16F" w14:textId="77777777" w:rsidR="00BE7CFF" w:rsidRPr="00090BC3" w:rsidRDefault="00BE7CFF" w:rsidP="00F379A0">
            <w:pPr>
              <w:spacing w:before="40" w:after="40" w:line="288" w:lineRule="auto"/>
              <w:rPr>
                <w:lang w:eastAsia="en-AU"/>
              </w:rPr>
            </w:pPr>
            <w:r w:rsidRPr="00994D6B">
              <w:rPr>
                <w:lang w:eastAsia="en-AU"/>
              </w:rPr>
              <w:t xml:space="preserve">Multi-regional activities </w:t>
            </w:r>
          </w:p>
        </w:tc>
        <w:tc>
          <w:tcPr>
            <w:tcW w:w="3727" w:type="dxa"/>
            <w:shd w:val="clear" w:color="auto" w:fill="auto"/>
          </w:tcPr>
          <w:p w14:paraId="58E0E4DB" w14:textId="77777777" w:rsidR="00BE7CFF" w:rsidRPr="00702A49" w:rsidRDefault="00BE7CFF" w:rsidP="00F379A0">
            <w:pPr>
              <w:spacing w:before="40" w:after="40" w:line="288" w:lineRule="auto"/>
              <w:rPr>
                <w:lang w:eastAsia="en-AU"/>
              </w:rPr>
            </w:pPr>
            <w:r w:rsidRPr="002C79C1">
              <w:t>We</w:t>
            </w:r>
            <w:r w:rsidRPr="00994D6B">
              <w:rPr>
                <w:iCs/>
              </w:rPr>
              <w:t xml:space="preserve"> will </w:t>
            </w:r>
            <w:r>
              <w:rPr>
                <w:iCs/>
              </w:rPr>
              <w:t>focus on</w:t>
            </w:r>
            <w:r w:rsidRPr="00994D6B">
              <w:rPr>
                <w:iCs/>
              </w:rPr>
              <w:t xml:space="preserve"> activities</w:t>
            </w:r>
            <w:r w:rsidRPr="00994D6B">
              <w:t xml:space="preserve"> that would be inefficient if delivered separately in different local areas – for example, advice </w:t>
            </w:r>
            <w:r>
              <w:t>or information</w:t>
            </w:r>
            <w:r w:rsidRPr="00994D6B">
              <w:t xml:space="preserve"> that </w:t>
            </w:r>
            <w:r>
              <w:t>is</w:t>
            </w:r>
            <w:r w:rsidRPr="00994D6B">
              <w:t xml:space="preserve"> not based on location and could be relevant anywhere.</w:t>
            </w:r>
          </w:p>
        </w:tc>
        <w:tc>
          <w:tcPr>
            <w:tcW w:w="3537" w:type="dxa"/>
            <w:shd w:val="clear" w:color="auto" w:fill="auto"/>
          </w:tcPr>
          <w:p w14:paraId="46B894FA" w14:textId="77777777" w:rsidR="00BE7CFF" w:rsidRPr="00090BC3" w:rsidRDefault="00BE7CFF" w:rsidP="00F379A0">
            <w:pPr>
              <w:spacing w:before="40" w:after="40" w:line="288" w:lineRule="auto"/>
              <w:rPr>
                <w:lang w:eastAsia="en-AU"/>
              </w:rPr>
            </w:pPr>
            <w:r>
              <w:t>A community awareness campaign to increase employment opportunities for people with disability.</w:t>
            </w:r>
          </w:p>
        </w:tc>
      </w:tr>
      <w:tr w:rsidR="00BE7CFF" w:rsidRPr="00090BC3" w14:paraId="4418137D" w14:textId="77777777" w:rsidTr="00A91B7D">
        <w:tc>
          <w:tcPr>
            <w:tcW w:w="2735" w:type="dxa"/>
            <w:shd w:val="clear" w:color="auto" w:fill="auto"/>
          </w:tcPr>
          <w:p w14:paraId="2D100279" w14:textId="77777777" w:rsidR="00BE7CFF" w:rsidRPr="00090BC3" w:rsidRDefault="00BE7CFF" w:rsidP="00F379A0">
            <w:pPr>
              <w:spacing w:before="40" w:after="40" w:line="288" w:lineRule="auto"/>
              <w:rPr>
                <w:rFonts w:eastAsia="Times New Roman" w:cs="Arial"/>
                <w:lang w:eastAsia="en-AU"/>
              </w:rPr>
            </w:pPr>
            <w:r w:rsidRPr="00994D6B">
              <w:rPr>
                <w:lang w:eastAsia="en-AU"/>
              </w:rPr>
              <w:t>Remote/rural delivery</w:t>
            </w:r>
          </w:p>
        </w:tc>
        <w:tc>
          <w:tcPr>
            <w:tcW w:w="3727" w:type="dxa"/>
            <w:shd w:val="clear" w:color="auto" w:fill="auto"/>
          </w:tcPr>
          <w:p w14:paraId="5A3BA2FD" w14:textId="77777777" w:rsidR="00BE7CFF" w:rsidRPr="00090BC3" w:rsidRDefault="00BE7CFF" w:rsidP="00F379A0">
            <w:pPr>
              <w:spacing w:before="40" w:after="40" w:line="288" w:lineRule="auto"/>
              <w:rPr>
                <w:rFonts w:eastAsia="Times New Roman" w:cs="Arial"/>
                <w:i/>
                <w:lang w:eastAsia="en-AU"/>
              </w:rPr>
            </w:pPr>
            <w:r w:rsidRPr="002C79C1">
              <w:t>We</w:t>
            </w:r>
            <w:r w:rsidRPr="00994D6B">
              <w:t xml:space="preserve"> wi</w:t>
            </w:r>
            <w:r>
              <w:t>ll focus on</w:t>
            </w:r>
            <w:r w:rsidRPr="00994D6B">
              <w:t xml:space="preserve"> </w:t>
            </w:r>
            <w:r>
              <w:t xml:space="preserve">ensuring activities are designed to address local needs, circumstances and conditions in rural and remote locations. </w:t>
            </w:r>
          </w:p>
        </w:tc>
        <w:tc>
          <w:tcPr>
            <w:tcW w:w="3537" w:type="dxa"/>
            <w:shd w:val="clear" w:color="auto" w:fill="auto"/>
          </w:tcPr>
          <w:p w14:paraId="3CE8A53E" w14:textId="77777777" w:rsidR="00BE7CFF" w:rsidRPr="00090BC3" w:rsidRDefault="00BE7CFF" w:rsidP="00F379A0">
            <w:pPr>
              <w:spacing w:line="276" w:lineRule="auto"/>
              <w:rPr>
                <w:lang w:eastAsia="en-AU"/>
              </w:rPr>
            </w:pPr>
            <w:r w:rsidRPr="006B04E6">
              <w:t xml:space="preserve">A project that connects young people with disability in </w:t>
            </w:r>
            <w:r>
              <w:t xml:space="preserve">a </w:t>
            </w:r>
            <w:r w:rsidRPr="006B04E6">
              <w:t xml:space="preserve">rural </w:t>
            </w:r>
            <w:r>
              <w:t>area</w:t>
            </w:r>
            <w:r w:rsidRPr="006B04E6">
              <w:t xml:space="preserve"> with each other via multimedia </w:t>
            </w:r>
            <w:r>
              <w:t>or social media.</w:t>
            </w:r>
          </w:p>
        </w:tc>
      </w:tr>
      <w:tr w:rsidR="00BE7CFF" w:rsidRPr="00090BC3" w14:paraId="27917F71" w14:textId="77777777" w:rsidTr="00A91B7D">
        <w:tc>
          <w:tcPr>
            <w:tcW w:w="2735" w:type="dxa"/>
            <w:shd w:val="clear" w:color="auto" w:fill="auto"/>
          </w:tcPr>
          <w:p w14:paraId="6AB085B0" w14:textId="77777777" w:rsidR="00BE7CFF" w:rsidRPr="007F7645" w:rsidRDefault="00BE7CFF" w:rsidP="00F379A0">
            <w:pPr>
              <w:spacing w:before="40" w:after="40" w:line="288" w:lineRule="auto"/>
              <w:rPr>
                <w:lang w:eastAsia="en-AU"/>
              </w:rPr>
            </w:pPr>
            <w:r w:rsidRPr="007F7645">
              <w:t>Delivery by people with disability, for people with disability</w:t>
            </w:r>
          </w:p>
          <w:p w14:paraId="1105A4A1" w14:textId="77777777" w:rsidR="00BE7CFF" w:rsidRPr="00090BC3" w:rsidRDefault="00BE7CFF" w:rsidP="00F379A0">
            <w:pPr>
              <w:spacing w:before="40" w:after="40" w:line="288" w:lineRule="auto"/>
              <w:rPr>
                <w:rFonts w:eastAsia="Times New Roman" w:cs="Arial"/>
                <w:lang w:eastAsia="en-AU"/>
              </w:rPr>
            </w:pPr>
          </w:p>
        </w:tc>
        <w:tc>
          <w:tcPr>
            <w:tcW w:w="3727" w:type="dxa"/>
            <w:shd w:val="clear" w:color="auto" w:fill="auto"/>
          </w:tcPr>
          <w:p w14:paraId="2089795A" w14:textId="77777777" w:rsidR="00BE7CFF" w:rsidRPr="00702A49" w:rsidRDefault="00BE7CFF" w:rsidP="00F379A0">
            <w:pPr>
              <w:spacing w:before="40" w:after="40" w:line="288" w:lineRule="auto"/>
              <w:rPr>
                <w:lang w:eastAsia="en-AU"/>
              </w:rPr>
            </w:pPr>
            <w:r w:rsidRPr="002C79C1">
              <w:rPr>
                <w:color w:val="000000"/>
              </w:rPr>
              <w:t>We</w:t>
            </w:r>
            <w:r w:rsidRPr="007C5EC8">
              <w:rPr>
                <w:b/>
                <w:color w:val="000000"/>
              </w:rPr>
              <w:t xml:space="preserve"> </w:t>
            </w:r>
            <w:r w:rsidRPr="007C5EC8">
              <w:rPr>
                <w:color w:val="000000"/>
              </w:rPr>
              <w:t>will</w:t>
            </w:r>
            <w:r>
              <w:rPr>
                <w:color w:val="000000"/>
              </w:rPr>
              <w:t xml:space="preserve"> focus on supporting </w:t>
            </w:r>
            <w:r w:rsidRPr="00BE5D05">
              <w:rPr>
                <w:color w:val="000000"/>
              </w:rPr>
              <w:t>organisation</w:t>
            </w:r>
            <w:r>
              <w:rPr>
                <w:color w:val="000000"/>
              </w:rPr>
              <w:t>s</w:t>
            </w:r>
            <w:r w:rsidRPr="00BE5D05">
              <w:rPr>
                <w:color w:val="000000"/>
              </w:rPr>
              <w:t xml:space="preserve"> that </w:t>
            </w:r>
            <w:r>
              <w:rPr>
                <w:color w:val="000000"/>
              </w:rPr>
              <w:t>are</w:t>
            </w:r>
            <w:r w:rsidRPr="00BE5D05">
              <w:rPr>
                <w:color w:val="000000"/>
              </w:rPr>
              <w:t xml:space="preserve"> run and controlled by </w:t>
            </w:r>
            <w:r>
              <w:rPr>
                <w:color w:val="000000"/>
              </w:rPr>
              <w:t>people with disability</w:t>
            </w:r>
            <w:r w:rsidRPr="007C5EC8">
              <w:t xml:space="preserve">. These are </w:t>
            </w:r>
            <w:r>
              <w:t xml:space="preserve">sometimes </w:t>
            </w:r>
            <w:r w:rsidRPr="007C5EC8">
              <w:t xml:space="preserve">called user-led organisations. </w:t>
            </w:r>
            <w:r>
              <w:t xml:space="preserve"> </w:t>
            </w:r>
          </w:p>
        </w:tc>
        <w:tc>
          <w:tcPr>
            <w:tcW w:w="3537" w:type="dxa"/>
            <w:shd w:val="clear" w:color="auto" w:fill="auto"/>
          </w:tcPr>
          <w:p w14:paraId="55012266" w14:textId="77777777" w:rsidR="00BE7CFF" w:rsidRPr="00090BC3" w:rsidRDefault="00BE7CFF" w:rsidP="00F379A0">
            <w:pPr>
              <w:spacing w:before="40" w:after="40" w:line="288" w:lineRule="auto"/>
              <w:rPr>
                <w:lang w:eastAsia="en-AU"/>
              </w:rPr>
            </w:pPr>
            <w:r>
              <w:rPr>
                <w:color w:val="000000"/>
              </w:rPr>
              <w:t>A telephone information service for people with disability, staffed by people with disability.</w:t>
            </w:r>
          </w:p>
        </w:tc>
      </w:tr>
    </w:tbl>
    <w:p w14:paraId="13D2EA78" w14:textId="77777777" w:rsidR="00BB092C" w:rsidRDefault="00BB092C" w:rsidP="00292B77"/>
    <w:p w14:paraId="1D79BDF6" w14:textId="77777777" w:rsidR="002C79C1" w:rsidRPr="004103C4" w:rsidRDefault="002C79C1" w:rsidP="004103C4"/>
    <w:p w14:paraId="62793AF7" w14:textId="77777777" w:rsidR="00BE7CFF" w:rsidRPr="00BE7CFF" w:rsidRDefault="00BE7CFF" w:rsidP="00BE7CFF">
      <w:bookmarkStart w:id="41" w:name="_Toc456948913"/>
    </w:p>
    <w:p w14:paraId="5FD80333" w14:textId="77777777" w:rsidR="00BE7CFF" w:rsidRDefault="00BE7CFF">
      <w:pPr>
        <w:spacing w:before="0" w:after="200" w:line="276" w:lineRule="auto"/>
        <w:rPr>
          <w:rFonts w:eastAsiaTheme="majorEastAsia" w:cstheme="majorBidi"/>
          <w:b/>
          <w:bCs/>
          <w:color w:val="6B2976"/>
          <w:sz w:val="52"/>
        </w:rPr>
      </w:pPr>
      <w:r>
        <w:br w:type="page"/>
      </w:r>
    </w:p>
    <w:p w14:paraId="7CFFA3D3" w14:textId="77777777" w:rsidR="00A47FD9" w:rsidRDefault="006048F7" w:rsidP="001C082E">
      <w:pPr>
        <w:pStyle w:val="Heading3"/>
      </w:pPr>
      <w:bookmarkStart w:id="42" w:name="_Toc466282763"/>
      <w:r>
        <w:t>I</w:t>
      </w:r>
      <w:r w:rsidR="00173515">
        <w:t>mplications of our approach</w:t>
      </w:r>
      <w:bookmarkEnd w:id="41"/>
      <w:bookmarkEnd w:id="42"/>
      <w:r w:rsidR="00173515">
        <w:t xml:space="preserve"> </w:t>
      </w:r>
    </w:p>
    <w:p w14:paraId="763CCFDB" w14:textId="77777777" w:rsidR="0099566B" w:rsidRDefault="0099566B" w:rsidP="00B42CF9">
      <w:pPr>
        <w:spacing w:before="0" w:after="200"/>
      </w:pPr>
      <w:r>
        <w:t>ILC funding</w:t>
      </w:r>
      <w:r w:rsidR="008A603B">
        <w:t xml:space="preserve"> will be distributed</w:t>
      </w:r>
      <w:r>
        <w:t xml:space="preserve"> through grants. Organisations will apply for a grant to deliver an activity. For an application to be successful, organisations will need to show:</w:t>
      </w:r>
    </w:p>
    <w:p w14:paraId="15FF0EA8" w14:textId="77777777" w:rsidR="0099566B" w:rsidRDefault="0099566B" w:rsidP="00B42CF9">
      <w:pPr>
        <w:pStyle w:val="ListParagraph"/>
        <w:numPr>
          <w:ilvl w:val="0"/>
          <w:numId w:val="7"/>
        </w:numPr>
        <w:spacing w:before="0" w:after="200" w:line="240" w:lineRule="auto"/>
        <w:ind w:left="357" w:hanging="357"/>
      </w:pPr>
      <w:r>
        <w:t xml:space="preserve">How their proposed activity fits into one of the four </w:t>
      </w:r>
      <w:r w:rsidR="005B5B74">
        <w:t>A</w:t>
      </w:r>
      <w:r>
        <w:t xml:space="preserve">ctivity </w:t>
      </w:r>
      <w:r w:rsidR="005B5B74">
        <w:t>A</w:t>
      </w:r>
      <w:r>
        <w:t xml:space="preserve">reas in the </w:t>
      </w:r>
      <w:r w:rsidRPr="008A603B">
        <w:rPr>
          <w:i/>
        </w:rPr>
        <w:t>ILC Policy</w:t>
      </w:r>
    </w:p>
    <w:p w14:paraId="74E1ED83" w14:textId="77777777" w:rsidR="0099566B" w:rsidRDefault="0099566B" w:rsidP="00B42CF9">
      <w:pPr>
        <w:pStyle w:val="ListParagraph"/>
        <w:numPr>
          <w:ilvl w:val="0"/>
          <w:numId w:val="7"/>
        </w:numPr>
        <w:spacing w:before="0" w:after="200" w:line="240" w:lineRule="auto"/>
        <w:ind w:left="357" w:hanging="357"/>
      </w:pPr>
      <w:r>
        <w:t xml:space="preserve">How their proposed activity fits into one or more of the five </w:t>
      </w:r>
      <w:r w:rsidR="005B5B74">
        <w:t>Focus A</w:t>
      </w:r>
      <w:r>
        <w:t>reas identified by the NDIA</w:t>
      </w:r>
    </w:p>
    <w:p w14:paraId="1A61BA6C" w14:textId="77777777" w:rsidR="0099566B" w:rsidRDefault="0099566B" w:rsidP="00B42CF9">
      <w:pPr>
        <w:pStyle w:val="ListParagraph"/>
        <w:numPr>
          <w:ilvl w:val="0"/>
          <w:numId w:val="7"/>
        </w:numPr>
        <w:spacing w:before="0" w:after="200" w:line="240" w:lineRule="auto"/>
        <w:ind w:left="357" w:hanging="357"/>
      </w:pPr>
      <w:r>
        <w:t xml:space="preserve">How their proposed activity delivers one or more of the five ILC outcomes. </w:t>
      </w:r>
    </w:p>
    <w:p w14:paraId="32397037" w14:textId="77777777" w:rsidR="006048F7" w:rsidRDefault="006048F7" w:rsidP="00B42CF9">
      <w:pPr>
        <w:spacing w:before="0" w:after="200"/>
      </w:pPr>
      <w:r>
        <w:t>This diagram explains how all t</w:t>
      </w:r>
      <w:r w:rsidR="00D63D34">
        <w:t>hree things will work together.</w:t>
      </w:r>
    </w:p>
    <w:p w14:paraId="6092C38C" w14:textId="77777777" w:rsidR="00D63D34" w:rsidRDefault="00D63D34" w:rsidP="00B42CF9">
      <w:pPr>
        <w:spacing w:before="360" w:after="360"/>
        <w:jc w:val="center"/>
      </w:pPr>
      <w:r>
        <w:rPr>
          <w:noProof/>
          <w:lang w:eastAsia="en-AU"/>
        </w:rPr>
        <w:drawing>
          <wp:inline distT="0" distB="0" distL="0" distR="0" wp14:anchorId="2ADF3040" wp14:editId="67FCA661">
            <wp:extent cx="5935356" cy="1876425"/>
            <wp:effectExtent l="0" t="0" r="8255" b="0"/>
            <wp:docPr id="11" name="Picture 11" descr="The four Activity Areas of the ILC in a large circle, funnelling down to the five Focus Areas identified by the NDIA. This then funnels down to the smallest circle which is the five ILC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_5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8030" cy="1883593"/>
                    </a:xfrm>
                    <a:prstGeom prst="rect">
                      <a:avLst/>
                    </a:prstGeom>
                  </pic:spPr>
                </pic:pic>
              </a:graphicData>
            </a:graphic>
          </wp:inline>
        </w:drawing>
      </w:r>
    </w:p>
    <w:p w14:paraId="7964BC54" w14:textId="77777777" w:rsidR="0099566B" w:rsidRDefault="005B5B74" w:rsidP="00B42CF9">
      <w:pPr>
        <w:spacing w:before="0" w:after="200"/>
      </w:pPr>
      <w:r>
        <w:t>The five F</w:t>
      </w:r>
      <w:r w:rsidR="0099566B">
        <w:t xml:space="preserve">ocus </w:t>
      </w:r>
      <w:r>
        <w:t>A</w:t>
      </w:r>
      <w:r w:rsidR="0099566B">
        <w:t xml:space="preserve">reas are not mutually exclusive </w:t>
      </w:r>
      <w:r w:rsidR="00403B38" w:rsidRPr="00994D6B">
        <w:t>–</w:t>
      </w:r>
      <w:r w:rsidR="0099566B">
        <w:t xml:space="preserve"> a proposed activity might fit in</w:t>
      </w:r>
      <w:r w:rsidR="00915971">
        <w:t>to</w:t>
      </w:r>
      <w:r w:rsidR="0099566B">
        <w:t xml:space="preserve"> one or more area</w:t>
      </w:r>
      <w:r w:rsidR="00203EA0">
        <w:t>s</w:t>
      </w:r>
      <w:r w:rsidR="0099566B">
        <w:t xml:space="preserve">. It might also deliver more than one outcome. For that reason we will not set a financial target for each area or outcome. Over time, we may build up enough data to set a target. </w:t>
      </w:r>
    </w:p>
    <w:p w14:paraId="2899E6FE" w14:textId="77777777" w:rsidR="00805952" w:rsidRDefault="0099566B" w:rsidP="00B42CF9">
      <w:pPr>
        <w:rPr>
          <w:iCs/>
        </w:rPr>
      </w:pPr>
      <w:r>
        <w:rPr>
          <w:iCs/>
        </w:rPr>
        <w:t xml:space="preserve">Our approach to ILC also means the focus is on the </w:t>
      </w:r>
      <w:r w:rsidRPr="002836EF">
        <w:rPr>
          <w:b/>
          <w:iCs/>
        </w:rPr>
        <w:t>activity</w:t>
      </w:r>
      <w:r>
        <w:rPr>
          <w:iCs/>
        </w:rPr>
        <w:t xml:space="preserve"> </w:t>
      </w:r>
      <w:r w:rsidR="005B5B74">
        <w:rPr>
          <w:iCs/>
        </w:rPr>
        <w:t xml:space="preserve">and the outcome it produces </w:t>
      </w:r>
      <w:r>
        <w:rPr>
          <w:iCs/>
        </w:rPr>
        <w:t xml:space="preserve">rather than the </w:t>
      </w:r>
      <w:r w:rsidRPr="002836EF">
        <w:rPr>
          <w:b/>
          <w:iCs/>
        </w:rPr>
        <w:t>individual</w:t>
      </w:r>
      <w:r>
        <w:rPr>
          <w:iCs/>
        </w:rPr>
        <w:t xml:space="preserve">. </w:t>
      </w:r>
      <w:r w:rsidR="002836EF">
        <w:rPr>
          <w:iCs/>
        </w:rPr>
        <w:t xml:space="preserve">Just as we will not set a target for the amount of funding </w:t>
      </w:r>
      <w:r w:rsidR="00A07A49">
        <w:rPr>
          <w:iCs/>
        </w:rPr>
        <w:t xml:space="preserve">we will spend in each of the </w:t>
      </w:r>
      <w:r w:rsidR="005B5B74">
        <w:rPr>
          <w:iCs/>
        </w:rPr>
        <w:t>Focus A</w:t>
      </w:r>
      <w:r w:rsidR="00A07A49">
        <w:rPr>
          <w:iCs/>
        </w:rPr>
        <w:t xml:space="preserve">reas, we will not set a target for </w:t>
      </w:r>
      <w:r w:rsidR="00471EBA">
        <w:rPr>
          <w:iCs/>
        </w:rPr>
        <w:t xml:space="preserve">the amount of money we will spend on </w:t>
      </w:r>
      <w:r w:rsidR="00A07A49">
        <w:rPr>
          <w:iCs/>
        </w:rPr>
        <w:t xml:space="preserve">particular groups of people or particular disabilities or conditions. </w:t>
      </w:r>
      <w:r w:rsidR="00471EBA">
        <w:rPr>
          <w:iCs/>
        </w:rPr>
        <w:t xml:space="preserve">Through the assessment process we will need to make sure we fund a wide range </w:t>
      </w:r>
      <w:r w:rsidR="00203EA0">
        <w:rPr>
          <w:iCs/>
        </w:rPr>
        <w:t xml:space="preserve">of </w:t>
      </w:r>
      <w:r w:rsidR="00471EBA">
        <w:rPr>
          <w:iCs/>
        </w:rPr>
        <w:t>activities that meet the needs of lots of different people</w:t>
      </w:r>
      <w:r w:rsidR="00805952">
        <w:rPr>
          <w:iCs/>
        </w:rPr>
        <w:t>.</w:t>
      </w:r>
      <w:r>
        <w:rPr>
          <w:iCs/>
        </w:rPr>
        <w:t xml:space="preserve"> We will need</w:t>
      </w:r>
      <w:r w:rsidR="00203EA0">
        <w:rPr>
          <w:iCs/>
        </w:rPr>
        <w:t xml:space="preserve"> to</w:t>
      </w:r>
      <w:r>
        <w:rPr>
          <w:iCs/>
        </w:rPr>
        <w:t xml:space="preserve"> balance everyone’s needs</w:t>
      </w:r>
      <w:r w:rsidR="00915971">
        <w:rPr>
          <w:iCs/>
        </w:rPr>
        <w:t xml:space="preserve"> and be fair</w:t>
      </w:r>
      <w:r>
        <w:rPr>
          <w:iCs/>
        </w:rPr>
        <w:t>.</w:t>
      </w:r>
    </w:p>
    <w:p w14:paraId="333F5725" w14:textId="77777777" w:rsidR="00805952" w:rsidRDefault="00471EBA" w:rsidP="00B42CF9">
      <w:r>
        <w:t xml:space="preserve">During the consultations, people were worried that this approach might result in some people missing out. People were particularly worried about support for families and carers </w:t>
      </w:r>
      <w:r w:rsidR="008345F4">
        <w:t>or people who do not have an NDIS plan</w:t>
      </w:r>
      <w:r>
        <w:t>.</w:t>
      </w:r>
      <w:r w:rsidR="0099566B">
        <w:t xml:space="preserve"> We will talk about that a little more in the next section.</w:t>
      </w:r>
    </w:p>
    <w:p w14:paraId="1FFEFB1D" w14:textId="77777777" w:rsidR="00403B38" w:rsidRDefault="00403B38" w:rsidP="00B42CF9">
      <w:r>
        <w:t>Because we do want to be fair in our approach, we will also keep some money aside each funding round. If gaps emerge during the assessment process, we will use this money to fill those gaps. We will also use this contingency fund to seed new and innovative approaches to improving community inclusion for people with disability.</w:t>
      </w:r>
    </w:p>
    <w:p w14:paraId="13F444C1" w14:textId="77777777" w:rsidR="00D63D34" w:rsidRDefault="00D63D34" w:rsidP="00B42CF9">
      <w:pPr>
        <w:spacing w:before="0" w:after="200"/>
        <w:rPr>
          <w:b/>
        </w:rPr>
      </w:pPr>
      <w:r>
        <w:rPr>
          <w:b/>
        </w:rPr>
        <w:br w:type="page"/>
      </w:r>
    </w:p>
    <w:p w14:paraId="1CFE62F4" w14:textId="77777777" w:rsidR="003A4747" w:rsidRPr="003A4747" w:rsidRDefault="003A4747" w:rsidP="00A369C7">
      <w:pPr>
        <w:spacing w:before="0"/>
        <w:rPr>
          <w:b/>
        </w:rPr>
      </w:pPr>
      <w:r w:rsidRPr="003A4747">
        <w:rPr>
          <w:b/>
        </w:rPr>
        <w:t xml:space="preserve">What we will </w:t>
      </w:r>
      <w:r>
        <w:rPr>
          <w:b/>
        </w:rPr>
        <w:t>fund</w:t>
      </w:r>
    </w:p>
    <w:p w14:paraId="6626DF03" w14:textId="77777777" w:rsidR="0099566B" w:rsidRDefault="0099566B" w:rsidP="00A369C7">
      <w:pPr>
        <w:spacing w:before="0"/>
        <w:rPr>
          <w:i/>
        </w:rPr>
      </w:pPr>
      <w:r>
        <w:rPr>
          <w:i/>
        </w:rPr>
        <w:t>Activities that meet people’s needs</w:t>
      </w:r>
    </w:p>
    <w:p w14:paraId="7C467504" w14:textId="77777777" w:rsidR="0099566B" w:rsidRPr="0099566B" w:rsidRDefault="00AF4ED0" w:rsidP="00A369C7">
      <w:pPr>
        <w:spacing w:before="0"/>
      </w:pPr>
      <w:r>
        <w:t>We</w:t>
      </w:r>
      <w:r w:rsidR="0099566B">
        <w:t xml:space="preserve"> will look for proposals that have </w:t>
      </w:r>
      <w:r w:rsidR="0099566B" w:rsidRPr="0099566B">
        <w:rPr>
          <w:b/>
        </w:rPr>
        <w:t>strong evidence of need</w:t>
      </w:r>
      <w:r w:rsidR="0099566B">
        <w:t xml:space="preserve"> and are able to demonstrate how their proposed activity meets that need. </w:t>
      </w:r>
    </w:p>
    <w:p w14:paraId="36040F1E" w14:textId="77777777" w:rsidR="00805952" w:rsidRDefault="00A07A49" w:rsidP="00A369C7">
      <w:pPr>
        <w:spacing w:before="0"/>
        <w:rPr>
          <w:i/>
        </w:rPr>
      </w:pPr>
      <w:r w:rsidRPr="00A07A49">
        <w:rPr>
          <w:i/>
        </w:rPr>
        <w:t xml:space="preserve">Activities that assist </w:t>
      </w:r>
      <w:r w:rsidR="00C23BBC">
        <w:rPr>
          <w:i/>
        </w:rPr>
        <w:t>people who do not have an NDIS plan</w:t>
      </w:r>
    </w:p>
    <w:p w14:paraId="54C4C4B1" w14:textId="77777777" w:rsidR="002A502C" w:rsidRDefault="00FE73A5" w:rsidP="00A369C7">
      <w:pPr>
        <w:spacing w:before="0"/>
      </w:pPr>
      <w:r>
        <w:t>Many of the activitie</w:t>
      </w:r>
      <w:r w:rsidR="002A502C">
        <w:t xml:space="preserve">s we will fund in ILC will benefit </w:t>
      </w:r>
      <w:r>
        <w:t xml:space="preserve">all </w:t>
      </w:r>
      <w:r w:rsidR="002A502C">
        <w:t xml:space="preserve">people with </w:t>
      </w:r>
      <w:r>
        <w:t>disabilities – for example</w:t>
      </w:r>
      <w:r w:rsidR="00203EA0">
        <w:t>,</w:t>
      </w:r>
      <w:r>
        <w:t xml:space="preserve"> working </w:t>
      </w:r>
      <w:r w:rsidR="00EA6BD3">
        <w:t>to make community activities more accessible and in</w:t>
      </w:r>
      <w:r w:rsidR="00C23BBC">
        <w:t xml:space="preserve">clusive will benefit people who have an NDIS plan as well as those who do not. </w:t>
      </w:r>
      <w:r w:rsidR="006048F7">
        <w:t>But in</w:t>
      </w:r>
      <w:r w:rsidR="00C23BBC">
        <w:t xml:space="preserve"> </w:t>
      </w:r>
      <w:r w:rsidR="006048F7">
        <w:t xml:space="preserve">one </w:t>
      </w:r>
      <w:r w:rsidR="005B5B74">
        <w:t>A</w:t>
      </w:r>
      <w:r w:rsidR="006048F7">
        <w:t xml:space="preserve">ctivity </w:t>
      </w:r>
      <w:r w:rsidR="005B5B74">
        <w:t>A</w:t>
      </w:r>
      <w:r w:rsidR="006048F7">
        <w:t>rea in particular</w:t>
      </w:r>
      <w:r>
        <w:t xml:space="preserve"> </w:t>
      </w:r>
      <w:r w:rsidR="00203EA0">
        <w:t>– i</w:t>
      </w:r>
      <w:r w:rsidR="002A502C">
        <w:t xml:space="preserve">ndividual capacity building </w:t>
      </w:r>
      <w:r>
        <w:t>–</w:t>
      </w:r>
      <w:r w:rsidR="002A502C">
        <w:t xml:space="preserve"> </w:t>
      </w:r>
      <w:r>
        <w:t xml:space="preserve">we </w:t>
      </w:r>
      <w:r w:rsidR="002A502C">
        <w:t>will</w:t>
      </w:r>
      <w:r w:rsidR="00C23BBC">
        <w:t xml:space="preserve"> </w:t>
      </w:r>
      <w:r w:rsidR="002A502C" w:rsidRPr="00332271">
        <w:rPr>
          <w:b/>
        </w:rPr>
        <w:t>prioritise people with disability who do not have an NDIS plan</w:t>
      </w:r>
      <w:r w:rsidR="002A502C">
        <w:t>. Organisations will need to make clear in their application</w:t>
      </w:r>
      <w:r w:rsidR="006A76B5">
        <w:t>s</w:t>
      </w:r>
      <w:r w:rsidR="002A502C">
        <w:t xml:space="preserve"> how they are meeting the needs of this group. </w:t>
      </w:r>
    </w:p>
    <w:p w14:paraId="1BBAAF7E" w14:textId="77777777" w:rsidR="00471EBA" w:rsidRDefault="00471EBA" w:rsidP="00A369C7">
      <w:pPr>
        <w:spacing w:before="0"/>
        <w:rPr>
          <w:i/>
        </w:rPr>
      </w:pPr>
      <w:r>
        <w:rPr>
          <w:i/>
        </w:rPr>
        <w:t>Activities that assist families and carers</w:t>
      </w:r>
    </w:p>
    <w:p w14:paraId="63EB2B8B" w14:textId="77777777" w:rsidR="00471EBA" w:rsidRDefault="00471EBA" w:rsidP="00A369C7">
      <w:r>
        <w:t xml:space="preserve">There will be support for families and carers in ILC. Many of the activities that we will fund in ILC will be available to both people with disability and families. Providing information about a particular disability or condition on a website or through a phone line, for example, would be able to be used by people with disability as well as family members. And the activities we fund to build the capacity of mainstream services and community activities to be more inclusive will benefit </w:t>
      </w:r>
      <w:r w:rsidR="006048F7">
        <w:t>both people with disability</w:t>
      </w:r>
      <w:r w:rsidR="00D72F0B">
        <w:t>, as well as</w:t>
      </w:r>
      <w:r w:rsidR="006048F7">
        <w:t xml:space="preserve"> </w:t>
      </w:r>
      <w:r>
        <w:t>families and carers.</w:t>
      </w:r>
    </w:p>
    <w:p w14:paraId="4FF26B3B" w14:textId="77777777" w:rsidR="00471EBA" w:rsidRDefault="00471EBA" w:rsidP="00A369C7">
      <w:r>
        <w:t xml:space="preserve">We will also fund some activities that will be targeted at families and carers. But we will need to make sure that those activities deliver an outcome for the person with disability they </w:t>
      </w:r>
      <w:r w:rsidR="0091261B">
        <w:t>support</w:t>
      </w:r>
      <w:r>
        <w:t xml:space="preserve">. We must do that to comply with the </w:t>
      </w:r>
      <w:r w:rsidR="00915971" w:rsidRPr="00915971">
        <w:rPr>
          <w:i/>
        </w:rPr>
        <w:t>National Disability Insurance Scheme Act 2013</w:t>
      </w:r>
      <w:r>
        <w:t xml:space="preserve">. </w:t>
      </w:r>
    </w:p>
    <w:p w14:paraId="22089A51" w14:textId="77777777" w:rsidR="00700EC5" w:rsidRDefault="00700EC5" w:rsidP="00A369C7">
      <w:r>
        <w:t xml:space="preserve">There are also things that we will not fund. We will not fund supports that should be in an NDIS plan. We will not duplicate work government is doing elsewhere such as the information provided through Carer Gateway. And we will not fund things that do not fit into one of the Activity Areas in the </w:t>
      </w:r>
      <w:r>
        <w:rPr>
          <w:i/>
        </w:rPr>
        <w:t xml:space="preserve">ILC Policy. </w:t>
      </w:r>
      <w:r>
        <w:t>That means, for example, we will not fund recreational activities such as holidays or outings because they do not fit into the areas described in the Policy.</w:t>
      </w:r>
    </w:p>
    <w:p w14:paraId="3F14CDC6" w14:textId="77777777" w:rsidR="003A4747" w:rsidRPr="002A502C" w:rsidRDefault="003A4747" w:rsidP="00A369C7">
      <w:pPr>
        <w:spacing w:before="60"/>
      </w:pPr>
      <w:r w:rsidRPr="003A4747">
        <w:rPr>
          <w:b/>
        </w:rPr>
        <w:t>What we won’t fund</w:t>
      </w:r>
    </w:p>
    <w:p w14:paraId="1C26EF30" w14:textId="77777777" w:rsidR="001C082E" w:rsidRDefault="006E5ED1" w:rsidP="00A369C7">
      <w:pPr>
        <w:spacing w:before="0"/>
      </w:pPr>
      <w:r>
        <w:t>There are some things that we will not fund in ILC.</w:t>
      </w:r>
    </w:p>
    <w:p w14:paraId="1CB2B824" w14:textId="77777777" w:rsidR="001C082E" w:rsidRPr="00332271" w:rsidRDefault="001C082E" w:rsidP="00A369C7">
      <w:pPr>
        <w:spacing w:before="0"/>
        <w:rPr>
          <w:i/>
        </w:rPr>
      </w:pPr>
      <w:r w:rsidRPr="00332271">
        <w:rPr>
          <w:i/>
        </w:rPr>
        <w:t>Work that duplicates the role of LAC</w:t>
      </w:r>
    </w:p>
    <w:p w14:paraId="0F4EFD4C" w14:textId="77777777" w:rsidR="006E5ED1" w:rsidRDefault="006E5ED1" w:rsidP="00A369C7">
      <w:pPr>
        <w:spacing w:before="0"/>
      </w:pPr>
      <w:r>
        <w:t xml:space="preserve">We will not fund organisations to carry out activities that duplicate the role of the LACs. The </w:t>
      </w:r>
      <w:r w:rsidR="00F01D8A">
        <w:t>5 Focus A</w:t>
      </w:r>
      <w:r>
        <w:t xml:space="preserve">reas </w:t>
      </w:r>
      <w:r w:rsidR="00F01D8A">
        <w:t>have been chosen</w:t>
      </w:r>
      <w:r>
        <w:t xml:space="preserve"> to complement </w:t>
      </w:r>
      <w:r w:rsidR="002A502C">
        <w:t xml:space="preserve">and strengthen </w:t>
      </w:r>
      <w:r>
        <w:t>the work of the LACs</w:t>
      </w:r>
      <w:r w:rsidR="00205985">
        <w:t>,</w:t>
      </w:r>
      <w:r>
        <w:t xml:space="preserve"> not duplicate them.</w:t>
      </w:r>
    </w:p>
    <w:p w14:paraId="6457F345" w14:textId="77777777" w:rsidR="001C082E" w:rsidRPr="00332271" w:rsidRDefault="001C082E" w:rsidP="00A369C7">
      <w:pPr>
        <w:spacing w:before="0"/>
        <w:rPr>
          <w:i/>
        </w:rPr>
      </w:pPr>
      <w:r w:rsidRPr="00332271">
        <w:rPr>
          <w:i/>
        </w:rPr>
        <w:t>Policy advice</w:t>
      </w:r>
    </w:p>
    <w:p w14:paraId="1D1C93C8" w14:textId="77777777" w:rsidR="00A369C7" w:rsidRDefault="006E5ED1" w:rsidP="00A369C7">
      <w:pPr>
        <w:spacing w:before="0"/>
      </w:pPr>
      <w:r>
        <w:t xml:space="preserve">We will not fund </w:t>
      </w:r>
      <w:r w:rsidR="00CF2FC9">
        <w:t>organisations</w:t>
      </w:r>
      <w:r>
        <w:t xml:space="preserve"> to </w:t>
      </w:r>
      <w:r w:rsidR="00CF2FC9">
        <w:t>provide</w:t>
      </w:r>
      <w:r>
        <w:t xml:space="preserve"> policy advice – that does not fit into the </w:t>
      </w:r>
      <w:r w:rsidR="005B5B74">
        <w:t>A</w:t>
      </w:r>
      <w:r>
        <w:t xml:space="preserve">ctivity </w:t>
      </w:r>
      <w:r w:rsidR="005B5B74">
        <w:t>A</w:t>
      </w:r>
      <w:r>
        <w:t xml:space="preserve">reas </w:t>
      </w:r>
      <w:r w:rsidR="00CF2FC9">
        <w:t>described</w:t>
      </w:r>
      <w:r w:rsidR="00E03830">
        <w:t xml:space="preserve"> in the </w:t>
      </w:r>
      <w:r w:rsidR="00E03830" w:rsidRPr="00D72F0B">
        <w:rPr>
          <w:i/>
        </w:rPr>
        <w:t xml:space="preserve">ILC </w:t>
      </w:r>
      <w:r w:rsidR="00D72F0B" w:rsidRPr="00D72F0B">
        <w:rPr>
          <w:i/>
        </w:rPr>
        <w:t>P</w:t>
      </w:r>
      <w:r w:rsidRPr="00D72F0B">
        <w:rPr>
          <w:i/>
        </w:rPr>
        <w:t>olicy</w:t>
      </w:r>
      <w:r>
        <w:t xml:space="preserve">. </w:t>
      </w:r>
    </w:p>
    <w:p w14:paraId="6C5E20D7" w14:textId="77777777" w:rsidR="00A369C7" w:rsidRDefault="00A369C7" w:rsidP="00A369C7">
      <w:r>
        <w:br w:type="page"/>
      </w:r>
    </w:p>
    <w:p w14:paraId="721ED95B" w14:textId="77777777" w:rsidR="001C082E" w:rsidRPr="00332271" w:rsidRDefault="001C082E" w:rsidP="00A369C7">
      <w:pPr>
        <w:spacing w:before="0"/>
        <w:rPr>
          <w:i/>
        </w:rPr>
      </w:pPr>
      <w:r w:rsidRPr="00332271">
        <w:rPr>
          <w:i/>
        </w:rPr>
        <w:t>Core funding</w:t>
      </w:r>
    </w:p>
    <w:p w14:paraId="24855EA3" w14:textId="77777777" w:rsidR="006E5ED1" w:rsidRDefault="00CF2FC9" w:rsidP="00A369C7">
      <w:pPr>
        <w:spacing w:before="0"/>
      </w:pPr>
      <w:r>
        <w:t xml:space="preserve">We will not provide recurrent </w:t>
      </w:r>
      <w:r w:rsidR="0099665D">
        <w:t xml:space="preserve">core </w:t>
      </w:r>
      <w:r>
        <w:t xml:space="preserve">funding. </w:t>
      </w:r>
      <w:r w:rsidR="006E5ED1">
        <w:t>We will fund reasonable overheads</w:t>
      </w:r>
      <w:r w:rsidR="00086B76">
        <w:t xml:space="preserve"> directly associated with delivering an activity</w:t>
      </w:r>
      <w:r w:rsidR="006E5ED1">
        <w:t xml:space="preserve"> – we will give more information about this in the </w:t>
      </w:r>
      <w:r w:rsidR="00C41D3C" w:rsidRPr="00C41D3C">
        <w:rPr>
          <w:i/>
        </w:rPr>
        <w:t xml:space="preserve">ILC </w:t>
      </w:r>
      <w:r w:rsidR="006E5ED1" w:rsidRPr="00C41D3C">
        <w:rPr>
          <w:i/>
        </w:rPr>
        <w:t xml:space="preserve">Program </w:t>
      </w:r>
      <w:r w:rsidRPr="00C41D3C">
        <w:rPr>
          <w:i/>
        </w:rPr>
        <w:t>Guidelines</w:t>
      </w:r>
      <w:r w:rsidR="006E5ED1">
        <w:t xml:space="preserve">. But we will </w:t>
      </w:r>
      <w:r>
        <w:t>not</w:t>
      </w:r>
      <w:r w:rsidR="006E5ED1">
        <w:t xml:space="preserve"> </w:t>
      </w:r>
      <w:r w:rsidR="003A4747">
        <w:t xml:space="preserve">provide recurrent core funding for </w:t>
      </w:r>
      <w:r>
        <w:t>organisations</w:t>
      </w:r>
      <w:r w:rsidR="003A4747">
        <w:t xml:space="preserve"> to simply exist. They will need to carry out an activity </w:t>
      </w:r>
      <w:r w:rsidR="00205985">
        <w:t>that</w:t>
      </w:r>
      <w:r w:rsidR="003A4747">
        <w:t xml:space="preserve"> delivers an outcome for people with disability.</w:t>
      </w:r>
    </w:p>
    <w:p w14:paraId="2B8C6051" w14:textId="77777777" w:rsidR="001C082E" w:rsidRPr="00332271" w:rsidRDefault="001C082E" w:rsidP="00A369C7">
      <w:pPr>
        <w:spacing w:before="0"/>
        <w:rPr>
          <w:i/>
        </w:rPr>
      </w:pPr>
      <w:r w:rsidRPr="00332271">
        <w:rPr>
          <w:i/>
        </w:rPr>
        <w:t>Activities that belong in an NDIS plan</w:t>
      </w:r>
    </w:p>
    <w:p w14:paraId="4357D9BE" w14:textId="77777777" w:rsidR="00471EBA" w:rsidRDefault="00332271" w:rsidP="00A369C7">
      <w:pPr>
        <w:spacing w:before="0"/>
      </w:pPr>
      <w:r>
        <w:t>We</w:t>
      </w:r>
      <w:r w:rsidR="003A4747">
        <w:t xml:space="preserve"> </w:t>
      </w:r>
      <w:r w:rsidR="00086B76">
        <w:t>will not</w:t>
      </w:r>
      <w:r w:rsidR="003A4747">
        <w:t xml:space="preserve"> fund </w:t>
      </w:r>
      <w:r w:rsidR="00CF2FC9">
        <w:t>activities</w:t>
      </w:r>
      <w:r w:rsidR="003A4747">
        <w:t xml:space="preserve"> that rightly </w:t>
      </w:r>
      <w:r w:rsidR="00CF2FC9">
        <w:t>belong</w:t>
      </w:r>
      <w:r w:rsidR="003A4747">
        <w:t xml:space="preserve"> in an NDIS plan or package. I</w:t>
      </w:r>
      <w:r w:rsidR="00BC0802" w:rsidRPr="00090BC3">
        <w:t>f a</w:t>
      </w:r>
      <w:r w:rsidR="009E3AE2">
        <w:t>n NDIS</w:t>
      </w:r>
      <w:r w:rsidR="00BC0802" w:rsidRPr="00090BC3">
        <w:t xml:space="preserve"> participant </w:t>
      </w:r>
      <w:r w:rsidR="0003393E">
        <w:t>needs</w:t>
      </w:r>
      <w:r w:rsidR="0003393E" w:rsidRPr="00090BC3">
        <w:t xml:space="preserve"> </w:t>
      </w:r>
      <w:r w:rsidR="00BC0802" w:rsidRPr="00090BC3">
        <w:t>a reasonable and necessary support</w:t>
      </w:r>
      <w:r w:rsidR="00195CA1">
        <w:t>,</w:t>
      </w:r>
      <w:r w:rsidR="00BC0802" w:rsidRPr="00090BC3">
        <w:t xml:space="preserve"> then it should be funded </w:t>
      </w:r>
      <w:r w:rsidR="00B40C40">
        <w:t>in</w:t>
      </w:r>
      <w:r w:rsidR="00B40C40" w:rsidRPr="00090BC3">
        <w:t xml:space="preserve"> </w:t>
      </w:r>
      <w:r w:rsidR="00BC0802" w:rsidRPr="00090BC3">
        <w:t>the</w:t>
      </w:r>
      <w:r w:rsidR="00522195" w:rsidRPr="00090BC3">
        <w:t>ir</w:t>
      </w:r>
      <w:r w:rsidR="00BC0802" w:rsidRPr="00090BC3">
        <w:t xml:space="preserve"> </w:t>
      </w:r>
      <w:r w:rsidR="00B40C40">
        <w:t xml:space="preserve">NDIS </w:t>
      </w:r>
      <w:r w:rsidR="00BC0802" w:rsidRPr="00090BC3">
        <w:t xml:space="preserve">plan rather than </w:t>
      </w:r>
      <w:r w:rsidR="00522195" w:rsidRPr="00090BC3">
        <w:t>through ILC</w:t>
      </w:r>
      <w:r w:rsidR="00BC0802" w:rsidRPr="00090BC3">
        <w:t>. This includes both core supports and capacity building supports.</w:t>
      </w:r>
      <w:r w:rsidR="00A43137">
        <w:t xml:space="preserve"> </w:t>
      </w:r>
    </w:p>
    <w:p w14:paraId="1C493175" w14:textId="77777777" w:rsidR="00FE73A5" w:rsidRPr="00FE73A5" w:rsidRDefault="00E03830" w:rsidP="00A369C7">
      <w:pPr>
        <w:spacing w:before="0"/>
        <w:rPr>
          <w:i/>
        </w:rPr>
      </w:pPr>
      <w:r>
        <w:rPr>
          <w:i/>
        </w:rPr>
        <w:t>Mainstream services</w:t>
      </w:r>
    </w:p>
    <w:p w14:paraId="3EFB0A67" w14:textId="77777777" w:rsidR="00FE73A5" w:rsidRDefault="005716A8" w:rsidP="00A369C7">
      <w:pPr>
        <w:rPr>
          <w:iCs/>
        </w:rPr>
      </w:pPr>
      <w:r>
        <w:rPr>
          <w:iCs/>
        </w:rPr>
        <w:t>Governments</w:t>
      </w:r>
      <w:r w:rsidR="009E3AE2">
        <w:rPr>
          <w:iCs/>
        </w:rPr>
        <w:t xml:space="preserve">, businesses or organisations </w:t>
      </w:r>
      <w:r>
        <w:rPr>
          <w:iCs/>
        </w:rPr>
        <w:t>have a responsibility to be</w:t>
      </w:r>
      <w:r w:rsidR="009E3AE2">
        <w:rPr>
          <w:iCs/>
        </w:rPr>
        <w:t xml:space="preserve"> accessible and inclusive</w:t>
      </w:r>
      <w:r w:rsidR="00530CF7">
        <w:rPr>
          <w:iCs/>
        </w:rPr>
        <w:t xml:space="preserve"> and meet the needs of people with disability</w:t>
      </w:r>
      <w:r w:rsidR="009E3AE2">
        <w:rPr>
          <w:iCs/>
        </w:rPr>
        <w:t>.</w:t>
      </w:r>
      <w:r>
        <w:rPr>
          <w:iCs/>
        </w:rPr>
        <w:t xml:space="preserve"> ILC funding cannot and will not be used to fulfil that obligation</w:t>
      </w:r>
      <w:r w:rsidR="00FE73A5">
        <w:rPr>
          <w:iCs/>
        </w:rPr>
        <w:t xml:space="preserve">. What we want ILC </w:t>
      </w:r>
      <w:r w:rsidR="00C41D3C">
        <w:rPr>
          <w:iCs/>
        </w:rPr>
        <w:t xml:space="preserve">funding </w:t>
      </w:r>
      <w:r w:rsidR="00FE73A5">
        <w:rPr>
          <w:iCs/>
        </w:rPr>
        <w:t xml:space="preserve">to do is </w:t>
      </w:r>
      <w:r w:rsidR="009E3AE2">
        <w:rPr>
          <w:iCs/>
        </w:rPr>
        <w:t xml:space="preserve">build capacity </w:t>
      </w:r>
      <w:r w:rsidR="00D72F0B">
        <w:rPr>
          <w:iCs/>
        </w:rPr>
        <w:t>– n</w:t>
      </w:r>
      <w:r w:rsidR="009E3AE2">
        <w:rPr>
          <w:iCs/>
        </w:rPr>
        <w:t xml:space="preserve">ot </w:t>
      </w:r>
      <w:r>
        <w:rPr>
          <w:iCs/>
        </w:rPr>
        <w:t>replace other services or systems</w:t>
      </w:r>
      <w:r w:rsidR="009E3AE2">
        <w:rPr>
          <w:iCs/>
        </w:rPr>
        <w:t xml:space="preserve"> or fill gaps</w:t>
      </w:r>
      <w:r w:rsidR="0099665D">
        <w:rPr>
          <w:iCs/>
        </w:rPr>
        <w:t xml:space="preserve"> within mainstream services</w:t>
      </w:r>
      <w:r w:rsidR="00FE73A5">
        <w:rPr>
          <w:iCs/>
        </w:rPr>
        <w:t>.</w:t>
      </w:r>
    </w:p>
    <w:p w14:paraId="3FCAF466" w14:textId="77777777" w:rsidR="00114EB0" w:rsidRPr="00332271" w:rsidRDefault="001C082E" w:rsidP="00A369C7">
      <w:pPr>
        <w:spacing w:before="0"/>
        <w:rPr>
          <w:i/>
        </w:rPr>
      </w:pPr>
      <w:r w:rsidRPr="00332271">
        <w:rPr>
          <w:i/>
        </w:rPr>
        <w:t>Advocacy</w:t>
      </w:r>
    </w:p>
    <w:p w14:paraId="680EC4DE" w14:textId="77777777" w:rsidR="009C5CE6" w:rsidRDefault="009C5CE6" w:rsidP="00A369C7">
      <w:pPr>
        <w:rPr>
          <w:iCs/>
        </w:rPr>
      </w:pPr>
      <w:r w:rsidRPr="00FD2987">
        <w:rPr>
          <w:iCs/>
        </w:rPr>
        <w:t xml:space="preserve">Some </w:t>
      </w:r>
      <w:r w:rsidR="000A7EE6">
        <w:rPr>
          <w:iCs/>
        </w:rPr>
        <w:t>activities</w:t>
      </w:r>
      <w:r w:rsidR="000A7EE6" w:rsidRPr="00FD2987">
        <w:rPr>
          <w:iCs/>
        </w:rPr>
        <w:t xml:space="preserve"> </w:t>
      </w:r>
      <w:r w:rsidRPr="00FD2987">
        <w:rPr>
          <w:iCs/>
        </w:rPr>
        <w:t>that advocacy organis</w:t>
      </w:r>
      <w:r w:rsidR="00FE73A5">
        <w:rPr>
          <w:iCs/>
        </w:rPr>
        <w:t xml:space="preserve">ations currently do, including </w:t>
      </w:r>
      <w:r w:rsidRPr="00FD2987">
        <w:rPr>
          <w:iCs/>
        </w:rPr>
        <w:t xml:space="preserve">providing information, or education and capacity building, or support for decision making, fit into </w:t>
      </w:r>
      <w:r>
        <w:rPr>
          <w:iCs/>
        </w:rPr>
        <w:t xml:space="preserve">the </w:t>
      </w:r>
      <w:r w:rsidR="005B5B74">
        <w:rPr>
          <w:iCs/>
        </w:rPr>
        <w:t>A</w:t>
      </w:r>
      <w:r>
        <w:rPr>
          <w:iCs/>
        </w:rPr>
        <w:t xml:space="preserve">ctivity </w:t>
      </w:r>
      <w:r w:rsidR="005B5B74">
        <w:rPr>
          <w:iCs/>
        </w:rPr>
        <w:t>A</w:t>
      </w:r>
      <w:r>
        <w:rPr>
          <w:iCs/>
        </w:rPr>
        <w:t>reas described in the</w:t>
      </w:r>
      <w:r w:rsidRPr="00FD2987">
        <w:rPr>
          <w:iCs/>
        </w:rPr>
        <w:t xml:space="preserve"> </w:t>
      </w:r>
      <w:r w:rsidRPr="009F005B">
        <w:rPr>
          <w:i/>
          <w:iCs/>
        </w:rPr>
        <w:t>ILC Policy</w:t>
      </w:r>
      <w:r w:rsidRPr="00FD2987">
        <w:rPr>
          <w:iCs/>
        </w:rPr>
        <w:t xml:space="preserve">. </w:t>
      </w:r>
      <w:r w:rsidR="006A76B5">
        <w:rPr>
          <w:iCs/>
        </w:rPr>
        <w:t>Advocacy</w:t>
      </w:r>
      <w:r>
        <w:rPr>
          <w:iCs/>
        </w:rPr>
        <w:t xml:space="preserve"> organisations will be welcome to apply for ILC funding to deliver activities that fit into these areas</w:t>
      </w:r>
      <w:r w:rsidR="00791C79">
        <w:rPr>
          <w:iCs/>
        </w:rPr>
        <w:t xml:space="preserve"> – just like any other organisation</w:t>
      </w:r>
      <w:r>
        <w:rPr>
          <w:iCs/>
        </w:rPr>
        <w:t>. Because of our focus on user-led organisations, we will</w:t>
      </w:r>
      <w:r w:rsidRPr="00FD2987">
        <w:rPr>
          <w:iCs/>
        </w:rPr>
        <w:t xml:space="preserve"> </w:t>
      </w:r>
      <w:r w:rsidR="004F61A5">
        <w:rPr>
          <w:iCs/>
        </w:rPr>
        <w:t xml:space="preserve">particularly </w:t>
      </w:r>
      <w:r w:rsidRPr="00FD2987">
        <w:rPr>
          <w:iCs/>
        </w:rPr>
        <w:t>prioritise appl</w:t>
      </w:r>
      <w:r w:rsidR="00C41D3C">
        <w:rPr>
          <w:iCs/>
        </w:rPr>
        <w:t xml:space="preserve">ications from </w:t>
      </w:r>
      <w:r w:rsidR="009120B6">
        <w:rPr>
          <w:iCs/>
        </w:rPr>
        <w:t>self-advocacy</w:t>
      </w:r>
      <w:r>
        <w:rPr>
          <w:iCs/>
        </w:rPr>
        <w:t xml:space="preserve"> or </w:t>
      </w:r>
      <w:r w:rsidRPr="00FD2987">
        <w:rPr>
          <w:iCs/>
        </w:rPr>
        <w:t>peer advocacy organisations</w:t>
      </w:r>
      <w:r>
        <w:rPr>
          <w:iCs/>
        </w:rPr>
        <w:t xml:space="preserve">. </w:t>
      </w:r>
    </w:p>
    <w:p w14:paraId="19A3745C" w14:textId="77777777" w:rsidR="009C5CE6" w:rsidRDefault="00B231EB" w:rsidP="00A369C7">
      <w:pPr>
        <w:spacing w:before="0"/>
        <w:rPr>
          <w:iCs/>
        </w:rPr>
      </w:pPr>
      <w:r>
        <w:rPr>
          <w:iCs/>
        </w:rPr>
        <w:t xml:space="preserve">We will not </w:t>
      </w:r>
      <w:r w:rsidR="009C5CE6">
        <w:rPr>
          <w:iCs/>
        </w:rPr>
        <w:t xml:space="preserve">fund individual or systemic advocacy in ILC. </w:t>
      </w:r>
    </w:p>
    <w:p w14:paraId="2EB39CA1" w14:textId="77777777" w:rsidR="001C082E" w:rsidRPr="009C5CE6" w:rsidRDefault="00B231EB" w:rsidP="00A369C7">
      <w:pPr>
        <w:spacing w:before="0"/>
        <w:rPr>
          <w:i/>
        </w:rPr>
      </w:pPr>
      <w:r>
        <w:rPr>
          <w:i/>
        </w:rPr>
        <w:t xml:space="preserve">Support for people over age </w:t>
      </w:r>
      <w:r w:rsidR="001C082E" w:rsidRPr="009C5CE6">
        <w:rPr>
          <w:i/>
        </w:rPr>
        <w:t>65</w:t>
      </w:r>
    </w:p>
    <w:p w14:paraId="3B8C9099" w14:textId="77777777" w:rsidR="009C5CE6" w:rsidRDefault="009C5CE6" w:rsidP="00A369C7">
      <w:pPr>
        <w:spacing w:before="0"/>
      </w:pPr>
      <w:r>
        <w:rPr>
          <w:rFonts w:cs="Arial"/>
        </w:rPr>
        <w:t>Activities funded through ILC will also need to work effectively with services and supports provided through the aged care system. But it will not replace those services. We are aware, for example, that some organisations work with both people with disability and people over age 65.</w:t>
      </w:r>
      <w:r w:rsidR="00B42CF9">
        <w:rPr>
          <w:rFonts w:cs="Arial"/>
        </w:rPr>
        <w:t xml:space="preserve"> People under age 65 will be prioritised in ILC, while similar services and supports funded through the aged care system will meet the needs of those aged over 65.</w:t>
      </w:r>
    </w:p>
    <w:p w14:paraId="1A941BB2" w14:textId="77777777" w:rsidR="00BA4E3C" w:rsidRPr="00BA4E3C" w:rsidRDefault="00BA4E3C" w:rsidP="00BA4E3C"/>
    <w:p w14:paraId="3EF73489" w14:textId="77777777" w:rsidR="00D63D34" w:rsidRDefault="00D63D34">
      <w:pPr>
        <w:spacing w:before="0" w:after="200" w:line="276" w:lineRule="auto"/>
        <w:rPr>
          <w:rFonts w:eastAsiaTheme="majorEastAsia" w:cstheme="majorBidi"/>
          <w:b/>
          <w:bCs/>
          <w:color w:val="6B2976"/>
          <w:sz w:val="52"/>
        </w:rPr>
      </w:pPr>
      <w:bookmarkStart w:id="43" w:name="_Toc456948914"/>
      <w:r>
        <w:br w:type="page"/>
      </w:r>
    </w:p>
    <w:p w14:paraId="2CA74071" w14:textId="77777777" w:rsidR="00A1382E" w:rsidRDefault="00B42CF9" w:rsidP="00A1382E">
      <w:pPr>
        <w:pStyle w:val="Heading3"/>
      </w:pPr>
      <w:bookmarkStart w:id="44" w:name="_Toc466282764"/>
      <w:r>
        <w:t>Getting the balance right</w:t>
      </w:r>
      <w:bookmarkEnd w:id="43"/>
      <w:bookmarkEnd w:id="44"/>
    </w:p>
    <w:p w14:paraId="275FEC45" w14:textId="77777777" w:rsidR="008202FF" w:rsidRDefault="008202FF" w:rsidP="00B42CF9">
      <w:pPr>
        <w:spacing w:before="0" w:after="200" w:line="288" w:lineRule="auto"/>
      </w:pPr>
      <w:r>
        <w:t xml:space="preserve">We will need to balance the </w:t>
      </w:r>
      <w:r w:rsidR="009831FE">
        <w:t xml:space="preserve">number and size of </w:t>
      </w:r>
      <w:r>
        <w:t xml:space="preserve">activities directed at individuals </w:t>
      </w:r>
      <w:r w:rsidR="009831FE">
        <w:t>with</w:t>
      </w:r>
      <w:r>
        <w:t xml:space="preserve"> the activities </w:t>
      </w:r>
      <w:r w:rsidR="009831FE">
        <w:t>directed</w:t>
      </w:r>
      <w:r>
        <w:t xml:space="preserve"> at the community. We will also need to balance the number of </w:t>
      </w:r>
      <w:r w:rsidR="009831FE">
        <w:t>activities</w:t>
      </w:r>
      <w:r>
        <w:t xml:space="preserve"> with national reach </w:t>
      </w:r>
      <w:r w:rsidR="009831FE">
        <w:t>with</w:t>
      </w:r>
      <w:r>
        <w:t xml:space="preserve"> the number of </w:t>
      </w:r>
      <w:r w:rsidR="009831FE">
        <w:t>activities</w:t>
      </w:r>
      <w:r>
        <w:t xml:space="preserve"> funded at the regional or local level. And we will need to make sure we get the balance between the four </w:t>
      </w:r>
      <w:r w:rsidR="005B5B74">
        <w:t>A</w:t>
      </w:r>
      <w:r>
        <w:t xml:space="preserve">ctivity </w:t>
      </w:r>
      <w:r w:rsidR="005B5B74">
        <w:t>A</w:t>
      </w:r>
      <w:r>
        <w:t xml:space="preserve">reas and the five </w:t>
      </w:r>
      <w:r w:rsidR="005B5B74">
        <w:t>F</w:t>
      </w:r>
      <w:r>
        <w:t xml:space="preserve">ocus </w:t>
      </w:r>
      <w:r w:rsidR="005B5B74">
        <w:t>A</w:t>
      </w:r>
      <w:r>
        <w:t>reas right.</w:t>
      </w:r>
      <w:r w:rsidR="00C452AA" w:rsidRPr="00C452AA">
        <w:t xml:space="preserve"> </w:t>
      </w:r>
      <w:r w:rsidR="00C452AA">
        <w:t>We</w:t>
      </w:r>
      <w:r w:rsidR="00C452AA" w:rsidRPr="00090BC3">
        <w:t xml:space="preserve"> will</w:t>
      </w:r>
      <w:r w:rsidR="00C452AA">
        <w:t>,</w:t>
      </w:r>
      <w:r w:rsidR="00C452AA" w:rsidRPr="00090BC3">
        <w:t xml:space="preserve"> therefore</w:t>
      </w:r>
      <w:r w:rsidR="00C452AA">
        <w:t>,</w:t>
      </w:r>
      <w:r w:rsidR="00C452AA" w:rsidRPr="00090BC3">
        <w:t xml:space="preserve"> also </w:t>
      </w:r>
      <w:r w:rsidR="00C452AA">
        <w:t>have to assess</w:t>
      </w:r>
      <w:r w:rsidR="00C452AA" w:rsidRPr="00090BC3">
        <w:t xml:space="preserve"> ILC </w:t>
      </w:r>
      <w:r w:rsidR="00C452AA">
        <w:t xml:space="preserve">applications to make sure that the funding is spread effectively and fairly. </w:t>
      </w:r>
    </w:p>
    <w:p w14:paraId="25F7D5E8" w14:textId="77777777" w:rsidR="00B42CF9" w:rsidRDefault="00791C79" w:rsidP="00B42CF9">
      <w:pPr>
        <w:spacing w:line="288" w:lineRule="auto"/>
      </w:pPr>
      <w:r>
        <w:t>It</w:t>
      </w:r>
      <w:r w:rsidR="008202FF">
        <w:t xml:space="preserve"> will take time before </w:t>
      </w:r>
      <w:r w:rsidR="00792CCC">
        <w:t xml:space="preserve">we get </w:t>
      </w:r>
      <w:r w:rsidR="009831FE">
        <w:t>all that right</w:t>
      </w:r>
      <w:r w:rsidR="008202FF">
        <w:t xml:space="preserve">. Because we are </w:t>
      </w:r>
      <w:r w:rsidR="009831FE">
        <w:t xml:space="preserve">moving from a state-based to a nationally consistent system, it will take some time before all the gaps are filled. </w:t>
      </w:r>
      <w:r>
        <w:t>It</w:t>
      </w:r>
      <w:r w:rsidR="009831FE">
        <w:t xml:space="preserve"> will take time </w:t>
      </w:r>
      <w:r w:rsidR="00792CCC">
        <w:t>before we have a</w:t>
      </w:r>
      <w:r w:rsidR="009831FE">
        <w:t xml:space="preserve"> diversity of organisations delivering a </w:t>
      </w:r>
      <w:r w:rsidR="00EE5302">
        <w:t xml:space="preserve">range </w:t>
      </w:r>
      <w:r w:rsidR="009831FE">
        <w:t>of activities across the country. But through our data collection we should be able to get a better picture of needs and gaps</w:t>
      </w:r>
      <w:r w:rsidR="00792CCC">
        <w:t xml:space="preserve"> as we go along</w:t>
      </w:r>
      <w:r w:rsidR="008202FF">
        <w:t xml:space="preserve">. </w:t>
      </w:r>
      <w:r w:rsidR="009831FE">
        <w:t xml:space="preserve">We will then be able to share that information with organisations so they can </w:t>
      </w:r>
      <w:r w:rsidR="00792CCC">
        <w:t xml:space="preserve">better </w:t>
      </w:r>
      <w:r w:rsidR="009831FE">
        <w:t>target their activities.</w:t>
      </w:r>
    </w:p>
    <w:p w14:paraId="2FD5D9A8" w14:textId="77777777" w:rsidR="00B42CF9" w:rsidRDefault="00B42CF9" w:rsidP="00B42CF9">
      <w:pPr>
        <w:spacing w:line="288" w:lineRule="auto"/>
      </w:pPr>
    </w:p>
    <w:p w14:paraId="3A0BDA99" w14:textId="77777777" w:rsidR="00DE731E" w:rsidRDefault="00054205">
      <w:pPr>
        <w:spacing w:before="0" w:after="200" w:line="276" w:lineRule="auto"/>
      </w:pPr>
      <w:r>
        <w:rPr>
          <w:noProof/>
          <w:lang w:eastAsia="en-AU"/>
        </w:rPr>
        <w:drawing>
          <wp:inline distT="0" distB="0" distL="0" distR="0" wp14:anchorId="05E3A9F4" wp14:editId="2AF6C28C">
            <wp:extent cx="6305550" cy="5416468"/>
            <wp:effectExtent l="0" t="0" r="0" b="0"/>
            <wp:docPr id="13" name="Picture 13" descr="A young woman with Down Syndrome holding a spoon up to her face. She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g"/>
                    <pic:cNvPicPr/>
                  </pic:nvPicPr>
                  <pic:blipFill>
                    <a:blip r:embed="rId17">
                      <a:extLst>
                        <a:ext uri="{28A0092B-C50C-407E-A947-70E740481C1C}">
                          <a14:useLocalDpi xmlns:a14="http://schemas.microsoft.com/office/drawing/2010/main" val="0"/>
                        </a:ext>
                      </a:extLst>
                    </a:blip>
                    <a:stretch>
                      <a:fillRect/>
                    </a:stretch>
                  </pic:blipFill>
                  <pic:spPr>
                    <a:xfrm>
                      <a:off x="0" y="0"/>
                      <a:ext cx="6317146" cy="5426429"/>
                    </a:xfrm>
                    <a:prstGeom prst="rect">
                      <a:avLst/>
                    </a:prstGeom>
                  </pic:spPr>
                </pic:pic>
              </a:graphicData>
            </a:graphic>
          </wp:inline>
        </w:drawing>
      </w:r>
      <w:r w:rsidR="00DE731E">
        <w:br w:type="page"/>
      </w:r>
    </w:p>
    <w:bookmarkStart w:id="45" w:name="_Toc456948915"/>
    <w:bookmarkStart w:id="46" w:name="_Toc466282765"/>
    <w:p w14:paraId="73CDEDE1" w14:textId="77777777" w:rsidR="005D6920" w:rsidRPr="004103C4" w:rsidRDefault="00D90A77" w:rsidP="004103C4">
      <w:pPr>
        <w:pStyle w:val="Heading2forParts"/>
        <w:rPr>
          <w:rStyle w:val="BookTitle"/>
          <w:i w:val="0"/>
          <w:iCs w:val="0"/>
          <w:smallCaps w:val="0"/>
          <w:spacing w:val="0"/>
        </w:rPr>
      </w:pPr>
      <w:r>
        <w:rPr>
          <w:noProof/>
          <w:lang w:eastAsia="en-AU"/>
        </w:rPr>
        <mc:AlternateContent>
          <mc:Choice Requires="wps">
            <w:drawing>
              <wp:anchor distT="0" distB="0" distL="114300" distR="114300" simplePos="0" relativeHeight="251663360" behindDoc="1" locked="0" layoutInCell="1" allowOverlap="1" wp14:anchorId="18E0FB10" wp14:editId="068E2CCB">
                <wp:simplePos x="0" y="0"/>
                <wp:positionH relativeFrom="margin">
                  <wp:align>center</wp:align>
                </wp:positionH>
                <wp:positionV relativeFrom="margin">
                  <wp:align>center</wp:align>
                </wp:positionV>
                <wp:extent cx="7743825" cy="11245933"/>
                <wp:effectExtent l="0" t="0" r="9525" b="0"/>
                <wp:wrapNone/>
                <wp:docPr id="8" name="Rectangle 8" descr="Decorative element"/>
                <wp:cNvGraphicFramePr/>
                <a:graphic xmlns:a="http://schemas.openxmlformats.org/drawingml/2006/main">
                  <a:graphicData uri="http://schemas.microsoft.com/office/word/2010/wordprocessingShape">
                    <wps:wsp>
                      <wps:cNvSpPr/>
                      <wps:spPr>
                        <a:xfrm>
                          <a:off x="0" y="0"/>
                          <a:ext cx="7743825" cy="11245933"/>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F81A" id="Rectangle 8" o:spid="_x0000_s1026" alt="Decorative element" style="position:absolute;margin-left:0;margin-top:0;width:609.75pt;height:885.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" fillcolor="#6b2976" stroked="f" strokeweight="2pt">
                <w10:wrap anchorx="margin" anchory="margin"/>
              </v:rect>
            </w:pict>
          </mc:Fallback>
        </mc:AlternateContent>
      </w:r>
      <w:r w:rsidR="00A1341C" w:rsidRPr="004103C4">
        <w:rPr>
          <w:rStyle w:val="BookTitle"/>
          <w:i w:val="0"/>
          <w:iCs w:val="0"/>
          <w:smallCaps w:val="0"/>
          <w:spacing w:val="0"/>
        </w:rPr>
        <w:t>Pa</w:t>
      </w:r>
      <w:r w:rsidR="005D6920" w:rsidRPr="004103C4">
        <w:rPr>
          <w:rStyle w:val="BookTitle"/>
          <w:i w:val="0"/>
          <w:iCs w:val="0"/>
          <w:smallCaps w:val="0"/>
          <w:spacing w:val="0"/>
        </w:rPr>
        <w:t xml:space="preserve">rt </w:t>
      </w:r>
      <w:r w:rsidR="00A47FD9" w:rsidRPr="004103C4">
        <w:rPr>
          <w:rStyle w:val="BookTitle"/>
          <w:i w:val="0"/>
          <w:iCs w:val="0"/>
          <w:smallCaps w:val="0"/>
          <w:spacing w:val="0"/>
        </w:rPr>
        <w:t>3</w:t>
      </w:r>
      <w:r w:rsidR="003D41D4" w:rsidRPr="004103C4">
        <w:rPr>
          <w:rStyle w:val="BookTitle"/>
          <w:i w:val="0"/>
          <w:iCs w:val="0"/>
          <w:smallCaps w:val="0"/>
          <w:spacing w:val="0"/>
        </w:rPr>
        <w:t>:</w:t>
      </w:r>
      <w:r w:rsidR="00F1795F" w:rsidRPr="004103C4">
        <w:rPr>
          <w:rStyle w:val="BookTitle"/>
          <w:i w:val="0"/>
          <w:iCs w:val="0"/>
          <w:smallCaps w:val="0"/>
          <w:spacing w:val="0"/>
        </w:rPr>
        <w:t xml:space="preserve"> </w:t>
      </w:r>
      <w:r>
        <w:rPr>
          <w:rStyle w:val="BookTitle"/>
          <w:i w:val="0"/>
          <w:iCs w:val="0"/>
          <w:smallCaps w:val="0"/>
          <w:spacing w:val="0"/>
        </w:rPr>
        <w:br/>
      </w:r>
      <w:r w:rsidR="002A41A2" w:rsidRPr="00D90A77">
        <w:rPr>
          <w:rStyle w:val="BookTitle"/>
          <w:b w:val="0"/>
          <w:i w:val="0"/>
          <w:iCs w:val="0"/>
          <w:smallCaps w:val="0"/>
          <w:color w:val="FFFFFF" w:themeColor="background1"/>
          <w:spacing w:val="0"/>
        </w:rPr>
        <w:t xml:space="preserve">The grants </w:t>
      </w:r>
      <w:r w:rsidR="007330F8" w:rsidRPr="00D90A77">
        <w:rPr>
          <w:rStyle w:val="BookTitle"/>
          <w:b w:val="0"/>
          <w:i w:val="0"/>
          <w:iCs w:val="0"/>
          <w:smallCaps w:val="0"/>
          <w:color w:val="FFFFFF" w:themeColor="background1"/>
          <w:spacing w:val="0"/>
        </w:rPr>
        <w:t>process</w:t>
      </w:r>
      <w:bookmarkEnd w:id="45"/>
      <w:bookmarkEnd w:id="46"/>
    </w:p>
    <w:p w14:paraId="3E2BC9D3" w14:textId="77777777" w:rsidR="008439F4" w:rsidRDefault="008439F4">
      <w:pPr>
        <w:spacing w:before="0" w:after="200" w:line="276" w:lineRule="auto"/>
        <w:rPr>
          <w:rFonts w:eastAsiaTheme="majorEastAsia" w:cstheme="majorBidi"/>
          <w:b/>
          <w:bCs/>
          <w:sz w:val="28"/>
        </w:rPr>
      </w:pPr>
      <w:r>
        <w:br w:type="page"/>
      </w:r>
    </w:p>
    <w:p w14:paraId="30EA6B83" w14:textId="77777777" w:rsidR="008439F4" w:rsidRDefault="00402423" w:rsidP="008439F4">
      <w:pPr>
        <w:pStyle w:val="Heading3"/>
      </w:pPr>
      <w:bookmarkStart w:id="47" w:name="_Toc456948916"/>
      <w:bookmarkStart w:id="48" w:name="_Toc466282766"/>
      <w:r>
        <w:t xml:space="preserve">What we </w:t>
      </w:r>
      <w:r w:rsidR="0099665D">
        <w:t>learned</w:t>
      </w:r>
      <w:bookmarkEnd w:id="47"/>
      <w:bookmarkEnd w:id="48"/>
    </w:p>
    <w:p w14:paraId="2C2B3B7C" w14:textId="77777777" w:rsidR="006A7E2C" w:rsidRDefault="00EB2E14" w:rsidP="008439F4">
      <w:pPr>
        <w:rPr>
          <w:rStyle w:val="BookTitle"/>
          <w:rFonts w:eastAsiaTheme="majorEastAsia" w:cs="Arial"/>
          <w:bCs/>
          <w:i w:val="0"/>
          <w:iCs w:val="0"/>
          <w:smallCaps w:val="0"/>
          <w:spacing w:val="0"/>
        </w:rPr>
      </w:pPr>
      <w:r>
        <w:rPr>
          <w:rStyle w:val="BookTitle"/>
          <w:rFonts w:eastAsiaTheme="majorEastAsia" w:cs="Arial"/>
          <w:bCs/>
          <w:i w:val="0"/>
          <w:iCs w:val="0"/>
          <w:smallCaps w:val="0"/>
          <w:spacing w:val="0"/>
        </w:rPr>
        <w:t xml:space="preserve">During the recent consultations </w:t>
      </w:r>
      <w:r w:rsidR="00FE4963">
        <w:rPr>
          <w:rStyle w:val="BookTitle"/>
          <w:rFonts w:eastAsiaTheme="majorEastAsia" w:cs="Arial"/>
          <w:bCs/>
          <w:i w:val="0"/>
          <w:iCs w:val="0"/>
          <w:smallCaps w:val="0"/>
          <w:spacing w:val="0"/>
        </w:rPr>
        <w:t>it was clear that many people were concerned about t</w:t>
      </w:r>
      <w:r w:rsidR="00C64933">
        <w:rPr>
          <w:rStyle w:val="BookTitle"/>
          <w:rFonts w:eastAsiaTheme="majorEastAsia" w:cs="Arial"/>
          <w:bCs/>
          <w:i w:val="0"/>
          <w:iCs w:val="0"/>
          <w:smallCaps w:val="0"/>
          <w:spacing w:val="0"/>
        </w:rPr>
        <w:t>he proposed ILC grants process. People were particularly concerned that small organisations might struggle to co</w:t>
      </w:r>
      <w:r w:rsidR="00791C79">
        <w:rPr>
          <w:rStyle w:val="BookTitle"/>
          <w:rFonts w:eastAsiaTheme="majorEastAsia" w:cs="Arial"/>
          <w:bCs/>
          <w:i w:val="0"/>
          <w:iCs w:val="0"/>
          <w:smallCaps w:val="0"/>
          <w:spacing w:val="0"/>
        </w:rPr>
        <w:t>mpete against larger, well-</w:t>
      </w:r>
      <w:r w:rsidR="00C64933">
        <w:rPr>
          <w:rStyle w:val="BookTitle"/>
          <w:rFonts w:eastAsiaTheme="majorEastAsia" w:cs="Arial"/>
          <w:bCs/>
          <w:i w:val="0"/>
          <w:iCs w:val="0"/>
          <w:smallCaps w:val="0"/>
          <w:spacing w:val="0"/>
        </w:rPr>
        <w:t>resourced organisations</w:t>
      </w:r>
      <w:r w:rsidR="00C118BB">
        <w:rPr>
          <w:rStyle w:val="BookTitle"/>
          <w:rFonts w:eastAsiaTheme="majorEastAsia" w:cs="Arial"/>
          <w:bCs/>
          <w:i w:val="0"/>
          <w:iCs w:val="0"/>
          <w:smallCaps w:val="0"/>
          <w:spacing w:val="0"/>
        </w:rPr>
        <w:t>. People were concerned that small organis</w:t>
      </w:r>
      <w:r w:rsidR="00E13BB4">
        <w:rPr>
          <w:rStyle w:val="BookTitle"/>
          <w:rFonts w:eastAsiaTheme="majorEastAsia" w:cs="Arial"/>
          <w:bCs/>
          <w:i w:val="0"/>
          <w:iCs w:val="0"/>
          <w:smallCaps w:val="0"/>
          <w:spacing w:val="0"/>
        </w:rPr>
        <w:t>a</w:t>
      </w:r>
      <w:r w:rsidR="00C118BB">
        <w:rPr>
          <w:rStyle w:val="BookTitle"/>
          <w:rFonts w:eastAsiaTheme="majorEastAsia" w:cs="Arial"/>
          <w:bCs/>
          <w:i w:val="0"/>
          <w:iCs w:val="0"/>
          <w:smallCaps w:val="0"/>
          <w:spacing w:val="0"/>
        </w:rPr>
        <w:t xml:space="preserve">tions might lack the knowledge, skills and resources to craft a </w:t>
      </w:r>
      <w:r w:rsidR="009109C6">
        <w:rPr>
          <w:rStyle w:val="BookTitle"/>
          <w:rFonts w:eastAsiaTheme="majorEastAsia" w:cs="Arial"/>
          <w:bCs/>
          <w:i w:val="0"/>
          <w:iCs w:val="0"/>
          <w:smallCaps w:val="0"/>
          <w:spacing w:val="0"/>
        </w:rPr>
        <w:t>successful</w:t>
      </w:r>
      <w:r w:rsidR="00E13BB4">
        <w:rPr>
          <w:rStyle w:val="BookTitle"/>
          <w:rFonts w:eastAsiaTheme="majorEastAsia" w:cs="Arial"/>
          <w:bCs/>
          <w:i w:val="0"/>
          <w:iCs w:val="0"/>
          <w:smallCaps w:val="0"/>
          <w:spacing w:val="0"/>
        </w:rPr>
        <w:t xml:space="preserve"> application</w:t>
      </w:r>
      <w:r w:rsidR="00C118BB">
        <w:rPr>
          <w:rStyle w:val="BookTitle"/>
          <w:rFonts w:eastAsiaTheme="majorEastAsia" w:cs="Arial"/>
          <w:bCs/>
          <w:i w:val="0"/>
          <w:iCs w:val="0"/>
          <w:smallCaps w:val="0"/>
          <w:spacing w:val="0"/>
        </w:rPr>
        <w:t xml:space="preserve">. People wanted </w:t>
      </w:r>
      <w:r w:rsidR="00E13BB4">
        <w:rPr>
          <w:rStyle w:val="BookTitle"/>
          <w:rFonts w:eastAsiaTheme="majorEastAsia" w:cs="Arial"/>
          <w:bCs/>
          <w:i w:val="0"/>
          <w:iCs w:val="0"/>
          <w:smallCaps w:val="0"/>
          <w:spacing w:val="0"/>
        </w:rPr>
        <w:t>organisations</w:t>
      </w:r>
      <w:r w:rsidR="00C118BB">
        <w:rPr>
          <w:rStyle w:val="BookTitle"/>
          <w:rFonts w:eastAsiaTheme="majorEastAsia" w:cs="Arial"/>
          <w:bCs/>
          <w:i w:val="0"/>
          <w:iCs w:val="0"/>
          <w:smallCaps w:val="0"/>
          <w:spacing w:val="0"/>
        </w:rPr>
        <w:t xml:space="preserve"> to be </w:t>
      </w:r>
      <w:r w:rsidR="00E13BB4">
        <w:rPr>
          <w:rStyle w:val="BookTitle"/>
          <w:rFonts w:eastAsiaTheme="majorEastAsia" w:cs="Arial"/>
          <w:bCs/>
          <w:i w:val="0"/>
          <w:iCs w:val="0"/>
          <w:smallCaps w:val="0"/>
          <w:spacing w:val="0"/>
        </w:rPr>
        <w:t>selected</w:t>
      </w:r>
      <w:r w:rsidR="00C118BB">
        <w:rPr>
          <w:rStyle w:val="BookTitle"/>
          <w:rFonts w:eastAsiaTheme="majorEastAsia" w:cs="Arial"/>
          <w:bCs/>
          <w:i w:val="0"/>
          <w:iCs w:val="0"/>
          <w:smallCaps w:val="0"/>
          <w:spacing w:val="0"/>
        </w:rPr>
        <w:t xml:space="preserve"> </w:t>
      </w:r>
      <w:r w:rsidR="00E13BB4">
        <w:rPr>
          <w:rStyle w:val="BookTitle"/>
          <w:rFonts w:eastAsiaTheme="majorEastAsia" w:cs="Arial"/>
          <w:bCs/>
          <w:i w:val="0"/>
          <w:iCs w:val="0"/>
          <w:smallCaps w:val="0"/>
          <w:spacing w:val="0"/>
        </w:rPr>
        <w:t xml:space="preserve">because </w:t>
      </w:r>
      <w:r w:rsidR="00C118BB">
        <w:rPr>
          <w:rStyle w:val="BookTitle"/>
          <w:rFonts w:eastAsiaTheme="majorEastAsia" w:cs="Arial"/>
          <w:bCs/>
          <w:i w:val="0"/>
          <w:iCs w:val="0"/>
          <w:smallCaps w:val="0"/>
          <w:spacing w:val="0"/>
        </w:rPr>
        <w:t>of their ability to deliver good programs</w:t>
      </w:r>
      <w:r w:rsidR="00011514">
        <w:rPr>
          <w:rStyle w:val="BookTitle"/>
          <w:rFonts w:eastAsiaTheme="majorEastAsia" w:cs="Arial"/>
          <w:bCs/>
          <w:i w:val="0"/>
          <w:iCs w:val="0"/>
          <w:smallCaps w:val="0"/>
          <w:spacing w:val="0"/>
        </w:rPr>
        <w:t xml:space="preserve"> that meet the needs and aspirations of people with disability</w:t>
      </w:r>
      <w:r w:rsidR="00EA6BD3">
        <w:rPr>
          <w:rStyle w:val="BookTitle"/>
          <w:rFonts w:eastAsiaTheme="majorEastAsia" w:cs="Arial"/>
          <w:bCs/>
          <w:i w:val="0"/>
          <w:iCs w:val="0"/>
          <w:smallCaps w:val="0"/>
          <w:spacing w:val="0"/>
        </w:rPr>
        <w:t>,</w:t>
      </w:r>
      <w:r w:rsidR="00C118BB">
        <w:rPr>
          <w:rStyle w:val="BookTitle"/>
          <w:rFonts w:eastAsiaTheme="majorEastAsia" w:cs="Arial"/>
          <w:bCs/>
          <w:i w:val="0"/>
          <w:iCs w:val="0"/>
          <w:smallCaps w:val="0"/>
          <w:spacing w:val="0"/>
        </w:rPr>
        <w:t xml:space="preserve"> rather than </w:t>
      </w:r>
      <w:r w:rsidR="00E13BB4">
        <w:rPr>
          <w:rStyle w:val="BookTitle"/>
          <w:rFonts w:eastAsiaTheme="majorEastAsia" w:cs="Arial"/>
          <w:bCs/>
          <w:i w:val="0"/>
          <w:iCs w:val="0"/>
          <w:smallCaps w:val="0"/>
          <w:spacing w:val="0"/>
        </w:rPr>
        <w:t xml:space="preserve">their ability to </w:t>
      </w:r>
      <w:r w:rsidR="00C118BB">
        <w:rPr>
          <w:rStyle w:val="BookTitle"/>
          <w:rFonts w:eastAsiaTheme="majorEastAsia" w:cs="Arial"/>
          <w:bCs/>
          <w:i w:val="0"/>
          <w:iCs w:val="0"/>
          <w:smallCaps w:val="0"/>
          <w:spacing w:val="0"/>
        </w:rPr>
        <w:t xml:space="preserve">write good </w:t>
      </w:r>
      <w:r w:rsidR="00E13BB4">
        <w:rPr>
          <w:rStyle w:val="BookTitle"/>
          <w:rFonts w:eastAsiaTheme="majorEastAsia" w:cs="Arial"/>
          <w:bCs/>
          <w:i w:val="0"/>
          <w:iCs w:val="0"/>
          <w:smallCaps w:val="0"/>
          <w:spacing w:val="0"/>
        </w:rPr>
        <w:t>applications</w:t>
      </w:r>
      <w:r w:rsidR="006A7E2C">
        <w:rPr>
          <w:rStyle w:val="BookTitle"/>
          <w:rFonts w:eastAsiaTheme="majorEastAsia" w:cs="Arial"/>
          <w:bCs/>
          <w:i w:val="0"/>
          <w:iCs w:val="0"/>
          <w:smallCaps w:val="0"/>
          <w:spacing w:val="0"/>
        </w:rPr>
        <w:t>.</w:t>
      </w:r>
    </w:p>
    <w:p w14:paraId="1195D50C" w14:textId="77777777" w:rsidR="006A7E2C" w:rsidRDefault="00C118BB" w:rsidP="008439F4">
      <w:pPr>
        <w:rPr>
          <w:rStyle w:val="BookTitle"/>
          <w:rFonts w:eastAsiaTheme="majorEastAsia" w:cs="Arial"/>
          <w:bCs/>
          <w:i w:val="0"/>
          <w:iCs w:val="0"/>
          <w:smallCaps w:val="0"/>
          <w:spacing w:val="0"/>
        </w:rPr>
      </w:pPr>
      <w:r>
        <w:rPr>
          <w:rStyle w:val="BookTitle"/>
          <w:rFonts w:eastAsiaTheme="majorEastAsia" w:cs="Arial"/>
          <w:bCs/>
          <w:i w:val="0"/>
          <w:iCs w:val="0"/>
          <w:smallCaps w:val="0"/>
          <w:spacing w:val="0"/>
        </w:rPr>
        <w:t xml:space="preserve">People also felt very strongly that people with disability </w:t>
      </w:r>
      <w:r w:rsidR="00E13BB4">
        <w:rPr>
          <w:rStyle w:val="BookTitle"/>
          <w:rFonts w:eastAsiaTheme="majorEastAsia" w:cs="Arial"/>
          <w:bCs/>
          <w:i w:val="0"/>
          <w:iCs w:val="0"/>
          <w:smallCaps w:val="0"/>
          <w:spacing w:val="0"/>
        </w:rPr>
        <w:t>should</w:t>
      </w:r>
      <w:r>
        <w:rPr>
          <w:rStyle w:val="BookTitle"/>
          <w:rFonts w:eastAsiaTheme="majorEastAsia" w:cs="Arial"/>
          <w:bCs/>
          <w:i w:val="0"/>
          <w:iCs w:val="0"/>
          <w:smallCaps w:val="0"/>
          <w:spacing w:val="0"/>
        </w:rPr>
        <w:t xml:space="preserve"> be an </w:t>
      </w:r>
      <w:r w:rsidR="00E13BB4">
        <w:rPr>
          <w:rStyle w:val="BookTitle"/>
          <w:rFonts w:eastAsiaTheme="majorEastAsia" w:cs="Arial"/>
          <w:bCs/>
          <w:i w:val="0"/>
          <w:iCs w:val="0"/>
          <w:smallCaps w:val="0"/>
          <w:spacing w:val="0"/>
        </w:rPr>
        <w:t>important</w:t>
      </w:r>
      <w:r>
        <w:rPr>
          <w:rStyle w:val="BookTitle"/>
          <w:rFonts w:eastAsiaTheme="majorEastAsia" w:cs="Arial"/>
          <w:bCs/>
          <w:i w:val="0"/>
          <w:iCs w:val="0"/>
          <w:smallCaps w:val="0"/>
          <w:spacing w:val="0"/>
        </w:rPr>
        <w:t xml:space="preserve"> part of the assessment process. They </w:t>
      </w:r>
      <w:r w:rsidR="00E13BB4">
        <w:rPr>
          <w:rStyle w:val="BookTitle"/>
          <w:rFonts w:eastAsiaTheme="majorEastAsia" w:cs="Arial"/>
          <w:bCs/>
          <w:i w:val="0"/>
          <w:iCs w:val="0"/>
          <w:smallCaps w:val="0"/>
          <w:spacing w:val="0"/>
        </w:rPr>
        <w:t>felt</w:t>
      </w:r>
      <w:r>
        <w:rPr>
          <w:rStyle w:val="BookTitle"/>
          <w:rFonts w:eastAsiaTheme="majorEastAsia" w:cs="Arial"/>
          <w:bCs/>
          <w:i w:val="0"/>
          <w:iCs w:val="0"/>
          <w:smallCaps w:val="0"/>
          <w:spacing w:val="0"/>
        </w:rPr>
        <w:t xml:space="preserve"> people with </w:t>
      </w:r>
      <w:r w:rsidR="00E13BB4">
        <w:rPr>
          <w:rStyle w:val="BookTitle"/>
          <w:rFonts w:eastAsiaTheme="majorEastAsia" w:cs="Arial"/>
          <w:bCs/>
          <w:i w:val="0"/>
          <w:iCs w:val="0"/>
          <w:smallCaps w:val="0"/>
          <w:spacing w:val="0"/>
        </w:rPr>
        <w:t>lived</w:t>
      </w:r>
      <w:r>
        <w:rPr>
          <w:rStyle w:val="BookTitle"/>
          <w:rFonts w:eastAsiaTheme="majorEastAsia" w:cs="Arial"/>
          <w:bCs/>
          <w:i w:val="0"/>
          <w:iCs w:val="0"/>
          <w:smallCaps w:val="0"/>
          <w:spacing w:val="0"/>
        </w:rPr>
        <w:t xml:space="preserve"> experience were </w:t>
      </w:r>
      <w:r w:rsidR="00E13BB4">
        <w:rPr>
          <w:rStyle w:val="BookTitle"/>
          <w:rFonts w:eastAsiaTheme="majorEastAsia" w:cs="Arial"/>
          <w:bCs/>
          <w:i w:val="0"/>
          <w:iCs w:val="0"/>
          <w:smallCaps w:val="0"/>
          <w:spacing w:val="0"/>
        </w:rPr>
        <w:t>in</w:t>
      </w:r>
      <w:r>
        <w:rPr>
          <w:rStyle w:val="BookTitle"/>
          <w:rFonts w:eastAsiaTheme="majorEastAsia" w:cs="Arial"/>
          <w:bCs/>
          <w:i w:val="0"/>
          <w:iCs w:val="0"/>
          <w:smallCaps w:val="0"/>
          <w:spacing w:val="0"/>
        </w:rPr>
        <w:t xml:space="preserve"> the best position to judge </w:t>
      </w:r>
      <w:r w:rsidR="00E13BB4">
        <w:rPr>
          <w:rStyle w:val="BookTitle"/>
          <w:rFonts w:eastAsiaTheme="majorEastAsia" w:cs="Arial"/>
          <w:bCs/>
          <w:i w:val="0"/>
          <w:iCs w:val="0"/>
          <w:smallCaps w:val="0"/>
          <w:spacing w:val="0"/>
        </w:rPr>
        <w:t>whether</w:t>
      </w:r>
      <w:r>
        <w:rPr>
          <w:rStyle w:val="BookTitle"/>
          <w:rFonts w:eastAsiaTheme="majorEastAsia" w:cs="Arial"/>
          <w:bCs/>
          <w:i w:val="0"/>
          <w:iCs w:val="0"/>
          <w:smallCaps w:val="0"/>
          <w:spacing w:val="0"/>
        </w:rPr>
        <w:t xml:space="preserve"> proposed </w:t>
      </w:r>
      <w:r w:rsidR="00E13BB4">
        <w:rPr>
          <w:rStyle w:val="BookTitle"/>
          <w:rFonts w:eastAsiaTheme="majorEastAsia" w:cs="Arial"/>
          <w:bCs/>
          <w:i w:val="0"/>
          <w:iCs w:val="0"/>
          <w:smallCaps w:val="0"/>
          <w:spacing w:val="0"/>
        </w:rPr>
        <w:t>activities</w:t>
      </w:r>
      <w:r>
        <w:rPr>
          <w:rStyle w:val="BookTitle"/>
          <w:rFonts w:eastAsiaTheme="majorEastAsia" w:cs="Arial"/>
          <w:bCs/>
          <w:i w:val="0"/>
          <w:iCs w:val="0"/>
          <w:smallCaps w:val="0"/>
          <w:spacing w:val="0"/>
        </w:rPr>
        <w:t xml:space="preserve"> would me</w:t>
      </w:r>
      <w:r w:rsidR="00E13BB4">
        <w:rPr>
          <w:rStyle w:val="BookTitle"/>
          <w:rFonts w:eastAsiaTheme="majorEastAsia" w:cs="Arial"/>
          <w:bCs/>
          <w:i w:val="0"/>
          <w:iCs w:val="0"/>
          <w:smallCaps w:val="0"/>
          <w:spacing w:val="0"/>
        </w:rPr>
        <w:t>e</w:t>
      </w:r>
      <w:r>
        <w:rPr>
          <w:rStyle w:val="BookTitle"/>
          <w:rFonts w:eastAsiaTheme="majorEastAsia" w:cs="Arial"/>
          <w:bCs/>
          <w:i w:val="0"/>
          <w:iCs w:val="0"/>
          <w:smallCaps w:val="0"/>
          <w:spacing w:val="0"/>
        </w:rPr>
        <w:t xml:space="preserve">t the needs of people with </w:t>
      </w:r>
      <w:r w:rsidR="00E13BB4">
        <w:rPr>
          <w:rStyle w:val="BookTitle"/>
          <w:rFonts w:eastAsiaTheme="majorEastAsia" w:cs="Arial"/>
          <w:bCs/>
          <w:i w:val="0"/>
          <w:iCs w:val="0"/>
          <w:smallCaps w:val="0"/>
          <w:spacing w:val="0"/>
        </w:rPr>
        <w:t>disability</w:t>
      </w:r>
      <w:r w:rsidR="006A7E2C">
        <w:rPr>
          <w:rStyle w:val="BookTitle"/>
          <w:rFonts w:eastAsiaTheme="majorEastAsia" w:cs="Arial"/>
          <w:bCs/>
          <w:i w:val="0"/>
          <w:iCs w:val="0"/>
          <w:smallCaps w:val="0"/>
          <w:spacing w:val="0"/>
        </w:rPr>
        <w:t>.</w:t>
      </w:r>
    </w:p>
    <w:p w14:paraId="3C1AEE66" w14:textId="77777777" w:rsidR="006A7E2C" w:rsidRDefault="00792CCC" w:rsidP="008439F4">
      <w:pPr>
        <w:rPr>
          <w:rStyle w:val="BookTitle"/>
          <w:rFonts w:eastAsiaTheme="majorEastAsia" w:cs="Arial"/>
          <w:bCs/>
          <w:i w:val="0"/>
          <w:iCs w:val="0"/>
          <w:smallCaps w:val="0"/>
          <w:spacing w:val="0"/>
        </w:rPr>
      </w:pPr>
      <w:r>
        <w:rPr>
          <w:rStyle w:val="BookTitle"/>
          <w:rFonts w:eastAsiaTheme="majorEastAsia" w:cs="Arial"/>
          <w:bCs/>
          <w:i w:val="0"/>
          <w:iCs w:val="0"/>
          <w:smallCaps w:val="0"/>
          <w:spacing w:val="0"/>
        </w:rPr>
        <w:t xml:space="preserve">We </w:t>
      </w:r>
      <w:r w:rsidR="00C118BB">
        <w:rPr>
          <w:rStyle w:val="BookTitle"/>
          <w:rFonts w:eastAsiaTheme="majorEastAsia" w:cs="Arial"/>
          <w:bCs/>
          <w:i w:val="0"/>
          <w:iCs w:val="0"/>
          <w:smallCaps w:val="0"/>
          <w:spacing w:val="0"/>
        </w:rPr>
        <w:t xml:space="preserve">have </w:t>
      </w:r>
      <w:r w:rsidR="00E13BB4">
        <w:rPr>
          <w:rStyle w:val="BookTitle"/>
          <w:rFonts w:eastAsiaTheme="majorEastAsia" w:cs="Arial"/>
          <w:bCs/>
          <w:i w:val="0"/>
          <w:iCs w:val="0"/>
          <w:smallCaps w:val="0"/>
          <w:spacing w:val="0"/>
        </w:rPr>
        <w:t>redrafted</w:t>
      </w:r>
      <w:r w:rsidR="00C118BB">
        <w:rPr>
          <w:rStyle w:val="BookTitle"/>
          <w:rFonts w:eastAsiaTheme="majorEastAsia" w:cs="Arial"/>
          <w:bCs/>
          <w:i w:val="0"/>
          <w:iCs w:val="0"/>
          <w:smallCaps w:val="0"/>
          <w:spacing w:val="0"/>
        </w:rPr>
        <w:t xml:space="preserve"> </w:t>
      </w:r>
      <w:r w:rsidR="009109C6">
        <w:rPr>
          <w:rStyle w:val="BookTitle"/>
          <w:rFonts w:eastAsiaTheme="majorEastAsia" w:cs="Arial"/>
          <w:bCs/>
          <w:i w:val="0"/>
          <w:iCs w:val="0"/>
          <w:smallCaps w:val="0"/>
          <w:spacing w:val="0"/>
        </w:rPr>
        <w:t>the</w:t>
      </w:r>
      <w:r w:rsidR="00C118BB">
        <w:rPr>
          <w:rStyle w:val="BookTitle"/>
          <w:rFonts w:eastAsiaTheme="majorEastAsia" w:cs="Arial"/>
          <w:bCs/>
          <w:i w:val="0"/>
          <w:iCs w:val="0"/>
          <w:smallCaps w:val="0"/>
          <w:spacing w:val="0"/>
        </w:rPr>
        <w:t xml:space="preserve"> </w:t>
      </w:r>
      <w:r w:rsidR="00E13BB4">
        <w:rPr>
          <w:rStyle w:val="BookTitle"/>
          <w:rFonts w:eastAsiaTheme="majorEastAsia" w:cs="Arial"/>
          <w:bCs/>
          <w:i w:val="0"/>
          <w:iCs w:val="0"/>
          <w:smallCaps w:val="0"/>
          <w:spacing w:val="0"/>
        </w:rPr>
        <w:t>application</w:t>
      </w:r>
      <w:r w:rsidR="00C118BB">
        <w:rPr>
          <w:rStyle w:val="BookTitle"/>
          <w:rFonts w:eastAsiaTheme="majorEastAsia" w:cs="Arial"/>
          <w:bCs/>
          <w:i w:val="0"/>
          <w:iCs w:val="0"/>
          <w:smallCaps w:val="0"/>
          <w:spacing w:val="0"/>
        </w:rPr>
        <w:t xml:space="preserve"> process as a result of this feedback. We </w:t>
      </w:r>
      <w:r w:rsidR="0099665D">
        <w:rPr>
          <w:rStyle w:val="BookTitle"/>
          <w:rFonts w:eastAsiaTheme="majorEastAsia" w:cs="Arial"/>
          <w:bCs/>
          <w:i w:val="0"/>
          <w:iCs w:val="0"/>
          <w:smallCaps w:val="0"/>
          <w:spacing w:val="0"/>
        </w:rPr>
        <w:t>have split up the process</w:t>
      </w:r>
      <w:r w:rsidR="00C118BB">
        <w:rPr>
          <w:rStyle w:val="BookTitle"/>
          <w:rFonts w:eastAsiaTheme="majorEastAsia" w:cs="Arial"/>
          <w:bCs/>
          <w:i w:val="0"/>
          <w:iCs w:val="0"/>
          <w:smallCaps w:val="0"/>
          <w:spacing w:val="0"/>
        </w:rPr>
        <w:t xml:space="preserve"> </w:t>
      </w:r>
      <w:r w:rsidR="00E13BB4">
        <w:rPr>
          <w:rStyle w:val="BookTitle"/>
          <w:rFonts w:eastAsiaTheme="majorEastAsia" w:cs="Arial"/>
          <w:bCs/>
          <w:i w:val="0"/>
          <w:iCs w:val="0"/>
          <w:smallCaps w:val="0"/>
          <w:spacing w:val="0"/>
        </w:rPr>
        <w:t>to allow as many organisations as possible to participate</w:t>
      </w:r>
      <w:r>
        <w:rPr>
          <w:rStyle w:val="BookTitle"/>
          <w:rFonts w:eastAsiaTheme="majorEastAsia" w:cs="Arial"/>
          <w:bCs/>
          <w:i w:val="0"/>
          <w:iCs w:val="0"/>
          <w:smallCaps w:val="0"/>
          <w:spacing w:val="0"/>
        </w:rPr>
        <w:t xml:space="preserve">. </w:t>
      </w:r>
      <w:r w:rsidR="00E13BB4">
        <w:rPr>
          <w:rStyle w:val="BookTitle"/>
          <w:rFonts w:eastAsiaTheme="majorEastAsia" w:cs="Arial"/>
          <w:bCs/>
          <w:i w:val="0"/>
          <w:iCs w:val="0"/>
          <w:smallCaps w:val="0"/>
          <w:spacing w:val="0"/>
        </w:rPr>
        <w:t>Organisations will be able to test whether their propos</w:t>
      </w:r>
      <w:r w:rsidR="005B5B74">
        <w:rPr>
          <w:rStyle w:val="BookTitle"/>
          <w:rFonts w:eastAsiaTheme="majorEastAsia" w:cs="Arial"/>
          <w:bCs/>
          <w:i w:val="0"/>
          <w:iCs w:val="0"/>
          <w:smallCaps w:val="0"/>
          <w:spacing w:val="0"/>
        </w:rPr>
        <w:t>al</w:t>
      </w:r>
      <w:r w:rsidR="00E13BB4">
        <w:rPr>
          <w:rStyle w:val="BookTitle"/>
          <w:rFonts w:eastAsiaTheme="majorEastAsia" w:cs="Arial"/>
          <w:bCs/>
          <w:i w:val="0"/>
          <w:iCs w:val="0"/>
          <w:smallCaps w:val="0"/>
          <w:spacing w:val="0"/>
        </w:rPr>
        <w:t xml:space="preserve"> is suitable </w:t>
      </w:r>
      <w:r w:rsidR="0099665D">
        <w:rPr>
          <w:rStyle w:val="BookTitle"/>
          <w:rFonts w:eastAsiaTheme="majorEastAsia" w:cs="Arial"/>
          <w:bCs/>
          <w:i w:val="0"/>
          <w:iCs w:val="0"/>
          <w:smallCaps w:val="0"/>
          <w:spacing w:val="0"/>
        </w:rPr>
        <w:t xml:space="preserve">through an expression of interest </w:t>
      </w:r>
      <w:r w:rsidR="00E13BB4">
        <w:rPr>
          <w:rStyle w:val="BookTitle"/>
          <w:rFonts w:eastAsiaTheme="majorEastAsia" w:cs="Arial"/>
          <w:bCs/>
          <w:i w:val="0"/>
          <w:iCs w:val="0"/>
          <w:smallCaps w:val="0"/>
          <w:spacing w:val="0"/>
        </w:rPr>
        <w:t>before devoting time, energy and resources to completing a longer application</w:t>
      </w:r>
      <w:r w:rsidR="00B11BE2">
        <w:rPr>
          <w:rStyle w:val="BookTitle"/>
          <w:rFonts w:eastAsiaTheme="majorEastAsia" w:cs="Arial"/>
          <w:bCs/>
          <w:i w:val="0"/>
          <w:iCs w:val="0"/>
          <w:smallCaps w:val="0"/>
          <w:spacing w:val="0"/>
        </w:rPr>
        <w:t xml:space="preserve">. </w:t>
      </w:r>
    </w:p>
    <w:p w14:paraId="70388C01" w14:textId="77777777" w:rsidR="00B42CF9" w:rsidRDefault="00B42CF9" w:rsidP="00B42CF9">
      <w:r>
        <w:t xml:space="preserve">We will offer two tiers of grants – one for under $10,000 and one for over $10,000. </w:t>
      </w:r>
    </w:p>
    <w:p w14:paraId="445FF11B" w14:textId="77777777" w:rsidR="00B42CF9" w:rsidRDefault="00B42CF9" w:rsidP="00B42CF9">
      <w:pPr>
        <w:ind w:left="709" w:hanging="283"/>
      </w:pPr>
      <w:r>
        <w:t>•</w:t>
      </w:r>
      <w:r>
        <w:tab/>
        <w:t xml:space="preserve">For applications under $10,000 we will only have one short, simple application form – there will not be a two stage process. The reporting requirements for these grants will also be reduced. </w:t>
      </w:r>
    </w:p>
    <w:p w14:paraId="2FB184A2" w14:textId="77777777" w:rsidR="00B42CF9" w:rsidRDefault="00B42CF9" w:rsidP="00B42CF9">
      <w:pPr>
        <w:ind w:left="709" w:hanging="283"/>
      </w:pPr>
      <w:r>
        <w:t>•</w:t>
      </w:r>
      <w:r>
        <w:tab/>
        <w:t xml:space="preserve">For grants over $10,000 we will run the expression of interest, followed by the full application. </w:t>
      </w:r>
    </w:p>
    <w:p w14:paraId="4839FCF0" w14:textId="77777777" w:rsidR="00BA4E3C" w:rsidRDefault="00B42CF9" w:rsidP="00B42CF9">
      <w:r>
        <w:t>We will also look at what other kinds of help we can give small organisations to make sure they are able to participate. We have funded the development of an ILC Toolkit to help organisations get ready for ILC but we will also consider other approaches.</w:t>
      </w:r>
    </w:p>
    <w:p w14:paraId="73A964F7" w14:textId="77777777" w:rsidR="00A369C7" w:rsidRPr="00BA4E3C" w:rsidRDefault="00A369C7" w:rsidP="00B42CF9"/>
    <w:p w14:paraId="44935982" w14:textId="77777777" w:rsidR="008439F4" w:rsidRPr="004103C4" w:rsidRDefault="0099665D" w:rsidP="004103C4">
      <w:pPr>
        <w:pStyle w:val="Heading3"/>
        <w:rPr>
          <w:rStyle w:val="BookTitle"/>
          <w:i w:val="0"/>
          <w:iCs w:val="0"/>
          <w:smallCaps w:val="0"/>
          <w:spacing w:val="0"/>
        </w:rPr>
      </w:pPr>
      <w:bookmarkStart w:id="49" w:name="_Toc456948917"/>
      <w:bookmarkStart w:id="50" w:name="_Toc466282767"/>
      <w:r w:rsidRPr="004103C4">
        <w:rPr>
          <w:rStyle w:val="BookTitle"/>
          <w:i w:val="0"/>
          <w:iCs w:val="0"/>
          <w:smallCaps w:val="0"/>
          <w:spacing w:val="0"/>
        </w:rPr>
        <w:t>Expressions of interest</w:t>
      </w:r>
      <w:bookmarkEnd w:id="49"/>
      <w:bookmarkEnd w:id="50"/>
    </w:p>
    <w:p w14:paraId="63DD9AC7" w14:textId="77777777" w:rsidR="001B19C9" w:rsidRDefault="00792CCC" w:rsidP="001B19C9">
      <w:pPr>
        <w:rPr>
          <w:rStyle w:val="BookTitle"/>
          <w:rFonts w:eastAsiaTheme="majorEastAsia" w:cs="Arial"/>
          <w:bCs/>
          <w:i w:val="0"/>
          <w:iCs w:val="0"/>
          <w:smallCaps w:val="0"/>
          <w:spacing w:val="0"/>
        </w:rPr>
      </w:pPr>
      <w:r w:rsidRPr="00E13BB4">
        <w:rPr>
          <w:rStyle w:val="BookTitle"/>
          <w:rFonts w:eastAsiaTheme="majorEastAsia" w:cs="Arial"/>
          <w:bCs/>
          <w:i w:val="0"/>
          <w:iCs w:val="0"/>
          <w:smallCaps w:val="0"/>
          <w:spacing w:val="0"/>
        </w:rPr>
        <w:t xml:space="preserve">We will begin by calling for expressions of interest. The expression of interest will be </w:t>
      </w:r>
      <w:r w:rsidR="00C118BB" w:rsidRPr="00E13BB4">
        <w:rPr>
          <w:rStyle w:val="BookTitle"/>
          <w:rFonts w:eastAsiaTheme="majorEastAsia" w:cs="Arial"/>
          <w:bCs/>
          <w:i w:val="0"/>
          <w:iCs w:val="0"/>
          <w:smallCaps w:val="0"/>
          <w:spacing w:val="0"/>
        </w:rPr>
        <w:t xml:space="preserve">short and </w:t>
      </w:r>
      <w:r w:rsidRPr="00E13BB4">
        <w:rPr>
          <w:rStyle w:val="BookTitle"/>
          <w:rFonts w:eastAsiaTheme="majorEastAsia" w:cs="Arial"/>
          <w:bCs/>
          <w:i w:val="0"/>
          <w:iCs w:val="0"/>
          <w:smallCaps w:val="0"/>
          <w:spacing w:val="0"/>
        </w:rPr>
        <w:t xml:space="preserve">simple. It will ask organisations to describe </w:t>
      </w:r>
      <w:r w:rsidR="006F3DD8" w:rsidRPr="00E13BB4">
        <w:rPr>
          <w:rStyle w:val="BookTitle"/>
          <w:rFonts w:eastAsiaTheme="majorEastAsia" w:cs="Arial"/>
          <w:bCs/>
          <w:i w:val="0"/>
          <w:iCs w:val="0"/>
          <w:smallCaps w:val="0"/>
          <w:spacing w:val="0"/>
        </w:rPr>
        <w:t xml:space="preserve">the activity they are proposing, and how it meets an identified need. </w:t>
      </w:r>
      <w:r w:rsidR="00A67EA1" w:rsidRPr="00E13BB4">
        <w:rPr>
          <w:rStyle w:val="BookTitle"/>
          <w:rFonts w:eastAsiaTheme="majorEastAsia" w:cs="Arial"/>
          <w:bCs/>
          <w:i w:val="0"/>
          <w:iCs w:val="0"/>
          <w:smallCaps w:val="0"/>
          <w:spacing w:val="0"/>
        </w:rPr>
        <w:t xml:space="preserve">Organisations will be asked how the proposed activity fits into </w:t>
      </w:r>
      <w:r w:rsidR="001B19C9">
        <w:rPr>
          <w:rStyle w:val="BookTitle"/>
          <w:rFonts w:eastAsiaTheme="majorEastAsia" w:cs="Arial"/>
          <w:bCs/>
          <w:i w:val="0"/>
          <w:iCs w:val="0"/>
          <w:smallCaps w:val="0"/>
          <w:spacing w:val="0"/>
        </w:rPr>
        <w:t xml:space="preserve">one of </w:t>
      </w:r>
      <w:r w:rsidR="005B5B74">
        <w:rPr>
          <w:rStyle w:val="BookTitle"/>
          <w:rFonts w:eastAsiaTheme="majorEastAsia" w:cs="Arial"/>
          <w:bCs/>
          <w:i w:val="0"/>
          <w:iCs w:val="0"/>
          <w:smallCaps w:val="0"/>
          <w:spacing w:val="0"/>
        </w:rPr>
        <w:t>the four A</w:t>
      </w:r>
      <w:r w:rsidR="00A67EA1" w:rsidRPr="00E13BB4">
        <w:rPr>
          <w:rStyle w:val="BookTitle"/>
          <w:rFonts w:eastAsiaTheme="majorEastAsia" w:cs="Arial"/>
          <w:bCs/>
          <w:i w:val="0"/>
          <w:iCs w:val="0"/>
          <w:smallCaps w:val="0"/>
          <w:spacing w:val="0"/>
        </w:rPr>
        <w:t xml:space="preserve">ctivity </w:t>
      </w:r>
      <w:r w:rsidR="005B5B74">
        <w:rPr>
          <w:rStyle w:val="BookTitle"/>
          <w:rFonts w:eastAsiaTheme="majorEastAsia" w:cs="Arial"/>
          <w:bCs/>
          <w:i w:val="0"/>
          <w:iCs w:val="0"/>
          <w:smallCaps w:val="0"/>
          <w:spacing w:val="0"/>
        </w:rPr>
        <w:t>A</w:t>
      </w:r>
      <w:r w:rsidR="00A67EA1" w:rsidRPr="00E13BB4">
        <w:rPr>
          <w:rStyle w:val="BookTitle"/>
          <w:rFonts w:eastAsiaTheme="majorEastAsia" w:cs="Arial"/>
          <w:bCs/>
          <w:i w:val="0"/>
          <w:iCs w:val="0"/>
          <w:smallCaps w:val="0"/>
          <w:spacing w:val="0"/>
        </w:rPr>
        <w:t xml:space="preserve">reas described in the </w:t>
      </w:r>
      <w:r w:rsidR="00A67EA1" w:rsidRPr="001B19C9">
        <w:rPr>
          <w:rStyle w:val="BookTitle"/>
          <w:rFonts w:eastAsiaTheme="majorEastAsia" w:cs="Arial"/>
          <w:bCs/>
          <w:iCs w:val="0"/>
          <w:smallCaps w:val="0"/>
          <w:spacing w:val="0"/>
        </w:rPr>
        <w:t xml:space="preserve">ILC Policy </w:t>
      </w:r>
      <w:r w:rsidR="001B19C9">
        <w:rPr>
          <w:rStyle w:val="BookTitle"/>
          <w:rFonts w:eastAsiaTheme="majorEastAsia" w:cs="Arial"/>
          <w:bCs/>
          <w:i w:val="0"/>
          <w:iCs w:val="0"/>
          <w:smallCaps w:val="0"/>
          <w:spacing w:val="0"/>
        </w:rPr>
        <w:t>and how it fits into the five Focus A</w:t>
      </w:r>
      <w:r w:rsidR="00A67EA1" w:rsidRPr="00E13BB4">
        <w:rPr>
          <w:rStyle w:val="BookTitle"/>
          <w:rFonts w:eastAsiaTheme="majorEastAsia" w:cs="Arial"/>
          <w:bCs/>
          <w:i w:val="0"/>
          <w:iCs w:val="0"/>
          <w:smallCaps w:val="0"/>
          <w:spacing w:val="0"/>
        </w:rPr>
        <w:t xml:space="preserve">reas identified </w:t>
      </w:r>
      <w:r w:rsidR="001B19C9">
        <w:rPr>
          <w:rStyle w:val="BookTitle"/>
          <w:rFonts w:eastAsiaTheme="majorEastAsia" w:cs="Arial"/>
          <w:bCs/>
          <w:i w:val="0"/>
          <w:iCs w:val="0"/>
          <w:smallCaps w:val="0"/>
          <w:spacing w:val="0"/>
        </w:rPr>
        <w:t>in this Commissioning Framework</w:t>
      </w:r>
      <w:r w:rsidR="002128F2" w:rsidRPr="00E13BB4">
        <w:rPr>
          <w:rStyle w:val="BookTitle"/>
          <w:rFonts w:eastAsiaTheme="majorEastAsia" w:cs="Arial"/>
          <w:bCs/>
          <w:i w:val="0"/>
          <w:iCs w:val="0"/>
          <w:smallCaps w:val="0"/>
          <w:spacing w:val="0"/>
        </w:rPr>
        <w:t>.</w:t>
      </w:r>
      <w:r w:rsidR="008509CD">
        <w:rPr>
          <w:rStyle w:val="BookTitle"/>
          <w:rFonts w:eastAsiaTheme="majorEastAsia" w:cs="Arial"/>
          <w:bCs/>
          <w:i w:val="0"/>
          <w:iCs w:val="0"/>
          <w:smallCaps w:val="0"/>
          <w:spacing w:val="0"/>
        </w:rPr>
        <w:t xml:space="preserve"> </w:t>
      </w:r>
      <w:r w:rsidR="00A47FD9">
        <w:rPr>
          <w:rStyle w:val="BookTitle"/>
          <w:rFonts w:eastAsiaTheme="majorEastAsia" w:cs="Arial"/>
          <w:bCs/>
          <w:i w:val="0"/>
          <w:iCs w:val="0"/>
          <w:smallCaps w:val="0"/>
          <w:spacing w:val="0"/>
        </w:rPr>
        <w:t>They will also be asked to explain how it delivers an outcome for people with disability.</w:t>
      </w:r>
      <w:r w:rsidR="001B19C9" w:rsidRPr="001B19C9">
        <w:t xml:space="preserve"> </w:t>
      </w:r>
      <w:r w:rsidR="001B19C9" w:rsidRPr="00E13BB4">
        <w:t xml:space="preserve">We will then assess all the expressions of interest. A shortlist of </w:t>
      </w:r>
      <w:r w:rsidR="001B19C9">
        <w:t xml:space="preserve">applications </w:t>
      </w:r>
      <w:r w:rsidR="001B19C9" w:rsidRPr="00E13BB4">
        <w:t xml:space="preserve">assessed as suitable will be </w:t>
      </w:r>
      <w:r w:rsidR="001B19C9">
        <w:t xml:space="preserve">developed and short-listed organisations will proceed to </w:t>
      </w:r>
      <w:r w:rsidR="00C24F37">
        <w:t>the next stage</w:t>
      </w:r>
      <w:r w:rsidR="001B19C9">
        <w:t xml:space="preserve">. </w:t>
      </w:r>
    </w:p>
    <w:p w14:paraId="4787BA3B" w14:textId="77777777" w:rsidR="00B42CF9" w:rsidRDefault="00B42CF9">
      <w:pPr>
        <w:spacing w:before="0" w:after="200" w:line="276" w:lineRule="auto"/>
      </w:pPr>
      <w:r>
        <w:br w:type="page"/>
      </w:r>
    </w:p>
    <w:p w14:paraId="3D003F87" w14:textId="77777777" w:rsidR="00285A1A" w:rsidRPr="004103C4" w:rsidRDefault="0099665D" w:rsidP="004103C4">
      <w:pPr>
        <w:pStyle w:val="Heading3"/>
      </w:pPr>
      <w:bookmarkStart w:id="51" w:name="_Toc456948918"/>
      <w:bookmarkStart w:id="52" w:name="_Toc466282768"/>
      <w:r w:rsidRPr="004103C4">
        <w:t>Full application</w:t>
      </w:r>
      <w:bookmarkEnd w:id="51"/>
      <w:bookmarkEnd w:id="52"/>
    </w:p>
    <w:p w14:paraId="4D91EC91" w14:textId="77777777" w:rsidR="00BA4E3C" w:rsidRPr="00B42CF9" w:rsidRDefault="00C24F37" w:rsidP="00B42CF9">
      <w:r>
        <w:t xml:space="preserve">Short-listed organisations will be </w:t>
      </w:r>
      <w:r w:rsidRPr="00E13BB4">
        <w:t xml:space="preserve">asked to submit a more detailed </w:t>
      </w:r>
      <w:r>
        <w:t>application</w:t>
      </w:r>
      <w:r w:rsidR="00A67EA1" w:rsidRPr="00E13BB4">
        <w:t xml:space="preserve">. The full application will be longer and will ask </w:t>
      </w:r>
      <w:r w:rsidR="00E13BB4">
        <w:t>organisations</w:t>
      </w:r>
      <w:r w:rsidR="00A67EA1" w:rsidRPr="00E13BB4">
        <w:t xml:space="preserve"> to provide </w:t>
      </w:r>
      <w:r w:rsidR="00C118BB" w:rsidRPr="00E13BB4">
        <w:t xml:space="preserve">more </w:t>
      </w:r>
      <w:r w:rsidR="00A67EA1" w:rsidRPr="00E13BB4">
        <w:t xml:space="preserve">detail of how they intend to deliver the activity, the </w:t>
      </w:r>
      <w:r w:rsidR="00791C79">
        <w:t xml:space="preserve">proposed </w:t>
      </w:r>
      <w:r w:rsidR="00A67EA1" w:rsidRPr="00E13BB4">
        <w:t>budget a</w:t>
      </w:r>
      <w:r w:rsidR="00C118BB" w:rsidRPr="00E13BB4">
        <w:t xml:space="preserve">s well as </w:t>
      </w:r>
      <w:r w:rsidR="00E13BB4">
        <w:t>details of the</w:t>
      </w:r>
      <w:r w:rsidR="00B86AAE">
        <w:t xml:space="preserve">ir </w:t>
      </w:r>
      <w:r w:rsidR="00C118BB" w:rsidRPr="00E13BB4">
        <w:t xml:space="preserve">capacity to </w:t>
      </w:r>
      <w:r w:rsidR="00E13BB4">
        <w:t>deliver</w:t>
      </w:r>
      <w:r w:rsidR="00324530" w:rsidRPr="00E13BB4">
        <w:t>.</w:t>
      </w:r>
      <w:r w:rsidR="00324530">
        <w:t xml:space="preserve"> </w:t>
      </w:r>
    </w:p>
    <w:p w14:paraId="722D5E4D" w14:textId="77777777" w:rsidR="008719A7" w:rsidRPr="004103C4" w:rsidRDefault="00B11BE2" w:rsidP="004103C4">
      <w:pPr>
        <w:pStyle w:val="Heading3"/>
      </w:pPr>
      <w:bookmarkStart w:id="53" w:name="_Toc456948919"/>
      <w:bookmarkStart w:id="54" w:name="_Toc466282769"/>
      <w:r w:rsidRPr="004103C4">
        <w:t>A</w:t>
      </w:r>
      <w:r w:rsidR="00402423" w:rsidRPr="004103C4">
        <w:t>ssessment</w:t>
      </w:r>
      <w:bookmarkEnd w:id="53"/>
      <w:bookmarkEnd w:id="54"/>
    </w:p>
    <w:p w14:paraId="518791D4" w14:textId="77777777" w:rsidR="00792CCC" w:rsidRDefault="00D96C9D" w:rsidP="00B14DF8">
      <w:pPr>
        <w:spacing w:before="60" w:after="60" w:line="288" w:lineRule="auto"/>
      </w:pPr>
      <w:r>
        <w:t xml:space="preserve">In addition to considering how well a </w:t>
      </w:r>
      <w:r w:rsidR="00D00785">
        <w:t xml:space="preserve">proposed activity fits into the </w:t>
      </w:r>
      <w:r>
        <w:t xml:space="preserve">four </w:t>
      </w:r>
      <w:r w:rsidR="005B5B74">
        <w:t>A</w:t>
      </w:r>
      <w:r w:rsidR="00D00785">
        <w:t xml:space="preserve">ctivity </w:t>
      </w:r>
      <w:r w:rsidR="005B5B74">
        <w:t>A</w:t>
      </w:r>
      <w:r w:rsidR="00D00785">
        <w:t xml:space="preserve">reas </w:t>
      </w:r>
      <w:r>
        <w:t>and</w:t>
      </w:r>
      <w:r w:rsidR="00D00785">
        <w:t xml:space="preserve"> </w:t>
      </w:r>
      <w:r>
        <w:t>the</w:t>
      </w:r>
      <w:r w:rsidR="00D00785">
        <w:t xml:space="preserve"> five </w:t>
      </w:r>
      <w:r w:rsidR="005B5B74">
        <w:t>F</w:t>
      </w:r>
      <w:r w:rsidR="00D00785">
        <w:t xml:space="preserve">ocus </w:t>
      </w:r>
      <w:r w:rsidR="005B5B74">
        <w:t>A</w:t>
      </w:r>
      <w:r w:rsidR="00D00785">
        <w:t>reas</w:t>
      </w:r>
      <w:r>
        <w:t>, we will need to consider a number of other factors during the assessment process</w:t>
      </w:r>
      <w:r w:rsidR="00792CCC">
        <w:t>.</w:t>
      </w:r>
    </w:p>
    <w:p w14:paraId="58F2548C" w14:textId="77777777" w:rsidR="00792CCC" w:rsidRDefault="00792CCC" w:rsidP="00D00785">
      <w:pPr>
        <w:pStyle w:val="ListParagraph"/>
        <w:numPr>
          <w:ilvl w:val="0"/>
          <w:numId w:val="22"/>
        </w:numPr>
        <w:spacing w:before="60" w:after="60" w:line="288" w:lineRule="auto"/>
      </w:pPr>
      <w:r>
        <w:t>We will look for strong evidence of need.</w:t>
      </w:r>
      <w:r w:rsidR="0001634F">
        <w:t xml:space="preserve"> We will look for applications that provide evidence of how </w:t>
      </w:r>
      <w:r w:rsidR="00CC5700">
        <w:t>the</w:t>
      </w:r>
      <w:r w:rsidR="0001634F">
        <w:t xml:space="preserve"> proposed activity meets a need identified by people with disability, their families and carers. </w:t>
      </w:r>
    </w:p>
    <w:p w14:paraId="63A2533A" w14:textId="77777777" w:rsidR="00792CCC" w:rsidRDefault="00792CCC" w:rsidP="00437E1F">
      <w:pPr>
        <w:pStyle w:val="ListParagraph"/>
        <w:numPr>
          <w:ilvl w:val="0"/>
          <w:numId w:val="22"/>
        </w:numPr>
        <w:spacing w:before="60" w:after="60"/>
      </w:pPr>
      <w:r>
        <w:t>We will look for evidence of good practice</w:t>
      </w:r>
      <w:r w:rsidR="00D00785">
        <w:t>.</w:t>
      </w:r>
      <w:r w:rsidR="00437E1F">
        <w:t xml:space="preserve"> We will look for applications that can demonstrate that what they are proposing </w:t>
      </w:r>
      <w:r w:rsidR="0099665D">
        <w:t>will be</w:t>
      </w:r>
      <w:r w:rsidR="00437E1F">
        <w:t xml:space="preserve"> effective.</w:t>
      </w:r>
    </w:p>
    <w:p w14:paraId="655FC623" w14:textId="77777777" w:rsidR="00626758" w:rsidRDefault="00626758" w:rsidP="00626758">
      <w:pPr>
        <w:pStyle w:val="ListParagraph"/>
        <w:numPr>
          <w:ilvl w:val="0"/>
          <w:numId w:val="22"/>
        </w:numPr>
        <w:spacing w:before="60" w:after="60"/>
      </w:pPr>
      <w:r>
        <w:t>We will look for evidence of a contemporary, positive and progressive approach to inclusion. We will look for evidence that the proposed activity will result in meaningful participation and inclusion rather than simply presence in the community.</w:t>
      </w:r>
    </w:p>
    <w:p w14:paraId="26412666" w14:textId="77777777" w:rsidR="00626758" w:rsidRDefault="00626758" w:rsidP="00626758">
      <w:pPr>
        <w:pStyle w:val="ListParagraph"/>
        <w:numPr>
          <w:ilvl w:val="0"/>
          <w:numId w:val="22"/>
        </w:numPr>
        <w:spacing w:before="60" w:after="60" w:line="288" w:lineRule="auto"/>
      </w:pPr>
      <w:r>
        <w:t>We will look for evidence of connections into the community. We will look for ways in which the application demonstrates how the proposed activity has local or community support. That might be through the project partners, or through collaborative relationships with individuals or organisations in the community. It might be through volunteers.</w:t>
      </w:r>
    </w:p>
    <w:p w14:paraId="2C6AF04C" w14:textId="77777777" w:rsidR="00B11BE2" w:rsidRDefault="00792CCC" w:rsidP="00D00785">
      <w:pPr>
        <w:pStyle w:val="ListParagraph"/>
        <w:numPr>
          <w:ilvl w:val="0"/>
          <w:numId w:val="22"/>
        </w:numPr>
        <w:spacing w:before="60" w:after="60" w:line="288" w:lineRule="auto"/>
      </w:pPr>
      <w:r>
        <w:t>We will need to consider equit</w:t>
      </w:r>
      <w:r w:rsidR="00A67EA1">
        <w:t xml:space="preserve">y. We will need to make sure we have coverage in every region, and a range of activities that will meet the needs of a </w:t>
      </w:r>
      <w:r w:rsidR="00D00785">
        <w:t>range</w:t>
      </w:r>
      <w:r w:rsidR="00A67EA1">
        <w:t xml:space="preserve"> of people with </w:t>
      </w:r>
      <w:r w:rsidR="00D00785">
        <w:t>disabilities</w:t>
      </w:r>
      <w:r w:rsidR="00A67EA1">
        <w:t>.</w:t>
      </w:r>
    </w:p>
    <w:p w14:paraId="1D9153E6" w14:textId="77777777" w:rsidR="008F52BF" w:rsidRDefault="00A67EA1" w:rsidP="008F52BF">
      <w:pPr>
        <w:pStyle w:val="ListParagraph"/>
        <w:numPr>
          <w:ilvl w:val="0"/>
          <w:numId w:val="22"/>
        </w:numPr>
        <w:spacing w:before="60" w:after="60" w:line="288" w:lineRule="auto"/>
      </w:pPr>
      <w:r>
        <w:t>We will also n</w:t>
      </w:r>
      <w:r w:rsidR="00C24F37">
        <w:t>eed to consider value for money</w:t>
      </w:r>
      <w:r w:rsidR="008F52BF">
        <w:t>.</w:t>
      </w:r>
      <w:r w:rsidR="00C24F37">
        <w:t xml:space="preserve"> </w:t>
      </w:r>
    </w:p>
    <w:p w14:paraId="6B4C728C" w14:textId="77777777" w:rsidR="00A47FD9" w:rsidRDefault="00A67EA1" w:rsidP="00B14DF8">
      <w:pPr>
        <w:spacing w:before="60" w:after="60" w:line="288" w:lineRule="auto"/>
      </w:pPr>
      <w:r>
        <w:t xml:space="preserve">We will have a </w:t>
      </w:r>
      <w:r w:rsidR="00975361">
        <w:t>four</w:t>
      </w:r>
      <w:r>
        <w:t xml:space="preserve"> </w:t>
      </w:r>
      <w:r w:rsidR="00A47FD9">
        <w:t>stage</w:t>
      </w:r>
      <w:r>
        <w:t xml:space="preserve"> assessment process. </w:t>
      </w:r>
    </w:p>
    <w:p w14:paraId="6ED35673" w14:textId="77777777" w:rsidR="00A47FD9" w:rsidRDefault="0099665D" w:rsidP="00C45895">
      <w:pPr>
        <w:pStyle w:val="ListParagraph"/>
        <w:numPr>
          <w:ilvl w:val="0"/>
          <w:numId w:val="23"/>
        </w:numPr>
        <w:spacing w:before="60" w:after="60" w:line="288" w:lineRule="auto"/>
      </w:pPr>
      <w:r w:rsidRPr="00CC5700">
        <w:t>We</w:t>
      </w:r>
      <w:r w:rsidR="000D39A7">
        <w:t xml:space="preserve"> will consider how </w:t>
      </w:r>
      <w:r w:rsidR="00437E1F">
        <w:t xml:space="preserve">well </w:t>
      </w:r>
      <w:r w:rsidR="000D39A7">
        <w:t xml:space="preserve">the proposal </w:t>
      </w:r>
      <w:r w:rsidR="00A47FD9">
        <w:t xml:space="preserve">meets our </w:t>
      </w:r>
      <w:r w:rsidR="00F706FE">
        <w:t>selection</w:t>
      </w:r>
      <w:r w:rsidR="00A47FD9">
        <w:t xml:space="preserve"> criteria</w:t>
      </w:r>
      <w:r w:rsidR="00C24F37">
        <w:t xml:space="preserve"> (these criteria will be included in the </w:t>
      </w:r>
      <w:r w:rsidR="00C24F37" w:rsidRPr="00C24F37">
        <w:rPr>
          <w:i/>
        </w:rPr>
        <w:t>ILC Program Guidelines</w:t>
      </w:r>
      <w:r w:rsidR="00C24F37">
        <w:t>)</w:t>
      </w:r>
      <w:r w:rsidR="00791C79">
        <w:t>.</w:t>
      </w:r>
    </w:p>
    <w:p w14:paraId="3CA861B4" w14:textId="77777777" w:rsidR="00A47FD9" w:rsidRDefault="0099665D" w:rsidP="00C45895">
      <w:pPr>
        <w:pStyle w:val="ListParagraph"/>
        <w:numPr>
          <w:ilvl w:val="0"/>
          <w:numId w:val="23"/>
        </w:numPr>
        <w:spacing w:before="60" w:after="60" w:line="288" w:lineRule="auto"/>
      </w:pPr>
      <w:r w:rsidRPr="00CC5700">
        <w:t>We</w:t>
      </w:r>
      <w:r w:rsidR="00D00785">
        <w:t xml:space="preserve"> will ask a panel </w:t>
      </w:r>
      <w:r w:rsidR="0001634F">
        <w:t xml:space="preserve">of people with disability to review the </w:t>
      </w:r>
      <w:r w:rsidR="00A47FD9">
        <w:t>applications</w:t>
      </w:r>
      <w:r w:rsidR="00791C79">
        <w:t>.</w:t>
      </w:r>
    </w:p>
    <w:p w14:paraId="22B90DD6" w14:textId="77777777" w:rsidR="00D00785" w:rsidRDefault="0099665D" w:rsidP="00C45895">
      <w:pPr>
        <w:pStyle w:val="ListParagraph"/>
        <w:numPr>
          <w:ilvl w:val="0"/>
          <w:numId w:val="23"/>
        </w:numPr>
        <w:spacing w:before="60" w:after="60" w:line="288" w:lineRule="auto"/>
      </w:pPr>
      <w:r w:rsidRPr="00CC5700">
        <w:t>We</w:t>
      </w:r>
      <w:r w:rsidR="00D00785">
        <w:t xml:space="preserve"> will convene a panel </w:t>
      </w:r>
      <w:r w:rsidR="0001634F">
        <w:t xml:space="preserve">of people with regional experience to provide advice about </w:t>
      </w:r>
      <w:r w:rsidR="00CA53D6">
        <w:t>local needs and circumstances</w:t>
      </w:r>
      <w:r w:rsidR="0001634F">
        <w:t xml:space="preserve">. This </w:t>
      </w:r>
      <w:r w:rsidR="00CA53D6">
        <w:t>panel will</w:t>
      </w:r>
      <w:r w:rsidR="0001634F">
        <w:t xml:space="preserve"> be made up of people from the NDIA’s own regional office</w:t>
      </w:r>
      <w:r w:rsidR="00CA53D6">
        <w:t>s</w:t>
      </w:r>
      <w:r w:rsidR="0001634F">
        <w:t xml:space="preserve"> and may </w:t>
      </w:r>
      <w:r w:rsidR="00CA53D6">
        <w:t xml:space="preserve">also </w:t>
      </w:r>
      <w:r w:rsidR="0001634F">
        <w:t>include representatives from state</w:t>
      </w:r>
      <w:r w:rsidR="00E6027C">
        <w:t>, territory</w:t>
      </w:r>
      <w:r w:rsidR="0001634F">
        <w:t xml:space="preserve"> or local government. </w:t>
      </w:r>
      <w:r w:rsidR="00D00785">
        <w:t xml:space="preserve">We will also have a panel of people with technical expertise </w:t>
      </w:r>
      <w:r w:rsidR="0001634F">
        <w:t xml:space="preserve">on hand </w:t>
      </w:r>
      <w:r w:rsidR="00D00785">
        <w:t>to a</w:t>
      </w:r>
      <w:r w:rsidR="0001634F">
        <w:t>ssist us if required.</w:t>
      </w:r>
    </w:p>
    <w:p w14:paraId="30547D3F" w14:textId="77777777" w:rsidR="00D645ED" w:rsidRDefault="00D645ED" w:rsidP="00C45895">
      <w:pPr>
        <w:pStyle w:val="ListParagraph"/>
        <w:numPr>
          <w:ilvl w:val="0"/>
          <w:numId w:val="23"/>
        </w:numPr>
        <w:spacing w:before="60" w:after="60" w:line="288" w:lineRule="auto"/>
      </w:pPr>
      <w:r>
        <w:t xml:space="preserve">We will assess the mix of applications and compare them to our goals, objectives and outcomes so we make sure the recommended </w:t>
      </w:r>
      <w:r w:rsidR="00011514">
        <w:t>applications</w:t>
      </w:r>
      <w:r>
        <w:t xml:space="preserve"> reflect the mix of activities we expect for ILC.</w:t>
      </w:r>
    </w:p>
    <w:p w14:paraId="34559DB3" w14:textId="77777777" w:rsidR="005E6949" w:rsidRDefault="00D00785" w:rsidP="005E6949">
      <w:r>
        <w:t>From this process, a short list</w:t>
      </w:r>
      <w:r w:rsidR="00B11BE2">
        <w:t xml:space="preserve"> </w:t>
      </w:r>
      <w:r w:rsidR="00791C79">
        <w:t xml:space="preserve">of </w:t>
      </w:r>
      <w:r w:rsidR="00B11BE2">
        <w:t xml:space="preserve">successful </w:t>
      </w:r>
      <w:r w:rsidR="00011514">
        <w:t>applications</w:t>
      </w:r>
      <w:r w:rsidR="00B11BE2">
        <w:t xml:space="preserve"> will be develo</w:t>
      </w:r>
      <w:r w:rsidR="002A41A2">
        <w:t xml:space="preserve">ped. The </w:t>
      </w:r>
      <w:r w:rsidR="002A4C57">
        <w:t>CEO</w:t>
      </w:r>
      <w:r w:rsidR="002A41A2">
        <w:t xml:space="preserve"> of the NDIA will be responsible for </w:t>
      </w:r>
      <w:r>
        <w:t>approving the</w:t>
      </w:r>
      <w:r w:rsidR="002A41A2">
        <w:t xml:space="preserve"> final successful </w:t>
      </w:r>
      <w:r w:rsidR="00011514">
        <w:t>applications</w:t>
      </w:r>
      <w:r w:rsidR="002A41A2">
        <w:t xml:space="preserve">. </w:t>
      </w:r>
    </w:p>
    <w:p w14:paraId="538F9E43" w14:textId="77777777" w:rsidR="0069181D" w:rsidRPr="004103C4" w:rsidRDefault="008345F4" w:rsidP="004103C4">
      <w:pPr>
        <w:pStyle w:val="Heading3"/>
      </w:pPr>
      <w:bookmarkStart w:id="55" w:name="_Toc456948920"/>
      <w:bookmarkStart w:id="56" w:name="_Toc466282770"/>
      <w:r w:rsidRPr="004103C4">
        <w:t>Who may apply for funding?</w:t>
      </w:r>
      <w:bookmarkEnd w:id="55"/>
      <w:bookmarkEnd w:id="56"/>
    </w:p>
    <w:p w14:paraId="47B7600F" w14:textId="77777777" w:rsidR="00E81B61" w:rsidRDefault="002A41A2" w:rsidP="00020BF3">
      <w:r>
        <w:t xml:space="preserve">There will be very few eligibility criteria for </w:t>
      </w:r>
      <w:r w:rsidR="0025326A">
        <w:t xml:space="preserve">organisations. </w:t>
      </w:r>
      <w:r w:rsidR="00C118BB">
        <w:t xml:space="preserve">Organisations will have to be a formal entity such as an incorporated association. We will not enter into funding </w:t>
      </w:r>
      <w:r w:rsidR="00D00785">
        <w:t>agreements</w:t>
      </w:r>
      <w:r w:rsidR="00C118BB">
        <w:t xml:space="preserve"> with informal bodies. </w:t>
      </w:r>
      <w:r w:rsidR="00A47FD9">
        <w:t>We will enter into funding agreements with consortiums, but one organisation will have to nominate as the lead agency. We will fund both</w:t>
      </w:r>
      <w:r w:rsidR="00C45895">
        <w:t xml:space="preserve"> for-</w:t>
      </w:r>
      <w:r w:rsidR="00C118BB">
        <w:t xml:space="preserve">profit </w:t>
      </w:r>
      <w:r w:rsidR="00C45895">
        <w:t>and not-for-</w:t>
      </w:r>
      <w:r w:rsidR="00C118BB">
        <w:t>profit</w:t>
      </w:r>
      <w:r w:rsidR="00A47FD9">
        <w:t xml:space="preserve"> organisations</w:t>
      </w:r>
      <w:r w:rsidR="00C118BB">
        <w:t xml:space="preserve">. Organisations will </w:t>
      </w:r>
      <w:r w:rsidR="00C118BB" w:rsidRPr="00C118BB">
        <w:rPr>
          <w:b/>
        </w:rPr>
        <w:t>not</w:t>
      </w:r>
      <w:r w:rsidR="00C118BB">
        <w:t xml:space="preserve"> h</w:t>
      </w:r>
      <w:r>
        <w:t xml:space="preserve">ave to </w:t>
      </w:r>
      <w:r w:rsidR="0025326A">
        <w:t>register</w:t>
      </w:r>
      <w:r>
        <w:t xml:space="preserve"> with</w:t>
      </w:r>
      <w:r w:rsidR="00F15A09">
        <w:t xml:space="preserve"> the</w:t>
      </w:r>
      <w:r>
        <w:t xml:space="preserve"> NDIA to apply</w:t>
      </w:r>
      <w:r w:rsidR="00C118BB">
        <w:t xml:space="preserve"> for an ILC grant</w:t>
      </w:r>
      <w:r>
        <w:t>.</w:t>
      </w:r>
    </w:p>
    <w:p w14:paraId="60ECF29E" w14:textId="77777777" w:rsidR="002A41A2" w:rsidRDefault="002A41A2" w:rsidP="00020BF3">
      <w:r>
        <w:t>We will allow registered providers</w:t>
      </w:r>
      <w:r w:rsidR="006D7A5A">
        <w:t xml:space="preserve"> of supports</w:t>
      </w:r>
      <w:r>
        <w:t xml:space="preserve"> to apply for </w:t>
      </w:r>
      <w:r w:rsidR="00C118BB">
        <w:t>a grant</w:t>
      </w:r>
      <w:r>
        <w:t xml:space="preserve"> to deliver ILC activities.</w:t>
      </w:r>
      <w:r w:rsidR="00CA53D6">
        <w:t xml:space="preserve"> </w:t>
      </w:r>
      <w:r w:rsidR="00C118BB">
        <w:t xml:space="preserve">We do however recognise that in a small number of cases, conflicts of interest could potentially emerge. We will provide </w:t>
      </w:r>
      <w:r w:rsidR="0025326A">
        <w:t xml:space="preserve">greater detail in </w:t>
      </w:r>
      <w:r w:rsidR="00CA53D6">
        <w:t xml:space="preserve">the </w:t>
      </w:r>
      <w:r w:rsidR="00CA53D6" w:rsidRPr="00CC5700">
        <w:rPr>
          <w:i/>
        </w:rPr>
        <w:t>ILC Program G</w:t>
      </w:r>
      <w:r w:rsidR="0025326A" w:rsidRPr="00CC5700">
        <w:rPr>
          <w:i/>
        </w:rPr>
        <w:t>uidelines</w:t>
      </w:r>
      <w:r w:rsidR="0025326A">
        <w:t xml:space="preserve"> about </w:t>
      </w:r>
      <w:r w:rsidR="00C24F37">
        <w:t>the circumstances under which we will, and will not, allow registered providers to deliver ILC activities</w:t>
      </w:r>
      <w:r w:rsidR="0025326A">
        <w:t>.</w:t>
      </w:r>
    </w:p>
    <w:p w14:paraId="7D248910" w14:textId="77777777" w:rsidR="002A41A2" w:rsidRDefault="00C32E30" w:rsidP="00020BF3">
      <w:r w:rsidRPr="00C32E30">
        <w:t xml:space="preserve">Organisations contracted to provide LAC services may be eligible to apply for ILC funding under certain circumstances. Organisations who wish to apply for both will need to demonstrate how they </w:t>
      </w:r>
      <w:r>
        <w:t>will</w:t>
      </w:r>
      <w:r w:rsidRPr="00C32E30">
        <w:t xml:space="preserve"> manage potential conflicts of interest</w:t>
      </w:r>
      <w:r>
        <w:t xml:space="preserve">, and how they will report against outcomes for both. They will also need to make sure </w:t>
      </w:r>
      <w:r w:rsidRPr="00C32E30">
        <w:t xml:space="preserve">their </w:t>
      </w:r>
      <w:r>
        <w:t>proposed ILC activity</w:t>
      </w:r>
      <w:r w:rsidRPr="00C32E30">
        <w:t xml:space="preserve"> does not duplicate any LAC work</w:t>
      </w:r>
      <w:r w:rsidR="006519EA">
        <w:t xml:space="preserve">. </w:t>
      </w:r>
    </w:p>
    <w:p w14:paraId="7DAB19B4" w14:textId="77777777" w:rsidR="006D7A5A" w:rsidRDefault="00C118BB" w:rsidP="00020BF3">
      <w:r>
        <w:t>We wan</w:t>
      </w:r>
      <w:r w:rsidR="002A41A2">
        <w:t xml:space="preserve">t a diversity of organisations delivering a diversity of </w:t>
      </w:r>
      <w:r w:rsidR="0025326A">
        <w:t>activities</w:t>
      </w:r>
      <w:r w:rsidR="002A41A2">
        <w:t>. This is</w:t>
      </w:r>
      <w:r w:rsidR="00791C79">
        <w:t xml:space="preserve"> the</w:t>
      </w:r>
      <w:r w:rsidR="002A41A2">
        <w:t xml:space="preserve"> best way to </w:t>
      </w:r>
      <w:r w:rsidR="002F2D66">
        <w:t>make sure the needs of people with disability are met. W</w:t>
      </w:r>
      <w:r>
        <w:t>e w</w:t>
      </w:r>
      <w:r w:rsidR="002F2D66">
        <w:t>ant a mix of big, medium and small</w:t>
      </w:r>
      <w:r>
        <w:t xml:space="preserve"> organisations. We want well established organisations with a strong track record of delivery. We also want organisations delivering </w:t>
      </w:r>
      <w:r w:rsidR="009109C6">
        <w:t xml:space="preserve">new and </w:t>
      </w:r>
      <w:r>
        <w:t xml:space="preserve">innovative ideas. </w:t>
      </w:r>
      <w:r w:rsidR="00CC5700">
        <w:t xml:space="preserve">We particularly want to see more user led organisations. </w:t>
      </w:r>
      <w:r>
        <w:t>We think this is very important to the success of ILC</w:t>
      </w:r>
      <w:r w:rsidR="002F2D66">
        <w:t>.</w:t>
      </w:r>
      <w:r w:rsidR="00CA53D6">
        <w:t xml:space="preserve"> </w:t>
      </w:r>
      <w:r w:rsidR="00EA6BD3">
        <w:t>And f</w:t>
      </w:r>
      <w:r w:rsidR="002F2D66">
        <w:t>inally we want collaboration</w:t>
      </w:r>
      <w:r w:rsidR="009109C6">
        <w:t xml:space="preserve"> and partnerships</w:t>
      </w:r>
      <w:r w:rsidR="002F2D66">
        <w:t xml:space="preserve">. </w:t>
      </w:r>
      <w:r w:rsidR="00E13BB4">
        <w:t xml:space="preserve">We think this is one way small </w:t>
      </w:r>
      <w:r w:rsidR="00D00785">
        <w:t>organisations</w:t>
      </w:r>
      <w:r w:rsidR="00E13BB4">
        <w:t xml:space="preserve"> can thrive in ILC. </w:t>
      </w:r>
    </w:p>
    <w:p w14:paraId="28060800" w14:textId="77777777" w:rsidR="00A63032" w:rsidRPr="004103C4" w:rsidRDefault="001F5BDB" w:rsidP="004103C4">
      <w:pPr>
        <w:pStyle w:val="Heading3"/>
      </w:pPr>
      <w:bookmarkStart w:id="57" w:name="_Toc456948921"/>
      <w:bookmarkStart w:id="58" w:name="_Toc466282771"/>
      <w:r w:rsidRPr="004103C4">
        <w:t>Annual rounds</w:t>
      </w:r>
      <w:bookmarkEnd w:id="57"/>
      <w:bookmarkEnd w:id="58"/>
    </w:p>
    <w:p w14:paraId="0A6DBA5A" w14:textId="77777777" w:rsidR="00315E3D" w:rsidRDefault="00E13BB4" w:rsidP="00315E3D">
      <w:pPr>
        <w:rPr>
          <w:lang w:eastAsia="en-AU"/>
        </w:rPr>
      </w:pPr>
      <w:r>
        <w:rPr>
          <w:lang w:eastAsia="en-AU"/>
        </w:rPr>
        <w:t>We will hold one grant round each year</w:t>
      </w:r>
      <w:r w:rsidR="00315E3D">
        <w:rPr>
          <w:lang w:eastAsia="en-AU"/>
        </w:rPr>
        <w:t xml:space="preserve">. But </w:t>
      </w:r>
      <w:r w:rsidR="009109C6">
        <w:rPr>
          <w:lang w:eastAsia="en-AU"/>
        </w:rPr>
        <w:t xml:space="preserve">this </w:t>
      </w:r>
      <w:r w:rsidR="00315E3D">
        <w:rPr>
          <w:lang w:eastAsia="en-AU"/>
        </w:rPr>
        <w:t>does n</w:t>
      </w:r>
      <w:r>
        <w:rPr>
          <w:lang w:eastAsia="en-AU"/>
        </w:rPr>
        <w:t xml:space="preserve">ot mean we will only offer one </w:t>
      </w:r>
      <w:r w:rsidR="00315E3D">
        <w:rPr>
          <w:lang w:eastAsia="en-AU"/>
        </w:rPr>
        <w:t xml:space="preserve">year </w:t>
      </w:r>
      <w:r>
        <w:rPr>
          <w:lang w:eastAsia="en-AU"/>
        </w:rPr>
        <w:t>funding agreements</w:t>
      </w:r>
      <w:r w:rsidR="00315E3D">
        <w:rPr>
          <w:lang w:eastAsia="en-AU"/>
        </w:rPr>
        <w:t xml:space="preserve">. We </w:t>
      </w:r>
      <w:r w:rsidR="00183F54">
        <w:rPr>
          <w:lang w:eastAsia="en-AU"/>
        </w:rPr>
        <w:t>may</w:t>
      </w:r>
      <w:r w:rsidR="00315E3D">
        <w:rPr>
          <w:lang w:eastAsia="en-AU"/>
        </w:rPr>
        <w:t xml:space="preserve"> offer longer </w:t>
      </w:r>
      <w:r>
        <w:rPr>
          <w:lang w:eastAsia="en-AU"/>
        </w:rPr>
        <w:t>agreements</w:t>
      </w:r>
      <w:r w:rsidR="00315E3D">
        <w:rPr>
          <w:lang w:eastAsia="en-AU"/>
        </w:rPr>
        <w:t xml:space="preserve"> for more established </w:t>
      </w:r>
      <w:r w:rsidR="00114EB0">
        <w:rPr>
          <w:lang w:eastAsia="en-AU"/>
        </w:rPr>
        <w:t xml:space="preserve">activities and offer </w:t>
      </w:r>
      <w:r w:rsidR="00315E3D">
        <w:rPr>
          <w:lang w:eastAsia="en-AU"/>
        </w:rPr>
        <w:t>shorter</w:t>
      </w:r>
      <w:r w:rsidR="00114EB0">
        <w:rPr>
          <w:lang w:eastAsia="en-AU"/>
        </w:rPr>
        <w:t xml:space="preserve"> agreements</w:t>
      </w:r>
      <w:r w:rsidR="00315E3D">
        <w:rPr>
          <w:lang w:eastAsia="en-AU"/>
        </w:rPr>
        <w:t xml:space="preserve"> for new</w:t>
      </w:r>
      <w:r w:rsidR="00114EB0">
        <w:rPr>
          <w:lang w:eastAsia="en-AU"/>
        </w:rPr>
        <w:t xml:space="preserve"> innovative activities that are just getting off the ground</w:t>
      </w:r>
      <w:r w:rsidR="00315E3D">
        <w:rPr>
          <w:lang w:eastAsia="en-AU"/>
        </w:rPr>
        <w:t xml:space="preserve">. But over time we will look to </w:t>
      </w:r>
      <w:r w:rsidR="00600E44">
        <w:rPr>
          <w:lang w:eastAsia="en-AU"/>
        </w:rPr>
        <w:t xml:space="preserve">provide </w:t>
      </w:r>
      <w:r w:rsidR="00315E3D">
        <w:rPr>
          <w:lang w:eastAsia="en-AU"/>
        </w:rPr>
        <w:t xml:space="preserve">longer </w:t>
      </w:r>
      <w:r w:rsidR="007031C7">
        <w:rPr>
          <w:lang w:eastAsia="en-AU"/>
        </w:rPr>
        <w:t>funding agreements</w:t>
      </w:r>
      <w:r w:rsidR="00315E3D">
        <w:rPr>
          <w:lang w:eastAsia="en-AU"/>
        </w:rPr>
        <w:t xml:space="preserve"> to give certainty and stability.</w:t>
      </w:r>
      <w:r w:rsidR="0066587A">
        <w:rPr>
          <w:lang w:eastAsia="en-AU"/>
        </w:rPr>
        <w:t xml:space="preserve"> We will use standard </w:t>
      </w:r>
      <w:r w:rsidR="00A64453">
        <w:rPr>
          <w:lang w:eastAsia="en-AU"/>
        </w:rPr>
        <w:t>Commonwealth</w:t>
      </w:r>
      <w:r w:rsidR="0066587A">
        <w:rPr>
          <w:lang w:eastAsia="en-AU"/>
        </w:rPr>
        <w:t xml:space="preserve"> terms and conditions in </w:t>
      </w:r>
      <w:r>
        <w:rPr>
          <w:lang w:eastAsia="en-AU"/>
        </w:rPr>
        <w:t xml:space="preserve">our </w:t>
      </w:r>
      <w:r w:rsidR="0066587A">
        <w:rPr>
          <w:lang w:eastAsia="en-AU"/>
        </w:rPr>
        <w:t xml:space="preserve">grant agreements. </w:t>
      </w:r>
    </w:p>
    <w:p w14:paraId="2E92B3B6" w14:textId="77777777" w:rsidR="00E13BB4" w:rsidRPr="00315E3D" w:rsidRDefault="00791C79" w:rsidP="00315E3D">
      <w:pPr>
        <w:rPr>
          <w:lang w:eastAsia="en-AU"/>
        </w:rPr>
      </w:pPr>
      <w:r>
        <w:rPr>
          <w:lang w:eastAsia="en-AU"/>
        </w:rPr>
        <w:t>Each State and T</w:t>
      </w:r>
      <w:r w:rsidR="004F48B2">
        <w:rPr>
          <w:lang w:eastAsia="en-AU"/>
        </w:rPr>
        <w:t xml:space="preserve">erritory will start ILC at different times over the next few years. We will </w:t>
      </w:r>
      <w:r w:rsidR="007031C7">
        <w:rPr>
          <w:lang w:eastAsia="en-AU"/>
        </w:rPr>
        <w:t xml:space="preserve">therefore </w:t>
      </w:r>
      <w:r w:rsidR="004F48B2">
        <w:rPr>
          <w:lang w:eastAsia="en-AU"/>
        </w:rPr>
        <w:t xml:space="preserve">not start the national annual round until all the states have moved in and we have the full </w:t>
      </w:r>
      <w:r w:rsidR="007031C7">
        <w:rPr>
          <w:lang w:eastAsia="en-AU"/>
        </w:rPr>
        <w:t xml:space="preserve">ILC </w:t>
      </w:r>
      <w:r w:rsidR="004F48B2">
        <w:rPr>
          <w:lang w:eastAsia="en-AU"/>
        </w:rPr>
        <w:t xml:space="preserve">budget. </w:t>
      </w:r>
      <w:r w:rsidR="007031C7">
        <w:rPr>
          <w:lang w:eastAsia="en-AU"/>
        </w:rPr>
        <w:t>This will</w:t>
      </w:r>
      <w:r w:rsidR="004F48B2">
        <w:rPr>
          <w:lang w:eastAsia="en-AU"/>
        </w:rPr>
        <w:t xml:space="preserve"> </w:t>
      </w:r>
      <w:r w:rsidR="00E6027C">
        <w:rPr>
          <w:lang w:eastAsia="en-AU"/>
        </w:rPr>
        <w:t>affect</w:t>
      </w:r>
      <w:r w:rsidR="004F48B2">
        <w:rPr>
          <w:lang w:eastAsia="en-AU"/>
        </w:rPr>
        <w:t xml:space="preserve"> our ability to fund national activities. We will only be able to f</w:t>
      </w:r>
      <w:r w:rsidR="00217066">
        <w:rPr>
          <w:lang w:eastAsia="en-AU"/>
        </w:rPr>
        <w:t>und national projects when all States and T</w:t>
      </w:r>
      <w:r w:rsidR="004F48B2">
        <w:rPr>
          <w:lang w:eastAsia="en-AU"/>
        </w:rPr>
        <w:t xml:space="preserve">erritories have moved in. In the meantime </w:t>
      </w:r>
      <w:r w:rsidR="007031C7">
        <w:rPr>
          <w:lang w:eastAsia="en-AU"/>
        </w:rPr>
        <w:t xml:space="preserve">however </w:t>
      </w:r>
      <w:r w:rsidR="004F48B2">
        <w:rPr>
          <w:lang w:eastAsia="en-AU"/>
        </w:rPr>
        <w:t>we could fund nationally consistent projects that are delivered on a state or regional level.</w:t>
      </w:r>
    </w:p>
    <w:p w14:paraId="4D051C9E" w14:textId="77777777" w:rsidR="00BA4E3C" w:rsidRPr="00BA4E3C" w:rsidRDefault="00BA4E3C" w:rsidP="00BA4E3C"/>
    <w:p w14:paraId="5827A886" w14:textId="77777777" w:rsidR="00EB2E14" w:rsidRPr="004103C4" w:rsidRDefault="00A64453" w:rsidP="004103C4">
      <w:pPr>
        <w:pStyle w:val="Heading3"/>
      </w:pPr>
      <w:bookmarkStart w:id="59" w:name="_Toc456948922"/>
      <w:bookmarkStart w:id="60" w:name="_Toc466282772"/>
      <w:r w:rsidRPr="004103C4">
        <w:t>Measuring outcomes and managing performance</w:t>
      </w:r>
      <w:bookmarkEnd w:id="59"/>
      <w:bookmarkEnd w:id="60"/>
    </w:p>
    <w:p w14:paraId="0478EF54" w14:textId="77777777" w:rsidR="00BA4E3C" w:rsidRDefault="00EB2E14" w:rsidP="00FD4300">
      <w:r w:rsidRPr="00090BC3">
        <w:t xml:space="preserve">Measuring the impact of ILC </w:t>
      </w:r>
      <w:r>
        <w:t>activities</w:t>
      </w:r>
      <w:r w:rsidRPr="00090BC3">
        <w:t xml:space="preserve">, at both the individual and community level, will be </w:t>
      </w:r>
      <w:r>
        <w:t>important</w:t>
      </w:r>
      <w:r w:rsidRPr="00090BC3">
        <w:t xml:space="preserve"> to demonstrating the contribution of ILC to </w:t>
      </w:r>
      <w:r>
        <w:t>the goal of an ordinary life</w:t>
      </w:r>
      <w:r w:rsidRPr="00090BC3">
        <w:t>.</w:t>
      </w:r>
      <w:r>
        <w:t xml:space="preserve"> </w:t>
      </w:r>
      <w:r w:rsidR="00D00785">
        <w:t xml:space="preserve">In order to capture the impact of ILC activities, we are developing an Outcomes Framework for ILC. This Framework will be consistent with the broader </w:t>
      </w:r>
      <w:r w:rsidR="009C4686">
        <w:t>outcomes that have been</w:t>
      </w:r>
      <w:r w:rsidR="00D00785">
        <w:t xml:space="preserve"> developed for the </w:t>
      </w:r>
      <w:r w:rsidR="00805952">
        <w:t>NDIS</w:t>
      </w:r>
      <w:r w:rsidR="00D00785">
        <w:t xml:space="preserve"> as a whole.</w:t>
      </w:r>
    </w:p>
    <w:p w14:paraId="2E822A68" w14:textId="77777777" w:rsidR="00EB2E14" w:rsidRPr="00090BC3" w:rsidRDefault="00D00785" w:rsidP="00EB2E14">
      <w:r>
        <w:t xml:space="preserve">Through </w:t>
      </w:r>
      <w:r w:rsidR="009C4686">
        <w:t>the</w:t>
      </w:r>
      <w:r>
        <w:t xml:space="preserve"> </w:t>
      </w:r>
      <w:r w:rsidR="00011514">
        <w:t xml:space="preserve">ILC </w:t>
      </w:r>
      <w:r w:rsidR="00E6027C">
        <w:t xml:space="preserve">Outcomes </w:t>
      </w:r>
      <w:r>
        <w:t>Framework, we</w:t>
      </w:r>
      <w:r w:rsidR="00EB2E14">
        <w:t xml:space="preserve"> will</w:t>
      </w:r>
      <w:r w:rsidR="00EB2E14" w:rsidRPr="00090BC3">
        <w:t xml:space="preserve"> measure </w:t>
      </w:r>
      <w:r w:rsidR="00EB2E14">
        <w:t xml:space="preserve">the impact of ILC activities </w:t>
      </w:r>
      <w:r w:rsidR="00EB2E14" w:rsidRPr="00090BC3">
        <w:t xml:space="preserve">at </w:t>
      </w:r>
      <w:r w:rsidR="00EB2E14">
        <w:t>three</w:t>
      </w:r>
      <w:r w:rsidR="00EB2E14" w:rsidRPr="00090BC3">
        <w:t xml:space="preserve"> </w:t>
      </w:r>
      <w:r w:rsidR="00EB2E14">
        <w:t xml:space="preserve">different </w:t>
      </w:r>
      <w:r w:rsidR="00EB2E14" w:rsidRPr="00090BC3">
        <w:t>levels:</w:t>
      </w:r>
    </w:p>
    <w:p w14:paraId="52A196CC" w14:textId="77777777" w:rsidR="00EB2E14" w:rsidRPr="00090BC3" w:rsidRDefault="00EB2E14" w:rsidP="00E6027C">
      <w:pPr>
        <w:pStyle w:val="ListParagraph"/>
        <w:numPr>
          <w:ilvl w:val="0"/>
          <w:numId w:val="29"/>
        </w:numPr>
        <w:spacing w:before="120" w:after="120"/>
      </w:pPr>
      <w:r>
        <w:t>Individual level – how activities are making a difference to individuals</w:t>
      </w:r>
      <w:r w:rsidR="004E587B">
        <w:t>,</w:t>
      </w:r>
    </w:p>
    <w:p w14:paraId="1C22E0BC" w14:textId="77777777" w:rsidR="00EB2E14" w:rsidRPr="00090BC3" w:rsidRDefault="00E579AA" w:rsidP="00E6027C">
      <w:pPr>
        <w:pStyle w:val="ListParagraph"/>
        <w:numPr>
          <w:ilvl w:val="0"/>
          <w:numId w:val="29"/>
        </w:numPr>
        <w:spacing w:before="120" w:after="120"/>
      </w:pPr>
      <w:r>
        <w:t>Organisation</w:t>
      </w:r>
      <w:r w:rsidR="00EB2E14">
        <w:t xml:space="preserve"> level – how well </w:t>
      </w:r>
      <w:r>
        <w:t>organisations</w:t>
      </w:r>
      <w:r w:rsidR="00EB2E14">
        <w:t xml:space="preserve"> are delivering activities</w:t>
      </w:r>
      <w:r w:rsidR="004E587B">
        <w:t>,</w:t>
      </w:r>
      <w:r w:rsidR="00011514">
        <w:t xml:space="preserve"> and</w:t>
      </w:r>
    </w:p>
    <w:p w14:paraId="011450DC" w14:textId="77777777" w:rsidR="00EB2E14" w:rsidRPr="00090BC3" w:rsidRDefault="00EB2E14" w:rsidP="00E6027C">
      <w:pPr>
        <w:pStyle w:val="ListParagraph"/>
        <w:numPr>
          <w:ilvl w:val="0"/>
          <w:numId w:val="29"/>
        </w:numPr>
        <w:spacing w:before="120" w:after="120"/>
      </w:pPr>
      <w:r>
        <w:t>Community level – how activities are making a difference at a community level and whether there is evidence of greater inclusion</w:t>
      </w:r>
      <w:r w:rsidR="00011514">
        <w:t xml:space="preserve"> of people with disability</w:t>
      </w:r>
      <w:r w:rsidR="004E587B">
        <w:t>.</w:t>
      </w:r>
    </w:p>
    <w:p w14:paraId="036EC31F" w14:textId="77777777" w:rsidR="00EB2E14" w:rsidRPr="00090BC3" w:rsidRDefault="00EB2E14" w:rsidP="00EB2E14">
      <w:r>
        <w:t xml:space="preserve">We will collect data on outputs as well as measures of outcomes. </w:t>
      </w:r>
      <w:r w:rsidR="00125DD1">
        <w:t xml:space="preserve">We will develop short, medium and long term measures of success. We will also collect data on the quality and effectiveness of the activities we fund. </w:t>
      </w:r>
      <w:r>
        <w:t>We</w:t>
      </w:r>
      <w:r w:rsidRPr="00090BC3">
        <w:t xml:space="preserve"> will measure performance at a single poi</w:t>
      </w:r>
      <w:r w:rsidR="00125DD1">
        <w:t>nt in time as well as over time</w:t>
      </w:r>
      <w:r w:rsidR="00D00785">
        <w:t>.</w:t>
      </w:r>
    </w:p>
    <w:p w14:paraId="4B401C68" w14:textId="77777777" w:rsidR="00EB2E14" w:rsidRDefault="00EB2E14" w:rsidP="00EB2E14">
      <w:r>
        <w:t>We want to collect both quantitative and qualitative data. In the beginning we think it will be more important to collect qualitative data, through interviews or case studies, to build a picture of how ILC activities make a difference to people.</w:t>
      </w:r>
    </w:p>
    <w:p w14:paraId="758EA431" w14:textId="77777777" w:rsidR="00EB2E14" w:rsidRPr="00090BC3" w:rsidRDefault="00EB2E14" w:rsidP="00EB2E14">
      <w:r>
        <w:t xml:space="preserve">We will use </w:t>
      </w:r>
      <w:r w:rsidR="004E587B">
        <w:t xml:space="preserve">the data </w:t>
      </w:r>
      <w:r w:rsidR="00125DD1">
        <w:t xml:space="preserve">we collect </w:t>
      </w:r>
      <w:r w:rsidR="004E587B">
        <w:t xml:space="preserve">in </w:t>
      </w:r>
      <w:r w:rsidR="00E6027C">
        <w:t>the following</w:t>
      </w:r>
      <w:r w:rsidR="00125DD1">
        <w:t xml:space="preserve"> ways:</w:t>
      </w:r>
    </w:p>
    <w:p w14:paraId="7C3DE7A7" w14:textId="77777777" w:rsidR="00EB2E14" w:rsidRPr="00090BC3" w:rsidRDefault="004E587B" w:rsidP="00E6027C">
      <w:pPr>
        <w:pStyle w:val="ListParagraph"/>
        <w:numPr>
          <w:ilvl w:val="0"/>
          <w:numId w:val="30"/>
        </w:numPr>
      </w:pPr>
      <w:r>
        <w:t>I</w:t>
      </w:r>
      <w:r w:rsidR="00EB2E14" w:rsidRPr="00090BC3">
        <w:t>dentify</w:t>
      </w:r>
      <w:r w:rsidR="00E6027C">
        <w:t>ing</w:t>
      </w:r>
      <w:r w:rsidR="00EB2E14" w:rsidRPr="00090BC3">
        <w:t xml:space="preserve"> and address</w:t>
      </w:r>
      <w:r w:rsidR="00E6027C">
        <w:t>ing</w:t>
      </w:r>
      <w:r w:rsidR="00EB2E14" w:rsidRPr="00090BC3">
        <w:t xml:space="preserve"> </w:t>
      </w:r>
      <w:r w:rsidR="00EB2E14">
        <w:t xml:space="preserve">performance issues – for example if we are concerned that there are unusually </w:t>
      </w:r>
      <w:r w:rsidR="00EB2E14" w:rsidRPr="00090BC3">
        <w:t xml:space="preserve">low reported individual outcomes in a </w:t>
      </w:r>
      <w:r w:rsidR="00EB2E14">
        <w:t>particular</w:t>
      </w:r>
      <w:r w:rsidR="00EB2E14" w:rsidRPr="00090BC3">
        <w:t xml:space="preserve"> </w:t>
      </w:r>
      <w:r w:rsidR="00EB2E14">
        <w:t xml:space="preserve">area or with a particular </w:t>
      </w:r>
      <w:r w:rsidR="009109C6">
        <w:t>organisation</w:t>
      </w:r>
      <w:r w:rsidR="00364424">
        <w:t>,</w:t>
      </w:r>
    </w:p>
    <w:p w14:paraId="6DECFB9C" w14:textId="77777777" w:rsidR="00EB2E14" w:rsidRPr="00090BC3" w:rsidRDefault="004E587B" w:rsidP="00E6027C">
      <w:pPr>
        <w:pStyle w:val="ListParagraph"/>
        <w:numPr>
          <w:ilvl w:val="0"/>
          <w:numId w:val="30"/>
        </w:numPr>
      </w:pPr>
      <w:r>
        <w:t>I</w:t>
      </w:r>
      <w:r w:rsidR="00EB2E14" w:rsidRPr="00090BC3">
        <w:t>nform</w:t>
      </w:r>
      <w:r w:rsidR="00E6027C">
        <w:t>ing</w:t>
      </w:r>
      <w:r w:rsidR="00EB2E14" w:rsidRPr="00090BC3">
        <w:t xml:space="preserve"> future </w:t>
      </w:r>
      <w:r w:rsidR="00EB2E14">
        <w:t xml:space="preserve">funding priorities – this might include </w:t>
      </w:r>
      <w:r w:rsidR="00EB2E14" w:rsidRPr="00090BC3">
        <w:t>shifts to</w:t>
      </w:r>
      <w:r w:rsidR="00EB2E14">
        <w:t>,</w:t>
      </w:r>
      <w:r w:rsidR="00EB2E14" w:rsidRPr="00090BC3">
        <w:t xml:space="preserve"> or away fro</w:t>
      </w:r>
      <w:r w:rsidR="00EB2E14">
        <w:t>m, a particular kind of a</w:t>
      </w:r>
      <w:r w:rsidR="002C35AC">
        <w:t>ctivity or a change to the ILC Focus A</w:t>
      </w:r>
      <w:r w:rsidR="00EB2E14">
        <w:t>reas</w:t>
      </w:r>
      <w:r w:rsidR="00364424">
        <w:t>,</w:t>
      </w:r>
    </w:p>
    <w:p w14:paraId="377D78F2" w14:textId="77777777" w:rsidR="00EB2E14" w:rsidRPr="00090BC3" w:rsidRDefault="004E587B" w:rsidP="00E6027C">
      <w:pPr>
        <w:pStyle w:val="ListParagraph"/>
        <w:numPr>
          <w:ilvl w:val="0"/>
          <w:numId w:val="30"/>
        </w:numPr>
      </w:pPr>
      <w:r>
        <w:t>Co</w:t>
      </w:r>
      <w:r w:rsidR="00E6027C">
        <w:t>mparing</w:t>
      </w:r>
      <w:r w:rsidR="00EB2E14">
        <w:t xml:space="preserve"> different regions</w:t>
      </w:r>
      <w:r w:rsidR="00EB2E14" w:rsidRPr="00090BC3">
        <w:t xml:space="preserve"> </w:t>
      </w:r>
      <w:r w:rsidR="00EB2E14">
        <w:t>– to inform decisions about future funding and t</w:t>
      </w:r>
      <w:r w:rsidR="00364424">
        <w:t xml:space="preserve">o inform other service systems, and </w:t>
      </w:r>
    </w:p>
    <w:p w14:paraId="6395BDB2" w14:textId="77777777" w:rsidR="00EB2E14" w:rsidRDefault="00924FAE" w:rsidP="00E6027C">
      <w:pPr>
        <w:pStyle w:val="ListParagraph"/>
        <w:numPr>
          <w:ilvl w:val="0"/>
          <w:numId w:val="30"/>
        </w:numPr>
      </w:pPr>
      <w:r>
        <w:t>Re</w:t>
      </w:r>
      <w:r w:rsidR="00EB2E14" w:rsidRPr="00090BC3">
        <w:t>porting to other service systems</w:t>
      </w:r>
      <w:r w:rsidR="00EB2E14">
        <w:t xml:space="preserve"> – this might include </w:t>
      </w:r>
      <w:r w:rsidR="00EB2E14" w:rsidRPr="00090BC3">
        <w:t xml:space="preserve">reporting to </w:t>
      </w:r>
      <w:r w:rsidR="00364424">
        <w:t>M</w:t>
      </w:r>
      <w:r w:rsidR="00EB2E14">
        <w:t xml:space="preserve">inisters on trends </w:t>
      </w:r>
      <w:r w:rsidR="00EB2E14" w:rsidRPr="00090BC3">
        <w:t xml:space="preserve">in </w:t>
      </w:r>
      <w:r w:rsidR="00EB2E14">
        <w:t>the areas identified in the</w:t>
      </w:r>
      <w:r w:rsidR="00EB2E14" w:rsidRPr="00090BC3">
        <w:t xml:space="preserve"> </w:t>
      </w:r>
      <w:r w:rsidR="00EB2E14" w:rsidRPr="0040699B">
        <w:rPr>
          <w:i/>
        </w:rPr>
        <w:t>National Disability Strategy</w:t>
      </w:r>
      <w:r w:rsidR="00EB2E14">
        <w:t xml:space="preserve">, such as education and health. </w:t>
      </w:r>
    </w:p>
    <w:p w14:paraId="029B3115" w14:textId="77777777" w:rsidR="00FD4300" w:rsidRDefault="00FD4300">
      <w:pPr>
        <w:spacing w:before="0" w:after="200" w:line="276" w:lineRule="auto"/>
      </w:pPr>
      <w:r>
        <w:br w:type="page"/>
      </w:r>
    </w:p>
    <w:p w14:paraId="16B696D2" w14:textId="77777777" w:rsidR="00EB2E14" w:rsidRDefault="00EB2E14" w:rsidP="00EB2E14">
      <w:r>
        <w:t>We will get the data w</w:t>
      </w:r>
      <w:r w:rsidR="00125DD1">
        <w:t>e need from different sources:</w:t>
      </w:r>
    </w:p>
    <w:p w14:paraId="75C4C5DD" w14:textId="77777777" w:rsidR="00EB2E14" w:rsidRDefault="00EB2E14" w:rsidP="007A563B">
      <w:pPr>
        <w:pStyle w:val="ListParagraph"/>
        <w:numPr>
          <w:ilvl w:val="0"/>
          <w:numId w:val="31"/>
        </w:numPr>
        <w:spacing w:before="0" w:after="120"/>
        <w:ind w:left="714" w:hanging="357"/>
      </w:pPr>
      <w:r>
        <w:t xml:space="preserve">We will ask </w:t>
      </w:r>
      <w:r w:rsidR="009109C6">
        <w:t>organisations</w:t>
      </w:r>
      <w:r>
        <w:t xml:space="preserve"> to report on outputs and ask them to collect data on </w:t>
      </w:r>
      <w:r w:rsidR="00125DD1">
        <w:t xml:space="preserve">the </w:t>
      </w:r>
      <w:r>
        <w:t xml:space="preserve">quality and effectiveness of their activity. This may include asking them to survey those who </w:t>
      </w:r>
      <w:r w:rsidR="00B538E9">
        <w:t>take part</w:t>
      </w:r>
      <w:r>
        <w:t xml:space="preserve"> in their activities. </w:t>
      </w:r>
    </w:p>
    <w:p w14:paraId="18E79C62" w14:textId="77777777" w:rsidR="00EB2E14" w:rsidRPr="00090BC3" w:rsidRDefault="00EB2E14" w:rsidP="007A563B">
      <w:pPr>
        <w:pStyle w:val="ListParagraph"/>
        <w:numPr>
          <w:ilvl w:val="0"/>
          <w:numId w:val="31"/>
        </w:numPr>
        <w:spacing w:before="0" w:after="120"/>
        <w:ind w:left="714" w:hanging="357"/>
      </w:pPr>
      <w:r>
        <w:t>We will independently sur</w:t>
      </w:r>
      <w:r w:rsidR="00125DD1">
        <w:t xml:space="preserve">vey individuals on the quality and </w:t>
      </w:r>
      <w:r>
        <w:t xml:space="preserve">effectiveness </w:t>
      </w:r>
      <w:r w:rsidR="00125DD1">
        <w:t>of activities they take part in, as well as the outcomes</w:t>
      </w:r>
      <w:r>
        <w:t xml:space="preserve">. </w:t>
      </w:r>
    </w:p>
    <w:p w14:paraId="08672110" w14:textId="77777777" w:rsidR="00EB2E14" w:rsidRDefault="00EB2E14" w:rsidP="007A563B">
      <w:pPr>
        <w:pStyle w:val="ListParagraph"/>
        <w:numPr>
          <w:ilvl w:val="0"/>
          <w:numId w:val="31"/>
        </w:numPr>
        <w:spacing w:before="0" w:after="120"/>
        <w:ind w:left="714" w:hanging="357"/>
      </w:pPr>
      <w:r>
        <w:t xml:space="preserve">We will compare data from sources such as the NDIS Outcomes Framework or through the Department of Social Services Data Exchange. </w:t>
      </w:r>
    </w:p>
    <w:p w14:paraId="776C24E5" w14:textId="77777777" w:rsidR="00EB2E14" w:rsidRDefault="00EB2E14" w:rsidP="007A563B">
      <w:pPr>
        <w:pStyle w:val="ListParagraph"/>
        <w:numPr>
          <w:ilvl w:val="0"/>
          <w:numId w:val="31"/>
        </w:numPr>
        <w:spacing w:before="0" w:after="120"/>
        <w:ind w:left="714" w:hanging="357"/>
      </w:pPr>
      <w:r>
        <w:t xml:space="preserve">We will use population data such as that from the </w:t>
      </w:r>
      <w:r w:rsidR="004E587B">
        <w:t>Australian Bureau of Statistics (ABS)</w:t>
      </w:r>
      <w:r w:rsidRPr="00090BC3">
        <w:t xml:space="preserve">. </w:t>
      </w:r>
    </w:p>
    <w:p w14:paraId="0AD06D57" w14:textId="77777777" w:rsidR="00664D70" w:rsidRDefault="00A343E0" w:rsidP="00664D70">
      <w:pPr>
        <w:rPr>
          <w:rStyle w:val="BookTitle"/>
          <w:i w:val="0"/>
          <w:iCs w:val="0"/>
          <w:smallCaps w:val="0"/>
          <w:spacing w:val="0"/>
        </w:rPr>
      </w:pPr>
      <w:r>
        <w:rPr>
          <w:rStyle w:val="BookTitle"/>
          <w:i w:val="0"/>
          <w:iCs w:val="0"/>
          <w:smallCaps w:val="0"/>
          <w:spacing w:val="0"/>
        </w:rPr>
        <w:t>We</w:t>
      </w:r>
      <w:r w:rsidR="00664D70">
        <w:rPr>
          <w:rStyle w:val="BookTitle"/>
          <w:i w:val="0"/>
          <w:iCs w:val="0"/>
          <w:smallCaps w:val="0"/>
          <w:spacing w:val="0"/>
        </w:rPr>
        <w:t xml:space="preserve"> know ILC </w:t>
      </w:r>
      <w:r w:rsidR="009109C6">
        <w:rPr>
          <w:rStyle w:val="BookTitle"/>
          <w:i w:val="0"/>
          <w:iCs w:val="0"/>
          <w:smallCaps w:val="0"/>
          <w:spacing w:val="0"/>
        </w:rPr>
        <w:t>cannot</w:t>
      </w:r>
      <w:r w:rsidR="00664D70">
        <w:rPr>
          <w:rStyle w:val="BookTitle"/>
          <w:i w:val="0"/>
          <w:iCs w:val="0"/>
          <w:smallCaps w:val="0"/>
          <w:spacing w:val="0"/>
        </w:rPr>
        <w:t xml:space="preserve"> achieve everything on its own. What</w:t>
      </w:r>
      <w:r>
        <w:rPr>
          <w:rStyle w:val="BookTitle"/>
          <w:i w:val="0"/>
          <w:iCs w:val="0"/>
          <w:smallCaps w:val="0"/>
          <w:spacing w:val="0"/>
        </w:rPr>
        <w:t xml:space="preserve"> we want to do through our new O</w:t>
      </w:r>
      <w:r w:rsidR="00664D70">
        <w:rPr>
          <w:rStyle w:val="BookTitle"/>
          <w:i w:val="0"/>
          <w:iCs w:val="0"/>
          <w:smallCaps w:val="0"/>
          <w:spacing w:val="0"/>
        </w:rPr>
        <w:t xml:space="preserve">utcomes </w:t>
      </w:r>
      <w:r>
        <w:rPr>
          <w:rStyle w:val="BookTitle"/>
          <w:i w:val="0"/>
          <w:iCs w:val="0"/>
          <w:smallCaps w:val="0"/>
          <w:spacing w:val="0"/>
        </w:rPr>
        <w:t xml:space="preserve">Framework </w:t>
      </w:r>
      <w:r w:rsidR="00664D70">
        <w:rPr>
          <w:rStyle w:val="BookTitle"/>
          <w:i w:val="0"/>
          <w:iCs w:val="0"/>
          <w:smallCaps w:val="0"/>
          <w:spacing w:val="0"/>
        </w:rPr>
        <w:t>is capture the contribution ILC will make. So while the outcomes</w:t>
      </w:r>
      <w:r>
        <w:rPr>
          <w:rStyle w:val="BookTitle"/>
          <w:i w:val="0"/>
          <w:iCs w:val="0"/>
          <w:smallCaps w:val="0"/>
          <w:spacing w:val="0"/>
        </w:rPr>
        <w:t xml:space="preserve"> we have set</w:t>
      </w:r>
      <w:r w:rsidR="00664D70">
        <w:rPr>
          <w:rStyle w:val="BookTitle"/>
          <w:i w:val="0"/>
          <w:iCs w:val="0"/>
          <w:smallCaps w:val="0"/>
          <w:spacing w:val="0"/>
        </w:rPr>
        <w:t xml:space="preserve"> are big, the measures we will use will focus on the specific contribution </w:t>
      </w:r>
      <w:r>
        <w:rPr>
          <w:rStyle w:val="BookTitle"/>
          <w:i w:val="0"/>
          <w:iCs w:val="0"/>
          <w:smallCaps w:val="0"/>
          <w:spacing w:val="0"/>
        </w:rPr>
        <w:t>activities and organisations</w:t>
      </w:r>
      <w:r w:rsidR="00664D70">
        <w:rPr>
          <w:rStyle w:val="BookTitle"/>
          <w:i w:val="0"/>
          <w:iCs w:val="0"/>
          <w:smallCaps w:val="0"/>
          <w:spacing w:val="0"/>
        </w:rPr>
        <w:t xml:space="preserve"> will make.</w:t>
      </w:r>
    </w:p>
    <w:p w14:paraId="78FF57BA" w14:textId="77777777" w:rsidR="00A343E0" w:rsidRPr="00A343E0" w:rsidRDefault="00A343E0" w:rsidP="00A343E0">
      <w:r w:rsidRPr="00A343E0">
        <w:t>We</w:t>
      </w:r>
      <w:r w:rsidR="00A44673">
        <w:t xml:space="preserve"> also</w:t>
      </w:r>
      <w:r w:rsidRPr="00A343E0">
        <w:t xml:space="preserve"> know we will not achieve these outcomes overnight. </w:t>
      </w:r>
      <w:r w:rsidR="00A44673">
        <w:t xml:space="preserve">Change takes time – </w:t>
      </w:r>
      <w:r>
        <w:t xml:space="preserve">for both individuals and for ILC as a whole. </w:t>
      </w:r>
      <w:r w:rsidRPr="00A343E0">
        <w:t>For</w:t>
      </w:r>
      <w:r>
        <w:t xml:space="preserve"> some</w:t>
      </w:r>
      <w:r w:rsidRPr="00A343E0">
        <w:t xml:space="preserve"> people with disability, change might happen </w:t>
      </w:r>
      <w:r w:rsidR="003333F3">
        <w:t>gradually</w:t>
      </w:r>
      <w:r w:rsidRPr="00A343E0">
        <w:t xml:space="preserve"> and each </w:t>
      </w:r>
      <w:r w:rsidR="003333F3">
        <w:t>step</w:t>
      </w:r>
      <w:r w:rsidRPr="00A343E0">
        <w:t xml:space="preserve"> should be regarded as a successful outcome.</w:t>
      </w:r>
    </w:p>
    <w:p w14:paraId="76D57274" w14:textId="77777777" w:rsidR="00A343E0" w:rsidRDefault="00A343E0" w:rsidP="00A343E0">
      <w:r w:rsidRPr="00A343E0">
        <w:t xml:space="preserve">We also know that it will be a big change for organisations to start collecting data on the impact of the activities they deliver and how their work is contributing to outcomes. We know that many organisations are used to reporting about their </w:t>
      </w:r>
      <w:r w:rsidRPr="00A343E0">
        <w:rPr>
          <w:i/>
        </w:rPr>
        <w:t>outputs</w:t>
      </w:r>
      <w:r w:rsidRPr="00A343E0">
        <w:t xml:space="preserve"> and that </w:t>
      </w:r>
      <w:r>
        <w:t xml:space="preserve">now we are asking </w:t>
      </w:r>
      <w:r w:rsidR="000E4014">
        <w:t>them to show how</w:t>
      </w:r>
      <w:r>
        <w:t xml:space="preserve"> those</w:t>
      </w:r>
      <w:r w:rsidRPr="00A343E0">
        <w:t xml:space="preserve"> outputs are connected to </w:t>
      </w:r>
      <w:r w:rsidRPr="00A343E0">
        <w:rPr>
          <w:i/>
        </w:rPr>
        <w:t>outcomes</w:t>
      </w:r>
      <w:r w:rsidRPr="00A343E0">
        <w:t xml:space="preserve">. Many organisations will need time to develop their skills, knowledge and business systems to be able to capture information and report confidently about the outcomes of their activities. So we are going to move slowly </w:t>
      </w:r>
      <w:r w:rsidR="003333F3">
        <w:t>in introducing this new approach to measuring and reporting</w:t>
      </w:r>
      <w:r w:rsidRPr="00A343E0">
        <w:t>.</w:t>
      </w:r>
    </w:p>
    <w:p w14:paraId="7594BDF4" w14:textId="77777777" w:rsidR="00054205" w:rsidRPr="00A343E0" w:rsidRDefault="00054205" w:rsidP="00A343E0"/>
    <w:p w14:paraId="6CF7BDEF" w14:textId="33CA08F0" w:rsidR="00402423" w:rsidRDefault="00661362" w:rsidP="008C4A87">
      <w:pPr>
        <w:rPr>
          <w:rFonts w:eastAsia="Times New Roman" w:cstheme="majorBidi"/>
          <w:b/>
          <w:bCs/>
          <w:color w:val="000000" w:themeColor="text1"/>
          <w:sz w:val="96"/>
          <w:szCs w:val="26"/>
          <w:lang w:eastAsia="en-AU"/>
        </w:rPr>
      </w:pPr>
      <w:r>
        <w:rPr>
          <w:noProof/>
          <w:lang w:eastAsia="en-AU"/>
        </w:rPr>
        <w:softHyphen/>
      </w:r>
    </w:p>
    <w:p w14:paraId="773E7BBF" w14:textId="77777777" w:rsidR="00661362" w:rsidRDefault="00661362">
      <w:pPr>
        <w:spacing w:before="0" w:after="200" w:line="276" w:lineRule="auto"/>
        <w:rPr>
          <w:rFonts w:eastAsiaTheme="majorEastAsia" w:cstheme="majorBidi"/>
          <w:b/>
          <w:bCs/>
          <w:color w:val="8AC640"/>
          <w:sz w:val="100"/>
          <w:szCs w:val="26"/>
        </w:rPr>
      </w:pPr>
      <w:bookmarkStart w:id="61" w:name="_Toc456948923"/>
      <w:r>
        <w:br w:type="page"/>
      </w:r>
    </w:p>
    <w:p w14:paraId="331E4D64" w14:textId="77777777" w:rsidR="00C0540A" w:rsidRPr="004103C4" w:rsidRDefault="003437B7" w:rsidP="004103C4">
      <w:pPr>
        <w:pStyle w:val="Heading2forParts"/>
      </w:pPr>
      <w:bookmarkStart w:id="62" w:name="_Toc466282773"/>
      <w:r w:rsidRPr="004103C4">
        <w:t>Part 4</w:t>
      </w:r>
      <w:r w:rsidR="00C0540A" w:rsidRPr="004103C4">
        <w:t xml:space="preserve">: </w:t>
      </w:r>
      <w:r w:rsidR="00C0540A" w:rsidRPr="004103C4">
        <w:br/>
      </w:r>
      <w:r w:rsidR="00C0540A" w:rsidRPr="00D90A77">
        <w:rPr>
          <w:b w:val="0"/>
          <w:color w:val="FFFFFF" w:themeColor="background1"/>
        </w:rPr>
        <w:t>Next steps</w:t>
      </w:r>
      <w:r w:rsidR="00C0540A" w:rsidRPr="00D90A77">
        <w:rPr>
          <w:noProof/>
          <w:color w:val="FFFFFF" w:themeColor="background1"/>
          <w:lang w:eastAsia="en-AU"/>
        </w:rPr>
        <w:t xml:space="preserve"> </w:t>
      </w:r>
      <w:r w:rsidR="00D90A77">
        <w:rPr>
          <w:noProof/>
          <w:lang w:eastAsia="en-AU"/>
        </w:rPr>
        <mc:AlternateContent>
          <mc:Choice Requires="wps">
            <w:drawing>
              <wp:anchor distT="0" distB="0" distL="114300" distR="114300" simplePos="0" relativeHeight="251665408" behindDoc="1" locked="0" layoutInCell="1" allowOverlap="1" wp14:anchorId="140D32C2" wp14:editId="17592BB5">
                <wp:simplePos x="0" y="0"/>
                <wp:positionH relativeFrom="margin">
                  <wp:align>center</wp:align>
                </wp:positionH>
                <wp:positionV relativeFrom="margin">
                  <wp:align>center</wp:align>
                </wp:positionV>
                <wp:extent cx="7743825" cy="11245933"/>
                <wp:effectExtent l="0" t="0" r="9525" b="0"/>
                <wp:wrapNone/>
                <wp:docPr id="9" name="Rectangle 9" descr="Decorative element"/>
                <wp:cNvGraphicFramePr/>
                <a:graphic xmlns:a="http://schemas.openxmlformats.org/drawingml/2006/main">
                  <a:graphicData uri="http://schemas.microsoft.com/office/word/2010/wordprocessingShape">
                    <wps:wsp>
                      <wps:cNvSpPr/>
                      <wps:spPr>
                        <a:xfrm>
                          <a:off x="0" y="0"/>
                          <a:ext cx="7743825" cy="11245933"/>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EDBF7" id="Rectangle 9" o:spid="_x0000_s1026" alt="Decorative element" style="position:absolute;margin-left:0;margin-top:0;width:609.75pt;height:885.5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" fillcolor="#6b2976" stroked="f" strokeweight="2pt">
                <w10:wrap anchorx="margin" anchory="margin"/>
              </v:rect>
            </w:pict>
          </mc:Fallback>
        </mc:AlternateContent>
      </w:r>
      <w:bookmarkEnd w:id="61"/>
      <w:bookmarkEnd w:id="62"/>
    </w:p>
    <w:p w14:paraId="2C8BCAAC" w14:textId="77777777" w:rsidR="00C0540A" w:rsidRPr="00C0540A" w:rsidRDefault="00C0540A" w:rsidP="00C0540A">
      <w:pPr>
        <w:spacing w:before="0" w:after="200" w:line="276" w:lineRule="auto"/>
        <w:rPr>
          <w:rFonts w:eastAsia="Times New Roman" w:cs="Times New Roman"/>
          <w:b/>
          <w:bCs/>
          <w:sz w:val="28"/>
          <w:lang w:eastAsia="en-AU"/>
        </w:rPr>
      </w:pPr>
      <w:r w:rsidRPr="00C0540A">
        <w:rPr>
          <w:rFonts w:eastAsia="Calibri" w:cs="Times New Roman"/>
          <w:lang w:eastAsia="en-AU"/>
        </w:rPr>
        <w:br w:type="page"/>
      </w:r>
    </w:p>
    <w:p w14:paraId="09EAFE0E" w14:textId="77777777" w:rsidR="00C0540A" w:rsidRPr="004103C4" w:rsidRDefault="002D3686" w:rsidP="004103C4">
      <w:pPr>
        <w:pStyle w:val="Heading3"/>
      </w:pPr>
      <w:bookmarkStart w:id="63" w:name="_Toc456948924"/>
      <w:bookmarkStart w:id="64" w:name="_Toc466282774"/>
      <w:r>
        <w:t>Transition P</w:t>
      </w:r>
      <w:r w:rsidR="00C0540A" w:rsidRPr="004103C4">
        <w:t>lans</w:t>
      </w:r>
      <w:bookmarkEnd w:id="63"/>
      <w:bookmarkEnd w:id="64"/>
    </w:p>
    <w:p w14:paraId="17212333" w14:textId="77777777" w:rsidR="00E735CA" w:rsidRDefault="00E735CA" w:rsidP="00E735CA">
      <w:pPr>
        <w:rPr>
          <w:rFonts w:ascii="Calibri" w:hAnsi="Calibri"/>
          <w:lang w:eastAsia="en-AU"/>
        </w:rPr>
      </w:pPr>
      <w:r>
        <w:rPr>
          <w:lang w:eastAsia="en-AU"/>
        </w:rPr>
        <w:t xml:space="preserve">Each State and Territory will move into ILC at a different time. We will release the start date for each State </w:t>
      </w:r>
      <w:r w:rsidR="006D7A5A">
        <w:rPr>
          <w:lang w:eastAsia="en-AU"/>
        </w:rPr>
        <w:t>as soon as it is agreed</w:t>
      </w:r>
      <w:r>
        <w:rPr>
          <w:lang w:eastAsia="en-AU"/>
        </w:rPr>
        <w:t xml:space="preserve">. </w:t>
      </w:r>
    </w:p>
    <w:p w14:paraId="340043AA" w14:textId="2630A8D7" w:rsidR="00E8393F" w:rsidRPr="005442C7" w:rsidRDefault="00E735CA" w:rsidP="005442C7">
      <w:pPr>
        <w:rPr>
          <w:lang w:eastAsia="en-AU"/>
        </w:rPr>
      </w:pPr>
      <w:r>
        <w:rPr>
          <w:lang w:eastAsia="en-AU"/>
        </w:rPr>
        <w:t>State and Territory governments will work with organisations that currently deliver activities that may fit into ILC in the future to let them know what the funding arrangements will be leading up to the start of ILC in their State.</w:t>
      </w:r>
      <w:r w:rsidR="008C4A87" w:rsidRPr="005442C7">
        <w:rPr>
          <w:lang w:eastAsia="en-AU"/>
        </w:rPr>
        <w:t xml:space="preserve"> </w:t>
      </w:r>
    </w:p>
    <w:p w14:paraId="0930A581" w14:textId="77777777" w:rsidR="00C0540A" w:rsidRPr="004103C4" w:rsidRDefault="00C0540A" w:rsidP="004103C4">
      <w:pPr>
        <w:pStyle w:val="Heading3"/>
      </w:pPr>
      <w:bookmarkStart w:id="65" w:name="_Toc456948925"/>
      <w:bookmarkStart w:id="66" w:name="_Toc466282775"/>
      <w:r w:rsidRPr="004103C4">
        <w:t>Program Guidelines</w:t>
      </w:r>
      <w:bookmarkEnd w:id="65"/>
      <w:bookmarkEnd w:id="66"/>
    </w:p>
    <w:p w14:paraId="2A4A0A0D" w14:textId="77777777" w:rsidR="005442C7" w:rsidRDefault="00963265" w:rsidP="00E8393F">
      <w:pPr>
        <w:spacing w:before="60" w:after="60"/>
        <w:rPr>
          <w:lang w:eastAsia="en-AU"/>
        </w:rPr>
      </w:pPr>
      <w:r>
        <w:rPr>
          <w:lang w:eastAsia="en-AU"/>
        </w:rPr>
        <w:t xml:space="preserve">The </w:t>
      </w:r>
      <w:r w:rsidR="00B538E9" w:rsidRPr="00B538E9">
        <w:rPr>
          <w:i/>
          <w:lang w:eastAsia="en-AU"/>
        </w:rPr>
        <w:t xml:space="preserve">ILC </w:t>
      </w:r>
      <w:r w:rsidRPr="00B538E9">
        <w:rPr>
          <w:i/>
          <w:lang w:eastAsia="en-AU"/>
        </w:rPr>
        <w:t>Program Guidelines</w:t>
      </w:r>
      <w:r>
        <w:rPr>
          <w:lang w:eastAsia="en-AU"/>
        </w:rPr>
        <w:t xml:space="preserve"> will be</w:t>
      </w:r>
      <w:r w:rsidR="00B538E9">
        <w:rPr>
          <w:lang w:eastAsia="en-AU"/>
        </w:rPr>
        <w:t xml:space="preserve"> released </w:t>
      </w:r>
      <w:r w:rsidR="00F706FE">
        <w:rPr>
          <w:lang w:eastAsia="en-AU"/>
        </w:rPr>
        <w:t xml:space="preserve">by the end of </w:t>
      </w:r>
      <w:r w:rsidR="006D7A5A">
        <w:rPr>
          <w:lang w:eastAsia="en-AU"/>
        </w:rPr>
        <w:t>2016</w:t>
      </w:r>
      <w:r w:rsidR="00B538E9">
        <w:rPr>
          <w:lang w:eastAsia="en-AU"/>
        </w:rPr>
        <w:t>. The g</w:t>
      </w:r>
      <w:r>
        <w:rPr>
          <w:lang w:eastAsia="en-AU"/>
        </w:rPr>
        <w:t>uidelines will include details about the ILC grants application process</w:t>
      </w:r>
      <w:r w:rsidR="00437E1F">
        <w:rPr>
          <w:lang w:eastAsia="en-AU"/>
        </w:rPr>
        <w:t>,</w:t>
      </w:r>
      <w:r>
        <w:rPr>
          <w:lang w:eastAsia="en-AU"/>
        </w:rPr>
        <w:t xml:space="preserve"> including the criteria for the assessment of applications, our standard terms and conditions </w:t>
      </w:r>
      <w:r w:rsidR="00A35670">
        <w:rPr>
          <w:lang w:eastAsia="en-AU"/>
        </w:rPr>
        <w:t>as well as</w:t>
      </w:r>
      <w:r>
        <w:rPr>
          <w:lang w:eastAsia="en-AU"/>
        </w:rPr>
        <w:t xml:space="preserve"> information about how we will deal with conflict</w:t>
      </w:r>
      <w:r w:rsidR="002556A8">
        <w:rPr>
          <w:lang w:eastAsia="en-AU"/>
        </w:rPr>
        <w:t>s</w:t>
      </w:r>
      <w:r>
        <w:rPr>
          <w:lang w:eastAsia="en-AU"/>
        </w:rPr>
        <w:t xml:space="preserve"> of interest. </w:t>
      </w:r>
    </w:p>
    <w:p w14:paraId="713DCACC" w14:textId="77777777" w:rsidR="00C0540A" w:rsidRPr="004103C4" w:rsidRDefault="00C0540A" w:rsidP="004103C4">
      <w:pPr>
        <w:pStyle w:val="Heading3"/>
      </w:pPr>
      <w:bookmarkStart w:id="67" w:name="_Toc456948926"/>
      <w:bookmarkStart w:id="68" w:name="_Toc466282776"/>
      <w:r w:rsidRPr="004103C4">
        <w:t>Pilot in ACT</w:t>
      </w:r>
      <w:bookmarkEnd w:id="67"/>
      <w:bookmarkEnd w:id="68"/>
    </w:p>
    <w:p w14:paraId="6A99EF84" w14:textId="77777777" w:rsidR="00437E1F" w:rsidRDefault="00437E1F" w:rsidP="00963265">
      <w:pPr>
        <w:rPr>
          <w:lang w:eastAsia="en-AU"/>
        </w:rPr>
      </w:pPr>
      <w:r>
        <w:rPr>
          <w:lang w:eastAsia="en-AU"/>
        </w:rPr>
        <w:t xml:space="preserve">We will hold information sessions in the ACT </w:t>
      </w:r>
      <w:r w:rsidR="003333F3">
        <w:rPr>
          <w:lang w:eastAsia="en-AU"/>
        </w:rPr>
        <w:t>later this year</w:t>
      </w:r>
      <w:r>
        <w:rPr>
          <w:lang w:eastAsia="en-AU"/>
        </w:rPr>
        <w:t xml:space="preserve"> to explain the process for applying for ILC funding</w:t>
      </w:r>
      <w:r w:rsidR="003437B7">
        <w:rPr>
          <w:lang w:eastAsia="en-AU"/>
        </w:rPr>
        <w:t xml:space="preserve"> for the ACT pilot</w:t>
      </w:r>
      <w:r>
        <w:rPr>
          <w:lang w:eastAsia="en-AU"/>
        </w:rPr>
        <w:t xml:space="preserve">. </w:t>
      </w:r>
    </w:p>
    <w:p w14:paraId="2E867B16" w14:textId="77777777" w:rsidR="00963265" w:rsidRDefault="00963265" w:rsidP="00963265">
      <w:pPr>
        <w:rPr>
          <w:lang w:eastAsia="en-AU"/>
        </w:rPr>
      </w:pPr>
      <w:r>
        <w:rPr>
          <w:lang w:eastAsia="en-AU"/>
        </w:rPr>
        <w:t xml:space="preserve">We will </w:t>
      </w:r>
      <w:r w:rsidR="00437E1F">
        <w:rPr>
          <w:lang w:eastAsia="en-AU"/>
        </w:rPr>
        <w:t xml:space="preserve">then call </w:t>
      </w:r>
      <w:r>
        <w:rPr>
          <w:lang w:eastAsia="en-AU"/>
        </w:rPr>
        <w:t xml:space="preserve">for applications in late January 2017. Organisations will have six weeks to complete their application and funding will be provided from 1 July 2017. </w:t>
      </w:r>
    </w:p>
    <w:p w14:paraId="782CD68D" w14:textId="77777777" w:rsidR="00C0540A" w:rsidRDefault="00963265" w:rsidP="00C0540A">
      <w:pPr>
        <w:rPr>
          <w:lang w:eastAsia="en-AU"/>
        </w:rPr>
      </w:pPr>
      <w:r>
        <w:rPr>
          <w:lang w:eastAsia="en-AU"/>
        </w:rPr>
        <w:t xml:space="preserve">Because of the tight timelines for the pilot in the ACT, we will </w:t>
      </w:r>
      <w:r w:rsidR="00437E1F" w:rsidRPr="00437E1F">
        <w:rPr>
          <w:b/>
          <w:lang w:eastAsia="en-AU"/>
        </w:rPr>
        <w:t>not</w:t>
      </w:r>
      <w:r w:rsidR="00437E1F">
        <w:rPr>
          <w:lang w:eastAsia="en-AU"/>
        </w:rPr>
        <w:t xml:space="preserve"> be able to test our two stage process – we will call for </w:t>
      </w:r>
      <w:r w:rsidR="00437E1F" w:rsidRPr="00437E1F">
        <w:rPr>
          <w:b/>
          <w:lang w:eastAsia="en-AU"/>
        </w:rPr>
        <w:t>full</w:t>
      </w:r>
      <w:r w:rsidR="00437E1F">
        <w:rPr>
          <w:lang w:eastAsia="en-AU"/>
        </w:rPr>
        <w:t xml:space="preserve"> applications in January 2017. We will test the two stage application process in the next state that moves into ILC.</w:t>
      </w:r>
    </w:p>
    <w:p w14:paraId="26676CAD" w14:textId="77777777" w:rsidR="00E8393F" w:rsidRDefault="00E8393F" w:rsidP="00E8393F">
      <w:pPr>
        <w:pStyle w:val="Heading3"/>
        <w:rPr>
          <w:rFonts w:eastAsia="Times New Roman"/>
          <w:lang w:eastAsia="en-AU"/>
        </w:rPr>
      </w:pPr>
      <w:bookmarkStart w:id="69" w:name="_Toc466282777"/>
      <w:r>
        <w:rPr>
          <w:rFonts w:eastAsia="Times New Roman"/>
          <w:lang w:eastAsia="en-AU"/>
        </w:rPr>
        <w:t>ILC Toolkit</w:t>
      </w:r>
      <w:bookmarkEnd w:id="69"/>
    </w:p>
    <w:p w14:paraId="68C0E05E" w14:textId="77777777" w:rsidR="005442C7" w:rsidRPr="00C078E1" w:rsidRDefault="00E8393F" w:rsidP="00C078E1">
      <w:r w:rsidRPr="00C078E1">
        <w:t xml:space="preserve">We have funded an organisation to develop an ILC Toolkit. The Toolkit will be a simple practical resource for organisations to use to help them get ready for ILC. We will pilot the Toolkit in the ACT at the end of this year before rolling it out around the country next year.  We will also look to adding more resources to the Toolkit as we go. Please keep checking the NDIS website for more information about the Toolkit. </w:t>
      </w:r>
    </w:p>
    <w:p w14:paraId="4A6C66D7" w14:textId="77777777" w:rsidR="00E8393F" w:rsidRDefault="00E8393F">
      <w:pPr>
        <w:spacing w:before="0" w:after="200" w:line="276" w:lineRule="auto"/>
        <w:rPr>
          <w:rFonts w:eastAsia="Times New Roman" w:cs="Times New Roman"/>
          <w:bCs/>
          <w:lang w:eastAsia="en-AU"/>
        </w:rPr>
      </w:pPr>
      <w:r>
        <w:rPr>
          <w:rFonts w:eastAsia="Times New Roman" w:cs="Times New Roman"/>
          <w:bCs/>
          <w:lang w:eastAsia="en-AU"/>
        </w:rPr>
        <w:br w:type="page"/>
      </w:r>
    </w:p>
    <w:p w14:paraId="3BB22723" w14:textId="77777777" w:rsidR="00C0540A" w:rsidRPr="004103C4" w:rsidRDefault="00C0540A" w:rsidP="004103C4">
      <w:pPr>
        <w:pStyle w:val="Heading3"/>
      </w:pPr>
      <w:bookmarkStart w:id="70" w:name="_Toc456948927"/>
      <w:bookmarkStart w:id="71" w:name="_Toc466282778"/>
      <w:r w:rsidRPr="004103C4">
        <w:t>This is just the beginning</w:t>
      </w:r>
      <w:bookmarkEnd w:id="70"/>
      <w:bookmarkEnd w:id="71"/>
    </w:p>
    <w:p w14:paraId="3C944C2C" w14:textId="77777777" w:rsidR="00C0540A" w:rsidRPr="00C0540A" w:rsidRDefault="00CF68BD" w:rsidP="00C0540A">
      <w:pPr>
        <w:rPr>
          <w:rFonts w:eastAsia="Calibri" w:cs="Times New Roman"/>
        </w:rPr>
      </w:pPr>
      <w:r>
        <w:rPr>
          <w:rFonts w:eastAsia="Calibri" w:cs="Times New Roman"/>
          <w:spacing w:val="5"/>
          <w:lang w:eastAsia="en-AU"/>
        </w:rPr>
        <w:t xml:space="preserve">Much has changed for people with disability over recent times. But we still have a long way to go before </w:t>
      </w:r>
      <w:r w:rsidR="003534BA">
        <w:rPr>
          <w:rFonts w:eastAsia="Calibri" w:cs="Times New Roman"/>
          <w:spacing w:val="5"/>
          <w:lang w:eastAsia="en-AU"/>
        </w:rPr>
        <w:t xml:space="preserve">we </w:t>
      </w:r>
      <w:r w:rsidR="00B538E9">
        <w:rPr>
          <w:rFonts w:eastAsia="Calibri" w:cs="Times New Roman"/>
          <w:spacing w:val="5"/>
          <w:lang w:eastAsia="en-AU"/>
        </w:rPr>
        <w:t>achieve</w:t>
      </w:r>
      <w:r w:rsidR="003534BA">
        <w:rPr>
          <w:rFonts w:eastAsia="Calibri" w:cs="Times New Roman"/>
          <w:spacing w:val="5"/>
          <w:lang w:eastAsia="en-AU"/>
        </w:rPr>
        <w:t xml:space="preserve"> </w:t>
      </w:r>
      <w:r w:rsidR="00E41C83">
        <w:rPr>
          <w:rFonts w:eastAsia="Calibri" w:cs="Times New Roman"/>
          <w:spacing w:val="5"/>
          <w:lang w:eastAsia="en-AU"/>
        </w:rPr>
        <w:t>the kind of outcomes we want and expect for people with disability</w:t>
      </w:r>
      <w:r w:rsidR="009B1383">
        <w:rPr>
          <w:rFonts w:eastAsia="Calibri" w:cs="Times New Roman"/>
          <w:spacing w:val="5"/>
          <w:lang w:eastAsia="en-AU"/>
        </w:rPr>
        <w:t>,</w:t>
      </w:r>
      <w:r w:rsidR="00E41C83">
        <w:rPr>
          <w:rFonts w:eastAsia="Calibri" w:cs="Times New Roman"/>
          <w:spacing w:val="5"/>
          <w:lang w:eastAsia="en-AU"/>
        </w:rPr>
        <w:t xml:space="preserve"> their families and carers</w:t>
      </w:r>
      <w:r w:rsidR="003534BA">
        <w:rPr>
          <w:rFonts w:eastAsia="Calibri" w:cs="Times New Roman"/>
          <w:spacing w:val="5"/>
          <w:lang w:eastAsia="en-AU"/>
        </w:rPr>
        <w:t xml:space="preserve">. </w:t>
      </w:r>
      <w:r w:rsidR="00D869A2">
        <w:rPr>
          <w:rFonts w:eastAsia="Calibri" w:cs="Times New Roman"/>
          <w:spacing w:val="5"/>
          <w:lang w:eastAsia="en-AU"/>
        </w:rPr>
        <w:t>For ILC in particular,</w:t>
      </w:r>
      <w:r>
        <w:rPr>
          <w:rFonts w:eastAsia="Calibri" w:cs="Times New Roman"/>
          <w:spacing w:val="5"/>
          <w:lang w:eastAsia="en-AU"/>
        </w:rPr>
        <w:t xml:space="preserve"> </w:t>
      </w:r>
      <w:r w:rsidR="003534BA">
        <w:rPr>
          <w:rFonts w:eastAsia="Calibri" w:cs="Times New Roman"/>
          <w:spacing w:val="5"/>
          <w:lang w:eastAsia="en-AU"/>
        </w:rPr>
        <w:t xml:space="preserve">this is just the beginning. The release of this version of the Commissioning Framework and the pilot in the ACT are the first steps in what will be a long journey. We are excited about what lies ahead. But we know we will not see the change we want to see unless we all </w:t>
      </w:r>
      <w:r w:rsidR="00433EFD">
        <w:rPr>
          <w:rFonts w:eastAsia="Calibri" w:cs="Times New Roman"/>
          <w:spacing w:val="5"/>
          <w:lang w:eastAsia="en-AU"/>
        </w:rPr>
        <w:t>pull</w:t>
      </w:r>
      <w:r w:rsidR="003534BA">
        <w:rPr>
          <w:rFonts w:eastAsia="Calibri" w:cs="Times New Roman"/>
          <w:spacing w:val="5"/>
          <w:lang w:eastAsia="en-AU"/>
        </w:rPr>
        <w:t xml:space="preserve"> together. </w:t>
      </w:r>
      <w:r w:rsidR="00C0540A" w:rsidRPr="00C0540A">
        <w:rPr>
          <w:rFonts w:eastAsia="Calibri" w:cs="Times New Roman"/>
        </w:rPr>
        <w:t xml:space="preserve">We look forward to working with you on this journey.  </w:t>
      </w:r>
    </w:p>
    <w:p w14:paraId="203B0163" w14:textId="77777777" w:rsidR="003C07A7" w:rsidRDefault="002D3686">
      <w:pPr>
        <w:spacing w:before="0" w:after="200" w:line="276" w:lineRule="auto"/>
        <w:rPr>
          <w:rStyle w:val="BookTitle"/>
          <w:i w:val="0"/>
          <w:iCs w:val="0"/>
          <w:smallCaps w:val="0"/>
          <w:spacing w:val="0"/>
        </w:rPr>
      </w:pPr>
      <w:r>
        <w:rPr>
          <w:noProof/>
          <w:lang w:eastAsia="en-AU"/>
        </w:rPr>
        <w:drawing>
          <wp:anchor distT="0" distB="0" distL="114300" distR="114300" simplePos="0" relativeHeight="251673600" behindDoc="1" locked="0" layoutInCell="1" allowOverlap="1" wp14:anchorId="75D12198" wp14:editId="472CD3C3">
            <wp:simplePos x="0" y="0"/>
            <wp:positionH relativeFrom="column">
              <wp:posOffset>-1571625</wp:posOffset>
            </wp:positionH>
            <wp:positionV relativeFrom="paragraph">
              <wp:posOffset>200025</wp:posOffset>
            </wp:positionV>
            <wp:extent cx="7648575" cy="5881531"/>
            <wp:effectExtent l="0" t="0" r="0" b="5080"/>
            <wp:wrapNone/>
            <wp:docPr id="14" name="Picture 14" descr="Two women patt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g"/>
                    <pic:cNvPicPr/>
                  </pic:nvPicPr>
                  <pic:blipFill>
                    <a:blip r:embed="rId18">
                      <a:extLst>
                        <a:ext uri="{28A0092B-C50C-407E-A947-70E740481C1C}">
                          <a14:useLocalDpi xmlns:a14="http://schemas.microsoft.com/office/drawing/2010/main" val="0"/>
                        </a:ext>
                      </a:extLst>
                    </a:blip>
                    <a:stretch>
                      <a:fillRect/>
                    </a:stretch>
                  </pic:blipFill>
                  <pic:spPr>
                    <a:xfrm>
                      <a:off x="0" y="0"/>
                      <a:ext cx="7648575" cy="5881531"/>
                    </a:xfrm>
                    <a:prstGeom prst="rect">
                      <a:avLst/>
                    </a:prstGeom>
                  </pic:spPr>
                </pic:pic>
              </a:graphicData>
            </a:graphic>
            <wp14:sizeRelH relativeFrom="margin">
              <wp14:pctWidth>0</wp14:pctWidth>
            </wp14:sizeRelH>
            <wp14:sizeRelV relativeFrom="margin">
              <wp14:pctHeight>0</wp14:pctHeight>
            </wp14:sizeRelV>
          </wp:anchor>
        </w:drawing>
      </w:r>
    </w:p>
    <w:p w14:paraId="12B0FECC" w14:textId="77777777" w:rsidR="00E8393F" w:rsidRDefault="00E8393F">
      <w:pPr>
        <w:spacing w:before="0" w:after="200" w:line="276" w:lineRule="auto"/>
        <w:rPr>
          <w:rStyle w:val="BookTitle"/>
          <w:rFonts w:eastAsiaTheme="majorEastAsia" w:cstheme="majorBidi"/>
          <w:b/>
          <w:bCs/>
          <w:i w:val="0"/>
          <w:iCs w:val="0"/>
          <w:smallCaps w:val="0"/>
          <w:color w:val="6B2976"/>
          <w:spacing w:val="0"/>
          <w:sz w:val="56"/>
          <w:szCs w:val="26"/>
        </w:rPr>
      </w:pPr>
      <w:bookmarkStart w:id="72" w:name="_Toc456948928"/>
      <w:r>
        <w:rPr>
          <w:rStyle w:val="BookTitle"/>
          <w:i w:val="0"/>
          <w:iCs w:val="0"/>
          <w:smallCaps w:val="0"/>
          <w:spacing w:val="0"/>
        </w:rPr>
        <w:br w:type="page"/>
      </w:r>
    </w:p>
    <w:p w14:paraId="2B2B84B1" w14:textId="77777777" w:rsidR="008C6EEB" w:rsidRPr="00090BC3" w:rsidRDefault="008C6EEB" w:rsidP="004103C4">
      <w:pPr>
        <w:pStyle w:val="Heading3"/>
        <w:rPr>
          <w:rStyle w:val="BookTitle"/>
          <w:i w:val="0"/>
          <w:iCs w:val="0"/>
          <w:smallCaps w:val="0"/>
          <w:spacing w:val="0"/>
        </w:rPr>
      </w:pPr>
      <w:bookmarkStart w:id="73" w:name="_Toc436224430"/>
      <w:bookmarkStart w:id="74" w:name="_Toc456948929"/>
      <w:bookmarkStart w:id="75" w:name="_Toc466282779"/>
      <w:bookmarkEnd w:id="72"/>
      <w:r w:rsidRPr="00090BC3">
        <w:rPr>
          <w:rStyle w:val="BookTitle"/>
          <w:i w:val="0"/>
          <w:iCs w:val="0"/>
          <w:smallCaps w:val="0"/>
          <w:spacing w:val="0"/>
        </w:rPr>
        <w:t>Terms we use</w:t>
      </w:r>
      <w:bookmarkEnd w:id="73"/>
      <w:bookmarkEnd w:id="74"/>
      <w:bookmarkEnd w:id="75"/>
      <w:r w:rsidRPr="00090BC3">
        <w:rPr>
          <w:rStyle w:val="BookTitle"/>
          <w:i w:val="0"/>
          <w:iCs w:val="0"/>
          <w:smallCaps w:val="0"/>
          <w:spacing w:val="0"/>
        </w:rPr>
        <w:t xml:space="preserve"> </w:t>
      </w:r>
    </w:p>
    <w:tbl>
      <w:tblPr>
        <w:tblStyle w:val="TableGrid"/>
        <w:tblW w:w="0" w:type="auto"/>
        <w:jc w:val="center"/>
        <w:tblBorders>
          <w:top w:val="single" w:sz="8" w:space="0" w:color="6B2976"/>
          <w:left w:val="single" w:sz="8" w:space="0" w:color="6B2976"/>
          <w:bottom w:val="single" w:sz="8" w:space="0" w:color="6B2976"/>
          <w:right w:val="single" w:sz="8" w:space="0" w:color="6B2976"/>
          <w:insideH w:val="single" w:sz="8" w:space="0" w:color="6B2976"/>
          <w:insideV w:val="single" w:sz="8" w:space="0" w:color="6B2976"/>
        </w:tblBorders>
        <w:tblLook w:val="04A0" w:firstRow="1" w:lastRow="0" w:firstColumn="1" w:lastColumn="0" w:noHBand="0" w:noVBand="1"/>
        <w:tblDescription w:val="Terms we use"/>
      </w:tblPr>
      <w:tblGrid>
        <w:gridCol w:w="3206"/>
        <w:gridCol w:w="6465"/>
      </w:tblGrid>
      <w:tr w:rsidR="008C6EEB" w:rsidRPr="00090BC3" w14:paraId="184952E1" w14:textId="77777777" w:rsidTr="000C55DC">
        <w:trPr>
          <w:trHeight w:val="520"/>
          <w:tblHeader/>
          <w:jc w:val="center"/>
        </w:trPr>
        <w:tc>
          <w:tcPr>
            <w:tcW w:w="3206" w:type="dxa"/>
            <w:shd w:val="clear" w:color="auto" w:fill="6B2976"/>
          </w:tcPr>
          <w:p w14:paraId="3F8E5710" w14:textId="77777777" w:rsidR="008C6EEB" w:rsidRPr="002D3686" w:rsidRDefault="008C6EEB" w:rsidP="00E50D08">
            <w:pPr>
              <w:pStyle w:val="TableHeader"/>
              <w:rPr>
                <w:rFonts w:cs="Arial"/>
                <w:color w:val="6B2976"/>
                <w:sz w:val="24"/>
                <w:szCs w:val="24"/>
              </w:rPr>
            </w:pPr>
            <w:r w:rsidRPr="000C55DC">
              <w:rPr>
                <w:rFonts w:cs="Arial"/>
                <w:sz w:val="24"/>
                <w:szCs w:val="24"/>
              </w:rPr>
              <w:t>Term</w:t>
            </w:r>
          </w:p>
        </w:tc>
        <w:tc>
          <w:tcPr>
            <w:tcW w:w="6465" w:type="dxa"/>
            <w:shd w:val="clear" w:color="auto" w:fill="6B2976"/>
          </w:tcPr>
          <w:p w14:paraId="52AED5B5" w14:textId="77777777" w:rsidR="008C6EEB" w:rsidRPr="002D3686" w:rsidRDefault="008C6EEB" w:rsidP="00E50D08">
            <w:pPr>
              <w:pStyle w:val="TableHeader"/>
              <w:rPr>
                <w:rFonts w:cs="Arial"/>
                <w:color w:val="6B2976"/>
                <w:sz w:val="24"/>
                <w:szCs w:val="24"/>
              </w:rPr>
            </w:pPr>
            <w:r w:rsidRPr="000C55DC">
              <w:rPr>
                <w:rFonts w:cs="Arial"/>
                <w:sz w:val="24"/>
                <w:szCs w:val="24"/>
              </w:rPr>
              <w:t>Definition</w:t>
            </w:r>
          </w:p>
        </w:tc>
      </w:tr>
      <w:tr w:rsidR="008C6EEB" w:rsidRPr="00090BC3" w14:paraId="15F67BB0" w14:textId="77777777" w:rsidTr="000C55DC">
        <w:trPr>
          <w:jc w:val="center"/>
        </w:trPr>
        <w:tc>
          <w:tcPr>
            <w:tcW w:w="3206" w:type="dxa"/>
            <w:shd w:val="clear" w:color="auto" w:fill="FFFFFF" w:themeFill="background1"/>
          </w:tcPr>
          <w:p w14:paraId="4FFD3836" w14:textId="77777777" w:rsidR="008C6EEB" w:rsidRPr="00090BC3" w:rsidRDefault="00573FE9" w:rsidP="00E50D08">
            <w:pPr>
              <w:rPr>
                <w:rStyle w:val="BookTitle"/>
                <w:b/>
                <w:i w:val="0"/>
                <w:iCs w:val="0"/>
                <w:smallCaps w:val="0"/>
                <w:spacing w:val="0"/>
              </w:rPr>
            </w:pPr>
            <w:r>
              <w:rPr>
                <w:rStyle w:val="BookTitle"/>
                <w:b/>
                <w:i w:val="0"/>
                <w:iCs w:val="0"/>
                <w:smallCaps w:val="0"/>
                <w:spacing w:val="0"/>
              </w:rPr>
              <w:t>Capability</w:t>
            </w:r>
          </w:p>
        </w:tc>
        <w:tc>
          <w:tcPr>
            <w:tcW w:w="6465" w:type="dxa"/>
            <w:shd w:val="clear" w:color="auto" w:fill="FFFFFF" w:themeFill="background1"/>
          </w:tcPr>
          <w:p w14:paraId="40624B7B" w14:textId="77777777" w:rsidR="008C6EEB" w:rsidRDefault="00875EDE" w:rsidP="00573FE9">
            <w:pPr>
              <w:rPr>
                <w:rStyle w:val="BookTitle"/>
                <w:i w:val="0"/>
                <w:iCs w:val="0"/>
                <w:smallCaps w:val="0"/>
                <w:spacing w:val="0"/>
              </w:rPr>
            </w:pPr>
            <w:r>
              <w:rPr>
                <w:rStyle w:val="BookTitle"/>
                <w:i w:val="0"/>
                <w:iCs w:val="0"/>
                <w:smallCaps w:val="0"/>
                <w:spacing w:val="0"/>
              </w:rPr>
              <w:t xml:space="preserve">A talent, skill or </w:t>
            </w:r>
            <w:r w:rsidR="00573FE9">
              <w:rPr>
                <w:rStyle w:val="BookTitle"/>
                <w:i w:val="0"/>
                <w:iCs w:val="0"/>
                <w:smallCaps w:val="0"/>
                <w:spacing w:val="0"/>
              </w:rPr>
              <w:t>ability</w:t>
            </w:r>
            <w:r>
              <w:rPr>
                <w:rStyle w:val="BookTitle"/>
                <w:i w:val="0"/>
                <w:iCs w:val="0"/>
                <w:smallCaps w:val="0"/>
                <w:spacing w:val="0"/>
              </w:rPr>
              <w:t xml:space="preserve"> to do something which can be developed and increased over time.</w:t>
            </w:r>
          </w:p>
        </w:tc>
      </w:tr>
      <w:tr w:rsidR="008C6EEB" w:rsidRPr="00090BC3" w14:paraId="5037112E" w14:textId="77777777" w:rsidTr="000C55DC">
        <w:trPr>
          <w:jc w:val="center"/>
        </w:trPr>
        <w:tc>
          <w:tcPr>
            <w:tcW w:w="3206" w:type="dxa"/>
            <w:shd w:val="clear" w:color="auto" w:fill="FFFFFF" w:themeFill="background1"/>
          </w:tcPr>
          <w:p w14:paraId="2BF3C5C9" w14:textId="77777777" w:rsidR="008C6EEB" w:rsidRDefault="008C6EEB" w:rsidP="00E50D08">
            <w:pPr>
              <w:rPr>
                <w:rStyle w:val="BookTitle"/>
                <w:b/>
                <w:i w:val="0"/>
                <w:iCs w:val="0"/>
                <w:smallCaps w:val="0"/>
                <w:spacing w:val="0"/>
              </w:rPr>
            </w:pPr>
            <w:r>
              <w:rPr>
                <w:rStyle w:val="BookTitle"/>
                <w:b/>
                <w:i w:val="0"/>
                <w:iCs w:val="0"/>
                <w:smallCaps w:val="0"/>
                <w:spacing w:val="0"/>
              </w:rPr>
              <w:t>Capacity building</w:t>
            </w:r>
          </w:p>
        </w:tc>
        <w:tc>
          <w:tcPr>
            <w:tcW w:w="6465" w:type="dxa"/>
            <w:shd w:val="clear" w:color="auto" w:fill="FFFFFF" w:themeFill="background1"/>
          </w:tcPr>
          <w:p w14:paraId="41F7885C" w14:textId="77777777" w:rsidR="008C6EEB" w:rsidRDefault="008C6EEB" w:rsidP="009D583E">
            <w:pPr>
              <w:rPr>
                <w:rStyle w:val="BookTitle"/>
                <w:i w:val="0"/>
                <w:iCs w:val="0"/>
                <w:smallCaps w:val="0"/>
                <w:spacing w:val="0"/>
              </w:rPr>
            </w:pPr>
            <w:r>
              <w:rPr>
                <w:rStyle w:val="BookTitle"/>
                <w:i w:val="0"/>
                <w:iCs w:val="0"/>
                <w:smallCaps w:val="0"/>
                <w:spacing w:val="0"/>
              </w:rPr>
              <w:t xml:space="preserve">Increasing people’s </w:t>
            </w:r>
            <w:r w:rsidR="009D583E">
              <w:rPr>
                <w:rStyle w:val="BookTitle"/>
                <w:i w:val="0"/>
                <w:iCs w:val="0"/>
                <w:smallCaps w:val="0"/>
                <w:spacing w:val="0"/>
              </w:rPr>
              <w:t xml:space="preserve">knowledge, </w:t>
            </w:r>
            <w:r>
              <w:rPr>
                <w:rStyle w:val="BookTitle"/>
                <w:i w:val="0"/>
                <w:iCs w:val="0"/>
                <w:smallCaps w:val="0"/>
                <w:spacing w:val="0"/>
              </w:rPr>
              <w:t xml:space="preserve">skills and </w:t>
            </w:r>
            <w:r w:rsidR="009D583E">
              <w:rPr>
                <w:rStyle w:val="BookTitle"/>
                <w:i w:val="0"/>
                <w:iCs w:val="0"/>
                <w:smallCaps w:val="0"/>
                <w:spacing w:val="0"/>
              </w:rPr>
              <w:t>abilities</w:t>
            </w:r>
            <w:r>
              <w:rPr>
                <w:rStyle w:val="BookTitle"/>
                <w:i w:val="0"/>
                <w:iCs w:val="0"/>
                <w:smallCaps w:val="0"/>
                <w:spacing w:val="0"/>
              </w:rPr>
              <w:t xml:space="preserve">. This might apply to an individual – perhaps developing their skills in a certain area </w:t>
            </w:r>
            <w:r w:rsidR="009D583E">
              <w:rPr>
                <w:rStyle w:val="BookTitle"/>
                <w:i w:val="0"/>
                <w:iCs w:val="0"/>
                <w:smallCaps w:val="0"/>
                <w:spacing w:val="0"/>
              </w:rPr>
              <w:t>to allow</w:t>
            </w:r>
            <w:r>
              <w:rPr>
                <w:rStyle w:val="BookTitle"/>
                <w:i w:val="0"/>
                <w:iCs w:val="0"/>
                <w:smallCaps w:val="0"/>
                <w:spacing w:val="0"/>
              </w:rPr>
              <w:t xml:space="preserve"> them to live more independently. Or it might apply to the community as a whole – for example, building the capacity of organisations to be more inclusive. </w:t>
            </w:r>
          </w:p>
        </w:tc>
      </w:tr>
      <w:tr w:rsidR="008C6EEB" w:rsidRPr="00090BC3" w14:paraId="58D28BED" w14:textId="77777777" w:rsidTr="000C55DC">
        <w:trPr>
          <w:jc w:val="center"/>
        </w:trPr>
        <w:tc>
          <w:tcPr>
            <w:tcW w:w="3206" w:type="dxa"/>
            <w:shd w:val="clear" w:color="auto" w:fill="FFFFFF" w:themeFill="background1"/>
          </w:tcPr>
          <w:p w14:paraId="6B9AF0CB" w14:textId="77777777" w:rsidR="008C6EEB" w:rsidRPr="00090BC3" w:rsidRDefault="008C6EEB" w:rsidP="00E50D08">
            <w:pPr>
              <w:rPr>
                <w:rStyle w:val="BookTitle"/>
                <w:b/>
                <w:i w:val="0"/>
                <w:iCs w:val="0"/>
                <w:smallCaps w:val="0"/>
                <w:spacing w:val="0"/>
              </w:rPr>
            </w:pPr>
            <w:r w:rsidRPr="00090BC3">
              <w:rPr>
                <w:rStyle w:val="BookTitle"/>
                <w:b/>
                <w:i w:val="0"/>
                <w:iCs w:val="0"/>
                <w:smallCaps w:val="0"/>
                <w:spacing w:val="0"/>
              </w:rPr>
              <w:t>Commissioning</w:t>
            </w:r>
          </w:p>
        </w:tc>
        <w:tc>
          <w:tcPr>
            <w:tcW w:w="6465" w:type="dxa"/>
            <w:shd w:val="clear" w:color="auto" w:fill="FFFFFF" w:themeFill="background1"/>
          </w:tcPr>
          <w:p w14:paraId="321488D8" w14:textId="77777777" w:rsidR="008C6EEB" w:rsidRPr="00090BC3" w:rsidRDefault="008C6EEB" w:rsidP="009D583E">
            <w:pPr>
              <w:rPr>
                <w:rStyle w:val="BookTitle"/>
                <w:i w:val="0"/>
                <w:iCs w:val="0"/>
                <w:smallCaps w:val="0"/>
                <w:spacing w:val="0"/>
              </w:rPr>
            </w:pPr>
            <w:r>
              <w:rPr>
                <w:rStyle w:val="BookTitle"/>
                <w:i w:val="0"/>
                <w:iCs w:val="0"/>
                <w:smallCaps w:val="0"/>
                <w:spacing w:val="0"/>
              </w:rPr>
              <w:t>A strategic approach to the identification and funding of activities that benefit individuals and communities</w:t>
            </w:r>
            <w:r w:rsidRPr="00090BC3">
              <w:rPr>
                <w:rStyle w:val="BookTitle"/>
                <w:i w:val="0"/>
                <w:iCs w:val="0"/>
                <w:smallCaps w:val="0"/>
                <w:spacing w:val="0"/>
              </w:rPr>
              <w:t xml:space="preserve">. </w:t>
            </w:r>
            <w:r w:rsidR="009D583E">
              <w:rPr>
                <w:rStyle w:val="BookTitle"/>
                <w:i w:val="0"/>
                <w:iCs w:val="0"/>
                <w:smallCaps w:val="0"/>
                <w:spacing w:val="0"/>
              </w:rPr>
              <w:t>This Commissioning Framework</w:t>
            </w:r>
            <w:r w:rsidR="003437B7">
              <w:rPr>
                <w:rStyle w:val="BookTitle"/>
                <w:i w:val="0"/>
                <w:iCs w:val="0"/>
                <w:smallCaps w:val="0"/>
                <w:spacing w:val="0"/>
              </w:rPr>
              <w:t xml:space="preserve"> explains how the NDIA intends to identify and fund activities in ILC.</w:t>
            </w:r>
          </w:p>
        </w:tc>
      </w:tr>
      <w:tr w:rsidR="008C6EEB" w:rsidRPr="00090BC3" w14:paraId="738FDDFD" w14:textId="77777777" w:rsidTr="000C55DC">
        <w:trPr>
          <w:jc w:val="center"/>
        </w:trPr>
        <w:tc>
          <w:tcPr>
            <w:tcW w:w="3206" w:type="dxa"/>
            <w:shd w:val="clear" w:color="auto" w:fill="FFFFFF" w:themeFill="background1"/>
          </w:tcPr>
          <w:p w14:paraId="204EEB8D" w14:textId="77777777" w:rsidR="008C6EEB" w:rsidRPr="00090BC3" w:rsidRDefault="00573FE9" w:rsidP="00E50D08">
            <w:pPr>
              <w:rPr>
                <w:rStyle w:val="BookTitle"/>
                <w:b/>
                <w:i w:val="0"/>
                <w:iCs w:val="0"/>
                <w:smallCaps w:val="0"/>
                <w:spacing w:val="0"/>
              </w:rPr>
            </w:pPr>
            <w:r>
              <w:rPr>
                <w:rStyle w:val="BookTitle"/>
                <w:b/>
                <w:i w:val="0"/>
                <w:iCs w:val="0"/>
                <w:smallCaps w:val="0"/>
                <w:spacing w:val="0"/>
              </w:rPr>
              <w:t>Community programs and activities</w:t>
            </w:r>
          </w:p>
        </w:tc>
        <w:tc>
          <w:tcPr>
            <w:tcW w:w="6465" w:type="dxa"/>
            <w:shd w:val="clear" w:color="auto" w:fill="FFFFFF" w:themeFill="background1"/>
          </w:tcPr>
          <w:p w14:paraId="0EAF3BA5" w14:textId="77777777" w:rsidR="008C6EEB" w:rsidRPr="00090BC3" w:rsidRDefault="00A35670" w:rsidP="00A35670">
            <w:pPr>
              <w:rPr>
                <w:rStyle w:val="BookTitle"/>
                <w:i w:val="0"/>
                <w:iCs w:val="0"/>
                <w:smallCaps w:val="0"/>
                <w:spacing w:val="0"/>
              </w:rPr>
            </w:pPr>
            <w:r>
              <w:rPr>
                <w:rStyle w:val="BookTitle"/>
                <w:i w:val="0"/>
                <w:iCs w:val="0"/>
                <w:smallCaps w:val="0"/>
                <w:spacing w:val="0"/>
              </w:rPr>
              <w:t xml:space="preserve">Activities and programs run by, </w:t>
            </w:r>
            <w:r w:rsidR="007C18F4">
              <w:rPr>
                <w:rStyle w:val="BookTitle"/>
                <w:i w:val="0"/>
                <w:iCs w:val="0"/>
                <w:smallCaps w:val="0"/>
                <w:spacing w:val="0"/>
              </w:rPr>
              <w:t xml:space="preserve">in </w:t>
            </w:r>
            <w:r>
              <w:rPr>
                <w:rStyle w:val="BookTitle"/>
                <w:i w:val="0"/>
                <w:iCs w:val="0"/>
                <w:smallCaps w:val="0"/>
                <w:spacing w:val="0"/>
              </w:rPr>
              <w:t>and for the</w:t>
            </w:r>
            <w:r w:rsidR="007C18F4">
              <w:rPr>
                <w:rStyle w:val="BookTitle"/>
                <w:i w:val="0"/>
                <w:iCs w:val="0"/>
                <w:smallCaps w:val="0"/>
                <w:spacing w:val="0"/>
              </w:rPr>
              <w:t xml:space="preserve"> local community. They include everything from local businesses to local sporting or recreational groups. </w:t>
            </w:r>
          </w:p>
        </w:tc>
      </w:tr>
      <w:tr w:rsidR="008C6EEB" w:rsidRPr="00090BC3" w14:paraId="71A695E4" w14:textId="77777777" w:rsidTr="000C55DC">
        <w:trPr>
          <w:trHeight w:val="1118"/>
          <w:jc w:val="center"/>
        </w:trPr>
        <w:tc>
          <w:tcPr>
            <w:tcW w:w="3206" w:type="dxa"/>
            <w:shd w:val="clear" w:color="auto" w:fill="FFFFFF" w:themeFill="background1"/>
          </w:tcPr>
          <w:p w14:paraId="714423D3" w14:textId="77777777" w:rsidR="008C6EEB" w:rsidRPr="00090BC3" w:rsidRDefault="005C4B33" w:rsidP="00E50D08">
            <w:pPr>
              <w:rPr>
                <w:rStyle w:val="BookTitle"/>
                <w:b/>
                <w:i w:val="0"/>
                <w:iCs w:val="0"/>
                <w:smallCaps w:val="0"/>
                <w:spacing w:val="0"/>
              </w:rPr>
            </w:pPr>
            <w:r>
              <w:rPr>
                <w:rStyle w:val="BookTitle"/>
                <w:b/>
                <w:i w:val="0"/>
                <w:iCs w:val="0"/>
                <w:smallCaps w:val="0"/>
                <w:spacing w:val="0"/>
              </w:rPr>
              <w:t>Mainstream services</w:t>
            </w:r>
          </w:p>
        </w:tc>
        <w:tc>
          <w:tcPr>
            <w:tcW w:w="6465" w:type="dxa"/>
            <w:shd w:val="clear" w:color="auto" w:fill="FFFFFF" w:themeFill="background1"/>
          </w:tcPr>
          <w:p w14:paraId="5E1F4BAA" w14:textId="77777777" w:rsidR="008C6EEB" w:rsidRPr="00090BC3" w:rsidRDefault="005C4B33" w:rsidP="00E50D08">
            <w:pPr>
              <w:rPr>
                <w:rStyle w:val="BookTitle"/>
                <w:i w:val="0"/>
                <w:iCs w:val="0"/>
                <w:smallCaps w:val="0"/>
                <w:spacing w:val="0"/>
              </w:rPr>
            </w:pPr>
            <w:r>
              <w:rPr>
                <w:rStyle w:val="BookTitle"/>
                <w:i w:val="0"/>
                <w:iCs w:val="0"/>
                <w:smallCaps w:val="0"/>
                <w:spacing w:val="0"/>
              </w:rPr>
              <w:t>Services and programs usually funded by Commonwealth, State or Local governments that everyone in the community can use such as health, education or transport.</w:t>
            </w:r>
            <w:r w:rsidR="00AB502A">
              <w:rPr>
                <w:rStyle w:val="BookTitle"/>
                <w:i w:val="0"/>
                <w:iCs w:val="0"/>
                <w:smallCaps w:val="0"/>
                <w:spacing w:val="0"/>
              </w:rPr>
              <w:t xml:space="preserve"> They are sometimes called universal services.</w:t>
            </w:r>
          </w:p>
        </w:tc>
      </w:tr>
      <w:tr w:rsidR="008C6EEB" w:rsidRPr="00090BC3" w14:paraId="42342940" w14:textId="77777777" w:rsidTr="000C55DC">
        <w:trPr>
          <w:trHeight w:val="1477"/>
          <w:jc w:val="center"/>
        </w:trPr>
        <w:tc>
          <w:tcPr>
            <w:tcW w:w="3206" w:type="dxa"/>
            <w:shd w:val="clear" w:color="auto" w:fill="FFFFFF" w:themeFill="background1"/>
          </w:tcPr>
          <w:p w14:paraId="1ED14391" w14:textId="77777777" w:rsidR="008C6EEB" w:rsidRPr="001A2C2D" w:rsidRDefault="006C5D36" w:rsidP="00E50D08">
            <w:pPr>
              <w:rPr>
                <w:b/>
              </w:rPr>
            </w:pPr>
            <w:r>
              <w:rPr>
                <w:b/>
              </w:rPr>
              <w:t xml:space="preserve">NDIS Plans or Individually Funded Packages </w:t>
            </w:r>
          </w:p>
        </w:tc>
        <w:tc>
          <w:tcPr>
            <w:tcW w:w="6465" w:type="dxa"/>
            <w:shd w:val="clear" w:color="auto" w:fill="FFFFFF" w:themeFill="background1"/>
          </w:tcPr>
          <w:p w14:paraId="5D19CF57" w14:textId="77777777" w:rsidR="008C6EEB" w:rsidRDefault="008C6EEB" w:rsidP="006D7A5A">
            <w:pPr>
              <w:rPr>
                <w:rStyle w:val="BookTitle"/>
                <w:i w:val="0"/>
                <w:iCs w:val="0"/>
                <w:smallCaps w:val="0"/>
                <w:spacing w:val="0"/>
              </w:rPr>
            </w:pPr>
            <w:r>
              <w:rPr>
                <w:rStyle w:val="BookTitle"/>
                <w:i w:val="0"/>
                <w:iCs w:val="0"/>
                <w:smallCaps w:val="0"/>
                <w:spacing w:val="0"/>
              </w:rPr>
              <w:t>People with disability that meet</w:t>
            </w:r>
            <w:r w:rsidRPr="00747750">
              <w:rPr>
                <w:rStyle w:val="BookTitle"/>
                <w:i w:val="0"/>
                <w:iCs w:val="0"/>
                <w:smallCaps w:val="0"/>
                <w:spacing w:val="0"/>
              </w:rPr>
              <w:t xml:space="preserve"> the access requirements </w:t>
            </w:r>
            <w:r w:rsidR="006C5D36">
              <w:rPr>
                <w:rStyle w:val="BookTitle"/>
                <w:i w:val="0"/>
                <w:iCs w:val="0"/>
                <w:smallCaps w:val="0"/>
                <w:spacing w:val="0"/>
              </w:rPr>
              <w:t xml:space="preserve">for the NDIS are eligible to develop an NDIS plan. An NDIS plan </w:t>
            </w:r>
            <w:r>
              <w:rPr>
                <w:rStyle w:val="BookTitle"/>
                <w:i w:val="0"/>
                <w:iCs w:val="0"/>
                <w:smallCaps w:val="0"/>
                <w:spacing w:val="0"/>
              </w:rPr>
              <w:t>outline</w:t>
            </w:r>
            <w:r w:rsidR="006D7A5A">
              <w:rPr>
                <w:rStyle w:val="BookTitle"/>
                <w:i w:val="0"/>
                <w:iCs w:val="0"/>
                <w:smallCaps w:val="0"/>
                <w:spacing w:val="0"/>
              </w:rPr>
              <w:t>s</w:t>
            </w:r>
            <w:r w:rsidRPr="00747750">
              <w:rPr>
                <w:rStyle w:val="BookTitle"/>
                <w:i w:val="0"/>
                <w:iCs w:val="0"/>
                <w:smallCaps w:val="0"/>
                <w:spacing w:val="0"/>
              </w:rPr>
              <w:t xml:space="preserve"> </w:t>
            </w:r>
            <w:r>
              <w:rPr>
                <w:rStyle w:val="BookTitle"/>
                <w:i w:val="0"/>
                <w:iCs w:val="0"/>
                <w:smallCaps w:val="0"/>
                <w:spacing w:val="0"/>
              </w:rPr>
              <w:t>an individual’s needs, goals and how supports will be used to achieve those goals</w:t>
            </w:r>
            <w:r w:rsidRPr="00747750">
              <w:rPr>
                <w:rStyle w:val="BookTitle"/>
                <w:i w:val="0"/>
                <w:iCs w:val="0"/>
                <w:smallCaps w:val="0"/>
                <w:spacing w:val="0"/>
              </w:rPr>
              <w:t>. NDIS plans</w:t>
            </w:r>
            <w:r w:rsidR="006C5D36">
              <w:rPr>
                <w:rStyle w:val="BookTitle"/>
                <w:i w:val="0"/>
                <w:iCs w:val="0"/>
                <w:smallCaps w:val="0"/>
                <w:spacing w:val="0"/>
              </w:rPr>
              <w:t xml:space="preserve"> are sometimes referred to as individual funding packages</w:t>
            </w:r>
            <w:r>
              <w:rPr>
                <w:rStyle w:val="BookTitle"/>
                <w:i w:val="0"/>
                <w:iCs w:val="0"/>
                <w:smallCaps w:val="0"/>
                <w:spacing w:val="0"/>
              </w:rPr>
              <w:t>.</w:t>
            </w:r>
          </w:p>
        </w:tc>
      </w:tr>
      <w:tr w:rsidR="008C6EEB" w:rsidRPr="00090BC3" w14:paraId="66835EB8" w14:textId="77777777" w:rsidTr="000C55DC">
        <w:trPr>
          <w:trHeight w:val="1612"/>
          <w:jc w:val="center"/>
        </w:trPr>
        <w:tc>
          <w:tcPr>
            <w:tcW w:w="3206" w:type="dxa"/>
            <w:shd w:val="clear" w:color="auto" w:fill="FFFFFF" w:themeFill="background1"/>
          </w:tcPr>
          <w:p w14:paraId="661F64A0" w14:textId="77777777" w:rsidR="008C6EEB" w:rsidRPr="00090BC3" w:rsidRDefault="008C6EEB" w:rsidP="006D7A5A">
            <w:pPr>
              <w:rPr>
                <w:rStyle w:val="BookTitle"/>
                <w:b/>
                <w:i w:val="0"/>
                <w:iCs w:val="0"/>
                <w:smallCaps w:val="0"/>
                <w:spacing w:val="0"/>
              </w:rPr>
            </w:pPr>
            <w:r w:rsidRPr="00090BC3">
              <w:rPr>
                <w:rStyle w:val="BookTitle"/>
                <w:b/>
                <w:i w:val="0"/>
                <w:iCs w:val="0"/>
                <w:smallCaps w:val="0"/>
                <w:spacing w:val="0"/>
              </w:rPr>
              <w:t xml:space="preserve">Information, Linkages and Capacity </w:t>
            </w:r>
            <w:r w:rsidR="006D7A5A">
              <w:rPr>
                <w:rStyle w:val="BookTitle"/>
                <w:b/>
                <w:i w:val="0"/>
                <w:iCs w:val="0"/>
                <w:smallCaps w:val="0"/>
                <w:spacing w:val="0"/>
              </w:rPr>
              <w:t>B</w:t>
            </w:r>
            <w:r w:rsidRPr="00090BC3">
              <w:rPr>
                <w:rStyle w:val="BookTitle"/>
                <w:b/>
                <w:i w:val="0"/>
                <w:iCs w:val="0"/>
                <w:smallCaps w:val="0"/>
                <w:spacing w:val="0"/>
              </w:rPr>
              <w:t xml:space="preserve">uilding – ILC </w:t>
            </w:r>
          </w:p>
        </w:tc>
        <w:tc>
          <w:tcPr>
            <w:tcW w:w="6465" w:type="dxa"/>
            <w:shd w:val="clear" w:color="auto" w:fill="FFFFFF" w:themeFill="background1"/>
          </w:tcPr>
          <w:p w14:paraId="5D6428F0" w14:textId="77777777" w:rsidR="008C6EEB" w:rsidRPr="00090BC3" w:rsidRDefault="008C6EEB" w:rsidP="006C5D36">
            <w:pPr>
              <w:rPr>
                <w:rStyle w:val="BookTitle"/>
                <w:i w:val="0"/>
                <w:iCs w:val="0"/>
                <w:smallCaps w:val="0"/>
                <w:spacing w:val="0"/>
              </w:rPr>
            </w:pPr>
            <w:r>
              <w:rPr>
                <w:rStyle w:val="BookTitle"/>
                <w:i w:val="0"/>
                <w:iCs w:val="0"/>
                <w:smallCaps w:val="0"/>
                <w:spacing w:val="0"/>
              </w:rPr>
              <w:t>ILC is p</w:t>
            </w:r>
            <w:r w:rsidRPr="00090BC3">
              <w:rPr>
                <w:rStyle w:val="BookTitle"/>
                <w:i w:val="0"/>
                <w:iCs w:val="0"/>
                <w:smallCaps w:val="0"/>
                <w:spacing w:val="0"/>
              </w:rPr>
              <w:t xml:space="preserve">art of the NDIS. ILC is </w:t>
            </w:r>
            <w:r>
              <w:rPr>
                <w:rStyle w:val="BookTitle"/>
                <w:i w:val="0"/>
                <w:iCs w:val="0"/>
                <w:smallCaps w:val="0"/>
                <w:spacing w:val="0"/>
              </w:rPr>
              <w:t>a set</w:t>
            </w:r>
            <w:r w:rsidR="006C5D36">
              <w:rPr>
                <w:rStyle w:val="BookTitle"/>
                <w:i w:val="0"/>
                <w:iCs w:val="0"/>
                <w:smallCaps w:val="0"/>
                <w:spacing w:val="0"/>
              </w:rPr>
              <w:t xml:space="preserve"> of activities that will increase the capacity of people with disability, their families and carers to achieve their goals and increase the capacity of the community to be more inclusive</w:t>
            </w:r>
            <w:r w:rsidRPr="00090BC3">
              <w:rPr>
                <w:rStyle w:val="BookTitle"/>
                <w:i w:val="0"/>
                <w:iCs w:val="0"/>
                <w:smallCaps w:val="0"/>
                <w:spacing w:val="0"/>
              </w:rPr>
              <w:t xml:space="preserve">. Originally, ILC was known as Tier 2. </w:t>
            </w:r>
          </w:p>
        </w:tc>
      </w:tr>
      <w:tr w:rsidR="008C6EEB" w:rsidRPr="00090BC3" w14:paraId="23B84026" w14:textId="77777777" w:rsidTr="000C55DC">
        <w:trPr>
          <w:jc w:val="center"/>
        </w:trPr>
        <w:tc>
          <w:tcPr>
            <w:tcW w:w="3206" w:type="dxa"/>
            <w:shd w:val="clear" w:color="auto" w:fill="FFFFFF" w:themeFill="background1"/>
          </w:tcPr>
          <w:p w14:paraId="58D5A963" w14:textId="77777777" w:rsidR="008C6EEB" w:rsidRPr="00090BC3" w:rsidRDefault="008C6EEB" w:rsidP="00E50D08">
            <w:pPr>
              <w:rPr>
                <w:rStyle w:val="BookTitle"/>
                <w:b/>
                <w:i w:val="0"/>
                <w:iCs w:val="0"/>
                <w:smallCaps w:val="0"/>
                <w:spacing w:val="0"/>
              </w:rPr>
            </w:pPr>
            <w:r w:rsidRPr="00090BC3">
              <w:rPr>
                <w:rStyle w:val="BookTitle"/>
                <w:b/>
                <w:i w:val="0"/>
                <w:iCs w:val="0"/>
                <w:smallCaps w:val="0"/>
                <w:spacing w:val="0"/>
              </w:rPr>
              <w:t>Local Area Coordinators – LACs</w:t>
            </w:r>
          </w:p>
        </w:tc>
        <w:tc>
          <w:tcPr>
            <w:tcW w:w="6465" w:type="dxa"/>
            <w:shd w:val="clear" w:color="auto" w:fill="FFFFFF" w:themeFill="background1"/>
          </w:tcPr>
          <w:p w14:paraId="17D00E10" w14:textId="77777777" w:rsidR="008C6EEB" w:rsidRPr="00090BC3" w:rsidRDefault="008C6EEB" w:rsidP="00E50D08">
            <w:pPr>
              <w:rPr>
                <w:rStyle w:val="BookTitle"/>
                <w:i w:val="0"/>
                <w:iCs w:val="0"/>
                <w:smallCaps w:val="0"/>
                <w:spacing w:val="0"/>
              </w:rPr>
            </w:pPr>
            <w:r w:rsidRPr="00090BC3">
              <w:rPr>
                <w:rStyle w:val="BookTitle"/>
                <w:i w:val="0"/>
                <w:iCs w:val="0"/>
                <w:smallCaps w:val="0"/>
                <w:spacing w:val="0"/>
              </w:rPr>
              <w:t xml:space="preserve">Local Area Coordinators will play a central role in delivering </w:t>
            </w:r>
            <w:r>
              <w:rPr>
                <w:rStyle w:val="BookTitle"/>
                <w:i w:val="0"/>
                <w:iCs w:val="0"/>
                <w:smallCaps w:val="0"/>
                <w:spacing w:val="0"/>
              </w:rPr>
              <w:t xml:space="preserve">the NDIS and </w:t>
            </w:r>
            <w:r w:rsidRPr="00090BC3">
              <w:rPr>
                <w:rStyle w:val="BookTitle"/>
                <w:i w:val="0"/>
                <w:iCs w:val="0"/>
                <w:smallCaps w:val="0"/>
                <w:spacing w:val="0"/>
              </w:rPr>
              <w:t xml:space="preserve">ILC outcomes. They will help people to plan and access supports in the community, with an emphasis on connecting people with mainstream supports and services. </w:t>
            </w:r>
          </w:p>
        </w:tc>
      </w:tr>
      <w:tr w:rsidR="008C6EEB" w:rsidRPr="00090BC3" w14:paraId="45C875D1" w14:textId="77777777" w:rsidTr="000C55DC">
        <w:trPr>
          <w:jc w:val="center"/>
        </w:trPr>
        <w:tc>
          <w:tcPr>
            <w:tcW w:w="3206" w:type="dxa"/>
            <w:shd w:val="clear" w:color="auto" w:fill="FFFFFF" w:themeFill="background1"/>
          </w:tcPr>
          <w:p w14:paraId="6E81BE74" w14:textId="77777777" w:rsidR="008C6EEB" w:rsidRPr="00090BC3" w:rsidRDefault="005E55E0" w:rsidP="00E50D08">
            <w:pPr>
              <w:rPr>
                <w:rStyle w:val="BookTitle"/>
                <w:b/>
                <w:i w:val="0"/>
                <w:iCs w:val="0"/>
                <w:smallCaps w:val="0"/>
                <w:spacing w:val="0"/>
              </w:rPr>
            </w:pPr>
            <w:r>
              <w:rPr>
                <w:rStyle w:val="BookTitle"/>
                <w:b/>
                <w:i w:val="0"/>
                <w:iCs w:val="0"/>
                <w:smallCaps w:val="0"/>
                <w:spacing w:val="0"/>
              </w:rPr>
              <w:t>Outcomes</w:t>
            </w:r>
          </w:p>
        </w:tc>
        <w:tc>
          <w:tcPr>
            <w:tcW w:w="6465" w:type="dxa"/>
            <w:shd w:val="clear" w:color="auto" w:fill="FFFFFF" w:themeFill="background1"/>
          </w:tcPr>
          <w:p w14:paraId="02746161" w14:textId="77777777" w:rsidR="008C6EEB" w:rsidRPr="00090BC3" w:rsidRDefault="00875EDE" w:rsidP="00956C86">
            <w:pPr>
              <w:rPr>
                <w:rStyle w:val="BookTitle"/>
                <w:i w:val="0"/>
                <w:iCs w:val="0"/>
                <w:smallCaps w:val="0"/>
                <w:spacing w:val="0"/>
              </w:rPr>
            </w:pPr>
            <w:r>
              <w:rPr>
                <w:rStyle w:val="BookTitle"/>
                <w:i w:val="0"/>
                <w:iCs w:val="0"/>
                <w:smallCaps w:val="0"/>
                <w:spacing w:val="0"/>
              </w:rPr>
              <w:t xml:space="preserve">An outcome is </w:t>
            </w:r>
            <w:r w:rsidR="00956C86">
              <w:rPr>
                <w:rStyle w:val="BookTitle"/>
                <w:i w:val="0"/>
                <w:iCs w:val="0"/>
                <w:smallCaps w:val="0"/>
                <w:spacing w:val="0"/>
              </w:rPr>
              <w:t xml:space="preserve">the result of an action. In the case of ILC, it is the </w:t>
            </w:r>
            <w:r>
              <w:rPr>
                <w:rStyle w:val="BookTitle"/>
                <w:i w:val="0"/>
                <w:iCs w:val="0"/>
                <w:smallCaps w:val="0"/>
                <w:spacing w:val="0"/>
              </w:rPr>
              <w:t xml:space="preserve">change or difference made to a person’s life which results from an activity or support or service they have used. </w:t>
            </w:r>
            <w:r w:rsidR="00956C86">
              <w:rPr>
                <w:rStyle w:val="BookTitle"/>
                <w:i w:val="0"/>
                <w:iCs w:val="0"/>
                <w:smallCaps w:val="0"/>
                <w:spacing w:val="0"/>
              </w:rPr>
              <w:t>We also expect to see changes at the community level as a result of ILC activities.</w:t>
            </w:r>
          </w:p>
        </w:tc>
      </w:tr>
      <w:tr w:rsidR="008C6EEB" w:rsidRPr="00090BC3" w14:paraId="0FF5C1EE" w14:textId="77777777" w:rsidTr="000C55DC">
        <w:trPr>
          <w:jc w:val="center"/>
        </w:trPr>
        <w:tc>
          <w:tcPr>
            <w:tcW w:w="3206" w:type="dxa"/>
            <w:shd w:val="clear" w:color="auto" w:fill="FFFFFF" w:themeFill="background1"/>
          </w:tcPr>
          <w:p w14:paraId="365CB9E1" w14:textId="77777777" w:rsidR="008C6EEB" w:rsidRPr="00090BC3" w:rsidRDefault="008C6EEB" w:rsidP="00E50D08">
            <w:pPr>
              <w:rPr>
                <w:rStyle w:val="BookTitle"/>
                <w:b/>
                <w:i w:val="0"/>
                <w:iCs w:val="0"/>
                <w:smallCaps w:val="0"/>
                <w:spacing w:val="0"/>
              </w:rPr>
            </w:pPr>
            <w:r>
              <w:rPr>
                <w:rStyle w:val="BookTitle"/>
                <w:b/>
                <w:i w:val="0"/>
                <w:iCs w:val="0"/>
                <w:smallCaps w:val="0"/>
                <w:spacing w:val="0"/>
              </w:rPr>
              <w:t xml:space="preserve">National Disability Insurance Agency – </w:t>
            </w:r>
            <w:r w:rsidRPr="00090BC3">
              <w:rPr>
                <w:rStyle w:val="BookTitle"/>
                <w:b/>
                <w:i w:val="0"/>
                <w:iCs w:val="0"/>
                <w:smallCaps w:val="0"/>
                <w:spacing w:val="0"/>
              </w:rPr>
              <w:t>NDIA</w:t>
            </w:r>
          </w:p>
        </w:tc>
        <w:tc>
          <w:tcPr>
            <w:tcW w:w="6465" w:type="dxa"/>
            <w:shd w:val="clear" w:color="auto" w:fill="FFFFFF" w:themeFill="background1"/>
          </w:tcPr>
          <w:p w14:paraId="1E53CD40" w14:textId="77777777" w:rsidR="008C6EEB" w:rsidRPr="00090BC3" w:rsidRDefault="008C6EEB" w:rsidP="00E50D08">
            <w:pPr>
              <w:rPr>
                <w:rStyle w:val="BookTitle"/>
                <w:i w:val="0"/>
                <w:iCs w:val="0"/>
                <w:smallCaps w:val="0"/>
                <w:spacing w:val="0"/>
              </w:rPr>
            </w:pPr>
            <w:r w:rsidRPr="00090BC3">
              <w:rPr>
                <w:rStyle w:val="BookTitle"/>
                <w:i w:val="0"/>
                <w:iCs w:val="0"/>
                <w:smallCaps w:val="0"/>
                <w:spacing w:val="0"/>
              </w:rPr>
              <w:t xml:space="preserve">The National Disability Insurance Agency </w:t>
            </w:r>
            <w:r>
              <w:rPr>
                <w:rStyle w:val="BookTitle"/>
                <w:i w:val="0"/>
                <w:iCs w:val="0"/>
                <w:smallCaps w:val="0"/>
                <w:spacing w:val="0"/>
              </w:rPr>
              <w:t>is</w:t>
            </w:r>
            <w:r w:rsidRPr="00090BC3">
              <w:rPr>
                <w:rStyle w:val="BookTitle"/>
                <w:i w:val="0"/>
                <w:iCs w:val="0"/>
                <w:smallCaps w:val="0"/>
                <w:spacing w:val="0"/>
              </w:rPr>
              <w:t xml:space="preserve"> the agency responsible for delivering the NDIS. </w:t>
            </w:r>
          </w:p>
        </w:tc>
      </w:tr>
      <w:tr w:rsidR="008C6EEB" w:rsidRPr="00090BC3" w14:paraId="6209D95D" w14:textId="77777777" w:rsidTr="000C55DC">
        <w:trPr>
          <w:jc w:val="center"/>
        </w:trPr>
        <w:tc>
          <w:tcPr>
            <w:tcW w:w="3206" w:type="dxa"/>
            <w:shd w:val="clear" w:color="auto" w:fill="FFFFFF" w:themeFill="background1"/>
          </w:tcPr>
          <w:p w14:paraId="621D8B58" w14:textId="77777777" w:rsidR="008C6EEB" w:rsidRPr="00090BC3" w:rsidRDefault="008C6EEB" w:rsidP="00E50D08">
            <w:pPr>
              <w:rPr>
                <w:rStyle w:val="BookTitle"/>
                <w:b/>
                <w:i w:val="0"/>
                <w:iCs w:val="0"/>
                <w:smallCaps w:val="0"/>
                <w:spacing w:val="0"/>
              </w:rPr>
            </w:pPr>
            <w:r>
              <w:rPr>
                <w:rStyle w:val="BookTitle"/>
                <w:b/>
                <w:i w:val="0"/>
                <w:iCs w:val="0"/>
                <w:smallCaps w:val="0"/>
                <w:spacing w:val="0"/>
              </w:rPr>
              <w:t xml:space="preserve">National Disability Insurance Scheme – </w:t>
            </w:r>
            <w:r w:rsidRPr="00090BC3">
              <w:rPr>
                <w:rStyle w:val="BookTitle"/>
                <w:b/>
                <w:i w:val="0"/>
                <w:iCs w:val="0"/>
                <w:smallCaps w:val="0"/>
                <w:spacing w:val="0"/>
              </w:rPr>
              <w:t>NDIS</w:t>
            </w:r>
            <w:r>
              <w:rPr>
                <w:rStyle w:val="BookTitle"/>
                <w:b/>
                <w:i w:val="0"/>
                <w:iCs w:val="0"/>
                <w:smallCaps w:val="0"/>
                <w:spacing w:val="0"/>
              </w:rPr>
              <w:t xml:space="preserve"> </w:t>
            </w:r>
          </w:p>
        </w:tc>
        <w:tc>
          <w:tcPr>
            <w:tcW w:w="6465" w:type="dxa"/>
            <w:shd w:val="clear" w:color="auto" w:fill="FFFFFF" w:themeFill="background1"/>
          </w:tcPr>
          <w:p w14:paraId="22779E8A" w14:textId="77777777" w:rsidR="008C6EEB" w:rsidRPr="00090BC3" w:rsidRDefault="008C6EEB" w:rsidP="006C5D36">
            <w:pPr>
              <w:rPr>
                <w:rStyle w:val="BookTitle"/>
                <w:i w:val="0"/>
                <w:iCs w:val="0"/>
                <w:smallCaps w:val="0"/>
                <w:spacing w:val="0"/>
              </w:rPr>
            </w:pPr>
            <w:r w:rsidRPr="00090BC3">
              <w:rPr>
                <w:rStyle w:val="BookTitle"/>
                <w:i w:val="0"/>
                <w:iCs w:val="0"/>
                <w:smallCaps w:val="0"/>
                <w:spacing w:val="0"/>
              </w:rPr>
              <w:t xml:space="preserve">The National Disability Insurance Scheme </w:t>
            </w:r>
            <w:r>
              <w:rPr>
                <w:rStyle w:val="BookTitle"/>
                <w:i w:val="0"/>
                <w:iCs w:val="0"/>
                <w:smallCaps w:val="0"/>
                <w:spacing w:val="0"/>
              </w:rPr>
              <w:t>is</w:t>
            </w:r>
            <w:r w:rsidRPr="00090BC3">
              <w:rPr>
                <w:rStyle w:val="BookTitle"/>
                <w:i w:val="0"/>
                <w:iCs w:val="0"/>
                <w:smallCaps w:val="0"/>
                <w:spacing w:val="0"/>
              </w:rPr>
              <w:t xml:space="preserve"> a new way of providing support to people with disability in Australia</w:t>
            </w:r>
            <w:r>
              <w:rPr>
                <w:rStyle w:val="BookTitle"/>
                <w:i w:val="0"/>
                <w:iCs w:val="0"/>
                <w:smallCaps w:val="0"/>
                <w:spacing w:val="0"/>
              </w:rPr>
              <w:t xml:space="preserve">. </w:t>
            </w:r>
            <w:r w:rsidR="006C5D36">
              <w:rPr>
                <w:rStyle w:val="BookTitle"/>
                <w:i w:val="0"/>
                <w:iCs w:val="0"/>
                <w:smallCaps w:val="0"/>
                <w:spacing w:val="0"/>
              </w:rPr>
              <w:t>It consists of two parts – NDIS plans for eligible people with disability and ILC</w:t>
            </w:r>
            <w:r w:rsidRPr="00090BC3">
              <w:rPr>
                <w:rStyle w:val="BookTitle"/>
                <w:i w:val="0"/>
                <w:iCs w:val="0"/>
                <w:smallCaps w:val="0"/>
                <w:spacing w:val="0"/>
              </w:rPr>
              <w:t xml:space="preserve">. </w:t>
            </w:r>
          </w:p>
        </w:tc>
      </w:tr>
      <w:tr w:rsidR="008C6EEB" w:rsidRPr="00090BC3" w14:paraId="478A41B4" w14:textId="77777777" w:rsidTr="000C55DC">
        <w:trPr>
          <w:jc w:val="center"/>
        </w:trPr>
        <w:tc>
          <w:tcPr>
            <w:tcW w:w="3206" w:type="dxa"/>
            <w:shd w:val="clear" w:color="auto" w:fill="FFFFFF" w:themeFill="background1"/>
          </w:tcPr>
          <w:p w14:paraId="2EE4BEB2" w14:textId="77777777" w:rsidR="008C6EEB" w:rsidRPr="00090BC3" w:rsidRDefault="008C6EEB" w:rsidP="00E50D08">
            <w:pPr>
              <w:rPr>
                <w:rStyle w:val="BookTitle"/>
                <w:b/>
                <w:i w:val="0"/>
                <w:iCs w:val="0"/>
                <w:smallCaps w:val="0"/>
                <w:spacing w:val="0"/>
              </w:rPr>
            </w:pPr>
            <w:r w:rsidRPr="00090BC3">
              <w:rPr>
                <w:b/>
                <w:i/>
              </w:rPr>
              <w:t>National Disability Strategy 2010</w:t>
            </w:r>
            <w:r>
              <w:rPr>
                <w:rStyle w:val="BookTitle"/>
                <w:b/>
                <w:i w:val="0"/>
                <w:iCs w:val="0"/>
                <w:smallCaps w:val="0"/>
                <w:spacing w:val="0"/>
              </w:rPr>
              <w:t>–</w:t>
            </w:r>
            <w:r w:rsidRPr="00090BC3">
              <w:rPr>
                <w:b/>
                <w:i/>
              </w:rPr>
              <w:t xml:space="preserve">2020 </w:t>
            </w:r>
            <w:r>
              <w:rPr>
                <w:rStyle w:val="BookTitle"/>
                <w:b/>
                <w:i w:val="0"/>
                <w:iCs w:val="0"/>
                <w:smallCaps w:val="0"/>
                <w:spacing w:val="0"/>
              </w:rPr>
              <w:t xml:space="preserve">– </w:t>
            </w:r>
            <w:r w:rsidRPr="00090BC3">
              <w:rPr>
                <w:b/>
                <w:i/>
              </w:rPr>
              <w:t>NDS</w:t>
            </w:r>
          </w:p>
        </w:tc>
        <w:tc>
          <w:tcPr>
            <w:tcW w:w="6465" w:type="dxa"/>
            <w:shd w:val="clear" w:color="auto" w:fill="FFFFFF" w:themeFill="background1"/>
          </w:tcPr>
          <w:p w14:paraId="18747A73" w14:textId="77777777" w:rsidR="008C6EEB" w:rsidRPr="00090BC3" w:rsidRDefault="008C6EEB" w:rsidP="00E50D08">
            <w:pPr>
              <w:rPr>
                <w:rStyle w:val="BookTitle"/>
                <w:i w:val="0"/>
                <w:iCs w:val="0"/>
                <w:smallCaps w:val="0"/>
                <w:spacing w:val="0"/>
              </w:rPr>
            </w:pPr>
            <w:r w:rsidRPr="00090BC3">
              <w:rPr>
                <w:rStyle w:val="BookTitle"/>
                <w:i w:val="0"/>
                <w:iCs w:val="0"/>
                <w:smallCaps w:val="0"/>
                <w:spacing w:val="0"/>
              </w:rPr>
              <w:t xml:space="preserve">The </w:t>
            </w:r>
            <w:r w:rsidRPr="009945BA">
              <w:rPr>
                <w:rStyle w:val="SubtleEmphasis"/>
              </w:rPr>
              <w:t xml:space="preserve">National Disability Strategy 2010–2020 </w:t>
            </w:r>
            <w:r w:rsidRPr="00090BC3">
              <w:rPr>
                <w:rStyle w:val="BookTitle"/>
                <w:i w:val="0"/>
                <w:iCs w:val="0"/>
                <w:smallCaps w:val="0"/>
                <w:spacing w:val="0"/>
              </w:rPr>
              <w:t>is</w:t>
            </w:r>
            <w:r>
              <w:rPr>
                <w:rStyle w:val="BookTitle"/>
                <w:i w:val="0"/>
                <w:iCs w:val="0"/>
                <w:smallCaps w:val="0"/>
                <w:spacing w:val="0"/>
              </w:rPr>
              <w:t xml:space="preserve"> a 10 year </w:t>
            </w:r>
            <w:r w:rsidRPr="00090BC3">
              <w:rPr>
                <w:rStyle w:val="BookTitle"/>
                <w:i w:val="0"/>
                <w:iCs w:val="0"/>
                <w:smallCaps w:val="0"/>
                <w:spacing w:val="0"/>
              </w:rPr>
              <w:t>plan for improving the lives of people with disability in Australia. It has been agreed to by all the governments in Australia.</w:t>
            </w:r>
          </w:p>
        </w:tc>
      </w:tr>
      <w:tr w:rsidR="008C6EEB" w:rsidRPr="00090BC3" w14:paraId="27382B17" w14:textId="77777777" w:rsidTr="000C55DC">
        <w:trPr>
          <w:jc w:val="center"/>
        </w:trPr>
        <w:tc>
          <w:tcPr>
            <w:tcW w:w="3206" w:type="dxa"/>
            <w:shd w:val="clear" w:color="auto" w:fill="FFFFFF" w:themeFill="background1"/>
          </w:tcPr>
          <w:p w14:paraId="1E076B83" w14:textId="77777777" w:rsidR="008C6EEB" w:rsidRPr="008D349B" w:rsidRDefault="005E55E0" w:rsidP="00E50D08">
            <w:pPr>
              <w:rPr>
                <w:rStyle w:val="BookTitle"/>
                <w:b/>
                <w:i w:val="0"/>
                <w:iCs w:val="0"/>
                <w:smallCaps w:val="0"/>
                <w:spacing w:val="0"/>
              </w:rPr>
            </w:pPr>
            <w:r>
              <w:rPr>
                <w:rStyle w:val="BookTitle"/>
                <w:b/>
                <w:i w:val="0"/>
                <w:iCs w:val="0"/>
                <w:smallCaps w:val="0"/>
                <w:spacing w:val="0"/>
              </w:rPr>
              <w:t>Opportunity</w:t>
            </w:r>
          </w:p>
        </w:tc>
        <w:tc>
          <w:tcPr>
            <w:tcW w:w="6465" w:type="dxa"/>
            <w:shd w:val="clear" w:color="auto" w:fill="FFFFFF" w:themeFill="background1"/>
          </w:tcPr>
          <w:p w14:paraId="1DB44141" w14:textId="77777777" w:rsidR="008C6EEB" w:rsidRDefault="00BA5C3F" w:rsidP="00BA5C3F">
            <w:pPr>
              <w:rPr>
                <w:rStyle w:val="BookTitle"/>
                <w:i w:val="0"/>
                <w:iCs w:val="0"/>
                <w:smallCaps w:val="0"/>
                <w:spacing w:val="0"/>
              </w:rPr>
            </w:pPr>
            <w:r>
              <w:rPr>
                <w:rStyle w:val="BookTitle"/>
                <w:i w:val="0"/>
                <w:iCs w:val="0"/>
                <w:smallCaps w:val="0"/>
                <w:spacing w:val="0"/>
              </w:rPr>
              <w:t xml:space="preserve">An opportunity is the situation, possibility or </w:t>
            </w:r>
            <w:r w:rsidR="00875EDE">
              <w:rPr>
                <w:rStyle w:val="BookTitle"/>
                <w:i w:val="0"/>
                <w:iCs w:val="0"/>
                <w:smallCaps w:val="0"/>
                <w:spacing w:val="0"/>
              </w:rPr>
              <w:t xml:space="preserve">chance to do something you would like to do. </w:t>
            </w:r>
          </w:p>
        </w:tc>
      </w:tr>
      <w:tr w:rsidR="008C6EEB" w:rsidRPr="00090BC3" w14:paraId="1299B886" w14:textId="77777777" w:rsidTr="000C55DC">
        <w:trPr>
          <w:jc w:val="center"/>
        </w:trPr>
        <w:tc>
          <w:tcPr>
            <w:tcW w:w="3206" w:type="dxa"/>
            <w:shd w:val="clear" w:color="auto" w:fill="FFFFFF" w:themeFill="background1"/>
          </w:tcPr>
          <w:p w14:paraId="30D9C7FB" w14:textId="77777777" w:rsidR="008C6EEB" w:rsidRPr="008D349B" w:rsidRDefault="008C6EEB" w:rsidP="00E50D08">
            <w:pPr>
              <w:rPr>
                <w:rStyle w:val="BookTitle"/>
                <w:b/>
                <w:i w:val="0"/>
                <w:iCs w:val="0"/>
                <w:smallCaps w:val="0"/>
                <w:spacing w:val="0"/>
              </w:rPr>
            </w:pPr>
            <w:r w:rsidRPr="008D349B">
              <w:rPr>
                <w:rStyle w:val="BookTitle"/>
                <w:b/>
                <w:i w:val="0"/>
                <w:iCs w:val="0"/>
                <w:smallCaps w:val="0"/>
                <w:spacing w:val="0"/>
              </w:rPr>
              <w:t xml:space="preserve">Sourcing </w:t>
            </w:r>
          </w:p>
        </w:tc>
        <w:tc>
          <w:tcPr>
            <w:tcW w:w="6465" w:type="dxa"/>
            <w:shd w:val="clear" w:color="auto" w:fill="FFFFFF" w:themeFill="background1"/>
          </w:tcPr>
          <w:p w14:paraId="2DD9AB9F" w14:textId="77777777" w:rsidR="008C6EEB" w:rsidRPr="00090BC3" w:rsidRDefault="008C6EEB" w:rsidP="002C35AC">
            <w:pPr>
              <w:rPr>
                <w:rStyle w:val="BookTitle"/>
                <w:i w:val="0"/>
                <w:iCs w:val="0"/>
                <w:smallCaps w:val="0"/>
                <w:spacing w:val="0"/>
              </w:rPr>
            </w:pPr>
            <w:r>
              <w:rPr>
                <w:rStyle w:val="BookTitle"/>
                <w:i w:val="0"/>
                <w:iCs w:val="0"/>
                <w:smallCaps w:val="0"/>
                <w:spacing w:val="0"/>
              </w:rPr>
              <w:t xml:space="preserve">The selection of successful </w:t>
            </w:r>
            <w:r w:rsidR="002C35AC">
              <w:rPr>
                <w:rStyle w:val="BookTitle"/>
                <w:i w:val="0"/>
                <w:iCs w:val="0"/>
                <w:smallCaps w:val="0"/>
                <w:spacing w:val="0"/>
              </w:rPr>
              <w:t>applications</w:t>
            </w:r>
            <w:r>
              <w:rPr>
                <w:rStyle w:val="BookTitle"/>
                <w:i w:val="0"/>
                <w:iCs w:val="0"/>
                <w:smallCaps w:val="0"/>
                <w:spacing w:val="0"/>
              </w:rPr>
              <w:t xml:space="preserve"> from a </w:t>
            </w:r>
            <w:r w:rsidR="000B6161">
              <w:rPr>
                <w:rStyle w:val="BookTitle"/>
                <w:i w:val="0"/>
                <w:iCs w:val="0"/>
                <w:smallCaps w:val="0"/>
                <w:spacing w:val="0"/>
              </w:rPr>
              <w:t>con</w:t>
            </w:r>
            <w:r w:rsidR="006C5D36">
              <w:rPr>
                <w:rStyle w:val="BookTitle"/>
                <w:i w:val="0"/>
                <w:iCs w:val="0"/>
                <w:smallCaps w:val="0"/>
                <w:spacing w:val="0"/>
              </w:rPr>
              <w:t>testable</w:t>
            </w:r>
            <w:r>
              <w:rPr>
                <w:rStyle w:val="BookTitle"/>
                <w:i w:val="0"/>
                <w:iCs w:val="0"/>
                <w:smallCaps w:val="0"/>
                <w:spacing w:val="0"/>
              </w:rPr>
              <w:t xml:space="preserve"> grants process </w:t>
            </w:r>
            <w:r w:rsidR="002C35AC">
              <w:rPr>
                <w:rStyle w:val="BookTitle"/>
                <w:i w:val="0"/>
                <w:iCs w:val="0"/>
                <w:smallCaps w:val="0"/>
                <w:spacing w:val="0"/>
              </w:rPr>
              <w:t>for the delivery of</w:t>
            </w:r>
            <w:r>
              <w:rPr>
                <w:rStyle w:val="BookTitle"/>
                <w:i w:val="0"/>
                <w:iCs w:val="0"/>
                <w:smallCaps w:val="0"/>
                <w:spacing w:val="0"/>
              </w:rPr>
              <w:t xml:space="preserve"> funded activities, such as ILC.</w:t>
            </w:r>
          </w:p>
        </w:tc>
      </w:tr>
      <w:tr w:rsidR="001D0F77" w:rsidRPr="00090BC3" w14:paraId="42109444" w14:textId="77777777" w:rsidTr="000C55DC">
        <w:trPr>
          <w:jc w:val="center"/>
        </w:trPr>
        <w:tc>
          <w:tcPr>
            <w:tcW w:w="3206" w:type="dxa"/>
            <w:shd w:val="clear" w:color="auto" w:fill="FFFFFF" w:themeFill="background1"/>
          </w:tcPr>
          <w:p w14:paraId="2E48A447" w14:textId="77777777" w:rsidR="001D0F77" w:rsidRPr="008D349B" w:rsidRDefault="001D0F77" w:rsidP="004744C1">
            <w:pPr>
              <w:rPr>
                <w:rStyle w:val="BookTitle"/>
                <w:b/>
                <w:i w:val="0"/>
                <w:iCs w:val="0"/>
                <w:smallCaps w:val="0"/>
                <w:spacing w:val="0"/>
              </w:rPr>
            </w:pPr>
            <w:r>
              <w:rPr>
                <w:rStyle w:val="BookTitle"/>
                <w:b/>
                <w:i w:val="0"/>
                <w:iCs w:val="0"/>
                <w:smallCaps w:val="0"/>
                <w:spacing w:val="0"/>
              </w:rPr>
              <w:t>User led organisations</w:t>
            </w:r>
            <w:r w:rsidRPr="008D349B">
              <w:rPr>
                <w:rStyle w:val="BookTitle"/>
                <w:b/>
                <w:i w:val="0"/>
                <w:iCs w:val="0"/>
                <w:smallCaps w:val="0"/>
                <w:spacing w:val="0"/>
              </w:rPr>
              <w:t xml:space="preserve"> </w:t>
            </w:r>
          </w:p>
        </w:tc>
        <w:tc>
          <w:tcPr>
            <w:tcW w:w="6465" w:type="dxa"/>
            <w:shd w:val="clear" w:color="auto" w:fill="FFFFFF" w:themeFill="background1"/>
          </w:tcPr>
          <w:p w14:paraId="33D30917" w14:textId="77777777" w:rsidR="001D0F77" w:rsidRPr="00090BC3" w:rsidRDefault="001D0F77" w:rsidP="008C10B1">
            <w:pPr>
              <w:rPr>
                <w:rStyle w:val="BookTitle"/>
                <w:i w:val="0"/>
                <w:iCs w:val="0"/>
                <w:smallCaps w:val="0"/>
                <w:spacing w:val="0"/>
              </w:rPr>
            </w:pPr>
            <w:r>
              <w:rPr>
                <w:rStyle w:val="BookTitle"/>
                <w:i w:val="0"/>
                <w:iCs w:val="0"/>
                <w:smallCaps w:val="0"/>
                <w:spacing w:val="0"/>
              </w:rPr>
              <w:t>User led organisations are those run and controlled by people with disability. We expect these organisations to have a majori</w:t>
            </w:r>
            <w:r w:rsidR="008C10B1">
              <w:rPr>
                <w:rStyle w:val="BookTitle"/>
                <w:i w:val="0"/>
                <w:iCs w:val="0"/>
                <w:smallCaps w:val="0"/>
                <w:spacing w:val="0"/>
              </w:rPr>
              <w:t>ty of people with disability on their board or committee of management</w:t>
            </w:r>
            <w:r>
              <w:rPr>
                <w:rStyle w:val="BookTitle"/>
                <w:i w:val="0"/>
                <w:iCs w:val="0"/>
                <w:smallCaps w:val="0"/>
                <w:spacing w:val="0"/>
              </w:rPr>
              <w:t xml:space="preserve">. </w:t>
            </w:r>
          </w:p>
        </w:tc>
      </w:tr>
    </w:tbl>
    <w:p w14:paraId="1114D789" w14:textId="77777777" w:rsidR="008C6EEB" w:rsidRPr="00090BC3" w:rsidRDefault="008C6EEB" w:rsidP="008C6EEB">
      <w:pPr>
        <w:spacing w:before="0" w:after="200" w:line="276" w:lineRule="auto"/>
        <w:rPr>
          <w:rStyle w:val="BookTitle"/>
          <w:rFonts w:eastAsiaTheme="majorEastAsia" w:cstheme="majorBidi"/>
          <w:b/>
          <w:bCs/>
          <w:i w:val="0"/>
          <w:iCs w:val="0"/>
          <w:smallCaps w:val="0"/>
          <w:spacing w:val="0"/>
          <w:sz w:val="32"/>
          <w:szCs w:val="28"/>
        </w:rPr>
      </w:pPr>
    </w:p>
    <w:sectPr w:rsidR="008C6EEB" w:rsidRPr="00090BC3" w:rsidSect="0030399A">
      <w:footerReference w:type="default" r:id="rId19"/>
      <w:footerReference w:type="first" r:id="rId20"/>
      <w:type w:val="continuous"/>
      <w:pgSz w:w="11907" w:h="16839" w:code="9"/>
      <w:pgMar w:top="2098" w:right="1021" w:bottom="1021" w:left="1021" w:header="39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AD768" w14:textId="77777777" w:rsidR="003576E6" w:rsidRDefault="003576E6" w:rsidP="00AB3270">
      <w:pPr>
        <w:spacing w:after="0" w:line="240" w:lineRule="auto"/>
      </w:pPr>
      <w:r>
        <w:separator/>
      </w:r>
    </w:p>
    <w:p w14:paraId="7DF67350" w14:textId="77777777" w:rsidR="003576E6" w:rsidRDefault="003576E6"/>
    <w:p w14:paraId="72B2CFA7" w14:textId="77777777" w:rsidR="003576E6" w:rsidRDefault="003576E6"/>
    <w:p w14:paraId="50D522CB" w14:textId="77777777" w:rsidR="003576E6" w:rsidRDefault="003576E6"/>
  </w:endnote>
  <w:endnote w:type="continuationSeparator" w:id="0">
    <w:p w14:paraId="14A51983" w14:textId="77777777" w:rsidR="003576E6" w:rsidRDefault="003576E6" w:rsidP="00AB3270">
      <w:pPr>
        <w:spacing w:after="0" w:line="240" w:lineRule="auto"/>
      </w:pPr>
      <w:r>
        <w:continuationSeparator/>
      </w:r>
    </w:p>
    <w:p w14:paraId="1CD08066" w14:textId="77777777" w:rsidR="003576E6" w:rsidRDefault="003576E6"/>
    <w:p w14:paraId="05DA7950" w14:textId="77777777" w:rsidR="003576E6" w:rsidRDefault="003576E6"/>
    <w:p w14:paraId="296CA4A4" w14:textId="77777777" w:rsidR="003576E6" w:rsidRDefault="003576E6"/>
  </w:endnote>
  <w:endnote w:type="continuationNotice" w:id="1">
    <w:p w14:paraId="1B02718A" w14:textId="77777777" w:rsidR="003576E6" w:rsidRDefault="003576E6">
      <w:pPr>
        <w:spacing w:before="0" w:after="0" w:line="240" w:lineRule="auto"/>
      </w:pPr>
    </w:p>
    <w:p w14:paraId="47CA84DD" w14:textId="77777777" w:rsidR="003576E6" w:rsidRDefault="003576E6"/>
    <w:p w14:paraId="3F57E1EF" w14:textId="77777777" w:rsidR="003576E6" w:rsidRDefault="00357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950706404"/>
      <w:docPartObj>
        <w:docPartGallery w:val="Page Numbers (Bottom of Page)"/>
        <w:docPartUnique/>
      </w:docPartObj>
    </w:sdtPr>
    <w:sdtEndPr>
      <w:rPr>
        <w:noProof/>
      </w:rPr>
    </w:sdtEndPr>
    <w:sdtContent>
      <w:p w14:paraId="108A75E6" w14:textId="2C6377EB" w:rsidR="0019237D" w:rsidRPr="00AB5CA5" w:rsidRDefault="0019237D" w:rsidP="0030399A">
        <w:pPr>
          <w:pStyle w:val="Footer"/>
          <w:jc w:val="center"/>
          <w:rPr>
            <w:rFonts w:cs="Arial"/>
            <w:noProof/>
          </w:rPr>
        </w:pPr>
        <w:r w:rsidRPr="00AB5CA5">
          <w:rPr>
            <w:rFonts w:cs="Arial"/>
          </w:rPr>
          <w:t xml:space="preserve">Page </w:t>
        </w:r>
        <w:r w:rsidRPr="00AB5CA5">
          <w:rPr>
            <w:rFonts w:cs="Arial"/>
          </w:rPr>
          <w:fldChar w:fldCharType="begin"/>
        </w:r>
        <w:r w:rsidRPr="00AB5CA5">
          <w:rPr>
            <w:rFonts w:cs="Arial"/>
          </w:rPr>
          <w:instrText xml:space="preserve"> PAGE   \* MERGEFORMAT </w:instrText>
        </w:r>
        <w:r w:rsidRPr="00AB5CA5">
          <w:rPr>
            <w:rFonts w:cs="Arial"/>
          </w:rPr>
          <w:fldChar w:fldCharType="separate"/>
        </w:r>
        <w:r w:rsidR="00E20140">
          <w:rPr>
            <w:rFonts w:cs="Arial"/>
            <w:noProof/>
          </w:rPr>
          <w:t>4</w:t>
        </w:r>
        <w:r w:rsidRPr="00AB5CA5">
          <w:rPr>
            <w:rFonts w:cs="Arial"/>
            <w:noProof/>
          </w:rPr>
          <w:fldChar w:fldCharType="end"/>
        </w:r>
      </w:p>
      <w:p w14:paraId="2AD9B7B9" w14:textId="77777777" w:rsidR="0019237D" w:rsidRDefault="003576E6" w:rsidP="00985832">
        <w:pPr>
          <w:pStyle w:val="Footer"/>
          <w:jc w:val="right"/>
        </w:pPr>
      </w:p>
    </w:sdtContent>
  </w:sdt>
  <w:p w14:paraId="7D69EC66" w14:textId="77777777" w:rsidR="0019237D" w:rsidRDefault="0019237D" w:rsidP="00DE64E0">
    <w:pPr>
      <w:tabs>
        <w:tab w:val="center" w:pos="4932"/>
      </w:tabs>
    </w:pPr>
    <w:r w:rsidRPr="006B0588">
      <w:rPr>
        <w:noProof/>
        <w:lang w:eastAsia="en-AU"/>
      </w:rPr>
      <mc:AlternateContent>
        <mc:Choice Requires="wps">
          <w:drawing>
            <wp:anchor distT="0" distB="0" distL="114300" distR="114300" simplePos="0" relativeHeight="251657728" behindDoc="0" locked="0" layoutInCell="1" allowOverlap="1" wp14:anchorId="60276ADD" wp14:editId="633B7ED8">
              <wp:simplePos x="0" y="0"/>
              <wp:positionH relativeFrom="column">
                <wp:posOffset>-495935</wp:posOffset>
              </wp:positionH>
              <wp:positionV relativeFrom="paragraph">
                <wp:posOffset>625475</wp:posOffset>
              </wp:positionV>
              <wp:extent cx="7559675" cy="107950"/>
              <wp:effectExtent l="0" t="0" r="3175" b="6350"/>
              <wp:wrapNone/>
              <wp:docPr id="70" name="Rectangle 70" descr="Decorative shape"/>
              <wp:cNvGraphicFramePr/>
              <a:graphic xmlns:a="http://schemas.openxmlformats.org/drawingml/2006/main">
                <a:graphicData uri="http://schemas.microsoft.com/office/word/2010/wordprocessingShape">
                  <wps:wsp>
                    <wps:cNvSpPr/>
                    <wps:spPr>
                      <a:xfrm>
                        <a:off x="0" y="0"/>
                        <a:ext cx="7559675" cy="107950"/>
                      </a:xfrm>
                      <a:prstGeom prst="rect">
                        <a:avLst/>
                      </a:prstGeom>
                      <a:solidFill>
                        <a:srgbClr val="4CA1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2D83BBF" id="Rectangle 70" o:spid="_x0000_s1026" alt="Decorative shape" style="position:absolute;margin-left:-39.05pt;margin-top:49.25pt;width:595.25pt;height:8.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" fillcolor="#4ca1d2" stroked="f" strokeweight="2pt"/>
          </w:pict>
        </mc:Fallback>
      </mc:AlternateContent>
    </w:r>
    <w:r w:rsidRPr="006B0588">
      <w:rPr>
        <w:noProof/>
        <w:lang w:eastAsia="en-AU"/>
      </w:rPr>
      <mc:AlternateContent>
        <mc:Choice Requires="wps">
          <w:drawing>
            <wp:anchor distT="0" distB="0" distL="114300" distR="114300" simplePos="0" relativeHeight="251656704" behindDoc="0" locked="0" layoutInCell="1" allowOverlap="1" wp14:anchorId="7C7E0725" wp14:editId="09E51F1D">
              <wp:simplePos x="0" y="0"/>
              <wp:positionH relativeFrom="column">
                <wp:posOffset>-495935</wp:posOffset>
              </wp:positionH>
              <wp:positionV relativeFrom="paragraph">
                <wp:posOffset>625475</wp:posOffset>
              </wp:positionV>
              <wp:extent cx="7559675" cy="107950"/>
              <wp:effectExtent l="0" t="0" r="3175" b="6350"/>
              <wp:wrapNone/>
              <wp:docPr id="71" name="Rectangle 71" descr="Decorative shape"/>
              <wp:cNvGraphicFramePr/>
              <a:graphic xmlns:a="http://schemas.openxmlformats.org/drawingml/2006/main">
                <a:graphicData uri="http://schemas.microsoft.com/office/word/2010/wordprocessingShape">
                  <wps:wsp>
                    <wps:cNvSpPr/>
                    <wps:spPr>
                      <a:xfrm>
                        <a:off x="0" y="0"/>
                        <a:ext cx="7559675" cy="107950"/>
                      </a:xfrm>
                      <a:prstGeom prst="rect">
                        <a:avLst/>
                      </a:prstGeom>
                      <a:solidFill>
                        <a:srgbClr val="4CA1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3AFD62B" id="Rectangle 71" o:spid="_x0000_s1026" alt="Decorative shape" style="position:absolute;margin-left:-39.05pt;margin-top:49.25pt;width:595.25pt;height:8.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" fillcolor="#4ca1d2" stroked="f"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D47B4" w14:textId="77777777" w:rsidR="0019237D" w:rsidRDefault="0019237D">
    <w:pPr>
      <w:pStyle w:val="Footer"/>
    </w:pPr>
    <w:r>
      <w:rPr>
        <w:noProof/>
        <w:lang w:eastAsia="en-AU"/>
      </w:rPr>
      <mc:AlternateContent>
        <mc:Choice Requires="wps">
          <w:drawing>
            <wp:anchor distT="0" distB="0" distL="114300" distR="114300" simplePos="0" relativeHeight="251661824" behindDoc="0" locked="0" layoutInCell="1" allowOverlap="1" wp14:anchorId="5C05FBBC" wp14:editId="26FE4C44">
              <wp:simplePos x="0" y="0"/>
              <wp:positionH relativeFrom="margin">
                <wp:posOffset>586163</wp:posOffset>
              </wp:positionH>
              <wp:positionV relativeFrom="paragraph">
                <wp:posOffset>3103096</wp:posOffset>
              </wp:positionV>
              <wp:extent cx="4421901" cy="6222588"/>
              <wp:effectExtent l="0" t="0" r="0" b="6985"/>
              <wp:wrapNone/>
              <wp:docPr id="3" name="Rectangle 3" descr="Decorative element"/>
              <wp:cNvGraphicFramePr/>
              <a:graphic xmlns:a="http://schemas.openxmlformats.org/drawingml/2006/main">
                <a:graphicData uri="http://schemas.microsoft.com/office/word/2010/wordprocessingShape">
                  <wps:wsp>
                    <wps:cNvSpPr/>
                    <wps:spPr>
                      <a:xfrm>
                        <a:off x="0" y="0"/>
                        <a:ext cx="4421901" cy="6222588"/>
                      </a:xfrm>
                      <a:prstGeom prst="rect">
                        <a:avLst/>
                      </a:prstGeom>
                      <a:solidFill>
                        <a:srgbClr val="8AC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DAB54" id="Rectangle 3" o:spid="_x0000_s1026" alt="Decorative element" style="position:absolute;margin-left:46.15pt;margin-top:244.35pt;width:348.2pt;height:489.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" fillcolor="#8ac640" stroked="f" strokeweight="2pt">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F6F04" w14:textId="77777777" w:rsidR="003576E6" w:rsidRDefault="003576E6" w:rsidP="00AB3270">
      <w:pPr>
        <w:spacing w:after="0" w:line="240" w:lineRule="auto"/>
      </w:pPr>
      <w:r>
        <w:separator/>
      </w:r>
    </w:p>
    <w:p w14:paraId="3862CAF0" w14:textId="77777777" w:rsidR="003576E6" w:rsidRDefault="003576E6"/>
    <w:p w14:paraId="411034E6" w14:textId="77777777" w:rsidR="003576E6" w:rsidRDefault="003576E6"/>
    <w:p w14:paraId="25CA41FC" w14:textId="77777777" w:rsidR="003576E6" w:rsidRDefault="003576E6"/>
  </w:footnote>
  <w:footnote w:type="continuationSeparator" w:id="0">
    <w:p w14:paraId="789487CE" w14:textId="77777777" w:rsidR="003576E6" w:rsidRDefault="003576E6" w:rsidP="00AB3270">
      <w:pPr>
        <w:spacing w:after="0" w:line="240" w:lineRule="auto"/>
      </w:pPr>
      <w:r>
        <w:continuationSeparator/>
      </w:r>
    </w:p>
    <w:p w14:paraId="752AD0A2" w14:textId="77777777" w:rsidR="003576E6" w:rsidRDefault="003576E6"/>
    <w:p w14:paraId="0692DF26" w14:textId="77777777" w:rsidR="003576E6" w:rsidRDefault="003576E6"/>
    <w:p w14:paraId="4B8777DD" w14:textId="77777777" w:rsidR="003576E6" w:rsidRDefault="003576E6"/>
  </w:footnote>
  <w:footnote w:type="continuationNotice" w:id="1">
    <w:p w14:paraId="6A109EA9" w14:textId="77777777" w:rsidR="003576E6" w:rsidRDefault="003576E6">
      <w:pPr>
        <w:spacing w:before="0" w:after="0" w:line="240" w:lineRule="auto"/>
      </w:pPr>
    </w:p>
    <w:p w14:paraId="1AA3AF2F" w14:textId="77777777" w:rsidR="003576E6" w:rsidRDefault="003576E6"/>
    <w:p w14:paraId="1484663C" w14:textId="77777777" w:rsidR="003576E6" w:rsidRDefault="003576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FBD"/>
    <w:multiLevelType w:val="hybridMultilevel"/>
    <w:tmpl w:val="4AFC1D02"/>
    <w:lvl w:ilvl="0" w:tplc="0C09000F">
      <w:start w:val="1"/>
      <w:numFmt w:val="decimal"/>
      <w:lvlText w:val="%1."/>
      <w:lvlJc w:val="left"/>
      <w:pPr>
        <w:ind w:left="720" w:hanging="360"/>
      </w:pPr>
      <w:rPr>
        <w:rFonts w:hint="default"/>
      </w:rPr>
    </w:lvl>
    <w:lvl w:ilvl="1" w:tplc="9894F37C">
      <w:start w:val="23"/>
      <w:numFmt w:val="bullet"/>
      <w:lvlText w:val="-"/>
      <w:lvlJc w:val="left"/>
      <w:pPr>
        <w:ind w:left="1440" w:hanging="36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107CCC"/>
    <w:multiLevelType w:val="hybridMultilevel"/>
    <w:tmpl w:val="0E2E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98056D"/>
    <w:multiLevelType w:val="hybridMultilevel"/>
    <w:tmpl w:val="C7A80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13FA6"/>
    <w:multiLevelType w:val="hybridMultilevel"/>
    <w:tmpl w:val="29341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A74F2"/>
    <w:multiLevelType w:val="hybridMultilevel"/>
    <w:tmpl w:val="5E4CE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60B90"/>
    <w:multiLevelType w:val="hybridMultilevel"/>
    <w:tmpl w:val="862E1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D0389"/>
    <w:multiLevelType w:val="hybridMultilevel"/>
    <w:tmpl w:val="A7A6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9C58FC"/>
    <w:multiLevelType w:val="hybridMultilevel"/>
    <w:tmpl w:val="06C043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091011"/>
    <w:multiLevelType w:val="hybridMultilevel"/>
    <w:tmpl w:val="16703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9B3297"/>
    <w:multiLevelType w:val="hybridMultilevel"/>
    <w:tmpl w:val="2E980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D201E6"/>
    <w:multiLevelType w:val="hybridMultilevel"/>
    <w:tmpl w:val="1E70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244BC"/>
    <w:multiLevelType w:val="hybridMultilevel"/>
    <w:tmpl w:val="53FAF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CF4D90"/>
    <w:multiLevelType w:val="hybridMultilevel"/>
    <w:tmpl w:val="0414D71A"/>
    <w:lvl w:ilvl="0" w:tplc="0C090001">
      <w:start w:val="1"/>
      <w:numFmt w:val="bullet"/>
      <w:lvlText w:val=""/>
      <w:lvlJc w:val="left"/>
      <w:pPr>
        <w:ind w:left="360" w:hanging="360"/>
      </w:pPr>
      <w:rPr>
        <w:rFonts w:ascii="Symbol" w:hAnsi="Symbol" w:hint="default"/>
      </w:rPr>
    </w:lvl>
    <w:lvl w:ilvl="1" w:tplc="9894F37C">
      <w:start w:val="23"/>
      <w:numFmt w:val="bullet"/>
      <w:lvlText w:val="-"/>
      <w:lvlJc w:val="left"/>
      <w:pPr>
        <w:ind w:left="1080" w:hanging="360"/>
      </w:pPr>
      <w:rPr>
        <w:rFonts w:ascii="Century Gothic" w:eastAsia="Times New Roman" w:hAnsi="Century Gothic"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461503"/>
    <w:multiLevelType w:val="hybridMultilevel"/>
    <w:tmpl w:val="A5449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081535"/>
    <w:multiLevelType w:val="hybridMultilevel"/>
    <w:tmpl w:val="84CAD0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301A51"/>
    <w:multiLevelType w:val="hybridMultilevel"/>
    <w:tmpl w:val="8A3C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A46652"/>
    <w:multiLevelType w:val="hybridMultilevel"/>
    <w:tmpl w:val="5CFA67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BF7419"/>
    <w:multiLevelType w:val="hybridMultilevel"/>
    <w:tmpl w:val="E1CCD952"/>
    <w:lvl w:ilvl="0" w:tplc="0C090001">
      <w:start w:val="1"/>
      <w:numFmt w:val="bullet"/>
      <w:lvlText w:val=""/>
      <w:lvlJc w:val="left"/>
      <w:pPr>
        <w:ind w:left="720" w:hanging="360"/>
      </w:pPr>
      <w:rPr>
        <w:rFonts w:ascii="Symbol" w:hAnsi="Symbol" w:hint="default"/>
      </w:rPr>
    </w:lvl>
    <w:lvl w:ilvl="1" w:tplc="9894F37C">
      <w:start w:val="23"/>
      <w:numFmt w:val="bullet"/>
      <w:lvlText w:val="-"/>
      <w:lvlJc w:val="left"/>
      <w:pPr>
        <w:ind w:left="1440" w:hanging="36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543482"/>
    <w:multiLevelType w:val="hybridMultilevel"/>
    <w:tmpl w:val="2FE82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D131F9"/>
    <w:multiLevelType w:val="hybridMultilevel"/>
    <w:tmpl w:val="B358B4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AE3CCC"/>
    <w:multiLevelType w:val="hybridMultilevel"/>
    <w:tmpl w:val="25E6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A4426"/>
    <w:multiLevelType w:val="hybridMultilevel"/>
    <w:tmpl w:val="2D5EE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5A5C57"/>
    <w:multiLevelType w:val="hybridMultilevel"/>
    <w:tmpl w:val="A328E2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4D5E93"/>
    <w:multiLevelType w:val="hybridMultilevel"/>
    <w:tmpl w:val="FEF80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F4558"/>
    <w:multiLevelType w:val="hybridMultilevel"/>
    <w:tmpl w:val="12F826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27408"/>
    <w:multiLevelType w:val="hybridMultilevel"/>
    <w:tmpl w:val="6E6ED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0433C8"/>
    <w:multiLevelType w:val="hybridMultilevel"/>
    <w:tmpl w:val="5B449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3A400C"/>
    <w:multiLevelType w:val="hybridMultilevel"/>
    <w:tmpl w:val="980C9A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AC37EC0"/>
    <w:multiLevelType w:val="hybridMultilevel"/>
    <w:tmpl w:val="D30E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141F9A"/>
    <w:multiLevelType w:val="hybridMultilevel"/>
    <w:tmpl w:val="40EE54B8"/>
    <w:lvl w:ilvl="0" w:tplc="0C090001">
      <w:start w:val="1"/>
      <w:numFmt w:val="bullet"/>
      <w:lvlText w:val=""/>
      <w:lvlJc w:val="left"/>
      <w:pPr>
        <w:ind w:left="720" w:hanging="360"/>
      </w:pPr>
      <w:rPr>
        <w:rFonts w:ascii="Symbol" w:hAnsi="Symbol" w:hint="default"/>
      </w:rPr>
    </w:lvl>
    <w:lvl w:ilvl="1" w:tplc="9894F37C">
      <w:start w:val="23"/>
      <w:numFmt w:val="bullet"/>
      <w:lvlText w:val="-"/>
      <w:lvlJc w:val="left"/>
      <w:pPr>
        <w:ind w:left="1440" w:hanging="36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B738E"/>
    <w:multiLevelType w:val="hybridMultilevel"/>
    <w:tmpl w:val="03366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7"/>
  </w:num>
  <w:num w:numId="3">
    <w:abstractNumId w:val="19"/>
  </w:num>
  <w:num w:numId="4">
    <w:abstractNumId w:val="6"/>
  </w:num>
  <w:num w:numId="5">
    <w:abstractNumId w:val="17"/>
  </w:num>
  <w:num w:numId="6">
    <w:abstractNumId w:val="23"/>
  </w:num>
  <w:num w:numId="7">
    <w:abstractNumId w:val="30"/>
  </w:num>
  <w:num w:numId="8">
    <w:abstractNumId w:val="16"/>
  </w:num>
  <w:num w:numId="9">
    <w:abstractNumId w:val="9"/>
  </w:num>
  <w:num w:numId="10">
    <w:abstractNumId w:val="13"/>
  </w:num>
  <w:num w:numId="11">
    <w:abstractNumId w:val="28"/>
  </w:num>
  <w:num w:numId="12">
    <w:abstractNumId w:val="8"/>
  </w:num>
  <w:num w:numId="13">
    <w:abstractNumId w:val="18"/>
  </w:num>
  <w:num w:numId="14">
    <w:abstractNumId w:val="4"/>
  </w:num>
  <w:num w:numId="15">
    <w:abstractNumId w:val="15"/>
  </w:num>
  <w:num w:numId="16">
    <w:abstractNumId w:val="11"/>
  </w:num>
  <w:num w:numId="17">
    <w:abstractNumId w:val="26"/>
  </w:num>
  <w:num w:numId="18">
    <w:abstractNumId w:val="1"/>
  </w:num>
  <w:num w:numId="19">
    <w:abstractNumId w:val="20"/>
  </w:num>
  <w:num w:numId="20">
    <w:abstractNumId w:val="24"/>
  </w:num>
  <w:num w:numId="21">
    <w:abstractNumId w:val="0"/>
  </w:num>
  <w:num w:numId="22">
    <w:abstractNumId w:val="2"/>
  </w:num>
  <w:num w:numId="23">
    <w:abstractNumId w:val="3"/>
  </w:num>
  <w:num w:numId="24">
    <w:abstractNumId w:val="7"/>
  </w:num>
  <w:num w:numId="25">
    <w:abstractNumId w:val="21"/>
  </w:num>
  <w:num w:numId="26">
    <w:abstractNumId w:val="22"/>
  </w:num>
  <w:num w:numId="27">
    <w:abstractNumId w:val="14"/>
  </w:num>
  <w:num w:numId="28">
    <w:abstractNumId w:val="25"/>
  </w:num>
  <w:num w:numId="29">
    <w:abstractNumId w:val="10"/>
  </w:num>
  <w:num w:numId="30">
    <w:abstractNumId w:val="5"/>
  </w:num>
  <w:num w:numId="31">
    <w:abstractNumId w:val="29"/>
  </w:num>
  <w:num w:numId="32">
    <w:abstractNumId w:val="26"/>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270"/>
    <w:rsid w:val="00002E66"/>
    <w:rsid w:val="00004758"/>
    <w:rsid w:val="00004910"/>
    <w:rsid w:val="00007ADC"/>
    <w:rsid w:val="00010D43"/>
    <w:rsid w:val="00011514"/>
    <w:rsid w:val="0001212B"/>
    <w:rsid w:val="000130C9"/>
    <w:rsid w:val="00013614"/>
    <w:rsid w:val="00013D6F"/>
    <w:rsid w:val="000153D6"/>
    <w:rsid w:val="0001634F"/>
    <w:rsid w:val="00017987"/>
    <w:rsid w:val="00017CC5"/>
    <w:rsid w:val="000204FA"/>
    <w:rsid w:val="00020BF3"/>
    <w:rsid w:val="00021CE8"/>
    <w:rsid w:val="00022335"/>
    <w:rsid w:val="0002378D"/>
    <w:rsid w:val="000238D8"/>
    <w:rsid w:val="00025ACC"/>
    <w:rsid w:val="000272E3"/>
    <w:rsid w:val="000309A4"/>
    <w:rsid w:val="00031336"/>
    <w:rsid w:val="0003393E"/>
    <w:rsid w:val="0003437B"/>
    <w:rsid w:val="000368CC"/>
    <w:rsid w:val="00036BE3"/>
    <w:rsid w:val="000409B0"/>
    <w:rsid w:val="00043979"/>
    <w:rsid w:val="0004447E"/>
    <w:rsid w:val="000454BD"/>
    <w:rsid w:val="00045900"/>
    <w:rsid w:val="00045B2E"/>
    <w:rsid w:val="0004712E"/>
    <w:rsid w:val="000511E9"/>
    <w:rsid w:val="00054205"/>
    <w:rsid w:val="00055112"/>
    <w:rsid w:val="00060E2E"/>
    <w:rsid w:val="00061BDB"/>
    <w:rsid w:val="00064446"/>
    <w:rsid w:val="00065E76"/>
    <w:rsid w:val="00066841"/>
    <w:rsid w:val="00071637"/>
    <w:rsid w:val="00075EDA"/>
    <w:rsid w:val="000820ED"/>
    <w:rsid w:val="0008570C"/>
    <w:rsid w:val="00086B76"/>
    <w:rsid w:val="00087614"/>
    <w:rsid w:val="00087CE1"/>
    <w:rsid w:val="000906FF"/>
    <w:rsid w:val="000908B3"/>
    <w:rsid w:val="00090A3C"/>
    <w:rsid w:val="00090B31"/>
    <w:rsid w:val="00090BC3"/>
    <w:rsid w:val="000923B0"/>
    <w:rsid w:val="00092FA6"/>
    <w:rsid w:val="000933C7"/>
    <w:rsid w:val="00093C1F"/>
    <w:rsid w:val="00094899"/>
    <w:rsid w:val="000A25C1"/>
    <w:rsid w:val="000A25C2"/>
    <w:rsid w:val="000A2A0A"/>
    <w:rsid w:val="000A355D"/>
    <w:rsid w:val="000A427B"/>
    <w:rsid w:val="000A69B9"/>
    <w:rsid w:val="000A6F37"/>
    <w:rsid w:val="000A7336"/>
    <w:rsid w:val="000A7EE6"/>
    <w:rsid w:val="000B0401"/>
    <w:rsid w:val="000B4E06"/>
    <w:rsid w:val="000B6161"/>
    <w:rsid w:val="000B7E4E"/>
    <w:rsid w:val="000C0EE8"/>
    <w:rsid w:val="000C1347"/>
    <w:rsid w:val="000C4A9B"/>
    <w:rsid w:val="000C4AF9"/>
    <w:rsid w:val="000C55DC"/>
    <w:rsid w:val="000D0045"/>
    <w:rsid w:val="000D1E2A"/>
    <w:rsid w:val="000D39A7"/>
    <w:rsid w:val="000D515D"/>
    <w:rsid w:val="000D6028"/>
    <w:rsid w:val="000D6C97"/>
    <w:rsid w:val="000D6E8D"/>
    <w:rsid w:val="000D708F"/>
    <w:rsid w:val="000D7B1F"/>
    <w:rsid w:val="000E0955"/>
    <w:rsid w:val="000E15CC"/>
    <w:rsid w:val="000E2722"/>
    <w:rsid w:val="000E4014"/>
    <w:rsid w:val="000E53ED"/>
    <w:rsid w:val="000E5ABC"/>
    <w:rsid w:val="000E600F"/>
    <w:rsid w:val="000E65F5"/>
    <w:rsid w:val="000F3D14"/>
    <w:rsid w:val="000F4D52"/>
    <w:rsid w:val="000F5B6D"/>
    <w:rsid w:val="000F6274"/>
    <w:rsid w:val="000F74A8"/>
    <w:rsid w:val="000F7EB9"/>
    <w:rsid w:val="00101E77"/>
    <w:rsid w:val="00102FDD"/>
    <w:rsid w:val="00103C4B"/>
    <w:rsid w:val="001050B6"/>
    <w:rsid w:val="00105222"/>
    <w:rsid w:val="0010678C"/>
    <w:rsid w:val="00107990"/>
    <w:rsid w:val="001102ED"/>
    <w:rsid w:val="001107AF"/>
    <w:rsid w:val="001123A9"/>
    <w:rsid w:val="00114EB0"/>
    <w:rsid w:val="00117D16"/>
    <w:rsid w:val="00124360"/>
    <w:rsid w:val="00125CED"/>
    <w:rsid w:val="00125DD1"/>
    <w:rsid w:val="001260A2"/>
    <w:rsid w:val="001260AE"/>
    <w:rsid w:val="0012651E"/>
    <w:rsid w:val="0013218E"/>
    <w:rsid w:val="0013445B"/>
    <w:rsid w:val="00142F19"/>
    <w:rsid w:val="00142FEA"/>
    <w:rsid w:val="00144D5D"/>
    <w:rsid w:val="0014567A"/>
    <w:rsid w:val="00146906"/>
    <w:rsid w:val="0015137A"/>
    <w:rsid w:val="00151DD8"/>
    <w:rsid w:val="00151E5B"/>
    <w:rsid w:val="00152D6C"/>
    <w:rsid w:val="00153011"/>
    <w:rsid w:val="00153DF3"/>
    <w:rsid w:val="0015411D"/>
    <w:rsid w:val="00154871"/>
    <w:rsid w:val="00155989"/>
    <w:rsid w:val="0016418A"/>
    <w:rsid w:val="0016585E"/>
    <w:rsid w:val="0017123B"/>
    <w:rsid w:val="001714C3"/>
    <w:rsid w:val="00171C0F"/>
    <w:rsid w:val="00172170"/>
    <w:rsid w:val="00173515"/>
    <w:rsid w:val="0017484B"/>
    <w:rsid w:val="001754B0"/>
    <w:rsid w:val="001810F5"/>
    <w:rsid w:val="00181D71"/>
    <w:rsid w:val="00183480"/>
    <w:rsid w:val="00183B76"/>
    <w:rsid w:val="00183F54"/>
    <w:rsid w:val="00184060"/>
    <w:rsid w:val="00184FD0"/>
    <w:rsid w:val="001852C3"/>
    <w:rsid w:val="00187679"/>
    <w:rsid w:val="00191B13"/>
    <w:rsid w:val="0019237D"/>
    <w:rsid w:val="00192CA6"/>
    <w:rsid w:val="00193BD6"/>
    <w:rsid w:val="001947C0"/>
    <w:rsid w:val="00195CA1"/>
    <w:rsid w:val="00195E2F"/>
    <w:rsid w:val="001A0C52"/>
    <w:rsid w:val="001A0CBC"/>
    <w:rsid w:val="001A2C2D"/>
    <w:rsid w:val="001A319D"/>
    <w:rsid w:val="001A5172"/>
    <w:rsid w:val="001A5F89"/>
    <w:rsid w:val="001A726F"/>
    <w:rsid w:val="001A72AE"/>
    <w:rsid w:val="001B06C5"/>
    <w:rsid w:val="001B097C"/>
    <w:rsid w:val="001B0B53"/>
    <w:rsid w:val="001B19C9"/>
    <w:rsid w:val="001B4E1A"/>
    <w:rsid w:val="001B56D1"/>
    <w:rsid w:val="001B5AF3"/>
    <w:rsid w:val="001B603E"/>
    <w:rsid w:val="001B7E4D"/>
    <w:rsid w:val="001C082E"/>
    <w:rsid w:val="001C1AF7"/>
    <w:rsid w:val="001C2C9B"/>
    <w:rsid w:val="001C316D"/>
    <w:rsid w:val="001C36B4"/>
    <w:rsid w:val="001C41AC"/>
    <w:rsid w:val="001C652B"/>
    <w:rsid w:val="001C6C29"/>
    <w:rsid w:val="001C6CEA"/>
    <w:rsid w:val="001D0376"/>
    <w:rsid w:val="001D095B"/>
    <w:rsid w:val="001D0F77"/>
    <w:rsid w:val="001D1C61"/>
    <w:rsid w:val="001D29E8"/>
    <w:rsid w:val="001D2DD9"/>
    <w:rsid w:val="001D53EB"/>
    <w:rsid w:val="001E305D"/>
    <w:rsid w:val="001E3109"/>
    <w:rsid w:val="001E3EB9"/>
    <w:rsid w:val="001E49F5"/>
    <w:rsid w:val="001E630D"/>
    <w:rsid w:val="001F0423"/>
    <w:rsid w:val="001F0AC2"/>
    <w:rsid w:val="001F1130"/>
    <w:rsid w:val="001F1833"/>
    <w:rsid w:val="001F1C66"/>
    <w:rsid w:val="001F2507"/>
    <w:rsid w:val="001F3661"/>
    <w:rsid w:val="001F579A"/>
    <w:rsid w:val="001F5BDB"/>
    <w:rsid w:val="001F7837"/>
    <w:rsid w:val="00203DF2"/>
    <w:rsid w:val="00203EA0"/>
    <w:rsid w:val="002048C2"/>
    <w:rsid w:val="00205985"/>
    <w:rsid w:val="00211F57"/>
    <w:rsid w:val="00211F6F"/>
    <w:rsid w:val="002128F2"/>
    <w:rsid w:val="002154FE"/>
    <w:rsid w:val="00215BE0"/>
    <w:rsid w:val="002160CD"/>
    <w:rsid w:val="00217066"/>
    <w:rsid w:val="002219AA"/>
    <w:rsid w:val="00222798"/>
    <w:rsid w:val="0022292F"/>
    <w:rsid w:val="00224225"/>
    <w:rsid w:val="00227F6C"/>
    <w:rsid w:val="002328EE"/>
    <w:rsid w:val="00232C1B"/>
    <w:rsid w:val="00232FA0"/>
    <w:rsid w:val="00237C7A"/>
    <w:rsid w:val="00240948"/>
    <w:rsid w:val="002439A4"/>
    <w:rsid w:val="0024461C"/>
    <w:rsid w:val="00244718"/>
    <w:rsid w:val="002449D5"/>
    <w:rsid w:val="00246F68"/>
    <w:rsid w:val="00247EE7"/>
    <w:rsid w:val="002507B8"/>
    <w:rsid w:val="00251D99"/>
    <w:rsid w:val="00251DC3"/>
    <w:rsid w:val="002520DC"/>
    <w:rsid w:val="0025243C"/>
    <w:rsid w:val="0025286F"/>
    <w:rsid w:val="0025326A"/>
    <w:rsid w:val="0025560B"/>
    <w:rsid w:val="002556A8"/>
    <w:rsid w:val="002565EF"/>
    <w:rsid w:val="00257B5C"/>
    <w:rsid w:val="0026017A"/>
    <w:rsid w:val="002609EA"/>
    <w:rsid w:val="002655C1"/>
    <w:rsid w:val="002657FE"/>
    <w:rsid w:val="00267182"/>
    <w:rsid w:val="00267478"/>
    <w:rsid w:val="00267899"/>
    <w:rsid w:val="00270114"/>
    <w:rsid w:val="0027046A"/>
    <w:rsid w:val="00272E46"/>
    <w:rsid w:val="00275662"/>
    <w:rsid w:val="0027655D"/>
    <w:rsid w:val="002768AC"/>
    <w:rsid w:val="00277AD4"/>
    <w:rsid w:val="00277DAF"/>
    <w:rsid w:val="00277DEB"/>
    <w:rsid w:val="00280CEF"/>
    <w:rsid w:val="00281D0D"/>
    <w:rsid w:val="002836EF"/>
    <w:rsid w:val="00285A1A"/>
    <w:rsid w:val="00290FF3"/>
    <w:rsid w:val="00291079"/>
    <w:rsid w:val="00292B77"/>
    <w:rsid w:val="00294491"/>
    <w:rsid w:val="002949E0"/>
    <w:rsid w:val="002954B0"/>
    <w:rsid w:val="00295554"/>
    <w:rsid w:val="002975F5"/>
    <w:rsid w:val="002A41A2"/>
    <w:rsid w:val="002A4B60"/>
    <w:rsid w:val="002A4C57"/>
    <w:rsid w:val="002A502C"/>
    <w:rsid w:val="002A5128"/>
    <w:rsid w:val="002A55B4"/>
    <w:rsid w:val="002B032E"/>
    <w:rsid w:val="002B05CF"/>
    <w:rsid w:val="002B0722"/>
    <w:rsid w:val="002B31FC"/>
    <w:rsid w:val="002B5821"/>
    <w:rsid w:val="002B5BD4"/>
    <w:rsid w:val="002B5C96"/>
    <w:rsid w:val="002B5E9E"/>
    <w:rsid w:val="002C35AC"/>
    <w:rsid w:val="002C58C5"/>
    <w:rsid w:val="002C7119"/>
    <w:rsid w:val="002C74A1"/>
    <w:rsid w:val="002C79C1"/>
    <w:rsid w:val="002C7F67"/>
    <w:rsid w:val="002D0CA9"/>
    <w:rsid w:val="002D13BB"/>
    <w:rsid w:val="002D2306"/>
    <w:rsid w:val="002D2619"/>
    <w:rsid w:val="002D3686"/>
    <w:rsid w:val="002D43EA"/>
    <w:rsid w:val="002D4A68"/>
    <w:rsid w:val="002E0558"/>
    <w:rsid w:val="002E0641"/>
    <w:rsid w:val="002E099E"/>
    <w:rsid w:val="002E1E5E"/>
    <w:rsid w:val="002E27B3"/>
    <w:rsid w:val="002E40F6"/>
    <w:rsid w:val="002E4278"/>
    <w:rsid w:val="002E5D6C"/>
    <w:rsid w:val="002E6913"/>
    <w:rsid w:val="002E7FA3"/>
    <w:rsid w:val="002F07C0"/>
    <w:rsid w:val="002F26DD"/>
    <w:rsid w:val="002F29A4"/>
    <w:rsid w:val="002F2D66"/>
    <w:rsid w:val="002F420B"/>
    <w:rsid w:val="002F4A9E"/>
    <w:rsid w:val="002F6C73"/>
    <w:rsid w:val="00301B2B"/>
    <w:rsid w:val="00302073"/>
    <w:rsid w:val="003033A1"/>
    <w:rsid w:val="003034AE"/>
    <w:rsid w:val="0030399A"/>
    <w:rsid w:val="003042E8"/>
    <w:rsid w:val="00305F68"/>
    <w:rsid w:val="00306552"/>
    <w:rsid w:val="00306D30"/>
    <w:rsid w:val="00306ECC"/>
    <w:rsid w:val="00307EAF"/>
    <w:rsid w:val="0031350C"/>
    <w:rsid w:val="00313591"/>
    <w:rsid w:val="0031498B"/>
    <w:rsid w:val="00315E3D"/>
    <w:rsid w:val="0031755A"/>
    <w:rsid w:val="003178EC"/>
    <w:rsid w:val="0032120B"/>
    <w:rsid w:val="003238FB"/>
    <w:rsid w:val="00324530"/>
    <w:rsid w:val="00330095"/>
    <w:rsid w:val="003310E1"/>
    <w:rsid w:val="00332271"/>
    <w:rsid w:val="003333F3"/>
    <w:rsid w:val="0033379A"/>
    <w:rsid w:val="003355EB"/>
    <w:rsid w:val="00336F4E"/>
    <w:rsid w:val="00340C0F"/>
    <w:rsid w:val="003437B7"/>
    <w:rsid w:val="00343FA2"/>
    <w:rsid w:val="00344676"/>
    <w:rsid w:val="00345114"/>
    <w:rsid w:val="003455D0"/>
    <w:rsid w:val="003505EE"/>
    <w:rsid w:val="003510F9"/>
    <w:rsid w:val="003516D8"/>
    <w:rsid w:val="00352703"/>
    <w:rsid w:val="00353299"/>
    <w:rsid w:val="003534BA"/>
    <w:rsid w:val="00353670"/>
    <w:rsid w:val="00354642"/>
    <w:rsid w:val="003576E6"/>
    <w:rsid w:val="00357946"/>
    <w:rsid w:val="00360967"/>
    <w:rsid w:val="00360A5E"/>
    <w:rsid w:val="003612BE"/>
    <w:rsid w:val="003614F9"/>
    <w:rsid w:val="00364424"/>
    <w:rsid w:val="003644E7"/>
    <w:rsid w:val="00364736"/>
    <w:rsid w:val="003647A9"/>
    <w:rsid w:val="003708A3"/>
    <w:rsid w:val="0037173F"/>
    <w:rsid w:val="00372610"/>
    <w:rsid w:val="003744BD"/>
    <w:rsid w:val="00376283"/>
    <w:rsid w:val="00376C93"/>
    <w:rsid w:val="00376CD0"/>
    <w:rsid w:val="003772EE"/>
    <w:rsid w:val="00377A2B"/>
    <w:rsid w:val="00381CF0"/>
    <w:rsid w:val="003827A9"/>
    <w:rsid w:val="00383E1B"/>
    <w:rsid w:val="00384C97"/>
    <w:rsid w:val="00385FA6"/>
    <w:rsid w:val="00386A9B"/>
    <w:rsid w:val="003900B2"/>
    <w:rsid w:val="00390A4E"/>
    <w:rsid w:val="0039230F"/>
    <w:rsid w:val="00392493"/>
    <w:rsid w:val="003933D4"/>
    <w:rsid w:val="003936F6"/>
    <w:rsid w:val="00393912"/>
    <w:rsid w:val="003947D4"/>
    <w:rsid w:val="00396D90"/>
    <w:rsid w:val="003A2968"/>
    <w:rsid w:val="003A4747"/>
    <w:rsid w:val="003A4F36"/>
    <w:rsid w:val="003A4F49"/>
    <w:rsid w:val="003A5BC3"/>
    <w:rsid w:val="003A7473"/>
    <w:rsid w:val="003B0251"/>
    <w:rsid w:val="003B02F7"/>
    <w:rsid w:val="003B0528"/>
    <w:rsid w:val="003B0562"/>
    <w:rsid w:val="003B11D4"/>
    <w:rsid w:val="003B17B2"/>
    <w:rsid w:val="003B2542"/>
    <w:rsid w:val="003B25DE"/>
    <w:rsid w:val="003B2BB8"/>
    <w:rsid w:val="003B5931"/>
    <w:rsid w:val="003C0600"/>
    <w:rsid w:val="003C07A7"/>
    <w:rsid w:val="003C2E6D"/>
    <w:rsid w:val="003C35FC"/>
    <w:rsid w:val="003C6361"/>
    <w:rsid w:val="003C6569"/>
    <w:rsid w:val="003C78BE"/>
    <w:rsid w:val="003D09D9"/>
    <w:rsid w:val="003D13CE"/>
    <w:rsid w:val="003D1755"/>
    <w:rsid w:val="003D1CA8"/>
    <w:rsid w:val="003D3300"/>
    <w:rsid w:val="003D34FF"/>
    <w:rsid w:val="003D37CF"/>
    <w:rsid w:val="003D41D4"/>
    <w:rsid w:val="003D4E95"/>
    <w:rsid w:val="003E176B"/>
    <w:rsid w:val="003E3209"/>
    <w:rsid w:val="003E61E4"/>
    <w:rsid w:val="003F03AA"/>
    <w:rsid w:val="003F1BAC"/>
    <w:rsid w:val="003F1D16"/>
    <w:rsid w:val="003F2418"/>
    <w:rsid w:val="003F2B51"/>
    <w:rsid w:val="003F5499"/>
    <w:rsid w:val="003F62AD"/>
    <w:rsid w:val="003F7D82"/>
    <w:rsid w:val="00400D80"/>
    <w:rsid w:val="004014C0"/>
    <w:rsid w:val="00402423"/>
    <w:rsid w:val="00402784"/>
    <w:rsid w:val="00402E3D"/>
    <w:rsid w:val="00403B38"/>
    <w:rsid w:val="004054C4"/>
    <w:rsid w:val="0040699B"/>
    <w:rsid w:val="004103C4"/>
    <w:rsid w:val="004105C4"/>
    <w:rsid w:val="00410F19"/>
    <w:rsid w:val="00411068"/>
    <w:rsid w:val="0041113D"/>
    <w:rsid w:val="00411354"/>
    <w:rsid w:val="0041155B"/>
    <w:rsid w:val="004134B1"/>
    <w:rsid w:val="00414512"/>
    <w:rsid w:val="0041615A"/>
    <w:rsid w:val="00416DD1"/>
    <w:rsid w:val="0042053B"/>
    <w:rsid w:val="00420C91"/>
    <w:rsid w:val="0042119C"/>
    <w:rsid w:val="0042123E"/>
    <w:rsid w:val="0042157B"/>
    <w:rsid w:val="00421964"/>
    <w:rsid w:val="0042405F"/>
    <w:rsid w:val="004275AD"/>
    <w:rsid w:val="004307AE"/>
    <w:rsid w:val="00431653"/>
    <w:rsid w:val="004319D6"/>
    <w:rsid w:val="00432CB6"/>
    <w:rsid w:val="00433EFD"/>
    <w:rsid w:val="00434429"/>
    <w:rsid w:val="00437E1F"/>
    <w:rsid w:val="004403B3"/>
    <w:rsid w:val="004413D5"/>
    <w:rsid w:val="00445DD9"/>
    <w:rsid w:val="004462E1"/>
    <w:rsid w:val="00446D06"/>
    <w:rsid w:val="00450F0E"/>
    <w:rsid w:val="0045528B"/>
    <w:rsid w:val="0045555F"/>
    <w:rsid w:val="004568F8"/>
    <w:rsid w:val="00460BF0"/>
    <w:rsid w:val="004623EC"/>
    <w:rsid w:val="0046554B"/>
    <w:rsid w:val="00470103"/>
    <w:rsid w:val="00470D3A"/>
    <w:rsid w:val="00471EBA"/>
    <w:rsid w:val="004726C7"/>
    <w:rsid w:val="004741CB"/>
    <w:rsid w:val="004744C1"/>
    <w:rsid w:val="00476D06"/>
    <w:rsid w:val="00477385"/>
    <w:rsid w:val="00485709"/>
    <w:rsid w:val="0049084D"/>
    <w:rsid w:val="00492B49"/>
    <w:rsid w:val="00493F6A"/>
    <w:rsid w:val="00494D31"/>
    <w:rsid w:val="00497CE4"/>
    <w:rsid w:val="004A0EDA"/>
    <w:rsid w:val="004A1B31"/>
    <w:rsid w:val="004A3CF0"/>
    <w:rsid w:val="004A7761"/>
    <w:rsid w:val="004B0A61"/>
    <w:rsid w:val="004B0D7C"/>
    <w:rsid w:val="004B1127"/>
    <w:rsid w:val="004B3A7B"/>
    <w:rsid w:val="004B54CA"/>
    <w:rsid w:val="004B565D"/>
    <w:rsid w:val="004B5690"/>
    <w:rsid w:val="004B67E7"/>
    <w:rsid w:val="004C1930"/>
    <w:rsid w:val="004C2BFC"/>
    <w:rsid w:val="004C44CA"/>
    <w:rsid w:val="004C73D8"/>
    <w:rsid w:val="004C7782"/>
    <w:rsid w:val="004D0AA5"/>
    <w:rsid w:val="004D2E41"/>
    <w:rsid w:val="004D4C37"/>
    <w:rsid w:val="004D5D14"/>
    <w:rsid w:val="004D62ED"/>
    <w:rsid w:val="004D7757"/>
    <w:rsid w:val="004E0523"/>
    <w:rsid w:val="004E15ED"/>
    <w:rsid w:val="004E4163"/>
    <w:rsid w:val="004E48F4"/>
    <w:rsid w:val="004E587B"/>
    <w:rsid w:val="004E5CBF"/>
    <w:rsid w:val="004E7F05"/>
    <w:rsid w:val="004F0B41"/>
    <w:rsid w:val="004F1A37"/>
    <w:rsid w:val="004F2AC0"/>
    <w:rsid w:val="004F2DFC"/>
    <w:rsid w:val="004F370E"/>
    <w:rsid w:val="004F42C2"/>
    <w:rsid w:val="004F48B2"/>
    <w:rsid w:val="004F509C"/>
    <w:rsid w:val="004F61A5"/>
    <w:rsid w:val="004F732D"/>
    <w:rsid w:val="004F7608"/>
    <w:rsid w:val="004F770B"/>
    <w:rsid w:val="004F791C"/>
    <w:rsid w:val="005005F7"/>
    <w:rsid w:val="00500F3F"/>
    <w:rsid w:val="0050145E"/>
    <w:rsid w:val="005015FB"/>
    <w:rsid w:val="00501656"/>
    <w:rsid w:val="0050167A"/>
    <w:rsid w:val="00502BFF"/>
    <w:rsid w:val="00505984"/>
    <w:rsid w:val="00511058"/>
    <w:rsid w:val="00511421"/>
    <w:rsid w:val="0051401B"/>
    <w:rsid w:val="005140A0"/>
    <w:rsid w:val="00514289"/>
    <w:rsid w:val="005149E0"/>
    <w:rsid w:val="0052014B"/>
    <w:rsid w:val="005201CE"/>
    <w:rsid w:val="005202AC"/>
    <w:rsid w:val="00522195"/>
    <w:rsid w:val="00522342"/>
    <w:rsid w:val="00522940"/>
    <w:rsid w:val="00522A94"/>
    <w:rsid w:val="00522CAE"/>
    <w:rsid w:val="0052356B"/>
    <w:rsid w:val="00524746"/>
    <w:rsid w:val="00524E55"/>
    <w:rsid w:val="00526219"/>
    <w:rsid w:val="00526749"/>
    <w:rsid w:val="00527493"/>
    <w:rsid w:val="005277C1"/>
    <w:rsid w:val="00527EB9"/>
    <w:rsid w:val="005309CD"/>
    <w:rsid w:val="00530CF7"/>
    <w:rsid w:val="00531437"/>
    <w:rsid w:val="00531D6D"/>
    <w:rsid w:val="00532362"/>
    <w:rsid w:val="00532DA2"/>
    <w:rsid w:val="005347C4"/>
    <w:rsid w:val="00537645"/>
    <w:rsid w:val="00537B45"/>
    <w:rsid w:val="005403E4"/>
    <w:rsid w:val="0054054A"/>
    <w:rsid w:val="005442C7"/>
    <w:rsid w:val="00544B28"/>
    <w:rsid w:val="00544CA1"/>
    <w:rsid w:val="00544D4C"/>
    <w:rsid w:val="0055028F"/>
    <w:rsid w:val="0055492C"/>
    <w:rsid w:val="00556998"/>
    <w:rsid w:val="00557099"/>
    <w:rsid w:val="00560482"/>
    <w:rsid w:val="00562751"/>
    <w:rsid w:val="005630F2"/>
    <w:rsid w:val="00564241"/>
    <w:rsid w:val="00564647"/>
    <w:rsid w:val="00564F1A"/>
    <w:rsid w:val="00565453"/>
    <w:rsid w:val="00567392"/>
    <w:rsid w:val="005673A0"/>
    <w:rsid w:val="005700F4"/>
    <w:rsid w:val="005704AD"/>
    <w:rsid w:val="00570583"/>
    <w:rsid w:val="00570BDD"/>
    <w:rsid w:val="005716A8"/>
    <w:rsid w:val="005721BB"/>
    <w:rsid w:val="005721F8"/>
    <w:rsid w:val="00573E8D"/>
    <w:rsid w:val="00573FE9"/>
    <w:rsid w:val="00577396"/>
    <w:rsid w:val="00577BD8"/>
    <w:rsid w:val="005803A1"/>
    <w:rsid w:val="00580AFB"/>
    <w:rsid w:val="00580E8A"/>
    <w:rsid w:val="005822E7"/>
    <w:rsid w:val="00582C6D"/>
    <w:rsid w:val="00583895"/>
    <w:rsid w:val="00584A65"/>
    <w:rsid w:val="00584CC9"/>
    <w:rsid w:val="00586791"/>
    <w:rsid w:val="00587BE5"/>
    <w:rsid w:val="005909F4"/>
    <w:rsid w:val="00591AAF"/>
    <w:rsid w:val="00591B11"/>
    <w:rsid w:val="00592FE0"/>
    <w:rsid w:val="00594851"/>
    <w:rsid w:val="00594896"/>
    <w:rsid w:val="0059555D"/>
    <w:rsid w:val="00595AB0"/>
    <w:rsid w:val="00596A4F"/>
    <w:rsid w:val="00596FEB"/>
    <w:rsid w:val="005A119A"/>
    <w:rsid w:val="005A23E0"/>
    <w:rsid w:val="005A3809"/>
    <w:rsid w:val="005A52E7"/>
    <w:rsid w:val="005A5513"/>
    <w:rsid w:val="005B01DE"/>
    <w:rsid w:val="005B0B1C"/>
    <w:rsid w:val="005B31C9"/>
    <w:rsid w:val="005B335F"/>
    <w:rsid w:val="005B3612"/>
    <w:rsid w:val="005B439F"/>
    <w:rsid w:val="005B491A"/>
    <w:rsid w:val="005B52C8"/>
    <w:rsid w:val="005B5B74"/>
    <w:rsid w:val="005B7F4D"/>
    <w:rsid w:val="005C04B3"/>
    <w:rsid w:val="005C1CE8"/>
    <w:rsid w:val="005C3AA9"/>
    <w:rsid w:val="005C40D6"/>
    <w:rsid w:val="005C4B33"/>
    <w:rsid w:val="005C6BF5"/>
    <w:rsid w:val="005D110D"/>
    <w:rsid w:val="005D38BB"/>
    <w:rsid w:val="005D3B68"/>
    <w:rsid w:val="005D3B75"/>
    <w:rsid w:val="005D5669"/>
    <w:rsid w:val="005D6920"/>
    <w:rsid w:val="005D7973"/>
    <w:rsid w:val="005D7C06"/>
    <w:rsid w:val="005D7DE3"/>
    <w:rsid w:val="005E4E2A"/>
    <w:rsid w:val="005E55E0"/>
    <w:rsid w:val="005E6949"/>
    <w:rsid w:val="005F0D6F"/>
    <w:rsid w:val="005F2293"/>
    <w:rsid w:val="005F2601"/>
    <w:rsid w:val="005F369E"/>
    <w:rsid w:val="005F4C1D"/>
    <w:rsid w:val="005F4EB2"/>
    <w:rsid w:val="005F5912"/>
    <w:rsid w:val="005F61A5"/>
    <w:rsid w:val="00600E44"/>
    <w:rsid w:val="006013FF"/>
    <w:rsid w:val="00602F8B"/>
    <w:rsid w:val="0060439C"/>
    <w:rsid w:val="006044B7"/>
    <w:rsid w:val="006048F7"/>
    <w:rsid w:val="006057B7"/>
    <w:rsid w:val="00607258"/>
    <w:rsid w:val="00607525"/>
    <w:rsid w:val="00607BE3"/>
    <w:rsid w:val="006106EF"/>
    <w:rsid w:val="0061316A"/>
    <w:rsid w:val="00616B54"/>
    <w:rsid w:val="006203D8"/>
    <w:rsid w:val="006226F6"/>
    <w:rsid w:val="00623211"/>
    <w:rsid w:val="006241CD"/>
    <w:rsid w:val="00625A12"/>
    <w:rsid w:val="00626758"/>
    <w:rsid w:val="00630664"/>
    <w:rsid w:val="00634D9E"/>
    <w:rsid w:val="00635F46"/>
    <w:rsid w:val="00636D8F"/>
    <w:rsid w:val="00637C3D"/>
    <w:rsid w:val="00641413"/>
    <w:rsid w:val="006414D3"/>
    <w:rsid w:val="00641739"/>
    <w:rsid w:val="00642E32"/>
    <w:rsid w:val="00643718"/>
    <w:rsid w:val="00643AAA"/>
    <w:rsid w:val="0064599D"/>
    <w:rsid w:val="00645A22"/>
    <w:rsid w:val="00646F6E"/>
    <w:rsid w:val="006519EA"/>
    <w:rsid w:val="00651FE9"/>
    <w:rsid w:val="006533A3"/>
    <w:rsid w:val="00653497"/>
    <w:rsid w:val="00655763"/>
    <w:rsid w:val="00655E59"/>
    <w:rsid w:val="00661362"/>
    <w:rsid w:val="00663810"/>
    <w:rsid w:val="00663D9E"/>
    <w:rsid w:val="00663EC3"/>
    <w:rsid w:val="00663FF3"/>
    <w:rsid w:val="00664D70"/>
    <w:rsid w:val="0066587A"/>
    <w:rsid w:val="006704C4"/>
    <w:rsid w:val="006706FC"/>
    <w:rsid w:val="006710EB"/>
    <w:rsid w:val="0067160B"/>
    <w:rsid w:val="00671DAE"/>
    <w:rsid w:val="00672007"/>
    <w:rsid w:val="006726D0"/>
    <w:rsid w:val="00675DD5"/>
    <w:rsid w:val="00677202"/>
    <w:rsid w:val="0068009C"/>
    <w:rsid w:val="00681C33"/>
    <w:rsid w:val="006825E7"/>
    <w:rsid w:val="00684FD9"/>
    <w:rsid w:val="0069181D"/>
    <w:rsid w:val="00693546"/>
    <w:rsid w:val="00693FA8"/>
    <w:rsid w:val="0069446F"/>
    <w:rsid w:val="00694F74"/>
    <w:rsid w:val="006959F7"/>
    <w:rsid w:val="00696813"/>
    <w:rsid w:val="00696973"/>
    <w:rsid w:val="006A2AC2"/>
    <w:rsid w:val="006A4CE7"/>
    <w:rsid w:val="006A76B5"/>
    <w:rsid w:val="006A7E2C"/>
    <w:rsid w:val="006B0588"/>
    <w:rsid w:val="006B54DE"/>
    <w:rsid w:val="006B5D7F"/>
    <w:rsid w:val="006C018A"/>
    <w:rsid w:val="006C1803"/>
    <w:rsid w:val="006C2995"/>
    <w:rsid w:val="006C3BD4"/>
    <w:rsid w:val="006C3CB8"/>
    <w:rsid w:val="006C3F2A"/>
    <w:rsid w:val="006C5081"/>
    <w:rsid w:val="006C5D36"/>
    <w:rsid w:val="006D38C4"/>
    <w:rsid w:val="006D3DF0"/>
    <w:rsid w:val="006D4D39"/>
    <w:rsid w:val="006D5992"/>
    <w:rsid w:val="006D5AD8"/>
    <w:rsid w:val="006D5E0C"/>
    <w:rsid w:val="006D64D9"/>
    <w:rsid w:val="006D7A5A"/>
    <w:rsid w:val="006D7C94"/>
    <w:rsid w:val="006E0C85"/>
    <w:rsid w:val="006E221E"/>
    <w:rsid w:val="006E2AF1"/>
    <w:rsid w:val="006E5ED1"/>
    <w:rsid w:val="006E6A95"/>
    <w:rsid w:val="006E7BA4"/>
    <w:rsid w:val="006F0B8A"/>
    <w:rsid w:val="006F1FC5"/>
    <w:rsid w:val="006F2403"/>
    <w:rsid w:val="006F30D5"/>
    <w:rsid w:val="006F3DD8"/>
    <w:rsid w:val="006F6DD0"/>
    <w:rsid w:val="00700355"/>
    <w:rsid w:val="00700551"/>
    <w:rsid w:val="00700EC5"/>
    <w:rsid w:val="00701E14"/>
    <w:rsid w:val="007028B5"/>
    <w:rsid w:val="00702A49"/>
    <w:rsid w:val="007031C7"/>
    <w:rsid w:val="00705B99"/>
    <w:rsid w:val="007062C8"/>
    <w:rsid w:val="00707CD0"/>
    <w:rsid w:val="00711525"/>
    <w:rsid w:val="00713D03"/>
    <w:rsid w:val="00716AE3"/>
    <w:rsid w:val="00721621"/>
    <w:rsid w:val="00724E8E"/>
    <w:rsid w:val="007266EE"/>
    <w:rsid w:val="007330F8"/>
    <w:rsid w:val="00734E6E"/>
    <w:rsid w:val="00734E8A"/>
    <w:rsid w:val="00735487"/>
    <w:rsid w:val="00736D82"/>
    <w:rsid w:val="00740061"/>
    <w:rsid w:val="00740408"/>
    <w:rsid w:val="0074173C"/>
    <w:rsid w:val="00745B2B"/>
    <w:rsid w:val="00746CD0"/>
    <w:rsid w:val="00746EF7"/>
    <w:rsid w:val="00747750"/>
    <w:rsid w:val="00751ACE"/>
    <w:rsid w:val="007525FE"/>
    <w:rsid w:val="00753422"/>
    <w:rsid w:val="00756218"/>
    <w:rsid w:val="00756B40"/>
    <w:rsid w:val="00757521"/>
    <w:rsid w:val="007576DA"/>
    <w:rsid w:val="00761882"/>
    <w:rsid w:val="00762334"/>
    <w:rsid w:val="00765386"/>
    <w:rsid w:val="00766B0D"/>
    <w:rsid w:val="00770280"/>
    <w:rsid w:val="00771721"/>
    <w:rsid w:val="00771FFC"/>
    <w:rsid w:val="00773050"/>
    <w:rsid w:val="007746C6"/>
    <w:rsid w:val="007751AA"/>
    <w:rsid w:val="00776B9D"/>
    <w:rsid w:val="00776E2A"/>
    <w:rsid w:val="00776E40"/>
    <w:rsid w:val="00777252"/>
    <w:rsid w:val="00781022"/>
    <w:rsid w:val="007811DA"/>
    <w:rsid w:val="0078125E"/>
    <w:rsid w:val="00784DF7"/>
    <w:rsid w:val="00785261"/>
    <w:rsid w:val="0078689D"/>
    <w:rsid w:val="00787512"/>
    <w:rsid w:val="00787539"/>
    <w:rsid w:val="00787FBB"/>
    <w:rsid w:val="007916C7"/>
    <w:rsid w:val="00791C79"/>
    <w:rsid w:val="00792A5E"/>
    <w:rsid w:val="00792CCC"/>
    <w:rsid w:val="007936EB"/>
    <w:rsid w:val="007972A8"/>
    <w:rsid w:val="00797411"/>
    <w:rsid w:val="00797766"/>
    <w:rsid w:val="007A0E45"/>
    <w:rsid w:val="007A563B"/>
    <w:rsid w:val="007A6BF7"/>
    <w:rsid w:val="007A6C62"/>
    <w:rsid w:val="007A6D16"/>
    <w:rsid w:val="007B0168"/>
    <w:rsid w:val="007B0256"/>
    <w:rsid w:val="007B1437"/>
    <w:rsid w:val="007B188E"/>
    <w:rsid w:val="007B2AE1"/>
    <w:rsid w:val="007B4B23"/>
    <w:rsid w:val="007B6CFF"/>
    <w:rsid w:val="007C18F4"/>
    <w:rsid w:val="007C3AC0"/>
    <w:rsid w:val="007C4479"/>
    <w:rsid w:val="007C6673"/>
    <w:rsid w:val="007C729F"/>
    <w:rsid w:val="007D0581"/>
    <w:rsid w:val="007D0774"/>
    <w:rsid w:val="007D1115"/>
    <w:rsid w:val="007D219C"/>
    <w:rsid w:val="007D4914"/>
    <w:rsid w:val="007D4C7A"/>
    <w:rsid w:val="007D5918"/>
    <w:rsid w:val="007D7E27"/>
    <w:rsid w:val="007E14CB"/>
    <w:rsid w:val="007E1B7B"/>
    <w:rsid w:val="007E52B6"/>
    <w:rsid w:val="007E56CA"/>
    <w:rsid w:val="007E6431"/>
    <w:rsid w:val="007E7F61"/>
    <w:rsid w:val="007E7F63"/>
    <w:rsid w:val="007F2230"/>
    <w:rsid w:val="007F23F6"/>
    <w:rsid w:val="007F5B60"/>
    <w:rsid w:val="007F7EC4"/>
    <w:rsid w:val="008009F2"/>
    <w:rsid w:val="0080128D"/>
    <w:rsid w:val="00802E0F"/>
    <w:rsid w:val="00803150"/>
    <w:rsid w:val="00805952"/>
    <w:rsid w:val="00806410"/>
    <w:rsid w:val="0080641E"/>
    <w:rsid w:val="00806955"/>
    <w:rsid w:val="008073DA"/>
    <w:rsid w:val="00810170"/>
    <w:rsid w:val="008101AA"/>
    <w:rsid w:val="00811813"/>
    <w:rsid w:val="00811D46"/>
    <w:rsid w:val="008125C9"/>
    <w:rsid w:val="00813879"/>
    <w:rsid w:val="00813991"/>
    <w:rsid w:val="00814AEF"/>
    <w:rsid w:val="00814F60"/>
    <w:rsid w:val="00816EE8"/>
    <w:rsid w:val="0081714D"/>
    <w:rsid w:val="00817A28"/>
    <w:rsid w:val="008202FF"/>
    <w:rsid w:val="008217BD"/>
    <w:rsid w:val="00821EC5"/>
    <w:rsid w:val="00822975"/>
    <w:rsid w:val="00823FBB"/>
    <w:rsid w:val="00826079"/>
    <w:rsid w:val="008263BE"/>
    <w:rsid w:val="00827AD8"/>
    <w:rsid w:val="0083181F"/>
    <w:rsid w:val="008319CB"/>
    <w:rsid w:val="00831EA6"/>
    <w:rsid w:val="00832C39"/>
    <w:rsid w:val="00832D93"/>
    <w:rsid w:val="008345D4"/>
    <w:rsid w:val="008345F4"/>
    <w:rsid w:val="00834F38"/>
    <w:rsid w:val="00835A72"/>
    <w:rsid w:val="00835BA8"/>
    <w:rsid w:val="0083772C"/>
    <w:rsid w:val="00840F33"/>
    <w:rsid w:val="00842A4C"/>
    <w:rsid w:val="008439F4"/>
    <w:rsid w:val="008441ED"/>
    <w:rsid w:val="008509CD"/>
    <w:rsid w:val="0085442F"/>
    <w:rsid w:val="00855184"/>
    <w:rsid w:val="0085711D"/>
    <w:rsid w:val="00857186"/>
    <w:rsid w:val="0086041B"/>
    <w:rsid w:val="0086292C"/>
    <w:rsid w:val="008641A4"/>
    <w:rsid w:val="0086423B"/>
    <w:rsid w:val="00865A20"/>
    <w:rsid w:val="00867AA1"/>
    <w:rsid w:val="00870BD3"/>
    <w:rsid w:val="008719A7"/>
    <w:rsid w:val="00871B69"/>
    <w:rsid w:val="00872051"/>
    <w:rsid w:val="00872683"/>
    <w:rsid w:val="00872A92"/>
    <w:rsid w:val="00875EDE"/>
    <w:rsid w:val="00877813"/>
    <w:rsid w:val="00880434"/>
    <w:rsid w:val="0088174A"/>
    <w:rsid w:val="00883737"/>
    <w:rsid w:val="008846F6"/>
    <w:rsid w:val="0088555F"/>
    <w:rsid w:val="00886919"/>
    <w:rsid w:val="00887183"/>
    <w:rsid w:val="008873EC"/>
    <w:rsid w:val="00890E37"/>
    <w:rsid w:val="00891210"/>
    <w:rsid w:val="00893DCB"/>
    <w:rsid w:val="00894103"/>
    <w:rsid w:val="00894F28"/>
    <w:rsid w:val="00896917"/>
    <w:rsid w:val="00897A0A"/>
    <w:rsid w:val="00897B0E"/>
    <w:rsid w:val="008A0DE7"/>
    <w:rsid w:val="008A1F85"/>
    <w:rsid w:val="008A2D9F"/>
    <w:rsid w:val="008A3343"/>
    <w:rsid w:val="008A35E4"/>
    <w:rsid w:val="008A5062"/>
    <w:rsid w:val="008A603B"/>
    <w:rsid w:val="008B0813"/>
    <w:rsid w:val="008B0C7E"/>
    <w:rsid w:val="008B0FD4"/>
    <w:rsid w:val="008B1D2C"/>
    <w:rsid w:val="008B23E2"/>
    <w:rsid w:val="008B27DE"/>
    <w:rsid w:val="008B2942"/>
    <w:rsid w:val="008B4513"/>
    <w:rsid w:val="008B4541"/>
    <w:rsid w:val="008B53FF"/>
    <w:rsid w:val="008C10B1"/>
    <w:rsid w:val="008C1A94"/>
    <w:rsid w:val="008C4A87"/>
    <w:rsid w:val="008C6EEB"/>
    <w:rsid w:val="008C6FE1"/>
    <w:rsid w:val="008C7459"/>
    <w:rsid w:val="008D1228"/>
    <w:rsid w:val="008D349B"/>
    <w:rsid w:val="008D4DCC"/>
    <w:rsid w:val="008D74FB"/>
    <w:rsid w:val="008E02EB"/>
    <w:rsid w:val="008E0D63"/>
    <w:rsid w:val="008E19E4"/>
    <w:rsid w:val="008E4232"/>
    <w:rsid w:val="008E64C6"/>
    <w:rsid w:val="008E6A99"/>
    <w:rsid w:val="008E7C0C"/>
    <w:rsid w:val="008F172E"/>
    <w:rsid w:val="008F1AC3"/>
    <w:rsid w:val="008F21A0"/>
    <w:rsid w:val="008F3511"/>
    <w:rsid w:val="008F4BB4"/>
    <w:rsid w:val="008F52BF"/>
    <w:rsid w:val="008F5493"/>
    <w:rsid w:val="008F589B"/>
    <w:rsid w:val="008F5910"/>
    <w:rsid w:val="008F625A"/>
    <w:rsid w:val="008F6B53"/>
    <w:rsid w:val="00901305"/>
    <w:rsid w:val="009023D6"/>
    <w:rsid w:val="0090437A"/>
    <w:rsid w:val="00905FDF"/>
    <w:rsid w:val="0090616F"/>
    <w:rsid w:val="00907C1C"/>
    <w:rsid w:val="009109C6"/>
    <w:rsid w:val="009120B6"/>
    <w:rsid w:val="0091261B"/>
    <w:rsid w:val="0091282A"/>
    <w:rsid w:val="00913DDF"/>
    <w:rsid w:val="00914216"/>
    <w:rsid w:val="00915971"/>
    <w:rsid w:val="0091682A"/>
    <w:rsid w:val="009177ED"/>
    <w:rsid w:val="00917B7A"/>
    <w:rsid w:val="00921299"/>
    <w:rsid w:val="009225F0"/>
    <w:rsid w:val="00924A53"/>
    <w:rsid w:val="00924FAE"/>
    <w:rsid w:val="00925AE2"/>
    <w:rsid w:val="00927057"/>
    <w:rsid w:val="00931ABF"/>
    <w:rsid w:val="00934411"/>
    <w:rsid w:val="00935018"/>
    <w:rsid w:val="00936610"/>
    <w:rsid w:val="00941E19"/>
    <w:rsid w:val="009422F6"/>
    <w:rsid w:val="0094370D"/>
    <w:rsid w:val="009457F1"/>
    <w:rsid w:val="00950AAC"/>
    <w:rsid w:val="00951A25"/>
    <w:rsid w:val="0095286F"/>
    <w:rsid w:val="00952B8F"/>
    <w:rsid w:val="00952C96"/>
    <w:rsid w:val="00954471"/>
    <w:rsid w:val="00954E1A"/>
    <w:rsid w:val="00956C86"/>
    <w:rsid w:val="0095730A"/>
    <w:rsid w:val="00957BE4"/>
    <w:rsid w:val="0096117F"/>
    <w:rsid w:val="0096132B"/>
    <w:rsid w:val="00961F60"/>
    <w:rsid w:val="00961FBA"/>
    <w:rsid w:val="00963265"/>
    <w:rsid w:val="00965BCB"/>
    <w:rsid w:val="0097257E"/>
    <w:rsid w:val="0097391C"/>
    <w:rsid w:val="00974E6C"/>
    <w:rsid w:val="00975361"/>
    <w:rsid w:val="00976773"/>
    <w:rsid w:val="00977DB0"/>
    <w:rsid w:val="00981BD8"/>
    <w:rsid w:val="00982601"/>
    <w:rsid w:val="00982BC5"/>
    <w:rsid w:val="009831FE"/>
    <w:rsid w:val="00984FEF"/>
    <w:rsid w:val="009854D8"/>
    <w:rsid w:val="00985832"/>
    <w:rsid w:val="00985C1C"/>
    <w:rsid w:val="0098624C"/>
    <w:rsid w:val="0098799F"/>
    <w:rsid w:val="00987EBA"/>
    <w:rsid w:val="00992777"/>
    <w:rsid w:val="00993513"/>
    <w:rsid w:val="00993861"/>
    <w:rsid w:val="00993E4C"/>
    <w:rsid w:val="009945BA"/>
    <w:rsid w:val="0099548A"/>
    <w:rsid w:val="0099566B"/>
    <w:rsid w:val="00996150"/>
    <w:rsid w:val="00996458"/>
    <w:rsid w:val="0099665D"/>
    <w:rsid w:val="009974DC"/>
    <w:rsid w:val="009978F9"/>
    <w:rsid w:val="009A13E4"/>
    <w:rsid w:val="009A2648"/>
    <w:rsid w:val="009A3969"/>
    <w:rsid w:val="009A496E"/>
    <w:rsid w:val="009A6053"/>
    <w:rsid w:val="009A6E56"/>
    <w:rsid w:val="009B0F4D"/>
    <w:rsid w:val="009B1383"/>
    <w:rsid w:val="009B1BE1"/>
    <w:rsid w:val="009B27E1"/>
    <w:rsid w:val="009B5790"/>
    <w:rsid w:val="009B617B"/>
    <w:rsid w:val="009B61FA"/>
    <w:rsid w:val="009B705C"/>
    <w:rsid w:val="009C0043"/>
    <w:rsid w:val="009C1A52"/>
    <w:rsid w:val="009C4686"/>
    <w:rsid w:val="009C4EC4"/>
    <w:rsid w:val="009C4EF5"/>
    <w:rsid w:val="009C5734"/>
    <w:rsid w:val="009C5CE6"/>
    <w:rsid w:val="009C69C6"/>
    <w:rsid w:val="009C7DEA"/>
    <w:rsid w:val="009D1F96"/>
    <w:rsid w:val="009D5699"/>
    <w:rsid w:val="009D583E"/>
    <w:rsid w:val="009D755E"/>
    <w:rsid w:val="009D7624"/>
    <w:rsid w:val="009E2E34"/>
    <w:rsid w:val="009E2E53"/>
    <w:rsid w:val="009E2FB4"/>
    <w:rsid w:val="009E3976"/>
    <w:rsid w:val="009E3AE2"/>
    <w:rsid w:val="009E45CA"/>
    <w:rsid w:val="009E7A34"/>
    <w:rsid w:val="009F005B"/>
    <w:rsid w:val="009F02BB"/>
    <w:rsid w:val="009F0447"/>
    <w:rsid w:val="009F1E98"/>
    <w:rsid w:val="009F2AFF"/>
    <w:rsid w:val="009F61B4"/>
    <w:rsid w:val="00A013AF"/>
    <w:rsid w:val="00A02455"/>
    <w:rsid w:val="00A03659"/>
    <w:rsid w:val="00A043CE"/>
    <w:rsid w:val="00A05727"/>
    <w:rsid w:val="00A05D97"/>
    <w:rsid w:val="00A07A49"/>
    <w:rsid w:val="00A1221F"/>
    <w:rsid w:val="00A12EB6"/>
    <w:rsid w:val="00A1341C"/>
    <w:rsid w:val="00A1382E"/>
    <w:rsid w:val="00A16D70"/>
    <w:rsid w:val="00A2109B"/>
    <w:rsid w:val="00A24E9A"/>
    <w:rsid w:val="00A24F53"/>
    <w:rsid w:val="00A25059"/>
    <w:rsid w:val="00A25312"/>
    <w:rsid w:val="00A25FBF"/>
    <w:rsid w:val="00A27FB0"/>
    <w:rsid w:val="00A3060F"/>
    <w:rsid w:val="00A314D5"/>
    <w:rsid w:val="00A31F0E"/>
    <w:rsid w:val="00A326E4"/>
    <w:rsid w:val="00A32D8E"/>
    <w:rsid w:val="00A343E0"/>
    <w:rsid w:val="00A34846"/>
    <w:rsid w:val="00A34F53"/>
    <w:rsid w:val="00A35670"/>
    <w:rsid w:val="00A369C7"/>
    <w:rsid w:val="00A4021D"/>
    <w:rsid w:val="00A42CDA"/>
    <w:rsid w:val="00A43137"/>
    <w:rsid w:val="00A4335E"/>
    <w:rsid w:val="00A44673"/>
    <w:rsid w:val="00A452E3"/>
    <w:rsid w:val="00A47AA5"/>
    <w:rsid w:val="00A47DCC"/>
    <w:rsid w:val="00A47FD9"/>
    <w:rsid w:val="00A53264"/>
    <w:rsid w:val="00A54520"/>
    <w:rsid w:val="00A5454D"/>
    <w:rsid w:val="00A5496D"/>
    <w:rsid w:val="00A55B43"/>
    <w:rsid w:val="00A55F76"/>
    <w:rsid w:val="00A574DD"/>
    <w:rsid w:val="00A57ED2"/>
    <w:rsid w:val="00A606ED"/>
    <w:rsid w:val="00A63032"/>
    <w:rsid w:val="00A63E4F"/>
    <w:rsid w:val="00A6427D"/>
    <w:rsid w:val="00A64453"/>
    <w:rsid w:val="00A64CE8"/>
    <w:rsid w:val="00A662BE"/>
    <w:rsid w:val="00A66E60"/>
    <w:rsid w:val="00A66FD9"/>
    <w:rsid w:val="00A67201"/>
    <w:rsid w:val="00A67EA1"/>
    <w:rsid w:val="00A71D5C"/>
    <w:rsid w:val="00A72A88"/>
    <w:rsid w:val="00A72C69"/>
    <w:rsid w:val="00A74596"/>
    <w:rsid w:val="00A751AE"/>
    <w:rsid w:val="00A758CC"/>
    <w:rsid w:val="00A75988"/>
    <w:rsid w:val="00A762B5"/>
    <w:rsid w:val="00A76BE1"/>
    <w:rsid w:val="00A77F0C"/>
    <w:rsid w:val="00A810AA"/>
    <w:rsid w:val="00A840A8"/>
    <w:rsid w:val="00A842AD"/>
    <w:rsid w:val="00A8438D"/>
    <w:rsid w:val="00A84C54"/>
    <w:rsid w:val="00A87412"/>
    <w:rsid w:val="00A878B4"/>
    <w:rsid w:val="00A9038F"/>
    <w:rsid w:val="00A91B7D"/>
    <w:rsid w:val="00A931D9"/>
    <w:rsid w:val="00A93DFF"/>
    <w:rsid w:val="00A943E9"/>
    <w:rsid w:val="00A949C4"/>
    <w:rsid w:val="00A96636"/>
    <w:rsid w:val="00A97947"/>
    <w:rsid w:val="00AA1ECA"/>
    <w:rsid w:val="00AA6EB3"/>
    <w:rsid w:val="00AA734F"/>
    <w:rsid w:val="00AA7D23"/>
    <w:rsid w:val="00AB297E"/>
    <w:rsid w:val="00AB2F9A"/>
    <w:rsid w:val="00AB3270"/>
    <w:rsid w:val="00AB502A"/>
    <w:rsid w:val="00AB55C7"/>
    <w:rsid w:val="00AB5CA5"/>
    <w:rsid w:val="00AB647D"/>
    <w:rsid w:val="00AC1D72"/>
    <w:rsid w:val="00AC205E"/>
    <w:rsid w:val="00AC24CA"/>
    <w:rsid w:val="00AC2B6B"/>
    <w:rsid w:val="00AC43DD"/>
    <w:rsid w:val="00AC7EDD"/>
    <w:rsid w:val="00AD0C85"/>
    <w:rsid w:val="00AD6443"/>
    <w:rsid w:val="00AD6832"/>
    <w:rsid w:val="00AD6EAE"/>
    <w:rsid w:val="00AE0287"/>
    <w:rsid w:val="00AE05FF"/>
    <w:rsid w:val="00AE2E43"/>
    <w:rsid w:val="00AE633D"/>
    <w:rsid w:val="00AE76B5"/>
    <w:rsid w:val="00AF0A79"/>
    <w:rsid w:val="00AF0CC6"/>
    <w:rsid w:val="00AF24EB"/>
    <w:rsid w:val="00AF282E"/>
    <w:rsid w:val="00AF4ED0"/>
    <w:rsid w:val="00AF4FE9"/>
    <w:rsid w:val="00B004F4"/>
    <w:rsid w:val="00B0059B"/>
    <w:rsid w:val="00B005C2"/>
    <w:rsid w:val="00B013A6"/>
    <w:rsid w:val="00B01DA1"/>
    <w:rsid w:val="00B033C8"/>
    <w:rsid w:val="00B0457D"/>
    <w:rsid w:val="00B066B7"/>
    <w:rsid w:val="00B07841"/>
    <w:rsid w:val="00B10CB7"/>
    <w:rsid w:val="00B11B6A"/>
    <w:rsid w:val="00B11BE2"/>
    <w:rsid w:val="00B12389"/>
    <w:rsid w:val="00B12710"/>
    <w:rsid w:val="00B12CA7"/>
    <w:rsid w:val="00B1316A"/>
    <w:rsid w:val="00B135FF"/>
    <w:rsid w:val="00B140E7"/>
    <w:rsid w:val="00B141D4"/>
    <w:rsid w:val="00B14DF8"/>
    <w:rsid w:val="00B1597C"/>
    <w:rsid w:val="00B1599A"/>
    <w:rsid w:val="00B177D9"/>
    <w:rsid w:val="00B20A2D"/>
    <w:rsid w:val="00B229AF"/>
    <w:rsid w:val="00B22BD3"/>
    <w:rsid w:val="00B22C72"/>
    <w:rsid w:val="00B231EB"/>
    <w:rsid w:val="00B231F4"/>
    <w:rsid w:val="00B25143"/>
    <w:rsid w:val="00B27413"/>
    <w:rsid w:val="00B3236F"/>
    <w:rsid w:val="00B32F5C"/>
    <w:rsid w:val="00B335BF"/>
    <w:rsid w:val="00B355DF"/>
    <w:rsid w:val="00B40334"/>
    <w:rsid w:val="00B40C40"/>
    <w:rsid w:val="00B42CF9"/>
    <w:rsid w:val="00B445D2"/>
    <w:rsid w:val="00B452A8"/>
    <w:rsid w:val="00B458B1"/>
    <w:rsid w:val="00B46011"/>
    <w:rsid w:val="00B46097"/>
    <w:rsid w:val="00B4682A"/>
    <w:rsid w:val="00B50D4F"/>
    <w:rsid w:val="00B51AC4"/>
    <w:rsid w:val="00B51FA3"/>
    <w:rsid w:val="00B527D4"/>
    <w:rsid w:val="00B52802"/>
    <w:rsid w:val="00B538E9"/>
    <w:rsid w:val="00B55BC4"/>
    <w:rsid w:val="00B62313"/>
    <w:rsid w:val="00B629A2"/>
    <w:rsid w:val="00B673A2"/>
    <w:rsid w:val="00B70303"/>
    <w:rsid w:val="00B71965"/>
    <w:rsid w:val="00B72004"/>
    <w:rsid w:val="00B73B9B"/>
    <w:rsid w:val="00B74598"/>
    <w:rsid w:val="00B766B5"/>
    <w:rsid w:val="00B76D56"/>
    <w:rsid w:val="00B80037"/>
    <w:rsid w:val="00B80CA7"/>
    <w:rsid w:val="00B81492"/>
    <w:rsid w:val="00B8279B"/>
    <w:rsid w:val="00B82D38"/>
    <w:rsid w:val="00B83845"/>
    <w:rsid w:val="00B84739"/>
    <w:rsid w:val="00B854E6"/>
    <w:rsid w:val="00B86AAE"/>
    <w:rsid w:val="00B86C99"/>
    <w:rsid w:val="00B87787"/>
    <w:rsid w:val="00B92913"/>
    <w:rsid w:val="00B93F4D"/>
    <w:rsid w:val="00B964B9"/>
    <w:rsid w:val="00B97E8D"/>
    <w:rsid w:val="00BA03FC"/>
    <w:rsid w:val="00BA10D3"/>
    <w:rsid w:val="00BA29FE"/>
    <w:rsid w:val="00BA2DB9"/>
    <w:rsid w:val="00BA47D1"/>
    <w:rsid w:val="00BA4E3C"/>
    <w:rsid w:val="00BA59E8"/>
    <w:rsid w:val="00BA5C3F"/>
    <w:rsid w:val="00BA6927"/>
    <w:rsid w:val="00BB01CB"/>
    <w:rsid w:val="00BB092C"/>
    <w:rsid w:val="00BB111C"/>
    <w:rsid w:val="00BB2715"/>
    <w:rsid w:val="00BB491E"/>
    <w:rsid w:val="00BB6790"/>
    <w:rsid w:val="00BC0802"/>
    <w:rsid w:val="00BC0DA3"/>
    <w:rsid w:val="00BC25E5"/>
    <w:rsid w:val="00BC3956"/>
    <w:rsid w:val="00BC5A70"/>
    <w:rsid w:val="00BC5FC2"/>
    <w:rsid w:val="00BC77AF"/>
    <w:rsid w:val="00BD1626"/>
    <w:rsid w:val="00BD1A5E"/>
    <w:rsid w:val="00BD2B89"/>
    <w:rsid w:val="00BD4D18"/>
    <w:rsid w:val="00BD6B79"/>
    <w:rsid w:val="00BE0281"/>
    <w:rsid w:val="00BE13CA"/>
    <w:rsid w:val="00BE1780"/>
    <w:rsid w:val="00BE3A8A"/>
    <w:rsid w:val="00BE53AF"/>
    <w:rsid w:val="00BE6547"/>
    <w:rsid w:val="00BE6D30"/>
    <w:rsid w:val="00BE709F"/>
    <w:rsid w:val="00BE7148"/>
    <w:rsid w:val="00BE7CFF"/>
    <w:rsid w:val="00BF038B"/>
    <w:rsid w:val="00BF0E3A"/>
    <w:rsid w:val="00BF10AC"/>
    <w:rsid w:val="00BF3289"/>
    <w:rsid w:val="00BF35D7"/>
    <w:rsid w:val="00BF37FC"/>
    <w:rsid w:val="00BF4D77"/>
    <w:rsid w:val="00BF7201"/>
    <w:rsid w:val="00BF7234"/>
    <w:rsid w:val="00BF7351"/>
    <w:rsid w:val="00BF78D2"/>
    <w:rsid w:val="00C013CC"/>
    <w:rsid w:val="00C01C8C"/>
    <w:rsid w:val="00C01F7C"/>
    <w:rsid w:val="00C03706"/>
    <w:rsid w:val="00C0540A"/>
    <w:rsid w:val="00C055D8"/>
    <w:rsid w:val="00C078E1"/>
    <w:rsid w:val="00C10265"/>
    <w:rsid w:val="00C118BB"/>
    <w:rsid w:val="00C124B9"/>
    <w:rsid w:val="00C12B93"/>
    <w:rsid w:val="00C12D54"/>
    <w:rsid w:val="00C13911"/>
    <w:rsid w:val="00C14380"/>
    <w:rsid w:val="00C14AC3"/>
    <w:rsid w:val="00C14B33"/>
    <w:rsid w:val="00C16C49"/>
    <w:rsid w:val="00C17FBD"/>
    <w:rsid w:val="00C21F33"/>
    <w:rsid w:val="00C225A7"/>
    <w:rsid w:val="00C227A5"/>
    <w:rsid w:val="00C23BBC"/>
    <w:rsid w:val="00C24D0E"/>
    <w:rsid w:val="00C24F37"/>
    <w:rsid w:val="00C2524D"/>
    <w:rsid w:val="00C259AE"/>
    <w:rsid w:val="00C302E3"/>
    <w:rsid w:val="00C31DA3"/>
    <w:rsid w:val="00C32E30"/>
    <w:rsid w:val="00C35473"/>
    <w:rsid w:val="00C36722"/>
    <w:rsid w:val="00C36CDA"/>
    <w:rsid w:val="00C40486"/>
    <w:rsid w:val="00C410A6"/>
    <w:rsid w:val="00C41D3C"/>
    <w:rsid w:val="00C431E8"/>
    <w:rsid w:val="00C44438"/>
    <w:rsid w:val="00C452AA"/>
    <w:rsid w:val="00C45895"/>
    <w:rsid w:val="00C4640C"/>
    <w:rsid w:val="00C470D4"/>
    <w:rsid w:val="00C51364"/>
    <w:rsid w:val="00C571F3"/>
    <w:rsid w:val="00C578B3"/>
    <w:rsid w:val="00C60508"/>
    <w:rsid w:val="00C61224"/>
    <w:rsid w:val="00C61BA9"/>
    <w:rsid w:val="00C623FA"/>
    <w:rsid w:val="00C6269F"/>
    <w:rsid w:val="00C62AD4"/>
    <w:rsid w:val="00C63602"/>
    <w:rsid w:val="00C636BC"/>
    <w:rsid w:val="00C63AEC"/>
    <w:rsid w:val="00C645FC"/>
    <w:rsid w:val="00C64933"/>
    <w:rsid w:val="00C65D6D"/>
    <w:rsid w:val="00C65E4B"/>
    <w:rsid w:val="00C67964"/>
    <w:rsid w:val="00C7498B"/>
    <w:rsid w:val="00C75793"/>
    <w:rsid w:val="00C765A2"/>
    <w:rsid w:val="00C8000F"/>
    <w:rsid w:val="00C8031C"/>
    <w:rsid w:val="00C80C84"/>
    <w:rsid w:val="00C81788"/>
    <w:rsid w:val="00C82D2F"/>
    <w:rsid w:val="00C83DEA"/>
    <w:rsid w:val="00C8602E"/>
    <w:rsid w:val="00C867D8"/>
    <w:rsid w:val="00C90EC3"/>
    <w:rsid w:val="00C92189"/>
    <w:rsid w:val="00C940D3"/>
    <w:rsid w:val="00C94357"/>
    <w:rsid w:val="00C9516D"/>
    <w:rsid w:val="00C95ED0"/>
    <w:rsid w:val="00C97C9A"/>
    <w:rsid w:val="00CA434D"/>
    <w:rsid w:val="00CA4900"/>
    <w:rsid w:val="00CA53D6"/>
    <w:rsid w:val="00CA6179"/>
    <w:rsid w:val="00CB0BB6"/>
    <w:rsid w:val="00CB1C04"/>
    <w:rsid w:val="00CB23B8"/>
    <w:rsid w:val="00CB3C93"/>
    <w:rsid w:val="00CB500D"/>
    <w:rsid w:val="00CB73C8"/>
    <w:rsid w:val="00CC129C"/>
    <w:rsid w:val="00CC3263"/>
    <w:rsid w:val="00CC38FA"/>
    <w:rsid w:val="00CC4574"/>
    <w:rsid w:val="00CC53A1"/>
    <w:rsid w:val="00CC56E9"/>
    <w:rsid w:val="00CC5700"/>
    <w:rsid w:val="00CC5B2E"/>
    <w:rsid w:val="00CC6043"/>
    <w:rsid w:val="00CC707F"/>
    <w:rsid w:val="00CD1317"/>
    <w:rsid w:val="00CD1642"/>
    <w:rsid w:val="00CD518A"/>
    <w:rsid w:val="00CD66A7"/>
    <w:rsid w:val="00CE04CD"/>
    <w:rsid w:val="00CE6781"/>
    <w:rsid w:val="00CE7887"/>
    <w:rsid w:val="00CF202A"/>
    <w:rsid w:val="00CF2251"/>
    <w:rsid w:val="00CF26A0"/>
    <w:rsid w:val="00CF2FC9"/>
    <w:rsid w:val="00CF3D94"/>
    <w:rsid w:val="00CF3DB4"/>
    <w:rsid w:val="00CF5326"/>
    <w:rsid w:val="00CF68BD"/>
    <w:rsid w:val="00CF7AA8"/>
    <w:rsid w:val="00CF7C4C"/>
    <w:rsid w:val="00D00785"/>
    <w:rsid w:val="00D00B20"/>
    <w:rsid w:val="00D03343"/>
    <w:rsid w:val="00D04437"/>
    <w:rsid w:val="00D05D2F"/>
    <w:rsid w:val="00D06BA4"/>
    <w:rsid w:val="00D07071"/>
    <w:rsid w:val="00D074EB"/>
    <w:rsid w:val="00D07A80"/>
    <w:rsid w:val="00D134B9"/>
    <w:rsid w:val="00D1553D"/>
    <w:rsid w:val="00D15C8A"/>
    <w:rsid w:val="00D203E6"/>
    <w:rsid w:val="00D215C4"/>
    <w:rsid w:val="00D260D8"/>
    <w:rsid w:val="00D31936"/>
    <w:rsid w:val="00D32B12"/>
    <w:rsid w:val="00D32D3B"/>
    <w:rsid w:val="00D404FD"/>
    <w:rsid w:val="00D405B5"/>
    <w:rsid w:val="00D42DFD"/>
    <w:rsid w:val="00D43824"/>
    <w:rsid w:val="00D4395C"/>
    <w:rsid w:val="00D43EBB"/>
    <w:rsid w:val="00D45226"/>
    <w:rsid w:val="00D50E39"/>
    <w:rsid w:val="00D512E3"/>
    <w:rsid w:val="00D5639C"/>
    <w:rsid w:val="00D60AE0"/>
    <w:rsid w:val="00D61395"/>
    <w:rsid w:val="00D62655"/>
    <w:rsid w:val="00D62E69"/>
    <w:rsid w:val="00D630EC"/>
    <w:rsid w:val="00D636BB"/>
    <w:rsid w:val="00D63D34"/>
    <w:rsid w:val="00D645ED"/>
    <w:rsid w:val="00D705E9"/>
    <w:rsid w:val="00D71058"/>
    <w:rsid w:val="00D72BEC"/>
    <w:rsid w:val="00D72F0B"/>
    <w:rsid w:val="00D73325"/>
    <w:rsid w:val="00D73755"/>
    <w:rsid w:val="00D74E71"/>
    <w:rsid w:val="00D75472"/>
    <w:rsid w:val="00D75BC3"/>
    <w:rsid w:val="00D76B65"/>
    <w:rsid w:val="00D7777A"/>
    <w:rsid w:val="00D778D2"/>
    <w:rsid w:val="00D80F6F"/>
    <w:rsid w:val="00D820D1"/>
    <w:rsid w:val="00D832BC"/>
    <w:rsid w:val="00D869A2"/>
    <w:rsid w:val="00D879DD"/>
    <w:rsid w:val="00D9052A"/>
    <w:rsid w:val="00D905A7"/>
    <w:rsid w:val="00D90A77"/>
    <w:rsid w:val="00D916A0"/>
    <w:rsid w:val="00D9226A"/>
    <w:rsid w:val="00D924F3"/>
    <w:rsid w:val="00D92E9E"/>
    <w:rsid w:val="00D93B1C"/>
    <w:rsid w:val="00D9416E"/>
    <w:rsid w:val="00D94873"/>
    <w:rsid w:val="00D94DCF"/>
    <w:rsid w:val="00D95A9F"/>
    <w:rsid w:val="00D96C9D"/>
    <w:rsid w:val="00DA3A27"/>
    <w:rsid w:val="00DA72B3"/>
    <w:rsid w:val="00DA7D5D"/>
    <w:rsid w:val="00DB0708"/>
    <w:rsid w:val="00DB123E"/>
    <w:rsid w:val="00DB2537"/>
    <w:rsid w:val="00DB264B"/>
    <w:rsid w:val="00DB4E26"/>
    <w:rsid w:val="00DB7D8D"/>
    <w:rsid w:val="00DC19ED"/>
    <w:rsid w:val="00DC35F9"/>
    <w:rsid w:val="00DC36DE"/>
    <w:rsid w:val="00DC4576"/>
    <w:rsid w:val="00DD0AE4"/>
    <w:rsid w:val="00DD1D73"/>
    <w:rsid w:val="00DD2A44"/>
    <w:rsid w:val="00DD2FEC"/>
    <w:rsid w:val="00DD5418"/>
    <w:rsid w:val="00DD6F9A"/>
    <w:rsid w:val="00DE0D9D"/>
    <w:rsid w:val="00DE373A"/>
    <w:rsid w:val="00DE44F3"/>
    <w:rsid w:val="00DE64E0"/>
    <w:rsid w:val="00DE731E"/>
    <w:rsid w:val="00DF2BE7"/>
    <w:rsid w:val="00DF38C3"/>
    <w:rsid w:val="00DF3BA7"/>
    <w:rsid w:val="00DF4585"/>
    <w:rsid w:val="00DF70BB"/>
    <w:rsid w:val="00DF713B"/>
    <w:rsid w:val="00E01ABC"/>
    <w:rsid w:val="00E02189"/>
    <w:rsid w:val="00E03534"/>
    <w:rsid w:val="00E03830"/>
    <w:rsid w:val="00E0422C"/>
    <w:rsid w:val="00E07419"/>
    <w:rsid w:val="00E114B9"/>
    <w:rsid w:val="00E11EC6"/>
    <w:rsid w:val="00E11F80"/>
    <w:rsid w:val="00E12E42"/>
    <w:rsid w:val="00E13BB4"/>
    <w:rsid w:val="00E142A5"/>
    <w:rsid w:val="00E14EDF"/>
    <w:rsid w:val="00E15743"/>
    <w:rsid w:val="00E20140"/>
    <w:rsid w:val="00E20853"/>
    <w:rsid w:val="00E22072"/>
    <w:rsid w:val="00E22648"/>
    <w:rsid w:val="00E232A8"/>
    <w:rsid w:val="00E23DF1"/>
    <w:rsid w:val="00E24BC8"/>
    <w:rsid w:val="00E26216"/>
    <w:rsid w:val="00E332A6"/>
    <w:rsid w:val="00E33416"/>
    <w:rsid w:val="00E34287"/>
    <w:rsid w:val="00E36CD8"/>
    <w:rsid w:val="00E41C83"/>
    <w:rsid w:val="00E41CBB"/>
    <w:rsid w:val="00E43AA2"/>
    <w:rsid w:val="00E4428C"/>
    <w:rsid w:val="00E44CFB"/>
    <w:rsid w:val="00E45507"/>
    <w:rsid w:val="00E50441"/>
    <w:rsid w:val="00E504F2"/>
    <w:rsid w:val="00E50D08"/>
    <w:rsid w:val="00E54706"/>
    <w:rsid w:val="00E55661"/>
    <w:rsid w:val="00E55DBC"/>
    <w:rsid w:val="00E56305"/>
    <w:rsid w:val="00E57040"/>
    <w:rsid w:val="00E571BD"/>
    <w:rsid w:val="00E579AA"/>
    <w:rsid w:val="00E6027C"/>
    <w:rsid w:val="00E609A7"/>
    <w:rsid w:val="00E6167C"/>
    <w:rsid w:val="00E61988"/>
    <w:rsid w:val="00E62D49"/>
    <w:rsid w:val="00E635E0"/>
    <w:rsid w:val="00E64B63"/>
    <w:rsid w:val="00E656D2"/>
    <w:rsid w:val="00E668EB"/>
    <w:rsid w:val="00E72758"/>
    <w:rsid w:val="00E735CA"/>
    <w:rsid w:val="00E7404A"/>
    <w:rsid w:val="00E740ED"/>
    <w:rsid w:val="00E74CE4"/>
    <w:rsid w:val="00E74ED8"/>
    <w:rsid w:val="00E75C02"/>
    <w:rsid w:val="00E761A0"/>
    <w:rsid w:val="00E77092"/>
    <w:rsid w:val="00E7735D"/>
    <w:rsid w:val="00E7744E"/>
    <w:rsid w:val="00E777BB"/>
    <w:rsid w:val="00E81B61"/>
    <w:rsid w:val="00E82443"/>
    <w:rsid w:val="00E831C3"/>
    <w:rsid w:val="00E83313"/>
    <w:rsid w:val="00E8393F"/>
    <w:rsid w:val="00E84734"/>
    <w:rsid w:val="00E8530A"/>
    <w:rsid w:val="00E85C4C"/>
    <w:rsid w:val="00E85F30"/>
    <w:rsid w:val="00E902DC"/>
    <w:rsid w:val="00E90732"/>
    <w:rsid w:val="00E934CF"/>
    <w:rsid w:val="00E962CE"/>
    <w:rsid w:val="00EA17C0"/>
    <w:rsid w:val="00EA3B38"/>
    <w:rsid w:val="00EA5C91"/>
    <w:rsid w:val="00EA6BD3"/>
    <w:rsid w:val="00EB1B18"/>
    <w:rsid w:val="00EB2DDD"/>
    <w:rsid w:val="00EB2E14"/>
    <w:rsid w:val="00EB3E13"/>
    <w:rsid w:val="00EC04EA"/>
    <w:rsid w:val="00EC4F68"/>
    <w:rsid w:val="00EC54D4"/>
    <w:rsid w:val="00EC59D4"/>
    <w:rsid w:val="00EC64F3"/>
    <w:rsid w:val="00EC6B94"/>
    <w:rsid w:val="00ED225D"/>
    <w:rsid w:val="00ED34DD"/>
    <w:rsid w:val="00ED5AB9"/>
    <w:rsid w:val="00ED6F72"/>
    <w:rsid w:val="00EE22C6"/>
    <w:rsid w:val="00EE4A80"/>
    <w:rsid w:val="00EE5302"/>
    <w:rsid w:val="00EE54B3"/>
    <w:rsid w:val="00EE7F24"/>
    <w:rsid w:val="00EF0989"/>
    <w:rsid w:val="00EF0B33"/>
    <w:rsid w:val="00EF0BE3"/>
    <w:rsid w:val="00EF277D"/>
    <w:rsid w:val="00EF2AE3"/>
    <w:rsid w:val="00EF2D97"/>
    <w:rsid w:val="00EF4344"/>
    <w:rsid w:val="00EF70B2"/>
    <w:rsid w:val="00EF7849"/>
    <w:rsid w:val="00F00AC0"/>
    <w:rsid w:val="00F01D8A"/>
    <w:rsid w:val="00F0408B"/>
    <w:rsid w:val="00F04C86"/>
    <w:rsid w:val="00F056F0"/>
    <w:rsid w:val="00F0619A"/>
    <w:rsid w:val="00F070BB"/>
    <w:rsid w:val="00F11B02"/>
    <w:rsid w:val="00F1352A"/>
    <w:rsid w:val="00F13D4A"/>
    <w:rsid w:val="00F14C91"/>
    <w:rsid w:val="00F15A09"/>
    <w:rsid w:val="00F15D2F"/>
    <w:rsid w:val="00F1795F"/>
    <w:rsid w:val="00F17A06"/>
    <w:rsid w:val="00F212FC"/>
    <w:rsid w:val="00F2130B"/>
    <w:rsid w:val="00F2234F"/>
    <w:rsid w:val="00F23209"/>
    <w:rsid w:val="00F23462"/>
    <w:rsid w:val="00F31010"/>
    <w:rsid w:val="00F339AB"/>
    <w:rsid w:val="00F3426D"/>
    <w:rsid w:val="00F35D0D"/>
    <w:rsid w:val="00F379A0"/>
    <w:rsid w:val="00F37CD0"/>
    <w:rsid w:val="00F37D95"/>
    <w:rsid w:val="00F40041"/>
    <w:rsid w:val="00F42DBD"/>
    <w:rsid w:val="00F4443B"/>
    <w:rsid w:val="00F47127"/>
    <w:rsid w:val="00F50AD0"/>
    <w:rsid w:val="00F513D1"/>
    <w:rsid w:val="00F5389F"/>
    <w:rsid w:val="00F5514E"/>
    <w:rsid w:val="00F5566F"/>
    <w:rsid w:val="00F57291"/>
    <w:rsid w:val="00F57E28"/>
    <w:rsid w:val="00F6027C"/>
    <w:rsid w:val="00F60773"/>
    <w:rsid w:val="00F61198"/>
    <w:rsid w:val="00F6149B"/>
    <w:rsid w:val="00F61531"/>
    <w:rsid w:val="00F62052"/>
    <w:rsid w:val="00F63925"/>
    <w:rsid w:val="00F6463C"/>
    <w:rsid w:val="00F64BAC"/>
    <w:rsid w:val="00F654B0"/>
    <w:rsid w:val="00F6560B"/>
    <w:rsid w:val="00F6662B"/>
    <w:rsid w:val="00F6667F"/>
    <w:rsid w:val="00F67829"/>
    <w:rsid w:val="00F67E31"/>
    <w:rsid w:val="00F706FE"/>
    <w:rsid w:val="00F71F6C"/>
    <w:rsid w:val="00F7205A"/>
    <w:rsid w:val="00F72C35"/>
    <w:rsid w:val="00F73F03"/>
    <w:rsid w:val="00F74DF2"/>
    <w:rsid w:val="00F80A4D"/>
    <w:rsid w:val="00F8165E"/>
    <w:rsid w:val="00F85A51"/>
    <w:rsid w:val="00F8610A"/>
    <w:rsid w:val="00F875BC"/>
    <w:rsid w:val="00F8778A"/>
    <w:rsid w:val="00F91442"/>
    <w:rsid w:val="00F919F5"/>
    <w:rsid w:val="00F9266D"/>
    <w:rsid w:val="00F95CD5"/>
    <w:rsid w:val="00F97B21"/>
    <w:rsid w:val="00FA0CA1"/>
    <w:rsid w:val="00FA19DF"/>
    <w:rsid w:val="00FA3AD5"/>
    <w:rsid w:val="00FA4B3F"/>
    <w:rsid w:val="00FA5307"/>
    <w:rsid w:val="00FA541D"/>
    <w:rsid w:val="00FA58D8"/>
    <w:rsid w:val="00FA6FC8"/>
    <w:rsid w:val="00FA7860"/>
    <w:rsid w:val="00FA7AC4"/>
    <w:rsid w:val="00FB0069"/>
    <w:rsid w:val="00FB1DCA"/>
    <w:rsid w:val="00FB3581"/>
    <w:rsid w:val="00FB5900"/>
    <w:rsid w:val="00FB59E5"/>
    <w:rsid w:val="00FB6610"/>
    <w:rsid w:val="00FB78CE"/>
    <w:rsid w:val="00FC0247"/>
    <w:rsid w:val="00FC04E7"/>
    <w:rsid w:val="00FC1601"/>
    <w:rsid w:val="00FC2795"/>
    <w:rsid w:val="00FC57D3"/>
    <w:rsid w:val="00FC5DBD"/>
    <w:rsid w:val="00FC682E"/>
    <w:rsid w:val="00FC6EB4"/>
    <w:rsid w:val="00FC7E44"/>
    <w:rsid w:val="00FD21B2"/>
    <w:rsid w:val="00FD2987"/>
    <w:rsid w:val="00FD4300"/>
    <w:rsid w:val="00FD4FFB"/>
    <w:rsid w:val="00FD5076"/>
    <w:rsid w:val="00FD7513"/>
    <w:rsid w:val="00FE0179"/>
    <w:rsid w:val="00FE2FFE"/>
    <w:rsid w:val="00FE34DD"/>
    <w:rsid w:val="00FE4963"/>
    <w:rsid w:val="00FE6053"/>
    <w:rsid w:val="00FE6BA5"/>
    <w:rsid w:val="00FE73A5"/>
    <w:rsid w:val="00FE7416"/>
    <w:rsid w:val="00FF0BE8"/>
    <w:rsid w:val="00FF1632"/>
    <w:rsid w:val="00FF1C4F"/>
    <w:rsid w:val="00FF1DF2"/>
    <w:rsid w:val="00FF3479"/>
    <w:rsid w:val="00FF3C65"/>
    <w:rsid w:val="00FF42E2"/>
    <w:rsid w:val="00FF44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09DED"/>
  <w15:docId w15:val="{F712CFF2-81C5-4230-B9A7-A0A6777D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832"/>
    <w:pPr>
      <w:spacing w:before="120" w:after="120" w:line="312" w:lineRule="auto"/>
    </w:pPr>
    <w:rPr>
      <w:rFonts w:ascii="Arial" w:hAnsi="Arial"/>
    </w:rPr>
  </w:style>
  <w:style w:type="paragraph" w:styleId="Heading1">
    <w:name w:val="heading 1"/>
    <w:basedOn w:val="Normal"/>
    <w:next w:val="Normal"/>
    <w:link w:val="Heading1Char"/>
    <w:uiPriority w:val="9"/>
    <w:qFormat/>
    <w:rsid w:val="00AF0A79"/>
    <w:pPr>
      <w:spacing w:before="160" w:after="160" w:line="240" w:lineRule="auto"/>
      <w:outlineLvl w:val="0"/>
    </w:pPr>
    <w:rPr>
      <w:rFonts w:eastAsiaTheme="majorEastAsia" w:cstheme="majorBidi"/>
      <w:b/>
      <w:bCs/>
      <w:color w:val="6B2976"/>
      <w:sz w:val="112"/>
      <w:szCs w:val="28"/>
    </w:rPr>
  </w:style>
  <w:style w:type="paragraph" w:styleId="Heading2">
    <w:name w:val="heading 2"/>
    <w:basedOn w:val="Normal"/>
    <w:next w:val="Normal"/>
    <w:link w:val="Heading2Char"/>
    <w:uiPriority w:val="9"/>
    <w:unhideWhenUsed/>
    <w:qFormat/>
    <w:rsid w:val="00E77092"/>
    <w:pPr>
      <w:spacing w:before="200" w:after="0"/>
      <w:outlineLvl w:val="1"/>
    </w:pPr>
    <w:rPr>
      <w:rFonts w:eastAsiaTheme="majorEastAsia" w:cstheme="majorBidi"/>
      <w:b/>
      <w:bCs/>
      <w:color w:val="6B2976"/>
      <w:sz w:val="56"/>
      <w:szCs w:val="26"/>
    </w:rPr>
  </w:style>
  <w:style w:type="paragraph" w:styleId="Heading3">
    <w:name w:val="heading 3"/>
    <w:basedOn w:val="Normal"/>
    <w:next w:val="Normal"/>
    <w:link w:val="Heading3Char"/>
    <w:uiPriority w:val="9"/>
    <w:unhideWhenUsed/>
    <w:qFormat/>
    <w:rsid w:val="00AF0A79"/>
    <w:pPr>
      <w:spacing w:before="0" w:after="240" w:line="271" w:lineRule="auto"/>
      <w:outlineLvl w:val="2"/>
    </w:pPr>
    <w:rPr>
      <w:rFonts w:eastAsiaTheme="majorEastAsia" w:cstheme="majorBidi"/>
      <w:b/>
      <w:bCs/>
      <w:color w:val="6B2976"/>
      <w:sz w:val="52"/>
    </w:rPr>
  </w:style>
  <w:style w:type="paragraph" w:styleId="Heading4">
    <w:name w:val="heading 4"/>
    <w:basedOn w:val="Normal"/>
    <w:next w:val="Normal"/>
    <w:link w:val="Heading4Char"/>
    <w:uiPriority w:val="9"/>
    <w:unhideWhenUsed/>
    <w:qFormat/>
    <w:rsid w:val="00AF0A79"/>
    <w:pPr>
      <w:spacing w:before="200" w:after="0"/>
      <w:outlineLvl w:val="3"/>
    </w:pPr>
    <w:rPr>
      <w:rFonts w:eastAsiaTheme="majorEastAsia" w:cstheme="majorBidi"/>
      <w:b/>
      <w:bCs/>
      <w:iCs/>
      <w:color w:val="404040" w:themeColor="text1" w:themeTint="BF"/>
      <w:sz w:val="28"/>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A79"/>
    <w:rPr>
      <w:rFonts w:ascii="Arial" w:eastAsiaTheme="majorEastAsia" w:hAnsi="Arial" w:cstheme="majorBidi"/>
      <w:b/>
      <w:bCs/>
      <w:color w:val="6B2976"/>
      <w:sz w:val="112"/>
      <w:szCs w:val="28"/>
    </w:rPr>
  </w:style>
  <w:style w:type="character" w:customStyle="1" w:styleId="Heading2Char">
    <w:name w:val="Heading 2 Char"/>
    <w:basedOn w:val="DefaultParagraphFont"/>
    <w:link w:val="Heading2"/>
    <w:uiPriority w:val="9"/>
    <w:rsid w:val="00E77092"/>
    <w:rPr>
      <w:rFonts w:ascii="Arial" w:eastAsiaTheme="majorEastAsia" w:hAnsi="Arial" w:cstheme="majorBidi"/>
      <w:b/>
      <w:bCs/>
      <w:color w:val="6B2976"/>
      <w:sz w:val="56"/>
      <w:szCs w:val="26"/>
    </w:rPr>
  </w:style>
  <w:style w:type="paragraph" w:customStyle="1" w:styleId="TableHeader">
    <w:name w:val="Table Header"/>
    <w:basedOn w:val="Normal"/>
    <w:qFormat/>
    <w:rsid w:val="00985832"/>
    <w:rPr>
      <w:b/>
      <w:color w:val="FFFFFF" w:themeColor="background1"/>
    </w:rPr>
  </w:style>
  <w:style w:type="character" w:customStyle="1" w:styleId="Heading3Char">
    <w:name w:val="Heading 3 Char"/>
    <w:basedOn w:val="DefaultParagraphFont"/>
    <w:link w:val="Heading3"/>
    <w:uiPriority w:val="9"/>
    <w:rsid w:val="00AF0A79"/>
    <w:rPr>
      <w:rFonts w:ascii="Arial" w:eastAsiaTheme="majorEastAsia" w:hAnsi="Arial" w:cstheme="majorBidi"/>
      <w:b/>
      <w:bCs/>
      <w:color w:val="6B2976"/>
      <w:sz w:val="52"/>
    </w:rPr>
  </w:style>
  <w:style w:type="character" w:customStyle="1" w:styleId="Heading4Char">
    <w:name w:val="Heading 4 Char"/>
    <w:basedOn w:val="DefaultParagraphFont"/>
    <w:link w:val="Heading4"/>
    <w:uiPriority w:val="9"/>
    <w:rsid w:val="00AF0A79"/>
    <w:rPr>
      <w:rFonts w:ascii="Arial" w:eastAsiaTheme="majorEastAsia" w:hAnsi="Arial" w:cstheme="majorBidi"/>
      <w:b/>
      <w:bCs/>
      <w:iCs/>
      <w:color w:val="404040" w:themeColor="text1" w:themeTint="BF"/>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
    <w:basedOn w:val="Normal"/>
    <w:link w:val="ListParagraphChar"/>
    <w:uiPriority w:val="34"/>
    <w:qFormat/>
    <w:rsid w:val="005803A1"/>
    <w:pPr>
      <w:spacing w:before="180" w:after="180"/>
      <w:ind w:left="720"/>
    </w:pPr>
  </w:style>
  <w:style w:type="character" w:styleId="Emphasis">
    <w:name w:val="Emphasis"/>
    <w:uiPriority w:val="20"/>
    <w:qFormat/>
    <w:rsid w:val="004103C4"/>
    <w:rPr>
      <w:b w:val="0"/>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paragraph" w:styleId="Header">
    <w:name w:val="header"/>
    <w:basedOn w:val="Normal"/>
    <w:link w:val="HeaderChar"/>
    <w:uiPriority w:val="99"/>
    <w:unhideWhenUsed/>
    <w:rsid w:val="00AB3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270"/>
    <w:rPr>
      <w:rFonts w:ascii="Arial" w:hAnsi="Arial"/>
    </w:rPr>
  </w:style>
  <w:style w:type="paragraph" w:styleId="Footer">
    <w:name w:val="footer"/>
    <w:basedOn w:val="Normal"/>
    <w:link w:val="FooterChar"/>
    <w:uiPriority w:val="99"/>
    <w:unhideWhenUsed/>
    <w:qFormat/>
    <w:rsid w:val="00AB3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270"/>
    <w:rPr>
      <w:rFonts w:ascii="Arial" w:hAnsi="Arial"/>
    </w:rPr>
  </w:style>
  <w:style w:type="character" w:customStyle="1" w:styleId="ListParagraphChar">
    <w:name w:val="List Paragraph Char"/>
    <w:aliases w:val="Recommendation Char,List Paragraph1 Char,List Paragraph11 Char,List Paragraph* Char"/>
    <w:basedOn w:val="DefaultParagraphFont"/>
    <w:link w:val="ListParagraph"/>
    <w:uiPriority w:val="34"/>
    <w:locked/>
    <w:rsid w:val="005803A1"/>
    <w:rPr>
      <w:rFonts w:ascii="Arial" w:hAnsi="Arial"/>
    </w:rPr>
  </w:style>
  <w:style w:type="paragraph" w:styleId="BalloonText">
    <w:name w:val="Balloon Text"/>
    <w:basedOn w:val="Normal"/>
    <w:link w:val="BalloonTextChar"/>
    <w:uiPriority w:val="99"/>
    <w:semiHidden/>
    <w:unhideWhenUsed/>
    <w:rsid w:val="00F86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0A"/>
    <w:rPr>
      <w:rFonts w:ascii="Tahoma" w:hAnsi="Tahoma" w:cs="Tahoma"/>
      <w:sz w:val="16"/>
      <w:szCs w:val="16"/>
    </w:rPr>
  </w:style>
  <w:style w:type="paragraph" w:styleId="NormalWeb">
    <w:name w:val="Normal (Web)"/>
    <w:basedOn w:val="Normal"/>
    <w:uiPriority w:val="99"/>
    <w:semiHidden/>
    <w:unhideWhenUsed/>
    <w:rsid w:val="00DA3A2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5D6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ext">
    <w:name w:val="Background text"/>
    <w:basedOn w:val="Normal"/>
    <w:rsid w:val="00857186"/>
    <w:pPr>
      <w:spacing w:line="360" w:lineRule="auto"/>
    </w:pPr>
    <w:rPr>
      <w:rFonts w:ascii="Arial (W1)" w:eastAsia="Times New Roman" w:hAnsi="Arial (W1)" w:cs="Times New Roman"/>
      <w:sz w:val="24"/>
      <w:szCs w:val="20"/>
    </w:rPr>
  </w:style>
  <w:style w:type="character" w:styleId="CommentReference">
    <w:name w:val="annotation reference"/>
    <w:basedOn w:val="DefaultParagraphFont"/>
    <w:uiPriority w:val="99"/>
    <w:semiHidden/>
    <w:unhideWhenUsed/>
    <w:rsid w:val="00F91442"/>
    <w:rPr>
      <w:sz w:val="16"/>
      <w:szCs w:val="16"/>
    </w:rPr>
  </w:style>
  <w:style w:type="paragraph" w:styleId="CommentText">
    <w:name w:val="annotation text"/>
    <w:basedOn w:val="Normal"/>
    <w:link w:val="CommentTextChar"/>
    <w:uiPriority w:val="99"/>
    <w:semiHidden/>
    <w:unhideWhenUsed/>
    <w:rsid w:val="00F91442"/>
    <w:pPr>
      <w:spacing w:line="240" w:lineRule="auto"/>
    </w:pPr>
    <w:rPr>
      <w:sz w:val="20"/>
      <w:szCs w:val="20"/>
    </w:rPr>
  </w:style>
  <w:style w:type="character" w:customStyle="1" w:styleId="CommentTextChar">
    <w:name w:val="Comment Text Char"/>
    <w:basedOn w:val="DefaultParagraphFont"/>
    <w:link w:val="CommentText"/>
    <w:uiPriority w:val="99"/>
    <w:semiHidden/>
    <w:rsid w:val="00F914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1442"/>
    <w:rPr>
      <w:b/>
      <w:bCs/>
    </w:rPr>
  </w:style>
  <w:style w:type="character" w:customStyle="1" w:styleId="CommentSubjectChar">
    <w:name w:val="Comment Subject Char"/>
    <w:basedOn w:val="CommentTextChar"/>
    <w:link w:val="CommentSubject"/>
    <w:uiPriority w:val="99"/>
    <w:semiHidden/>
    <w:rsid w:val="00F91442"/>
    <w:rPr>
      <w:rFonts w:ascii="Arial" w:hAnsi="Arial"/>
      <w:b/>
      <w:bCs/>
      <w:sz w:val="20"/>
      <w:szCs w:val="20"/>
    </w:rPr>
  </w:style>
  <w:style w:type="table" w:customStyle="1" w:styleId="TableGrid1">
    <w:name w:val="Table Grid1"/>
    <w:basedOn w:val="TableNormal"/>
    <w:next w:val="TableGrid"/>
    <w:uiPriority w:val="59"/>
    <w:rsid w:val="0009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C65"/>
    <w:rPr>
      <w:color w:val="6C2A77"/>
      <w:u w:val="single"/>
    </w:rPr>
  </w:style>
  <w:style w:type="paragraph" w:styleId="TOC1">
    <w:name w:val="toc 1"/>
    <w:basedOn w:val="Normal"/>
    <w:next w:val="Normal"/>
    <w:autoRedefine/>
    <w:uiPriority w:val="39"/>
    <w:unhideWhenUsed/>
    <w:rsid w:val="002B0722"/>
    <w:pPr>
      <w:spacing w:after="100"/>
    </w:pPr>
  </w:style>
  <w:style w:type="paragraph" w:styleId="TOC2">
    <w:name w:val="toc 2"/>
    <w:basedOn w:val="Normal"/>
    <w:next w:val="Normal"/>
    <w:autoRedefine/>
    <w:uiPriority w:val="39"/>
    <w:unhideWhenUsed/>
    <w:rsid w:val="004B565D"/>
    <w:pPr>
      <w:tabs>
        <w:tab w:val="right" w:pos="9855"/>
      </w:tabs>
      <w:spacing w:after="100"/>
      <w:ind w:left="426"/>
    </w:pPr>
  </w:style>
  <w:style w:type="paragraph" w:styleId="TOC3">
    <w:name w:val="toc 3"/>
    <w:basedOn w:val="Normal"/>
    <w:next w:val="Normal"/>
    <w:autoRedefine/>
    <w:uiPriority w:val="39"/>
    <w:unhideWhenUsed/>
    <w:rsid w:val="002B0722"/>
    <w:pPr>
      <w:spacing w:after="100"/>
      <w:ind w:left="440"/>
    </w:pPr>
  </w:style>
  <w:style w:type="paragraph" w:customStyle="1" w:styleId="Default">
    <w:name w:val="Default"/>
    <w:rsid w:val="00280CEF"/>
    <w:pPr>
      <w:autoSpaceDE w:val="0"/>
      <w:autoSpaceDN w:val="0"/>
      <w:adjustRightInd w:val="0"/>
      <w:spacing w:after="0" w:line="240" w:lineRule="auto"/>
    </w:pPr>
    <w:rPr>
      <w:rFonts w:ascii="Arial" w:hAnsi="Arial" w:cs="Arial"/>
      <w:color w:val="000000"/>
      <w:sz w:val="24"/>
      <w:szCs w:val="24"/>
    </w:rPr>
  </w:style>
  <w:style w:type="paragraph" w:customStyle="1" w:styleId="Breakoutboxwhitetext">
    <w:name w:val="Breakout box white text"/>
    <w:basedOn w:val="Normal"/>
    <w:qFormat/>
    <w:rsid w:val="007D4C7A"/>
    <w:pPr>
      <w:jc w:val="center"/>
    </w:pPr>
    <w:rPr>
      <w:b/>
      <w:color w:val="FFFFFF" w:themeColor="background1"/>
    </w:rPr>
  </w:style>
  <w:style w:type="paragraph" w:customStyle="1" w:styleId="Heading2forParts">
    <w:name w:val="Heading 2 for Parts"/>
    <w:basedOn w:val="Heading2"/>
    <w:rsid w:val="00E77092"/>
    <w:pPr>
      <w:spacing w:before="0" w:line="276" w:lineRule="auto"/>
    </w:pPr>
    <w:rPr>
      <w:color w:val="8AC640"/>
      <w:sz w:val="100"/>
    </w:rPr>
  </w:style>
  <w:style w:type="paragraph" w:customStyle="1" w:styleId="Summaryparas">
    <w:name w:val="Summary paras"/>
    <w:basedOn w:val="Normal"/>
    <w:qFormat/>
    <w:rsid w:val="00A71D5C"/>
    <w:rPr>
      <w:sz w:val="28"/>
    </w:rPr>
  </w:style>
  <w:style w:type="paragraph" w:styleId="NoSpacing">
    <w:name w:val="No Spacing"/>
    <w:uiPriority w:val="1"/>
    <w:qFormat/>
    <w:rsid w:val="00F654B0"/>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811">
      <w:bodyDiv w:val="1"/>
      <w:marLeft w:val="0"/>
      <w:marRight w:val="0"/>
      <w:marTop w:val="0"/>
      <w:marBottom w:val="0"/>
      <w:divBdr>
        <w:top w:val="none" w:sz="0" w:space="0" w:color="auto"/>
        <w:left w:val="none" w:sz="0" w:space="0" w:color="auto"/>
        <w:bottom w:val="none" w:sz="0" w:space="0" w:color="auto"/>
        <w:right w:val="none" w:sz="0" w:space="0" w:color="auto"/>
      </w:divBdr>
    </w:div>
    <w:div w:id="25102885">
      <w:bodyDiv w:val="1"/>
      <w:marLeft w:val="0"/>
      <w:marRight w:val="0"/>
      <w:marTop w:val="0"/>
      <w:marBottom w:val="0"/>
      <w:divBdr>
        <w:top w:val="none" w:sz="0" w:space="0" w:color="auto"/>
        <w:left w:val="none" w:sz="0" w:space="0" w:color="auto"/>
        <w:bottom w:val="none" w:sz="0" w:space="0" w:color="auto"/>
        <w:right w:val="none" w:sz="0" w:space="0" w:color="auto"/>
      </w:divBdr>
      <w:divsChild>
        <w:div w:id="78064846">
          <w:marLeft w:val="547"/>
          <w:marRight w:val="0"/>
          <w:marTop w:val="82"/>
          <w:marBottom w:val="360"/>
          <w:divBdr>
            <w:top w:val="none" w:sz="0" w:space="0" w:color="auto"/>
            <w:left w:val="none" w:sz="0" w:space="0" w:color="auto"/>
            <w:bottom w:val="none" w:sz="0" w:space="0" w:color="auto"/>
            <w:right w:val="none" w:sz="0" w:space="0" w:color="auto"/>
          </w:divBdr>
        </w:div>
        <w:div w:id="244263796">
          <w:marLeft w:val="547"/>
          <w:marRight w:val="0"/>
          <w:marTop w:val="82"/>
          <w:marBottom w:val="360"/>
          <w:divBdr>
            <w:top w:val="none" w:sz="0" w:space="0" w:color="auto"/>
            <w:left w:val="none" w:sz="0" w:space="0" w:color="auto"/>
            <w:bottom w:val="none" w:sz="0" w:space="0" w:color="auto"/>
            <w:right w:val="none" w:sz="0" w:space="0" w:color="auto"/>
          </w:divBdr>
        </w:div>
        <w:div w:id="439228557">
          <w:marLeft w:val="547"/>
          <w:marRight w:val="0"/>
          <w:marTop w:val="82"/>
          <w:marBottom w:val="360"/>
          <w:divBdr>
            <w:top w:val="none" w:sz="0" w:space="0" w:color="auto"/>
            <w:left w:val="none" w:sz="0" w:space="0" w:color="auto"/>
            <w:bottom w:val="none" w:sz="0" w:space="0" w:color="auto"/>
            <w:right w:val="none" w:sz="0" w:space="0" w:color="auto"/>
          </w:divBdr>
        </w:div>
        <w:div w:id="667908943">
          <w:marLeft w:val="547"/>
          <w:marRight w:val="0"/>
          <w:marTop w:val="82"/>
          <w:marBottom w:val="360"/>
          <w:divBdr>
            <w:top w:val="none" w:sz="0" w:space="0" w:color="auto"/>
            <w:left w:val="none" w:sz="0" w:space="0" w:color="auto"/>
            <w:bottom w:val="none" w:sz="0" w:space="0" w:color="auto"/>
            <w:right w:val="none" w:sz="0" w:space="0" w:color="auto"/>
          </w:divBdr>
        </w:div>
        <w:div w:id="1005746246">
          <w:marLeft w:val="547"/>
          <w:marRight w:val="0"/>
          <w:marTop w:val="82"/>
          <w:marBottom w:val="360"/>
          <w:divBdr>
            <w:top w:val="none" w:sz="0" w:space="0" w:color="auto"/>
            <w:left w:val="none" w:sz="0" w:space="0" w:color="auto"/>
            <w:bottom w:val="none" w:sz="0" w:space="0" w:color="auto"/>
            <w:right w:val="none" w:sz="0" w:space="0" w:color="auto"/>
          </w:divBdr>
        </w:div>
        <w:div w:id="1068460933">
          <w:marLeft w:val="547"/>
          <w:marRight w:val="0"/>
          <w:marTop w:val="82"/>
          <w:marBottom w:val="360"/>
          <w:divBdr>
            <w:top w:val="none" w:sz="0" w:space="0" w:color="auto"/>
            <w:left w:val="none" w:sz="0" w:space="0" w:color="auto"/>
            <w:bottom w:val="none" w:sz="0" w:space="0" w:color="auto"/>
            <w:right w:val="none" w:sz="0" w:space="0" w:color="auto"/>
          </w:divBdr>
        </w:div>
      </w:divsChild>
    </w:div>
    <w:div w:id="71662744">
      <w:bodyDiv w:val="1"/>
      <w:marLeft w:val="0"/>
      <w:marRight w:val="0"/>
      <w:marTop w:val="0"/>
      <w:marBottom w:val="0"/>
      <w:divBdr>
        <w:top w:val="none" w:sz="0" w:space="0" w:color="auto"/>
        <w:left w:val="none" w:sz="0" w:space="0" w:color="auto"/>
        <w:bottom w:val="none" w:sz="0" w:space="0" w:color="auto"/>
        <w:right w:val="none" w:sz="0" w:space="0" w:color="auto"/>
      </w:divBdr>
      <w:divsChild>
        <w:div w:id="1428430316">
          <w:marLeft w:val="0"/>
          <w:marRight w:val="0"/>
          <w:marTop w:val="0"/>
          <w:marBottom w:val="0"/>
          <w:divBdr>
            <w:top w:val="none" w:sz="0" w:space="0" w:color="auto"/>
            <w:left w:val="none" w:sz="0" w:space="0" w:color="auto"/>
            <w:bottom w:val="none" w:sz="0" w:space="0" w:color="auto"/>
            <w:right w:val="none" w:sz="0" w:space="0" w:color="auto"/>
          </w:divBdr>
          <w:divsChild>
            <w:div w:id="1775592761">
              <w:marLeft w:val="0"/>
              <w:marRight w:val="0"/>
              <w:marTop w:val="0"/>
              <w:marBottom w:val="0"/>
              <w:divBdr>
                <w:top w:val="none" w:sz="0" w:space="0" w:color="auto"/>
                <w:left w:val="none" w:sz="0" w:space="0" w:color="auto"/>
                <w:bottom w:val="none" w:sz="0" w:space="0" w:color="auto"/>
                <w:right w:val="none" w:sz="0" w:space="0" w:color="auto"/>
              </w:divBdr>
              <w:divsChild>
                <w:div w:id="1560244802">
                  <w:marLeft w:val="0"/>
                  <w:marRight w:val="0"/>
                  <w:marTop w:val="0"/>
                  <w:marBottom w:val="0"/>
                  <w:divBdr>
                    <w:top w:val="none" w:sz="0" w:space="0" w:color="auto"/>
                    <w:left w:val="none" w:sz="0" w:space="0" w:color="auto"/>
                    <w:bottom w:val="none" w:sz="0" w:space="0" w:color="auto"/>
                    <w:right w:val="none" w:sz="0" w:space="0" w:color="auto"/>
                  </w:divBdr>
                  <w:divsChild>
                    <w:div w:id="582764158">
                      <w:marLeft w:val="0"/>
                      <w:marRight w:val="0"/>
                      <w:marTop w:val="0"/>
                      <w:marBottom w:val="0"/>
                      <w:divBdr>
                        <w:top w:val="none" w:sz="0" w:space="0" w:color="auto"/>
                        <w:left w:val="none" w:sz="0" w:space="0" w:color="auto"/>
                        <w:bottom w:val="none" w:sz="0" w:space="0" w:color="auto"/>
                        <w:right w:val="none" w:sz="0" w:space="0" w:color="auto"/>
                      </w:divBdr>
                      <w:divsChild>
                        <w:div w:id="1639648004">
                          <w:marLeft w:val="0"/>
                          <w:marRight w:val="0"/>
                          <w:marTop w:val="0"/>
                          <w:marBottom w:val="0"/>
                          <w:divBdr>
                            <w:top w:val="none" w:sz="0" w:space="0" w:color="auto"/>
                            <w:left w:val="none" w:sz="0" w:space="0" w:color="auto"/>
                            <w:bottom w:val="none" w:sz="0" w:space="0" w:color="auto"/>
                            <w:right w:val="none" w:sz="0" w:space="0" w:color="auto"/>
                          </w:divBdr>
                          <w:divsChild>
                            <w:div w:id="1057120112">
                              <w:marLeft w:val="0"/>
                              <w:marRight w:val="0"/>
                              <w:marTop w:val="0"/>
                              <w:marBottom w:val="0"/>
                              <w:divBdr>
                                <w:top w:val="none" w:sz="0" w:space="0" w:color="auto"/>
                                <w:left w:val="none" w:sz="0" w:space="0" w:color="auto"/>
                                <w:bottom w:val="none" w:sz="0" w:space="0" w:color="auto"/>
                                <w:right w:val="none" w:sz="0" w:space="0" w:color="auto"/>
                              </w:divBdr>
                              <w:divsChild>
                                <w:div w:id="1388382580">
                                  <w:marLeft w:val="0"/>
                                  <w:marRight w:val="0"/>
                                  <w:marTop w:val="0"/>
                                  <w:marBottom w:val="0"/>
                                  <w:divBdr>
                                    <w:top w:val="none" w:sz="0" w:space="0" w:color="auto"/>
                                    <w:left w:val="none" w:sz="0" w:space="0" w:color="auto"/>
                                    <w:bottom w:val="none" w:sz="0" w:space="0" w:color="auto"/>
                                    <w:right w:val="none" w:sz="0" w:space="0" w:color="auto"/>
                                  </w:divBdr>
                                  <w:divsChild>
                                    <w:div w:id="9530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15836">
      <w:bodyDiv w:val="1"/>
      <w:marLeft w:val="0"/>
      <w:marRight w:val="0"/>
      <w:marTop w:val="0"/>
      <w:marBottom w:val="0"/>
      <w:divBdr>
        <w:top w:val="none" w:sz="0" w:space="0" w:color="auto"/>
        <w:left w:val="none" w:sz="0" w:space="0" w:color="auto"/>
        <w:bottom w:val="none" w:sz="0" w:space="0" w:color="auto"/>
        <w:right w:val="none" w:sz="0" w:space="0" w:color="auto"/>
      </w:divBdr>
    </w:div>
    <w:div w:id="161436012">
      <w:bodyDiv w:val="1"/>
      <w:marLeft w:val="0"/>
      <w:marRight w:val="0"/>
      <w:marTop w:val="0"/>
      <w:marBottom w:val="0"/>
      <w:divBdr>
        <w:top w:val="none" w:sz="0" w:space="0" w:color="auto"/>
        <w:left w:val="none" w:sz="0" w:space="0" w:color="auto"/>
        <w:bottom w:val="none" w:sz="0" w:space="0" w:color="auto"/>
        <w:right w:val="none" w:sz="0" w:space="0" w:color="auto"/>
      </w:divBdr>
    </w:div>
    <w:div w:id="176700325">
      <w:bodyDiv w:val="1"/>
      <w:marLeft w:val="0"/>
      <w:marRight w:val="0"/>
      <w:marTop w:val="0"/>
      <w:marBottom w:val="0"/>
      <w:divBdr>
        <w:top w:val="none" w:sz="0" w:space="0" w:color="auto"/>
        <w:left w:val="none" w:sz="0" w:space="0" w:color="auto"/>
        <w:bottom w:val="none" w:sz="0" w:space="0" w:color="auto"/>
        <w:right w:val="none" w:sz="0" w:space="0" w:color="auto"/>
      </w:divBdr>
      <w:divsChild>
        <w:div w:id="1064253491">
          <w:marLeft w:val="446"/>
          <w:marRight w:val="0"/>
          <w:marTop w:val="72"/>
          <w:marBottom w:val="120"/>
          <w:divBdr>
            <w:top w:val="none" w:sz="0" w:space="0" w:color="auto"/>
            <w:left w:val="none" w:sz="0" w:space="0" w:color="auto"/>
            <w:bottom w:val="none" w:sz="0" w:space="0" w:color="auto"/>
            <w:right w:val="none" w:sz="0" w:space="0" w:color="auto"/>
          </w:divBdr>
        </w:div>
        <w:div w:id="1458835488">
          <w:marLeft w:val="446"/>
          <w:marRight w:val="0"/>
          <w:marTop w:val="72"/>
          <w:marBottom w:val="120"/>
          <w:divBdr>
            <w:top w:val="none" w:sz="0" w:space="0" w:color="auto"/>
            <w:left w:val="none" w:sz="0" w:space="0" w:color="auto"/>
            <w:bottom w:val="none" w:sz="0" w:space="0" w:color="auto"/>
            <w:right w:val="none" w:sz="0" w:space="0" w:color="auto"/>
          </w:divBdr>
        </w:div>
        <w:div w:id="1536582013">
          <w:marLeft w:val="446"/>
          <w:marRight w:val="0"/>
          <w:marTop w:val="72"/>
          <w:marBottom w:val="120"/>
          <w:divBdr>
            <w:top w:val="none" w:sz="0" w:space="0" w:color="auto"/>
            <w:left w:val="none" w:sz="0" w:space="0" w:color="auto"/>
            <w:bottom w:val="none" w:sz="0" w:space="0" w:color="auto"/>
            <w:right w:val="none" w:sz="0" w:space="0" w:color="auto"/>
          </w:divBdr>
        </w:div>
        <w:div w:id="1552381441">
          <w:marLeft w:val="446"/>
          <w:marRight w:val="0"/>
          <w:marTop w:val="72"/>
          <w:marBottom w:val="120"/>
          <w:divBdr>
            <w:top w:val="none" w:sz="0" w:space="0" w:color="auto"/>
            <w:left w:val="none" w:sz="0" w:space="0" w:color="auto"/>
            <w:bottom w:val="none" w:sz="0" w:space="0" w:color="auto"/>
            <w:right w:val="none" w:sz="0" w:space="0" w:color="auto"/>
          </w:divBdr>
        </w:div>
        <w:div w:id="1807702108">
          <w:marLeft w:val="446"/>
          <w:marRight w:val="0"/>
          <w:marTop w:val="72"/>
          <w:marBottom w:val="120"/>
          <w:divBdr>
            <w:top w:val="none" w:sz="0" w:space="0" w:color="auto"/>
            <w:left w:val="none" w:sz="0" w:space="0" w:color="auto"/>
            <w:bottom w:val="none" w:sz="0" w:space="0" w:color="auto"/>
            <w:right w:val="none" w:sz="0" w:space="0" w:color="auto"/>
          </w:divBdr>
        </w:div>
        <w:div w:id="1977179980">
          <w:marLeft w:val="446"/>
          <w:marRight w:val="0"/>
          <w:marTop w:val="72"/>
          <w:marBottom w:val="120"/>
          <w:divBdr>
            <w:top w:val="none" w:sz="0" w:space="0" w:color="auto"/>
            <w:left w:val="none" w:sz="0" w:space="0" w:color="auto"/>
            <w:bottom w:val="none" w:sz="0" w:space="0" w:color="auto"/>
            <w:right w:val="none" w:sz="0" w:space="0" w:color="auto"/>
          </w:divBdr>
        </w:div>
      </w:divsChild>
    </w:div>
    <w:div w:id="257374129">
      <w:bodyDiv w:val="1"/>
      <w:marLeft w:val="0"/>
      <w:marRight w:val="0"/>
      <w:marTop w:val="0"/>
      <w:marBottom w:val="0"/>
      <w:divBdr>
        <w:top w:val="none" w:sz="0" w:space="0" w:color="auto"/>
        <w:left w:val="none" w:sz="0" w:space="0" w:color="auto"/>
        <w:bottom w:val="none" w:sz="0" w:space="0" w:color="auto"/>
        <w:right w:val="none" w:sz="0" w:space="0" w:color="auto"/>
      </w:divBdr>
    </w:div>
    <w:div w:id="275606233">
      <w:bodyDiv w:val="1"/>
      <w:marLeft w:val="0"/>
      <w:marRight w:val="0"/>
      <w:marTop w:val="0"/>
      <w:marBottom w:val="0"/>
      <w:divBdr>
        <w:top w:val="none" w:sz="0" w:space="0" w:color="auto"/>
        <w:left w:val="none" w:sz="0" w:space="0" w:color="auto"/>
        <w:bottom w:val="none" w:sz="0" w:space="0" w:color="auto"/>
        <w:right w:val="none" w:sz="0" w:space="0" w:color="auto"/>
      </w:divBdr>
    </w:div>
    <w:div w:id="322123301">
      <w:bodyDiv w:val="1"/>
      <w:marLeft w:val="0"/>
      <w:marRight w:val="0"/>
      <w:marTop w:val="0"/>
      <w:marBottom w:val="0"/>
      <w:divBdr>
        <w:top w:val="none" w:sz="0" w:space="0" w:color="auto"/>
        <w:left w:val="none" w:sz="0" w:space="0" w:color="auto"/>
        <w:bottom w:val="none" w:sz="0" w:space="0" w:color="auto"/>
        <w:right w:val="none" w:sz="0" w:space="0" w:color="auto"/>
      </w:divBdr>
    </w:div>
    <w:div w:id="349338228">
      <w:bodyDiv w:val="1"/>
      <w:marLeft w:val="0"/>
      <w:marRight w:val="0"/>
      <w:marTop w:val="0"/>
      <w:marBottom w:val="0"/>
      <w:divBdr>
        <w:top w:val="none" w:sz="0" w:space="0" w:color="auto"/>
        <w:left w:val="none" w:sz="0" w:space="0" w:color="auto"/>
        <w:bottom w:val="none" w:sz="0" w:space="0" w:color="auto"/>
        <w:right w:val="none" w:sz="0" w:space="0" w:color="auto"/>
      </w:divBdr>
    </w:div>
    <w:div w:id="358894547">
      <w:bodyDiv w:val="1"/>
      <w:marLeft w:val="0"/>
      <w:marRight w:val="0"/>
      <w:marTop w:val="0"/>
      <w:marBottom w:val="0"/>
      <w:divBdr>
        <w:top w:val="none" w:sz="0" w:space="0" w:color="auto"/>
        <w:left w:val="none" w:sz="0" w:space="0" w:color="auto"/>
        <w:bottom w:val="none" w:sz="0" w:space="0" w:color="auto"/>
        <w:right w:val="none" w:sz="0" w:space="0" w:color="auto"/>
      </w:divBdr>
    </w:div>
    <w:div w:id="363406750">
      <w:bodyDiv w:val="1"/>
      <w:marLeft w:val="0"/>
      <w:marRight w:val="0"/>
      <w:marTop w:val="0"/>
      <w:marBottom w:val="0"/>
      <w:divBdr>
        <w:top w:val="none" w:sz="0" w:space="0" w:color="auto"/>
        <w:left w:val="none" w:sz="0" w:space="0" w:color="auto"/>
        <w:bottom w:val="none" w:sz="0" w:space="0" w:color="auto"/>
        <w:right w:val="none" w:sz="0" w:space="0" w:color="auto"/>
      </w:divBdr>
      <w:divsChild>
        <w:div w:id="187526022">
          <w:marLeft w:val="446"/>
          <w:marRight w:val="0"/>
          <w:marTop w:val="82"/>
          <w:marBottom w:val="120"/>
          <w:divBdr>
            <w:top w:val="none" w:sz="0" w:space="0" w:color="auto"/>
            <w:left w:val="none" w:sz="0" w:space="0" w:color="auto"/>
            <w:bottom w:val="none" w:sz="0" w:space="0" w:color="auto"/>
            <w:right w:val="none" w:sz="0" w:space="0" w:color="auto"/>
          </w:divBdr>
        </w:div>
        <w:div w:id="333608708">
          <w:marLeft w:val="446"/>
          <w:marRight w:val="0"/>
          <w:marTop w:val="82"/>
          <w:marBottom w:val="120"/>
          <w:divBdr>
            <w:top w:val="none" w:sz="0" w:space="0" w:color="auto"/>
            <w:left w:val="none" w:sz="0" w:space="0" w:color="auto"/>
            <w:bottom w:val="none" w:sz="0" w:space="0" w:color="auto"/>
            <w:right w:val="none" w:sz="0" w:space="0" w:color="auto"/>
          </w:divBdr>
        </w:div>
        <w:div w:id="414741543">
          <w:marLeft w:val="446"/>
          <w:marRight w:val="0"/>
          <w:marTop w:val="82"/>
          <w:marBottom w:val="120"/>
          <w:divBdr>
            <w:top w:val="none" w:sz="0" w:space="0" w:color="auto"/>
            <w:left w:val="none" w:sz="0" w:space="0" w:color="auto"/>
            <w:bottom w:val="none" w:sz="0" w:space="0" w:color="auto"/>
            <w:right w:val="none" w:sz="0" w:space="0" w:color="auto"/>
          </w:divBdr>
        </w:div>
        <w:div w:id="752895684">
          <w:marLeft w:val="446"/>
          <w:marRight w:val="0"/>
          <w:marTop w:val="82"/>
          <w:marBottom w:val="120"/>
          <w:divBdr>
            <w:top w:val="none" w:sz="0" w:space="0" w:color="auto"/>
            <w:left w:val="none" w:sz="0" w:space="0" w:color="auto"/>
            <w:bottom w:val="none" w:sz="0" w:space="0" w:color="auto"/>
            <w:right w:val="none" w:sz="0" w:space="0" w:color="auto"/>
          </w:divBdr>
        </w:div>
        <w:div w:id="1132333676">
          <w:marLeft w:val="446"/>
          <w:marRight w:val="0"/>
          <w:marTop w:val="82"/>
          <w:marBottom w:val="120"/>
          <w:divBdr>
            <w:top w:val="none" w:sz="0" w:space="0" w:color="auto"/>
            <w:left w:val="none" w:sz="0" w:space="0" w:color="auto"/>
            <w:bottom w:val="none" w:sz="0" w:space="0" w:color="auto"/>
            <w:right w:val="none" w:sz="0" w:space="0" w:color="auto"/>
          </w:divBdr>
        </w:div>
      </w:divsChild>
    </w:div>
    <w:div w:id="405301112">
      <w:bodyDiv w:val="1"/>
      <w:marLeft w:val="0"/>
      <w:marRight w:val="0"/>
      <w:marTop w:val="0"/>
      <w:marBottom w:val="0"/>
      <w:divBdr>
        <w:top w:val="none" w:sz="0" w:space="0" w:color="auto"/>
        <w:left w:val="none" w:sz="0" w:space="0" w:color="auto"/>
        <w:bottom w:val="none" w:sz="0" w:space="0" w:color="auto"/>
        <w:right w:val="none" w:sz="0" w:space="0" w:color="auto"/>
      </w:divBdr>
    </w:div>
    <w:div w:id="422848433">
      <w:bodyDiv w:val="1"/>
      <w:marLeft w:val="0"/>
      <w:marRight w:val="0"/>
      <w:marTop w:val="0"/>
      <w:marBottom w:val="0"/>
      <w:divBdr>
        <w:top w:val="none" w:sz="0" w:space="0" w:color="auto"/>
        <w:left w:val="none" w:sz="0" w:space="0" w:color="auto"/>
        <w:bottom w:val="none" w:sz="0" w:space="0" w:color="auto"/>
        <w:right w:val="none" w:sz="0" w:space="0" w:color="auto"/>
      </w:divBdr>
    </w:div>
    <w:div w:id="469520046">
      <w:bodyDiv w:val="1"/>
      <w:marLeft w:val="0"/>
      <w:marRight w:val="0"/>
      <w:marTop w:val="0"/>
      <w:marBottom w:val="0"/>
      <w:divBdr>
        <w:top w:val="none" w:sz="0" w:space="0" w:color="auto"/>
        <w:left w:val="none" w:sz="0" w:space="0" w:color="auto"/>
        <w:bottom w:val="none" w:sz="0" w:space="0" w:color="auto"/>
        <w:right w:val="none" w:sz="0" w:space="0" w:color="auto"/>
      </w:divBdr>
    </w:div>
    <w:div w:id="531379519">
      <w:bodyDiv w:val="1"/>
      <w:marLeft w:val="0"/>
      <w:marRight w:val="0"/>
      <w:marTop w:val="0"/>
      <w:marBottom w:val="0"/>
      <w:divBdr>
        <w:top w:val="none" w:sz="0" w:space="0" w:color="auto"/>
        <w:left w:val="none" w:sz="0" w:space="0" w:color="auto"/>
        <w:bottom w:val="none" w:sz="0" w:space="0" w:color="auto"/>
        <w:right w:val="none" w:sz="0" w:space="0" w:color="auto"/>
      </w:divBdr>
    </w:div>
    <w:div w:id="597370120">
      <w:bodyDiv w:val="1"/>
      <w:marLeft w:val="0"/>
      <w:marRight w:val="0"/>
      <w:marTop w:val="0"/>
      <w:marBottom w:val="0"/>
      <w:divBdr>
        <w:top w:val="none" w:sz="0" w:space="0" w:color="auto"/>
        <w:left w:val="none" w:sz="0" w:space="0" w:color="auto"/>
        <w:bottom w:val="none" w:sz="0" w:space="0" w:color="auto"/>
        <w:right w:val="none" w:sz="0" w:space="0" w:color="auto"/>
      </w:divBdr>
    </w:div>
    <w:div w:id="610209825">
      <w:bodyDiv w:val="1"/>
      <w:marLeft w:val="0"/>
      <w:marRight w:val="0"/>
      <w:marTop w:val="0"/>
      <w:marBottom w:val="0"/>
      <w:divBdr>
        <w:top w:val="none" w:sz="0" w:space="0" w:color="auto"/>
        <w:left w:val="none" w:sz="0" w:space="0" w:color="auto"/>
        <w:bottom w:val="none" w:sz="0" w:space="0" w:color="auto"/>
        <w:right w:val="none" w:sz="0" w:space="0" w:color="auto"/>
      </w:divBdr>
    </w:div>
    <w:div w:id="653609986">
      <w:bodyDiv w:val="1"/>
      <w:marLeft w:val="0"/>
      <w:marRight w:val="0"/>
      <w:marTop w:val="0"/>
      <w:marBottom w:val="0"/>
      <w:divBdr>
        <w:top w:val="none" w:sz="0" w:space="0" w:color="auto"/>
        <w:left w:val="none" w:sz="0" w:space="0" w:color="auto"/>
        <w:bottom w:val="none" w:sz="0" w:space="0" w:color="auto"/>
        <w:right w:val="none" w:sz="0" w:space="0" w:color="auto"/>
      </w:divBdr>
      <w:divsChild>
        <w:div w:id="1159737259">
          <w:marLeft w:val="547"/>
          <w:marRight w:val="0"/>
          <w:marTop w:val="77"/>
          <w:marBottom w:val="120"/>
          <w:divBdr>
            <w:top w:val="none" w:sz="0" w:space="0" w:color="auto"/>
            <w:left w:val="none" w:sz="0" w:space="0" w:color="auto"/>
            <w:bottom w:val="none" w:sz="0" w:space="0" w:color="auto"/>
            <w:right w:val="none" w:sz="0" w:space="0" w:color="auto"/>
          </w:divBdr>
        </w:div>
        <w:div w:id="1331064433">
          <w:marLeft w:val="547"/>
          <w:marRight w:val="0"/>
          <w:marTop w:val="77"/>
          <w:marBottom w:val="120"/>
          <w:divBdr>
            <w:top w:val="none" w:sz="0" w:space="0" w:color="auto"/>
            <w:left w:val="none" w:sz="0" w:space="0" w:color="auto"/>
            <w:bottom w:val="none" w:sz="0" w:space="0" w:color="auto"/>
            <w:right w:val="none" w:sz="0" w:space="0" w:color="auto"/>
          </w:divBdr>
        </w:div>
        <w:div w:id="1617251712">
          <w:marLeft w:val="547"/>
          <w:marRight w:val="0"/>
          <w:marTop w:val="77"/>
          <w:marBottom w:val="120"/>
          <w:divBdr>
            <w:top w:val="none" w:sz="0" w:space="0" w:color="auto"/>
            <w:left w:val="none" w:sz="0" w:space="0" w:color="auto"/>
            <w:bottom w:val="none" w:sz="0" w:space="0" w:color="auto"/>
            <w:right w:val="none" w:sz="0" w:space="0" w:color="auto"/>
          </w:divBdr>
        </w:div>
        <w:div w:id="1654262158">
          <w:marLeft w:val="547"/>
          <w:marRight w:val="0"/>
          <w:marTop w:val="77"/>
          <w:marBottom w:val="120"/>
          <w:divBdr>
            <w:top w:val="none" w:sz="0" w:space="0" w:color="auto"/>
            <w:left w:val="none" w:sz="0" w:space="0" w:color="auto"/>
            <w:bottom w:val="none" w:sz="0" w:space="0" w:color="auto"/>
            <w:right w:val="none" w:sz="0" w:space="0" w:color="auto"/>
          </w:divBdr>
        </w:div>
        <w:div w:id="1835680774">
          <w:marLeft w:val="547"/>
          <w:marRight w:val="0"/>
          <w:marTop w:val="77"/>
          <w:marBottom w:val="120"/>
          <w:divBdr>
            <w:top w:val="none" w:sz="0" w:space="0" w:color="auto"/>
            <w:left w:val="none" w:sz="0" w:space="0" w:color="auto"/>
            <w:bottom w:val="none" w:sz="0" w:space="0" w:color="auto"/>
            <w:right w:val="none" w:sz="0" w:space="0" w:color="auto"/>
          </w:divBdr>
        </w:div>
      </w:divsChild>
    </w:div>
    <w:div w:id="707950428">
      <w:bodyDiv w:val="1"/>
      <w:marLeft w:val="0"/>
      <w:marRight w:val="0"/>
      <w:marTop w:val="0"/>
      <w:marBottom w:val="0"/>
      <w:divBdr>
        <w:top w:val="none" w:sz="0" w:space="0" w:color="auto"/>
        <w:left w:val="none" w:sz="0" w:space="0" w:color="auto"/>
        <w:bottom w:val="none" w:sz="0" w:space="0" w:color="auto"/>
        <w:right w:val="none" w:sz="0" w:space="0" w:color="auto"/>
      </w:divBdr>
      <w:divsChild>
        <w:div w:id="1037776789">
          <w:marLeft w:val="446"/>
          <w:marRight w:val="0"/>
          <w:marTop w:val="40"/>
          <w:marBottom w:val="40"/>
          <w:divBdr>
            <w:top w:val="none" w:sz="0" w:space="0" w:color="auto"/>
            <w:left w:val="none" w:sz="0" w:space="0" w:color="auto"/>
            <w:bottom w:val="none" w:sz="0" w:space="0" w:color="auto"/>
            <w:right w:val="none" w:sz="0" w:space="0" w:color="auto"/>
          </w:divBdr>
        </w:div>
        <w:div w:id="1043485886">
          <w:marLeft w:val="446"/>
          <w:marRight w:val="0"/>
          <w:marTop w:val="40"/>
          <w:marBottom w:val="40"/>
          <w:divBdr>
            <w:top w:val="none" w:sz="0" w:space="0" w:color="auto"/>
            <w:left w:val="none" w:sz="0" w:space="0" w:color="auto"/>
            <w:bottom w:val="none" w:sz="0" w:space="0" w:color="auto"/>
            <w:right w:val="none" w:sz="0" w:space="0" w:color="auto"/>
          </w:divBdr>
        </w:div>
        <w:div w:id="1213418536">
          <w:marLeft w:val="446"/>
          <w:marRight w:val="0"/>
          <w:marTop w:val="40"/>
          <w:marBottom w:val="40"/>
          <w:divBdr>
            <w:top w:val="none" w:sz="0" w:space="0" w:color="auto"/>
            <w:left w:val="none" w:sz="0" w:space="0" w:color="auto"/>
            <w:bottom w:val="none" w:sz="0" w:space="0" w:color="auto"/>
            <w:right w:val="none" w:sz="0" w:space="0" w:color="auto"/>
          </w:divBdr>
        </w:div>
        <w:div w:id="1342784160">
          <w:marLeft w:val="446"/>
          <w:marRight w:val="0"/>
          <w:marTop w:val="40"/>
          <w:marBottom w:val="40"/>
          <w:divBdr>
            <w:top w:val="none" w:sz="0" w:space="0" w:color="auto"/>
            <w:left w:val="none" w:sz="0" w:space="0" w:color="auto"/>
            <w:bottom w:val="none" w:sz="0" w:space="0" w:color="auto"/>
            <w:right w:val="none" w:sz="0" w:space="0" w:color="auto"/>
          </w:divBdr>
        </w:div>
        <w:div w:id="1624967033">
          <w:marLeft w:val="446"/>
          <w:marRight w:val="0"/>
          <w:marTop w:val="40"/>
          <w:marBottom w:val="40"/>
          <w:divBdr>
            <w:top w:val="none" w:sz="0" w:space="0" w:color="auto"/>
            <w:left w:val="none" w:sz="0" w:space="0" w:color="auto"/>
            <w:bottom w:val="none" w:sz="0" w:space="0" w:color="auto"/>
            <w:right w:val="none" w:sz="0" w:space="0" w:color="auto"/>
          </w:divBdr>
        </w:div>
        <w:div w:id="1652097620">
          <w:marLeft w:val="446"/>
          <w:marRight w:val="0"/>
          <w:marTop w:val="40"/>
          <w:marBottom w:val="40"/>
          <w:divBdr>
            <w:top w:val="none" w:sz="0" w:space="0" w:color="auto"/>
            <w:left w:val="none" w:sz="0" w:space="0" w:color="auto"/>
            <w:bottom w:val="none" w:sz="0" w:space="0" w:color="auto"/>
            <w:right w:val="none" w:sz="0" w:space="0" w:color="auto"/>
          </w:divBdr>
        </w:div>
        <w:div w:id="1662351674">
          <w:marLeft w:val="446"/>
          <w:marRight w:val="0"/>
          <w:marTop w:val="40"/>
          <w:marBottom w:val="40"/>
          <w:divBdr>
            <w:top w:val="none" w:sz="0" w:space="0" w:color="auto"/>
            <w:left w:val="none" w:sz="0" w:space="0" w:color="auto"/>
            <w:bottom w:val="none" w:sz="0" w:space="0" w:color="auto"/>
            <w:right w:val="none" w:sz="0" w:space="0" w:color="auto"/>
          </w:divBdr>
        </w:div>
      </w:divsChild>
    </w:div>
    <w:div w:id="726563496">
      <w:bodyDiv w:val="1"/>
      <w:marLeft w:val="0"/>
      <w:marRight w:val="0"/>
      <w:marTop w:val="0"/>
      <w:marBottom w:val="0"/>
      <w:divBdr>
        <w:top w:val="none" w:sz="0" w:space="0" w:color="auto"/>
        <w:left w:val="none" w:sz="0" w:space="0" w:color="auto"/>
        <w:bottom w:val="none" w:sz="0" w:space="0" w:color="auto"/>
        <w:right w:val="none" w:sz="0" w:space="0" w:color="auto"/>
      </w:divBdr>
      <w:divsChild>
        <w:div w:id="109711333">
          <w:marLeft w:val="446"/>
          <w:marRight w:val="0"/>
          <w:marTop w:val="82"/>
          <w:marBottom w:val="120"/>
          <w:divBdr>
            <w:top w:val="none" w:sz="0" w:space="0" w:color="auto"/>
            <w:left w:val="none" w:sz="0" w:space="0" w:color="auto"/>
            <w:bottom w:val="none" w:sz="0" w:space="0" w:color="auto"/>
            <w:right w:val="none" w:sz="0" w:space="0" w:color="auto"/>
          </w:divBdr>
        </w:div>
        <w:div w:id="1580286328">
          <w:marLeft w:val="446"/>
          <w:marRight w:val="0"/>
          <w:marTop w:val="82"/>
          <w:marBottom w:val="120"/>
          <w:divBdr>
            <w:top w:val="none" w:sz="0" w:space="0" w:color="auto"/>
            <w:left w:val="none" w:sz="0" w:space="0" w:color="auto"/>
            <w:bottom w:val="none" w:sz="0" w:space="0" w:color="auto"/>
            <w:right w:val="none" w:sz="0" w:space="0" w:color="auto"/>
          </w:divBdr>
        </w:div>
        <w:div w:id="1849248881">
          <w:marLeft w:val="446"/>
          <w:marRight w:val="0"/>
          <w:marTop w:val="82"/>
          <w:marBottom w:val="120"/>
          <w:divBdr>
            <w:top w:val="none" w:sz="0" w:space="0" w:color="auto"/>
            <w:left w:val="none" w:sz="0" w:space="0" w:color="auto"/>
            <w:bottom w:val="none" w:sz="0" w:space="0" w:color="auto"/>
            <w:right w:val="none" w:sz="0" w:space="0" w:color="auto"/>
          </w:divBdr>
        </w:div>
        <w:div w:id="2038462510">
          <w:marLeft w:val="446"/>
          <w:marRight w:val="0"/>
          <w:marTop w:val="82"/>
          <w:marBottom w:val="120"/>
          <w:divBdr>
            <w:top w:val="none" w:sz="0" w:space="0" w:color="auto"/>
            <w:left w:val="none" w:sz="0" w:space="0" w:color="auto"/>
            <w:bottom w:val="none" w:sz="0" w:space="0" w:color="auto"/>
            <w:right w:val="none" w:sz="0" w:space="0" w:color="auto"/>
          </w:divBdr>
        </w:div>
        <w:div w:id="2065761255">
          <w:marLeft w:val="446"/>
          <w:marRight w:val="0"/>
          <w:marTop w:val="82"/>
          <w:marBottom w:val="120"/>
          <w:divBdr>
            <w:top w:val="none" w:sz="0" w:space="0" w:color="auto"/>
            <w:left w:val="none" w:sz="0" w:space="0" w:color="auto"/>
            <w:bottom w:val="none" w:sz="0" w:space="0" w:color="auto"/>
            <w:right w:val="none" w:sz="0" w:space="0" w:color="auto"/>
          </w:divBdr>
        </w:div>
      </w:divsChild>
    </w:div>
    <w:div w:id="760488491">
      <w:bodyDiv w:val="1"/>
      <w:marLeft w:val="0"/>
      <w:marRight w:val="0"/>
      <w:marTop w:val="0"/>
      <w:marBottom w:val="0"/>
      <w:divBdr>
        <w:top w:val="none" w:sz="0" w:space="0" w:color="auto"/>
        <w:left w:val="none" w:sz="0" w:space="0" w:color="auto"/>
        <w:bottom w:val="none" w:sz="0" w:space="0" w:color="auto"/>
        <w:right w:val="none" w:sz="0" w:space="0" w:color="auto"/>
      </w:divBdr>
      <w:divsChild>
        <w:div w:id="1042557171">
          <w:marLeft w:val="446"/>
          <w:marRight w:val="0"/>
          <w:marTop w:val="86"/>
          <w:marBottom w:val="120"/>
          <w:divBdr>
            <w:top w:val="none" w:sz="0" w:space="0" w:color="auto"/>
            <w:left w:val="none" w:sz="0" w:space="0" w:color="auto"/>
            <w:bottom w:val="none" w:sz="0" w:space="0" w:color="auto"/>
            <w:right w:val="none" w:sz="0" w:space="0" w:color="auto"/>
          </w:divBdr>
        </w:div>
        <w:div w:id="1334575422">
          <w:marLeft w:val="446"/>
          <w:marRight w:val="0"/>
          <w:marTop w:val="86"/>
          <w:marBottom w:val="120"/>
          <w:divBdr>
            <w:top w:val="none" w:sz="0" w:space="0" w:color="auto"/>
            <w:left w:val="none" w:sz="0" w:space="0" w:color="auto"/>
            <w:bottom w:val="none" w:sz="0" w:space="0" w:color="auto"/>
            <w:right w:val="none" w:sz="0" w:space="0" w:color="auto"/>
          </w:divBdr>
        </w:div>
        <w:div w:id="1774521243">
          <w:marLeft w:val="446"/>
          <w:marRight w:val="0"/>
          <w:marTop w:val="86"/>
          <w:marBottom w:val="120"/>
          <w:divBdr>
            <w:top w:val="none" w:sz="0" w:space="0" w:color="auto"/>
            <w:left w:val="none" w:sz="0" w:space="0" w:color="auto"/>
            <w:bottom w:val="none" w:sz="0" w:space="0" w:color="auto"/>
            <w:right w:val="none" w:sz="0" w:space="0" w:color="auto"/>
          </w:divBdr>
        </w:div>
        <w:div w:id="2039500370">
          <w:marLeft w:val="446"/>
          <w:marRight w:val="0"/>
          <w:marTop w:val="86"/>
          <w:marBottom w:val="120"/>
          <w:divBdr>
            <w:top w:val="none" w:sz="0" w:space="0" w:color="auto"/>
            <w:left w:val="none" w:sz="0" w:space="0" w:color="auto"/>
            <w:bottom w:val="none" w:sz="0" w:space="0" w:color="auto"/>
            <w:right w:val="none" w:sz="0" w:space="0" w:color="auto"/>
          </w:divBdr>
        </w:div>
      </w:divsChild>
    </w:div>
    <w:div w:id="787429184">
      <w:bodyDiv w:val="1"/>
      <w:marLeft w:val="0"/>
      <w:marRight w:val="0"/>
      <w:marTop w:val="0"/>
      <w:marBottom w:val="0"/>
      <w:divBdr>
        <w:top w:val="none" w:sz="0" w:space="0" w:color="auto"/>
        <w:left w:val="none" w:sz="0" w:space="0" w:color="auto"/>
        <w:bottom w:val="none" w:sz="0" w:space="0" w:color="auto"/>
        <w:right w:val="none" w:sz="0" w:space="0" w:color="auto"/>
      </w:divBdr>
    </w:div>
    <w:div w:id="800272062">
      <w:bodyDiv w:val="1"/>
      <w:marLeft w:val="0"/>
      <w:marRight w:val="0"/>
      <w:marTop w:val="0"/>
      <w:marBottom w:val="0"/>
      <w:divBdr>
        <w:top w:val="none" w:sz="0" w:space="0" w:color="auto"/>
        <w:left w:val="none" w:sz="0" w:space="0" w:color="auto"/>
        <w:bottom w:val="none" w:sz="0" w:space="0" w:color="auto"/>
        <w:right w:val="none" w:sz="0" w:space="0" w:color="auto"/>
      </w:divBdr>
    </w:div>
    <w:div w:id="833377355">
      <w:bodyDiv w:val="1"/>
      <w:marLeft w:val="0"/>
      <w:marRight w:val="0"/>
      <w:marTop w:val="0"/>
      <w:marBottom w:val="0"/>
      <w:divBdr>
        <w:top w:val="none" w:sz="0" w:space="0" w:color="auto"/>
        <w:left w:val="none" w:sz="0" w:space="0" w:color="auto"/>
        <w:bottom w:val="none" w:sz="0" w:space="0" w:color="auto"/>
        <w:right w:val="none" w:sz="0" w:space="0" w:color="auto"/>
      </w:divBdr>
      <w:divsChild>
        <w:div w:id="186258968">
          <w:marLeft w:val="0"/>
          <w:marRight w:val="0"/>
          <w:marTop w:val="0"/>
          <w:marBottom w:val="0"/>
          <w:divBdr>
            <w:top w:val="none" w:sz="0" w:space="0" w:color="auto"/>
            <w:left w:val="none" w:sz="0" w:space="0" w:color="auto"/>
            <w:bottom w:val="none" w:sz="0" w:space="0" w:color="auto"/>
            <w:right w:val="none" w:sz="0" w:space="0" w:color="auto"/>
          </w:divBdr>
          <w:divsChild>
            <w:div w:id="951475537">
              <w:marLeft w:val="0"/>
              <w:marRight w:val="0"/>
              <w:marTop w:val="0"/>
              <w:marBottom w:val="0"/>
              <w:divBdr>
                <w:top w:val="none" w:sz="0" w:space="0" w:color="auto"/>
                <w:left w:val="none" w:sz="0" w:space="0" w:color="auto"/>
                <w:bottom w:val="none" w:sz="0" w:space="0" w:color="auto"/>
                <w:right w:val="none" w:sz="0" w:space="0" w:color="auto"/>
              </w:divBdr>
              <w:divsChild>
                <w:div w:id="1048340095">
                  <w:marLeft w:val="0"/>
                  <w:marRight w:val="0"/>
                  <w:marTop w:val="0"/>
                  <w:marBottom w:val="0"/>
                  <w:divBdr>
                    <w:top w:val="none" w:sz="0" w:space="0" w:color="auto"/>
                    <w:left w:val="none" w:sz="0" w:space="0" w:color="auto"/>
                    <w:bottom w:val="none" w:sz="0" w:space="0" w:color="auto"/>
                    <w:right w:val="none" w:sz="0" w:space="0" w:color="auto"/>
                  </w:divBdr>
                  <w:divsChild>
                    <w:div w:id="1774282637">
                      <w:marLeft w:val="0"/>
                      <w:marRight w:val="0"/>
                      <w:marTop w:val="0"/>
                      <w:marBottom w:val="0"/>
                      <w:divBdr>
                        <w:top w:val="none" w:sz="0" w:space="0" w:color="auto"/>
                        <w:left w:val="none" w:sz="0" w:space="0" w:color="auto"/>
                        <w:bottom w:val="none" w:sz="0" w:space="0" w:color="auto"/>
                        <w:right w:val="none" w:sz="0" w:space="0" w:color="auto"/>
                      </w:divBdr>
                      <w:divsChild>
                        <w:div w:id="472795838">
                          <w:marLeft w:val="0"/>
                          <w:marRight w:val="0"/>
                          <w:marTop w:val="0"/>
                          <w:marBottom w:val="0"/>
                          <w:divBdr>
                            <w:top w:val="none" w:sz="0" w:space="0" w:color="auto"/>
                            <w:left w:val="none" w:sz="0" w:space="0" w:color="auto"/>
                            <w:bottom w:val="none" w:sz="0" w:space="0" w:color="auto"/>
                            <w:right w:val="none" w:sz="0" w:space="0" w:color="auto"/>
                          </w:divBdr>
                          <w:divsChild>
                            <w:div w:id="2292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129249">
      <w:bodyDiv w:val="1"/>
      <w:marLeft w:val="0"/>
      <w:marRight w:val="0"/>
      <w:marTop w:val="0"/>
      <w:marBottom w:val="0"/>
      <w:divBdr>
        <w:top w:val="none" w:sz="0" w:space="0" w:color="auto"/>
        <w:left w:val="none" w:sz="0" w:space="0" w:color="auto"/>
        <w:bottom w:val="none" w:sz="0" w:space="0" w:color="auto"/>
        <w:right w:val="none" w:sz="0" w:space="0" w:color="auto"/>
      </w:divBdr>
    </w:div>
    <w:div w:id="889076295">
      <w:bodyDiv w:val="1"/>
      <w:marLeft w:val="0"/>
      <w:marRight w:val="0"/>
      <w:marTop w:val="0"/>
      <w:marBottom w:val="0"/>
      <w:divBdr>
        <w:top w:val="none" w:sz="0" w:space="0" w:color="auto"/>
        <w:left w:val="none" w:sz="0" w:space="0" w:color="auto"/>
        <w:bottom w:val="none" w:sz="0" w:space="0" w:color="auto"/>
        <w:right w:val="none" w:sz="0" w:space="0" w:color="auto"/>
      </w:divBdr>
    </w:div>
    <w:div w:id="894661964">
      <w:bodyDiv w:val="1"/>
      <w:marLeft w:val="0"/>
      <w:marRight w:val="0"/>
      <w:marTop w:val="0"/>
      <w:marBottom w:val="0"/>
      <w:divBdr>
        <w:top w:val="none" w:sz="0" w:space="0" w:color="auto"/>
        <w:left w:val="none" w:sz="0" w:space="0" w:color="auto"/>
        <w:bottom w:val="none" w:sz="0" w:space="0" w:color="auto"/>
        <w:right w:val="none" w:sz="0" w:space="0" w:color="auto"/>
      </w:divBdr>
    </w:div>
    <w:div w:id="903032538">
      <w:bodyDiv w:val="1"/>
      <w:marLeft w:val="0"/>
      <w:marRight w:val="0"/>
      <w:marTop w:val="0"/>
      <w:marBottom w:val="0"/>
      <w:divBdr>
        <w:top w:val="none" w:sz="0" w:space="0" w:color="auto"/>
        <w:left w:val="none" w:sz="0" w:space="0" w:color="auto"/>
        <w:bottom w:val="none" w:sz="0" w:space="0" w:color="auto"/>
        <w:right w:val="none" w:sz="0" w:space="0" w:color="auto"/>
      </w:divBdr>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3957981">
      <w:bodyDiv w:val="1"/>
      <w:marLeft w:val="0"/>
      <w:marRight w:val="0"/>
      <w:marTop w:val="0"/>
      <w:marBottom w:val="0"/>
      <w:divBdr>
        <w:top w:val="none" w:sz="0" w:space="0" w:color="auto"/>
        <w:left w:val="none" w:sz="0" w:space="0" w:color="auto"/>
        <w:bottom w:val="none" w:sz="0" w:space="0" w:color="auto"/>
        <w:right w:val="none" w:sz="0" w:space="0" w:color="auto"/>
      </w:divBdr>
    </w:div>
    <w:div w:id="965619570">
      <w:bodyDiv w:val="1"/>
      <w:marLeft w:val="0"/>
      <w:marRight w:val="0"/>
      <w:marTop w:val="0"/>
      <w:marBottom w:val="0"/>
      <w:divBdr>
        <w:top w:val="none" w:sz="0" w:space="0" w:color="auto"/>
        <w:left w:val="none" w:sz="0" w:space="0" w:color="auto"/>
        <w:bottom w:val="none" w:sz="0" w:space="0" w:color="auto"/>
        <w:right w:val="none" w:sz="0" w:space="0" w:color="auto"/>
      </w:divBdr>
      <w:divsChild>
        <w:div w:id="49814168">
          <w:marLeft w:val="446"/>
          <w:marRight w:val="0"/>
          <w:marTop w:val="72"/>
          <w:marBottom w:val="120"/>
          <w:divBdr>
            <w:top w:val="none" w:sz="0" w:space="0" w:color="auto"/>
            <w:left w:val="none" w:sz="0" w:space="0" w:color="auto"/>
            <w:bottom w:val="none" w:sz="0" w:space="0" w:color="auto"/>
            <w:right w:val="none" w:sz="0" w:space="0" w:color="auto"/>
          </w:divBdr>
        </w:div>
        <w:div w:id="1264875586">
          <w:marLeft w:val="446"/>
          <w:marRight w:val="0"/>
          <w:marTop w:val="72"/>
          <w:marBottom w:val="120"/>
          <w:divBdr>
            <w:top w:val="none" w:sz="0" w:space="0" w:color="auto"/>
            <w:left w:val="none" w:sz="0" w:space="0" w:color="auto"/>
            <w:bottom w:val="none" w:sz="0" w:space="0" w:color="auto"/>
            <w:right w:val="none" w:sz="0" w:space="0" w:color="auto"/>
          </w:divBdr>
        </w:div>
        <w:div w:id="1914927776">
          <w:marLeft w:val="446"/>
          <w:marRight w:val="0"/>
          <w:marTop w:val="72"/>
          <w:marBottom w:val="120"/>
          <w:divBdr>
            <w:top w:val="none" w:sz="0" w:space="0" w:color="auto"/>
            <w:left w:val="none" w:sz="0" w:space="0" w:color="auto"/>
            <w:bottom w:val="none" w:sz="0" w:space="0" w:color="auto"/>
            <w:right w:val="none" w:sz="0" w:space="0" w:color="auto"/>
          </w:divBdr>
        </w:div>
      </w:divsChild>
    </w:div>
    <w:div w:id="969943746">
      <w:bodyDiv w:val="1"/>
      <w:marLeft w:val="0"/>
      <w:marRight w:val="0"/>
      <w:marTop w:val="0"/>
      <w:marBottom w:val="0"/>
      <w:divBdr>
        <w:top w:val="none" w:sz="0" w:space="0" w:color="auto"/>
        <w:left w:val="none" w:sz="0" w:space="0" w:color="auto"/>
        <w:bottom w:val="none" w:sz="0" w:space="0" w:color="auto"/>
        <w:right w:val="none" w:sz="0" w:space="0" w:color="auto"/>
      </w:divBdr>
    </w:div>
    <w:div w:id="974287975">
      <w:bodyDiv w:val="1"/>
      <w:marLeft w:val="0"/>
      <w:marRight w:val="0"/>
      <w:marTop w:val="0"/>
      <w:marBottom w:val="0"/>
      <w:divBdr>
        <w:top w:val="none" w:sz="0" w:space="0" w:color="auto"/>
        <w:left w:val="none" w:sz="0" w:space="0" w:color="auto"/>
        <w:bottom w:val="none" w:sz="0" w:space="0" w:color="auto"/>
        <w:right w:val="none" w:sz="0" w:space="0" w:color="auto"/>
      </w:divBdr>
    </w:div>
    <w:div w:id="981229377">
      <w:bodyDiv w:val="1"/>
      <w:marLeft w:val="0"/>
      <w:marRight w:val="0"/>
      <w:marTop w:val="0"/>
      <w:marBottom w:val="0"/>
      <w:divBdr>
        <w:top w:val="none" w:sz="0" w:space="0" w:color="auto"/>
        <w:left w:val="none" w:sz="0" w:space="0" w:color="auto"/>
        <w:bottom w:val="none" w:sz="0" w:space="0" w:color="auto"/>
        <w:right w:val="none" w:sz="0" w:space="0" w:color="auto"/>
      </w:divBdr>
    </w:div>
    <w:div w:id="1003238678">
      <w:bodyDiv w:val="1"/>
      <w:marLeft w:val="0"/>
      <w:marRight w:val="0"/>
      <w:marTop w:val="0"/>
      <w:marBottom w:val="0"/>
      <w:divBdr>
        <w:top w:val="none" w:sz="0" w:space="0" w:color="auto"/>
        <w:left w:val="none" w:sz="0" w:space="0" w:color="auto"/>
        <w:bottom w:val="none" w:sz="0" w:space="0" w:color="auto"/>
        <w:right w:val="none" w:sz="0" w:space="0" w:color="auto"/>
      </w:divBdr>
    </w:div>
    <w:div w:id="1013803259">
      <w:bodyDiv w:val="1"/>
      <w:marLeft w:val="0"/>
      <w:marRight w:val="0"/>
      <w:marTop w:val="0"/>
      <w:marBottom w:val="0"/>
      <w:divBdr>
        <w:top w:val="none" w:sz="0" w:space="0" w:color="auto"/>
        <w:left w:val="none" w:sz="0" w:space="0" w:color="auto"/>
        <w:bottom w:val="none" w:sz="0" w:space="0" w:color="auto"/>
        <w:right w:val="none" w:sz="0" w:space="0" w:color="auto"/>
      </w:divBdr>
    </w:div>
    <w:div w:id="1026104950">
      <w:bodyDiv w:val="1"/>
      <w:marLeft w:val="0"/>
      <w:marRight w:val="0"/>
      <w:marTop w:val="0"/>
      <w:marBottom w:val="0"/>
      <w:divBdr>
        <w:top w:val="none" w:sz="0" w:space="0" w:color="auto"/>
        <w:left w:val="none" w:sz="0" w:space="0" w:color="auto"/>
        <w:bottom w:val="none" w:sz="0" w:space="0" w:color="auto"/>
        <w:right w:val="none" w:sz="0" w:space="0" w:color="auto"/>
      </w:divBdr>
      <w:divsChild>
        <w:div w:id="397746923">
          <w:marLeft w:val="446"/>
          <w:marRight w:val="0"/>
          <w:marTop w:val="72"/>
          <w:marBottom w:val="120"/>
          <w:divBdr>
            <w:top w:val="none" w:sz="0" w:space="0" w:color="auto"/>
            <w:left w:val="none" w:sz="0" w:space="0" w:color="auto"/>
            <w:bottom w:val="none" w:sz="0" w:space="0" w:color="auto"/>
            <w:right w:val="none" w:sz="0" w:space="0" w:color="auto"/>
          </w:divBdr>
        </w:div>
        <w:div w:id="720860029">
          <w:marLeft w:val="446"/>
          <w:marRight w:val="0"/>
          <w:marTop w:val="72"/>
          <w:marBottom w:val="120"/>
          <w:divBdr>
            <w:top w:val="none" w:sz="0" w:space="0" w:color="auto"/>
            <w:left w:val="none" w:sz="0" w:space="0" w:color="auto"/>
            <w:bottom w:val="none" w:sz="0" w:space="0" w:color="auto"/>
            <w:right w:val="none" w:sz="0" w:space="0" w:color="auto"/>
          </w:divBdr>
        </w:div>
        <w:div w:id="808330251">
          <w:marLeft w:val="446"/>
          <w:marRight w:val="0"/>
          <w:marTop w:val="72"/>
          <w:marBottom w:val="120"/>
          <w:divBdr>
            <w:top w:val="none" w:sz="0" w:space="0" w:color="auto"/>
            <w:left w:val="none" w:sz="0" w:space="0" w:color="auto"/>
            <w:bottom w:val="none" w:sz="0" w:space="0" w:color="auto"/>
            <w:right w:val="none" w:sz="0" w:space="0" w:color="auto"/>
          </w:divBdr>
        </w:div>
      </w:divsChild>
    </w:div>
    <w:div w:id="1027757667">
      <w:bodyDiv w:val="1"/>
      <w:marLeft w:val="0"/>
      <w:marRight w:val="0"/>
      <w:marTop w:val="0"/>
      <w:marBottom w:val="0"/>
      <w:divBdr>
        <w:top w:val="none" w:sz="0" w:space="0" w:color="auto"/>
        <w:left w:val="none" w:sz="0" w:space="0" w:color="auto"/>
        <w:bottom w:val="none" w:sz="0" w:space="0" w:color="auto"/>
        <w:right w:val="none" w:sz="0" w:space="0" w:color="auto"/>
      </w:divBdr>
    </w:div>
    <w:div w:id="1031808731">
      <w:bodyDiv w:val="1"/>
      <w:marLeft w:val="0"/>
      <w:marRight w:val="0"/>
      <w:marTop w:val="0"/>
      <w:marBottom w:val="0"/>
      <w:divBdr>
        <w:top w:val="none" w:sz="0" w:space="0" w:color="auto"/>
        <w:left w:val="none" w:sz="0" w:space="0" w:color="auto"/>
        <w:bottom w:val="none" w:sz="0" w:space="0" w:color="auto"/>
        <w:right w:val="none" w:sz="0" w:space="0" w:color="auto"/>
      </w:divBdr>
    </w:div>
    <w:div w:id="1041901694">
      <w:bodyDiv w:val="1"/>
      <w:marLeft w:val="0"/>
      <w:marRight w:val="0"/>
      <w:marTop w:val="0"/>
      <w:marBottom w:val="0"/>
      <w:divBdr>
        <w:top w:val="none" w:sz="0" w:space="0" w:color="auto"/>
        <w:left w:val="none" w:sz="0" w:space="0" w:color="auto"/>
        <w:bottom w:val="none" w:sz="0" w:space="0" w:color="auto"/>
        <w:right w:val="none" w:sz="0" w:space="0" w:color="auto"/>
      </w:divBdr>
      <w:divsChild>
        <w:div w:id="325212891">
          <w:marLeft w:val="446"/>
          <w:marRight w:val="0"/>
          <w:marTop w:val="0"/>
          <w:marBottom w:val="240"/>
          <w:divBdr>
            <w:top w:val="none" w:sz="0" w:space="0" w:color="auto"/>
            <w:left w:val="none" w:sz="0" w:space="0" w:color="auto"/>
            <w:bottom w:val="none" w:sz="0" w:space="0" w:color="auto"/>
            <w:right w:val="none" w:sz="0" w:space="0" w:color="auto"/>
          </w:divBdr>
        </w:div>
        <w:div w:id="395249912">
          <w:marLeft w:val="446"/>
          <w:marRight w:val="0"/>
          <w:marTop w:val="0"/>
          <w:marBottom w:val="240"/>
          <w:divBdr>
            <w:top w:val="none" w:sz="0" w:space="0" w:color="auto"/>
            <w:left w:val="none" w:sz="0" w:space="0" w:color="auto"/>
            <w:bottom w:val="none" w:sz="0" w:space="0" w:color="auto"/>
            <w:right w:val="none" w:sz="0" w:space="0" w:color="auto"/>
          </w:divBdr>
        </w:div>
        <w:div w:id="1653215999">
          <w:marLeft w:val="446"/>
          <w:marRight w:val="0"/>
          <w:marTop w:val="0"/>
          <w:marBottom w:val="240"/>
          <w:divBdr>
            <w:top w:val="none" w:sz="0" w:space="0" w:color="auto"/>
            <w:left w:val="none" w:sz="0" w:space="0" w:color="auto"/>
            <w:bottom w:val="none" w:sz="0" w:space="0" w:color="auto"/>
            <w:right w:val="none" w:sz="0" w:space="0" w:color="auto"/>
          </w:divBdr>
        </w:div>
      </w:divsChild>
    </w:div>
    <w:div w:id="1044915153">
      <w:bodyDiv w:val="1"/>
      <w:marLeft w:val="0"/>
      <w:marRight w:val="0"/>
      <w:marTop w:val="0"/>
      <w:marBottom w:val="0"/>
      <w:divBdr>
        <w:top w:val="none" w:sz="0" w:space="0" w:color="auto"/>
        <w:left w:val="none" w:sz="0" w:space="0" w:color="auto"/>
        <w:bottom w:val="none" w:sz="0" w:space="0" w:color="auto"/>
        <w:right w:val="none" w:sz="0" w:space="0" w:color="auto"/>
      </w:divBdr>
    </w:div>
    <w:div w:id="1068190948">
      <w:bodyDiv w:val="1"/>
      <w:marLeft w:val="0"/>
      <w:marRight w:val="0"/>
      <w:marTop w:val="0"/>
      <w:marBottom w:val="0"/>
      <w:divBdr>
        <w:top w:val="none" w:sz="0" w:space="0" w:color="auto"/>
        <w:left w:val="none" w:sz="0" w:space="0" w:color="auto"/>
        <w:bottom w:val="none" w:sz="0" w:space="0" w:color="auto"/>
        <w:right w:val="none" w:sz="0" w:space="0" w:color="auto"/>
      </w:divBdr>
    </w:div>
    <w:div w:id="1106075378">
      <w:bodyDiv w:val="1"/>
      <w:marLeft w:val="0"/>
      <w:marRight w:val="0"/>
      <w:marTop w:val="0"/>
      <w:marBottom w:val="0"/>
      <w:divBdr>
        <w:top w:val="none" w:sz="0" w:space="0" w:color="auto"/>
        <w:left w:val="none" w:sz="0" w:space="0" w:color="auto"/>
        <w:bottom w:val="none" w:sz="0" w:space="0" w:color="auto"/>
        <w:right w:val="none" w:sz="0" w:space="0" w:color="auto"/>
      </w:divBdr>
      <w:divsChild>
        <w:div w:id="189298998">
          <w:marLeft w:val="547"/>
          <w:marRight w:val="0"/>
          <w:marTop w:val="72"/>
          <w:marBottom w:val="360"/>
          <w:divBdr>
            <w:top w:val="none" w:sz="0" w:space="0" w:color="auto"/>
            <w:left w:val="none" w:sz="0" w:space="0" w:color="auto"/>
            <w:bottom w:val="none" w:sz="0" w:space="0" w:color="auto"/>
            <w:right w:val="none" w:sz="0" w:space="0" w:color="auto"/>
          </w:divBdr>
        </w:div>
        <w:div w:id="1024286816">
          <w:marLeft w:val="547"/>
          <w:marRight w:val="0"/>
          <w:marTop w:val="72"/>
          <w:marBottom w:val="360"/>
          <w:divBdr>
            <w:top w:val="none" w:sz="0" w:space="0" w:color="auto"/>
            <w:left w:val="none" w:sz="0" w:space="0" w:color="auto"/>
            <w:bottom w:val="none" w:sz="0" w:space="0" w:color="auto"/>
            <w:right w:val="none" w:sz="0" w:space="0" w:color="auto"/>
          </w:divBdr>
        </w:div>
        <w:div w:id="1339694177">
          <w:marLeft w:val="547"/>
          <w:marRight w:val="0"/>
          <w:marTop w:val="72"/>
          <w:marBottom w:val="360"/>
          <w:divBdr>
            <w:top w:val="none" w:sz="0" w:space="0" w:color="auto"/>
            <w:left w:val="none" w:sz="0" w:space="0" w:color="auto"/>
            <w:bottom w:val="none" w:sz="0" w:space="0" w:color="auto"/>
            <w:right w:val="none" w:sz="0" w:space="0" w:color="auto"/>
          </w:divBdr>
        </w:div>
      </w:divsChild>
    </w:div>
    <w:div w:id="1143892945">
      <w:bodyDiv w:val="1"/>
      <w:marLeft w:val="0"/>
      <w:marRight w:val="0"/>
      <w:marTop w:val="0"/>
      <w:marBottom w:val="0"/>
      <w:divBdr>
        <w:top w:val="none" w:sz="0" w:space="0" w:color="auto"/>
        <w:left w:val="none" w:sz="0" w:space="0" w:color="auto"/>
        <w:bottom w:val="none" w:sz="0" w:space="0" w:color="auto"/>
        <w:right w:val="none" w:sz="0" w:space="0" w:color="auto"/>
      </w:divBdr>
    </w:div>
    <w:div w:id="1198618355">
      <w:bodyDiv w:val="1"/>
      <w:marLeft w:val="0"/>
      <w:marRight w:val="0"/>
      <w:marTop w:val="0"/>
      <w:marBottom w:val="0"/>
      <w:divBdr>
        <w:top w:val="none" w:sz="0" w:space="0" w:color="auto"/>
        <w:left w:val="none" w:sz="0" w:space="0" w:color="auto"/>
        <w:bottom w:val="none" w:sz="0" w:space="0" w:color="auto"/>
        <w:right w:val="none" w:sz="0" w:space="0" w:color="auto"/>
      </w:divBdr>
      <w:divsChild>
        <w:div w:id="953369597">
          <w:marLeft w:val="446"/>
          <w:marRight w:val="0"/>
          <w:marTop w:val="86"/>
          <w:marBottom w:val="120"/>
          <w:divBdr>
            <w:top w:val="none" w:sz="0" w:space="0" w:color="auto"/>
            <w:left w:val="none" w:sz="0" w:space="0" w:color="auto"/>
            <w:bottom w:val="none" w:sz="0" w:space="0" w:color="auto"/>
            <w:right w:val="none" w:sz="0" w:space="0" w:color="auto"/>
          </w:divBdr>
        </w:div>
        <w:div w:id="1364672242">
          <w:marLeft w:val="446"/>
          <w:marRight w:val="0"/>
          <w:marTop w:val="86"/>
          <w:marBottom w:val="120"/>
          <w:divBdr>
            <w:top w:val="none" w:sz="0" w:space="0" w:color="auto"/>
            <w:left w:val="none" w:sz="0" w:space="0" w:color="auto"/>
            <w:bottom w:val="none" w:sz="0" w:space="0" w:color="auto"/>
            <w:right w:val="none" w:sz="0" w:space="0" w:color="auto"/>
          </w:divBdr>
        </w:div>
        <w:div w:id="1405032845">
          <w:marLeft w:val="446"/>
          <w:marRight w:val="0"/>
          <w:marTop w:val="86"/>
          <w:marBottom w:val="120"/>
          <w:divBdr>
            <w:top w:val="none" w:sz="0" w:space="0" w:color="auto"/>
            <w:left w:val="none" w:sz="0" w:space="0" w:color="auto"/>
            <w:bottom w:val="none" w:sz="0" w:space="0" w:color="auto"/>
            <w:right w:val="none" w:sz="0" w:space="0" w:color="auto"/>
          </w:divBdr>
        </w:div>
      </w:divsChild>
    </w:div>
    <w:div w:id="1200976756">
      <w:bodyDiv w:val="1"/>
      <w:marLeft w:val="0"/>
      <w:marRight w:val="0"/>
      <w:marTop w:val="0"/>
      <w:marBottom w:val="0"/>
      <w:divBdr>
        <w:top w:val="none" w:sz="0" w:space="0" w:color="auto"/>
        <w:left w:val="none" w:sz="0" w:space="0" w:color="auto"/>
        <w:bottom w:val="none" w:sz="0" w:space="0" w:color="auto"/>
        <w:right w:val="none" w:sz="0" w:space="0" w:color="auto"/>
      </w:divBdr>
      <w:divsChild>
        <w:div w:id="192963632">
          <w:marLeft w:val="547"/>
          <w:marRight w:val="0"/>
          <w:marTop w:val="86"/>
          <w:marBottom w:val="120"/>
          <w:divBdr>
            <w:top w:val="none" w:sz="0" w:space="0" w:color="auto"/>
            <w:left w:val="none" w:sz="0" w:space="0" w:color="auto"/>
            <w:bottom w:val="none" w:sz="0" w:space="0" w:color="auto"/>
            <w:right w:val="none" w:sz="0" w:space="0" w:color="auto"/>
          </w:divBdr>
        </w:div>
        <w:div w:id="961807273">
          <w:marLeft w:val="547"/>
          <w:marRight w:val="0"/>
          <w:marTop w:val="86"/>
          <w:marBottom w:val="120"/>
          <w:divBdr>
            <w:top w:val="none" w:sz="0" w:space="0" w:color="auto"/>
            <w:left w:val="none" w:sz="0" w:space="0" w:color="auto"/>
            <w:bottom w:val="none" w:sz="0" w:space="0" w:color="auto"/>
            <w:right w:val="none" w:sz="0" w:space="0" w:color="auto"/>
          </w:divBdr>
        </w:div>
        <w:div w:id="1577058996">
          <w:marLeft w:val="547"/>
          <w:marRight w:val="0"/>
          <w:marTop w:val="86"/>
          <w:marBottom w:val="120"/>
          <w:divBdr>
            <w:top w:val="none" w:sz="0" w:space="0" w:color="auto"/>
            <w:left w:val="none" w:sz="0" w:space="0" w:color="auto"/>
            <w:bottom w:val="none" w:sz="0" w:space="0" w:color="auto"/>
            <w:right w:val="none" w:sz="0" w:space="0" w:color="auto"/>
          </w:divBdr>
        </w:div>
      </w:divsChild>
    </w:div>
    <w:div w:id="1226912092">
      <w:bodyDiv w:val="1"/>
      <w:marLeft w:val="0"/>
      <w:marRight w:val="0"/>
      <w:marTop w:val="0"/>
      <w:marBottom w:val="0"/>
      <w:divBdr>
        <w:top w:val="none" w:sz="0" w:space="0" w:color="auto"/>
        <w:left w:val="none" w:sz="0" w:space="0" w:color="auto"/>
        <w:bottom w:val="none" w:sz="0" w:space="0" w:color="auto"/>
        <w:right w:val="none" w:sz="0" w:space="0" w:color="auto"/>
      </w:divBdr>
    </w:div>
    <w:div w:id="1247034652">
      <w:bodyDiv w:val="1"/>
      <w:marLeft w:val="0"/>
      <w:marRight w:val="0"/>
      <w:marTop w:val="0"/>
      <w:marBottom w:val="0"/>
      <w:divBdr>
        <w:top w:val="none" w:sz="0" w:space="0" w:color="auto"/>
        <w:left w:val="none" w:sz="0" w:space="0" w:color="auto"/>
        <w:bottom w:val="none" w:sz="0" w:space="0" w:color="auto"/>
        <w:right w:val="none" w:sz="0" w:space="0" w:color="auto"/>
      </w:divBdr>
    </w:div>
    <w:div w:id="1283531531">
      <w:bodyDiv w:val="1"/>
      <w:marLeft w:val="0"/>
      <w:marRight w:val="0"/>
      <w:marTop w:val="0"/>
      <w:marBottom w:val="0"/>
      <w:divBdr>
        <w:top w:val="none" w:sz="0" w:space="0" w:color="auto"/>
        <w:left w:val="none" w:sz="0" w:space="0" w:color="auto"/>
        <w:bottom w:val="none" w:sz="0" w:space="0" w:color="auto"/>
        <w:right w:val="none" w:sz="0" w:space="0" w:color="auto"/>
      </w:divBdr>
    </w:div>
    <w:div w:id="1305618296">
      <w:bodyDiv w:val="1"/>
      <w:marLeft w:val="0"/>
      <w:marRight w:val="0"/>
      <w:marTop w:val="0"/>
      <w:marBottom w:val="0"/>
      <w:divBdr>
        <w:top w:val="none" w:sz="0" w:space="0" w:color="auto"/>
        <w:left w:val="none" w:sz="0" w:space="0" w:color="auto"/>
        <w:bottom w:val="none" w:sz="0" w:space="0" w:color="auto"/>
        <w:right w:val="none" w:sz="0" w:space="0" w:color="auto"/>
      </w:divBdr>
    </w:div>
    <w:div w:id="1358041304">
      <w:bodyDiv w:val="1"/>
      <w:marLeft w:val="0"/>
      <w:marRight w:val="0"/>
      <w:marTop w:val="0"/>
      <w:marBottom w:val="0"/>
      <w:divBdr>
        <w:top w:val="none" w:sz="0" w:space="0" w:color="auto"/>
        <w:left w:val="none" w:sz="0" w:space="0" w:color="auto"/>
        <w:bottom w:val="none" w:sz="0" w:space="0" w:color="auto"/>
        <w:right w:val="none" w:sz="0" w:space="0" w:color="auto"/>
      </w:divBdr>
      <w:divsChild>
        <w:div w:id="305934398">
          <w:marLeft w:val="547"/>
          <w:marRight w:val="0"/>
          <w:marTop w:val="82"/>
          <w:marBottom w:val="120"/>
          <w:divBdr>
            <w:top w:val="none" w:sz="0" w:space="0" w:color="auto"/>
            <w:left w:val="none" w:sz="0" w:space="0" w:color="auto"/>
            <w:bottom w:val="none" w:sz="0" w:space="0" w:color="auto"/>
            <w:right w:val="none" w:sz="0" w:space="0" w:color="auto"/>
          </w:divBdr>
        </w:div>
        <w:div w:id="508103185">
          <w:marLeft w:val="547"/>
          <w:marRight w:val="0"/>
          <w:marTop w:val="82"/>
          <w:marBottom w:val="120"/>
          <w:divBdr>
            <w:top w:val="none" w:sz="0" w:space="0" w:color="auto"/>
            <w:left w:val="none" w:sz="0" w:space="0" w:color="auto"/>
            <w:bottom w:val="none" w:sz="0" w:space="0" w:color="auto"/>
            <w:right w:val="none" w:sz="0" w:space="0" w:color="auto"/>
          </w:divBdr>
        </w:div>
        <w:div w:id="2057662390">
          <w:marLeft w:val="547"/>
          <w:marRight w:val="0"/>
          <w:marTop w:val="82"/>
          <w:marBottom w:val="120"/>
          <w:divBdr>
            <w:top w:val="none" w:sz="0" w:space="0" w:color="auto"/>
            <w:left w:val="none" w:sz="0" w:space="0" w:color="auto"/>
            <w:bottom w:val="none" w:sz="0" w:space="0" w:color="auto"/>
            <w:right w:val="none" w:sz="0" w:space="0" w:color="auto"/>
          </w:divBdr>
        </w:div>
        <w:div w:id="2120561352">
          <w:marLeft w:val="547"/>
          <w:marRight w:val="0"/>
          <w:marTop w:val="82"/>
          <w:marBottom w:val="120"/>
          <w:divBdr>
            <w:top w:val="none" w:sz="0" w:space="0" w:color="auto"/>
            <w:left w:val="none" w:sz="0" w:space="0" w:color="auto"/>
            <w:bottom w:val="none" w:sz="0" w:space="0" w:color="auto"/>
            <w:right w:val="none" w:sz="0" w:space="0" w:color="auto"/>
          </w:divBdr>
        </w:div>
      </w:divsChild>
    </w:div>
    <w:div w:id="1401557788">
      <w:bodyDiv w:val="1"/>
      <w:marLeft w:val="0"/>
      <w:marRight w:val="0"/>
      <w:marTop w:val="0"/>
      <w:marBottom w:val="0"/>
      <w:divBdr>
        <w:top w:val="none" w:sz="0" w:space="0" w:color="auto"/>
        <w:left w:val="none" w:sz="0" w:space="0" w:color="auto"/>
        <w:bottom w:val="none" w:sz="0" w:space="0" w:color="auto"/>
        <w:right w:val="none" w:sz="0" w:space="0" w:color="auto"/>
      </w:divBdr>
      <w:divsChild>
        <w:div w:id="38751742">
          <w:marLeft w:val="446"/>
          <w:marRight w:val="0"/>
          <w:marTop w:val="86"/>
          <w:marBottom w:val="120"/>
          <w:divBdr>
            <w:top w:val="none" w:sz="0" w:space="0" w:color="auto"/>
            <w:left w:val="none" w:sz="0" w:space="0" w:color="auto"/>
            <w:bottom w:val="none" w:sz="0" w:space="0" w:color="auto"/>
            <w:right w:val="none" w:sz="0" w:space="0" w:color="auto"/>
          </w:divBdr>
        </w:div>
        <w:div w:id="340203734">
          <w:marLeft w:val="446"/>
          <w:marRight w:val="0"/>
          <w:marTop w:val="86"/>
          <w:marBottom w:val="120"/>
          <w:divBdr>
            <w:top w:val="none" w:sz="0" w:space="0" w:color="auto"/>
            <w:left w:val="none" w:sz="0" w:space="0" w:color="auto"/>
            <w:bottom w:val="none" w:sz="0" w:space="0" w:color="auto"/>
            <w:right w:val="none" w:sz="0" w:space="0" w:color="auto"/>
          </w:divBdr>
        </w:div>
        <w:div w:id="868030427">
          <w:marLeft w:val="446"/>
          <w:marRight w:val="0"/>
          <w:marTop w:val="86"/>
          <w:marBottom w:val="120"/>
          <w:divBdr>
            <w:top w:val="none" w:sz="0" w:space="0" w:color="auto"/>
            <w:left w:val="none" w:sz="0" w:space="0" w:color="auto"/>
            <w:bottom w:val="none" w:sz="0" w:space="0" w:color="auto"/>
            <w:right w:val="none" w:sz="0" w:space="0" w:color="auto"/>
          </w:divBdr>
        </w:div>
        <w:div w:id="965160231">
          <w:marLeft w:val="446"/>
          <w:marRight w:val="0"/>
          <w:marTop w:val="86"/>
          <w:marBottom w:val="120"/>
          <w:divBdr>
            <w:top w:val="none" w:sz="0" w:space="0" w:color="auto"/>
            <w:left w:val="none" w:sz="0" w:space="0" w:color="auto"/>
            <w:bottom w:val="none" w:sz="0" w:space="0" w:color="auto"/>
            <w:right w:val="none" w:sz="0" w:space="0" w:color="auto"/>
          </w:divBdr>
        </w:div>
      </w:divsChild>
    </w:div>
    <w:div w:id="1430857481">
      <w:bodyDiv w:val="1"/>
      <w:marLeft w:val="0"/>
      <w:marRight w:val="0"/>
      <w:marTop w:val="0"/>
      <w:marBottom w:val="0"/>
      <w:divBdr>
        <w:top w:val="none" w:sz="0" w:space="0" w:color="auto"/>
        <w:left w:val="none" w:sz="0" w:space="0" w:color="auto"/>
        <w:bottom w:val="none" w:sz="0" w:space="0" w:color="auto"/>
        <w:right w:val="none" w:sz="0" w:space="0" w:color="auto"/>
      </w:divBdr>
    </w:div>
    <w:div w:id="1565795347">
      <w:bodyDiv w:val="1"/>
      <w:marLeft w:val="0"/>
      <w:marRight w:val="0"/>
      <w:marTop w:val="0"/>
      <w:marBottom w:val="0"/>
      <w:divBdr>
        <w:top w:val="none" w:sz="0" w:space="0" w:color="auto"/>
        <w:left w:val="none" w:sz="0" w:space="0" w:color="auto"/>
        <w:bottom w:val="none" w:sz="0" w:space="0" w:color="auto"/>
        <w:right w:val="none" w:sz="0" w:space="0" w:color="auto"/>
      </w:divBdr>
      <w:divsChild>
        <w:div w:id="601886465">
          <w:marLeft w:val="446"/>
          <w:marRight w:val="0"/>
          <w:marTop w:val="0"/>
          <w:marBottom w:val="240"/>
          <w:divBdr>
            <w:top w:val="none" w:sz="0" w:space="0" w:color="auto"/>
            <w:left w:val="none" w:sz="0" w:space="0" w:color="auto"/>
            <w:bottom w:val="none" w:sz="0" w:space="0" w:color="auto"/>
            <w:right w:val="none" w:sz="0" w:space="0" w:color="auto"/>
          </w:divBdr>
        </w:div>
        <w:div w:id="780760371">
          <w:marLeft w:val="446"/>
          <w:marRight w:val="0"/>
          <w:marTop w:val="0"/>
          <w:marBottom w:val="240"/>
          <w:divBdr>
            <w:top w:val="none" w:sz="0" w:space="0" w:color="auto"/>
            <w:left w:val="none" w:sz="0" w:space="0" w:color="auto"/>
            <w:bottom w:val="none" w:sz="0" w:space="0" w:color="auto"/>
            <w:right w:val="none" w:sz="0" w:space="0" w:color="auto"/>
          </w:divBdr>
        </w:div>
        <w:div w:id="1273900046">
          <w:marLeft w:val="446"/>
          <w:marRight w:val="0"/>
          <w:marTop w:val="0"/>
          <w:marBottom w:val="240"/>
          <w:divBdr>
            <w:top w:val="none" w:sz="0" w:space="0" w:color="auto"/>
            <w:left w:val="none" w:sz="0" w:space="0" w:color="auto"/>
            <w:bottom w:val="none" w:sz="0" w:space="0" w:color="auto"/>
            <w:right w:val="none" w:sz="0" w:space="0" w:color="auto"/>
          </w:divBdr>
        </w:div>
        <w:div w:id="1852526296">
          <w:marLeft w:val="446"/>
          <w:marRight w:val="0"/>
          <w:marTop w:val="0"/>
          <w:marBottom w:val="240"/>
          <w:divBdr>
            <w:top w:val="none" w:sz="0" w:space="0" w:color="auto"/>
            <w:left w:val="none" w:sz="0" w:space="0" w:color="auto"/>
            <w:bottom w:val="none" w:sz="0" w:space="0" w:color="auto"/>
            <w:right w:val="none" w:sz="0" w:space="0" w:color="auto"/>
          </w:divBdr>
        </w:div>
      </w:divsChild>
    </w:div>
    <w:div w:id="1577082352">
      <w:bodyDiv w:val="1"/>
      <w:marLeft w:val="0"/>
      <w:marRight w:val="0"/>
      <w:marTop w:val="0"/>
      <w:marBottom w:val="0"/>
      <w:divBdr>
        <w:top w:val="none" w:sz="0" w:space="0" w:color="auto"/>
        <w:left w:val="none" w:sz="0" w:space="0" w:color="auto"/>
        <w:bottom w:val="none" w:sz="0" w:space="0" w:color="auto"/>
        <w:right w:val="none" w:sz="0" w:space="0" w:color="auto"/>
      </w:divBdr>
      <w:divsChild>
        <w:div w:id="444154186">
          <w:marLeft w:val="446"/>
          <w:marRight w:val="0"/>
          <w:marTop w:val="82"/>
          <w:marBottom w:val="120"/>
          <w:divBdr>
            <w:top w:val="none" w:sz="0" w:space="0" w:color="auto"/>
            <w:left w:val="none" w:sz="0" w:space="0" w:color="auto"/>
            <w:bottom w:val="none" w:sz="0" w:space="0" w:color="auto"/>
            <w:right w:val="none" w:sz="0" w:space="0" w:color="auto"/>
          </w:divBdr>
        </w:div>
        <w:div w:id="655765797">
          <w:marLeft w:val="446"/>
          <w:marRight w:val="0"/>
          <w:marTop w:val="82"/>
          <w:marBottom w:val="120"/>
          <w:divBdr>
            <w:top w:val="none" w:sz="0" w:space="0" w:color="auto"/>
            <w:left w:val="none" w:sz="0" w:space="0" w:color="auto"/>
            <w:bottom w:val="none" w:sz="0" w:space="0" w:color="auto"/>
            <w:right w:val="none" w:sz="0" w:space="0" w:color="auto"/>
          </w:divBdr>
        </w:div>
        <w:div w:id="765806466">
          <w:marLeft w:val="446"/>
          <w:marRight w:val="0"/>
          <w:marTop w:val="82"/>
          <w:marBottom w:val="120"/>
          <w:divBdr>
            <w:top w:val="none" w:sz="0" w:space="0" w:color="auto"/>
            <w:left w:val="none" w:sz="0" w:space="0" w:color="auto"/>
            <w:bottom w:val="none" w:sz="0" w:space="0" w:color="auto"/>
            <w:right w:val="none" w:sz="0" w:space="0" w:color="auto"/>
          </w:divBdr>
        </w:div>
        <w:div w:id="815219506">
          <w:marLeft w:val="446"/>
          <w:marRight w:val="0"/>
          <w:marTop w:val="82"/>
          <w:marBottom w:val="120"/>
          <w:divBdr>
            <w:top w:val="none" w:sz="0" w:space="0" w:color="auto"/>
            <w:left w:val="none" w:sz="0" w:space="0" w:color="auto"/>
            <w:bottom w:val="none" w:sz="0" w:space="0" w:color="auto"/>
            <w:right w:val="none" w:sz="0" w:space="0" w:color="auto"/>
          </w:divBdr>
        </w:div>
        <w:div w:id="1509558739">
          <w:marLeft w:val="446"/>
          <w:marRight w:val="0"/>
          <w:marTop w:val="82"/>
          <w:marBottom w:val="120"/>
          <w:divBdr>
            <w:top w:val="none" w:sz="0" w:space="0" w:color="auto"/>
            <w:left w:val="none" w:sz="0" w:space="0" w:color="auto"/>
            <w:bottom w:val="none" w:sz="0" w:space="0" w:color="auto"/>
            <w:right w:val="none" w:sz="0" w:space="0" w:color="auto"/>
          </w:divBdr>
        </w:div>
        <w:div w:id="1628314394">
          <w:marLeft w:val="446"/>
          <w:marRight w:val="0"/>
          <w:marTop w:val="82"/>
          <w:marBottom w:val="120"/>
          <w:divBdr>
            <w:top w:val="none" w:sz="0" w:space="0" w:color="auto"/>
            <w:left w:val="none" w:sz="0" w:space="0" w:color="auto"/>
            <w:bottom w:val="none" w:sz="0" w:space="0" w:color="auto"/>
            <w:right w:val="none" w:sz="0" w:space="0" w:color="auto"/>
          </w:divBdr>
        </w:div>
      </w:divsChild>
    </w:div>
    <w:div w:id="1614705452">
      <w:bodyDiv w:val="1"/>
      <w:marLeft w:val="0"/>
      <w:marRight w:val="0"/>
      <w:marTop w:val="0"/>
      <w:marBottom w:val="0"/>
      <w:divBdr>
        <w:top w:val="none" w:sz="0" w:space="0" w:color="auto"/>
        <w:left w:val="none" w:sz="0" w:space="0" w:color="auto"/>
        <w:bottom w:val="none" w:sz="0" w:space="0" w:color="auto"/>
        <w:right w:val="none" w:sz="0" w:space="0" w:color="auto"/>
      </w:divBdr>
      <w:divsChild>
        <w:div w:id="571282726">
          <w:marLeft w:val="547"/>
          <w:marRight w:val="0"/>
          <w:marTop w:val="86"/>
          <w:marBottom w:val="120"/>
          <w:divBdr>
            <w:top w:val="none" w:sz="0" w:space="0" w:color="auto"/>
            <w:left w:val="none" w:sz="0" w:space="0" w:color="auto"/>
            <w:bottom w:val="none" w:sz="0" w:space="0" w:color="auto"/>
            <w:right w:val="none" w:sz="0" w:space="0" w:color="auto"/>
          </w:divBdr>
        </w:div>
        <w:div w:id="633096432">
          <w:marLeft w:val="547"/>
          <w:marRight w:val="0"/>
          <w:marTop w:val="86"/>
          <w:marBottom w:val="120"/>
          <w:divBdr>
            <w:top w:val="none" w:sz="0" w:space="0" w:color="auto"/>
            <w:left w:val="none" w:sz="0" w:space="0" w:color="auto"/>
            <w:bottom w:val="none" w:sz="0" w:space="0" w:color="auto"/>
            <w:right w:val="none" w:sz="0" w:space="0" w:color="auto"/>
          </w:divBdr>
        </w:div>
        <w:div w:id="883835929">
          <w:marLeft w:val="547"/>
          <w:marRight w:val="0"/>
          <w:marTop w:val="86"/>
          <w:marBottom w:val="120"/>
          <w:divBdr>
            <w:top w:val="none" w:sz="0" w:space="0" w:color="auto"/>
            <w:left w:val="none" w:sz="0" w:space="0" w:color="auto"/>
            <w:bottom w:val="none" w:sz="0" w:space="0" w:color="auto"/>
            <w:right w:val="none" w:sz="0" w:space="0" w:color="auto"/>
          </w:divBdr>
        </w:div>
        <w:div w:id="1420904253">
          <w:marLeft w:val="547"/>
          <w:marRight w:val="0"/>
          <w:marTop w:val="86"/>
          <w:marBottom w:val="120"/>
          <w:divBdr>
            <w:top w:val="none" w:sz="0" w:space="0" w:color="auto"/>
            <w:left w:val="none" w:sz="0" w:space="0" w:color="auto"/>
            <w:bottom w:val="none" w:sz="0" w:space="0" w:color="auto"/>
            <w:right w:val="none" w:sz="0" w:space="0" w:color="auto"/>
          </w:divBdr>
        </w:div>
        <w:div w:id="1652102874">
          <w:marLeft w:val="547"/>
          <w:marRight w:val="0"/>
          <w:marTop w:val="86"/>
          <w:marBottom w:val="120"/>
          <w:divBdr>
            <w:top w:val="none" w:sz="0" w:space="0" w:color="auto"/>
            <w:left w:val="none" w:sz="0" w:space="0" w:color="auto"/>
            <w:bottom w:val="none" w:sz="0" w:space="0" w:color="auto"/>
            <w:right w:val="none" w:sz="0" w:space="0" w:color="auto"/>
          </w:divBdr>
        </w:div>
      </w:divsChild>
    </w:div>
    <w:div w:id="1684866728">
      <w:bodyDiv w:val="1"/>
      <w:marLeft w:val="0"/>
      <w:marRight w:val="0"/>
      <w:marTop w:val="0"/>
      <w:marBottom w:val="0"/>
      <w:divBdr>
        <w:top w:val="none" w:sz="0" w:space="0" w:color="auto"/>
        <w:left w:val="none" w:sz="0" w:space="0" w:color="auto"/>
        <w:bottom w:val="none" w:sz="0" w:space="0" w:color="auto"/>
        <w:right w:val="none" w:sz="0" w:space="0" w:color="auto"/>
      </w:divBdr>
      <w:divsChild>
        <w:div w:id="673841783">
          <w:marLeft w:val="547"/>
          <w:marRight w:val="0"/>
          <w:marTop w:val="86"/>
          <w:marBottom w:val="120"/>
          <w:divBdr>
            <w:top w:val="none" w:sz="0" w:space="0" w:color="auto"/>
            <w:left w:val="none" w:sz="0" w:space="0" w:color="auto"/>
            <w:bottom w:val="none" w:sz="0" w:space="0" w:color="auto"/>
            <w:right w:val="none" w:sz="0" w:space="0" w:color="auto"/>
          </w:divBdr>
        </w:div>
        <w:div w:id="1038236064">
          <w:marLeft w:val="547"/>
          <w:marRight w:val="0"/>
          <w:marTop w:val="86"/>
          <w:marBottom w:val="120"/>
          <w:divBdr>
            <w:top w:val="none" w:sz="0" w:space="0" w:color="auto"/>
            <w:left w:val="none" w:sz="0" w:space="0" w:color="auto"/>
            <w:bottom w:val="none" w:sz="0" w:space="0" w:color="auto"/>
            <w:right w:val="none" w:sz="0" w:space="0" w:color="auto"/>
          </w:divBdr>
        </w:div>
        <w:div w:id="1049113993">
          <w:marLeft w:val="547"/>
          <w:marRight w:val="0"/>
          <w:marTop w:val="86"/>
          <w:marBottom w:val="120"/>
          <w:divBdr>
            <w:top w:val="none" w:sz="0" w:space="0" w:color="auto"/>
            <w:left w:val="none" w:sz="0" w:space="0" w:color="auto"/>
            <w:bottom w:val="none" w:sz="0" w:space="0" w:color="auto"/>
            <w:right w:val="none" w:sz="0" w:space="0" w:color="auto"/>
          </w:divBdr>
        </w:div>
      </w:divsChild>
    </w:div>
    <w:div w:id="1743526579">
      <w:bodyDiv w:val="1"/>
      <w:marLeft w:val="0"/>
      <w:marRight w:val="0"/>
      <w:marTop w:val="0"/>
      <w:marBottom w:val="0"/>
      <w:divBdr>
        <w:top w:val="none" w:sz="0" w:space="0" w:color="auto"/>
        <w:left w:val="none" w:sz="0" w:space="0" w:color="auto"/>
        <w:bottom w:val="none" w:sz="0" w:space="0" w:color="auto"/>
        <w:right w:val="none" w:sz="0" w:space="0" w:color="auto"/>
      </w:divBdr>
      <w:divsChild>
        <w:div w:id="106705136">
          <w:marLeft w:val="446"/>
          <w:marRight w:val="0"/>
          <w:marTop w:val="0"/>
          <w:marBottom w:val="240"/>
          <w:divBdr>
            <w:top w:val="none" w:sz="0" w:space="0" w:color="auto"/>
            <w:left w:val="none" w:sz="0" w:space="0" w:color="auto"/>
            <w:bottom w:val="none" w:sz="0" w:space="0" w:color="auto"/>
            <w:right w:val="none" w:sz="0" w:space="0" w:color="auto"/>
          </w:divBdr>
        </w:div>
        <w:div w:id="392776869">
          <w:marLeft w:val="446"/>
          <w:marRight w:val="0"/>
          <w:marTop w:val="0"/>
          <w:marBottom w:val="240"/>
          <w:divBdr>
            <w:top w:val="none" w:sz="0" w:space="0" w:color="auto"/>
            <w:left w:val="none" w:sz="0" w:space="0" w:color="auto"/>
            <w:bottom w:val="none" w:sz="0" w:space="0" w:color="auto"/>
            <w:right w:val="none" w:sz="0" w:space="0" w:color="auto"/>
          </w:divBdr>
        </w:div>
        <w:div w:id="448546782">
          <w:marLeft w:val="446"/>
          <w:marRight w:val="0"/>
          <w:marTop w:val="0"/>
          <w:marBottom w:val="240"/>
          <w:divBdr>
            <w:top w:val="none" w:sz="0" w:space="0" w:color="auto"/>
            <w:left w:val="none" w:sz="0" w:space="0" w:color="auto"/>
            <w:bottom w:val="none" w:sz="0" w:space="0" w:color="auto"/>
            <w:right w:val="none" w:sz="0" w:space="0" w:color="auto"/>
          </w:divBdr>
        </w:div>
        <w:div w:id="1809086783">
          <w:marLeft w:val="446"/>
          <w:marRight w:val="0"/>
          <w:marTop w:val="0"/>
          <w:marBottom w:val="240"/>
          <w:divBdr>
            <w:top w:val="none" w:sz="0" w:space="0" w:color="auto"/>
            <w:left w:val="none" w:sz="0" w:space="0" w:color="auto"/>
            <w:bottom w:val="none" w:sz="0" w:space="0" w:color="auto"/>
            <w:right w:val="none" w:sz="0" w:space="0" w:color="auto"/>
          </w:divBdr>
        </w:div>
      </w:divsChild>
    </w:div>
    <w:div w:id="1836265098">
      <w:bodyDiv w:val="1"/>
      <w:marLeft w:val="0"/>
      <w:marRight w:val="0"/>
      <w:marTop w:val="0"/>
      <w:marBottom w:val="0"/>
      <w:divBdr>
        <w:top w:val="none" w:sz="0" w:space="0" w:color="auto"/>
        <w:left w:val="none" w:sz="0" w:space="0" w:color="auto"/>
        <w:bottom w:val="none" w:sz="0" w:space="0" w:color="auto"/>
        <w:right w:val="none" w:sz="0" w:space="0" w:color="auto"/>
      </w:divBdr>
      <w:divsChild>
        <w:div w:id="193422044">
          <w:marLeft w:val="547"/>
          <w:marRight w:val="0"/>
          <w:marTop w:val="77"/>
          <w:marBottom w:val="120"/>
          <w:divBdr>
            <w:top w:val="none" w:sz="0" w:space="0" w:color="auto"/>
            <w:left w:val="none" w:sz="0" w:space="0" w:color="auto"/>
            <w:bottom w:val="none" w:sz="0" w:space="0" w:color="auto"/>
            <w:right w:val="none" w:sz="0" w:space="0" w:color="auto"/>
          </w:divBdr>
        </w:div>
        <w:div w:id="614872565">
          <w:marLeft w:val="547"/>
          <w:marRight w:val="0"/>
          <w:marTop w:val="77"/>
          <w:marBottom w:val="120"/>
          <w:divBdr>
            <w:top w:val="none" w:sz="0" w:space="0" w:color="auto"/>
            <w:left w:val="none" w:sz="0" w:space="0" w:color="auto"/>
            <w:bottom w:val="none" w:sz="0" w:space="0" w:color="auto"/>
            <w:right w:val="none" w:sz="0" w:space="0" w:color="auto"/>
          </w:divBdr>
        </w:div>
        <w:div w:id="641690556">
          <w:marLeft w:val="547"/>
          <w:marRight w:val="0"/>
          <w:marTop w:val="77"/>
          <w:marBottom w:val="120"/>
          <w:divBdr>
            <w:top w:val="none" w:sz="0" w:space="0" w:color="auto"/>
            <w:left w:val="none" w:sz="0" w:space="0" w:color="auto"/>
            <w:bottom w:val="none" w:sz="0" w:space="0" w:color="auto"/>
            <w:right w:val="none" w:sz="0" w:space="0" w:color="auto"/>
          </w:divBdr>
        </w:div>
        <w:div w:id="1026324935">
          <w:marLeft w:val="547"/>
          <w:marRight w:val="0"/>
          <w:marTop w:val="77"/>
          <w:marBottom w:val="120"/>
          <w:divBdr>
            <w:top w:val="none" w:sz="0" w:space="0" w:color="auto"/>
            <w:left w:val="none" w:sz="0" w:space="0" w:color="auto"/>
            <w:bottom w:val="none" w:sz="0" w:space="0" w:color="auto"/>
            <w:right w:val="none" w:sz="0" w:space="0" w:color="auto"/>
          </w:divBdr>
        </w:div>
        <w:div w:id="1336306562">
          <w:marLeft w:val="547"/>
          <w:marRight w:val="0"/>
          <w:marTop w:val="77"/>
          <w:marBottom w:val="120"/>
          <w:divBdr>
            <w:top w:val="none" w:sz="0" w:space="0" w:color="auto"/>
            <w:left w:val="none" w:sz="0" w:space="0" w:color="auto"/>
            <w:bottom w:val="none" w:sz="0" w:space="0" w:color="auto"/>
            <w:right w:val="none" w:sz="0" w:space="0" w:color="auto"/>
          </w:divBdr>
        </w:div>
        <w:div w:id="1548950434">
          <w:marLeft w:val="547"/>
          <w:marRight w:val="0"/>
          <w:marTop w:val="77"/>
          <w:marBottom w:val="120"/>
          <w:divBdr>
            <w:top w:val="none" w:sz="0" w:space="0" w:color="auto"/>
            <w:left w:val="none" w:sz="0" w:space="0" w:color="auto"/>
            <w:bottom w:val="none" w:sz="0" w:space="0" w:color="auto"/>
            <w:right w:val="none" w:sz="0" w:space="0" w:color="auto"/>
          </w:divBdr>
        </w:div>
      </w:divsChild>
    </w:div>
    <w:div w:id="1852065001">
      <w:bodyDiv w:val="1"/>
      <w:marLeft w:val="0"/>
      <w:marRight w:val="0"/>
      <w:marTop w:val="0"/>
      <w:marBottom w:val="0"/>
      <w:divBdr>
        <w:top w:val="none" w:sz="0" w:space="0" w:color="auto"/>
        <w:left w:val="none" w:sz="0" w:space="0" w:color="auto"/>
        <w:bottom w:val="none" w:sz="0" w:space="0" w:color="auto"/>
        <w:right w:val="none" w:sz="0" w:space="0" w:color="auto"/>
      </w:divBdr>
      <w:divsChild>
        <w:div w:id="730157068">
          <w:marLeft w:val="1267"/>
          <w:marRight w:val="0"/>
          <w:marTop w:val="72"/>
          <w:marBottom w:val="120"/>
          <w:divBdr>
            <w:top w:val="none" w:sz="0" w:space="0" w:color="auto"/>
            <w:left w:val="none" w:sz="0" w:space="0" w:color="auto"/>
            <w:bottom w:val="none" w:sz="0" w:space="0" w:color="auto"/>
            <w:right w:val="none" w:sz="0" w:space="0" w:color="auto"/>
          </w:divBdr>
        </w:div>
        <w:div w:id="1142502113">
          <w:marLeft w:val="1267"/>
          <w:marRight w:val="0"/>
          <w:marTop w:val="72"/>
          <w:marBottom w:val="120"/>
          <w:divBdr>
            <w:top w:val="none" w:sz="0" w:space="0" w:color="auto"/>
            <w:left w:val="none" w:sz="0" w:space="0" w:color="auto"/>
            <w:bottom w:val="none" w:sz="0" w:space="0" w:color="auto"/>
            <w:right w:val="none" w:sz="0" w:space="0" w:color="auto"/>
          </w:divBdr>
        </w:div>
        <w:div w:id="1221401206">
          <w:marLeft w:val="1267"/>
          <w:marRight w:val="0"/>
          <w:marTop w:val="72"/>
          <w:marBottom w:val="120"/>
          <w:divBdr>
            <w:top w:val="none" w:sz="0" w:space="0" w:color="auto"/>
            <w:left w:val="none" w:sz="0" w:space="0" w:color="auto"/>
            <w:bottom w:val="none" w:sz="0" w:space="0" w:color="auto"/>
            <w:right w:val="none" w:sz="0" w:space="0" w:color="auto"/>
          </w:divBdr>
        </w:div>
        <w:div w:id="1421878067">
          <w:marLeft w:val="1267"/>
          <w:marRight w:val="0"/>
          <w:marTop w:val="72"/>
          <w:marBottom w:val="120"/>
          <w:divBdr>
            <w:top w:val="none" w:sz="0" w:space="0" w:color="auto"/>
            <w:left w:val="none" w:sz="0" w:space="0" w:color="auto"/>
            <w:bottom w:val="none" w:sz="0" w:space="0" w:color="auto"/>
            <w:right w:val="none" w:sz="0" w:space="0" w:color="auto"/>
          </w:divBdr>
        </w:div>
        <w:div w:id="2016836115">
          <w:marLeft w:val="1267"/>
          <w:marRight w:val="0"/>
          <w:marTop w:val="72"/>
          <w:marBottom w:val="120"/>
          <w:divBdr>
            <w:top w:val="none" w:sz="0" w:space="0" w:color="auto"/>
            <w:left w:val="none" w:sz="0" w:space="0" w:color="auto"/>
            <w:bottom w:val="none" w:sz="0" w:space="0" w:color="auto"/>
            <w:right w:val="none" w:sz="0" w:space="0" w:color="auto"/>
          </w:divBdr>
        </w:div>
      </w:divsChild>
    </w:div>
    <w:div w:id="1861049506">
      <w:bodyDiv w:val="1"/>
      <w:marLeft w:val="0"/>
      <w:marRight w:val="0"/>
      <w:marTop w:val="0"/>
      <w:marBottom w:val="0"/>
      <w:divBdr>
        <w:top w:val="none" w:sz="0" w:space="0" w:color="auto"/>
        <w:left w:val="none" w:sz="0" w:space="0" w:color="auto"/>
        <w:bottom w:val="none" w:sz="0" w:space="0" w:color="auto"/>
        <w:right w:val="none" w:sz="0" w:space="0" w:color="auto"/>
      </w:divBdr>
    </w:div>
    <w:div w:id="1904219979">
      <w:bodyDiv w:val="1"/>
      <w:marLeft w:val="0"/>
      <w:marRight w:val="0"/>
      <w:marTop w:val="0"/>
      <w:marBottom w:val="0"/>
      <w:divBdr>
        <w:top w:val="none" w:sz="0" w:space="0" w:color="auto"/>
        <w:left w:val="none" w:sz="0" w:space="0" w:color="auto"/>
        <w:bottom w:val="none" w:sz="0" w:space="0" w:color="auto"/>
        <w:right w:val="none" w:sz="0" w:space="0" w:color="auto"/>
      </w:divBdr>
      <w:divsChild>
        <w:div w:id="967391679">
          <w:marLeft w:val="0"/>
          <w:marRight w:val="0"/>
          <w:marTop w:val="0"/>
          <w:marBottom w:val="0"/>
          <w:divBdr>
            <w:top w:val="none" w:sz="0" w:space="0" w:color="auto"/>
            <w:left w:val="none" w:sz="0" w:space="0" w:color="auto"/>
            <w:bottom w:val="none" w:sz="0" w:space="0" w:color="auto"/>
            <w:right w:val="none" w:sz="0" w:space="0" w:color="auto"/>
          </w:divBdr>
          <w:divsChild>
            <w:div w:id="8170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87256">
      <w:bodyDiv w:val="1"/>
      <w:marLeft w:val="0"/>
      <w:marRight w:val="0"/>
      <w:marTop w:val="0"/>
      <w:marBottom w:val="0"/>
      <w:divBdr>
        <w:top w:val="none" w:sz="0" w:space="0" w:color="auto"/>
        <w:left w:val="none" w:sz="0" w:space="0" w:color="auto"/>
        <w:bottom w:val="none" w:sz="0" w:space="0" w:color="auto"/>
        <w:right w:val="none" w:sz="0" w:space="0" w:color="auto"/>
      </w:divBdr>
    </w:div>
    <w:div w:id="1995258830">
      <w:bodyDiv w:val="1"/>
      <w:marLeft w:val="0"/>
      <w:marRight w:val="0"/>
      <w:marTop w:val="0"/>
      <w:marBottom w:val="0"/>
      <w:divBdr>
        <w:top w:val="none" w:sz="0" w:space="0" w:color="auto"/>
        <w:left w:val="none" w:sz="0" w:space="0" w:color="auto"/>
        <w:bottom w:val="none" w:sz="0" w:space="0" w:color="auto"/>
        <w:right w:val="none" w:sz="0" w:space="0" w:color="auto"/>
      </w:divBdr>
      <w:divsChild>
        <w:div w:id="227886360">
          <w:marLeft w:val="446"/>
          <w:marRight w:val="0"/>
          <w:marTop w:val="0"/>
          <w:marBottom w:val="120"/>
          <w:divBdr>
            <w:top w:val="none" w:sz="0" w:space="0" w:color="auto"/>
            <w:left w:val="none" w:sz="0" w:space="0" w:color="auto"/>
            <w:bottom w:val="none" w:sz="0" w:space="0" w:color="auto"/>
            <w:right w:val="none" w:sz="0" w:space="0" w:color="auto"/>
          </w:divBdr>
        </w:div>
        <w:div w:id="472403841">
          <w:marLeft w:val="446"/>
          <w:marRight w:val="0"/>
          <w:marTop w:val="0"/>
          <w:marBottom w:val="120"/>
          <w:divBdr>
            <w:top w:val="none" w:sz="0" w:space="0" w:color="auto"/>
            <w:left w:val="none" w:sz="0" w:space="0" w:color="auto"/>
            <w:bottom w:val="none" w:sz="0" w:space="0" w:color="auto"/>
            <w:right w:val="none" w:sz="0" w:space="0" w:color="auto"/>
          </w:divBdr>
        </w:div>
        <w:div w:id="483815714">
          <w:marLeft w:val="446"/>
          <w:marRight w:val="0"/>
          <w:marTop w:val="0"/>
          <w:marBottom w:val="120"/>
          <w:divBdr>
            <w:top w:val="none" w:sz="0" w:space="0" w:color="auto"/>
            <w:left w:val="none" w:sz="0" w:space="0" w:color="auto"/>
            <w:bottom w:val="none" w:sz="0" w:space="0" w:color="auto"/>
            <w:right w:val="none" w:sz="0" w:space="0" w:color="auto"/>
          </w:divBdr>
        </w:div>
        <w:div w:id="652568676">
          <w:marLeft w:val="446"/>
          <w:marRight w:val="0"/>
          <w:marTop w:val="0"/>
          <w:marBottom w:val="120"/>
          <w:divBdr>
            <w:top w:val="none" w:sz="0" w:space="0" w:color="auto"/>
            <w:left w:val="none" w:sz="0" w:space="0" w:color="auto"/>
            <w:bottom w:val="none" w:sz="0" w:space="0" w:color="auto"/>
            <w:right w:val="none" w:sz="0" w:space="0" w:color="auto"/>
          </w:divBdr>
        </w:div>
        <w:div w:id="801268331">
          <w:marLeft w:val="446"/>
          <w:marRight w:val="0"/>
          <w:marTop w:val="0"/>
          <w:marBottom w:val="120"/>
          <w:divBdr>
            <w:top w:val="none" w:sz="0" w:space="0" w:color="auto"/>
            <w:left w:val="none" w:sz="0" w:space="0" w:color="auto"/>
            <w:bottom w:val="none" w:sz="0" w:space="0" w:color="auto"/>
            <w:right w:val="none" w:sz="0" w:space="0" w:color="auto"/>
          </w:divBdr>
        </w:div>
        <w:div w:id="895701904">
          <w:marLeft w:val="446"/>
          <w:marRight w:val="0"/>
          <w:marTop w:val="0"/>
          <w:marBottom w:val="120"/>
          <w:divBdr>
            <w:top w:val="none" w:sz="0" w:space="0" w:color="auto"/>
            <w:left w:val="none" w:sz="0" w:space="0" w:color="auto"/>
            <w:bottom w:val="none" w:sz="0" w:space="0" w:color="auto"/>
            <w:right w:val="none" w:sz="0" w:space="0" w:color="auto"/>
          </w:divBdr>
        </w:div>
        <w:div w:id="1829709936">
          <w:marLeft w:val="446"/>
          <w:marRight w:val="0"/>
          <w:marTop w:val="0"/>
          <w:marBottom w:val="120"/>
          <w:divBdr>
            <w:top w:val="none" w:sz="0" w:space="0" w:color="auto"/>
            <w:left w:val="none" w:sz="0" w:space="0" w:color="auto"/>
            <w:bottom w:val="none" w:sz="0" w:space="0" w:color="auto"/>
            <w:right w:val="none" w:sz="0" w:space="0" w:color="auto"/>
          </w:divBdr>
        </w:div>
        <w:div w:id="1909342497">
          <w:marLeft w:val="446"/>
          <w:marRight w:val="0"/>
          <w:marTop w:val="0"/>
          <w:marBottom w:val="120"/>
          <w:divBdr>
            <w:top w:val="none" w:sz="0" w:space="0" w:color="auto"/>
            <w:left w:val="none" w:sz="0" w:space="0" w:color="auto"/>
            <w:bottom w:val="none" w:sz="0" w:space="0" w:color="auto"/>
            <w:right w:val="none" w:sz="0" w:space="0" w:color="auto"/>
          </w:divBdr>
        </w:div>
        <w:div w:id="2146242224">
          <w:marLeft w:val="446"/>
          <w:marRight w:val="0"/>
          <w:marTop w:val="0"/>
          <w:marBottom w:val="120"/>
          <w:divBdr>
            <w:top w:val="none" w:sz="0" w:space="0" w:color="auto"/>
            <w:left w:val="none" w:sz="0" w:space="0" w:color="auto"/>
            <w:bottom w:val="none" w:sz="0" w:space="0" w:color="auto"/>
            <w:right w:val="none" w:sz="0" w:space="0" w:color="auto"/>
          </w:divBdr>
        </w:div>
      </w:divsChild>
    </w:div>
    <w:div w:id="1999268280">
      <w:bodyDiv w:val="1"/>
      <w:marLeft w:val="0"/>
      <w:marRight w:val="0"/>
      <w:marTop w:val="0"/>
      <w:marBottom w:val="0"/>
      <w:divBdr>
        <w:top w:val="none" w:sz="0" w:space="0" w:color="auto"/>
        <w:left w:val="none" w:sz="0" w:space="0" w:color="auto"/>
        <w:bottom w:val="none" w:sz="0" w:space="0" w:color="auto"/>
        <w:right w:val="none" w:sz="0" w:space="0" w:color="auto"/>
      </w:divBdr>
    </w:div>
    <w:div w:id="2001735325">
      <w:bodyDiv w:val="1"/>
      <w:marLeft w:val="0"/>
      <w:marRight w:val="0"/>
      <w:marTop w:val="0"/>
      <w:marBottom w:val="0"/>
      <w:divBdr>
        <w:top w:val="none" w:sz="0" w:space="0" w:color="auto"/>
        <w:left w:val="none" w:sz="0" w:space="0" w:color="auto"/>
        <w:bottom w:val="none" w:sz="0" w:space="0" w:color="auto"/>
        <w:right w:val="none" w:sz="0" w:space="0" w:color="auto"/>
      </w:divBdr>
      <w:divsChild>
        <w:div w:id="160319225">
          <w:marLeft w:val="547"/>
          <w:marRight w:val="0"/>
          <w:marTop w:val="86"/>
          <w:marBottom w:val="360"/>
          <w:divBdr>
            <w:top w:val="none" w:sz="0" w:space="0" w:color="auto"/>
            <w:left w:val="none" w:sz="0" w:space="0" w:color="auto"/>
            <w:bottom w:val="none" w:sz="0" w:space="0" w:color="auto"/>
            <w:right w:val="none" w:sz="0" w:space="0" w:color="auto"/>
          </w:divBdr>
        </w:div>
        <w:div w:id="317729781">
          <w:marLeft w:val="547"/>
          <w:marRight w:val="0"/>
          <w:marTop w:val="86"/>
          <w:marBottom w:val="360"/>
          <w:divBdr>
            <w:top w:val="none" w:sz="0" w:space="0" w:color="auto"/>
            <w:left w:val="none" w:sz="0" w:space="0" w:color="auto"/>
            <w:bottom w:val="none" w:sz="0" w:space="0" w:color="auto"/>
            <w:right w:val="none" w:sz="0" w:space="0" w:color="auto"/>
          </w:divBdr>
        </w:div>
        <w:div w:id="803695974">
          <w:marLeft w:val="547"/>
          <w:marRight w:val="0"/>
          <w:marTop w:val="86"/>
          <w:marBottom w:val="360"/>
          <w:divBdr>
            <w:top w:val="none" w:sz="0" w:space="0" w:color="auto"/>
            <w:left w:val="none" w:sz="0" w:space="0" w:color="auto"/>
            <w:bottom w:val="none" w:sz="0" w:space="0" w:color="auto"/>
            <w:right w:val="none" w:sz="0" w:space="0" w:color="auto"/>
          </w:divBdr>
        </w:div>
        <w:div w:id="1424689679">
          <w:marLeft w:val="547"/>
          <w:marRight w:val="0"/>
          <w:marTop w:val="86"/>
          <w:marBottom w:val="360"/>
          <w:divBdr>
            <w:top w:val="none" w:sz="0" w:space="0" w:color="auto"/>
            <w:left w:val="none" w:sz="0" w:space="0" w:color="auto"/>
            <w:bottom w:val="none" w:sz="0" w:space="0" w:color="auto"/>
            <w:right w:val="none" w:sz="0" w:space="0" w:color="auto"/>
          </w:divBdr>
        </w:div>
        <w:div w:id="1857309288">
          <w:marLeft w:val="547"/>
          <w:marRight w:val="0"/>
          <w:marTop w:val="86"/>
          <w:marBottom w:val="360"/>
          <w:divBdr>
            <w:top w:val="none" w:sz="0" w:space="0" w:color="auto"/>
            <w:left w:val="none" w:sz="0" w:space="0" w:color="auto"/>
            <w:bottom w:val="none" w:sz="0" w:space="0" w:color="auto"/>
            <w:right w:val="none" w:sz="0" w:space="0" w:color="auto"/>
          </w:divBdr>
        </w:div>
      </w:divsChild>
    </w:div>
    <w:div w:id="2035574817">
      <w:bodyDiv w:val="1"/>
      <w:marLeft w:val="0"/>
      <w:marRight w:val="0"/>
      <w:marTop w:val="0"/>
      <w:marBottom w:val="0"/>
      <w:divBdr>
        <w:top w:val="none" w:sz="0" w:space="0" w:color="auto"/>
        <w:left w:val="none" w:sz="0" w:space="0" w:color="auto"/>
        <w:bottom w:val="none" w:sz="0" w:space="0" w:color="auto"/>
        <w:right w:val="none" w:sz="0" w:space="0" w:color="auto"/>
      </w:divBdr>
    </w:div>
    <w:div w:id="2066560405">
      <w:bodyDiv w:val="1"/>
      <w:marLeft w:val="0"/>
      <w:marRight w:val="0"/>
      <w:marTop w:val="0"/>
      <w:marBottom w:val="0"/>
      <w:divBdr>
        <w:top w:val="none" w:sz="0" w:space="0" w:color="auto"/>
        <w:left w:val="none" w:sz="0" w:space="0" w:color="auto"/>
        <w:bottom w:val="none" w:sz="0" w:space="0" w:color="auto"/>
        <w:right w:val="none" w:sz="0" w:space="0" w:color="auto"/>
      </w:divBdr>
    </w:div>
    <w:div w:id="2108891826">
      <w:bodyDiv w:val="1"/>
      <w:marLeft w:val="0"/>
      <w:marRight w:val="0"/>
      <w:marTop w:val="0"/>
      <w:marBottom w:val="0"/>
      <w:divBdr>
        <w:top w:val="none" w:sz="0" w:space="0" w:color="auto"/>
        <w:left w:val="none" w:sz="0" w:space="0" w:color="auto"/>
        <w:bottom w:val="none" w:sz="0" w:space="0" w:color="auto"/>
        <w:right w:val="none" w:sz="0" w:space="0" w:color="auto"/>
      </w:divBdr>
    </w:div>
    <w:div w:id="21137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myplace.ndis.gov.au/ndisstorefront/html/sites/default/files/ILC-Policy-Framework.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place.ndis.gov.au/ndisstorefront/html/sites/default/files/ILC-Policy-Framework.pdf"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B5F3A-90D2-4B3D-A797-2B3FD1A0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8112</Words>
  <Characters>46242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Consultation Draft - ILC Commissioning Framework</vt:lpstr>
    </vt:vector>
  </TitlesOfParts>
  <Company>FaHCSIA</Company>
  <LinksUpToDate>false</LinksUpToDate>
  <CharactersWithSpaces>54246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Draft - ILC Commissioning Framework</dc:title>
  <dc:creator>LEAHY, Greg</dc:creator>
  <cp:lastModifiedBy>Karanikolas, Amber</cp:lastModifiedBy>
  <cp:revision>2</cp:revision>
  <cp:lastPrinted>2016-09-26T06:15:00Z</cp:lastPrinted>
  <dcterms:created xsi:type="dcterms:W3CDTF">2017-07-07T03:02:00Z</dcterms:created>
  <dcterms:modified xsi:type="dcterms:W3CDTF">2017-07-07T03:02:00Z</dcterms:modified>
</cp:coreProperties>
</file>