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43391488"/>
    <w:bookmarkStart w:id="1" w:name="_Toc349720821"/>
    <w:p w14:paraId="2D1AE900" w14:textId="627850FF" w:rsidR="00F3744E" w:rsidRPr="002F2B75" w:rsidRDefault="004A0E3B" w:rsidP="00FD4258">
      <w:pPr>
        <w:pStyle w:val="Heading1"/>
        <w:spacing w:before="120"/>
        <w:rPr>
          <w:rFonts w:asciiTheme="minorBidi" w:hAnsiTheme="minorBidi" w:cstheme="minorBidi"/>
          <w:color w:val="6B2976"/>
        </w:rPr>
      </w:pPr>
      <w:sdt>
        <w:sdtPr>
          <w:rPr>
            <w:rFonts w:asciiTheme="minorBidi" w:hAnsiTheme="minorBidi" w:cstheme="minorBidi"/>
            <w:color w:val="6B2976"/>
          </w:rPr>
          <w:alias w:val="Title"/>
          <w:tag w:val=""/>
          <w:id w:val="-1710479494"/>
          <w:placeholder>
            <w:docPart w:val="357FF271A1C54453A216502F3EE8C3E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6288F" w:rsidRPr="002F2B75">
            <w:rPr>
              <w:rFonts w:asciiTheme="minorBidi" w:hAnsiTheme="minorBidi" w:cstheme="minorBidi"/>
              <w:color w:val="6B2976"/>
            </w:rPr>
            <w:t xml:space="preserve">About the </w:t>
          </w:r>
          <w:r w:rsidR="003933D8" w:rsidRPr="002F2B75">
            <w:rPr>
              <w:rFonts w:asciiTheme="minorBidi" w:hAnsiTheme="minorBidi" w:cstheme="minorBidi"/>
              <w:color w:val="6B2976"/>
            </w:rPr>
            <w:t xml:space="preserve">Independent Assessment </w:t>
          </w:r>
          <w:r w:rsidR="00E6288F" w:rsidRPr="002F2B75">
            <w:rPr>
              <w:rFonts w:asciiTheme="minorBidi" w:hAnsiTheme="minorBidi" w:cstheme="minorBidi"/>
              <w:color w:val="6B2976"/>
            </w:rPr>
            <w:t>Framework</w:t>
          </w:r>
        </w:sdtContent>
      </w:sdt>
      <w:bookmarkEnd w:id="0"/>
    </w:p>
    <w:p w14:paraId="03BC544E" w14:textId="3AC314D9" w:rsidR="001A07DF" w:rsidRPr="00FD4258" w:rsidRDefault="00471AB2" w:rsidP="002F2B75">
      <w:pPr>
        <w:pStyle w:val="Heading2"/>
      </w:pPr>
      <w:r w:rsidRPr="00FD4258">
        <w:t>A guide to the Framework</w:t>
      </w:r>
      <w:bookmarkStart w:id="2" w:name="_Toc43391490"/>
      <w:bookmarkStart w:id="3" w:name="_Hlk41920175"/>
      <w:bookmarkStart w:id="4" w:name="_Toc349720822"/>
      <w:bookmarkStart w:id="5" w:name="_Toc436041083"/>
      <w:bookmarkStart w:id="6" w:name="_Toc436041104"/>
      <w:bookmarkStart w:id="7" w:name="_Toc436042092"/>
      <w:bookmarkStart w:id="8" w:name="_Toc436045528"/>
      <w:bookmarkStart w:id="9" w:name="_Toc436047507"/>
      <w:bookmarkStart w:id="10" w:name="_Toc436404418"/>
      <w:bookmarkStart w:id="11" w:name="_Toc436405278"/>
      <w:bookmarkStart w:id="12" w:name="_Toc436408280"/>
      <w:bookmarkStart w:id="13" w:name="_Toc436413472"/>
      <w:bookmarkStart w:id="14" w:name="_Toc436919461"/>
      <w:bookmarkStart w:id="15" w:name="_Toc456265824"/>
      <w:bookmarkStart w:id="16" w:name="_Toc456356067"/>
      <w:bookmarkStart w:id="17" w:name="_Toc456361565"/>
      <w:bookmarkStart w:id="18" w:name="_Toc456689002"/>
      <w:bookmarkStart w:id="19" w:name="_Toc457399254"/>
      <w:bookmarkStart w:id="20" w:name="_Toc457998488"/>
      <w:bookmarkStart w:id="21" w:name="_Toc458078844"/>
      <w:bookmarkStart w:id="22" w:name="_Toc459970016"/>
      <w:bookmarkStart w:id="23" w:name="_Toc461529570"/>
      <w:bookmarkStart w:id="24" w:name="_Toc462754404"/>
      <w:bookmarkStart w:id="25" w:name="_Toc465164043"/>
      <w:bookmarkStart w:id="26" w:name="_Toc476219418"/>
      <w:bookmarkStart w:id="27" w:name="_Toc476231074"/>
      <w:bookmarkStart w:id="28" w:name="_Toc476235959"/>
      <w:bookmarkStart w:id="29" w:name="_Toc476306061"/>
      <w:bookmarkStart w:id="30" w:name="_Toc497142653"/>
      <w:bookmarkStart w:id="31" w:name="_Toc497209780"/>
      <w:bookmarkStart w:id="32" w:name="_Toc497212948"/>
      <w:bookmarkStart w:id="33" w:name="_Toc497215532"/>
      <w:bookmarkStart w:id="34" w:name="_Toc497302119"/>
      <w:bookmarkStart w:id="35" w:name="_Toc498339416"/>
      <w:bookmarkStart w:id="36" w:name="_Toc527635162"/>
      <w:bookmarkStart w:id="37" w:name="_Toc527644811"/>
      <w:bookmarkStart w:id="38" w:name="_Toc527704574"/>
      <w:bookmarkStart w:id="39" w:name="_Toc529882154"/>
      <w:bookmarkStart w:id="40" w:name="_Toc533076399"/>
      <w:bookmarkStart w:id="41" w:name="_Toc533077009"/>
      <w:bookmarkStart w:id="42" w:name="_Toc533079087"/>
      <w:bookmarkStart w:id="43" w:name="_Toc533084357"/>
      <w:bookmarkStart w:id="44" w:name="_Toc5878085"/>
      <w:bookmarkStart w:id="45" w:name="_Toc5975100"/>
      <w:bookmarkStart w:id="46" w:name="_Toc5979654"/>
      <w:bookmarkStart w:id="47" w:name="_Toc6302388"/>
      <w:bookmarkStart w:id="48" w:name="_Toc6305501"/>
      <w:bookmarkStart w:id="49" w:name="_Toc6306673"/>
      <w:bookmarkStart w:id="50" w:name="_Toc6390563"/>
    </w:p>
    <w:p w14:paraId="6AFAEFC0" w14:textId="690392EF" w:rsidR="00B60B5F" w:rsidRPr="00FD4258" w:rsidRDefault="007C5556" w:rsidP="002F2B75">
      <w:pPr>
        <w:pStyle w:val="Heading3"/>
      </w:pPr>
      <w:r w:rsidRPr="00FD4258">
        <w:t>Easy Read version</w:t>
      </w:r>
      <w:bookmarkEnd w:id="2"/>
    </w:p>
    <w:p w14:paraId="3F50F799" w14:textId="1AE7A5DC" w:rsidR="00F3744E" w:rsidRPr="00FD4258" w:rsidRDefault="00F3744E" w:rsidP="002F2B75">
      <w:pPr>
        <w:pStyle w:val="Heading2"/>
        <w:spacing w:before="720"/>
      </w:pPr>
      <w:bookmarkStart w:id="51" w:name="_Toc12634014"/>
      <w:bookmarkStart w:id="52" w:name="_Toc12636472"/>
      <w:bookmarkStart w:id="53" w:name="_Toc41655087"/>
      <w:bookmarkStart w:id="54" w:name="_Toc41661249"/>
      <w:bookmarkStart w:id="55" w:name="_Toc42086741"/>
      <w:bookmarkStart w:id="56" w:name="_Toc42093323"/>
      <w:bookmarkStart w:id="57" w:name="_Toc43391443"/>
      <w:bookmarkStart w:id="58" w:name="_Toc43391491"/>
      <w:bookmarkStart w:id="59" w:name="_Toc43392533"/>
      <w:bookmarkStart w:id="60" w:name="_Toc43393119"/>
      <w:bookmarkEnd w:id="3"/>
      <w:r w:rsidRPr="00FD4258">
        <w:t xml:space="preserve">How to use this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471AB2" w:rsidRPr="002F2B75">
        <w:rPr>
          <w:lang w:val="en-AU"/>
        </w:rPr>
        <w:t>guide</w:t>
      </w:r>
      <w:r w:rsidRPr="00FD4258">
        <w:t xml:space="preserve"> </w:t>
      </w:r>
    </w:p>
    <w:p w14:paraId="49B52754" w14:textId="74D49EC3" w:rsidR="00FD4258" w:rsidRPr="00FD4258" w:rsidRDefault="00FD4258" w:rsidP="00FD42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 xml:space="preserve">The National Disability Insurance Agency (NDIA) wrote this guide. </w:t>
      </w:r>
      <w:r w:rsidRPr="00FD4258">
        <w:rPr>
          <w:rFonts w:asciiTheme="minorBidi" w:hAnsiTheme="minorBidi" w:cstheme="minorBidi"/>
        </w:rPr>
        <w:br/>
        <w:t xml:space="preserve">When you see the word ‘we’, it means the NDIA. </w:t>
      </w:r>
    </w:p>
    <w:p w14:paraId="45B2AF5C" w14:textId="77777777" w:rsidR="00FD4258" w:rsidRPr="00FD4258" w:rsidRDefault="00FD4258" w:rsidP="00FD42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 xml:space="preserve">This guide is written in an easy to read way. </w:t>
      </w:r>
    </w:p>
    <w:p w14:paraId="1F182722" w14:textId="77777777" w:rsidR="00FD4258" w:rsidRPr="00FD4258" w:rsidRDefault="00FD4258" w:rsidP="00FD42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 xml:space="preserve">We have written some words in </w:t>
      </w:r>
      <w:r w:rsidRPr="00FD4258">
        <w:rPr>
          <w:rStyle w:val="Strong"/>
          <w:rFonts w:asciiTheme="minorBidi" w:hAnsiTheme="minorBidi" w:cstheme="minorBidi"/>
        </w:rPr>
        <w:t>bold</w:t>
      </w:r>
      <w:r w:rsidRPr="00FD4258">
        <w:rPr>
          <w:rFonts w:asciiTheme="minorBidi" w:hAnsiTheme="minorBidi" w:cstheme="minorBidi"/>
        </w:rPr>
        <w:t>.</w:t>
      </w:r>
    </w:p>
    <w:p w14:paraId="7CA20283" w14:textId="77777777" w:rsidR="00FD4258" w:rsidRPr="00FD4258" w:rsidRDefault="00FD4258" w:rsidP="00FD42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>This means the letters are thicker and darker.</w:t>
      </w:r>
    </w:p>
    <w:p w14:paraId="6E476083" w14:textId="77777777" w:rsidR="00FD4258" w:rsidRPr="00FD4258" w:rsidRDefault="00FD4258" w:rsidP="00FD42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>We explain what these words mean.</w:t>
      </w:r>
    </w:p>
    <w:p w14:paraId="434E646C" w14:textId="01723078" w:rsidR="00FD4258" w:rsidRPr="00FD4258" w:rsidRDefault="00FD4258" w:rsidP="00FD42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 xml:space="preserve">There is a list of these words on page </w:t>
      </w:r>
      <w:r w:rsidRPr="00FD4258">
        <w:rPr>
          <w:rFonts w:asciiTheme="minorBidi" w:hAnsiTheme="minorBidi" w:cstheme="minorBidi"/>
        </w:rPr>
        <w:fldChar w:fldCharType="begin"/>
      </w:r>
      <w:r w:rsidRPr="00FD4258">
        <w:rPr>
          <w:rFonts w:asciiTheme="minorBidi" w:hAnsiTheme="minorBidi" w:cstheme="minorBidi"/>
        </w:rPr>
        <w:instrText xml:space="preserve"> PAGEREF _Ref51755014 \h </w:instrText>
      </w:r>
      <w:r w:rsidRPr="00FD4258">
        <w:rPr>
          <w:rFonts w:asciiTheme="minorBidi" w:hAnsiTheme="minorBidi" w:cstheme="minorBidi"/>
        </w:rPr>
      </w:r>
      <w:r w:rsidRPr="00FD4258">
        <w:rPr>
          <w:rFonts w:asciiTheme="minorBidi" w:hAnsiTheme="minorBidi" w:cstheme="minorBidi"/>
        </w:rPr>
        <w:fldChar w:fldCharType="separate"/>
      </w:r>
      <w:r>
        <w:rPr>
          <w:rFonts w:asciiTheme="minorBidi" w:hAnsiTheme="minorBidi" w:cstheme="minorBidi"/>
          <w:noProof/>
        </w:rPr>
        <w:t>8</w:t>
      </w:r>
      <w:r w:rsidRPr="00FD4258">
        <w:rPr>
          <w:rFonts w:asciiTheme="minorBidi" w:hAnsiTheme="minorBidi" w:cstheme="minorBidi"/>
        </w:rPr>
        <w:fldChar w:fldCharType="end"/>
      </w:r>
      <w:r w:rsidRPr="00FD4258">
        <w:rPr>
          <w:rFonts w:asciiTheme="minorBidi" w:hAnsiTheme="minorBidi" w:cstheme="minorBidi"/>
        </w:rPr>
        <w:t xml:space="preserve">. </w:t>
      </w:r>
    </w:p>
    <w:p w14:paraId="316F4D31" w14:textId="77777777" w:rsidR="00FD4258" w:rsidRPr="00FD4258" w:rsidRDefault="00FD4258" w:rsidP="00FD42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 xml:space="preserve">This Easy Read guide is a summary of a page on our website. </w:t>
      </w:r>
    </w:p>
    <w:p w14:paraId="15F10EFF" w14:textId="0B6FDE72" w:rsidR="00FD4258" w:rsidRPr="00FD4258" w:rsidRDefault="00FD4258" w:rsidP="00FD42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 xml:space="preserve">You can find the Independent Assessment Framework page on </w:t>
      </w:r>
      <w:r w:rsidRPr="00FD4258">
        <w:rPr>
          <w:rFonts w:asciiTheme="minorBidi" w:hAnsiTheme="minorBidi" w:cstheme="minorBidi"/>
        </w:rPr>
        <w:br/>
      </w:r>
      <w:hyperlink r:id="rId8" w:history="1">
        <w:r w:rsidRPr="00FD4258">
          <w:rPr>
            <w:rStyle w:val="Hyperlink"/>
            <w:rFonts w:asciiTheme="minorBidi" w:hAnsiTheme="minorBidi" w:cstheme="minorBidi"/>
          </w:rPr>
          <w:t>our website</w:t>
        </w:r>
      </w:hyperlink>
      <w:r w:rsidRPr="00FD4258">
        <w:rPr>
          <w:rFonts w:asciiTheme="minorBidi" w:hAnsiTheme="minorBidi" w:cstheme="minorBidi"/>
        </w:rPr>
        <w:t>.</w:t>
      </w:r>
    </w:p>
    <w:p w14:paraId="5BD8F6F8" w14:textId="79AC83CA" w:rsidR="00FD4258" w:rsidRPr="00FD4258" w:rsidRDefault="00FD4258" w:rsidP="00FD42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>You can ask for help to read this guide. A friend, family member or support person may be able to help you.</w:t>
      </w:r>
    </w:p>
    <w:p w14:paraId="6A48DE9B" w14:textId="77777777" w:rsidR="00FD4258" w:rsidRPr="00FD4258" w:rsidRDefault="00FD4258">
      <w:pPr>
        <w:spacing w:before="0" w:after="0" w:line="240" w:lineRule="auto"/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br w:type="page"/>
      </w:r>
    </w:p>
    <w:bookmarkStart w:id="61" w:name="_Toc41661250" w:displacedByCustomXml="next"/>
    <w:bookmarkStart w:id="62" w:name="_Toc41655088" w:displacedByCustomXml="next"/>
    <w:bookmarkStart w:id="63" w:name="_Toc12636473" w:displacedByCustomXml="next"/>
    <w:bookmarkStart w:id="64" w:name="_Toc12634015" w:displacedByCustomXml="next"/>
    <w:bookmarkStart w:id="65" w:name="_Toc6390564" w:displacedByCustomXml="next"/>
    <w:bookmarkStart w:id="66" w:name="_Toc6306674" w:displacedByCustomXml="next"/>
    <w:bookmarkStart w:id="67" w:name="_Toc6305502" w:displacedByCustomXml="next"/>
    <w:bookmarkStart w:id="68" w:name="_Toc6302389" w:displacedByCustomXml="next"/>
    <w:bookmarkStart w:id="69" w:name="_Toc5979655" w:displacedByCustomXml="next"/>
    <w:bookmarkStart w:id="70" w:name="_Toc5975101" w:displacedByCustomXml="next"/>
    <w:bookmarkStart w:id="71" w:name="_Toc5878086" w:displacedByCustomXml="next"/>
    <w:bookmarkStart w:id="72" w:name="_Toc533084358" w:displacedByCustomXml="next"/>
    <w:bookmarkStart w:id="73" w:name="_Toc533079088" w:displacedByCustomXml="next"/>
    <w:bookmarkStart w:id="74" w:name="_Toc533077010" w:displacedByCustomXml="next"/>
    <w:bookmarkStart w:id="75" w:name="_Toc533076400" w:displacedByCustomXml="next"/>
    <w:bookmarkStart w:id="76" w:name="_Toc529882155" w:displacedByCustomXml="next"/>
    <w:bookmarkStart w:id="77" w:name="_Toc527644812" w:displacedByCustomXml="next"/>
    <w:bookmarkStart w:id="78" w:name="_Toc527635163" w:displacedByCustomXml="next"/>
    <w:bookmarkStart w:id="79" w:name="_Toc498339417" w:displacedByCustomXml="next"/>
    <w:bookmarkStart w:id="80" w:name="_Toc497302120" w:displacedByCustomXml="next"/>
    <w:bookmarkStart w:id="81" w:name="_Toc497215533" w:displacedByCustomXml="next"/>
    <w:bookmarkStart w:id="82" w:name="_Toc497212949" w:displacedByCustomXml="next"/>
    <w:bookmarkStart w:id="83" w:name="_Toc497209781" w:displacedByCustomXml="next"/>
    <w:bookmarkStart w:id="84" w:name="_Toc497142654" w:displacedByCustomXml="next"/>
    <w:bookmarkStart w:id="85" w:name="_Hlk42013068" w:displacedByCustomXml="next"/>
    <w:bookmarkStart w:id="86" w:name="_Hlk41661236" w:displacedByCustomXml="next"/>
    <w:bookmarkStart w:id="87" w:name="_Toc42093324" w:displacedByCustomXml="next"/>
    <w:bookmarkStart w:id="88" w:name="_Toc42086742" w:displacedByCustomXml="next"/>
    <w:sdt>
      <w:sdtPr>
        <w:rPr>
          <w:rFonts w:asciiTheme="minorBidi" w:hAnsiTheme="minorBidi" w:cstheme="minorBidi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235D7EFE" w14:textId="77777777" w:rsidR="0076106D" w:rsidRPr="00FD4258" w:rsidRDefault="00AE2123" w:rsidP="002F2B75">
          <w:pPr>
            <w:pStyle w:val="TOCHeading"/>
            <w:spacing w:before="360" w:after="360"/>
            <w:rPr>
              <w:rFonts w:asciiTheme="minorBidi" w:hAnsiTheme="minorBidi" w:cstheme="minorBidi"/>
              <w:noProof/>
            </w:rPr>
          </w:pPr>
          <w:r w:rsidRPr="00FD4258">
            <w:rPr>
              <w:rFonts w:asciiTheme="minorBidi" w:hAnsiTheme="minorBidi" w:cstheme="minorBidi"/>
              <w:lang w:val="en-US"/>
            </w:rPr>
            <w:t xml:space="preserve">What’s in this </w:t>
          </w:r>
          <w:r w:rsidR="00471AB2" w:rsidRPr="00FD4258">
            <w:rPr>
              <w:rFonts w:asciiTheme="minorBidi" w:hAnsiTheme="minorBidi" w:cstheme="minorBidi"/>
              <w:lang w:val="en-US"/>
            </w:rPr>
            <w:t>guide</w:t>
          </w:r>
          <w:r w:rsidRPr="00FD4258">
            <w:rPr>
              <w:rFonts w:asciiTheme="minorBidi" w:hAnsiTheme="minorBidi" w:cstheme="minorBidi"/>
              <w:lang w:val="en-US"/>
            </w:rPr>
            <w:t>?</w:t>
          </w:r>
          <w:r w:rsidRPr="00FD4258">
            <w:rPr>
              <w:rFonts w:asciiTheme="minorBidi" w:hAnsiTheme="minorBidi" w:cstheme="minorBidi"/>
            </w:rPr>
            <w:fldChar w:fldCharType="begin"/>
          </w:r>
          <w:r w:rsidRPr="00FD4258">
            <w:rPr>
              <w:rFonts w:asciiTheme="minorBidi" w:hAnsiTheme="minorBidi" w:cstheme="minorBidi"/>
            </w:rPr>
            <w:instrText xml:space="preserve"> TOC \h \z \t "Heading 2,1,Heading 2 Numbered,1" </w:instrText>
          </w:r>
          <w:r w:rsidRPr="00FD4258">
            <w:rPr>
              <w:rFonts w:asciiTheme="minorBidi" w:hAnsiTheme="minorBidi" w:cstheme="minorBidi"/>
            </w:rPr>
            <w:fldChar w:fldCharType="separate"/>
          </w:r>
        </w:p>
        <w:p w14:paraId="54DD9A28" w14:textId="4330994A" w:rsidR="0076106D" w:rsidRPr="00FD4258" w:rsidRDefault="004A0E3B" w:rsidP="002F2B75">
          <w:pPr>
            <w:pStyle w:val="TOC1"/>
            <w:spacing w:before="360" w:after="360"/>
            <w:rPr>
              <w:rFonts w:asciiTheme="minorBidi" w:eastAsiaTheme="minorEastAsia" w:hAnsiTheme="minorBidi" w:cstheme="minorBidi"/>
              <w:sz w:val="22"/>
              <w:lang w:eastAsia="en-AU"/>
            </w:rPr>
          </w:pPr>
          <w:hyperlink w:anchor="_Toc50448879" w:history="1">
            <w:r w:rsidR="0076106D" w:rsidRPr="00FD4258">
              <w:rPr>
                <w:rStyle w:val="Hyperlink"/>
                <w:rFonts w:asciiTheme="minorBidi" w:hAnsiTheme="minorBidi" w:cstheme="minorBidi"/>
              </w:rPr>
              <w:t>What is functional capacity</w:t>
            </w:r>
            <w:r w:rsidR="0076106D" w:rsidRPr="00FD4258">
              <w:rPr>
                <w:rStyle w:val="Hyperlink"/>
                <w:rFonts w:asciiTheme="minorBidi" w:hAnsiTheme="minorBidi" w:cstheme="minorBidi"/>
                <w:lang w:val="en-US"/>
              </w:rPr>
              <w:t>?</w:t>
            </w:r>
            <w:r w:rsidR="0076106D" w:rsidRPr="00FD4258">
              <w:rPr>
                <w:rFonts w:asciiTheme="minorBidi" w:hAnsiTheme="minorBidi" w:cstheme="minorBidi"/>
                <w:webHidden/>
              </w:rPr>
              <w:tab/>
            </w:r>
            <w:r w:rsidR="0076106D" w:rsidRPr="00FD4258">
              <w:rPr>
                <w:rFonts w:asciiTheme="minorBidi" w:hAnsiTheme="minorBidi" w:cstheme="minorBidi"/>
                <w:webHidden/>
              </w:rPr>
              <w:fldChar w:fldCharType="begin"/>
            </w:r>
            <w:r w:rsidR="0076106D" w:rsidRPr="00FD4258">
              <w:rPr>
                <w:rFonts w:asciiTheme="minorBidi" w:hAnsiTheme="minorBidi" w:cstheme="minorBidi"/>
                <w:webHidden/>
              </w:rPr>
              <w:instrText xml:space="preserve"> PAGEREF _Toc50448879 \h </w:instrText>
            </w:r>
            <w:r w:rsidR="0076106D" w:rsidRPr="00FD4258">
              <w:rPr>
                <w:rFonts w:asciiTheme="minorBidi" w:hAnsiTheme="minorBidi" w:cstheme="minorBidi"/>
                <w:webHidden/>
              </w:rPr>
            </w:r>
            <w:r w:rsidR="0076106D" w:rsidRPr="00FD4258">
              <w:rPr>
                <w:rFonts w:asciiTheme="minorBidi" w:hAnsiTheme="minorBidi" w:cstheme="minorBidi"/>
                <w:webHidden/>
              </w:rPr>
              <w:fldChar w:fldCharType="separate"/>
            </w:r>
            <w:r w:rsidR="00FD4258">
              <w:rPr>
                <w:rFonts w:asciiTheme="minorBidi" w:hAnsiTheme="minorBidi" w:cstheme="minorBidi"/>
                <w:webHidden/>
              </w:rPr>
              <w:t>3</w:t>
            </w:r>
            <w:r w:rsidR="0076106D" w:rsidRPr="00FD4258">
              <w:rPr>
                <w:rFonts w:asciiTheme="minorBidi" w:hAnsiTheme="minorBidi" w:cstheme="minorBidi"/>
                <w:webHidden/>
              </w:rPr>
              <w:fldChar w:fldCharType="end"/>
            </w:r>
          </w:hyperlink>
        </w:p>
        <w:p w14:paraId="546FE019" w14:textId="479832E6" w:rsidR="0076106D" w:rsidRPr="00FD4258" w:rsidRDefault="004A0E3B" w:rsidP="002F2B75">
          <w:pPr>
            <w:pStyle w:val="TOC1"/>
            <w:spacing w:before="360" w:after="360"/>
            <w:rPr>
              <w:rFonts w:asciiTheme="minorBidi" w:eastAsiaTheme="minorEastAsia" w:hAnsiTheme="minorBidi" w:cstheme="minorBidi"/>
              <w:sz w:val="22"/>
              <w:lang w:eastAsia="en-AU"/>
            </w:rPr>
          </w:pPr>
          <w:hyperlink w:anchor="_Toc50448880" w:history="1">
            <w:r w:rsidR="0076106D" w:rsidRPr="00FD4258">
              <w:rPr>
                <w:rStyle w:val="Hyperlink"/>
                <w:rFonts w:asciiTheme="minorBidi" w:hAnsiTheme="minorBidi" w:cstheme="minorBidi"/>
              </w:rPr>
              <w:t>Making the NDIS easier</w:t>
            </w:r>
            <w:r w:rsidR="0076106D" w:rsidRPr="00FD4258">
              <w:rPr>
                <w:rFonts w:asciiTheme="minorBidi" w:hAnsiTheme="minorBidi" w:cstheme="minorBidi"/>
                <w:webHidden/>
              </w:rPr>
              <w:tab/>
            </w:r>
            <w:r w:rsidR="0076106D" w:rsidRPr="00FD4258">
              <w:rPr>
                <w:rFonts w:asciiTheme="minorBidi" w:hAnsiTheme="minorBidi" w:cstheme="minorBidi"/>
                <w:webHidden/>
              </w:rPr>
              <w:fldChar w:fldCharType="begin"/>
            </w:r>
            <w:r w:rsidR="0076106D" w:rsidRPr="00FD4258">
              <w:rPr>
                <w:rFonts w:asciiTheme="minorBidi" w:hAnsiTheme="minorBidi" w:cstheme="minorBidi"/>
                <w:webHidden/>
              </w:rPr>
              <w:instrText xml:space="preserve"> PAGEREF _Toc50448880 \h </w:instrText>
            </w:r>
            <w:r w:rsidR="0076106D" w:rsidRPr="00FD4258">
              <w:rPr>
                <w:rFonts w:asciiTheme="minorBidi" w:hAnsiTheme="minorBidi" w:cstheme="minorBidi"/>
                <w:webHidden/>
              </w:rPr>
            </w:r>
            <w:r w:rsidR="0076106D" w:rsidRPr="00FD4258">
              <w:rPr>
                <w:rFonts w:asciiTheme="minorBidi" w:hAnsiTheme="minorBidi" w:cstheme="minorBidi"/>
                <w:webHidden/>
              </w:rPr>
              <w:fldChar w:fldCharType="separate"/>
            </w:r>
            <w:r w:rsidR="00FD4258">
              <w:rPr>
                <w:rFonts w:asciiTheme="minorBidi" w:hAnsiTheme="minorBidi" w:cstheme="minorBidi"/>
                <w:webHidden/>
              </w:rPr>
              <w:t>4</w:t>
            </w:r>
            <w:r w:rsidR="0076106D" w:rsidRPr="00FD4258">
              <w:rPr>
                <w:rFonts w:asciiTheme="minorBidi" w:hAnsiTheme="minorBidi" w:cstheme="minorBidi"/>
                <w:webHidden/>
              </w:rPr>
              <w:fldChar w:fldCharType="end"/>
            </w:r>
          </w:hyperlink>
        </w:p>
        <w:p w14:paraId="62F50AAD" w14:textId="635C9C1F" w:rsidR="0076106D" w:rsidRPr="00FD4258" w:rsidRDefault="004A0E3B" w:rsidP="002F2B75">
          <w:pPr>
            <w:pStyle w:val="TOC1"/>
            <w:spacing w:before="360" w:after="360"/>
            <w:rPr>
              <w:rFonts w:asciiTheme="minorBidi" w:eastAsiaTheme="minorEastAsia" w:hAnsiTheme="minorBidi" w:cstheme="minorBidi"/>
              <w:sz w:val="22"/>
              <w:lang w:eastAsia="en-AU"/>
            </w:rPr>
          </w:pPr>
          <w:hyperlink w:anchor="_Toc50448881" w:history="1">
            <w:r w:rsidR="0076106D" w:rsidRPr="00FD4258">
              <w:rPr>
                <w:rStyle w:val="Hyperlink"/>
                <w:rFonts w:asciiTheme="minorBidi" w:hAnsiTheme="minorBidi" w:cstheme="minorBidi"/>
              </w:rPr>
              <w:t>What is the</w:t>
            </w:r>
            <w:r w:rsidR="0076106D" w:rsidRPr="00FD4258">
              <w:rPr>
                <w:rStyle w:val="Hyperlink"/>
                <w:rFonts w:asciiTheme="minorBidi" w:hAnsiTheme="minorBidi" w:cstheme="minorBidi"/>
                <w:lang w:val="en-US"/>
              </w:rPr>
              <w:t xml:space="preserve"> Framework?</w:t>
            </w:r>
            <w:r w:rsidR="0076106D" w:rsidRPr="00FD4258">
              <w:rPr>
                <w:rFonts w:asciiTheme="minorBidi" w:hAnsiTheme="minorBidi" w:cstheme="minorBidi"/>
                <w:webHidden/>
              </w:rPr>
              <w:tab/>
            </w:r>
            <w:r w:rsidR="0076106D" w:rsidRPr="00FD4258">
              <w:rPr>
                <w:rFonts w:asciiTheme="minorBidi" w:hAnsiTheme="minorBidi" w:cstheme="minorBidi"/>
                <w:webHidden/>
              </w:rPr>
              <w:fldChar w:fldCharType="begin"/>
            </w:r>
            <w:r w:rsidR="0076106D" w:rsidRPr="00FD4258">
              <w:rPr>
                <w:rFonts w:asciiTheme="minorBidi" w:hAnsiTheme="minorBidi" w:cstheme="minorBidi"/>
                <w:webHidden/>
              </w:rPr>
              <w:instrText xml:space="preserve"> PAGEREF _Toc50448881 \h </w:instrText>
            </w:r>
            <w:r w:rsidR="0076106D" w:rsidRPr="00FD4258">
              <w:rPr>
                <w:rFonts w:asciiTheme="minorBidi" w:hAnsiTheme="minorBidi" w:cstheme="minorBidi"/>
                <w:webHidden/>
              </w:rPr>
            </w:r>
            <w:r w:rsidR="0076106D" w:rsidRPr="00FD4258">
              <w:rPr>
                <w:rFonts w:asciiTheme="minorBidi" w:hAnsiTheme="minorBidi" w:cstheme="minorBidi"/>
                <w:webHidden/>
              </w:rPr>
              <w:fldChar w:fldCharType="separate"/>
            </w:r>
            <w:r w:rsidR="00FD4258">
              <w:rPr>
                <w:rFonts w:asciiTheme="minorBidi" w:hAnsiTheme="minorBidi" w:cstheme="minorBidi"/>
                <w:webHidden/>
              </w:rPr>
              <w:t>5</w:t>
            </w:r>
            <w:r w:rsidR="0076106D" w:rsidRPr="00FD4258">
              <w:rPr>
                <w:rFonts w:asciiTheme="minorBidi" w:hAnsiTheme="minorBidi" w:cstheme="minorBidi"/>
                <w:webHidden/>
              </w:rPr>
              <w:fldChar w:fldCharType="end"/>
            </w:r>
          </w:hyperlink>
        </w:p>
        <w:p w14:paraId="6DA788C1" w14:textId="500017ED" w:rsidR="0076106D" w:rsidRPr="00FD4258" w:rsidRDefault="004A0E3B" w:rsidP="002F2B75">
          <w:pPr>
            <w:pStyle w:val="TOC1"/>
            <w:spacing w:before="360" w:after="360"/>
            <w:rPr>
              <w:rFonts w:asciiTheme="minorBidi" w:eastAsiaTheme="minorEastAsia" w:hAnsiTheme="minorBidi" w:cstheme="minorBidi"/>
              <w:sz w:val="22"/>
              <w:lang w:eastAsia="en-AU"/>
            </w:rPr>
          </w:pPr>
          <w:hyperlink w:anchor="_Toc50448882" w:history="1">
            <w:r w:rsidR="0076106D" w:rsidRPr="00FD4258">
              <w:rPr>
                <w:rStyle w:val="Hyperlink"/>
                <w:rFonts w:asciiTheme="minorBidi" w:hAnsiTheme="minorBidi" w:cstheme="minorBidi"/>
              </w:rPr>
              <w:t>How will this make the NDIS better?</w:t>
            </w:r>
            <w:r w:rsidR="0076106D" w:rsidRPr="00FD4258">
              <w:rPr>
                <w:rFonts w:asciiTheme="minorBidi" w:hAnsiTheme="minorBidi" w:cstheme="minorBidi"/>
                <w:webHidden/>
              </w:rPr>
              <w:tab/>
            </w:r>
            <w:r w:rsidR="0076106D" w:rsidRPr="00FD4258">
              <w:rPr>
                <w:rFonts w:asciiTheme="minorBidi" w:hAnsiTheme="minorBidi" w:cstheme="minorBidi"/>
                <w:webHidden/>
              </w:rPr>
              <w:fldChar w:fldCharType="begin"/>
            </w:r>
            <w:r w:rsidR="0076106D" w:rsidRPr="00FD4258">
              <w:rPr>
                <w:rFonts w:asciiTheme="minorBidi" w:hAnsiTheme="minorBidi" w:cstheme="minorBidi"/>
                <w:webHidden/>
              </w:rPr>
              <w:instrText xml:space="preserve"> PAGEREF _Toc50448882 \h </w:instrText>
            </w:r>
            <w:r w:rsidR="0076106D" w:rsidRPr="00FD4258">
              <w:rPr>
                <w:rFonts w:asciiTheme="minorBidi" w:hAnsiTheme="minorBidi" w:cstheme="minorBidi"/>
                <w:webHidden/>
              </w:rPr>
            </w:r>
            <w:r w:rsidR="0076106D" w:rsidRPr="00FD4258">
              <w:rPr>
                <w:rFonts w:asciiTheme="minorBidi" w:hAnsiTheme="minorBidi" w:cstheme="minorBidi"/>
                <w:webHidden/>
              </w:rPr>
              <w:fldChar w:fldCharType="separate"/>
            </w:r>
            <w:r w:rsidR="00FD4258">
              <w:rPr>
                <w:rFonts w:asciiTheme="minorBidi" w:hAnsiTheme="minorBidi" w:cstheme="minorBidi"/>
                <w:webHidden/>
              </w:rPr>
              <w:t>6</w:t>
            </w:r>
            <w:r w:rsidR="0076106D" w:rsidRPr="00FD4258">
              <w:rPr>
                <w:rFonts w:asciiTheme="minorBidi" w:hAnsiTheme="minorBidi" w:cstheme="minorBidi"/>
                <w:webHidden/>
              </w:rPr>
              <w:fldChar w:fldCharType="end"/>
            </w:r>
          </w:hyperlink>
        </w:p>
        <w:p w14:paraId="4F364242" w14:textId="36720045" w:rsidR="0076106D" w:rsidRPr="00FD4258" w:rsidRDefault="004A0E3B" w:rsidP="002F2B75">
          <w:pPr>
            <w:pStyle w:val="TOC1"/>
            <w:spacing w:before="360" w:after="360"/>
            <w:rPr>
              <w:rFonts w:asciiTheme="minorBidi" w:eastAsiaTheme="minorEastAsia" w:hAnsiTheme="minorBidi" w:cstheme="minorBidi"/>
              <w:sz w:val="22"/>
              <w:lang w:eastAsia="en-AU"/>
            </w:rPr>
          </w:pPr>
          <w:hyperlink w:anchor="_Toc50448883" w:history="1">
            <w:r w:rsidR="0076106D" w:rsidRPr="00FD4258">
              <w:rPr>
                <w:rStyle w:val="Hyperlink"/>
                <w:rFonts w:asciiTheme="minorBidi" w:hAnsiTheme="minorBidi" w:cstheme="minorBidi"/>
              </w:rPr>
              <w:t>More information</w:t>
            </w:r>
            <w:r w:rsidR="0076106D" w:rsidRPr="00FD4258">
              <w:rPr>
                <w:rFonts w:asciiTheme="minorBidi" w:hAnsiTheme="minorBidi" w:cstheme="minorBidi"/>
                <w:webHidden/>
              </w:rPr>
              <w:tab/>
            </w:r>
            <w:r w:rsidR="0076106D" w:rsidRPr="00FD4258">
              <w:rPr>
                <w:rFonts w:asciiTheme="minorBidi" w:hAnsiTheme="minorBidi" w:cstheme="minorBidi"/>
                <w:webHidden/>
              </w:rPr>
              <w:fldChar w:fldCharType="begin"/>
            </w:r>
            <w:r w:rsidR="0076106D" w:rsidRPr="00FD4258">
              <w:rPr>
                <w:rFonts w:asciiTheme="minorBidi" w:hAnsiTheme="minorBidi" w:cstheme="minorBidi"/>
                <w:webHidden/>
              </w:rPr>
              <w:instrText xml:space="preserve"> PAGEREF _Toc50448883 \h </w:instrText>
            </w:r>
            <w:r w:rsidR="0076106D" w:rsidRPr="00FD4258">
              <w:rPr>
                <w:rFonts w:asciiTheme="minorBidi" w:hAnsiTheme="minorBidi" w:cstheme="minorBidi"/>
                <w:webHidden/>
              </w:rPr>
            </w:r>
            <w:r w:rsidR="0076106D" w:rsidRPr="00FD4258">
              <w:rPr>
                <w:rFonts w:asciiTheme="minorBidi" w:hAnsiTheme="minorBidi" w:cstheme="minorBidi"/>
                <w:webHidden/>
              </w:rPr>
              <w:fldChar w:fldCharType="separate"/>
            </w:r>
            <w:r w:rsidR="00FD4258">
              <w:rPr>
                <w:rFonts w:asciiTheme="minorBidi" w:hAnsiTheme="minorBidi" w:cstheme="minorBidi"/>
                <w:webHidden/>
              </w:rPr>
              <w:t>7</w:t>
            </w:r>
            <w:r w:rsidR="0076106D" w:rsidRPr="00FD4258">
              <w:rPr>
                <w:rFonts w:asciiTheme="minorBidi" w:hAnsiTheme="minorBidi" w:cstheme="minorBidi"/>
                <w:webHidden/>
              </w:rPr>
              <w:fldChar w:fldCharType="end"/>
            </w:r>
          </w:hyperlink>
        </w:p>
        <w:p w14:paraId="55C30F69" w14:textId="4D083B3A" w:rsidR="00FD4258" w:rsidRPr="00FD4258" w:rsidRDefault="004A0E3B" w:rsidP="002F2B75">
          <w:pPr>
            <w:pStyle w:val="TOC1"/>
            <w:spacing w:before="360" w:after="360"/>
            <w:rPr>
              <w:rFonts w:asciiTheme="minorBidi" w:hAnsiTheme="minorBidi" w:cstheme="minorBidi"/>
            </w:rPr>
          </w:pPr>
          <w:hyperlink w:anchor="_Toc50448884" w:history="1">
            <w:r w:rsidR="0076106D" w:rsidRPr="00FD4258">
              <w:rPr>
                <w:rStyle w:val="Hyperlink"/>
                <w:rFonts w:asciiTheme="minorBidi" w:hAnsiTheme="minorBidi" w:cstheme="minorBidi"/>
              </w:rPr>
              <w:t>Word list</w:t>
            </w:r>
            <w:r w:rsidR="0076106D" w:rsidRPr="00FD4258">
              <w:rPr>
                <w:rFonts w:asciiTheme="minorBidi" w:hAnsiTheme="minorBidi" w:cstheme="minorBidi"/>
                <w:webHidden/>
              </w:rPr>
              <w:tab/>
            </w:r>
            <w:r w:rsidR="0076106D" w:rsidRPr="00FD4258">
              <w:rPr>
                <w:rFonts w:asciiTheme="minorBidi" w:hAnsiTheme="minorBidi" w:cstheme="minorBidi"/>
                <w:webHidden/>
              </w:rPr>
              <w:fldChar w:fldCharType="begin"/>
            </w:r>
            <w:r w:rsidR="0076106D" w:rsidRPr="00FD4258">
              <w:rPr>
                <w:rFonts w:asciiTheme="minorBidi" w:hAnsiTheme="minorBidi" w:cstheme="minorBidi"/>
                <w:webHidden/>
              </w:rPr>
              <w:instrText xml:space="preserve"> PAGEREF _Toc50448884 \h </w:instrText>
            </w:r>
            <w:r w:rsidR="0076106D" w:rsidRPr="00FD4258">
              <w:rPr>
                <w:rFonts w:asciiTheme="minorBidi" w:hAnsiTheme="minorBidi" w:cstheme="minorBidi"/>
                <w:webHidden/>
              </w:rPr>
            </w:r>
            <w:r w:rsidR="0076106D" w:rsidRPr="00FD4258">
              <w:rPr>
                <w:rFonts w:asciiTheme="minorBidi" w:hAnsiTheme="minorBidi" w:cstheme="minorBidi"/>
                <w:webHidden/>
              </w:rPr>
              <w:fldChar w:fldCharType="separate"/>
            </w:r>
            <w:r w:rsidR="00FD4258">
              <w:rPr>
                <w:rFonts w:asciiTheme="minorBidi" w:hAnsiTheme="minorBidi" w:cstheme="minorBidi"/>
                <w:webHidden/>
              </w:rPr>
              <w:t>8</w:t>
            </w:r>
            <w:r w:rsidR="0076106D" w:rsidRPr="00FD4258">
              <w:rPr>
                <w:rFonts w:asciiTheme="minorBidi" w:hAnsiTheme="minorBidi" w:cstheme="minorBidi"/>
                <w:webHidden/>
              </w:rPr>
              <w:fldChar w:fldCharType="end"/>
            </w:r>
          </w:hyperlink>
          <w:r w:rsidR="00AE2123" w:rsidRPr="00FD4258">
            <w:rPr>
              <w:rFonts w:asciiTheme="minorBidi" w:hAnsiTheme="minorBidi" w:cstheme="minorBidi"/>
            </w:rPr>
            <w:fldChar w:fldCharType="end"/>
          </w:r>
        </w:p>
      </w:sdtContent>
    </w:sdt>
    <w:bookmarkEnd w:id="61" w:displacedByCustomXml="prev"/>
    <w:bookmarkEnd w:id="62" w:displacedByCustomXml="prev"/>
    <w:bookmarkEnd w:id="63" w:displacedByCustomXml="prev"/>
    <w:bookmarkEnd w:id="64" w:displacedByCustomXml="prev"/>
    <w:bookmarkEnd w:id="65" w:displacedByCustomXml="prev"/>
    <w:bookmarkEnd w:id="66" w:displacedByCustomXml="prev"/>
    <w:bookmarkEnd w:id="67" w:displacedByCustomXml="prev"/>
    <w:bookmarkEnd w:id="68" w:displacedByCustomXml="prev"/>
    <w:bookmarkEnd w:id="69" w:displacedByCustomXml="prev"/>
    <w:bookmarkEnd w:id="70" w:displacedByCustomXml="prev"/>
    <w:bookmarkEnd w:id="71" w:displacedByCustomXml="prev"/>
    <w:bookmarkEnd w:id="72" w:displacedByCustomXml="prev"/>
    <w:bookmarkEnd w:id="73" w:displacedByCustomXml="prev"/>
    <w:bookmarkEnd w:id="74" w:displacedByCustomXml="prev"/>
    <w:bookmarkEnd w:id="75" w:displacedByCustomXml="prev"/>
    <w:bookmarkEnd w:id="76" w:displacedByCustomXml="prev"/>
    <w:bookmarkEnd w:id="77" w:displacedByCustomXml="prev"/>
    <w:bookmarkEnd w:id="78" w:displacedByCustomXml="prev"/>
    <w:bookmarkEnd w:id="79" w:displacedByCustomXml="prev"/>
    <w:bookmarkEnd w:id="80" w:displacedByCustomXml="prev"/>
    <w:bookmarkEnd w:id="81" w:displacedByCustomXml="prev"/>
    <w:bookmarkEnd w:id="82" w:displacedByCustomXml="prev"/>
    <w:bookmarkEnd w:id="83" w:displacedByCustomXml="prev"/>
    <w:bookmarkEnd w:id="84" w:displacedByCustomXml="prev"/>
    <w:bookmarkEnd w:id="85" w:displacedByCustomXml="prev"/>
    <w:bookmarkEnd w:id="86" w:displacedByCustomXml="prev"/>
    <w:bookmarkEnd w:id="87" w:displacedByCustomXml="prev"/>
    <w:bookmarkEnd w:id="88" w:displacedByCustomXml="prev"/>
    <w:bookmarkEnd w:id="1" w:displacedByCustomXml="prev"/>
    <w:bookmarkStart w:id="89" w:name="_Toc50448879" w:displacedByCustomXml="prev"/>
    <w:bookmarkStart w:id="90" w:name="_Toc43391446" w:displacedByCustomXml="prev"/>
    <w:bookmarkStart w:id="91" w:name="_Toc43391495" w:displacedByCustomXml="prev"/>
    <w:bookmarkStart w:id="92" w:name="_Toc6390577" w:displacedByCustomXml="prev"/>
    <w:bookmarkStart w:id="93" w:name="_Toc12634028" w:displacedByCustomXml="prev"/>
    <w:p w14:paraId="50F252B1" w14:textId="33E0E522" w:rsidR="00FD4258" w:rsidRPr="00FD4258" w:rsidRDefault="00FD4258" w:rsidP="00FD4258">
      <w:pP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br w:type="page"/>
      </w:r>
    </w:p>
    <w:p w14:paraId="3AB88089" w14:textId="4A524372" w:rsidR="005B3084" w:rsidRPr="00FD4258" w:rsidRDefault="005B3084" w:rsidP="002F2B75">
      <w:pPr>
        <w:pStyle w:val="Heading2"/>
        <w:rPr>
          <w:lang w:val="en-US"/>
        </w:rPr>
      </w:pPr>
      <w:r w:rsidRPr="00FD4258">
        <w:lastRenderedPageBreak/>
        <w:t>What is functional capacity</w:t>
      </w:r>
      <w:r w:rsidRPr="00FD4258">
        <w:rPr>
          <w:lang w:val="en-US"/>
        </w:rPr>
        <w:t>?</w:t>
      </w:r>
      <w:bookmarkEnd w:id="89"/>
    </w:p>
    <w:p w14:paraId="1C884D72" w14:textId="77777777" w:rsidR="00FD4258" w:rsidRPr="00FD4258" w:rsidRDefault="00FD4258" w:rsidP="00FD4258">
      <w:pPr>
        <w:rPr>
          <w:rFonts w:asciiTheme="minorBidi" w:hAnsiTheme="minorBidi" w:cstheme="minorBidi"/>
        </w:rPr>
      </w:pPr>
      <w:r w:rsidRPr="00FD4258">
        <w:rPr>
          <w:rStyle w:val="Strong"/>
          <w:rFonts w:asciiTheme="minorBidi" w:hAnsiTheme="minorBidi" w:cstheme="minorBidi"/>
        </w:rPr>
        <w:t>Functional capacity</w:t>
      </w:r>
      <w:r w:rsidRPr="00FD4258">
        <w:rPr>
          <w:rFonts w:asciiTheme="minorBidi" w:hAnsiTheme="minorBidi" w:cstheme="minorBidi"/>
        </w:rPr>
        <w:t xml:space="preserve"> is a way of thinking about:</w:t>
      </w:r>
    </w:p>
    <w:p w14:paraId="340FCC75" w14:textId="77777777" w:rsidR="00FD4258" w:rsidRPr="00FD4258" w:rsidRDefault="00FD4258" w:rsidP="00FD4258">
      <w:pPr>
        <w:pStyle w:val="ListParagraph"/>
        <w:numPr>
          <w:ilvl w:val="0"/>
          <w:numId w:val="47"/>
        </w:numPr>
        <w:spacing w:before="120" w:after="120"/>
        <w:rPr>
          <w:rFonts w:asciiTheme="minorBidi" w:hAnsiTheme="minorBidi"/>
        </w:rPr>
      </w:pPr>
      <w:r w:rsidRPr="00FD4258">
        <w:rPr>
          <w:rFonts w:asciiTheme="minorBidi" w:hAnsiTheme="minorBidi"/>
        </w:rPr>
        <w:t>your ability to do something</w:t>
      </w:r>
    </w:p>
    <w:p w14:paraId="5D236743" w14:textId="77777777" w:rsidR="00FD4258" w:rsidRPr="00FD4258" w:rsidRDefault="00FD4258" w:rsidP="00FD4258">
      <w:pPr>
        <w:pStyle w:val="ListParagraph"/>
        <w:numPr>
          <w:ilvl w:val="0"/>
          <w:numId w:val="47"/>
        </w:numPr>
        <w:spacing w:before="120" w:after="120"/>
        <w:rPr>
          <w:rFonts w:asciiTheme="minorBidi" w:hAnsiTheme="minorBidi"/>
        </w:rPr>
      </w:pPr>
      <w:r w:rsidRPr="00FD4258">
        <w:rPr>
          <w:rFonts w:asciiTheme="minorBidi" w:hAnsiTheme="minorBidi"/>
        </w:rPr>
        <w:t>the skills you have</w:t>
      </w:r>
    </w:p>
    <w:p w14:paraId="323D6F79" w14:textId="77777777" w:rsidR="00FD4258" w:rsidRPr="00FD4258" w:rsidRDefault="00FD4258" w:rsidP="00FD4258">
      <w:pPr>
        <w:pStyle w:val="ListParagraph"/>
        <w:numPr>
          <w:ilvl w:val="0"/>
          <w:numId w:val="47"/>
        </w:numPr>
        <w:spacing w:before="120" w:after="120"/>
        <w:rPr>
          <w:rFonts w:asciiTheme="minorBidi" w:hAnsiTheme="minorBidi"/>
        </w:rPr>
      </w:pPr>
      <w:r w:rsidRPr="00FD4258">
        <w:rPr>
          <w:rFonts w:asciiTheme="minorBidi" w:hAnsiTheme="minorBidi"/>
        </w:rPr>
        <w:t>how you go about your everyday life.</w:t>
      </w:r>
    </w:p>
    <w:p w14:paraId="79EA51A4" w14:textId="77777777" w:rsidR="00FD4258" w:rsidRPr="00FD4258" w:rsidRDefault="00FD4258" w:rsidP="00FD4258">
      <w:pPr>
        <w:rPr>
          <w:rStyle w:val="Strong"/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>We sometimes call it your capacity.</w:t>
      </w:r>
    </w:p>
    <w:p w14:paraId="2F0BEA11" w14:textId="4F4B94F5" w:rsidR="00EA20D5" w:rsidRPr="00FD4258" w:rsidRDefault="00FD4258" w:rsidP="00FD4258">
      <w:pP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>Functional capacity is a key part of working out if someone can take part in the NDIS.</w:t>
      </w:r>
    </w:p>
    <w:p w14:paraId="4B5573C4" w14:textId="77777777" w:rsidR="00FD4258" w:rsidRPr="00FD4258" w:rsidRDefault="00FD4258" w:rsidP="00FD4258">
      <w:pP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 xml:space="preserve">Your functional capacity can affect the way you: </w:t>
      </w:r>
    </w:p>
    <w:p w14:paraId="284700CB" w14:textId="77777777" w:rsidR="00FD4258" w:rsidRPr="00FD4258" w:rsidRDefault="00FD4258" w:rsidP="00FD4258">
      <w:pPr>
        <w:pStyle w:val="ListParagraph"/>
        <w:numPr>
          <w:ilvl w:val="0"/>
          <w:numId w:val="46"/>
        </w:numPr>
        <w:spacing w:before="120" w:after="120"/>
        <w:rPr>
          <w:rFonts w:asciiTheme="minorBidi" w:hAnsiTheme="minorBidi"/>
        </w:rPr>
      </w:pPr>
      <w:r w:rsidRPr="00FD4258">
        <w:rPr>
          <w:rFonts w:asciiTheme="minorBidi" w:hAnsiTheme="minorBidi"/>
        </w:rPr>
        <w:t xml:space="preserve">learn </w:t>
      </w:r>
    </w:p>
    <w:p w14:paraId="46F63660" w14:textId="77777777" w:rsidR="00FD4258" w:rsidRPr="00FD4258" w:rsidRDefault="00FD4258" w:rsidP="00FD4258">
      <w:pPr>
        <w:pStyle w:val="ListParagraph"/>
        <w:numPr>
          <w:ilvl w:val="0"/>
          <w:numId w:val="46"/>
        </w:numPr>
        <w:spacing w:before="120" w:after="120"/>
        <w:rPr>
          <w:rFonts w:asciiTheme="minorBidi" w:hAnsiTheme="minorBidi"/>
        </w:rPr>
      </w:pPr>
      <w:r w:rsidRPr="00FD4258">
        <w:rPr>
          <w:rFonts w:asciiTheme="minorBidi" w:hAnsiTheme="minorBidi"/>
        </w:rPr>
        <w:t>work</w:t>
      </w:r>
    </w:p>
    <w:p w14:paraId="6E90D76A" w14:textId="77777777" w:rsidR="00FD4258" w:rsidRPr="00FD4258" w:rsidRDefault="00FD4258" w:rsidP="00FD4258">
      <w:pPr>
        <w:pStyle w:val="ListParagraph"/>
        <w:numPr>
          <w:ilvl w:val="0"/>
          <w:numId w:val="43"/>
        </w:numPr>
        <w:spacing w:before="120" w:after="120"/>
        <w:rPr>
          <w:rFonts w:asciiTheme="minorBidi" w:hAnsiTheme="minorBidi"/>
        </w:rPr>
      </w:pPr>
      <w:r w:rsidRPr="00FD4258">
        <w:rPr>
          <w:rFonts w:asciiTheme="minorBidi" w:hAnsiTheme="minorBidi"/>
        </w:rPr>
        <w:t>do everyday tasks</w:t>
      </w:r>
    </w:p>
    <w:p w14:paraId="45A4F5D8" w14:textId="77777777" w:rsidR="00FD4258" w:rsidRPr="00FD4258" w:rsidRDefault="00FD4258" w:rsidP="00FD4258">
      <w:pPr>
        <w:pStyle w:val="ListParagraph"/>
        <w:numPr>
          <w:ilvl w:val="0"/>
          <w:numId w:val="43"/>
        </w:numPr>
        <w:spacing w:before="120" w:after="120"/>
        <w:rPr>
          <w:rFonts w:asciiTheme="minorBidi" w:hAnsiTheme="minorBidi"/>
        </w:rPr>
      </w:pPr>
      <w:r w:rsidRPr="00FD4258">
        <w:rPr>
          <w:rFonts w:asciiTheme="minorBidi" w:hAnsiTheme="minorBidi"/>
        </w:rPr>
        <w:t xml:space="preserve">take part in the community. </w:t>
      </w:r>
    </w:p>
    <w:p w14:paraId="1C567314" w14:textId="77777777" w:rsidR="0010293C" w:rsidRPr="00FD4258" w:rsidRDefault="0010293C" w:rsidP="00FD4258">
      <w:pPr>
        <w:rPr>
          <w:rFonts w:asciiTheme="minorBidi" w:hAnsiTheme="minorBidi" w:cstheme="minorBidi"/>
          <w:b/>
          <w:bCs/>
          <w:color w:val="6B2976"/>
          <w:sz w:val="40"/>
          <w:szCs w:val="26"/>
          <w:lang w:val="x-none" w:eastAsia="x-none"/>
        </w:rPr>
      </w:pPr>
      <w:r w:rsidRPr="00FD4258">
        <w:rPr>
          <w:rFonts w:asciiTheme="minorBidi" w:hAnsiTheme="minorBidi" w:cstheme="minorBidi"/>
        </w:rPr>
        <w:br w:type="page"/>
      </w:r>
    </w:p>
    <w:p w14:paraId="110F6EFA" w14:textId="1A013DDC" w:rsidR="00944105" w:rsidRPr="00FD4258" w:rsidRDefault="0010293C" w:rsidP="00925423">
      <w:pPr>
        <w:pStyle w:val="Heading2"/>
        <w:rPr>
          <w:rFonts w:asciiTheme="minorBidi" w:hAnsiTheme="minorBidi" w:cstheme="minorBidi"/>
        </w:rPr>
      </w:pPr>
      <w:bookmarkStart w:id="94" w:name="_Toc50448880"/>
      <w:r w:rsidRPr="00FD4258">
        <w:rPr>
          <w:rFonts w:asciiTheme="minorBidi" w:hAnsiTheme="minorBidi" w:cstheme="minorBidi"/>
          <w:lang w:val="en-AU"/>
        </w:rPr>
        <w:lastRenderedPageBreak/>
        <w:t>Making the NDIS easier</w:t>
      </w:r>
      <w:bookmarkEnd w:id="94"/>
      <w:r w:rsidRPr="00FD4258">
        <w:rPr>
          <w:rFonts w:asciiTheme="minorBidi" w:hAnsiTheme="minorBidi" w:cstheme="minorBidi"/>
          <w:lang w:val="en-AU"/>
        </w:rPr>
        <w:t xml:space="preserve"> </w:t>
      </w:r>
    </w:p>
    <w:p w14:paraId="4501ED0D" w14:textId="77777777" w:rsidR="00FD4258" w:rsidRPr="00FD4258" w:rsidRDefault="00FD4258" w:rsidP="00FD4258">
      <w:pP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 xml:space="preserve">We want to make the NDIS easier to use. </w:t>
      </w:r>
    </w:p>
    <w:p w14:paraId="75EFD573" w14:textId="77777777" w:rsidR="00FD4258" w:rsidRPr="00FD4258" w:rsidRDefault="00FD4258" w:rsidP="00FD4258">
      <w:pP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 xml:space="preserve">We also want to make sure it is: </w:t>
      </w:r>
    </w:p>
    <w:p w14:paraId="0CDC92CB" w14:textId="77777777" w:rsidR="00FD4258" w:rsidRPr="00FD4258" w:rsidRDefault="00FD4258" w:rsidP="00FD4258">
      <w:pPr>
        <w:numPr>
          <w:ilvl w:val="0"/>
          <w:numId w:val="43"/>
        </w:numP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>fair</w:t>
      </w:r>
    </w:p>
    <w:p w14:paraId="04F82C86" w14:textId="77777777" w:rsidR="00FD4258" w:rsidRPr="00FD4258" w:rsidRDefault="00FD4258" w:rsidP="00FD4258">
      <w:pPr>
        <w:numPr>
          <w:ilvl w:val="0"/>
          <w:numId w:val="43"/>
        </w:numP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  <w:b/>
        </w:rPr>
        <w:t>consistent</w:t>
      </w:r>
      <w:r w:rsidRPr="00FD4258">
        <w:rPr>
          <w:rFonts w:asciiTheme="minorBidi" w:hAnsiTheme="minorBidi" w:cstheme="minorBidi"/>
        </w:rPr>
        <w:t xml:space="preserve">. </w:t>
      </w:r>
    </w:p>
    <w:p w14:paraId="3FD0BBB0" w14:textId="37ED5EF0" w:rsidR="00FD4258" w:rsidRPr="00FD4258" w:rsidRDefault="00FD4258" w:rsidP="00FD4258">
      <w:pPr>
        <w:ind w:left="720"/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>When something is consistent, it is done the same way every time.</w:t>
      </w:r>
    </w:p>
    <w:p w14:paraId="503C64F4" w14:textId="41D95A98" w:rsidR="00843A9B" w:rsidRPr="00FD4258" w:rsidRDefault="00FD4258" w:rsidP="00FD4258">
      <w:pP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 xml:space="preserve">As part of this, we are going to start using independent assessments. </w:t>
      </w:r>
    </w:p>
    <w:p w14:paraId="529728D8" w14:textId="77777777" w:rsidR="00FD4258" w:rsidRPr="00FD4258" w:rsidRDefault="00FD4258" w:rsidP="00FD4258">
      <w:pPr>
        <w:rPr>
          <w:rFonts w:asciiTheme="minorBidi" w:hAnsiTheme="minorBidi" w:cstheme="minorBidi"/>
        </w:rPr>
      </w:pPr>
      <w:r w:rsidRPr="00FD4258">
        <w:rPr>
          <w:rStyle w:val="Strong"/>
          <w:rFonts w:asciiTheme="minorBidi" w:hAnsiTheme="minorBidi" w:cstheme="minorBidi"/>
        </w:rPr>
        <w:t>Assessments</w:t>
      </w:r>
      <w:r w:rsidRPr="00FD4258">
        <w:rPr>
          <w:rFonts w:asciiTheme="minorBidi" w:hAnsiTheme="minorBidi" w:cstheme="minorBidi"/>
        </w:rPr>
        <w:t xml:space="preserve"> are how we work out:</w:t>
      </w:r>
    </w:p>
    <w:p w14:paraId="0C06BE5D" w14:textId="77777777" w:rsidR="00FD4258" w:rsidRPr="00FD4258" w:rsidRDefault="00FD4258" w:rsidP="00FD4258">
      <w:pPr>
        <w:pStyle w:val="ListParagraph"/>
        <w:numPr>
          <w:ilvl w:val="0"/>
          <w:numId w:val="43"/>
        </w:numPr>
        <w:spacing w:before="120" w:after="120"/>
        <w:rPr>
          <w:rFonts w:asciiTheme="minorBidi" w:hAnsiTheme="minorBidi"/>
        </w:rPr>
      </w:pPr>
      <w:r w:rsidRPr="00FD4258">
        <w:rPr>
          <w:rFonts w:asciiTheme="minorBidi" w:hAnsiTheme="minorBidi"/>
        </w:rPr>
        <w:t>how your disability affects your life</w:t>
      </w:r>
    </w:p>
    <w:p w14:paraId="79C1ABBB" w14:textId="77777777" w:rsidR="00FD4258" w:rsidRPr="00FD4258" w:rsidRDefault="00FD4258" w:rsidP="00FD4258">
      <w:pPr>
        <w:pStyle w:val="ListParagraph"/>
        <w:numPr>
          <w:ilvl w:val="0"/>
          <w:numId w:val="43"/>
        </w:numPr>
        <w:spacing w:before="120" w:after="120"/>
        <w:rPr>
          <w:rFonts w:asciiTheme="minorBidi" w:hAnsiTheme="minorBidi"/>
        </w:rPr>
      </w:pPr>
      <w:r w:rsidRPr="00FD4258">
        <w:rPr>
          <w:rFonts w:asciiTheme="minorBidi" w:hAnsiTheme="minorBidi"/>
        </w:rPr>
        <w:t>what supports you need from the NDIS.</w:t>
      </w:r>
    </w:p>
    <w:p w14:paraId="348BB768" w14:textId="77777777" w:rsidR="006F2FBA" w:rsidRPr="006F2FBA" w:rsidRDefault="006F2FBA" w:rsidP="006F2FBA">
      <w:r w:rsidRPr="006F2FBA">
        <w:t xml:space="preserve">An assessment is </w:t>
      </w:r>
      <w:r w:rsidRPr="006F2FBA">
        <w:rPr>
          <w:rStyle w:val="Strong"/>
        </w:rPr>
        <w:t>independent</w:t>
      </w:r>
      <w:r w:rsidRPr="006F2FBA">
        <w:t xml:space="preserve"> when it is done by someone who:</w:t>
      </w:r>
    </w:p>
    <w:p w14:paraId="6AE3FD07" w14:textId="77777777" w:rsidR="006F2FBA" w:rsidRPr="006F2FBA" w:rsidRDefault="006F2FBA" w:rsidP="006F2FBA">
      <w:pPr>
        <w:numPr>
          <w:ilvl w:val="0"/>
          <w:numId w:val="48"/>
        </w:numPr>
      </w:pPr>
      <w:proofErr w:type="gramStart"/>
      <w:r w:rsidRPr="006F2FBA">
        <w:t>doesn’t</w:t>
      </w:r>
      <w:proofErr w:type="gramEnd"/>
      <w:r w:rsidRPr="006F2FBA">
        <w:t xml:space="preserve"> already know you</w:t>
      </w:r>
    </w:p>
    <w:p w14:paraId="22AEAF19" w14:textId="476EED47" w:rsidR="006F2FBA" w:rsidRPr="006F2FBA" w:rsidRDefault="006F2FBA" w:rsidP="006F2FBA">
      <w:pPr>
        <w:numPr>
          <w:ilvl w:val="0"/>
          <w:numId w:val="48"/>
        </w:numPr>
      </w:pPr>
      <w:proofErr w:type="gramStart"/>
      <w:r w:rsidRPr="006F2FBA">
        <w:t>isn’t</w:t>
      </w:r>
      <w:proofErr w:type="gramEnd"/>
      <w:r w:rsidRPr="006F2FBA">
        <w:t xml:space="preserve"> the healthcare professional you usually see.</w:t>
      </w:r>
    </w:p>
    <w:p w14:paraId="7522A7F2" w14:textId="73163DA4" w:rsidR="006F2FBA" w:rsidRDefault="006F2FBA" w:rsidP="006F2FBA">
      <w:r w:rsidRPr="00F2385A">
        <w:t xml:space="preserve">We explain what a healthcare professional is on page </w:t>
      </w:r>
      <w:r>
        <w:t>5</w:t>
      </w:r>
      <w:r w:rsidRPr="00F2385A">
        <w:t>.</w:t>
      </w:r>
    </w:p>
    <w:p w14:paraId="4D6BA077" w14:textId="31F73E6D" w:rsidR="00FD4258" w:rsidRPr="00FD4258" w:rsidRDefault="00FD4258" w:rsidP="006F2FBA">
      <w:pP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 xml:space="preserve">You can find more information about independent assessments on the Independent Assessments page on </w:t>
      </w:r>
      <w:hyperlink r:id="rId9" w:history="1">
        <w:r w:rsidRPr="00FD4258">
          <w:rPr>
            <w:rStyle w:val="Hyperlink"/>
            <w:rFonts w:asciiTheme="minorBidi" w:hAnsiTheme="minorBidi" w:cstheme="minorBidi"/>
          </w:rPr>
          <w:t>our website</w:t>
        </w:r>
      </w:hyperlink>
      <w:r w:rsidRPr="00FD4258">
        <w:rPr>
          <w:rFonts w:asciiTheme="minorBidi" w:hAnsiTheme="minorBidi" w:cstheme="minorBidi"/>
        </w:rPr>
        <w:t>.</w:t>
      </w:r>
    </w:p>
    <w:p w14:paraId="4D691F3C" w14:textId="77777777" w:rsidR="003D7A91" w:rsidRPr="00FD4258" w:rsidRDefault="003D7A91" w:rsidP="00FD4258">
      <w:pPr>
        <w:rPr>
          <w:rFonts w:asciiTheme="minorBidi" w:hAnsiTheme="minorBidi" w:cstheme="minorBidi"/>
          <w:b/>
          <w:bCs/>
          <w:color w:val="6B2976"/>
          <w:sz w:val="40"/>
          <w:szCs w:val="26"/>
          <w:lang w:val="x-none" w:eastAsia="x-none"/>
        </w:rPr>
      </w:pPr>
      <w:r w:rsidRPr="00FD4258">
        <w:rPr>
          <w:rFonts w:asciiTheme="minorBidi" w:hAnsiTheme="minorBidi" w:cstheme="minorBidi"/>
        </w:rPr>
        <w:br w:type="page"/>
      </w:r>
    </w:p>
    <w:p w14:paraId="279DF09F" w14:textId="40CAF18B" w:rsidR="00D01D6C" w:rsidRPr="00FD4258" w:rsidRDefault="00AC75FD" w:rsidP="00DD389A">
      <w:pPr>
        <w:pStyle w:val="Heading2"/>
        <w:rPr>
          <w:rFonts w:asciiTheme="minorBidi" w:hAnsiTheme="minorBidi" w:cstheme="minorBidi"/>
          <w:lang w:val="en-US"/>
        </w:rPr>
      </w:pPr>
      <w:bookmarkStart w:id="95" w:name="_Toc50448881"/>
      <w:r w:rsidRPr="00FD4258">
        <w:rPr>
          <w:rFonts w:asciiTheme="minorBidi" w:hAnsiTheme="minorBidi" w:cstheme="minorBidi"/>
        </w:rPr>
        <w:lastRenderedPageBreak/>
        <w:t>What is th</w:t>
      </w:r>
      <w:bookmarkEnd w:id="91"/>
      <w:bookmarkEnd w:id="90"/>
      <w:r w:rsidR="00A12291" w:rsidRPr="00FD4258">
        <w:rPr>
          <w:rFonts w:asciiTheme="minorBidi" w:hAnsiTheme="minorBidi" w:cstheme="minorBidi"/>
          <w:lang w:val="en-AU"/>
        </w:rPr>
        <w:t>e</w:t>
      </w:r>
      <w:r w:rsidR="007B0E1F" w:rsidRPr="00FD4258">
        <w:rPr>
          <w:rFonts w:asciiTheme="minorBidi" w:hAnsiTheme="minorBidi" w:cstheme="minorBidi"/>
          <w:lang w:val="en-US"/>
        </w:rPr>
        <w:t xml:space="preserve"> </w:t>
      </w:r>
      <w:r w:rsidR="006F73CE" w:rsidRPr="00FD4258">
        <w:rPr>
          <w:rFonts w:asciiTheme="minorBidi" w:hAnsiTheme="minorBidi" w:cstheme="minorBidi"/>
          <w:lang w:val="en-US"/>
        </w:rPr>
        <w:t>Framework</w:t>
      </w:r>
      <w:r w:rsidR="007B0E1F" w:rsidRPr="00FD4258">
        <w:rPr>
          <w:rFonts w:asciiTheme="minorBidi" w:hAnsiTheme="minorBidi" w:cstheme="minorBidi"/>
          <w:lang w:val="en-US"/>
        </w:rPr>
        <w:t>?</w:t>
      </w:r>
      <w:bookmarkEnd w:id="95"/>
    </w:p>
    <w:p w14:paraId="2B2BDEB8" w14:textId="467BF88F" w:rsidR="00FD4258" w:rsidRPr="00FD4258" w:rsidRDefault="00FD4258" w:rsidP="00FD4258">
      <w:pPr>
        <w:rPr>
          <w:rFonts w:asciiTheme="minorBidi" w:hAnsiTheme="minorBidi" w:cstheme="minorBidi"/>
          <w:i/>
          <w:iCs/>
        </w:rPr>
      </w:pPr>
      <w:r w:rsidRPr="00FD4258">
        <w:rPr>
          <w:rFonts w:asciiTheme="minorBidi" w:hAnsiTheme="minorBidi" w:cstheme="minorBidi"/>
        </w:rPr>
        <w:t xml:space="preserve">We wrote a document called the </w:t>
      </w:r>
      <w:r w:rsidRPr="00FD4258">
        <w:rPr>
          <w:rFonts w:asciiTheme="minorBidi" w:hAnsiTheme="minorBidi" w:cstheme="minorBidi"/>
          <w:i/>
          <w:iCs/>
        </w:rPr>
        <w:t xml:space="preserve">Independent Assessment Framework. </w:t>
      </w:r>
    </w:p>
    <w:p w14:paraId="4D0C0C63" w14:textId="77777777" w:rsidR="00FD4258" w:rsidRPr="00FD4258" w:rsidRDefault="00FD4258" w:rsidP="00FD4258">
      <w:pP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 xml:space="preserve">We call it the Framework. </w:t>
      </w:r>
    </w:p>
    <w:p w14:paraId="6244201C" w14:textId="77777777" w:rsidR="00FD4258" w:rsidRPr="00FD4258" w:rsidDel="006F73CE" w:rsidRDefault="00FD4258" w:rsidP="00FD4258">
      <w:pP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 xml:space="preserve">Experts helped us write the Framework. </w:t>
      </w:r>
    </w:p>
    <w:p w14:paraId="6A90AC75" w14:textId="77777777" w:rsidR="00FD4258" w:rsidRPr="00FD4258" w:rsidRDefault="00FD4258" w:rsidP="00FD4258">
      <w:pP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 xml:space="preserve">This includes: </w:t>
      </w:r>
    </w:p>
    <w:p w14:paraId="4B34FFFC" w14:textId="72969A0D" w:rsidR="00FD4258" w:rsidRPr="00FD4258" w:rsidRDefault="00FD4258" w:rsidP="00FD4258">
      <w:pPr>
        <w:pStyle w:val="ListParagraph"/>
        <w:numPr>
          <w:ilvl w:val="0"/>
          <w:numId w:val="44"/>
        </w:numPr>
        <w:spacing w:before="120" w:after="120"/>
        <w:rPr>
          <w:rFonts w:asciiTheme="minorBidi" w:hAnsiTheme="minorBidi"/>
        </w:rPr>
      </w:pPr>
      <w:r w:rsidRPr="00FD4258">
        <w:rPr>
          <w:rStyle w:val="Strong"/>
          <w:rFonts w:asciiTheme="minorBidi" w:hAnsiTheme="minorBidi"/>
        </w:rPr>
        <w:t>academics</w:t>
      </w:r>
      <w:r w:rsidRPr="00FD4258">
        <w:rPr>
          <w:rFonts w:asciiTheme="minorBidi" w:hAnsiTheme="minorBidi"/>
        </w:rPr>
        <w:t xml:space="preserve"> – people who work and study in universities</w:t>
      </w:r>
    </w:p>
    <w:p w14:paraId="4B4D4D93" w14:textId="77777777" w:rsidR="00FD4258" w:rsidRPr="00FD4258" w:rsidRDefault="00FD4258" w:rsidP="00FD4258">
      <w:pPr>
        <w:pStyle w:val="ListParagraph"/>
        <w:numPr>
          <w:ilvl w:val="0"/>
          <w:numId w:val="44"/>
        </w:numPr>
        <w:spacing w:before="120" w:after="120"/>
        <w:rPr>
          <w:rFonts w:asciiTheme="minorBidi" w:hAnsiTheme="minorBidi"/>
        </w:rPr>
      </w:pPr>
      <w:r w:rsidRPr="00FD4258">
        <w:rPr>
          <w:rStyle w:val="Strong"/>
          <w:rFonts w:asciiTheme="minorBidi" w:hAnsiTheme="minorBidi"/>
        </w:rPr>
        <w:t>allied health professionals</w:t>
      </w:r>
      <w:r w:rsidRPr="00FD4258">
        <w:rPr>
          <w:rFonts w:asciiTheme="minorBidi" w:hAnsiTheme="minorBidi"/>
        </w:rPr>
        <w:t xml:space="preserve"> – people who support people with disability, such as therapists and physiotherapists. </w:t>
      </w:r>
    </w:p>
    <w:p w14:paraId="6FA5D0DF" w14:textId="3569EA9F" w:rsidR="00FD4258" w:rsidRPr="00FD4258" w:rsidRDefault="00FD4258" w:rsidP="00FD4258">
      <w:pP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 xml:space="preserve">The Framework is also based on 2 important documents: </w:t>
      </w:r>
    </w:p>
    <w:p w14:paraId="474AFE5C" w14:textId="77777777" w:rsidR="00FD4258" w:rsidRPr="00FD4258" w:rsidRDefault="00FD4258" w:rsidP="00FD4258">
      <w:pPr>
        <w:pStyle w:val="ListParagraph"/>
        <w:numPr>
          <w:ilvl w:val="0"/>
          <w:numId w:val="40"/>
        </w:numPr>
        <w:spacing w:before="120" w:after="120"/>
        <w:rPr>
          <w:rFonts w:asciiTheme="minorBidi" w:hAnsiTheme="minorBidi"/>
        </w:rPr>
      </w:pPr>
      <w:r w:rsidRPr="00FD4258">
        <w:rPr>
          <w:rFonts w:asciiTheme="minorBidi" w:hAnsiTheme="minorBidi"/>
        </w:rPr>
        <w:t xml:space="preserve">The </w:t>
      </w:r>
      <w:r w:rsidRPr="00FD4258">
        <w:rPr>
          <w:rFonts w:asciiTheme="minorBidi" w:hAnsiTheme="minorBidi"/>
          <w:i/>
          <w:iCs/>
        </w:rPr>
        <w:t>National Disability Insurance Scheme Act 2013</w:t>
      </w:r>
      <w:r w:rsidRPr="00FD4258">
        <w:rPr>
          <w:rFonts w:asciiTheme="minorBidi" w:hAnsiTheme="minorBidi"/>
        </w:rPr>
        <w:t xml:space="preserve"> (</w:t>
      </w:r>
      <w:proofErr w:type="spellStart"/>
      <w:r w:rsidRPr="00FD4258">
        <w:rPr>
          <w:rFonts w:asciiTheme="minorBidi" w:hAnsiTheme="minorBidi"/>
        </w:rPr>
        <w:t>Cwth</w:t>
      </w:r>
      <w:proofErr w:type="spellEnd"/>
      <w:r w:rsidRPr="00FD4258">
        <w:rPr>
          <w:rFonts w:asciiTheme="minorBidi" w:hAnsiTheme="minorBidi"/>
        </w:rPr>
        <w:t>)</w:t>
      </w:r>
    </w:p>
    <w:p w14:paraId="230CF94C" w14:textId="1FFE64E8" w:rsidR="00FD4258" w:rsidRPr="00FD4258" w:rsidRDefault="00FD4258" w:rsidP="00FD4258">
      <w:pPr>
        <w:pStyle w:val="ListParagraph"/>
        <w:spacing w:before="120" w:after="120"/>
        <w:rPr>
          <w:rFonts w:asciiTheme="minorBidi" w:hAnsiTheme="minorBidi"/>
        </w:rPr>
      </w:pPr>
      <w:r w:rsidRPr="00FD4258">
        <w:rPr>
          <w:rFonts w:asciiTheme="minorBidi" w:hAnsiTheme="minorBidi"/>
        </w:rPr>
        <w:t xml:space="preserve">This is the law that explains how the NDIS works. </w:t>
      </w:r>
    </w:p>
    <w:p w14:paraId="43C4A556" w14:textId="77777777" w:rsidR="00FD4258" w:rsidRPr="00FD4258" w:rsidRDefault="00FD4258" w:rsidP="00FD4258">
      <w:pPr>
        <w:pStyle w:val="ListParagraph"/>
        <w:numPr>
          <w:ilvl w:val="0"/>
          <w:numId w:val="40"/>
        </w:numPr>
        <w:spacing w:before="120" w:after="120"/>
        <w:rPr>
          <w:rFonts w:asciiTheme="minorBidi" w:hAnsiTheme="minorBidi"/>
        </w:rPr>
      </w:pPr>
      <w:r w:rsidRPr="00FD4258">
        <w:rPr>
          <w:rFonts w:asciiTheme="minorBidi" w:hAnsiTheme="minorBidi"/>
        </w:rPr>
        <w:t xml:space="preserve">The World Health Organization International Classification of Functioning (ICF). </w:t>
      </w:r>
    </w:p>
    <w:p w14:paraId="6A07AE14" w14:textId="77777777" w:rsidR="00FD4258" w:rsidRPr="00FD4258" w:rsidRDefault="00FD4258" w:rsidP="00FD4258">
      <w:pPr>
        <w:pStyle w:val="ListParagraph"/>
        <w:spacing w:before="120" w:after="120"/>
        <w:rPr>
          <w:rFonts w:asciiTheme="minorBidi" w:hAnsiTheme="minorBidi"/>
        </w:rPr>
      </w:pPr>
      <w:r w:rsidRPr="00FD4258">
        <w:rPr>
          <w:rFonts w:asciiTheme="minorBidi" w:hAnsiTheme="minorBidi"/>
        </w:rPr>
        <w:t xml:space="preserve">This is a document that makes a common language about disability. </w:t>
      </w:r>
    </w:p>
    <w:p w14:paraId="2192F81E" w14:textId="12259671" w:rsidR="00FD4E8D" w:rsidRPr="00FD4258" w:rsidRDefault="00FD4258" w:rsidP="00FD4258">
      <w:pPr>
        <w:pStyle w:val="ListParagraph"/>
        <w:spacing w:before="120" w:after="120"/>
        <w:rPr>
          <w:rFonts w:asciiTheme="minorBidi" w:hAnsiTheme="minorBidi"/>
        </w:rPr>
      </w:pPr>
      <w:r w:rsidRPr="00FD4258">
        <w:rPr>
          <w:rFonts w:asciiTheme="minorBidi" w:hAnsiTheme="minorBidi"/>
        </w:rPr>
        <w:t xml:space="preserve">It is used around the world. </w:t>
      </w:r>
    </w:p>
    <w:p w14:paraId="16614B01" w14:textId="77777777" w:rsidR="00FD4258" w:rsidRPr="00FD4258" w:rsidRDefault="00FD4258" w:rsidP="00FD4258">
      <w:pP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>The Framework explains:</w:t>
      </w:r>
    </w:p>
    <w:p w14:paraId="2D871DF0" w14:textId="12BF3659" w:rsidR="00FD4258" w:rsidRPr="00FD4258" w:rsidRDefault="00FD4258" w:rsidP="00FD4258">
      <w:pPr>
        <w:pStyle w:val="ListParagraph"/>
        <w:numPr>
          <w:ilvl w:val="0"/>
          <w:numId w:val="44"/>
        </w:numPr>
        <w:spacing w:before="120" w:after="120"/>
        <w:rPr>
          <w:rFonts w:asciiTheme="minorBidi" w:hAnsiTheme="minorBidi"/>
        </w:rPr>
      </w:pPr>
      <w:r w:rsidRPr="00FD4258">
        <w:rPr>
          <w:rFonts w:asciiTheme="minorBidi" w:hAnsiTheme="minorBidi"/>
        </w:rPr>
        <w:t>why we want to start using independent assessments</w:t>
      </w:r>
    </w:p>
    <w:p w14:paraId="339438FC" w14:textId="77777777" w:rsidR="00FD4258" w:rsidRPr="00FD4258" w:rsidRDefault="00FD4258" w:rsidP="00FD4258">
      <w:pPr>
        <w:pStyle w:val="ListParagraph"/>
        <w:numPr>
          <w:ilvl w:val="0"/>
          <w:numId w:val="44"/>
        </w:numPr>
        <w:spacing w:before="120" w:after="120"/>
        <w:rPr>
          <w:rFonts w:asciiTheme="minorBidi" w:hAnsiTheme="minorBidi"/>
        </w:rPr>
      </w:pPr>
      <w:r w:rsidRPr="00FD4258">
        <w:rPr>
          <w:rFonts w:asciiTheme="minorBidi" w:hAnsiTheme="minorBidi"/>
        </w:rPr>
        <w:t>how they will work</w:t>
      </w:r>
    </w:p>
    <w:p w14:paraId="585AE93F" w14:textId="77777777" w:rsidR="00FD4258" w:rsidRPr="00FD4258" w:rsidRDefault="00FD4258" w:rsidP="00FD4258">
      <w:pPr>
        <w:pStyle w:val="ListParagraph"/>
        <w:numPr>
          <w:ilvl w:val="0"/>
          <w:numId w:val="44"/>
        </w:numPr>
        <w:spacing w:before="120" w:after="120"/>
        <w:rPr>
          <w:rFonts w:asciiTheme="minorBidi" w:hAnsiTheme="minorBidi"/>
        </w:rPr>
      </w:pPr>
      <w:r w:rsidRPr="00FD4258">
        <w:rPr>
          <w:rFonts w:asciiTheme="minorBidi" w:hAnsiTheme="minorBidi"/>
        </w:rPr>
        <w:t xml:space="preserve">how we will think about a person’s capacity from now on. </w:t>
      </w:r>
    </w:p>
    <w:p w14:paraId="32B2FD97" w14:textId="22477354" w:rsidR="00FD4258" w:rsidRPr="00FD4258" w:rsidRDefault="00FD4258" w:rsidP="00FD4258">
      <w:pPr>
        <w:rPr>
          <w:rFonts w:asciiTheme="minorBidi" w:eastAsiaTheme="minorHAnsi" w:hAnsiTheme="minorBidi" w:cstheme="minorBidi"/>
        </w:rPr>
      </w:pPr>
      <w:r w:rsidRPr="00FD4258">
        <w:rPr>
          <w:rFonts w:asciiTheme="minorBidi" w:hAnsiTheme="minorBidi" w:cstheme="minorBidi"/>
        </w:rPr>
        <w:t xml:space="preserve">You can find a copy of the Framework on </w:t>
      </w:r>
      <w:hyperlink r:id="rId10" w:history="1">
        <w:r w:rsidRPr="00FD4258">
          <w:rPr>
            <w:rStyle w:val="Hyperlink"/>
            <w:rFonts w:asciiTheme="minorBidi" w:hAnsiTheme="minorBidi" w:cstheme="minorBidi"/>
          </w:rPr>
          <w:t>our website</w:t>
        </w:r>
      </w:hyperlink>
      <w:r w:rsidRPr="00FD4258">
        <w:rPr>
          <w:rFonts w:asciiTheme="minorBidi" w:hAnsiTheme="minorBidi" w:cstheme="minorBidi"/>
        </w:rPr>
        <w:t>.</w:t>
      </w:r>
    </w:p>
    <w:p w14:paraId="3FB06BB2" w14:textId="77777777" w:rsidR="0010293C" w:rsidRPr="00FD4258" w:rsidRDefault="0010293C" w:rsidP="00FD4258">
      <w:pPr>
        <w:rPr>
          <w:rFonts w:asciiTheme="minorBidi" w:hAnsiTheme="minorBidi" w:cstheme="minorBidi"/>
          <w:b/>
          <w:bCs/>
          <w:sz w:val="32"/>
          <w:szCs w:val="26"/>
        </w:rPr>
      </w:pPr>
      <w:r w:rsidRPr="00FD4258">
        <w:rPr>
          <w:rFonts w:asciiTheme="minorBidi" w:hAnsiTheme="minorBidi" w:cstheme="minorBidi"/>
        </w:rPr>
        <w:br w:type="page"/>
      </w:r>
    </w:p>
    <w:p w14:paraId="40E1F246" w14:textId="261B63F6" w:rsidR="004D7EDD" w:rsidRPr="00FD4258" w:rsidRDefault="00357A62" w:rsidP="00925423">
      <w:pPr>
        <w:pStyle w:val="Heading2"/>
        <w:rPr>
          <w:rFonts w:asciiTheme="minorBidi" w:hAnsiTheme="minorBidi" w:cstheme="minorBidi"/>
          <w:lang w:val="en-US"/>
        </w:rPr>
      </w:pPr>
      <w:bookmarkStart w:id="96" w:name="_Toc50448882"/>
      <w:r w:rsidRPr="00FD4258">
        <w:rPr>
          <w:rFonts w:asciiTheme="minorBidi" w:hAnsiTheme="minorBidi" w:cstheme="minorBidi"/>
        </w:rPr>
        <w:lastRenderedPageBreak/>
        <w:t xml:space="preserve">How will </w:t>
      </w:r>
      <w:r w:rsidR="00471AB2" w:rsidRPr="00FD4258">
        <w:rPr>
          <w:rFonts w:asciiTheme="minorBidi" w:hAnsiTheme="minorBidi" w:cstheme="minorBidi"/>
        </w:rPr>
        <w:t>this</w:t>
      </w:r>
      <w:r w:rsidRPr="00FD4258">
        <w:rPr>
          <w:rFonts w:asciiTheme="minorBidi" w:hAnsiTheme="minorBidi" w:cstheme="minorBidi"/>
        </w:rPr>
        <w:t xml:space="preserve"> make the NDIS better?</w:t>
      </w:r>
      <w:bookmarkEnd w:id="96"/>
    </w:p>
    <w:p w14:paraId="0E05E879" w14:textId="1BDB9095" w:rsidR="00FD4258" w:rsidRPr="00FD4258" w:rsidRDefault="00FD4258" w:rsidP="00FD4258">
      <w:pP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 xml:space="preserve">We want to make the way we think about disability the same </w:t>
      </w:r>
      <w:r w:rsidRPr="00FD4258">
        <w:rPr>
          <w:rFonts w:asciiTheme="minorBidi" w:hAnsiTheme="minorBidi" w:cstheme="minorBidi"/>
        </w:rPr>
        <w:br/>
        <w:t xml:space="preserve">for everyone. </w:t>
      </w:r>
    </w:p>
    <w:p w14:paraId="13B430C4" w14:textId="77777777" w:rsidR="00FD4258" w:rsidRPr="00FD4258" w:rsidRDefault="00FD4258" w:rsidP="00FD4258">
      <w:pP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 xml:space="preserve">Independent assessments will help us do this. </w:t>
      </w:r>
    </w:p>
    <w:p w14:paraId="02BF9BA2" w14:textId="77777777" w:rsidR="00FD4258" w:rsidRPr="00FD4258" w:rsidRDefault="00FD4258" w:rsidP="00FD4258">
      <w:pP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 xml:space="preserve">And having a common language about capacity will help us too. </w:t>
      </w:r>
    </w:p>
    <w:p w14:paraId="0BC253D2" w14:textId="540C3F8C" w:rsidR="00FD4258" w:rsidRPr="00FD4258" w:rsidRDefault="00FD4258" w:rsidP="00FD4258">
      <w:pP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 xml:space="preserve">The Framework will make our decisions more </w:t>
      </w:r>
      <w:r w:rsidRPr="00FD4258">
        <w:rPr>
          <w:rStyle w:val="Strong"/>
          <w:rFonts w:asciiTheme="minorBidi" w:hAnsiTheme="minorBidi" w:cstheme="minorBidi"/>
        </w:rPr>
        <w:t>consistent</w:t>
      </w:r>
      <w:r w:rsidRPr="00FD4258">
        <w:rPr>
          <w:rStyle w:val="Strong"/>
          <w:rFonts w:asciiTheme="minorBidi" w:hAnsiTheme="minorBidi" w:cstheme="minorBidi"/>
          <w:b w:val="0"/>
          <w:bCs w:val="0"/>
        </w:rPr>
        <w:t>.</w:t>
      </w:r>
      <w:r w:rsidRPr="00FD4258">
        <w:rPr>
          <w:rStyle w:val="Strong"/>
          <w:rFonts w:asciiTheme="minorBidi" w:hAnsiTheme="minorBidi" w:cstheme="minorBidi"/>
        </w:rPr>
        <w:t xml:space="preserve"> </w:t>
      </w:r>
    </w:p>
    <w:p w14:paraId="39165B16" w14:textId="77777777" w:rsidR="00FD4258" w:rsidRPr="00FD4258" w:rsidRDefault="00FD4258" w:rsidP="00FD4258">
      <w:pP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>This means that decisions will be made the same way every time.</w:t>
      </w:r>
    </w:p>
    <w:p w14:paraId="29B12384" w14:textId="77777777" w:rsidR="00FD4258" w:rsidRPr="00FD4258" w:rsidRDefault="00FD4258" w:rsidP="00FD4258">
      <w:pP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 xml:space="preserve">It will save people money. </w:t>
      </w:r>
    </w:p>
    <w:p w14:paraId="0BAC42EB" w14:textId="06B0ACB1" w:rsidR="00FD4258" w:rsidRPr="00FD4258" w:rsidRDefault="00FD4258" w:rsidP="00FD4258">
      <w:pP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 xml:space="preserve">From now on, people </w:t>
      </w:r>
      <w:proofErr w:type="gramStart"/>
      <w:r w:rsidRPr="00FD4258">
        <w:rPr>
          <w:rFonts w:asciiTheme="minorBidi" w:hAnsiTheme="minorBidi" w:cstheme="minorBidi"/>
        </w:rPr>
        <w:t>won’t</w:t>
      </w:r>
      <w:proofErr w:type="gramEnd"/>
      <w:r w:rsidRPr="00FD4258">
        <w:rPr>
          <w:rFonts w:asciiTheme="minorBidi" w:hAnsiTheme="minorBidi" w:cstheme="minorBidi"/>
        </w:rPr>
        <w:t xml:space="preserve"> have to pay for an assessment of their functional capacity when they apply for the NDIS.</w:t>
      </w:r>
    </w:p>
    <w:p w14:paraId="6A8FDB2E" w14:textId="77777777" w:rsidR="00FD4258" w:rsidRPr="00FD4258" w:rsidRDefault="00FD4258" w:rsidP="00FD4258">
      <w:pP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 xml:space="preserve">We will look at each person as an individual. </w:t>
      </w:r>
    </w:p>
    <w:p w14:paraId="2BD85B30" w14:textId="77777777" w:rsidR="00FD4258" w:rsidRPr="00FD4258" w:rsidRDefault="00FD4258" w:rsidP="00FD4258">
      <w:pPr>
        <w:rPr>
          <w:rFonts w:asciiTheme="minorBidi" w:hAnsiTheme="minorBidi" w:cstheme="minorBidi"/>
        </w:rPr>
      </w:pPr>
      <w:proofErr w:type="gramStart"/>
      <w:r w:rsidRPr="00FD4258">
        <w:rPr>
          <w:rFonts w:asciiTheme="minorBidi" w:hAnsiTheme="minorBidi" w:cstheme="minorBidi"/>
        </w:rPr>
        <w:t>We’ll</w:t>
      </w:r>
      <w:proofErr w:type="gramEnd"/>
      <w:r w:rsidRPr="00FD4258">
        <w:rPr>
          <w:rFonts w:asciiTheme="minorBidi" w:hAnsiTheme="minorBidi" w:cstheme="minorBidi"/>
        </w:rPr>
        <w:t xml:space="preserve"> think about the whole person, rather than just the disability. </w:t>
      </w:r>
    </w:p>
    <w:p w14:paraId="1CFBA482" w14:textId="4798A587" w:rsidR="0051458D" w:rsidRPr="00FD4258" w:rsidRDefault="00FD4258" w:rsidP="00FD4258">
      <w:pP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 xml:space="preserve">And </w:t>
      </w:r>
      <w:proofErr w:type="gramStart"/>
      <w:r w:rsidRPr="00FD4258">
        <w:rPr>
          <w:rFonts w:asciiTheme="minorBidi" w:hAnsiTheme="minorBidi" w:cstheme="minorBidi"/>
        </w:rPr>
        <w:t>we’ll</w:t>
      </w:r>
      <w:proofErr w:type="gramEnd"/>
      <w:r w:rsidRPr="00FD4258">
        <w:rPr>
          <w:rFonts w:asciiTheme="minorBidi" w:hAnsiTheme="minorBidi" w:cstheme="minorBidi"/>
        </w:rPr>
        <w:t xml:space="preserve"> understand that not everyone with the same disability needs the same type of support. </w:t>
      </w:r>
    </w:p>
    <w:p w14:paraId="740C5639" w14:textId="77777777" w:rsidR="00FD4258" w:rsidRPr="00FD4258" w:rsidRDefault="00FD4258" w:rsidP="00FD4258">
      <w:pPr>
        <w:rPr>
          <w:rFonts w:asciiTheme="minorBidi" w:hAnsiTheme="minorBidi" w:cstheme="minorBidi"/>
        </w:rPr>
      </w:pPr>
      <w:proofErr w:type="gramStart"/>
      <w:r w:rsidRPr="00FD4258">
        <w:rPr>
          <w:rFonts w:asciiTheme="minorBidi" w:hAnsiTheme="minorBidi" w:cstheme="minorBidi"/>
        </w:rPr>
        <w:t>We’ll</w:t>
      </w:r>
      <w:proofErr w:type="gramEnd"/>
      <w:r w:rsidRPr="00FD4258">
        <w:rPr>
          <w:rFonts w:asciiTheme="minorBidi" w:hAnsiTheme="minorBidi" w:cstheme="minorBidi"/>
        </w:rPr>
        <w:t xml:space="preserve"> make sure we think about each person’s: </w:t>
      </w:r>
    </w:p>
    <w:p w14:paraId="1854B894" w14:textId="77777777" w:rsidR="00FD4258" w:rsidRPr="00FD4258" w:rsidRDefault="00FD4258" w:rsidP="00FD4258">
      <w:pPr>
        <w:pStyle w:val="ListParagraph"/>
        <w:numPr>
          <w:ilvl w:val="0"/>
          <w:numId w:val="44"/>
        </w:numPr>
        <w:spacing w:before="120" w:after="120"/>
        <w:rPr>
          <w:rFonts w:asciiTheme="minorBidi" w:hAnsiTheme="minorBidi"/>
        </w:rPr>
      </w:pPr>
      <w:r w:rsidRPr="00FD4258">
        <w:rPr>
          <w:rFonts w:asciiTheme="minorBidi" w:hAnsiTheme="minorBidi"/>
        </w:rPr>
        <w:t>health</w:t>
      </w:r>
    </w:p>
    <w:p w14:paraId="0539C097" w14:textId="77777777" w:rsidR="00FD4258" w:rsidRPr="00FD4258" w:rsidRDefault="00FD4258" w:rsidP="00FD4258">
      <w:pPr>
        <w:pStyle w:val="ListParagraph"/>
        <w:numPr>
          <w:ilvl w:val="0"/>
          <w:numId w:val="44"/>
        </w:numPr>
        <w:spacing w:before="120" w:after="120"/>
        <w:rPr>
          <w:rFonts w:asciiTheme="minorBidi" w:hAnsiTheme="minorBidi"/>
        </w:rPr>
      </w:pPr>
      <w:r w:rsidRPr="00FD4258">
        <w:rPr>
          <w:rFonts w:asciiTheme="minorBidi" w:hAnsiTheme="minorBidi"/>
        </w:rPr>
        <w:t>home life</w:t>
      </w:r>
    </w:p>
    <w:p w14:paraId="139E0486" w14:textId="77777777" w:rsidR="00FD4258" w:rsidRPr="00FD4258" w:rsidRDefault="00FD4258" w:rsidP="00FD4258">
      <w:pPr>
        <w:pStyle w:val="ListParagraph"/>
        <w:numPr>
          <w:ilvl w:val="0"/>
          <w:numId w:val="44"/>
        </w:numPr>
        <w:spacing w:before="120" w:after="120"/>
        <w:rPr>
          <w:rFonts w:asciiTheme="minorBidi" w:hAnsiTheme="minorBidi"/>
        </w:rPr>
      </w:pPr>
      <w:r w:rsidRPr="00FD4258">
        <w:rPr>
          <w:rFonts w:asciiTheme="minorBidi" w:hAnsiTheme="minorBidi"/>
        </w:rPr>
        <w:t xml:space="preserve">goals. </w:t>
      </w:r>
    </w:p>
    <w:p w14:paraId="30204DD7" w14:textId="77777777" w:rsidR="00FD4258" w:rsidRPr="00FD4258" w:rsidRDefault="00FD4258" w:rsidP="00FD4258">
      <w:pPr>
        <w:rPr>
          <w:rFonts w:asciiTheme="minorBidi" w:hAnsiTheme="minorBidi" w:cstheme="minorBidi"/>
        </w:rPr>
      </w:pPr>
      <w:proofErr w:type="gramStart"/>
      <w:r w:rsidRPr="00FD4258">
        <w:rPr>
          <w:rFonts w:asciiTheme="minorBidi" w:hAnsiTheme="minorBidi" w:cstheme="minorBidi"/>
        </w:rPr>
        <w:t>We’ll</w:t>
      </w:r>
      <w:proofErr w:type="gramEnd"/>
      <w:r w:rsidRPr="00FD4258">
        <w:rPr>
          <w:rFonts w:asciiTheme="minorBidi" w:hAnsiTheme="minorBidi" w:cstheme="minorBidi"/>
        </w:rPr>
        <w:t xml:space="preserve"> focus on what:</w:t>
      </w:r>
    </w:p>
    <w:p w14:paraId="6256FDAE" w14:textId="77777777" w:rsidR="00FD4258" w:rsidRPr="00FD4258" w:rsidRDefault="00FD4258" w:rsidP="00FD4258">
      <w:pPr>
        <w:numPr>
          <w:ilvl w:val="0"/>
          <w:numId w:val="44"/>
        </w:numP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>people can do</w:t>
      </w:r>
    </w:p>
    <w:p w14:paraId="3E4EEE7A" w14:textId="77777777" w:rsidR="00FD4258" w:rsidRPr="00FD4258" w:rsidDel="00F55879" w:rsidRDefault="00FD4258" w:rsidP="00FD4258">
      <w:pPr>
        <w:numPr>
          <w:ilvl w:val="0"/>
          <w:numId w:val="44"/>
        </w:numP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 xml:space="preserve">supports they need. </w:t>
      </w:r>
    </w:p>
    <w:p w14:paraId="111B78E7" w14:textId="77777777" w:rsidR="00384C4C" w:rsidRPr="00FD4258" w:rsidRDefault="00705A02" w:rsidP="00384C4C">
      <w:pPr>
        <w:pStyle w:val="Heading2"/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br w:type="page"/>
      </w:r>
    </w:p>
    <w:p w14:paraId="2751B2E3" w14:textId="77777777" w:rsidR="00493D5D" w:rsidRPr="00FD4258" w:rsidRDefault="00493D5D" w:rsidP="00DD389A">
      <w:pPr>
        <w:pStyle w:val="Heading2"/>
        <w:rPr>
          <w:rFonts w:asciiTheme="minorBidi" w:hAnsiTheme="minorBidi" w:cstheme="minorBidi"/>
        </w:rPr>
      </w:pPr>
      <w:bookmarkStart w:id="97" w:name="_Toc12634029"/>
      <w:bookmarkStart w:id="98" w:name="_Toc12636487"/>
      <w:bookmarkStart w:id="99" w:name="_Toc43391451"/>
      <w:bookmarkStart w:id="100" w:name="_Toc43391513"/>
      <w:bookmarkStart w:id="101" w:name="_Toc50448883"/>
      <w:r w:rsidRPr="00FD4258">
        <w:rPr>
          <w:rFonts w:asciiTheme="minorBidi" w:hAnsiTheme="minorBidi" w:cstheme="minorBidi"/>
        </w:rPr>
        <w:lastRenderedPageBreak/>
        <w:t>More information</w:t>
      </w:r>
      <w:bookmarkEnd w:id="97"/>
      <w:bookmarkEnd w:id="98"/>
      <w:bookmarkEnd w:id="99"/>
      <w:bookmarkEnd w:id="100"/>
      <w:bookmarkEnd w:id="101"/>
    </w:p>
    <w:p w14:paraId="13916B88" w14:textId="700E5390" w:rsidR="004A0E3B" w:rsidRPr="006E3225" w:rsidRDefault="00FD4258" w:rsidP="004A0E3B">
      <w:pPr>
        <w:spacing w:before="180" w:after="180"/>
        <w:rPr>
          <w:rStyle w:val="Hyperlink"/>
          <w:rFonts w:cs="Arial"/>
        </w:rPr>
      </w:pPr>
      <w:r w:rsidRPr="00FD4258">
        <w:rPr>
          <w:rFonts w:asciiTheme="minorBidi" w:hAnsiTheme="minorBidi" w:cstheme="minorBidi"/>
        </w:rPr>
        <w:t>For more information about this framework, please contact us.</w:t>
      </w:r>
      <w:bookmarkStart w:id="102" w:name="_Toc43391452"/>
      <w:bookmarkStart w:id="103" w:name="_Toc43391515"/>
      <w:bookmarkStart w:id="104" w:name="_Toc50448884"/>
      <w:bookmarkStart w:id="105" w:name="_Ref51755014"/>
      <w:r w:rsidR="004A0E3B" w:rsidRPr="004A0E3B">
        <w:rPr>
          <w:rFonts w:cs="Arial"/>
        </w:rPr>
        <w:t xml:space="preserve"> </w:t>
      </w:r>
      <w:r w:rsidR="004A0E3B">
        <w:rPr>
          <w:rFonts w:cs="Arial"/>
        </w:rPr>
        <w:br/>
      </w:r>
      <w:hyperlink r:id="rId11" w:history="1">
        <w:r w:rsidR="004A0E3B" w:rsidRPr="006E3225">
          <w:rPr>
            <w:rStyle w:val="Hyperlink"/>
            <w:rFonts w:cs="Arial"/>
          </w:rPr>
          <w:t>www.ndis.gov.au</w:t>
        </w:r>
      </w:hyperlink>
      <w:r w:rsidR="004A0E3B">
        <w:rPr>
          <w:rStyle w:val="Hyperlink"/>
          <w:rFonts w:cs="Arial"/>
        </w:rPr>
        <w:br/>
      </w:r>
      <w:r w:rsidR="004A0E3B" w:rsidRPr="006E3225">
        <w:rPr>
          <w:rStyle w:val="Hyperlink"/>
          <w:rFonts w:cs="Arial"/>
        </w:rPr>
        <w:t>1800 800 110</w:t>
      </w:r>
    </w:p>
    <w:p w14:paraId="4CD70DA8" w14:textId="77777777" w:rsidR="004A0E3B" w:rsidRPr="006E3225" w:rsidRDefault="004A0E3B" w:rsidP="004A0E3B">
      <w:pPr>
        <w:spacing w:before="180" w:after="180"/>
        <w:rPr>
          <w:rStyle w:val="Hyperlink"/>
          <w:rFonts w:cs="Arial"/>
        </w:rPr>
      </w:pPr>
      <w:r w:rsidRPr="006E3225">
        <w:rPr>
          <w:rFonts w:cs="Arial"/>
        </w:rPr>
        <w:t>Follow us on Facebook.</w:t>
      </w:r>
      <w:r>
        <w:rPr>
          <w:rFonts w:cs="Arial"/>
        </w:rPr>
        <w:br/>
      </w:r>
      <w:hyperlink r:id="rId12" w:history="1">
        <w:r w:rsidRPr="006E3225">
          <w:rPr>
            <w:rStyle w:val="Hyperlink"/>
            <w:rFonts w:cs="Arial"/>
          </w:rPr>
          <w:t>www.facebook.com/NDISAus</w:t>
        </w:r>
      </w:hyperlink>
    </w:p>
    <w:p w14:paraId="7133CA48" w14:textId="77777777" w:rsidR="004A0E3B" w:rsidRPr="006E3225" w:rsidRDefault="004A0E3B" w:rsidP="004A0E3B">
      <w:pPr>
        <w:spacing w:before="180" w:after="180"/>
        <w:rPr>
          <w:rStyle w:val="IntenseEmphasis1"/>
          <w:rFonts w:cs="Arial"/>
        </w:rPr>
      </w:pPr>
      <w:r w:rsidRPr="006E3225">
        <w:rPr>
          <w:rFonts w:cs="Arial"/>
        </w:rPr>
        <w:t xml:space="preserve">Follow us on Twitter. </w:t>
      </w:r>
      <w:r>
        <w:rPr>
          <w:rFonts w:cs="Arial"/>
        </w:rPr>
        <w:br/>
      </w:r>
      <w:r w:rsidRPr="006E3225">
        <w:rPr>
          <w:rStyle w:val="IntenseEmphasis1"/>
          <w:rFonts w:cs="Arial"/>
        </w:rPr>
        <w:t>@NDIS</w:t>
      </w:r>
    </w:p>
    <w:p w14:paraId="6AE42DB4" w14:textId="77777777" w:rsidR="004A0E3B" w:rsidRPr="006E3225" w:rsidRDefault="004A0E3B" w:rsidP="004A0E3B">
      <w:pPr>
        <w:pStyle w:val="Heading3"/>
        <w:spacing w:after="240"/>
        <w:rPr>
          <w:rFonts w:cs="Arial"/>
        </w:rPr>
      </w:pPr>
      <w:r w:rsidRPr="006E3225">
        <w:rPr>
          <w:rFonts w:cs="Arial"/>
        </w:rPr>
        <w:t>Support to talk to us</w:t>
      </w:r>
    </w:p>
    <w:p w14:paraId="4EBA54D7" w14:textId="77777777" w:rsidR="004A0E3B" w:rsidRDefault="004A0E3B" w:rsidP="004A0E3B">
      <w:pPr>
        <w:spacing w:before="180" w:after="180"/>
        <w:rPr>
          <w:rFonts w:cs="Arial"/>
        </w:rPr>
      </w:pPr>
      <w:r w:rsidRPr="006E3225">
        <w:rPr>
          <w:rFonts w:cs="Arial"/>
        </w:rPr>
        <w:t xml:space="preserve">You can talk to us online using our webchat feature. </w:t>
      </w:r>
    </w:p>
    <w:p w14:paraId="5D559F16" w14:textId="77777777" w:rsidR="004A0E3B" w:rsidRPr="006E3225" w:rsidRDefault="004A0E3B" w:rsidP="004A0E3B">
      <w:pPr>
        <w:spacing w:before="180" w:after="180"/>
        <w:rPr>
          <w:rFonts w:cs="Arial"/>
        </w:rPr>
      </w:pPr>
      <w:hyperlink r:id="rId13" w:history="1">
        <w:r w:rsidRPr="006E3225">
          <w:rPr>
            <w:rStyle w:val="Hyperlink"/>
            <w:rFonts w:cs="Arial"/>
          </w:rPr>
          <w:t>www.ndis.gov.au/webchat/start</w:t>
        </w:r>
      </w:hyperlink>
      <w:r w:rsidRPr="006E3225">
        <w:rPr>
          <w:rFonts w:cs="Arial"/>
        </w:rPr>
        <w:t xml:space="preserve"> </w:t>
      </w:r>
    </w:p>
    <w:p w14:paraId="38C4E6CF" w14:textId="77777777" w:rsidR="004A0E3B" w:rsidRPr="006E3225" w:rsidRDefault="004A0E3B" w:rsidP="004A0E3B">
      <w:pPr>
        <w:spacing w:before="180" w:after="180"/>
        <w:rPr>
          <w:rFonts w:cs="Arial"/>
        </w:rPr>
      </w:pPr>
      <w:r w:rsidRPr="006E3225">
        <w:rPr>
          <w:rFonts w:cs="Arial"/>
        </w:rPr>
        <w:t>If you speak a language other than English, you can call:</w:t>
      </w:r>
    </w:p>
    <w:p w14:paraId="74D7688A" w14:textId="77777777" w:rsidR="004A0E3B" w:rsidRPr="006E3225" w:rsidRDefault="004A0E3B" w:rsidP="004A0E3B">
      <w:pPr>
        <w:spacing w:before="180" w:after="180"/>
        <w:rPr>
          <w:rStyle w:val="IntenseEmphasis1"/>
          <w:rFonts w:cs="Arial"/>
        </w:rPr>
      </w:pPr>
      <w:r w:rsidRPr="006E3225">
        <w:rPr>
          <w:rFonts w:cs="Arial"/>
        </w:rPr>
        <w:t>Translating and Interpreting Service (TIS)</w:t>
      </w:r>
      <w:r>
        <w:rPr>
          <w:rFonts w:cs="Arial"/>
        </w:rPr>
        <w:br/>
      </w:r>
      <w:r w:rsidRPr="006E3225">
        <w:rPr>
          <w:rStyle w:val="IntenseEmphasis1"/>
          <w:rFonts w:cs="Arial"/>
        </w:rPr>
        <w:t>131 450</w:t>
      </w:r>
    </w:p>
    <w:p w14:paraId="06D27211" w14:textId="77777777" w:rsidR="004A0E3B" w:rsidRPr="006E3225" w:rsidRDefault="004A0E3B" w:rsidP="004A0E3B">
      <w:pPr>
        <w:spacing w:before="180" w:after="180"/>
        <w:rPr>
          <w:rFonts w:cs="Arial"/>
        </w:rPr>
      </w:pPr>
      <w:r w:rsidRPr="006E3225">
        <w:rPr>
          <w:rFonts w:cs="Arial"/>
        </w:rPr>
        <w:t>If you have a speech or hearing impairment, you can call:</w:t>
      </w:r>
    </w:p>
    <w:p w14:paraId="526EBA6F" w14:textId="77777777" w:rsidR="004A0E3B" w:rsidRPr="006E3225" w:rsidRDefault="004A0E3B" w:rsidP="004A0E3B">
      <w:pPr>
        <w:spacing w:before="180" w:after="180"/>
        <w:rPr>
          <w:rStyle w:val="IntenseEmphasis1"/>
          <w:rFonts w:cs="Arial"/>
        </w:rPr>
      </w:pPr>
      <w:r w:rsidRPr="006E3225">
        <w:rPr>
          <w:rFonts w:cs="Arial"/>
        </w:rPr>
        <w:t>TTY</w:t>
      </w:r>
      <w:r>
        <w:rPr>
          <w:rFonts w:cs="Arial"/>
        </w:rPr>
        <w:br/>
      </w:r>
      <w:r w:rsidRPr="006E3225">
        <w:rPr>
          <w:rStyle w:val="IntenseEmphasis1"/>
          <w:rFonts w:cs="Arial"/>
        </w:rPr>
        <w:t>1800 555 677</w:t>
      </w:r>
    </w:p>
    <w:p w14:paraId="7CF3205E" w14:textId="77777777" w:rsidR="004A0E3B" w:rsidRPr="006E3225" w:rsidRDefault="004A0E3B" w:rsidP="004A0E3B">
      <w:pPr>
        <w:spacing w:before="180" w:after="180"/>
        <w:rPr>
          <w:rStyle w:val="IntenseEmphasis1"/>
          <w:rFonts w:cs="Arial"/>
        </w:rPr>
      </w:pPr>
      <w:r w:rsidRPr="006E3225">
        <w:rPr>
          <w:rFonts w:cs="Arial"/>
        </w:rPr>
        <w:t>Speak and Listen</w:t>
      </w:r>
      <w:r>
        <w:rPr>
          <w:rFonts w:cs="Arial"/>
        </w:rPr>
        <w:br/>
      </w:r>
      <w:r w:rsidRPr="006E3225">
        <w:rPr>
          <w:rStyle w:val="IntenseEmphasis1"/>
          <w:rFonts w:cs="Arial"/>
        </w:rPr>
        <w:t>1800 555 727</w:t>
      </w:r>
    </w:p>
    <w:p w14:paraId="162DB382" w14:textId="77777777" w:rsidR="004A0E3B" w:rsidRPr="006E3225" w:rsidRDefault="004A0E3B" w:rsidP="004A0E3B">
      <w:pPr>
        <w:spacing w:before="180" w:after="180"/>
        <w:rPr>
          <w:rFonts w:cs="Arial"/>
        </w:rPr>
      </w:pPr>
      <w:r w:rsidRPr="006E3225">
        <w:rPr>
          <w:rFonts w:cs="Arial"/>
        </w:rPr>
        <w:t>National Relay Service</w:t>
      </w:r>
      <w:r>
        <w:rPr>
          <w:rFonts w:cs="Arial"/>
        </w:rPr>
        <w:br/>
      </w:r>
      <w:r w:rsidRPr="006E3225">
        <w:rPr>
          <w:rStyle w:val="IntenseEmphasis1"/>
          <w:rFonts w:cs="Arial"/>
        </w:rPr>
        <w:t>133 677</w:t>
      </w:r>
      <w:r>
        <w:rPr>
          <w:rStyle w:val="IntenseEmphasis1"/>
          <w:rFonts w:cs="Arial"/>
        </w:rPr>
        <w:br/>
      </w:r>
      <w:hyperlink r:id="rId14" w:history="1">
        <w:r w:rsidRPr="006E3225">
          <w:rPr>
            <w:rStyle w:val="Hyperlink"/>
            <w:rFonts w:cs="Arial"/>
          </w:rPr>
          <w:t>www.relayservice.gov.au</w:t>
        </w:r>
      </w:hyperlink>
      <w:r w:rsidRPr="006E3225">
        <w:rPr>
          <w:rFonts w:cs="Arial"/>
        </w:rPr>
        <w:t xml:space="preserve"> </w:t>
      </w:r>
    </w:p>
    <w:p w14:paraId="5ED774A1" w14:textId="77777777" w:rsidR="004A0E3B" w:rsidRDefault="004A0E3B">
      <w:pPr>
        <w:spacing w:before="0" w:after="0" w:line="24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page"/>
      </w:r>
    </w:p>
    <w:p w14:paraId="7CD7284E" w14:textId="75231B33" w:rsidR="008928D5" w:rsidRPr="00FD4258" w:rsidRDefault="008928D5" w:rsidP="004A0E3B">
      <w:pPr>
        <w:pStyle w:val="Heading2"/>
      </w:pPr>
      <w:r w:rsidRPr="00FD4258">
        <w:lastRenderedPageBreak/>
        <w:t>Word list</w:t>
      </w:r>
      <w:bookmarkEnd w:id="102"/>
      <w:bookmarkEnd w:id="103"/>
      <w:bookmarkEnd w:id="104"/>
      <w:bookmarkEnd w:id="105"/>
    </w:p>
    <w:p w14:paraId="7690D96E" w14:textId="77777777" w:rsidR="00FD4258" w:rsidRPr="00FD4258" w:rsidRDefault="00FD4258" w:rsidP="00FD4258">
      <w:pPr>
        <w:keepNext/>
        <w:rPr>
          <w:rStyle w:val="Strong"/>
          <w:rFonts w:asciiTheme="minorBidi" w:hAnsiTheme="minorBidi" w:cstheme="minorBidi"/>
          <w:bCs w:val="0"/>
        </w:rPr>
      </w:pPr>
      <w:r w:rsidRPr="00FD4258">
        <w:rPr>
          <w:rStyle w:val="Strong"/>
          <w:rFonts w:asciiTheme="minorBidi" w:hAnsiTheme="minorBidi" w:cstheme="minorBidi"/>
          <w:bCs w:val="0"/>
        </w:rPr>
        <w:t>Academics</w:t>
      </w:r>
    </w:p>
    <w:p w14:paraId="2DF24879" w14:textId="7290064B" w:rsidR="00FD4258" w:rsidRPr="00FD4258" w:rsidRDefault="00FD4258" w:rsidP="002567FE">
      <w:pPr>
        <w:rPr>
          <w:rStyle w:val="Strong"/>
          <w:rFonts w:asciiTheme="minorBidi" w:hAnsiTheme="minorBidi" w:cstheme="minorBidi"/>
          <w:bCs w:val="0"/>
        </w:rPr>
      </w:pPr>
      <w:r w:rsidRPr="002567FE">
        <w:t>Academics</w:t>
      </w:r>
      <w:r w:rsidRPr="00FD4258">
        <w:t xml:space="preserve"> are people who work and study in universities.</w:t>
      </w:r>
    </w:p>
    <w:p w14:paraId="42D31902" w14:textId="77777777" w:rsidR="00FD4258" w:rsidRPr="00FD4258" w:rsidRDefault="00FD4258" w:rsidP="00FD4258">
      <w:pPr>
        <w:keepNext/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  <w:b/>
          <w:bCs/>
        </w:rPr>
        <w:t>Allied health professionals</w:t>
      </w:r>
      <w:r w:rsidRPr="00FD4258">
        <w:rPr>
          <w:rFonts w:asciiTheme="minorBidi" w:hAnsiTheme="minorBidi" w:cstheme="minorBidi"/>
        </w:rPr>
        <w:t xml:space="preserve"> </w:t>
      </w:r>
    </w:p>
    <w:p w14:paraId="37732D68" w14:textId="49EDB598" w:rsidR="00FD4258" w:rsidRPr="00FD4258" w:rsidRDefault="00FD4258" w:rsidP="002567FE">
      <w:pPr>
        <w:rPr>
          <w:rStyle w:val="Strong"/>
          <w:rFonts w:asciiTheme="minorBidi" w:hAnsiTheme="minorBidi" w:cstheme="minorBidi"/>
          <w:bCs w:val="0"/>
        </w:rPr>
      </w:pPr>
      <w:r w:rsidRPr="002567FE">
        <w:t>Allied</w:t>
      </w:r>
      <w:r w:rsidRPr="00FD4258">
        <w:t xml:space="preserve"> health professionals are people who support people with disability, such as therapists and physiotherapists.</w:t>
      </w:r>
    </w:p>
    <w:p w14:paraId="58A1B3CA" w14:textId="77777777" w:rsidR="00FD4258" w:rsidRPr="00FD4258" w:rsidRDefault="00FD4258" w:rsidP="00FD4258">
      <w:pPr>
        <w:keepNext/>
        <w:rPr>
          <w:rFonts w:asciiTheme="minorBidi" w:hAnsiTheme="minorBidi" w:cstheme="minorBidi"/>
        </w:rPr>
      </w:pPr>
      <w:r w:rsidRPr="00FD4258">
        <w:rPr>
          <w:rStyle w:val="Strong"/>
          <w:rFonts w:asciiTheme="minorBidi" w:hAnsiTheme="minorBidi" w:cstheme="minorBidi"/>
          <w:bCs w:val="0"/>
        </w:rPr>
        <w:t>Assessments</w:t>
      </w:r>
      <w:r w:rsidRPr="00FD4258">
        <w:rPr>
          <w:rFonts w:asciiTheme="minorBidi" w:hAnsiTheme="minorBidi" w:cstheme="minorBidi"/>
        </w:rPr>
        <w:t xml:space="preserve"> </w:t>
      </w:r>
    </w:p>
    <w:p w14:paraId="4E7B3163" w14:textId="77777777" w:rsidR="00FD4258" w:rsidRPr="002567FE" w:rsidRDefault="00FD4258" w:rsidP="002567FE">
      <w:r w:rsidRPr="002567FE">
        <w:t>Assessments are how we work out:</w:t>
      </w:r>
    </w:p>
    <w:p w14:paraId="6722771B" w14:textId="77777777" w:rsidR="00FD4258" w:rsidRPr="002567FE" w:rsidRDefault="00FD4258" w:rsidP="002567FE">
      <w:pPr>
        <w:numPr>
          <w:ilvl w:val="0"/>
          <w:numId w:val="49"/>
        </w:numPr>
      </w:pPr>
      <w:r w:rsidRPr="002567FE">
        <w:t>how your disability affects your life</w:t>
      </w:r>
    </w:p>
    <w:p w14:paraId="30404656" w14:textId="77777777" w:rsidR="00FD4258" w:rsidRPr="00FD4258" w:rsidRDefault="00FD4258" w:rsidP="002567FE">
      <w:pPr>
        <w:numPr>
          <w:ilvl w:val="0"/>
          <w:numId w:val="49"/>
        </w:numPr>
        <w:rPr>
          <w:rStyle w:val="Strong"/>
          <w:rFonts w:asciiTheme="minorBidi" w:hAnsiTheme="minorBidi"/>
          <w:bCs w:val="0"/>
        </w:rPr>
      </w:pPr>
      <w:r w:rsidRPr="002567FE">
        <w:t>what supports</w:t>
      </w:r>
      <w:r w:rsidRPr="00FD4258">
        <w:t xml:space="preserve"> you need from the NDIS.</w:t>
      </w:r>
    </w:p>
    <w:p w14:paraId="2CD730ED" w14:textId="77777777" w:rsidR="00FD4258" w:rsidRPr="00FD4258" w:rsidRDefault="00FD4258" w:rsidP="00FD4258">
      <w:pPr>
        <w:rPr>
          <w:rStyle w:val="Strong"/>
          <w:rFonts w:asciiTheme="minorBidi" w:hAnsiTheme="minorBidi" w:cstheme="minorBidi"/>
        </w:rPr>
      </w:pPr>
      <w:r w:rsidRPr="00FD4258">
        <w:rPr>
          <w:rStyle w:val="Strong"/>
          <w:rFonts w:asciiTheme="minorBidi" w:hAnsiTheme="minorBidi" w:cstheme="minorBidi"/>
        </w:rPr>
        <w:t>Consistent</w:t>
      </w:r>
    </w:p>
    <w:p w14:paraId="567CCC36" w14:textId="77777777" w:rsidR="00FD4258" w:rsidRPr="00FD4258" w:rsidRDefault="00FD4258" w:rsidP="00FD4258">
      <w:pP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>When something is consistent it is done the same way every time.</w:t>
      </w:r>
    </w:p>
    <w:p w14:paraId="0CB324D6" w14:textId="77777777" w:rsidR="00FD4258" w:rsidRPr="00FD4258" w:rsidRDefault="00FD4258" w:rsidP="00FD4258">
      <w:pPr>
        <w:rPr>
          <w:rStyle w:val="Strong"/>
          <w:rFonts w:asciiTheme="minorBidi" w:hAnsiTheme="minorBidi" w:cstheme="minorBidi"/>
          <w:bCs w:val="0"/>
        </w:rPr>
      </w:pPr>
      <w:r w:rsidRPr="00FD4258">
        <w:rPr>
          <w:rStyle w:val="Strong"/>
          <w:rFonts w:asciiTheme="minorBidi" w:hAnsiTheme="minorBidi" w:cstheme="minorBidi"/>
          <w:bCs w:val="0"/>
        </w:rPr>
        <w:t>Functional capacity</w:t>
      </w:r>
      <w:r w:rsidRPr="00FD4258">
        <w:rPr>
          <w:rFonts w:asciiTheme="minorBidi" w:hAnsiTheme="minorBidi" w:cstheme="minorBidi"/>
        </w:rPr>
        <w:t xml:space="preserve"> </w:t>
      </w:r>
    </w:p>
    <w:p w14:paraId="4F98EAD3" w14:textId="77777777" w:rsidR="00FD4258" w:rsidRPr="00FD4258" w:rsidRDefault="00FD4258" w:rsidP="00FD4258">
      <w:pP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>Functional capacity is:</w:t>
      </w:r>
    </w:p>
    <w:p w14:paraId="38758CA0" w14:textId="77777777" w:rsidR="00FD4258" w:rsidRPr="00FD4258" w:rsidRDefault="00FD4258" w:rsidP="00FD4258">
      <w:pPr>
        <w:pStyle w:val="ListParagraph"/>
        <w:numPr>
          <w:ilvl w:val="0"/>
          <w:numId w:val="42"/>
        </w:numPr>
        <w:spacing w:before="120" w:after="120"/>
        <w:rPr>
          <w:rFonts w:asciiTheme="minorBidi" w:hAnsiTheme="minorBidi"/>
        </w:rPr>
      </w:pPr>
      <w:r w:rsidRPr="00FD4258">
        <w:rPr>
          <w:rFonts w:asciiTheme="minorBidi" w:hAnsiTheme="minorBidi"/>
        </w:rPr>
        <w:t>your ability to do something</w:t>
      </w:r>
    </w:p>
    <w:p w14:paraId="10A0A627" w14:textId="77777777" w:rsidR="00FD4258" w:rsidRPr="00FD4258" w:rsidRDefault="00FD4258" w:rsidP="00FD4258">
      <w:pPr>
        <w:pStyle w:val="ListParagraph"/>
        <w:numPr>
          <w:ilvl w:val="0"/>
          <w:numId w:val="42"/>
        </w:numPr>
        <w:spacing w:before="120" w:after="120"/>
        <w:rPr>
          <w:rFonts w:asciiTheme="minorBidi" w:hAnsiTheme="minorBidi"/>
        </w:rPr>
      </w:pPr>
      <w:r w:rsidRPr="00FD4258">
        <w:rPr>
          <w:rFonts w:asciiTheme="minorBidi" w:hAnsiTheme="minorBidi"/>
        </w:rPr>
        <w:t>the skills you have</w:t>
      </w:r>
    </w:p>
    <w:p w14:paraId="7E12D957" w14:textId="77777777" w:rsidR="00FD4258" w:rsidRPr="00FD4258" w:rsidRDefault="00FD4258" w:rsidP="00FD4258">
      <w:pPr>
        <w:pStyle w:val="ListParagraph"/>
        <w:numPr>
          <w:ilvl w:val="0"/>
          <w:numId w:val="42"/>
        </w:numPr>
        <w:spacing w:before="120" w:after="120"/>
        <w:rPr>
          <w:rFonts w:asciiTheme="minorBidi" w:hAnsiTheme="minorBidi"/>
        </w:rPr>
      </w:pPr>
      <w:r w:rsidRPr="00FD4258">
        <w:rPr>
          <w:rFonts w:asciiTheme="minorBidi" w:hAnsiTheme="minorBidi"/>
        </w:rPr>
        <w:t>how you go about your everyday life.</w:t>
      </w:r>
    </w:p>
    <w:p w14:paraId="3428E122" w14:textId="77777777" w:rsidR="00FD4258" w:rsidRPr="00FD4258" w:rsidRDefault="00FD4258" w:rsidP="00FD4258">
      <w:pPr>
        <w:rPr>
          <w:rFonts w:asciiTheme="minorBidi" w:hAnsiTheme="minorBidi" w:cstheme="minorBidi"/>
        </w:rPr>
      </w:pPr>
      <w:r w:rsidRPr="00FD4258">
        <w:rPr>
          <w:rFonts w:asciiTheme="minorBidi" w:hAnsiTheme="minorBidi" w:cstheme="minorBidi"/>
        </w:rPr>
        <w:t>We sometimes call it your capacity.</w:t>
      </w:r>
    </w:p>
    <w:p w14:paraId="1F519904" w14:textId="77777777" w:rsidR="00FD4258" w:rsidRPr="00FD4258" w:rsidRDefault="00FD4258" w:rsidP="00FD4258">
      <w:pPr>
        <w:keepNext/>
        <w:rPr>
          <w:rFonts w:asciiTheme="minorBidi" w:hAnsiTheme="minorBidi" w:cstheme="minorBidi"/>
        </w:rPr>
      </w:pPr>
      <w:r w:rsidRPr="00FD4258">
        <w:rPr>
          <w:rStyle w:val="Strong"/>
          <w:rFonts w:asciiTheme="minorBidi" w:hAnsiTheme="minorBidi" w:cstheme="minorBidi"/>
          <w:bCs w:val="0"/>
        </w:rPr>
        <w:t>Independent</w:t>
      </w:r>
      <w:r w:rsidRPr="00FD4258">
        <w:rPr>
          <w:rFonts w:asciiTheme="minorBidi" w:hAnsiTheme="minorBidi" w:cstheme="minorBidi"/>
        </w:rPr>
        <w:t xml:space="preserve"> </w:t>
      </w:r>
    </w:p>
    <w:p w14:paraId="27076B2B" w14:textId="77777777" w:rsidR="002567FE" w:rsidRPr="002567FE" w:rsidRDefault="002567FE" w:rsidP="002567FE">
      <w:r w:rsidRPr="002567FE">
        <w:t>An assessment is independent when it is done by someone who:</w:t>
      </w:r>
    </w:p>
    <w:p w14:paraId="62A70C7D" w14:textId="77777777" w:rsidR="002567FE" w:rsidRPr="002567FE" w:rsidRDefault="002567FE" w:rsidP="002567FE">
      <w:pPr>
        <w:numPr>
          <w:ilvl w:val="0"/>
          <w:numId w:val="50"/>
        </w:numPr>
      </w:pPr>
      <w:proofErr w:type="gramStart"/>
      <w:r w:rsidRPr="002567FE">
        <w:t>doesn’t</w:t>
      </w:r>
      <w:proofErr w:type="gramEnd"/>
      <w:r w:rsidRPr="002567FE">
        <w:t xml:space="preserve"> already know you</w:t>
      </w:r>
    </w:p>
    <w:p w14:paraId="4D859143" w14:textId="7B4DA52E" w:rsidR="00BC6F69" w:rsidRPr="002567FE" w:rsidRDefault="002567FE" w:rsidP="002567FE">
      <w:pPr>
        <w:numPr>
          <w:ilvl w:val="0"/>
          <w:numId w:val="50"/>
        </w:numPr>
      </w:pPr>
      <w:proofErr w:type="gramStart"/>
      <w:r w:rsidRPr="002567FE">
        <w:t>isn’t</w:t>
      </w:r>
      <w:proofErr w:type="gramEnd"/>
      <w:r w:rsidRPr="002567FE">
        <w:t xml:space="preserve"> the healthcare professional you usually see.</w:t>
      </w:r>
    </w:p>
    <w:p w14:paraId="5FEBBF5E" w14:textId="0129BA70" w:rsidR="00FD4258" w:rsidRPr="002567FE" w:rsidRDefault="00FD4258" w:rsidP="00FD4258">
      <w:pPr>
        <w:rPr>
          <w:rFonts w:asciiTheme="minorBidi" w:hAnsiTheme="minorBidi" w:cstheme="minorBidi"/>
          <w:spacing w:val="-4"/>
          <w:sz w:val="24"/>
          <w:szCs w:val="24"/>
        </w:rPr>
      </w:pPr>
      <w:r w:rsidRPr="00FD4258">
        <w:rPr>
          <w:rFonts w:asciiTheme="minorBidi" w:hAnsiTheme="minorBidi" w:cstheme="minorBidi"/>
          <w:sz w:val="24"/>
          <w:szCs w:val="24"/>
        </w:rPr>
        <w:t>The Information Access Group cre</w:t>
      </w:r>
      <w:r w:rsidRPr="00FD4258">
        <w:rPr>
          <w:rStyle w:val="EndnoteTextChar"/>
          <w:rFonts w:asciiTheme="minorBidi" w:hAnsiTheme="minorBidi" w:cstheme="minorBidi"/>
        </w:rPr>
        <w:t xml:space="preserve">ated this text-only Easy Read document. </w:t>
      </w:r>
      <w:r w:rsidRPr="00FD4258">
        <w:rPr>
          <w:rFonts w:asciiTheme="minorBidi" w:hAnsiTheme="minorBidi" w:cstheme="minorBidi"/>
          <w:sz w:val="24"/>
          <w:szCs w:val="24"/>
        </w:rPr>
        <w:t xml:space="preserve">For any enquiries, please visit </w:t>
      </w:r>
      <w:hyperlink r:id="rId15" w:history="1">
        <w:r w:rsidRPr="00FD4258">
          <w:rPr>
            <w:rStyle w:val="Hyperlink"/>
            <w:rFonts w:asciiTheme="minorBidi" w:hAnsiTheme="minorBidi" w:cstheme="minorBidi"/>
            <w:sz w:val="24"/>
            <w:szCs w:val="24"/>
          </w:rPr>
          <w:t>www.informationaccessgroup.com</w:t>
        </w:r>
      </w:hyperlink>
      <w:r w:rsidRPr="00FD4258">
        <w:rPr>
          <w:rFonts w:asciiTheme="minorBidi" w:hAnsiTheme="minorBidi" w:cstheme="minorBidi"/>
          <w:sz w:val="24"/>
          <w:szCs w:val="24"/>
        </w:rPr>
        <w:t xml:space="preserve">. </w:t>
      </w:r>
      <w:r w:rsidRPr="002567FE">
        <w:rPr>
          <w:rFonts w:asciiTheme="minorBidi" w:hAnsiTheme="minorBidi" w:cstheme="minorBidi"/>
          <w:spacing w:val="-4"/>
          <w:sz w:val="24"/>
          <w:szCs w:val="24"/>
        </w:rPr>
        <w:t>Quote job number 3731.</w:t>
      </w:r>
    </w:p>
    <w:p w14:paraId="05C552CB" w14:textId="279D2B57" w:rsidR="002567FE" w:rsidRPr="002567FE" w:rsidRDefault="002567FE" w:rsidP="002567FE">
      <w:pPr>
        <w:spacing w:before="0" w:after="0"/>
        <w:rPr>
          <w:rFonts w:cs="Arial"/>
          <w:bCs/>
          <w:spacing w:val="-10"/>
          <w:szCs w:val="28"/>
          <w:lang w:val="en-US"/>
        </w:rPr>
      </w:pPr>
      <w:proofErr w:type="spellStart"/>
      <w:r w:rsidRPr="002567FE">
        <w:rPr>
          <w:rFonts w:cs="Arial"/>
          <w:bCs/>
          <w:spacing w:val="-10"/>
          <w:szCs w:val="28"/>
          <w:lang w:val="en-US"/>
        </w:rPr>
        <w:t>DA0514</w:t>
      </w:r>
      <w:proofErr w:type="spellEnd"/>
      <w:r w:rsidRPr="002567FE">
        <w:rPr>
          <w:rFonts w:cs="Arial"/>
          <w:bCs/>
          <w:spacing w:val="-10"/>
          <w:szCs w:val="28"/>
          <w:lang w:val="en-US"/>
        </w:rPr>
        <w:t xml:space="preserve"> – About the Independent Assessment Framework – September 2020</w:t>
      </w:r>
    </w:p>
    <w:bookmarkEnd w:id="93"/>
    <w:bookmarkEnd w:id="92"/>
    <w:sectPr w:rsidR="002567FE" w:rsidRPr="002567FE" w:rsidSect="00E310D5">
      <w:footerReference w:type="default" r:id="rId16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0BBEA" w14:textId="77777777" w:rsidR="00D83EE7" w:rsidRDefault="00D83EE7" w:rsidP="00134CC3">
      <w:pPr>
        <w:spacing w:before="0" w:after="0" w:line="240" w:lineRule="auto"/>
      </w:pPr>
      <w:r>
        <w:separator/>
      </w:r>
    </w:p>
  </w:endnote>
  <w:endnote w:type="continuationSeparator" w:id="0">
    <w:p w14:paraId="5C3988BB" w14:textId="77777777" w:rsidR="00D83EE7" w:rsidRDefault="00D83EE7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6383703" w14:textId="77777777" w:rsidR="00D83EE7" w:rsidRDefault="00D83EE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  <w:color w:val="auto"/>
      </w:rPr>
      <w:id w:val="-1167317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A1C37" w14:textId="56D75C20" w:rsidR="00384C4C" w:rsidRPr="002567FE" w:rsidRDefault="002567FE" w:rsidP="002567FE">
        <w:pPr>
          <w:pStyle w:val="Footer"/>
          <w:rPr>
            <w:color w:val="auto"/>
          </w:rPr>
        </w:pPr>
        <w:r>
          <w:rPr>
            <w:noProof w:val="0"/>
            <w:color w:val="auto"/>
          </w:rPr>
          <w:t xml:space="preserve">Page </w:t>
        </w:r>
        <w:r w:rsidRPr="002567FE">
          <w:rPr>
            <w:noProof w:val="0"/>
            <w:color w:val="auto"/>
          </w:rPr>
          <w:fldChar w:fldCharType="begin"/>
        </w:r>
        <w:r w:rsidRPr="002567FE">
          <w:rPr>
            <w:color w:val="auto"/>
          </w:rPr>
          <w:instrText xml:space="preserve"> PAGE   \* MERGEFORMAT </w:instrText>
        </w:r>
        <w:r w:rsidRPr="002567FE">
          <w:rPr>
            <w:noProof w:val="0"/>
            <w:color w:val="auto"/>
          </w:rPr>
          <w:fldChar w:fldCharType="separate"/>
        </w:r>
        <w:r w:rsidRPr="002567FE">
          <w:rPr>
            <w:color w:val="auto"/>
          </w:rPr>
          <w:t>2</w:t>
        </w:r>
        <w:r w:rsidRPr="002567FE">
          <w:rPr>
            <w:color w:val="aut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ACC7E" w14:textId="77777777" w:rsidR="00D83EE7" w:rsidRDefault="00D83EE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3EF8A87" w14:textId="77777777" w:rsidR="00D83EE7" w:rsidRDefault="00D83EE7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417737EF" w14:textId="77777777" w:rsidR="00D83EE7" w:rsidRDefault="00D83EE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5AB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03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C68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FAD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B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28C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B6DE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9ECF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46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ECB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13ED3"/>
    <w:multiLevelType w:val="hybridMultilevel"/>
    <w:tmpl w:val="A73E5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F63E2"/>
    <w:multiLevelType w:val="hybridMultilevel"/>
    <w:tmpl w:val="41E20064"/>
    <w:lvl w:ilvl="0" w:tplc="0A7A4C4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C53502"/>
    <w:multiLevelType w:val="hybridMultilevel"/>
    <w:tmpl w:val="89FE4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E959A6"/>
    <w:multiLevelType w:val="hybridMultilevel"/>
    <w:tmpl w:val="04EC2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FC42F5"/>
    <w:multiLevelType w:val="hybridMultilevel"/>
    <w:tmpl w:val="F1EEC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0E7209"/>
    <w:multiLevelType w:val="hybridMultilevel"/>
    <w:tmpl w:val="12AA5598"/>
    <w:lvl w:ilvl="0" w:tplc="0A7A4C4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7849E3"/>
    <w:multiLevelType w:val="hybridMultilevel"/>
    <w:tmpl w:val="CE7AB5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BE52F9"/>
    <w:multiLevelType w:val="hybridMultilevel"/>
    <w:tmpl w:val="E1D40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5A10F1"/>
    <w:multiLevelType w:val="hybridMultilevel"/>
    <w:tmpl w:val="30547458"/>
    <w:lvl w:ilvl="0" w:tplc="0A7A4C4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4653A8"/>
    <w:multiLevelType w:val="hybridMultilevel"/>
    <w:tmpl w:val="41DE5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F3181A"/>
    <w:multiLevelType w:val="hybridMultilevel"/>
    <w:tmpl w:val="0DC6A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055D3F"/>
    <w:multiLevelType w:val="hybridMultilevel"/>
    <w:tmpl w:val="2B22FE0E"/>
    <w:lvl w:ilvl="0" w:tplc="0A7A4C4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19497B"/>
    <w:multiLevelType w:val="hybridMultilevel"/>
    <w:tmpl w:val="8D8CC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F08FC"/>
    <w:multiLevelType w:val="hybridMultilevel"/>
    <w:tmpl w:val="41888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675FD8"/>
    <w:multiLevelType w:val="hybridMultilevel"/>
    <w:tmpl w:val="6ECCF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327C6F40"/>
    <w:multiLevelType w:val="hybridMultilevel"/>
    <w:tmpl w:val="73C81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705FC6"/>
    <w:multiLevelType w:val="hybridMultilevel"/>
    <w:tmpl w:val="EC227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023678"/>
    <w:multiLevelType w:val="hybridMultilevel"/>
    <w:tmpl w:val="CE1EF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B63D78"/>
    <w:multiLevelType w:val="hybridMultilevel"/>
    <w:tmpl w:val="EF0AD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2757DC"/>
    <w:multiLevelType w:val="hybridMultilevel"/>
    <w:tmpl w:val="A6E8A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785D34"/>
    <w:multiLevelType w:val="hybridMultilevel"/>
    <w:tmpl w:val="AF945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64CD7"/>
    <w:multiLevelType w:val="hybridMultilevel"/>
    <w:tmpl w:val="D7E88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3D3CEF"/>
    <w:multiLevelType w:val="hybridMultilevel"/>
    <w:tmpl w:val="9A182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F25942"/>
    <w:multiLevelType w:val="hybridMultilevel"/>
    <w:tmpl w:val="E1CE4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94352F"/>
    <w:multiLevelType w:val="hybridMultilevel"/>
    <w:tmpl w:val="2B84BE0C"/>
    <w:lvl w:ilvl="0" w:tplc="0A7A4C4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F37302"/>
    <w:multiLevelType w:val="hybridMultilevel"/>
    <w:tmpl w:val="D8EA1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EF50EA"/>
    <w:multiLevelType w:val="hybridMultilevel"/>
    <w:tmpl w:val="ABEACAFC"/>
    <w:lvl w:ilvl="0" w:tplc="0A7A4C4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883249"/>
    <w:multiLevelType w:val="hybridMultilevel"/>
    <w:tmpl w:val="B52A9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DA72B4"/>
    <w:multiLevelType w:val="hybridMultilevel"/>
    <w:tmpl w:val="58FE7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5D15E9"/>
    <w:multiLevelType w:val="hybridMultilevel"/>
    <w:tmpl w:val="680059A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5C1D0E52"/>
    <w:multiLevelType w:val="hybridMultilevel"/>
    <w:tmpl w:val="8572E286"/>
    <w:lvl w:ilvl="0" w:tplc="0A7A4C4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5952AD"/>
    <w:multiLevelType w:val="hybridMultilevel"/>
    <w:tmpl w:val="1BA015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EF81495"/>
    <w:multiLevelType w:val="hybridMultilevel"/>
    <w:tmpl w:val="8A38122E"/>
    <w:lvl w:ilvl="0" w:tplc="0A7A4C4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440665"/>
    <w:multiLevelType w:val="hybridMultilevel"/>
    <w:tmpl w:val="1A5A6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4328C8"/>
    <w:multiLevelType w:val="hybridMultilevel"/>
    <w:tmpl w:val="90C8C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C520BE"/>
    <w:multiLevelType w:val="hybridMultilevel"/>
    <w:tmpl w:val="AAB8C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2D7807"/>
    <w:multiLevelType w:val="hybridMultilevel"/>
    <w:tmpl w:val="EC703D78"/>
    <w:lvl w:ilvl="0" w:tplc="0A7A4C4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E5052E"/>
    <w:multiLevelType w:val="hybridMultilevel"/>
    <w:tmpl w:val="530C448E"/>
    <w:lvl w:ilvl="0" w:tplc="0A7A4C4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702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2">
    <w:abstractNumId w:val="25"/>
  </w:num>
  <w:num w:numId="3">
    <w:abstractNumId w:val="27"/>
  </w:num>
  <w:num w:numId="4">
    <w:abstractNumId w:val="31"/>
  </w:num>
  <w:num w:numId="5">
    <w:abstractNumId w:val="32"/>
  </w:num>
  <w:num w:numId="6">
    <w:abstractNumId w:val="14"/>
  </w:num>
  <w:num w:numId="7">
    <w:abstractNumId w:val="13"/>
  </w:num>
  <w:num w:numId="8">
    <w:abstractNumId w:val="38"/>
  </w:num>
  <w:num w:numId="9">
    <w:abstractNumId w:val="34"/>
  </w:num>
  <w:num w:numId="10">
    <w:abstractNumId w:val="28"/>
  </w:num>
  <w:num w:numId="11">
    <w:abstractNumId w:val="33"/>
  </w:num>
  <w:num w:numId="12">
    <w:abstractNumId w:val="30"/>
  </w:num>
  <w:num w:numId="13">
    <w:abstractNumId w:val="26"/>
  </w:num>
  <w:num w:numId="14">
    <w:abstractNumId w:val="36"/>
  </w:num>
  <w:num w:numId="15">
    <w:abstractNumId w:val="39"/>
  </w:num>
  <w:num w:numId="16">
    <w:abstractNumId w:val="19"/>
  </w:num>
  <w:num w:numId="17">
    <w:abstractNumId w:val="4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9"/>
  </w:num>
  <w:num w:numId="29">
    <w:abstractNumId w:val="45"/>
  </w:num>
  <w:num w:numId="30">
    <w:abstractNumId w:val="48"/>
  </w:num>
  <w:num w:numId="31">
    <w:abstractNumId w:val="11"/>
  </w:num>
  <w:num w:numId="32">
    <w:abstractNumId w:val="21"/>
  </w:num>
  <w:num w:numId="33">
    <w:abstractNumId w:val="18"/>
  </w:num>
  <w:num w:numId="34">
    <w:abstractNumId w:val="35"/>
  </w:num>
  <w:num w:numId="35">
    <w:abstractNumId w:val="47"/>
  </w:num>
  <w:num w:numId="36">
    <w:abstractNumId w:val="37"/>
  </w:num>
  <w:num w:numId="37">
    <w:abstractNumId w:val="43"/>
  </w:num>
  <w:num w:numId="38">
    <w:abstractNumId w:val="15"/>
  </w:num>
  <w:num w:numId="39">
    <w:abstractNumId w:val="41"/>
  </w:num>
  <w:num w:numId="40">
    <w:abstractNumId w:val="16"/>
  </w:num>
  <w:num w:numId="41">
    <w:abstractNumId w:val="42"/>
  </w:num>
  <w:num w:numId="42">
    <w:abstractNumId w:val="23"/>
  </w:num>
  <w:num w:numId="43">
    <w:abstractNumId w:val="20"/>
  </w:num>
  <w:num w:numId="44">
    <w:abstractNumId w:val="22"/>
  </w:num>
  <w:num w:numId="45">
    <w:abstractNumId w:val="44"/>
  </w:num>
  <w:num w:numId="46">
    <w:abstractNumId w:val="24"/>
  </w:num>
  <w:num w:numId="47">
    <w:abstractNumId w:val="12"/>
  </w:num>
  <w:num w:numId="48">
    <w:abstractNumId w:val="10"/>
  </w:num>
  <w:num w:numId="49">
    <w:abstractNumId w:val="17"/>
  </w:num>
  <w:num w:numId="50">
    <w:abstractNumId w:val="4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10241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D21C32"/>
    <w:rsid w:val="000008AA"/>
    <w:rsid w:val="000033A2"/>
    <w:rsid w:val="00003F3E"/>
    <w:rsid w:val="00004C71"/>
    <w:rsid w:val="00004D32"/>
    <w:rsid w:val="0000575D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36B5"/>
    <w:rsid w:val="000245B4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0ADE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4DC"/>
    <w:rsid w:val="00092D2F"/>
    <w:rsid w:val="000932ED"/>
    <w:rsid w:val="000955BD"/>
    <w:rsid w:val="000977E3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24"/>
    <w:rsid w:val="000C1AC5"/>
    <w:rsid w:val="000C242F"/>
    <w:rsid w:val="000C2722"/>
    <w:rsid w:val="000C34EC"/>
    <w:rsid w:val="000C3B9B"/>
    <w:rsid w:val="000C3D30"/>
    <w:rsid w:val="000C484C"/>
    <w:rsid w:val="000C51F1"/>
    <w:rsid w:val="000C533E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1DC6"/>
    <w:rsid w:val="0010205D"/>
    <w:rsid w:val="0010293C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31635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600A5"/>
    <w:rsid w:val="001600B3"/>
    <w:rsid w:val="00160B29"/>
    <w:rsid w:val="001619E4"/>
    <w:rsid w:val="00161DD2"/>
    <w:rsid w:val="00162701"/>
    <w:rsid w:val="0016311E"/>
    <w:rsid w:val="00164186"/>
    <w:rsid w:val="00165099"/>
    <w:rsid w:val="0016570E"/>
    <w:rsid w:val="00165863"/>
    <w:rsid w:val="00165DF8"/>
    <w:rsid w:val="001663A3"/>
    <w:rsid w:val="00167927"/>
    <w:rsid w:val="001711FF"/>
    <w:rsid w:val="00171D86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3F1"/>
    <w:rsid w:val="001917D9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3EB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D6408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26E7A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E68"/>
    <w:rsid w:val="002567FE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C6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2F9"/>
    <w:rsid w:val="0028749A"/>
    <w:rsid w:val="002875DD"/>
    <w:rsid w:val="00287C9C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349B"/>
    <w:rsid w:val="002B3706"/>
    <w:rsid w:val="002B37D2"/>
    <w:rsid w:val="002B3E95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552C"/>
    <w:rsid w:val="002D55B1"/>
    <w:rsid w:val="002D58F9"/>
    <w:rsid w:val="002D5F7E"/>
    <w:rsid w:val="002D6314"/>
    <w:rsid w:val="002D6EC8"/>
    <w:rsid w:val="002E0A8A"/>
    <w:rsid w:val="002E0C4C"/>
    <w:rsid w:val="002E100F"/>
    <w:rsid w:val="002E166A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2B75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3214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57A62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4EC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33D8"/>
    <w:rsid w:val="003955F4"/>
    <w:rsid w:val="0039574C"/>
    <w:rsid w:val="003962D0"/>
    <w:rsid w:val="00397314"/>
    <w:rsid w:val="00397682"/>
    <w:rsid w:val="003978EE"/>
    <w:rsid w:val="003A0025"/>
    <w:rsid w:val="003A0985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1A61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D7A91"/>
    <w:rsid w:val="003E0E59"/>
    <w:rsid w:val="003E1DAD"/>
    <w:rsid w:val="003E37CC"/>
    <w:rsid w:val="003E3989"/>
    <w:rsid w:val="003E3DB0"/>
    <w:rsid w:val="003E4FFB"/>
    <w:rsid w:val="003E553A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576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5F8B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AB2"/>
    <w:rsid w:val="00471D58"/>
    <w:rsid w:val="00471FFB"/>
    <w:rsid w:val="0047205E"/>
    <w:rsid w:val="00473952"/>
    <w:rsid w:val="004745BD"/>
    <w:rsid w:val="00474979"/>
    <w:rsid w:val="0047544B"/>
    <w:rsid w:val="00475A42"/>
    <w:rsid w:val="004806A4"/>
    <w:rsid w:val="00482C02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6FD"/>
    <w:rsid w:val="00494D54"/>
    <w:rsid w:val="00494FB2"/>
    <w:rsid w:val="00495C4F"/>
    <w:rsid w:val="0049616A"/>
    <w:rsid w:val="0049693A"/>
    <w:rsid w:val="004A0E3B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D7EDD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58D"/>
    <w:rsid w:val="00514EF1"/>
    <w:rsid w:val="00515070"/>
    <w:rsid w:val="0051657E"/>
    <w:rsid w:val="00516FB7"/>
    <w:rsid w:val="0052023F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419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3084"/>
    <w:rsid w:val="005B30A8"/>
    <w:rsid w:val="005B342B"/>
    <w:rsid w:val="005B3A19"/>
    <w:rsid w:val="005B47B8"/>
    <w:rsid w:val="005B4CA3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606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3EA2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FA0"/>
    <w:rsid w:val="005F6090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5148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57858"/>
    <w:rsid w:val="00660C3D"/>
    <w:rsid w:val="00660C93"/>
    <w:rsid w:val="00661F97"/>
    <w:rsid w:val="006633EF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3FD1"/>
    <w:rsid w:val="00674568"/>
    <w:rsid w:val="006750D4"/>
    <w:rsid w:val="006752A2"/>
    <w:rsid w:val="00675E81"/>
    <w:rsid w:val="006763CB"/>
    <w:rsid w:val="00676865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4E13"/>
    <w:rsid w:val="006852B7"/>
    <w:rsid w:val="00685D05"/>
    <w:rsid w:val="0068603B"/>
    <w:rsid w:val="006862DE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2DA5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384A"/>
    <w:rsid w:val="006E413B"/>
    <w:rsid w:val="006E474F"/>
    <w:rsid w:val="006E49D5"/>
    <w:rsid w:val="006E4B17"/>
    <w:rsid w:val="006E4EA0"/>
    <w:rsid w:val="006E546C"/>
    <w:rsid w:val="006E57C5"/>
    <w:rsid w:val="006E6184"/>
    <w:rsid w:val="006F028F"/>
    <w:rsid w:val="006F1C70"/>
    <w:rsid w:val="006F28B7"/>
    <w:rsid w:val="006F2B85"/>
    <w:rsid w:val="006F2C8C"/>
    <w:rsid w:val="006F2FBA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3C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CE2"/>
    <w:rsid w:val="00705A02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83D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06D"/>
    <w:rsid w:val="00761AE0"/>
    <w:rsid w:val="00761FAD"/>
    <w:rsid w:val="00763076"/>
    <w:rsid w:val="007645DD"/>
    <w:rsid w:val="00764FE7"/>
    <w:rsid w:val="00765D11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2724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3F30"/>
    <w:rsid w:val="007C4EE4"/>
    <w:rsid w:val="007C53A6"/>
    <w:rsid w:val="007C5556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CDB"/>
    <w:rsid w:val="007F4CF8"/>
    <w:rsid w:val="007F5F71"/>
    <w:rsid w:val="007F6129"/>
    <w:rsid w:val="007F637A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2FE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959"/>
    <w:rsid w:val="008436E7"/>
    <w:rsid w:val="00843A9B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66B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BAE"/>
    <w:rsid w:val="00864C77"/>
    <w:rsid w:val="00865716"/>
    <w:rsid w:val="0086629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0B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757"/>
    <w:rsid w:val="008B5EF8"/>
    <w:rsid w:val="008B71B3"/>
    <w:rsid w:val="008B7510"/>
    <w:rsid w:val="008B7BF2"/>
    <w:rsid w:val="008C0992"/>
    <w:rsid w:val="008C19CD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33FA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4E9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423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6DA4"/>
    <w:rsid w:val="00937061"/>
    <w:rsid w:val="009377D7"/>
    <w:rsid w:val="009402B2"/>
    <w:rsid w:val="0094137F"/>
    <w:rsid w:val="00941718"/>
    <w:rsid w:val="0094218B"/>
    <w:rsid w:val="00944105"/>
    <w:rsid w:val="00944122"/>
    <w:rsid w:val="00944126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4EC4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546"/>
    <w:rsid w:val="009A474C"/>
    <w:rsid w:val="009A5071"/>
    <w:rsid w:val="009A72C5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3C10"/>
    <w:rsid w:val="009C4106"/>
    <w:rsid w:val="009C5D0B"/>
    <w:rsid w:val="009C6CC7"/>
    <w:rsid w:val="009C775F"/>
    <w:rsid w:val="009D031E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E7503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BF9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184C"/>
    <w:rsid w:val="00A12291"/>
    <w:rsid w:val="00A123AE"/>
    <w:rsid w:val="00A12731"/>
    <w:rsid w:val="00A13482"/>
    <w:rsid w:val="00A137C5"/>
    <w:rsid w:val="00A1457C"/>
    <w:rsid w:val="00A145F2"/>
    <w:rsid w:val="00A1485A"/>
    <w:rsid w:val="00A15079"/>
    <w:rsid w:val="00A15641"/>
    <w:rsid w:val="00A17A35"/>
    <w:rsid w:val="00A2185F"/>
    <w:rsid w:val="00A2374A"/>
    <w:rsid w:val="00A23C2C"/>
    <w:rsid w:val="00A23DCB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2B60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BB0"/>
    <w:rsid w:val="00AA6D01"/>
    <w:rsid w:val="00AB085B"/>
    <w:rsid w:val="00AB0DF1"/>
    <w:rsid w:val="00AB1AB8"/>
    <w:rsid w:val="00AB2E57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5D12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76E5F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D72"/>
    <w:rsid w:val="00BB1FDE"/>
    <w:rsid w:val="00BB2CBA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6F69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59FC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5697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669"/>
    <w:rsid w:val="00C500CB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535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248A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9E8"/>
    <w:rsid w:val="00D20FB6"/>
    <w:rsid w:val="00D21C32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6656"/>
    <w:rsid w:val="00D2757D"/>
    <w:rsid w:val="00D2782C"/>
    <w:rsid w:val="00D3321D"/>
    <w:rsid w:val="00D34A2A"/>
    <w:rsid w:val="00D34DED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64E1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149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3EE7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4155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0C7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8F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879B3"/>
    <w:rsid w:val="00E907A7"/>
    <w:rsid w:val="00E90D1E"/>
    <w:rsid w:val="00E90F97"/>
    <w:rsid w:val="00E91A01"/>
    <w:rsid w:val="00E92AB8"/>
    <w:rsid w:val="00E93AE6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0D5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1C6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2D38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2BE6"/>
    <w:rsid w:val="00F23897"/>
    <w:rsid w:val="00F23C02"/>
    <w:rsid w:val="00F24197"/>
    <w:rsid w:val="00F241C0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5879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90694"/>
    <w:rsid w:val="00F90983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781"/>
    <w:rsid w:val="00FA5B3E"/>
    <w:rsid w:val="00FA5C2E"/>
    <w:rsid w:val="00FA6388"/>
    <w:rsid w:val="00FA65EE"/>
    <w:rsid w:val="00FA6DF6"/>
    <w:rsid w:val="00FB0C21"/>
    <w:rsid w:val="00FB1298"/>
    <w:rsid w:val="00FB1B4D"/>
    <w:rsid w:val="00FB1EA4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2079"/>
    <w:rsid w:val="00FC5016"/>
    <w:rsid w:val="00FC571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4258"/>
    <w:rsid w:val="00FD4E8D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e8f6fe"/>
    </o:shapedefaults>
    <o:shapelayout v:ext="edit">
      <o:idmap v:ext="edit" data="1"/>
    </o:shapelayout>
  </w:shapeDefaults>
  <w:decimalSymbol w:val="."/>
  <w:listSeparator w:val=","/>
  <w14:docId w14:val="0C3B7F51"/>
  <w15:docId w15:val="{FE0FBF5E-7B4E-4488-97DB-D1552700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258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FD4258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E05DD1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D4258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FD4258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D464E1"/>
    <w:pPr>
      <w:tabs>
        <w:tab w:val="right" w:pos="9323"/>
      </w:tabs>
      <w:spacing w:before="960" w:after="9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BC6F69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BC6F69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2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63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participants/independent-assessments/independent-assessment-framework" TargetMode="External"/><Relationship Id="rId13" Type="http://schemas.openxmlformats.org/officeDocument/2006/relationships/hyperlink" Target="http://www.ndis.gov.au/webchat/start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TIAGN01\TIAG\IAG\2684%20-%20NDIA%20-%20Easy%20Read%20fact%20sheet\2_Working%20Files\www.facebook.com\NDISA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10" Type="http://schemas.openxmlformats.org/officeDocument/2006/relationships/hyperlink" Target="https://www.ndis.gov.au/participants/independent-assessments/independent-assessment-framewor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dis.gov.au/participants/independent-assessments" TargetMode="External"/><Relationship Id="rId14" Type="http://schemas.openxmlformats.org/officeDocument/2006/relationships/hyperlink" Target="http://www.relayservice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August%202020_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7FF271A1C54453A216502F3EE8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A3B73-E6F3-45BF-850C-B1972502B338}"/>
      </w:docPartPr>
      <w:docPartBody>
        <w:p w:rsidR="005A5980" w:rsidRDefault="005A5980">
          <w:pPr>
            <w:pStyle w:val="357FF271A1C54453A216502F3EE8C3E0"/>
          </w:pPr>
          <w:r w:rsidRPr="00E4234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80"/>
    <w:rsid w:val="00294A58"/>
    <w:rsid w:val="005223E0"/>
    <w:rsid w:val="005A5980"/>
    <w:rsid w:val="00A3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57FF271A1C54453A216502F3EE8C3E0">
    <w:name w:val="357FF271A1C54453A216502F3EE8C3E0"/>
  </w:style>
  <w:style w:type="paragraph" w:customStyle="1" w:styleId="0AA9865FBA0347E3A6DCF15A281F0953">
    <w:name w:val="0AA9865FBA0347E3A6DCF15A281F0953"/>
  </w:style>
  <w:style w:type="paragraph" w:customStyle="1" w:styleId="2708DFE084C2457ABE0E9CDD54F13141">
    <w:name w:val="2708DFE084C2457ABE0E9CDD54F13141"/>
  </w:style>
  <w:style w:type="paragraph" w:customStyle="1" w:styleId="B82759A4F4F947F3AD6229CF9443DF4E">
    <w:name w:val="B82759A4F4F947F3AD6229CF9443DF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August 2020_v2</Template>
  <TotalTime>14</TotalTime>
  <Pages>8</Pages>
  <Words>1035</Words>
  <Characters>5212</Characters>
  <Application>Microsoft Office Word</Application>
  <DocSecurity>0</DocSecurity>
  <Lines>325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Independent Assessment Framework</vt:lpstr>
    </vt:vector>
  </TitlesOfParts>
  <Company>Hewlett-Packard</Company>
  <LinksUpToDate>false</LinksUpToDate>
  <CharactersWithSpaces>6069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Independent Assessment Framework</dc:title>
  <dc:subject/>
  <dc:creator>Cassandra</dc:creator>
  <cp:keywords/>
  <dc:description/>
  <cp:lastModifiedBy>Cassandra Bulman</cp:lastModifiedBy>
  <cp:revision>5</cp:revision>
  <cp:lastPrinted>2019-09-17T06:26:00Z</cp:lastPrinted>
  <dcterms:created xsi:type="dcterms:W3CDTF">2020-09-24T00:57:00Z</dcterms:created>
  <dcterms:modified xsi:type="dcterms:W3CDTF">2020-09-24T05:31:00Z</dcterms:modified>
</cp:coreProperties>
</file>