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ody 2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rPr>
          <w:rFonts w:ascii="Arial" w:cs="Arial" w:hAnsi="Arial" w:eastAsia="Arial"/>
          <w:b w:val="1"/>
          <w:bCs w:val="1"/>
          <w:color w:val="6b2976"/>
          <w:sz w:val="32"/>
          <w:szCs w:val="32"/>
          <w:u w:color="6b2976"/>
        </w:rPr>
      </w:pPr>
      <w:r>
        <w:rPr>
          <w:rFonts w:ascii="Arial" w:hAnsi="Arial"/>
          <w:b w:val="1"/>
          <w:bCs w:val="1"/>
          <w:color w:val="6b2976"/>
          <w:sz w:val="32"/>
          <w:szCs w:val="32"/>
          <w:u w:color="6b2976"/>
          <w:rtl w:val="0"/>
          <w:lang w:val="en-US"/>
        </w:rPr>
        <w:t xml:space="preserve">Transcript - </w:t>
      </w:r>
      <w:r>
        <w:rPr>
          <w:rFonts w:ascii="Arial" w:hAnsi="Arial"/>
          <w:b w:val="1"/>
          <w:bCs w:val="1"/>
          <w:color w:val="6b2976"/>
          <w:sz w:val="32"/>
          <w:szCs w:val="32"/>
          <w:u w:color="6b2976"/>
          <w:rtl w:val="0"/>
          <w:lang w:val="en-US"/>
        </w:rPr>
        <w:t>NDIS eNewsletter</w:t>
      </w:r>
      <w:r>
        <w:rPr>
          <w:rFonts w:ascii="Arial" w:cs="Arial" w:hAnsi="Arial" w:eastAsia="Arial"/>
          <w:b w:val="1"/>
          <w:bCs w:val="1"/>
          <w:color w:val="6b2976"/>
          <w:sz w:val="32"/>
          <w:szCs w:val="32"/>
          <w:u w:color="6b2976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5591429</wp:posOffset>
            </wp:positionH>
            <wp:positionV relativeFrom="line">
              <wp:posOffset>-152399</wp:posOffset>
            </wp:positionV>
            <wp:extent cx="1238812" cy="64756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NDIS-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NDIS-logo.jpg" descr="NDIS-log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812" cy="6475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 2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rPr>
          <w:rFonts w:ascii="Arial" w:cs="Arial" w:hAnsi="Arial" w:eastAsia="Arial"/>
          <w:b w:val="1"/>
          <w:bCs w:val="1"/>
          <w:color w:val="6b2976"/>
          <w:sz w:val="28"/>
          <w:szCs w:val="28"/>
          <w:u w:color="6b2976"/>
        </w:rPr>
      </w:pPr>
    </w:p>
    <w:p>
      <w:pPr>
        <w:pStyle w:val="Body 2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rPr>
          <w:rFonts w:ascii="Arial" w:cs="Arial" w:hAnsi="Arial" w:eastAsia="Arial"/>
          <w:b w:val="1"/>
          <w:bCs w:val="1"/>
          <w:color w:val="6b2976"/>
          <w:sz w:val="28"/>
          <w:szCs w:val="28"/>
          <w:u w:color="6b2976"/>
        </w:rPr>
      </w:pPr>
    </w:p>
    <w:p>
      <w:pPr>
        <w:pStyle w:val="Body 2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</w:pPr>
      <w:r>
        <w:rPr>
          <w:rFonts w:ascii="Arial" w:hAnsi="Arial"/>
          <w:color w:val="797a7a"/>
          <w:sz w:val="22"/>
          <w:szCs w:val="22"/>
          <w:u w:color="797a7a"/>
          <w:rtl w:val="0"/>
          <w:lang w:val="en-US"/>
        </w:rPr>
        <w:t>Narrator</w:t>
      </w:r>
      <w:r>
        <w:rPr>
          <w:rFonts w:ascii="Arial" w:cs="Arial" w:hAnsi="Arial" w:eastAsia="Arial"/>
          <w:color w:val="797a7a"/>
          <w:sz w:val="22"/>
          <w:szCs w:val="22"/>
          <w:u w:color="797a7a"/>
          <w:lang w:val="en-US"/>
        </w:rPr>
        <w:tab/>
      </w:r>
      <w:r>
        <w:rPr>
          <w:rFonts w:ascii="Arial" w:cs="Arial" w:hAnsi="Arial" w:eastAsia="Arial"/>
          <w:color w:val="797a7a"/>
          <w:sz w:val="22"/>
          <w:szCs w:val="22"/>
          <w:u w:color="797a7a"/>
          <w:lang w:val="en-US"/>
        </w:rPr>
        <w:tab/>
        <w:tab/>
        <w:tab/>
        <w:tab/>
      </w:r>
      <w:r>
        <w:rPr>
          <w:rFonts w:ascii="Arial" w:hAnsi="Arial"/>
          <w:sz w:val="22"/>
          <w:szCs w:val="22"/>
          <w:rtl w:val="0"/>
          <w:lang w:val="it-IT"/>
        </w:rPr>
        <w:t>The NDIS is making some big</w:t>
      </w:r>
      <w:r>
        <w:rPr>
          <w:rFonts w:ascii="Arial" w:hAnsi="Arial"/>
          <w:sz w:val="22"/>
          <w:szCs w:val="22"/>
          <w:rtl w:val="0"/>
          <w:lang w:val="it-IT"/>
        </w:rPr>
        <w:t xml:space="preserve"> </w:t>
      </w:r>
      <w:r>
        <w:rPr>
          <w:rFonts w:ascii="Arial" w:hAnsi="Arial"/>
          <w:sz w:val="22"/>
          <w:szCs w:val="22"/>
          <w:rtl w:val="0"/>
          <w:lang w:val="it-IT"/>
        </w:rPr>
        <w:t>improvements over</w:t>
      </w:r>
      <w:r>
        <w:rPr>
          <w:rFonts w:ascii="Arial" w:hAnsi="Arial"/>
          <w:sz w:val="22"/>
          <w:szCs w:val="22"/>
          <w:rtl w:val="0"/>
          <w:lang w:val="it-IT"/>
        </w:rPr>
        <w:t xml:space="preserve"> </w:t>
      </w:r>
      <w:r>
        <w:rPr>
          <w:rFonts w:ascii="Arial" w:hAnsi="Arial"/>
          <w:sz w:val="22"/>
          <w:szCs w:val="22"/>
          <w:rtl w:val="0"/>
          <w:lang w:val="it-IT"/>
        </w:rPr>
        <w:t>the next few years.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  <w:lang w:val="it-IT"/>
        </w:rPr>
        <w:br w:type="textWrapping"/>
        <w:br w:type="textWrapping"/>
      </w:r>
      <w:r>
        <w:rPr>
          <w:rFonts w:ascii="Arial" w:hAnsi="Arial"/>
          <w:sz w:val="22"/>
          <w:szCs w:val="22"/>
          <w:rtl w:val="0"/>
          <w:lang w:val="it-IT"/>
        </w:rPr>
        <w:t>Be the first to get important news, hear</w:t>
      </w:r>
      <w:r>
        <w:rPr>
          <w:rFonts w:ascii="Arial" w:hAnsi="Arial"/>
          <w:sz w:val="22"/>
          <w:szCs w:val="22"/>
          <w:rtl w:val="0"/>
          <w:lang w:val="it-IT"/>
        </w:rPr>
        <w:t xml:space="preserve"> </w:t>
      </w:r>
      <w:r>
        <w:rPr>
          <w:rFonts w:ascii="Arial" w:hAnsi="Arial"/>
          <w:sz w:val="22"/>
          <w:szCs w:val="22"/>
          <w:rtl w:val="0"/>
          <w:lang w:val="it-IT"/>
        </w:rPr>
        <w:t>directly from our CEO - Martin Hoffman</w:t>
      </w:r>
      <w:r>
        <w:rPr>
          <w:rFonts w:ascii="Arial" w:hAnsi="Arial"/>
          <w:sz w:val="22"/>
          <w:szCs w:val="22"/>
          <w:rtl w:val="0"/>
          <w:lang w:val="it-IT"/>
        </w:rPr>
        <w:t xml:space="preserve"> </w:t>
      </w:r>
      <w:r>
        <w:rPr>
          <w:rFonts w:ascii="Arial" w:hAnsi="Arial"/>
          <w:sz w:val="22"/>
          <w:szCs w:val="22"/>
          <w:rtl w:val="0"/>
          <w:lang w:val="it-IT"/>
        </w:rPr>
        <w:t>and learn how other participants</w:t>
      </w:r>
      <w:r>
        <w:rPr>
          <w:rFonts w:ascii="Arial" w:hAnsi="Arial"/>
          <w:sz w:val="22"/>
          <w:szCs w:val="22"/>
          <w:rtl w:val="0"/>
          <w:lang w:val="it-IT"/>
        </w:rPr>
        <w:t xml:space="preserve"> </w:t>
      </w:r>
      <w:r>
        <w:rPr>
          <w:rFonts w:ascii="Arial" w:hAnsi="Arial"/>
          <w:sz w:val="22"/>
          <w:szCs w:val="22"/>
          <w:rtl w:val="0"/>
          <w:lang w:val="it-IT"/>
        </w:rPr>
        <w:t>are using their NDIS supports.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  <w:lang w:val="it-IT"/>
        </w:rPr>
        <w:br w:type="textWrapping"/>
        <w:br w:type="textWrapping"/>
      </w:r>
      <w:r>
        <w:rPr>
          <w:rFonts w:ascii="Arial" w:hAnsi="Arial"/>
          <w:sz w:val="22"/>
          <w:szCs w:val="22"/>
          <w:rtl w:val="0"/>
          <w:lang w:val="it-IT"/>
        </w:rPr>
        <w:t>Sign up for the NDIS eNewsletter today,</w:t>
      </w:r>
      <w:r>
        <w:rPr>
          <w:rFonts w:ascii="Arial" w:hAnsi="Arial"/>
          <w:sz w:val="22"/>
          <w:szCs w:val="22"/>
          <w:rtl w:val="0"/>
          <w:lang w:val="it-IT"/>
        </w:rPr>
        <w:t xml:space="preserve"> </w:t>
      </w:r>
      <w:r>
        <w:rPr>
          <w:rFonts w:ascii="Arial" w:hAnsi="Arial"/>
          <w:sz w:val="22"/>
          <w:szCs w:val="22"/>
          <w:rtl w:val="0"/>
          <w:lang w:val="it-IT"/>
        </w:rPr>
        <w:t>at ndis.gov.au/news</w:t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20" w:footer="86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2">
    <w:name w:val="Body 2"/>
    <w:next w:val="Body 2"/>
    <w:pPr>
      <w:keepNext w:val="0"/>
      <w:keepLines w:val="0"/>
      <w:pageBreakBefore w:val="0"/>
      <w:widowControl w:val="1"/>
      <w:shd w:val="clear" w:color="auto" w:fill="auto"/>
      <w:tabs>
        <w:tab w:val="left" w:pos="2400"/>
      </w:tabs>
      <w:suppressAutoHyphens w:val="0"/>
      <w:bidi w:val="0"/>
      <w:spacing w:before="0" w:after="0" w:line="288" w:lineRule="auto"/>
      <w:ind w:left="2400" w:right="0" w:hanging="240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01_BoldType_Resume">
  <a:themeElements>
    <a:clrScheme name="01_BoldType_Resu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1BCEB"/>
      </a:accent1>
      <a:accent2>
        <a:srgbClr val="85CC82"/>
      </a:accent2>
      <a:accent3>
        <a:srgbClr val="FF9E41"/>
      </a:accent3>
      <a:accent4>
        <a:srgbClr val="FF5545"/>
      </a:accent4>
      <a:accent5>
        <a:srgbClr val="F16CB6"/>
      </a:accent5>
      <a:accent6>
        <a:srgbClr val="5862C2"/>
      </a:accent6>
      <a:hlink>
        <a:srgbClr val="0000FF"/>
      </a:hlink>
      <a:folHlink>
        <a:srgbClr val="FF00FF"/>
      </a:folHlink>
    </a:clrScheme>
    <a:fontScheme name="01_BoldType_Resu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01_BoldType_Resu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