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27" w:rsidRPr="009573A2" w:rsidRDefault="00306A27" w:rsidP="00C870FE">
      <w:pPr>
        <w:pStyle w:val="Heading1"/>
        <w:jc w:val="left"/>
      </w:pPr>
      <w:bookmarkStart w:id="0" w:name="_Toc41159070"/>
      <w:bookmarkStart w:id="1" w:name="_Ref46925242"/>
      <w:bookmarkStart w:id="2" w:name="_Toc49351100"/>
      <w:r w:rsidRPr="009573A2">
        <w:t>Temporary COVID19 Support Items Desig</w:t>
      </w:r>
      <w:bookmarkStart w:id="3" w:name="_GoBack"/>
      <w:bookmarkEnd w:id="3"/>
      <w:r w:rsidRPr="009573A2">
        <w:t>nated Areas</w:t>
      </w:r>
    </w:p>
    <w:p w:rsidR="00C65AE2" w:rsidRPr="009573A2" w:rsidRDefault="00C65AE2" w:rsidP="00E57749">
      <w:pPr>
        <w:rPr>
          <w:rFonts w:ascii="Arial" w:hAnsi="Arial" w:cs="Arial"/>
        </w:rPr>
      </w:pPr>
      <w:r w:rsidRPr="009573A2">
        <w:rPr>
          <w:rFonts w:ascii="Arial" w:hAnsi="Arial" w:cs="Arial"/>
        </w:rPr>
        <w:t>This Addendum is effective from 29 July 2020.</w:t>
      </w:r>
    </w:p>
    <w:p w:rsidR="0035307B" w:rsidRPr="009573A2" w:rsidRDefault="0035307B" w:rsidP="00E57749">
      <w:pPr>
        <w:rPr>
          <w:rFonts w:ascii="Arial" w:hAnsi="Arial" w:cs="Arial"/>
        </w:rPr>
      </w:pPr>
      <w:r w:rsidRPr="009573A2">
        <w:rPr>
          <w:rFonts w:ascii="Arial" w:hAnsi="Arial" w:cs="Arial"/>
        </w:rPr>
        <w:t>This Addendum was last updated on</w:t>
      </w:r>
      <w:r w:rsidR="000D7CBD" w:rsidRPr="009573A2">
        <w:rPr>
          <w:rFonts w:ascii="Arial" w:hAnsi="Arial" w:cs="Arial"/>
        </w:rPr>
        <w:t xml:space="preserve"> </w:t>
      </w:r>
      <w:r w:rsidR="00F32923" w:rsidRPr="009573A2">
        <w:rPr>
          <w:rFonts w:ascii="Arial" w:hAnsi="Arial" w:cs="Arial"/>
        </w:rPr>
        <w:t>1</w:t>
      </w:r>
      <w:r w:rsidR="00ED721E" w:rsidRPr="009573A2">
        <w:rPr>
          <w:rFonts w:ascii="Arial" w:hAnsi="Arial" w:cs="Arial"/>
        </w:rPr>
        <w:t xml:space="preserve"> </w:t>
      </w:r>
      <w:r w:rsidR="00152B1D" w:rsidRPr="009573A2">
        <w:rPr>
          <w:rFonts w:ascii="Arial" w:hAnsi="Arial" w:cs="Arial"/>
        </w:rPr>
        <w:t>March</w:t>
      </w:r>
      <w:r w:rsidR="00797F9D" w:rsidRPr="009573A2">
        <w:rPr>
          <w:rFonts w:ascii="Arial" w:hAnsi="Arial" w:cs="Arial"/>
        </w:rPr>
        <w:t xml:space="preserve"> 2021</w:t>
      </w:r>
      <w:r w:rsidRPr="009573A2">
        <w:rPr>
          <w:rFonts w:ascii="Arial" w:hAnsi="Arial" w:cs="Arial"/>
        </w:rPr>
        <w:t>.</w:t>
      </w:r>
    </w:p>
    <w:bookmarkEnd w:id="0"/>
    <w:bookmarkEnd w:id="1"/>
    <w:bookmarkEnd w:id="2"/>
    <w:p w:rsidR="00500A9B" w:rsidRPr="009573A2" w:rsidRDefault="00B275E2" w:rsidP="00500A9B">
      <w:pPr>
        <w:rPr>
          <w:rFonts w:ascii="Arial" w:hAnsi="Arial" w:cs="Arial"/>
        </w:rPr>
      </w:pPr>
      <w:r w:rsidRPr="009573A2">
        <w:rPr>
          <w:rFonts w:ascii="Arial" w:hAnsi="Arial" w:cs="Arial"/>
        </w:rPr>
        <w:t>This Addendum specifies the designated areas and the time periods for each designated areas during which the</w:t>
      </w:r>
      <w:r w:rsidR="00C65AE2" w:rsidRPr="009573A2">
        <w:rPr>
          <w:rFonts w:ascii="Arial" w:hAnsi="Arial" w:cs="Arial"/>
        </w:rPr>
        <w:t xml:space="preserve"> following</w:t>
      </w:r>
      <w:r w:rsidR="00C56427" w:rsidRPr="009573A2">
        <w:rPr>
          <w:rFonts w:ascii="Arial" w:hAnsi="Arial" w:cs="Arial"/>
        </w:rPr>
        <w:t xml:space="preserve"> COVID19 support items</w:t>
      </w:r>
      <w:r w:rsidRPr="009573A2">
        <w:rPr>
          <w:rFonts w:ascii="Arial" w:hAnsi="Arial" w:cs="Arial"/>
        </w:rPr>
        <w:t xml:space="preserve"> can be claimed:</w:t>
      </w:r>
    </w:p>
    <w:tbl>
      <w:tblPr>
        <w:tblStyle w:val="GridTable4-Accent5"/>
        <w:tblW w:w="5000" w:type="pct"/>
        <w:tblLook w:val="0420" w:firstRow="1" w:lastRow="0" w:firstColumn="0" w:lastColumn="0" w:noHBand="0" w:noVBand="1"/>
      </w:tblPr>
      <w:tblGrid>
        <w:gridCol w:w="6697"/>
        <w:gridCol w:w="2319"/>
      </w:tblGrid>
      <w:tr w:rsidR="00500A9B" w:rsidRPr="009573A2" w:rsidTr="00AE302E">
        <w:trPr>
          <w:cnfStyle w:val="100000000000" w:firstRow="1" w:lastRow="0" w:firstColumn="0" w:lastColumn="0" w:oddVBand="0" w:evenVBand="0" w:oddHBand="0" w:evenHBand="0" w:firstRowFirstColumn="0" w:firstRowLastColumn="0" w:lastRowFirstColumn="0" w:lastRowLastColumn="0"/>
          <w:cantSplit/>
          <w:tblHeader/>
        </w:trPr>
        <w:tc>
          <w:tcPr>
            <w:tcW w:w="4167" w:type="pct"/>
            <w:hideMark/>
          </w:tcPr>
          <w:p w:rsidR="00500A9B" w:rsidRPr="009573A2" w:rsidRDefault="00500A9B" w:rsidP="00D852AB">
            <w:pPr>
              <w:spacing w:before="80" w:after="80"/>
              <w:rPr>
                <w:rFonts w:ascii="Arial" w:hAnsi="Arial" w:cs="Arial"/>
                <w:sz w:val="18"/>
                <w:szCs w:val="18"/>
              </w:rPr>
            </w:pPr>
            <w:r w:rsidRPr="009573A2">
              <w:rPr>
                <w:rFonts w:ascii="Arial" w:hAnsi="Arial" w:cs="Arial"/>
                <w:color w:val="FFFFFF"/>
                <w:sz w:val="18"/>
                <w:szCs w:val="18"/>
              </w:rPr>
              <w:t xml:space="preserve">Policy </w:t>
            </w:r>
          </w:p>
        </w:tc>
        <w:tc>
          <w:tcPr>
            <w:tcW w:w="833" w:type="pct"/>
            <w:hideMark/>
          </w:tcPr>
          <w:p w:rsidR="00500A9B" w:rsidRPr="009573A2" w:rsidRDefault="00500A9B" w:rsidP="00D852AB">
            <w:pPr>
              <w:spacing w:before="80" w:after="80"/>
              <w:jc w:val="right"/>
              <w:rPr>
                <w:rFonts w:ascii="Arial" w:hAnsi="Arial" w:cs="Arial"/>
                <w:sz w:val="18"/>
                <w:szCs w:val="18"/>
              </w:rPr>
            </w:pPr>
            <w:r w:rsidRPr="009573A2">
              <w:rPr>
                <w:rFonts w:ascii="Arial" w:hAnsi="Arial" w:cs="Arial"/>
                <w:bCs w:val="0"/>
                <w:color w:val="FFFFFF"/>
                <w:sz w:val="18"/>
                <w:szCs w:val="18"/>
              </w:rPr>
              <w:t>Support item</w:t>
            </w:r>
          </w:p>
        </w:tc>
      </w:tr>
      <w:tr w:rsidR="00500A9B" w:rsidRPr="009573A2" w:rsidTr="00AE302E">
        <w:trPr>
          <w:cnfStyle w:val="000000100000" w:firstRow="0" w:lastRow="0" w:firstColumn="0" w:lastColumn="0" w:oddVBand="0" w:evenVBand="0" w:oddHBand="1" w:evenHBand="0" w:firstRowFirstColumn="0" w:firstRowLastColumn="0" w:lastRowFirstColumn="0" w:lastRowLastColumn="0"/>
          <w:cantSplit/>
        </w:trPr>
        <w:tc>
          <w:tcPr>
            <w:tcW w:w="4167" w:type="pct"/>
            <w:hideMark/>
          </w:tcPr>
          <w:p w:rsidR="00500A9B" w:rsidRPr="009573A2" w:rsidRDefault="00500A9B" w:rsidP="00500A9B">
            <w:pPr>
              <w:pStyle w:val="ListParagraph"/>
              <w:numPr>
                <w:ilvl w:val="0"/>
                <w:numId w:val="22"/>
              </w:numPr>
              <w:spacing w:before="80" w:after="80"/>
              <w:contextualSpacing w:val="0"/>
              <w:rPr>
                <w:rFonts w:ascii="Arial" w:hAnsi="Arial" w:cs="Arial"/>
                <w:b/>
                <w:sz w:val="18"/>
                <w:szCs w:val="18"/>
              </w:rPr>
            </w:pPr>
            <w:r w:rsidRPr="009573A2">
              <w:rPr>
                <w:rFonts w:ascii="Arial" w:hAnsi="Arial" w:cs="Arial"/>
                <w:b/>
                <w:sz w:val="18"/>
                <w:szCs w:val="18"/>
              </w:rPr>
              <w:t>COVID-19 Family members as paid carers</w:t>
            </w:r>
          </w:p>
          <w:p w:rsidR="00500A9B" w:rsidRPr="009573A2" w:rsidRDefault="00500A9B" w:rsidP="00500A9B">
            <w:pPr>
              <w:pStyle w:val="ListParagraph"/>
              <w:numPr>
                <w:ilvl w:val="0"/>
                <w:numId w:val="20"/>
              </w:numPr>
              <w:spacing w:before="80" w:after="80"/>
              <w:contextualSpacing w:val="0"/>
              <w:rPr>
                <w:rFonts w:ascii="Arial" w:hAnsi="Arial" w:cs="Arial"/>
                <w:sz w:val="18"/>
                <w:szCs w:val="18"/>
              </w:rPr>
            </w:pPr>
            <w:r w:rsidRPr="009573A2">
              <w:rPr>
                <w:rFonts w:ascii="Arial" w:hAnsi="Arial" w:cs="Arial"/>
                <w:sz w:val="18"/>
                <w:szCs w:val="18"/>
              </w:rPr>
              <w:t>Where a participant has tested positive to COVID-19, and where no alternative is available, and if determined to be exceptional circumstances, and at the discretion of the CEO, participant may pay family members to provide ongoing supports for a time-limited period.</w:t>
            </w:r>
          </w:p>
          <w:p w:rsidR="00500A9B" w:rsidRPr="009573A2" w:rsidRDefault="00500A9B" w:rsidP="00500A9B">
            <w:pPr>
              <w:pStyle w:val="ListParagraph"/>
              <w:numPr>
                <w:ilvl w:val="0"/>
                <w:numId w:val="20"/>
              </w:numPr>
              <w:spacing w:before="80" w:after="80"/>
              <w:contextualSpacing w:val="0"/>
              <w:rPr>
                <w:rFonts w:ascii="Arial" w:hAnsi="Arial" w:cs="Arial"/>
                <w:sz w:val="18"/>
                <w:szCs w:val="18"/>
              </w:rPr>
            </w:pPr>
            <w:r w:rsidRPr="009573A2">
              <w:rPr>
                <w:rFonts w:ascii="Arial" w:hAnsi="Arial" w:cs="Arial"/>
                <w:sz w:val="18"/>
                <w:szCs w:val="18"/>
              </w:rPr>
              <w:t>Note, this is not a specific initiative related to COVID-19.  Paragraph 11.1 of the Operational Guidelines specifies that the NDIA will only fund family members to provide supports in exceptional circumstances.</w:t>
            </w:r>
          </w:p>
        </w:tc>
        <w:tc>
          <w:tcPr>
            <w:tcW w:w="833" w:type="pct"/>
            <w:hideMark/>
          </w:tcPr>
          <w:p w:rsidR="00500A9B" w:rsidRPr="009573A2" w:rsidRDefault="00500A9B" w:rsidP="00D852AB">
            <w:pPr>
              <w:spacing w:before="80" w:after="80"/>
              <w:jc w:val="right"/>
              <w:rPr>
                <w:rFonts w:ascii="Arial" w:hAnsi="Arial" w:cs="Arial"/>
                <w:sz w:val="18"/>
                <w:szCs w:val="18"/>
              </w:rPr>
            </w:pPr>
          </w:p>
        </w:tc>
      </w:tr>
      <w:tr w:rsidR="00500A9B" w:rsidRPr="009573A2" w:rsidTr="00AE302E">
        <w:trPr>
          <w:cantSplit/>
        </w:trPr>
        <w:tc>
          <w:tcPr>
            <w:tcW w:w="4167" w:type="pct"/>
            <w:hideMark/>
          </w:tcPr>
          <w:p w:rsidR="00500A9B" w:rsidRPr="009573A2" w:rsidRDefault="00500A9B" w:rsidP="00500A9B">
            <w:pPr>
              <w:pStyle w:val="ListParagraph"/>
              <w:numPr>
                <w:ilvl w:val="0"/>
                <w:numId w:val="22"/>
              </w:numPr>
              <w:spacing w:before="80" w:after="80"/>
              <w:contextualSpacing w:val="0"/>
              <w:rPr>
                <w:rFonts w:ascii="Arial" w:hAnsi="Arial" w:cs="Arial"/>
                <w:b/>
                <w:sz w:val="18"/>
                <w:szCs w:val="18"/>
              </w:rPr>
            </w:pPr>
            <w:r w:rsidRPr="009573A2">
              <w:rPr>
                <w:rFonts w:ascii="Arial" w:hAnsi="Arial" w:cs="Arial"/>
                <w:b/>
                <w:sz w:val="18"/>
                <w:szCs w:val="18"/>
              </w:rPr>
              <w:t>Deep Cleaning for Support Worker-Related COVID-19 Diagnosis</w:t>
            </w:r>
          </w:p>
          <w:p w:rsidR="00500A9B" w:rsidRPr="009573A2" w:rsidRDefault="00500A9B" w:rsidP="00500A9B">
            <w:pPr>
              <w:pStyle w:val="ListParagraph"/>
              <w:numPr>
                <w:ilvl w:val="0"/>
                <w:numId w:val="20"/>
              </w:numPr>
              <w:spacing w:before="80" w:after="80"/>
              <w:rPr>
                <w:rFonts w:ascii="Arial" w:hAnsi="Arial" w:cs="Arial"/>
                <w:sz w:val="18"/>
                <w:szCs w:val="18"/>
              </w:rPr>
            </w:pPr>
            <w:r w:rsidRPr="009573A2">
              <w:rPr>
                <w:rFonts w:ascii="Arial" w:hAnsi="Arial" w:cs="Arial"/>
                <w:sz w:val="18"/>
                <w:szCs w:val="18"/>
              </w:rPr>
              <w:t xml:space="preserve">This support can be used for a one-off professional deep cleaning of a residence of an eligible participant. </w:t>
            </w:r>
          </w:p>
          <w:p w:rsidR="00500A9B" w:rsidRPr="009573A2" w:rsidRDefault="00500A9B" w:rsidP="00500A9B">
            <w:pPr>
              <w:pStyle w:val="ListParagraph"/>
              <w:numPr>
                <w:ilvl w:val="0"/>
                <w:numId w:val="20"/>
              </w:numPr>
              <w:spacing w:before="80" w:after="80"/>
              <w:rPr>
                <w:rFonts w:ascii="Arial" w:eastAsia="Times New Roman" w:hAnsi="Arial" w:cs="Arial"/>
                <w:sz w:val="18"/>
                <w:szCs w:val="18"/>
                <w:lang w:eastAsia="en-AU"/>
              </w:rPr>
            </w:pPr>
            <w:r w:rsidRPr="009573A2">
              <w:rPr>
                <w:rFonts w:ascii="Arial" w:hAnsi="Arial" w:cs="Arial"/>
                <w:sz w:val="18"/>
                <w:szCs w:val="18"/>
              </w:rPr>
              <w:t>The support is only claimable once per eligible participant.</w:t>
            </w:r>
          </w:p>
        </w:tc>
        <w:tc>
          <w:tcPr>
            <w:tcW w:w="833" w:type="pct"/>
          </w:tcPr>
          <w:p w:rsidR="00500A9B" w:rsidRPr="009573A2" w:rsidRDefault="00500A9B" w:rsidP="00500A9B">
            <w:pPr>
              <w:spacing w:before="80" w:after="80"/>
              <w:jc w:val="right"/>
              <w:rPr>
                <w:rFonts w:ascii="Arial" w:hAnsi="Arial" w:cs="Arial"/>
                <w:sz w:val="18"/>
                <w:szCs w:val="18"/>
              </w:rPr>
            </w:pPr>
            <w:r w:rsidRPr="009573A2">
              <w:rPr>
                <w:rFonts w:ascii="Arial" w:hAnsi="Arial" w:cs="Arial"/>
                <w:sz w:val="18"/>
                <w:szCs w:val="18"/>
              </w:rPr>
              <w:t>01_795_0104_1_1</w:t>
            </w:r>
          </w:p>
          <w:p w:rsidR="00500A9B" w:rsidRPr="009573A2" w:rsidRDefault="00500A9B" w:rsidP="00500A9B">
            <w:pPr>
              <w:spacing w:before="80" w:after="80"/>
              <w:jc w:val="right"/>
              <w:rPr>
                <w:rFonts w:ascii="Arial" w:hAnsi="Arial" w:cs="Arial"/>
                <w:sz w:val="18"/>
                <w:szCs w:val="18"/>
              </w:rPr>
            </w:pPr>
            <w:r w:rsidRPr="009573A2">
              <w:rPr>
                <w:rFonts w:ascii="Arial" w:hAnsi="Arial" w:cs="Arial"/>
                <w:sz w:val="18"/>
                <w:szCs w:val="18"/>
              </w:rPr>
              <w:t>01_795_0107_1_1</w:t>
            </w:r>
          </w:p>
        </w:tc>
      </w:tr>
      <w:tr w:rsidR="00500A9B" w:rsidRPr="009573A2" w:rsidTr="00AE302E">
        <w:trPr>
          <w:cnfStyle w:val="000000100000" w:firstRow="0" w:lastRow="0" w:firstColumn="0" w:lastColumn="0" w:oddVBand="0" w:evenVBand="0" w:oddHBand="1" w:evenHBand="0" w:firstRowFirstColumn="0" w:firstRowLastColumn="0" w:lastRowFirstColumn="0" w:lastRowLastColumn="0"/>
          <w:cantSplit/>
        </w:trPr>
        <w:tc>
          <w:tcPr>
            <w:tcW w:w="4167" w:type="pct"/>
            <w:hideMark/>
          </w:tcPr>
          <w:p w:rsidR="00500A9B" w:rsidRPr="009573A2" w:rsidRDefault="00500A9B" w:rsidP="00500A9B">
            <w:pPr>
              <w:pStyle w:val="ListParagraph"/>
              <w:numPr>
                <w:ilvl w:val="0"/>
                <w:numId w:val="22"/>
              </w:numPr>
              <w:spacing w:before="80" w:after="80"/>
              <w:contextualSpacing w:val="0"/>
              <w:rPr>
                <w:rFonts w:ascii="Arial" w:hAnsi="Arial" w:cs="Arial"/>
                <w:b/>
                <w:sz w:val="18"/>
                <w:szCs w:val="18"/>
              </w:rPr>
            </w:pPr>
            <w:r w:rsidRPr="009573A2">
              <w:rPr>
                <w:rFonts w:ascii="Arial" w:hAnsi="Arial" w:cs="Arial"/>
                <w:b/>
                <w:sz w:val="18"/>
                <w:szCs w:val="18"/>
              </w:rPr>
              <w:t>Low-cost Assistive Technology (AT)</w:t>
            </w:r>
          </w:p>
          <w:p w:rsidR="00500A9B" w:rsidRPr="009573A2" w:rsidRDefault="00500A9B" w:rsidP="00500A9B">
            <w:pPr>
              <w:pStyle w:val="ListParagraph"/>
              <w:numPr>
                <w:ilvl w:val="0"/>
                <w:numId w:val="20"/>
              </w:numPr>
              <w:spacing w:before="80" w:after="80"/>
              <w:contextualSpacing w:val="0"/>
              <w:rPr>
                <w:rFonts w:ascii="Arial" w:hAnsi="Arial" w:cs="Arial"/>
                <w:sz w:val="18"/>
                <w:szCs w:val="18"/>
              </w:rPr>
            </w:pPr>
            <w:r w:rsidRPr="009573A2">
              <w:rPr>
                <w:rFonts w:ascii="Arial" w:hAnsi="Arial" w:cs="Arial"/>
                <w:sz w:val="18"/>
                <w:szCs w:val="18"/>
              </w:rPr>
              <w:t xml:space="preserve">Participants can use their existing NDIS funding to purchase an item if: </w:t>
            </w:r>
          </w:p>
          <w:p w:rsidR="00500A9B" w:rsidRPr="009573A2" w:rsidRDefault="00500A9B" w:rsidP="00500A9B">
            <w:pPr>
              <w:pStyle w:val="ListParagraph"/>
              <w:numPr>
                <w:ilvl w:val="1"/>
                <w:numId w:val="21"/>
              </w:numPr>
              <w:spacing w:before="80" w:after="80"/>
              <w:rPr>
                <w:rFonts w:ascii="Arial" w:hAnsi="Arial" w:cs="Arial"/>
                <w:sz w:val="18"/>
                <w:szCs w:val="18"/>
              </w:rPr>
            </w:pPr>
            <w:r w:rsidRPr="009573A2">
              <w:rPr>
                <w:rFonts w:ascii="Arial" w:hAnsi="Arial" w:cs="Arial"/>
                <w:sz w:val="18"/>
                <w:szCs w:val="18"/>
              </w:rPr>
              <w:t xml:space="preserve">it will maintain funded NDIS supports like a program, therapy or requirement (for example physiotherapy or </w:t>
            </w:r>
            <w:proofErr w:type="spellStart"/>
            <w:r w:rsidRPr="009573A2">
              <w:rPr>
                <w:rFonts w:ascii="Arial" w:hAnsi="Arial" w:cs="Arial"/>
                <w:sz w:val="18"/>
                <w:szCs w:val="18"/>
              </w:rPr>
              <w:t>Auslan</w:t>
            </w:r>
            <w:proofErr w:type="spellEnd"/>
            <w:r w:rsidRPr="009573A2">
              <w:rPr>
                <w:rFonts w:ascii="Arial" w:hAnsi="Arial" w:cs="Arial"/>
                <w:sz w:val="18"/>
                <w:szCs w:val="18"/>
              </w:rPr>
              <w:t xml:space="preserve"> interpreting provided via video conferencing), and</w:t>
            </w:r>
          </w:p>
          <w:p w:rsidR="00500A9B" w:rsidRPr="009573A2" w:rsidRDefault="00500A9B" w:rsidP="00500A9B">
            <w:pPr>
              <w:pStyle w:val="ListParagraph"/>
              <w:numPr>
                <w:ilvl w:val="1"/>
                <w:numId w:val="21"/>
              </w:numPr>
              <w:spacing w:before="80" w:after="80"/>
              <w:rPr>
                <w:rFonts w:ascii="Arial" w:hAnsi="Arial" w:cs="Arial"/>
                <w:sz w:val="18"/>
                <w:szCs w:val="18"/>
              </w:rPr>
            </w:pPr>
            <w:r w:rsidRPr="009573A2">
              <w:rPr>
                <w:rFonts w:ascii="Arial" w:hAnsi="Arial" w:cs="Arial"/>
                <w:sz w:val="18"/>
                <w:szCs w:val="18"/>
              </w:rPr>
              <w:t>the provider of supports has confirmed in writing the device is necessary to continue supports and services while maintaining physical distancing requirements, and</w:t>
            </w:r>
          </w:p>
          <w:p w:rsidR="00500A9B" w:rsidRPr="009573A2" w:rsidRDefault="00500A9B" w:rsidP="00500A9B">
            <w:pPr>
              <w:pStyle w:val="ListParagraph"/>
              <w:numPr>
                <w:ilvl w:val="1"/>
                <w:numId w:val="21"/>
              </w:numPr>
              <w:spacing w:before="80" w:after="80"/>
              <w:rPr>
                <w:rFonts w:ascii="Arial" w:hAnsi="Arial" w:cs="Arial"/>
                <w:sz w:val="18"/>
                <w:szCs w:val="18"/>
              </w:rPr>
            </w:pPr>
            <w:r w:rsidRPr="009573A2">
              <w:rPr>
                <w:rFonts w:ascii="Arial" w:hAnsi="Arial" w:cs="Arial"/>
                <w:sz w:val="18"/>
                <w:szCs w:val="18"/>
              </w:rPr>
              <w:t xml:space="preserve">it is the lowest specification that will maintain funded supports, and </w:t>
            </w:r>
          </w:p>
          <w:p w:rsidR="00500A9B" w:rsidRPr="009573A2" w:rsidRDefault="00500A9B" w:rsidP="00500A9B">
            <w:pPr>
              <w:pStyle w:val="ListParagraph"/>
              <w:numPr>
                <w:ilvl w:val="1"/>
                <w:numId w:val="21"/>
              </w:numPr>
              <w:spacing w:before="80" w:after="80"/>
              <w:rPr>
                <w:rFonts w:ascii="Arial" w:hAnsi="Arial" w:cs="Arial"/>
                <w:sz w:val="18"/>
                <w:szCs w:val="18"/>
              </w:rPr>
            </w:pPr>
            <w:r w:rsidRPr="009573A2">
              <w:rPr>
                <w:rFonts w:ascii="Arial" w:hAnsi="Arial" w:cs="Arial"/>
                <w:sz w:val="18"/>
                <w:szCs w:val="18"/>
              </w:rPr>
              <w:t>they do not already have the item, another suitable item or access to the item, and</w:t>
            </w:r>
          </w:p>
          <w:p w:rsidR="00500A9B" w:rsidRPr="009573A2" w:rsidRDefault="00500A9B" w:rsidP="00500A9B">
            <w:pPr>
              <w:pStyle w:val="ListParagraph"/>
              <w:numPr>
                <w:ilvl w:val="1"/>
                <w:numId w:val="21"/>
              </w:numPr>
              <w:spacing w:before="80" w:after="80"/>
              <w:rPr>
                <w:rFonts w:ascii="Arial" w:hAnsi="Arial" w:cs="Arial"/>
                <w:sz w:val="18"/>
                <w:szCs w:val="18"/>
              </w:rPr>
            </w:pPr>
            <w:r w:rsidRPr="009573A2">
              <w:rPr>
                <w:rFonts w:ascii="Arial" w:hAnsi="Arial" w:cs="Arial"/>
                <w:sz w:val="18"/>
                <w:szCs w:val="18"/>
              </w:rPr>
              <w:t xml:space="preserve">the item has not been funded by another service system (such as education), and </w:t>
            </w:r>
          </w:p>
          <w:p w:rsidR="00500A9B" w:rsidRPr="009573A2" w:rsidRDefault="00500A9B" w:rsidP="00500A9B">
            <w:pPr>
              <w:pStyle w:val="ListParagraph"/>
              <w:numPr>
                <w:ilvl w:val="1"/>
                <w:numId w:val="21"/>
              </w:numPr>
              <w:spacing w:before="80" w:after="80"/>
              <w:rPr>
                <w:rFonts w:ascii="Arial" w:hAnsi="Arial" w:cs="Arial"/>
                <w:sz w:val="18"/>
                <w:szCs w:val="18"/>
              </w:rPr>
            </w:pPr>
            <w:proofErr w:type="gramStart"/>
            <w:r w:rsidRPr="009573A2">
              <w:rPr>
                <w:rFonts w:ascii="Arial" w:hAnsi="Arial" w:cs="Arial"/>
                <w:sz w:val="18"/>
                <w:szCs w:val="18"/>
              </w:rPr>
              <w:t>the</w:t>
            </w:r>
            <w:proofErr w:type="gramEnd"/>
            <w:r w:rsidRPr="009573A2">
              <w:rPr>
                <w:rFonts w:ascii="Arial" w:hAnsi="Arial" w:cs="Arial"/>
                <w:sz w:val="18"/>
                <w:szCs w:val="18"/>
              </w:rPr>
              <w:t xml:space="preserve"> item or circumstances are not specifically excluded.</w:t>
            </w:r>
          </w:p>
          <w:p w:rsidR="00500A9B" w:rsidRPr="009573A2" w:rsidRDefault="00500A9B" w:rsidP="00500A9B">
            <w:pPr>
              <w:pStyle w:val="ListParagraph"/>
              <w:numPr>
                <w:ilvl w:val="0"/>
                <w:numId w:val="20"/>
              </w:numPr>
              <w:spacing w:before="80" w:after="80"/>
              <w:rPr>
                <w:rFonts w:ascii="Arial" w:hAnsi="Arial" w:cs="Arial"/>
                <w:sz w:val="18"/>
                <w:szCs w:val="18"/>
              </w:rPr>
            </w:pPr>
            <w:r w:rsidRPr="009573A2">
              <w:rPr>
                <w:rFonts w:ascii="Arial" w:hAnsi="Arial" w:cs="Arial"/>
                <w:sz w:val="18"/>
                <w:szCs w:val="18"/>
              </w:rPr>
              <w:t>Participants are able to spend up to $1500 on low cost AT items from their existing budgets. Participants should not spend more than $750 on electronic devices needed to maintain existing services.</w:t>
            </w:r>
          </w:p>
        </w:tc>
        <w:tc>
          <w:tcPr>
            <w:tcW w:w="833" w:type="pct"/>
          </w:tcPr>
          <w:p w:rsidR="00500A9B" w:rsidRPr="009573A2" w:rsidRDefault="00500A9B" w:rsidP="00500A9B">
            <w:pPr>
              <w:spacing w:before="80" w:after="80"/>
              <w:jc w:val="right"/>
              <w:rPr>
                <w:rFonts w:ascii="Arial" w:hAnsi="Arial" w:cs="Arial"/>
                <w:sz w:val="18"/>
                <w:szCs w:val="18"/>
              </w:rPr>
            </w:pPr>
            <w:r w:rsidRPr="009573A2">
              <w:rPr>
                <w:rFonts w:ascii="Arial" w:hAnsi="Arial" w:cs="Arial"/>
                <w:sz w:val="18"/>
                <w:szCs w:val="18"/>
              </w:rPr>
              <w:t>15_222400911_0124_1_3</w:t>
            </w:r>
          </w:p>
        </w:tc>
      </w:tr>
      <w:tr w:rsidR="00500A9B" w:rsidRPr="009573A2" w:rsidTr="00AE302E">
        <w:trPr>
          <w:cantSplit/>
        </w:trPr>
        <w:tc>
          <w:tcPr>
            <w:tcW w:w="4167" w:type="pct"/>
          </w:tcPr>
          <w:p w:rsidR="00500A9B" w:rsidRPr="009573A2" w:rsidRDefault="00500A9B" w:rsidP="00500A9B">
            <w:pPr>
              <w:pStyle w:val="ListParagraph"/>
              <w:numPr>
                <w:ilvl w:val="0"/>
                <w:numId w:val="22"/>
              </w:numPr>
              <w:spacing w:before="80" w:after="80"/>
              <w:contextualSpacing w:val="0"/>
              <w:rPr>
                <w:rFonts w:ascii="Arial" w:hAnsi="Arial" w:cs="Arial"/>
                <w:b/>
                <w:sz w:val="18"/>
                <w:szCs w:val="18"/>
              </w:rPr>
            </w:pPr>
            <w:r w:rsidRPr="009573A2">
              <w:rPr>
                <w:rFonts w:ascii="Arial" w:hAnsi="Arial" w:cs="Arial"/>
                <w:b/>
                <w:sz w:val="18"/>
                <w:szCs w:val="18"/>
              </w:rPr>
              <w:t>Support Coordination items in the Activities with Daily Life Support Category</w:t>
            </w:r>
          </w:p>
          <w:p w:rsidR="00500A9B" w:rsidRPr="009573A2" w:rsidRDefault="00500A9B" w:rsidP="00500A9B">
            <w:pPr>
              <w:pStyle w:val="ListParagraph"/>
              <w:numPr>
                <w:ilvl w:val="0"/>
                <w:numId w:val="20"/>
              </w:numPr>
              <w:spacing w:before="80" w:after="80"/>
              <w:contextualSpacing w:val="0"/>
              <w:rPr>
                <w:rFonts w:ascii="Arial" w:hAnsi="Arial" w:cs="Arial"/>
                <w:b/>
                <w:sz w:val="18"/>
                <w:szCs w:val="18"/>
              </w:rPr>
            </w:pPr>
            <w:r w:rsidRPr="009573A2">
              <w:rPr>
                <w:rFonts w:ascii="Arial" w:hAnsi="Arial" w:cs="Arial"/>
                <w:sz w:val="18"/>
                <w:szCs w:val="18"/>
              </w:rPr>
              <w:t>The support coordination items were duplicated into the</w:t>
            </w:r>
            <w:r w:rsidRPr="009573A2">
              <w:rPr>
                <w:rFonts w:ascii="Arial" w:hAnsi="Arial" w:cs="Arial"/>
                <w:b/>
                <w:sz w:val="18"/>
                <w:szCs w:val="18"/>
              </w:rPr>
              <w:t xml:space="preserve"> </w:t>
            </w:r>
            <w:r w:rsidRPr="009573A2">
              <w:rPr>
                <w:rFonts w:ascii="Arial" w:hAnsi="Arial" w:cs="Arial"/>
                <w:sz w:val="18"/>
                <w:szCs w:val="18"/>
              </w:rPr>
              <w:t>Daily Life Support Category</w:t>
            </w:r>
            <w:r w:rsidR="004F6289" w:rsidRPr="009573A2">
              <w:rPr>
                <w:rFonts w:ascii="Arial" w:hAnsi="Arial" w:cs="Arial"/>
                <w:sz w:val="18"/>
                <w:szCs w:val="18"/>
              </w:rPr>
              <w:t xml:space="preserve"> until 28 February 2021</w:t>
            </w:r>
            <w:r w:rsidRPr="009573A2">
              <w:rPr>
                <w:rFonts w:ascii="Arial" w:hAnsi="Arial" w:cs="Arial"/>
                <w:sz w:val="18"/>
                <w:szCs w:val="18"/>
              </w:rPr>
              <w:t xml:space="preserve"> so that participants could have greater access to support coordination services if they needed them.</w:t>
            </w:r>
          </w:p>
          <w:p w:rsidR="00500A9B" w:rsidRPr="009573A2" w:rsidRDefault="00500A9B" w:rsidP="00500A9B">
            <w:pPr>
              <w:pStyle w:val="ListParagraph"/>
              <w:numPr>
                <w:ilvl w:val="0"/>
                <w:numId w:val="20"/>
              </w:numPr>
              <w:spacing w:before="80" w:after="80"/>
              <w:contextualSpacing w:val="0"/>
              <w:rPr>
                <w:rFonts w:ascii="Arial" w:hAnsi="Arial" w:cs="Arial"/>
                <w:b/>
                <w:sz w:val="18"/>
                <w:szCs w:val="18"/>
              </w:rPr>
            </w:pPr>
            <w:r w:rsidRPr="009573A2">
              <w:rPr>
                <w:rFonts w:ascii="Arial" w:hAnsi="Arial" w:cs="Arial"/>
                <w:sz w:val="18"/>
                <w:szCs w:val="18"/>
              </w:rPr>
              <w:t>Participants ha</w:t>
            </w:r>
            <w:r w:rsidR="004F6289" w:rsidRPr="009573A2">
              <w:rPr>
                <w:rFonts w:ascii="Arial" w:hAnsi="Arial" w:cs="Arial"/>
                <w:sz w:val="18"/>
                <w:szCs w:val="18"/>
              </w:rPr>
              <w:t>d</w:t>
            </w:r>
            <w:r w:rsidRPr="009573A2">
              <w:rPr>
                <w:rFonts w:ascii="Arial" w:hAnsi="Arial" w:cs="Arial"/>
                <w:sz w:val="18"/>
                <w:szCs w:val="18"/>
              </w:rPr>
              <w:t xml:space="preserve"> to use existing funds to use these items.</w:t>
            </w:r>
          </w:p>
          <w:p w:rsidR="004F6289" w:rsidRPr="009573A2" w:rsidRDefault="004F6289" w:rsidP="00516708">
            <w:pPr>
              <w:pStyle w:val="ListParagraph"/>
              <w:numPr>
                <w:ilvl w:val="0"/>
                <w:numId w:val="20"/>
              </w:numPr>
              <w:spacing w:before="80" w:after="80"/>
              <w:contextualSpacing w:val="0"/>
              <w:rPr>
                <w:rFonts w:ascii="Arial" w:hAnsi="Arial" w:cs="Arial"/>
                <w:b/>
                <w:sz w:val="18"/>
                <w:szCs w:val="18"/>
              </w:rPr>
            </w:pPr>
            <w:r w:rsidRPr="009573A2">
              <w:rPr>
                <w:rFonts w:ascii="Arial" w:hAnsi="Arial" w:cs="Arial"/>
                <w:sz w:val="18"/>
                <w:szCs w:val="18"/>
              </w:rPr>
              <w:t xml:space="preserve">These duplicated items </w:t>
            </w:r>
            <w:r w:rsidR="00516708" w:rsidRPr="009573A2">
              <w:rPr>
                <w:rFonts w:ascii="Arial" w:hAnsi="Arial" w:cs="Arial"/>
                <w:sz w:val="18"/>
                <w:szCs w:val="18"/>
              </w:rPr>
              <w:t>were available for all participants until 28 February 2021.</w:t>
            </w:r>
            <w:r w:rsidR="003C5224" w:rsidRPr="009573A2">
              <w:rPr>
                <w:rFonts w:ascii="Arial" w:hAnsi="Arial" w:cs="Arial"/>
                <w:sz w:val="18"/>
                <w:szCs w:val="18"/>
              </w:rPr>
              <w:t xml:space="preserve"> </w:t>
            </w:r>
            <w:r w:rsidR="00516708" w:rsidRPr="009573A2">
              <w:rPr>
                <w:rFonts w:ascii="Arial" w:hAnsi="Arial" w:cs="Arial"/>
                <w:sz w:val="18"/>
                <w:szCs w:val="18"/>
              </w:rPr>
              <w:t>They</w:t>
            </w:r>
            <w:r w:rsidR="003C5224" w:rsidRPr="009573A2">
              <w:rPr>
                <w:rFonts w:ascii="Arial" w:hAnsi="Arial" w:cs="Arial"/>
                <w:sz w:val="18"/>
                <w:szCs w:val="18"/>
              </w:rPr>
              <w:t xml:space="preserve"> </w:t>
            </w:r>
            <w:r w:rsidR="009573A2" w:rsidRPr="009573A2">
              <w:rPr>
                <w:rFonts w:ascii="Arial" w:hAnsi="Arial" w:cs="Arial"/>
                <w:sz w:val="18"/>
                <w:szCs w:val="18"/>
              </w:rPr>
              <w:t xml:space="preserve">will </w:t>
            </w:r>
            <w:r w:rsidR="003C5224" w:rsidRPr="009573A2">
              <w:rPr>
                <w:rFonts w:ascii="Arial" w:hAnsi="Arial" w:cs="Arial"/>
                <w:sz w:val="18"/>
                <w:szCs w:val="18"/>
              </w:rPr>
              <w:t>remain in place for participants who have been utilising them until the 31 March 2021.</w:t>
            </w:r>
          </w:p>
        </w:tc>
        <w:tc>
          <w:tcPr>
            <w:tcW w:w="833" w:type="pct"/>
          </w:tcPr>
          <w:p w:rsidR="004F6289" w:rsidRPr="009573A2" w:rsidRDefault="004F6289" w:rsidP="004F6289">
            <w:pPr>
              <w:spacing w:before="80" w:after="80"/>
              <w:jc w:val="right"/>
              <w:rPr>
                <w:rFonts w:ascii="Arial" w:hAnsi="Arial" w:cs="Arial"/>
                <w:sz w:val="18"/>
                <w:szCs w:val="18"/>
              </w:rPr>
            </w:pPr>
            <w:r w:rsidRPr="009573A2">
              <w:rPr>
                <w:rFonts w:ascii="Arial" w:hAnsi="Arial" w:cs="Arial"/>
                <w:sz w:val="18"/>
                <w:szCs w:val="18"/>
              </w:rPr>
              <w:t>01_790_0106_8_3</w:t>
            </w:r>
          </w:p>
          <w:p w:rsidR="004F6289" w:rsidRPr="009573A2" w:rsidRDefault="004F6289" w:rsidP="004F6289">
            <w:pPr>
              <w:spacing w:before="80" w:after="80"/>
              <w:jc w:val="right"/>
              <w:rPr>
                <w:rFonts w:ascii="Arial" w:hAnsi="Arial" w:cs="Arial"/>
                <w:sz w:val="18"/>
                <w:szCs w:val="18"/>
              </w:rPr>
            </w:pPr>
            <w:r w:rsidRPr="009573A2">
              <w:rPr>
                <w:rFonts w:ascii="Arial" w:hAnsi="Arial" w:cs="Arial"/>
                <w:sz w:val="18"/>
                <w:szCs w:val="18"/>
              </w:rPr>
              <w:t>01_791_0106_8_3</w:t>
            </w:r>
          </w:p>
          <w:p w:rsidR="00500A9B" w:rsidRPr="009573A2" w:rsidRDefault="004F6289" w:rsidP="004F6289">
            <w:pPr>
              <w:spacing w:before="80" w:after="80"/>
              <w:jc w:val="right"/>
              <w:rPr>
                <w:rFonts w:ascii="Arial" w:hAnsi="Arial" w:cs="Arial"/>
                <w:sz w:val="18"/>
                <w:szCs w:val="18"/>
              </w:rPr>
            </w:pPr>
            <w:r w:rsidRPr="009573A2">
              <w:rPr>
                <w:rFonts w:ascii="Arial" w:hAnsi="Arial" w:cs="Arial"/>
                <w:sz w:val="18"/>
                <w:szCs w:val="18"/>
              </w:rPr>
              <w:t>01_794_0132_8_3</w:t>
            </w:r>
          </w:p>
        </w:tc>
      </w:tr>
      <w:tr w:rsidR="00500A9B" w:rsidRPr="009573A2" w:rsidTr="00AE302E">
        <w:trPr>
          <w:cnfStyle w:val="000000100000" w:firstRow="0" w:lastRow="0" w:firstColumn="0" w:lastColumn="0" w:oddVBand="0" w:evenVBand="0" w:oddHBand="1" w:evenHBand="0" w:firstRowFirstColumn="0" w:firstRowLastColumn="0" w:lastRowFirstColumn="0" w:lastRowLastColumn="0"/>
          <w:cantSplit/>
        </w:trPr>
        <w:tc>
          <w:tcPr>
            <w:tcW w:w="4167" w:type="pct"/>
            <w:hideMark/>
          </w:tcPr>
          <w:p w:rsidR="00500A9B" w:rsidRPr="009573A2" w:rsidRDefault="00500A9B" w:rsidP="00500A9B">
            <w:pPr>
              <w:pStyle w:val="ListParagraph"/>
              <w:numPr>
                <w:ilvl w:val="0"/>
                <w:numId w:val="22"/>
              </w:numPr>
              <w:spacing w:before="80" w:after="80"/>
              <w:contextualSpacing w:val="0"/>
              <w:rPr>
                <w:rFonts w:ascii="Arial" w:hAnsi="Arial" w:cs="Arial"/>
                <w:b/>
                <w:sz w:val="18"/>
                <w:szCs w:val="18"/>
              </w:rPr>
            </w:pPr>
            <w:r w:rsidRPr="009573A2">
              <w:rPr>
                <w:rFonts w:ascii="Arial" w:hAnsi="Arial" w:cs="Arial"/>
                <w:b/>
                <w:sz w:val="18"/>
                <w:szCs w:val="18"/>
              </w:rPr>
              <w:lastRenderedPageBreak/>
              <w:t>Supported Independent Living (SIL) COVID-19 positive arrangements</w:t>
            </w:r>
          </w:p>
          <w:p w:rsidR="00500A9B" w:rsidRPr="009573A2" w:rsidRDefault="00500A9B" w:rsidP="00500A9B">
            <w:pPr>
              <w:pStyle w:val="ListParagraph"/>
              <w:numPr>
                <w:ilvl w:val="0"/>
                <w:numId w:val="20"/>
              </w:numPr>
              <w:spacing w:before="80" w:after="80"/>
              <w:contextualSpacing w:val="0"/>
              <w:rPr>
                <w:rFonts w:ascii="Arial" w:hAnsi="Arial" w:cs="Arial"/>
                <w:sz w:val="18"/>
                <w:szCs w:val="18"/>
              </w:rPr>
            </w:pPr>
            <w:r w:rsidRPr="009573A2">
              <w:rPr>
                <w:rFonts w:ascii="Arial" w:hAnsi="Arial" w:cs="Arial"/>
                <w:sz w:val="18"/>
                <w:szCs w:val="18"/>
              </w:rPr>
              <w:t>Participants living in SIL arrangements who are diagnosed with COVID-19 (until they are no longer infectious) have access to the following supports:</w:t>
            </w:r>
          </w:p>
          <w:p w:rsidR="00500A9B" w:rsidRPr="009573A2" w:rsidRDefault="00500A9B" w:rsidP="00D852AB">
            <w:pPr>
              <w:spacing w:before="80" w:after="80"/>
              <w:rPr>
                <w:rFonts w:ascii="Arial" w:hAnsi="Arial" w:cs="Arial"/>
                <w:b/>
                <w:i/>
                <w:sz w:val="18"/>
                <w:szCs w:val="18"/>
              </w:rPr>
            </w:pPr>
            <w:r w:rsidRPr="009573A2">
              <w:rPr>
                <w:rFonts w:ascii="Arial" w:hAnsi="Arial" w:cs="Arial"/>
                <w:b/>
                <w:i/>
                <w:sz w:val="18"/>
                <w:szCs w:val="18"/>
              </w:rPr>
              <w:t>COVID-19 SIL Cleaning Services</w:t>
            </w:r>
          </w:p>
          <w:p w:rsidR="00500A9B" w:rsidRPr="009573A2" w:rsidRDefault="00500A9B" w:rsidP="00500A9B">
            <w:pPr>
              <w:pStyle w:val="ListParagraph"/>
              <w:numPr>
                <w:ilvl w:val="0"/>
                <w:numId w:val="20"/>
              </w:numPr>
              <w:spacing w:before="80" w:after="80"/>
              <w:contextualSpacing w:val="0"/>
              <w:rPr>
                <w:rFonts w:ascii="Arial" w:hAnsi="Arial" w:cs="Arial"/>
                <w:sz w:val="18"/>
                <w:szCs w:val="18"/>
              </w:rPr>
            </w:pPr>
            <w:r w:rsidRPr="009573A2">
              <w:rPr>
                <w:rFonts w:ascii="Arial" w:hAnsi="Arial" w:cs="Arial"/>
                <w:sz w:val="18"/>
                <w:szCs w:val="18"/>
              </w:rPr>
              <w:t>This support item can be used for a one-off professional deep cleaning of a residence of an eligible participant.</w:t>
            </w:r>
          </w:p>
          <w:p w:rsidR="00500A9B" w:rsidRPr="009573A2" w:rsidRDefault="00500A9B" w:rsidP="00500A9B">
            <w:pPr>
              <w:pStyle w:val="ListParagraph"/>
              <w:numPr>
                <w:ilvl w:val="0"/>
                <w:numId w:val="20"/>
              </w:numPr>
              <w:spacing w:before="80" w:after="80"/>
              <w:contextualSpacing w:val="0"/>
              <w:rPr>
                <w:rFonts w:ascii="Arial" w:hAnsi="Arial" w:cs="Arial"/>
                <w:sz w:val="18"/>
                <w:szCs w:val="18"/>
              </w:rPr>
            </w:pPr>
            <w:r w:rsidRPr="009573A2">
              <w:rPr>
                <w:rFonts w:ascii="Arial" w:hAnsi="Arial" w:cs="Arial"/>
                <w:sz w:val="18"/>
                <w:szCs w:val="18"/>
              </w:rPr>
              <w:t>The item is only claimable once per eligible participant.</w:t>
            </w:r>
          </w:p>
          <w:p w:rsidR="00500A9B" w:rsidRPr="009573A2" w:rsidRDefault="00500A9B" w:rsidP="00D852AB">
            <w:pPr>
              <w:spacing w:before="80" w:after="80"/>
              <w:rPr>
                <w:rFonts w:ascii="Arial" w:hAnsi="Arial" w:cs="Arial"/>
                <w:b/>
                <w:i/>
                <w:sz w:val="18"/>
                <w:szCs w:val="18"/>
              </w:rPr>
            </w:pPr>
            <w:r w:rsidRPr="009573A2">
              <w:rPr>
                <w:rFonts w:ascii="Arial" w:hAnsi="Arial" w:cs="Arial"/>
                <w:b/>
                <w:i/>
                <w:sz w:val="18"/>
                <w:szCs w:val="18"/>
              </w:rPr>
              <w:t>COVID-19 SIL Additional Supports</w:t>
            </w:r>
          </w:p>
          <w:p w:rsidR="00500A9B" w:rsidRPr="009573A2" w:rsidRDefault="00500A9B" w:rsidP="00500A9B">
            <w:pPr>
              <w:pStyle w:val="ListParagraph"/>
              <w:numPr>
                <w:ilvl w:val="0"/>
                <w:numId w:val="20"/>
              </w:numPr>
              <w:spacing w:before="80" w:after="80"/>
              <w:contextualSpacing w:val="0"/>
              <w:rPr>
                <w:rFonts w:ascii="Arial" w:hAnsi="Arial" w:cs="Arial"/>
                <w:sz w:val="18"/>
                <w:szCs w:val="18"/>
              </w:rPr>
            </w:pPr>
            <w:r w:rsidRPr="009573A2">
              <w:rPr>
                <w:rFonts w:ascii="Arial" w:hAnsi="Arial" w:cs="Arial"/>
                <w:sz w:val="18"/>
                <w:szCs w:val="18"/>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tc>
        <w:tc>
          <w:tcPr>
            <w:tcW w:w="833" w:type="pct"/>
            <w:hideMark/>
          </w:tcPr>
          <w:p w:rsidR="00500A9B" w:rsidRPr="009573A2" w:rsidRDefault="00500A9B" w:rsidP="00500A9B">
            <w:pPr>
              <w:spacing w:before="80" w:after="80"/>
              <w:jc w:val="right"/>
              <w:rPr>
                <w:rFonts w:ascii="Arial" w:hAnsi="Arial" w:cs="Arial"/>
                <w:sz w:val="18"/>
                <w:szCs w:val="18"/>
              </w:rPr>
            </w:pPr>
            <w:r w:rsidRPr="009573A2">
              <w:rPr>
                <w:rFonts w:ascii="Arial" w:hAnsi="Arial" w:cs="Arial"/>
                <w:sz w:val="18"/>
                <w:szCs w:val="18"/>
              </w:rPr>
              <w:t>01_795_0115_1_1</w:t>
            </w:r>
          </w:p>
          <w:p w:rsidR="00500A9B" w:rsidRPr="009573A2" w:rsidRDefault="00500A9B" w:rsidP="00500A9B">
            <w:pPr>
              <w:spacing w:before="80" w:after="80"/>
              <w:jc w:val="right"/>
              <w:rPr>
                <w:rFonts w:ascii="Arial" w:hAnsi="Arial" w:cs="Arial"/>
                <w:sz w:val="18"/>
                <w:szCs w:val="18"/>
              </w:rPr>
            </w:pPr>
            <w:r w:rsidRPr="009573A2">
              <w:rPr>
                <w:rFonts w:ascii="Arial" w:hAnsi="Arial" w:cs="Arial"/>
                <w:sz w:val="18"/>
                <w:szCs w:val="18"/>
              </w:rPr>
              <w:t>01_796_0115_1_1</w:t>
            </w:r>
          </w:p>
        </w:tc>
      </w:tr>
      <w:tr w:rsidR="00500A9B" w:rsidRPr="009573A2" w:rsidTr="00AE302E">
        <w:trPr>
          <w:cantSplit/>
        </w:trPr>
        <w:tc>
          <w:tcPr>
            <w:tcW w:w="4167" w:type="pct"/>
            <w:hideMark/>
          </w:tcPr>
          <w:p w:rsidR="00500A9B" w:rsidRPr="009573A2" w:rsidRDefault="00500A9B" w:rsidP="00500A9B">
            <w:pPr>
              <w:pStyle w:val="ListParagraph"/>
              <w:numPr>
                <w:ilvl w:val="0"/>
                <w:numId w:val="22"/>
              </w:numPr>
              <w:spacing w:before="80" w:after="80"/>
              <w:contextualSpacing w:val="0"/>
              <w:rPr>
                <w:rFonts w:ascii="Arial" w:hAnsi="Arial" w:cs="Arial"/>
                <w:b/>
                <w:sz w:val="18"/>
                <w:szCs w:val="18"/>
              </w:rPr>
            </w:pPr>
            <w:r w:rsidRPr="009573A2">
              <w:rPr>
                <w:rFonts w:ascii="Arial" w:hAnsi="Arial" w:cs="Arial"/>
                <w:b/>
                <w:sz w:val="18"/>
                <w:szCs w:val="18"/>
              </w:rPr>
              <w:t>Personal Protective Equipment (PPE) for participants</w:t>
            </w:r>
          </w:p>
          <w:p w:rsidR="00500A9B" w:rsidRPr="009573A2" w:rsidRDefault="00500A9B" w:rsidP="00500A9B">
            <w:pPr>
              <w:pStyle w:val="ListParagraph"/>
              <w:numPr>
                <w:ilvl w:val="0"/>
                <w:numId w:val="20"/>
              </w:numPr>
              <w:spacing w:before="80" w:after="80"/>
              <w:rPr>
                <w:rFonts w:ascii="Arial" w:hAnsi="Arial" w:cs="Arial"/>
                <w:sz w:val="18"/>
                <w:szCs w:val="18"/>
              </w:rPr>
            </w:pPr>
            <w:r w:rsidRPr="009573A2">
              <w:rPr>
                <w:rFonts w:ascii="Arial" w:hAnsi="Arial" w:cs="Arial"/>
                <w:sz w:val="18"/>
                <w:szCs w:val="18"/>
              </w:rPr>
              <w:t xml:space="preserve">NDIS participants who live in areas </w:t>
            </w:r>
            <w:r w:rsidR="004F6289" w:rsidRPr="009573A2">
              <w:rPr>
                <w:rFonts w:ascii="Arial" w:hAnsi="Arial" w:cs="Arial"/>
                <w:sz w:val="18"/>
                <w:szCs w:val="18"/>
              </w:rPr>
              <w:t xml:space="preserve">specified </w:t>
            </w:r>
            <w:r w:rsidRPr="009573A2">
              <w:rPr>
                <w:rFonts w:ascii="Arial" w:hAnsi="Arial" w:cs="Arial"/>
                <w:sz w:val="18"/>
                <w:szCs w:val="18"/>
              </w:rPr>
              <w:t>in this Addendum and who receive an average of at least one hour a day of face-to-face daily living supports are temporarily able to use the existing support item for Low Cost Disability-Related Health Consumables to claim the cost of PPE that they use when their disability worker is supporting them.</w:t>
            </w:r>
          </w:p>
          <w:p w:rsidR="00500A9B" w:rsidRPr="009573A2" w:rsidRDefault="00500A9B" w:rsidP="00500A9B">
            <w:pPr>
              <w:pStyle w:val="ListParagraph"/>
              <w:numPr>
                <w:ilvl w:val="0"/>
                <w:numId w:val="20"/>
              </w:numPr>
              <w:spacing w:before="80" w:after="80"/>
              <w:rPr>
                <w:rFonts w:ascii="Arial" w:hAnsi="Arial" w:cs="Arial"/>
                <w:sz w:val="18"/>
                <w:szCs w:val="18"/>
              </w:rPr>
            </w:pPr>
            <w:r w:rsidRPr="009573A2">
              <w:rPr>
                <w:rFonts w:ascii="Arial" w:hAnsi="Arial" w:cs="Arial"/>
                <w:sz w:val="18"/>
                <w:szCs w:val="18"/>
              </w:rPr>
              <w:t>If participants need to purchase face coverings or masks for use outside the home, this is still an everyday expense. NDIS funds cannot be used to pay for them.</w:t>
            </w:r>
          </w:p>
          <w:p w:rsidR="00500A9B" w:rsidRPr="009573A2" w:rsidRDefault="00500A9B" w:rsidP="00500A9B">
            <w:pPr>
              <w:pStyle w:val="ListParagraph"/>
              <w:numPr>
                <w:ilvl w:val="0"/>
                <w:numId w:val="20"/>
              </w:numPr>
              <w:spacing w:before="80" w:after="80"/>
              <w:rPr>
                <w:rFonts w:ascii="Arial" w:hAnsi="Arial" w:cs="Arial"/>
                <w:sz w:val="18"/>
                <w:szCs w:val="18"/>
              </w:rPr>
            </w:pPr>
            <w:r w:rsidRPr="009573A2">
              <w:rPr>
                <w:rFonts w:ascii="Arial" w:hAnsi="Arial" w:cs="Arial"/>
                <w:sz w:val="18"/>
                <w:szCs w:val="18"/>
              </w:rPr>
              <w:t xml:space="preserve">Participants are expected to purchase PPE at market rates. </w:t>
            </w:r>
          </w:p>
          <w:p w:rsidR="00500A9B" w:rsidRPr="009573A2" w:rsidRDefault="00500A9B" w:rsidP="009C403F">
            <w:pPr>
              <w:pStyle w:val="ListParagraph"/>
              <w:numPr>
                <w:ilvl w:val="0"/>
                <w:numId w:val="20"/>
              </w:numPr>
              <w:spacing w:before="80" w:after="80"/>
              <w:rPr>
                <w:rFonts w:ascii="Arial" w:hAnsi="Arial" w:cs="Arial"/>
                <w:sz w:val="18"/>
                <w:szCs w:val="18"/>
              </w:rPr>
            </w:pPr>
            <w:r w:rsidRPr="009573A2">
              <w:rPr>
                <w:rFonts w:ascii="Arial" w:hAnsi="Arial" w:cs="Arial"/>
                <w:sz w:val="18"/>
                <w:szCs w:val="18"/>
              </w:rPr>
              <w:t>As a general guide, the weekly cost of PPE is not expected to exceed $</w:t>
            </w:r>
            <w:r w:rsidR="00293E28" w:rsidRPr="009573A2">
              <w:rPr>
                <w:rFonts w:ascii="Arial" w:hAnsi="Arial" w:cs="Arial"/>
                <w:sz w:val="18"/>
                <w:szCs w:val="18"/>
              </w:rPr>
              <w:t>50</w:t>
            </w:r>
            <w:r w:rsidRPr="009573A2">
              <w:rPr>
                <w:rFonts w:ascii="Arial" w:hAnsi="Arial" w:cs="Arial"/>
                <w:sz w:val="18"/>
                <w:szCs w:val="18"/>
              </w:rPr>
              <w:t xml:space="preserve"> per week.</w:t>
            </w:r>
          </w:p>
        </w:tc>
        <w:tc>
          <w:tcPr>
            <w:tcW w:w="833" w:type="pct"/>
          </w:tcPr>
          <w:p w:rsidR="00500A9B" w:rsidRPr="009573A2" w:rsidRDefault="00500A9B" w:rsidP="00500A9B">
            <w:pPr>
              <w:spacing w:before="80" w:after="80"/>
              <w:jc w:val="right"/>
              <w:rPr>
                <w:rFonts w:ascii="Arial" w:hAnsi="Arial" w:cs="Arial"/>
                <w:sz w:val="18"/>
                <w:szCs w:val="18"/>
              </w:rPr>
            </w:pPr>
          </w:p>
        </w:tc>
      </w:tr>
      <w:tr w:rsidR="00500A9B" w:rsidRPr="009573A2" w:rsidTr="00AE302E">
        <w:trPr>
          <w:cnfStyle w:val="000000100000" w:firstRow="0" w:lastRow="0" w:firstColumn="0" w:lastColumn="0" w:oddVBand="0" w:evenVBand="0" w:oddHBand="1" w:evenHBand="0" w:firstRowFirstColumn="0" w:firstRowLastColumn="0" w:lastRowFirstColumn="0" w:lastRowLastColumn="0"/>
          <w:cantSplit/>
        </w:trPr>
        <w:tc>
          <w:tcPr>
            <w:tcW w:w="4167" w:type="pct"/>
            <w:hideMark/>
          </w:tcPr>
          <w:p w:rsidR="00500A9B" w:rsidRPr="009573A2" w:rsidRDefault="00500A9B" w:rsidP="00500A9B">
            <w:pPr>
              <w:pStyle w:val="ListParagraph"/>
              <w:numPr>
                <w:ilvl w:val="0"/>
                <w:numId w:val="22"/>
              </w:numPr>
              <w:spacing w:before="80" w:after="80"/>
              <w:contextualSpacing w:val="0"/>
              <w:rPr>
                <w:rFonts w:ascii="Arial" w:hAnsi="Arial" w:cs="Arial"/>
                <w:b/>
                <w:sz w:val="18"/>
                <w:szCs w:val="18"/>
              </w:rPr>
            </w:pPr>
            <w:r w:rsidRPr="009573A2">
              <w:rPr>
                <w:rFonts w:ascii="Arial" w:hAnsi="Arial" w:cs="Arial"/>
                <w:b/>
                <w:sz w:val="18"/>
                <w:szCs w:val="18"/>
              </w:rPr>
              <w:t xml:space="preserve">PPE for workers </w:t>
            </w:r>
          </w:p>
          <w:p w:rsidR="00500A9B" w:rsidRPr="009573A2" w:rsidRDefault="00500A9B" w:rsidP="004F6289">
            <w:pPr>
              <w:pStyle w:val="ListParagraph"/>
              <w:numPr>
                <w:ilvl w:val="0"/>
                <w:numId w:val="20"/>
              </w:numPr>
              <w:spacing w:before="80" w:after="80"/>
              <w:rPr>
                <w:rFonts w:ascii="Arial" w:hAnsi="Arial" w:cs="Arial"/>
                <w:sz w:val="18"/>
                <w:szCs w:val="18"/>
              </w:rPr>
            </w:pPr>
            <w:r w:rsidRPr="009573A2">
              <w:rPr>
                <w:rFonts w:ascii="Arial" w:hAnsi="Arial" w:cs="Arial"/>
                <w:sz w:val="18"/>
                <w:szCs w:val="18"/>
              </w:rPr>
              <w:t>This support can only be claimed for personal protective equipment (PPE) used for supports</w:t>
            </w:r>
            <w:r w:rsidR="004F6289" w:rsidRPr="009573A2">
              <w:rPr>
                <w:rFonts w:ascii="Arial" w:hAnsi="Arial" w:cs="Arial"/>
                <w:sz w:val="18"/>
                <w:szCs w:val="18"/>
              </w:rPr>
              <w:t xml:space="preserve"> </w:t>
            </w:r>
            <w:r w:rsidRPr="009573A2">
              <w:rPr>
                <w:rFonts w:ascii="Arial" w:hAnsi="Arial" w:cs="Arial"/>
                <w:sz w:val="18"/>
                <w:szCs w:val="18"/>
              </w:rPr>
              <w:t xml:space="preserve">that are delivered in person to participants who live in areas </w:t>
            </w:r>
            <w:r w:rsidR="004F6289" w:rsidRPr="009573A2">
              <w:rPr>
                <w:rFonts w:ascii="Arial" w:hAnsi="Arial" w:cs="Arial"/>
                <w:sz w:val="18"/>
                <w:szCs w:val="18"/>
              </w:rPr>
              <w:t>specified in this addendum.</w:t>
            </w:r>
            <w:r w:rsidRPr="009573A2">
              <w:rPr>
                <w:rFonts w:ascii="Arial" w:hAnsi="Arial" w:cs="Arial"/>
                <w:sz w:val="18"/>
                <w:szCs w:val="18"/>
              </w:rPr>
              <w:t xml:space="preserve"> In order to claim, providers:</w:t>
            </w:r>
          </w:p>
          <w:p w:rsidR="00500A9B" w:rsidRPr="009573A2" w:rsidRDefault="00500A9B" w:rsidP="00500A9B">
            <w:pPr>
              <w:pStyle w:val="ListParagraph"/>
              <w:numPr>
                <w:ilvl w:val="1"/>
                <w:numId w:val="21"/>
              </w:numPr>
              <w:spacing w:before="80" w:after="80"/>
              <w:rPr>
                <w:rFonts w:ascii="Arial" w:hAnsi="Arial" w:cs="Arial"/>
                <w:sz w:val="18"/>
                <w:szCs w:val="18"/>
              </w:rPr>
            </w:pPr>
            <w:r w:rsidRPr="009573A2">
              <w:rPr>
                <w:rFonts w:ascii="Arial" w:hAnsi="Arial" w:cs="Arial"/>
                <w:sz w:val="18"/>
                <w:szCs w:val="18"/>
              </w:rPr>
              <w:t>must incur the expense and have provided the participant and support workers with PPE;</w:t>
            </w:r>
          </w:p>
          <w:p w:rsidR="00500A9B" w:rsidRPr="009573A2" w:rsidRDefault="00500A9B" w:rsidP="00500A9B">
            <w:pPr>
              <w:pStyle w:val="ListParagraph"/>
              <w:numPr>
                <w:ilvl w:val="1"/>
                <w:numId w:val="21"/>
              </w:numPr>
              <w:spacing w:before="80" w:after="80"/>
              <w:rPr>
                <w:rFonts w:ascii="Arial" w:hAnsi="Arial" w:cs="Arial"/>
                <w:sz w:val="18"/>
                <w:szCs w:val="18"/>
              </w:rPr>
            </w:pPr>
            <w:r w:rsidRPr="009573A2">
              <w:rPr>
                <w:rFonts w:ascii="Arial" w:hAnsi="Arial" w:cs="Arial"/>
                <w:sz w:val="18"/>
                <w:szCs w:val="18"/>
              </w:rPr>
              <w:t>must be delivering a support in the Assistance with Daily Life support category; and</w:t>
            </w:r>
          </w:p>
          <w:p w:rsidR="00500A9B" w:rsidRPr="009573A2" w:rsidRDefault="00500A9B" w:rsidP="00500A9B">
            <w:pPr>
              <w:pStyle w:val="ListParagraph"/>
              <w:numPr>
                <w:ilvl w:val="1"/>
                <w:numId w:val="21"/>
              </w:numPr>
              <w:spacing w:before="80" w:after="80"/>
              <w:rPr>
                <w:rFonts w:ascii="Arial" w:hAnsi="Arial" w:cs="Arial"/>
                <w:sz w:val="18"/>
                <w:szCs w:val="18"/>
              </w:rPr>
            </w:pPr>
            <w:proofErr w:type="gramStart"/>
            <w:r w:rsidRPr="009573A2">
              <w:rPr>
                <w:rFonts w:ascii="Arial" w:hAnsi="Arial" w:cs="Arial"/>
                <w:sz w:val="18"/>
                <w:szCs w:val="18"/>
              </w:rPr>
              <w:t>require</w:t>
            </w:r>
            <w:proofErr w:type="gramEnd"/>
            <w:r w:rsidRPr="009573A2">
              <w:rPr>
                <w:rFonts w:ascii="Arial" w:hAnsi="Arial" w:cs="Arial"/>
                <w:sz w:val="18"/>
                <w:szCs w:val="18"/>
              </w:rPr>
              <w:t xml:space="preserve"> agreement from the participant to claim additional PPE expenses against the plan.</w:t>
            </w:r>
          </w:p>
          <w:p w:rsidR="00500A9B" w:rsidRPr="009573A2" w:rsidRDefault="00500A9B" w:rsidP="00500A9B">
            <w:pPr>
              <w:pStyle w:val="ListParagraph"/>
              <w:numPr>
                <w:ilvl w:val="0"/>
                <w:numId w:val="20"/>
              </w:numPr>
              <w:spacing w:before="80" w:after="80"/>
              <w:rPr>
                <w:rFonts w:ascii="Arial" w:hAnsi="Arial" w:cs="Arial"/>
                <w:sz w:val="18"/>
                <w:szCs w:val="18"/>
              </w:rPr>
            </w:pPr>
            <w:r w:rsidRPr="009573A2">
              <w:rPr>
                <w:rFonts w:ascii="Arial" w:hAnsi="Arial" w:cs="Arial"/>
                <w:sz w:val="18"/>
                <w:szCs w:val="18"/>
              </w:rPr>
              <w:t>In general, providers should not make more than one claim of up to $</w:t>
            </w:r>
            <w:r w:rsidR="0060393D" w:rsidRPr="009573A2">
              <w:rPr>
                <w:rFonts w:ascii="Arial" w:hAnsi="Arial" w:cs="Arial"/>
                <w:sz w:val="18"/>
                <w:szCs w:val="18"/>
              </w:rPr>
              <w:t>27</w:t>
            </w:r>
            <w:r w:rsidRPr="009573A2">
              <w:rPr>
                <w:rFonts w:ascii="Arial" w:hAnsi="Arial" w:cs="Arial"/>
                <w:sz w:val="18"/>
                <w:szCs w:val="18"/>
              </w:rPr>
              <w:t xml:space="preserve"> per participant per worker per day</w:t>
            </w:r>
            <w:r w:rsidR="004F6289" w:rsidRPr="009573A2">
              <w:rPr>
                <w:rFonts w:ascii="Arial" w:hAnsi="Arial" w:cs="Arial"/>
                <w:sz w:val="18"/>
                <w:szCs w:val="18"/>
              </w:rPr>
              <w:t xml:space="preserve"> (for supports delivered on or after 1 March 2021)</w:t>
            </w:r>
            <w:r w:rsidRPr="009573A2">
              <w:rPr>
                <w:rFonts w:ascii="Arial" w:hAnsi="Arial" w:cs="Arial"/>
                <w:sz w:val="18"/>
                <w:szCs w:val="18"/>
              </w:rPr>
              <w:t>. However, additional support items may be claimed if supported with evidence of need.</w:t>
            </w:r>
          </w:p>
          <w:p w:rsidR="002970DB" w:rsidRPr="009573A2" w:rsidRDefault="002970DB" w:rsidP="002970DB">
            <w:pPr>
              <w:pStyle w:val="ListParagraph"/>
              <w:spacing w:before="80" w:after="80"/>
              <w:ind w:left="284"/>
              <w:rPr>
                <w:rFonts w:ascii="Arial" w:hAnsi="Arial" w:cs="Arial"/>
                <w:sz w:val="18"/>
                <w:szCs w:val="18"/>
              </w:rPr>
            </w:pPr>
          </w:p>
          <w:p w:rsidR="002970DB" w:rsidRPr="009573A2" w:rsidRDefault="002970DB" w:rsidP="002970DB">
            <w:pPr>
              <w:pStyle w:val="ListParagraph"/>
              <w:spacing w:before="80" w:after="80"/>
              <w:ind w:left="284"/>
              <w:rPr>
                <w:rFonts w:ascii="Arial" w:hAnsi="Arial" w:cs="Arial"/>
                <w:sz w:val="18"/>
                <w:szCs w:val="18"/>
                <w:u w:val="single"/>
              </w:rPr>
            </w:pPr>
            <w:r w:rsidRPr="009573A2">
              <w:rPr>
                <w:rFonts w:ascii="Arial" w:hAnsi="Arial" w:cs="Arial"/>
                <w:sz w:val="18"/>
                <w:szCs w:val="18"/>
                <w:u w:val="single"/>
              </w:rPr>
              <w:t>For supports delivered between 29 July 2020 and 28 February 2021</w:t>
            </w:r>
          </w:p>
          <w:p w:rsidR="004F6289" w:rsidRPr="009573A2" w:rsidRDefault="002970DB" w:rsidP="00500A9B">
            <w:pPr>
              <w:pStyle w:val="ListParagraph"/>
              <w:numPr>
                <w:ilvl w:val="0"/>
                <w:numId w:val="20"/>
              </w:numPr>
              <w:spacing w:before="80" w:after="80"/>
              <w:rPr>
                <w:rFonts w:ascii="Arial" w:hAnsi="Arial" w:cs="Arial"/>
                <w:sz w:val="18"/>
                <w:szCs w:val="18"/>
              </w:rPr>
            </w:pPr>
            <w:r w:rsidRPr="009573A2">
              <w:rPr>
                <w:rFonts w:ascii="Arial" w:hAnsi="Arial" w:cs="Arial"/>
                <w:sz w:val="18"/>
                <w:szCs w:val="18"/>
              </w:rPr>
              <w:t>The</w:t>
            </w:r>
            <w:r w:rsidR="004F6289" w:rsidRPr="009573A2">
              <w:rPr>
                <w:rFonts w:ascii="Arial" w:hAnsi="Arial" w:cs="Arial"/>
                <w:sz w:val="18"/>
                <w:szCs w:val="18"/>
              </w:rPr>
              <w:t xml:space="preserve"> relevant limit was $50 per participant per worker per day</w:t>
            </w:r>
          </w:p>
          <w:p w:rsidR="00500A9B" w:rsidRPr="009573A2" w:rsidRDefault="00500A9B" w:rsidP="00D852AB">
            <w:pPr>
              <w:pStyle w:val="ListParagraph"/>
              <w:spacing w:before="80" w:after="80"/>
              <w:ind w:left="284"/>
              <w:rPr>
                <w:rFonts w:ascii="Arial" w:hAnsi="Arial" w:cs="Arial"/>
                <w:sz w:val="18"/>
                <w:szCs w:val="18"/>
              </w:rPr>
            </w:pPr>
          </w:p>
          <w:p w:rsidR="00500A9B" w:rsidRPr="009573A2" w:rsidRDefault="002970DB" w:rsidP="00500A9B">
            <w:pPr>
              <w:pStyle w:val="ListParagraph"/>
              <w:numPr>
                <w:ilvl w:val="0"/>
                <w:numId w:val="20"/>
              </w:numPr>
              <w:spacing w:before="80" w:after="80"/>
              <w:rPr>
                <w:rFonts w:ascii="Arial" w:hAnsi="Arial" w:cs="Arial"/>
                <w:sz w:val="18"/>
                <w:szCs w:val="18"/>
              </w:rPr>
            </w:pPr>
            <w:r w:rsidRPr="009573A2">
              <w:rPr>
                <w:rFonts w:ascii="Arial" w:hAnsi="Arial" w:cs="Arial"/>
                <w:sz w:val="18"/>
                <w:szCs w:val="18"/>
              </w:rPr>
              <w:t>P</w:t>
            </w:r>
            <w:r w:rsidR="00500A9B" w:rsidRPr="009573A2">
              <w:rPr>
                <w:rFonts w:ascii="Arial" w:hAnsi="Arial" w:cs="Arial"/>
                <w:sz w:val="18"/>
                <w:szCs w:val="18"/>
              </w:rPr>
              <w:t xml:space="preserve">roviders </w:t>
            </w:r>
            <w:r w:rsidRPr="009573A2">
              <w:rPr>
                <w:rFonts w:ascii="Arial" w:hAnsi="Arial" w:cs="Arial"/>
                <w:sz w:val="18"/>
                <w:szCs w:val="18"/>
              </w:rPr>
              <w:t>could alternat</w:t>
            </w:r>
            <w:r w:rsidR="00CD5088" w:rsidRPr="009573A2">
              <w:rPr>
                <w:rFonts w:ascii="Arial" w:hAnsi="Arial" w:cs="Arial"/>
                <w:sz w:val="18"/>
                <w:szCs w:val="18"/>
              </w:rPr>
              <w:t>ely</w:t>
            </w:r>
            <w:r w:rsidR="00500A9B" w:rsidRPr="009573A2">
              <w:rPr>
                <w:rFonts w:ascii="Arial" w:hAnsi="Arial" w:cs="Arial"/>
                <w:sz w:val="18"/>
                <w:szCs w:val="18"/>
              </w:rPr>
              <w:t xml:space="preserve"> directly bill the NDIA for up to $1.70 per hour of support delivered, per participant, up to 24 hours per day</w:t>
            </w:r>
            <w:r w:rsidR="00CD5088" w:rsidRPr="009573A2">
              <w:rPr>
                <w:rFonts w:ascii="Arial" w:hAnsi="Arial" w:cs="Arial"/>
                <w:sz w:val="18"/>
                <w:szCs w:val="18"/>
              </w:rPr>
              <w:t xml:space="preserve"> </w:t>
            </w:r>
            <w:r w:rsidR="00500A9B" w:rsidRPr="009573A2">
              <w:rPr>
                <w:rFonts w:ascii="Arial" w:hAnsi="Arial" w:cs="Arial"/>
                <w:sz w:val="18"/>
                <w:szCs w:val="18"/>
              </w:rPr>
              <w:t xml:space="preserve">to cover the cost of PPE for supports delivered in the following Assistance with Daily Life support categories: </w:t>
            </w:r>
          </w:p>
          <w:p w:rsidR="00500A9B" w:rsidRPr="009573A2" w:rsidRDefault="00500A9B" w:rsidP="00500A9B">
            <w:pPr>
              <w:pStyle w:val="ListParagraph"/>
              <w:numPr>
                <w:ilvl w:val="1"/>
                <w:numId w:val="21"/>
              </w:numPr>
              <w:spacing w:before="80" w:after="80"/>
              <w:rPr>
                <w:rFonts w:ascii="Arial" w:hAnsi="Arial" w:cs="Arial"/>
                <w:sz w:val="18"/>
                <w:szCs w:val="18"/>
              </w:rPr>
            </w:pPr>
            <w:r w:rsidRPr="009573A2">
              <w:rPr>
                <w:rFonts w:ascii="Arial" w:hAnsi="Arial" w:cs="Arial"/>
                <w:sz w:val="18"/>
                <w:szCs w:val="18"/>
              </w:rPr>
              <w:t>0104 High Intensity Daily Personal Activities</w:t>
            </w:r>
          </w:p>
          <w:p w:rsidR="00500A9B" w:rsidRPr="009573A2" w:rsidRDefault="00500A9B" w:rsidP="00500A9B">
            <w:pPr>
              <w:pStyle w:val="ListParagraph"/>
              <w:numPr>
                <w:ilvl w:val="1"/>
                <w:numId w:val="21"/>
              </w:numPr>
              <w:spacing w:before="80" w:after="80"/>
              <w:rPr>
                <w:rFonts w:ascii="Arial" w:hAnsi="Arial" w:cs="Arial"/>
                <w:sz w:val="18"/>
                <w:szCs w:val="18"/>
              </w:rPr>
            </w:pPr>
            <w:r w:rsidRPr="009573A2">
              <w:rPr>
                <w:rFonts w:ascii="Arial" w:hAnsi="Arial" w:cs="Arial"/>
                <w:sz w:val="18"/>
                <w:szCs w:val="18"/>
              </w:rPr>
              <w:t>0107 Daily Personal Activities</w:t>
            </w:r>
          </w:p>
          <w:p w:rsidR="00500A9B" w:rsidRPr="009573A2" w:rsidRDefault="00500A9B" w:rsidP="00500A9B">
            <w:pPr>
              <w:pStyle w:val="ListParagraph"/>
              <w:numPr>
                <w:ilvl w:val="1"/>
                <w:numId w:val="21"/>
              </w:numPr>
              <w:spacing w:before="80" w:after="80"/>
              <w:rPr>
                <w:rFonts w:ascii="Arial" w:hAnsi="Arial" w:cs="Arial"/>
                <w:sz w:val="18"/>
                <w:szCs w:val="18"/>
              </w:rPr>
            </w:pPr>
            <w:r w:rsidRPr="009573A2">
              <w:rPr>
                <w:rFonts w:ascii="Arial" w:hAnsi="Arial" w:cs="Arial"/>
                <w:sz w:val="18"/>
                <w:szCs w:val="18"/>
              </w:rPr>
              <w:t>0115 Assistance with Daily Life Tasks in a Group or Shared Living Arrangement</w:t>
            </w:r>
          </w:p>
          <w:p w:rsidR="00E70DAF" w:rsidRPr="009573A2" w:rsidRDefault="002970DB" w:rsidP="000F3798">
            <w:pPr>
              <w:pStyle w:val="ListParagraph"/>
              <w:numPr>
                <w:ilvl w:val="0"/>
                <w:numId w:val="20"/>
              </w:numPr>
              <w:spacing w:before="80" w:after="80"/>
              <w:rPr>
                <w:rFonts w:ascii="Arial" w:hAnsi="Arial" w:cs="Arial"/>
                <w:sz w:val="18"/>
                <w:szCs w:val="18"/>
              </w:rPr>
            </w:pPr>
            <w:r w:rsidRPr="009573A2">
              <w:rPr>
                <w:rFonts w:ascii="Arial" w:hAnsi="Arial" w:cs="Arial"/>
                <w:sz w:val="18"/>
                <w:szCs w:val="18"/>
              </w:rPr>
              <w:t>This alternative arrangement is not available fr</w:t>
            </w:r>
            <w:r w:rsidR="000F3798" w:rsidRPr="009573A2">
              <w:rPr>
                <w:rFonts w:ascii="Arial" w:hAnsi="Arial" w:cs="Arial"/>
                <w:sz w:val="18"/>
                <w:szCs w:val="18"/>
              </w:rPr>
              <w:t>o</w:t>
            </w:r>
            <w:r w:rsidRPr="009573A2">
              <w:rPr>
                <w:rFonts w:ascii="Arial" w:hAnsi="Arial" w:cs="Arial"/>
                <w:sz w:val="18"/>
                <w:szCs w:val="18"/>
              </w:rPr>
              <w:t xml:space="preserve">m 1 March 2021. Providers will have up to one month to bill the Agency for costs incurred before 1 March 2021. </w:t>
            </w:r>
          </w:p>
          <w:p w:rsidR="00E70DAF" w:rsidRPr="009573A2" w:rsidRDefault="00E70DAF" w:rsidP="00E70DAF"/>
          <w:p w:rsidR="00E70DAF" w:rsidRPr="009573A2" w:rsidRDefault="00E70DAF" w:rsidP="00E70DAF"/>
          <w:p w:rsidR="00E70DAF" w:rsidRPr="009573A2" w:rsidRDefault="00E70DAF" w:rsidP="00E70DAF"/>
          <w:p w:rsidR="00E70DAF" w:rsidRPr="009573A2" w:rsidRDefault="00E70DAF" w:rsidP="00E70DAF"/>
          <w:p w:rsidR="00E70DAF" w:rsidRPr="009573A2" w:rsidRDefault="00E70DAF" w:rsidP="00E70DAF"/>
          <w:p w:rsidR="002970DB" w:rsidRPr="009573A2" w:rsidRDefault="00E70DAF" w:rsidP="00E70DAF">
            <w:pPr>
              <w:tabs>
                <w:tab w:val="left" w:pos="1978"/>
              </w:tabs>
            </w:pPr>
            <w:r w:rsidRPr="009573A2">
              <w:tab/>
            </w:r>
          </w:p>
        </w:tc>
        <w:tc>
          <w:tcPr>
            <w:tcW w:w="833" w:type="pct"/>
            <w:hideMark/>
          </w:tcPr>
          <w:p w:rsidR="00500A9B" w:rsidRPr="009573A2" w:rsidRDefault="00500A9B" w:rsidP="00500A9B">
            <w:pPr>
              <w:spacing w:before="80" w:after="80"/>
              <w:jc w:val="right"/>
              <w:rPr>
                <w:rFonts w:ascii="Arial" w:hAnsi="Arial" w:cs="Arial"/>
                <w:sz w:val="18"/>
                <w:szCs w:val="18"/>
              </w:rPr>
            </w:pPr>
            <w:r w:rsidRPr="009573A2">
              <w:rPr>
                <w:rFonts w:ascii="Arial" w:hAnsi="Arial" w:cs="Arial"/>
                <w:sz w:val="18"/>
                <w:szCs w:val="18"/>
              </w:rPr>
              <w:t>01_797_0104_1_1</w:t>
            </w:r>
          </w:p>
          <w:p w:rsidR="00500A9B" w:rsidRPr="009573A2" w:rsidRDefault="00500A9B" w:rsidP="00500A9B">
            <w:pPr>
              <w:spacing w:before="80" w:after="80"/>
              <w:jc w:val="right"/>
              <w:rPr>
                <w:rFonts w:ascii="Arial" w:hAnsi="Arial" w:cs="Arial"/>
                <w:sz w:val="18"/>
                <w:szCs w:val="18"/>
              </w:rPr>
            </w:pPr>
            <w:r w:rsidRPr="009573A2">
              <w:rPr>
                <w:rFonts w:ascii="Arial" w:hAnsi="Arial" w:cs="Arial"/>
                <w:sz w:val="18"/>
                <w:szCs w:val="18"/>
              </w:rPr>
              <w:t>01_797_0107_1_1</w:t>
            </w:r>
          </w:p>
          <w:p w:rsidR="00500A9B" w:rsidRPr="009573A2" w:rsidRDefault="00500A9B" w:rsidP="00500A9B">
            <w:pPr>
              <w:spacing w:before="80" w:after="80"/>
              <w:jc w:val="right"/>
              <w:rPr>
                <w:rFonts w:ascii="Arial" w:hAnsi="Arial" w:cs="Arial"/>
                <w:sz w:val="18"/>
                <w:szCs w:val="18"/>
              </w:rPr>
            </w:pPr>
            <w:r w:rsidRPr="009573A2">
              <w:rPr>
                <w:rFonts w:ascii="Arial" w:hAnsi="Arial" w:cs="Arial"/>
                <w:sz w:val="18"/>
                <w:szCs w:val="18"/>
              </w:rPr>
              <w:t>01_797_0115_1_1</w:t>
            </w:r>
          </w:p>
        </w:tc>
      </w:tr>
      <w:tr w:rsidR="00500A9B" w:rsidRPr="009573A2" w:rsidTr="00AE302E">
        <w:trPr>
          <w:cantSplit/>
        </w:trPr>
        <w:tc>
          <w:tcPr>
            <w:tcW w:w="4167" w:type="pct"/>
          </w:tcPr>
          <w:p w:rsidR="00500A9B" w:rsidRPr="009573A2" w:rsidRDefault="00500A9B" w:rsidP="00500A9B">
            <w:pPr>
              <w:pStyle w:val="ListParagraph"/>
              <w:numPr>
                <w:ilvl w:val="0"/>
                <w:numId w:val="22"/>
              </w:numPr>
              <w:spacing w:before="80" w:after="80"/>
              <w:contextualSpacing w:val="0"/>
              <w:rPr>
                <w:rFonts w:ascii="Arial" w:hAnsi="Arial" w:cs="Arial"/>
                <w:b/>
                <w:sz w:val="18"/>
                <w:szCs w:val="18"/>
              </w:rPr>
            </w:pPr>
            <w:r w:rsidRPr="009573A2">
              <w:rPr>
                <w:rFonts w:ascii="Arial" w:hAnsi="Arial" w:cs="Arial"/>
                <w:b/>
                <w:sz w:val="18"/>
                <w:szCs w:val="18"/>
              </w:rPr>
              <w:lastRenderedPageBreak/>
              <w:t>Supported Independent Living (SIL) COVID-19 arrangements (self isolating participants)</w:t>
            </w:r>
          </w:p>
          <w:p w:rsidR="00500A9B" w:rsidRPr="009573A2" w:rsidRDefault="00500A9B" w:rsidP="00500A9B">
            <w:pPr>
              <w:pStyle w:val="ListParagraph"/>
              <w:numPr>
                <w:ilvl w:val="0"/>
                <w:numId w:val="20"/>
              </w:numPr>
              <w:spacing w:before="80" w:after="80"/>
              <w:rPr>
                <w:rFonts w:ascii="Arial" w:hAnsi="Arial" w:cs="Arial"/>
                <w:sz w:val="18"/>
                <w:szCs w:val="18"/>
              </w:rPr>
            </w:pPr>
            <w:r w:rsidRPr="009573A2">
              <w:rPr>
                <w:rFonts w:ascii="Arial" w:hAnsi="Arial" w:cs="Arial"/>
                <w:sz w:val="18"/>
                <w:szCs w:val="18"/>
              </w:rPr>
              <w:t>A participant living in SIL who is not COVID</w:t>
            </w:r>
            <w:r w:rsidR="00CD5088" w:rsidRPr="009573A2">
              <w:rPr>
                <w:rFonts w:ascii="Arial" w:hAnsi="Arial" w:cs="Arial"/>
                <w:sz w:val="18"/>
                <w:szCs w:val="18"/>
              </w:rPr>
              <w:t>-</w:t>
            </w:r>
            <w:r w:rsidRPr="009573A2">
              <w:rPr>
                <w:rFonts w:ascii="Arial" w:hAnsi="Arial" w:cs="Arial"/>
                <w:sz w:val="18"/>
                <w:szCs w:val="18"/>
              </w:rPr>
              <w:t>19 positive and who</w:t>
            </w:r>
          </w:p>
          <w:p w:rsidR="00500A9B" w:rsidRPr="009573A2" w:rsidRDefault="00500A9B" w:rsidP="00500A9B">
            <w:pPr>
              <w:pStyle w:val="ListParagraph"/>
              <w:numPr>
                <w:ilvl w:val="1"/>
                <w:numId w:val="21"/>
              </w:numPr>
              <w:spacing w:before="80" w:after="80"/>
              <w:rPr>
                <w:rFonts w:ascii="Arial" w:hAnsi="Arial" w:cs="Arial"/>
                <w:sz w:val="18"/>
                <w:szCs w:val="18"/>
              </w:rPr>
            </w:pPr>
            <w:r w:rsidRPr="009573A2">
              <w:rPr>
                <w:rFonts w:ascii="Arial" w:hAnsi="Arial" w:cs="Arial"/>
                <w:sz w:val="18"/>
                <w:szCs w:val="18"/>
              </w:rPr>
              <w:t>is required by government or medical authorities to self isolate or quarantine; or</w:t>
            </w:r>
          </w:p>
          <w:p w:rsidR="00500A9B" w:rsidRPr="009573A2" w:rsidRDefault="00500A9B" w:rsidP="00500A9B">
            <w:pPr>
              <w:pStyle w:val="ListParagraph"/>
              <w:numPr>
                <w:ilvl w:val="1"/>
                <w:numId w:val="21"/>
              </w:numPr>
              <w:spacing w:before="80" w:after="80"/>
              <w:rPr>
                <w:rFonts w:ascii="Arial" w:hAnsi="Arial" w:cs="Arial"/>
                <w:sz w:val="18"/>
                <w:szCs w:val="18"/>
              </w:rPr>
            </w:pPr>
            <w:r w:rsidRPr="009573A2">
              <w:rPr>
                <w:rFonts w:ascii="Arial" w:hAnsi="Arial" w:cs="Arial"/>
                <w:sz w:val="18"/>
                <w:szCs w:val="18"/>
              </w:rPr>
              <w:t>is required on the advice of a medical practitioner to self isolate or quarantine because they are displaying symptoms of COVID-19 or are suspected to have come into contact with a person suspected of having contracted COVID-19; or</w:t>
            </w:r>
          </w:p>
          <w:p w:rsidR="00500A9B" w:rsidRPr="009573A2" w:rsidRDefault="00500A9B" w:rsidP="00500A9B">
            <w:pPr>
              <w:pStyle w:val="ListParagraph"/>
              <w:numPr>
                <w:ilvl w:val="1"/>
                <w:numId w:val="21"/>
              </w:numPr>
              <w:spacing w:before="80" w:after="80"/>
              <w:rPr>
                <w:rFonts w:ascii="Arial" w:hAnsi="Arial" w:cs="Arial"/>
                <w:sz w:val="18"/>
                <w:szCs w:val="18"/>
              </w:rPr>
            </w:pPr>
            <w:proofErr w:type="gramStart"/>
            <w:r w:rsidRPr="009573A2">
              <w:rPr>
                <w:rFonts w:ascii="Arial" w:hAnsi="Arial" w:cs="Arial"/>
                <w:sz w:val="18"/>
                <w:szCs w:val="18"/>
              </w:rPr>
              <w:t>is</w:t>
            </w:r>
            <w:proofErr w:type="gramEnd"/>
            <w:r w:rsidRPr="009573A2">
              <w:rPr>
                <w:rFonts w:ascii="Arial" w:hAnsi="Arial" w:cs="Arial"/>
                <w:sz w:val="18"/>
                <w:szCs w:val="18"/>
              </w:rPr>
              <w:t xml:space="preserve"> in isolation or quarantine while waiting for the results of a COVID-19 test or because of measures taken by government or medical authorities in response to the COVID-19 pandemic.</w:t>
            </w:r>
          </w:p>
          <w:p w:rsidR="00500A9B" w:rsidRPr="009573A2" w:rsidRDefault="00500A9B" w:rsidP="00D852AB">
            <w:pPr>
              <w:pStyle w:val="ListParagraph"/>
              <w:spacing w:before="80" w:after="80"/>
              <w:ind w:left="284"/>
              <w:rPr>
                <w:rFonts w:ascii="Arial" w:hAnsi="Arial" w:cs="Arial"/>
                <w:sz w:val="18"/>
                <w:szCs w:val="18"/>
              </w:rPr>
            </w:pPr>
            <w:r w:rsidRPr="009573A2">
              <w:rPr>
                <w:rFonts w:ascii="Arial" w:hAnsi="Arial" w:cs="Arial"/>
                <w:sz w:val="18"/>
                <w:szCs w:val="18"/>
              </w:rPr>
              <w:t>has access to the following supports</w:t>
            </w:r>
          </w:p>
          <w:p w:rsidR="00500A9B" w:rsidRPr="009573A2" w:rsidRDefault="00500A9B" w:rsidP="00D852AB">
            <w:pPr>
              <w:spacing w:before="80" w:after="80"/>
              <w:rPr>
                <w:rFonts w:ascii="Arial" w:hAnsi="Arial" w:cs="Arial"/>
                <w:b/>
                <w:i/>
                <w:sz w:val="18"/>
                <w:szCs w:val="18"/>
              </w:rPr>
            </w:pPr>
            <w:r w:rsidRPr="009573A2">
              <w:rPr>
                <w:rFonts w:ascii="Arial" w:hAnsi="Arial" w:cs="Arial"/>
                <w:b/>
                <w:i/>
                <w:sz w:val="18"/>
                <w:szCs w:val="18"/>
              </w:rPr>
              <w:t>COVID-19 SIL Cleaning Services</w:t>
            </w:r>
          </w:p>
          <w:p w:rsidR="00500A9B" w:rsidRPr="009573A2" w:rsidRDefault="00500A9B" w:rsidP="00500A9B">
            <w:pPr>
              <w:pStyle w:val="ListParagraph"/>
              <w:numPr>
                <w:ilvl w:val="0"/>
                <w:numId w:val="20"/>
              </w:numPr>
              <w:spacing w:before="80" w:after="80"/>
              <w:rPr>
                <w:rFonts w:ascii="Arial" w:hAnsi="Arial" w:cs="Arial"/>
                <w:sz w:val="18"/>
                <w:szCs w:val="18"/>
              </w:rPr>
            </w:pPr>
            <w:r w:rsidRPr="009573A2">
              <w:rPr>
                <w:rFonts w:ascii="Arial" w:hAnsi="Arial" w:cs="Arial"/>
                <w:sz w:val="18"/>
                <w:szCs w:val="18"/>
              </w:rPr>
              <w:t>This support can be used for a one-off professional deep cleaning of a residence of an eligible participant.</w:t>
            </w:r>
          </w:p>
          <w:p w:rsidR="00500A9B" w:rsidRPr="009573A2" w:rsidRDefault="00500A9B" w:rsidP="00500A9B">
            <w:pPr>
              <w:pStyle w:val="ListParagraph"/>
              <w:numPr>
                <w:ilvl w:val="0"/>
                <w:numId w:val="20"/>
              </w:numPr>
              <w:spacing w:before="80" w:after="80"/>
              <w:rPr>
                <w:rFonts w:ascii="Arial" w:hAnsi="Arial" w:cs="Arial"/>
                <w:sz w:val="18"/>
                <w:szCs w:val="18"/>
              </w:rPr>
            </w:pPr>
            <w:r w:rsidRPr="009573A2">
              <w:rPr>
                <w:rFonts w:ascii="Arial" w:hAnsi="Arial" w:cs="Arial"/>
                <w:sz w:val="18"/>
                <w:szCs w:val="18"/>
              </w:rPr>
              <w:t>The item is only claimable once per eligible participant.</w:t>
            </w:r>
          </w:p>
          <w:p w:rsidR="00500A9B" w:rsidRPr="009573A2" w:rsidRDefault="00500A9B" w:rsidP="00D852AB">
            <w:pPr>
              <w:spacing w:before="80" w:after="80"/>
              <w:rPr>
                <w:rFonts w:ascii="Arial" w:hAnsi="Arial" w:cs="Arial"/>
                <w:b/>
                <w:i/>
                <w:sz w:val="18"/>
                <w:szCs w:val="18"/>
              </w:rPr>
            </w:pPr>
            <w:r w:rsidRPr="009573A2">
              <w:rPr>
                <w:rFonts w:ascii="Arial" w:hAnsi="Arial" w:cs="Arial"/>
                <w:b/>
                <w:i/>
                <w:sz w:val="18"/>
                <w:szCs w:val="18"/>
              </w:rPr>
              <w:t>COVID-19 SIL Additional Supports</w:t>
            </w:r>
          </w:p>
          <w:p w:rsidR="00500A9B" w:rsidRPr="009573A2" w:rsidRDefault="00500A9B" w:rsidP="00500A9B">
            <w:pPr>
              <w:pStyle w:val="ListParagraph"/>
              <w:numPr>
                <w:ilvl w:val="0"/>
                <w:numId w:val="20"/>
              </w:numPr>
              <w:spacing w:before="80" w:after="80"/>
              <w:rPr>
                <w:rFonts w:ascii="Arial" w:hAnsi="Arial" w:cs="Arial"/>
                <w:sz w:val="18"/>
                <w:szCs w:val="18"/>
              </w:rPr>
            </w:pPr>
            <w:r w:rsidRPr="009573A2">
              <w:rPr>
                <w:rFonts w:ascii="Arial" w:hAnsi="Arial" w:cs="Arial"/>
                <w:sz w:val="18"/>
                <w:szCs w:val="18"/>
              </w:rPr>
              <w:t>The support can be claimed in addition to the usual SIL claim for the participant. The support recognises the additional costs of higher intensity support (staffing increase), Personal Protective Equipment (PPE), professional laundering, and any ancillary costs directly related to the participant’s diagnosis.</w:t>
            </w:r>
          </w:p>
          <w:p w:rsidR="00500A9B" w:rsidRPr="009573A2" w:rsidRDefault="00500A9B" w:rsidP="00B802CF">
            <w:pPr>
              <w:pStyle w:val="ListParagraph"/>
              <w:numPr>
                <w:ilvl w:val="0"/>
                <w:numId w:val="20"/>
              </w:numPr>
              <w:spacing w:before="80" w:after="80"/>
              <w:rPr>
                <w:rFonts w:ascii="Arial" w:hAnsi="Arial" w:cs="Arial"/>
                <w:sz w:val="18"/>
                <w:szCs w:val="18"/>
              </w:rPr>
            </w:pPr>
            <w:r w:rsidRPr="009573A2">
              <w:rPr>
                <w:rFonts w:ascii="Arial" w:hAnsi="Arial" w:cs="Arial"/>
                <w:sz w:val="18"/>
                <w:szCs w:val="18"/>
              </w:rPr>
              <w:t>Note: where the participants living in the supported independent living arrangements are not required to isolate from each other</w:t>
            </w:r>
            <w:r w:rsidR="00EF757B" w:rsidRPr="009573A2">
              <w:rPr>
                <w:rFonts w:ascii="Arial" w:hAnsi="Arial" w:cs="Arial"/>
                <w:sz w:val="18"/>
                <w:szCs w:val="18"/>
              </w:rPr>
              <w:t>,</w:t>
            </w:r>
            <w:r w:rsidRPr="009573A2">
              <w:rPr>
                <w:rFonts w:ascii="Arial" w:hAnsi="Arial" w:cs="Arial"/>
                <w:sz w:val="18"/>
                <w:szCs w:val="18"/>
              </w:rPr>
              <w:t xml:space="preserve"> th</w:t>
            </w:r>
            <w:r w:rsidR="00CD5088" w:rsidRPr="009573A2">
              <w:rPr>
                <w:rFonts w:ascii="Arial" w:hAnsi="Arial" w:cs="Arial"/>
                <w:sz w:val="18"/>
                <w:szCs w:val="18"/>
              </w:rPr>
              <w:t>e</w:t>
            </w:r>
            <w:r w:rsidRPr="009573A2">
              <w:rPr>
                <w:rFonts w:ascii="Arial" w:hAnsi="Arial" w:cs="Arial"/>
                <w:sz w:val="18"/>
                <w:szCs w:val="18"/>
              </w:rPr>
              <w:t>n the cost should be apportioned among the participants. The maximum price limit per day for the household is as specified in th</w:t>
            </w:r>
            <w:r w:rsidR="00B802CF" w:rsidRPr="009573A2">
              <w:rPr>
                <w:rFonts w:ascii="Arial" w:hAnsi="Arial" w:cs="Arial"/>
                <w:sz w:val="18"/>
                <w:szCs w:val="18"/>
              </w:rPr>
              <w:t>e</w:t>
            </w:r>
            <w:r w:rsidRPr="009573A2">
              <w:rPr>
                <w:rFonts w:ascii="Arial" w:hAnsi="Arial" w:cs="Arial"/>
                <w:sz w:val="18"/>
                <w:szCs w:val="18"/>
              </w:rPr>
              <w:t xml:space="preserve"> </w:t>
            </w:r>
            <w:r w:rsidR="00731822" w:rsidRPr="009573A2">
              <w:rPr>
                <w:rFonts w:ascii="Arial" w:hAnsi="Arial" w:cs="Arial"/>
                <w:sz w:val="18"/>
                <w:szCs w:val="18"/>
              </w:rPr>
              <w:t xml:space="preserve">price guide and </w:t>
            </w:r>
            <w:r w:rsidR="00B802CF" w:rsidRPr="009573A2">
              <w:rPr>
                <w:rFonts w:ascii="Arial" w:hAnsi="Arial" w:cs="Arial"/>
                <w:sz w:val="18"/>
                <w:szCs w:val="18"/>
              </w:rPr>
              <w:t xml:space="preserve">this </w:t>
            </w:r>
            <w:r w:rsidR="00731822" w:rsidRPr="009573A2">
              <w:rPr>
                <w:rFonts w:ascii="Arial" w:hAnsi="Arial" w:cs="Arial"/>
                <w:sz w:val="18"/>
                <w:szCs w:val="18"/>
              </w:rPr>
              <w:t>addendum</w:t>
            </w:r>
            <w:r w:rsidRPr="009573A2">
              <w:rPr>
                <w:rFonts w:ascii="Arial" w:hAnsi="Arial" w:cs="Arial"/>
                <w:sz w:val="18"/>
                <w:szCs w:val="18"/>
              </w:rPr>
              <w:t>.</w:t>
            </w:r>
          </w:p>
        </w:tc>
        <w:tc>
          <w:tcPr>
            <w:tcW w:w="833" w:type="pct"/>
          </w:tcPr>
          <w:p w:rsidR="00500A9B" w:rsidRPr="009573A2" w:rsidRDefault="00500A9B" w:rsidP="00500A9B">
            <w:pPr>
              <w:spacing w:before="80" w:after="80"/>
              <w:jc w:val="right"/>
              <w:rPr>
                <w:rFonts w:ascii="Arial" w:hAnsi="Arial" w:cs="Arial"/>
                <w:sz w:val="18"/>
                <w:szCs w:val="18"/>
              </w:rPr>
            </w:pPr>
            <w:r w:rsidRPr="009573A2">
              <w:rPr>
                <w:rFonts w:ascii="Arial" w:hAnsi="Arial" w:cs="Arial"/>
                <w:sz w:val="18"/>
                <w:szCs w:val="18"/>
              </w:rPr>
              <w:t>01_795_0115_1_1</w:t>
            </w:r>
          </w:p>
          <w:p w:rsidR="00500A9B" w:rsidRPr="009573A2" w:rsidRDefault="00500A9B" w:rsidP="00500A9B">
            <w:pPr>
              <w:spacing w:before="80" w:after="80"/>
              <w:jc w:val="right"/>
              <w:rPr>
                <w:rFonts w:ascii="Arial" w:hAnsi="Arial" w:cs="Arial"/>
                <w:sz w:val="18"/>
                <w:szCs w:val="18"/>
              </w:rPr>
            </w:pPr>
            <w:r w:rsidRPr="009573A2">
              <w:rPr>
                <w:rFonts w:ascii="Arial" w:hAnsi="Arial" w:cs="Arial"/>
                <w:sz w:val="18"/>
                <w:szCs w:val="18"/>
              </w:rPr>
              <w:t>01_796_0115_1_1</w:t>
            </w:r>
          </w:p>
        </w:tc>
      </w:tr>
    </w:tbl>
    <w:p w:rsidR="00585277" w:rsidRPr="009573A2" w:rsidRDefault="00585277" w:rsidP="00585277">
      <w:pPr>
        <w:pStyle w:val="Heading2"/>
      </w:pPr>
      <w:r w:rsidRPr="009573A2">
        <w:t>Current Time Periods</w:t>
      </w:r>
    </w:p>
    <w:p w:rsidR="000E0DFA" w:rsidRPr="009573A2" w:rsidRDefault="000E0DFA" w:rsidP="000E0DFA">
      <w:pPr>
        <w:rPr>
          <w:rFonts w:ascii="Arial" w:hAnsi="Arial" w:cs="Arial"/>
        </w:rPr>
      </w:pPr>
      <w:r w:rsidRPr="009573A2">
        <w:rPr>
          <w:rFonts w:ascii="Arial" w:hAnsi="Arial" w:cs="Arial"/>
        </w:rPr>
        <w:t xml:space="preserve">The COVID-19 supports </w:t>
      </w:r>
      <w:r w:rsidR="002970DB" w:rsidRPr="009573A2">
        <w:rPr>
          <w:rFonts w:ascii="Arial" w:hAnsi="Arial" w:cs="Arial"/>
        </w:rPr>
        <w:t xml:space="preserve">set out in the Table above </w:t>
      </w:r>
      <w:r w:rsidRPr="009573A2">
        <w:rPr>
          <w:rFonts w:ascii="Arial" w:hAnsi="Arial" w:cs="Arial"/>
        </w:rPr>
        <w:t>are claimable, subject to the conditions set out in the NDIS Price Guide, for the periods specified below for the specified states and local government areas.</w:t>
      </w:r>
    </w:p>
    <w:p w:rsidR="0093734F" w:rsidRPr="009573A2" w:rsidRDefault="00585277" w:rsidP="00585277">
      <w:pPr>
        <w:pStyle w:val="Heading3"/>
      </w:pPr>
      <w:r w:rsidRPr="009573A2">
        <w:t>National</w:t>
      </w:r>
    </w:p>
    <w:tbl>
      <w:tblPr>
        <w:tblStyle w:val="TableGrid"/>
        <w:tblW w:w="5000" w:type="pct"/>
        <w:jc w:val="center"/>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3702"/>
        <w:gridCol w:w="2454"/>
        <w:gridCol w:w="2860"/>
      </w:tblGrid>
      <w:tr w:rsidR="00B275E2" w:rsidRPr="009573A2" w:rsidTr="005B427E">
        <w:trPr>
          <w:tblHeader/>
          <w:jc w:val="center"/>
        </w:trPr>
        <w:tc>
          <w:tcPr>
            <w:tcW w:w="3702" w:type="dxa"/>
            <w:shd w:val="clear" w:color="auto" w:fill="6B2976"/>
          </w:tcPr>
          <w:p w:rsidR="00B275E2" w:rsidRPr="009573A2" w:rsidRDefault="00B275E2" w:rsidP="00E57749">
            <w:pPr>
              <w:spacing w:before="80" w:after="80"/>
              <w:rPr>
                <w:rFonts w:ascii="Arial" w:hAnsi="Arial" w:cs="Arial"/>
                <w:b/>
                <w:color w:val="FFFFFF" w:themeColor="background1"/>
                <w:sz w:val="18"/>
                <w:szCs w:val="18"/>
              </w:rPr>
            </w:pPr>
            <w:r w:rsidRPr="009573A2">
              <w:rPr>
                <w:rFonts w:ascii="Arial" w:hAnsi="Arial" w:cs="Arial"/>
                <w:b/>
                <w:color w:val="FFFFFF" w:themeColor="background1"/>
                <w:sz w:val="18"/>
                <w:szCs w:val="18"/>
              </w:rPr>
              <w:t>Support Item</w:t>
            </w:r>
          </w:p>
        </w:tc>
        <w:tc>
          <w:tcPr>
            <w:tcW w:w="2454" w:type="dxa"/>
            <w:shd w:val="clear" w:color="auto" w:fill="6B2976"/>
          </w:tcPr>
          <w:p w:rsidR="00B275E2" w:rsidRPr="009573A2" w:rsidRDefault="00B275E2" w:rsidP="00E57749">
            <w:pPr>
              <w:spacing w:before="80" w:after="80"/>
              <w:jc w:val="center"/>
              <w:rPr>
                <w:rFonts w:ascii="Arial" w:hAnsi="Arial" w:cs="Arial"/>
                <w:b/>
                <w:color w:val="FFFFFF" w:themeColor="background1"/>
                <w:sz w:val="18"/>
                <w:szCs w:val="18"/>
              </w:rPr>
            </w:pPr>
            <w:r w:rsidRPr="009573A2">
              <w:rPr>
                <w:rFonts w:ascii="Arial" w:hAnsi="Arial" w:cs="Arial"/>
                <w:b/>
                <w:color w:val="FFFFFF" w:themeColor="background1"/>
                <w:sz w:val="18"/>
                <w:szCs w:val="18"/>
              </w:rPr>
              <w:t>Start Date</w:t>
            </w:r>
          </w:p>
        </w:tc>
        <w:tc>
          <w:tcPr>
            <w:tcW w:w="2860" w:type="dxa"/>
            <w:shd w:val="clear" w:color="auto" w:fill="6B2976"/>
          </w:tcPr>
          <w:p w:rsidR="00B275E2" w:rsidRPr="009573A2" w:rsidRDefault="00B275E2" w:rsidP="00E57749">
            <w:pPr>
              <w:spacing w:before="80" w:after="80"/>
              <w:jc w:val="center"/>
              <w:rPr>
                <w:rFonts w:ascii="Arial" w:hAnsi="Arial" w:cs="Arial"/>
                <w:b/>
                <w:color w:val="FFFFFF" w:themeColor="background1"/>
                <w:sz w:val="18"/>
                <w:szCs w:val="18"/>
              </w:rPr>
            </w:pPr>
            <w:r w:rsidRPr="009573A2">
              <w:rPr>
                <w:rFonts w:ascii="Arial" w:hAnsi="Arial" w:cs="Arial"/>
                <w:b/>
                <w:color w:val="FFFFFF" w:themeColor="background1"/>
                <w:sz w:val="18"/>
                <w:szCs w:val="18"/>
              </w:rPr>
              <w:t>End Date</w:t>
            </w:r>
          </w:p>
        </w:tc>
      </w:tr>
      <w:tr w:rsidR="005B427E" w:rsidRPr="009573A2" w:rsidTr="005B427E">
        <w:trPr>
          <w:jc w:val="center"/>
        </w:trPr>
        <w:tc>
          <w:tcPr>
            <w:tcW w:w="3702" w:type="dxa"/>
          </w:tcPr>
          <w:p w:rsidR="005B427E" w:rsidRPr="009573A2" w:rsidRDefault="005B427E" w:rsidP="005B427E">
            <w:pPr>
              <w:spacing w:before="80" w:after="80"/>
              <w:rPr>
                <w:rFonts w:ascii="Arial" w:hAnsi="Arial" w:cs="Arial"/>
                <w:sz w:val="18"/>
                <w:szCs w:val="18"/>
              </w:rPr>
            </w:pPr>
            <w:r w:rsidRPr="009573A2">
              <w:rPr>
                <w:rFonts w:ascii="Arial" w:hAnsi="Arial" w:cs="Arial"/>
                <w:sz w:val="18"/>
                <w:szCs w:val="18"/>
              </w:rPr>
              <w:t>01_795_0104_1_1</w:t>
            </w:r>
          </w:p>
        </w:tc>
        <w:tc>
          <w:tcPr>
            <w:tcW w:w="2454" w:type="dxa"/>
          </w:tcPr>
          <w:p w:rsidR="005B427E" w:rsidRPr="009573A2" w:rsidRDefault="005B427E" w:rsidP="005B427E">
            <w:pPr>
              <w:spacing w:before="80" w:after="80"/>
              <w:jc w:val="center"/>
              <w:rPr>
                <w:rFonts w:ascii="Arial" w:hAnsi="Arial" w:cs="Arial"/>
                <w:sz w:val="18"/>
                <w:szCs w:val="18"/>
              </w:rPr>
            </w:pPr>
            <w:r w:rsidRPr="009573A2">
              <w:rPr>
                <w:rFonts w:ascii="Arial" w:hAnsi="Arial" w:cs="Arial"/>
                <w:sz w:val="18"/>
                <w:szCs w:val="18"/>
              </w:rPr>
              <w:t>1 October 2020</w:t>
            </w:r>
          </w:p>
        </w:tc>
        <w:tc>
          <w:tcPr>
            <w:tcW w:w="2860" w:type="dxa"/>
          </w:tcPr>
          <w:p w:rsidR="005B427E" w:rsidRPr="009573A2" w:rsidRDefault="005B427E" w:rsidP="005B427E">
            <w:pPr>
              <w:spacing w:before="80" w:after="80"/>
              <w:jc w:val="center"/>
              <w:rPr>
                <w:rFonts w:ascii="Arial" w:hAnsi="Arial" w:cs="Arial"/>
                <w:sz w:val="18"/>
                <w:szCs w:val="18"/>
              </w:rPr>
            </w:pPr>
            <w:r w:rsidRPr="009573A2">
              <w:rPr>
                <w:rFonts w:ascii="Arial" w:hAnsi="Arial" w:cs="Arial"/>
                <w:sz w:val="18"/>
                <w:szCs w:val="18"/>
              </w:rPr>
              <w:t>30 June 2021</w:t>
            </w:r>
          </w:p>
        </w:tc>
      </w:tr>
      <w:tr w:rsidR="005B427E" w:rsidRPr="009573A2" w:rsidTr="005B427E">
        <w:trPr>
          <w:jc w:val="center"/>
        </w:trPr>
        <w:tc>
          <w:tcPr>
            <w:tcW w:w="3702" w:type="dxa"/>
          </w:tcPr>
          <w:p w:rsidR="005B427E" w:rsidRPr="009573A2" w:rsidRDefault="005B427E" w:rsidP="005B427E">
            <w:pPr>
              <w:spacing w:before="80" w:after="80"/>
              <w:rPr>
                <w:rFonts w:ascii="Arial" w:hAnsi="Arial" w:cs="Arial"/>
                <w:sz w:val="18"/>
                <w:szCs w:val="18"/>
              </w:rPr>
            </w:pPr>
            <w:r w:rsidRPr="009573A2">
              <w:rPr>
                <w:rFonts w:ascii="Arial" w:hAnsi="Arial" w:cs="Arial"/>
                <w:sz w:val="18"/>
                <w:szCs w:val="18"/>
              </w:rPr>
              <w:t>01_795_0107_1_1</w:t>
            </w:r>
          </w:p>
        </w:tc>
        <w:tc>
          <w:tcPr>
            <w:tcW w:w="2454" w:type="dxa"/>
          </w:tcPr>
          <w:p w:rsidR="005B427E" w:rsidRPr="009573A2" w:rsidRDefault="005B427E" w:rsidP="005B427E">
            <w:pPr>
              <w:spacing w:before="80" w:after="80"/>
              <w:jc w:val="center"/>
              <w:rPr>
                <w:rFonts w:ascii="Arial" w:hAnsi="Arial" w:cs="Arial"/>
                <w:sz w:val="18"/>
                <w:szCs w:val="18"/>
              </w:rPr>
            </w:pPr>
            <w:r w:rsidRPr="009573A2">
              <w:rPr>
                <w:rFonts w:ascii="Arial" w:hAnsi="Arial" w:cs="Arial"/>
                <w:sz w:val="18"/>
                <w:szCs w:val="18"/>
              </w:rPr>
              <w:t>1 October 2020</w:t>
            </w:r>
          </w:p>
        </w:tc>
        <w:tc>
          <w:tcPr>
            <w:tcW w:w="2860" w:type="dxa"/>
          </w:tcPr>
          <w:p w:rsidR="005B427E" w:rsidRPr="009573A2" w:rsidRDefault="005B427E" w:rsidP="005B427E">
            <w:pPr>
              <w:spacing w:before="80" w:after="80"/>
              <w:jc w:val="center"/>
              <w:rPr>
                <w:rFonts w:ascii="Arial" w:hAnsi="Arial" w:cs="Arial"/>
                <w:sz w:val="18"/>
                <w:szCs w:val="18"/>
              </w:rPr>
            </w:pPr>
            <w:r w:rsidRPr="009573A2">
              <w:rPr>
                <w:rFonts w:ascii="Arial" w:hAnsi="Arial" w:cs="Arial"/>
                <w:sz w:val="18"/>
                <w:szCs w:val="18"/>
              </w:rPr>
              <w:t>30 June 2021</w:t>
            </w:r>
          </w:p>
        </w:tc>
      </w:tr>
      <w:tr w:rsidR="005B427E" w:rsidRPr="009573A2" w:rsidTr="005B427E">
        <w:trPr>
          <w:jc w:val="center"/>
        </w:trPr>
        <w:tc>
          <w:tcPr>
            <w:tcW w:w="3702" w:type="dxa"/>
          </w:tcPr>
          <w:p w:rsidR="005B427E" w:rsidRPr="009573A2" w:rsidRDefault="005B427E" w:rsidP="005B427E">
            <w:pPr>
              <w:spacing w:before="80" w:after="80"/>
              <w:rPr>
                <w:rFonts w:ascii="Arial" w:hAnsi="Arial" w:cs="Arial"/>
                <w:sz w:val="18"/>
                <w:szCs w:val="18"/>
              </w:rPr>
            </w:pPr>
            <w:r w:rsidRPr="009573A2">
              <w:rPr>
                <w:rFonts w:ascii="Arial" w:hAnsi="Arial" w:cs="Arial"/>
                <w:sz w:val="18"/>
                <w:szCs w:val="18"/>
              </w:rPr>
              <w:t>01_795_0115_1_1</w:t>
            </w:r>
          </w:p>
        </w:tc>
        <w:tc>
          <w:tcPr>
            <w:tcW w:w="2454" w:type="dxa"/>
          </w:tcPr>
          <w:p w:rsidR="005B427E" w:rsidRPr="009573A2" w:rsidRDefault="005B427E" w:rsidP="005B427E">
            <w:pPr>
              <w:spacing w:before="80" w:after="80"/>
              <w:jc w:val="center"/>
              <w:rPr>
                <w:rFonts w:ascii="Arial" w:hAnsi="Arial" w:cs="Arial"/>
                <w:sz w:val="18"/>
                <w:szCs w:val="18"/>
              </w:rPr>
            </w:pPr>
            <w:r w:rsidRPr="009573A2">
              <w:rPr>
                <w:rFonts w:ascii="Arial" w:hAnsi="Arial" w:cs="Arial"/>
                <w:sz w:val="18"/>
                <w:szCs w:val="18"/>
              </w:rPr>
              <w:t>1 October 2020</w:t>
            </w:r>
          </w:p>
        </w:tc>
        <w:tc>
          <w:tcPr>
            <w:tcW w:w="2860" w:type="dxa"/>
          </w:tcPr>
          <w:p w:rsidR="005B427E" w:rsidRPr="009573A2" w:rsidRDefault="005B427E" w:rsidP="005B427E">
            <w:pPr>
              <w:spacing w:before="80" w:after="80"/>
              <w:jc w:val="center"/>
              <w:rPr>
                <w:rFonts w:ascii="Arial" w:hAnsi="Arial" w:cs="Arial"/>
                <w:sz w:val="18"/>
                <w:szCs w:val="18"/>
              </w:rPr>
            </w:pPr>
            <w:r w:rsidRPr="009573A2">
              <w:rPr>
                <w:rFonts w:ascii="Arial" w:hAnsi="Arial" w:cs="Arial"/>
                <w:sz w:val="18"/>
                <w:szCs w:val="18"/>
              </w:rPr>
              <w:t>30 June 2021</w:t>
            </w:r>
          </w:p>
        </w:tc>
      </w:tr>
      <w:tr w:rsidR="005B427E" w:rsidRPr="009573A2" w:rsidTr="005B427E">
        <w:trPr>
          <w:jc w:val="center"/>
        </w:trPr>
        <w:tc>
          <w:tcPr>
            <w:tcW w:w="3702" w:type="dxa"/>
          </w:tcPr>
          <w:p w:rsidR="005B427E" w:rsidRPr="009573A2" w:rsidRDefault="005B427E" w:rsidP="005B427E">
            <w:pPr>
              <w:spacing w:before="80" w:after="80"/>
              <w:rPr>
                <w:rFonts w:ascii="Arial" w:hAnsi="Arial" w:cs="Arial"/>
                <w:sz w:val="18"/>
                <w:szCs w:val="18"/>
              </w:rPr>
            </w:pPr>
            <w:r w:rsidRPr="009573A2">
              <w:rPr>
                <w:rFonts w:ascii="Arial" w:hAnsi="Arial" w:cs="Arial"/>
                <w:sz w:val="18"/>
                <w:szCs w:val="18"/>
              </w:rPr>
              <w:t>01_796_0115_1_1</w:t>
            </w:r>
          </w:p>
        </w:tc>
        <w:tc>
          <w:tcPr>
            <w:tcW w:w="2454" w:type="dxa"/>
          </w:tcPr>
          <w:p w:rsidR="005B427E" w:rsidRPr="009573A2" w:rsidRDefault="005B427E" w:rsidP="005B427E">
            <w:pPr>
              <w:spacing w:before="80" w:after="80"/>
              <w:jc w:val="center"/>
              <w:rPr>
                <w:rFonts w:ascii="Arial" w:hAnsi="Arial" w:cs="Arial"/>
                <w:sz w:val="18"/>
                <w:szCs w:val="18"/>
              </w:rPr>
            </w:pPr>
            <w:r w:rsidRPr="009573A2">
              <w:rPr>
                <w:rFonts w:ascii="Arial" w:hAnsi="Arial" w:cs="Arial"/>
                <w:sz w:val="18"/>
                <w:szCs w:val="18"/>
              </w:rPr>
              <w:t>1 October 2020</w:t>
            </w:r>
          </w:p>
        </w:tc>
        <w:tc>
          <w:tcPr>
            <w:tcW w:w="2860" w:type="dxa"/>
          </w:tcPr>
          <w:p w:rsidR="005B427E" w:rsidRPr="009573A2" w:rsidRDefault="005B427E" w:rsidP="005B427E">
            <w:pPr>
              <w:spacing w:before="80" w:after="80"/>
              <w:jc w:val="center"/>
              <w:rPr>
                <w:rFonts w:ascii="Arial" w:hAnsi="Arial" w:cs="Arial"/>
                <w:sz w:val="18"/>
                <w:szCs w:val="18"/>
              </w:rPr>
            </w:pPr>
            <w:r w:rsidRPr="009573A2">
              <w:rPr>
                <w:rFonts w:ascii="Arial" w:hAnsi="Arial" w:cs="Arial"/>
                <w:sz w:val="18"/>
                <w:szCs w:val="18"/>
              </w:rPr>
              <w:t>30 June 2021</w:t>
            </w:r>
          </w:p>
        </w:tc>
      </w:tr>
      <w:tr w:rsidR="005B427E" w:rsidRPr="009573A2" w:rsidTr="005B427E">
        <w:trPr>
          <w:jc w:val="center"/>
        </w:trPr>
        <w:tc>
          <w:tcPr>
            <w:tcW w:w="3702" w:type="dxa"/>
          </w:tcPr>
          <w:p w:rsidR="005B427E" w:rsidRPr="009573A2" w:rsidRDefault="005B427E" w:rsidP="005B427E">
            <w:pPr>
              <w:spacing w:before="80" w:after="80"/>
              <w:rPr>
                <w:rFonts w:ascii="Arial" w:hAnsi="Arial" w:cs="Arial"/>
                <w:sz w:val="18"/>
                <w:szCs w:val="18"/>
              </w:rPr>
            </w:pPr>
            <w:r w:rsidRPr="009573A2">
              <w:rPr>
                <w:rFonts w:ascii="Arial" w:eastAsia="Times New Roman" w:hAnsi="Arial" w:cs="Arial"/>
                <w:color w:val="000000"/>
                <w:sz w:val="18"/>
                <w:szCs w:val="18"/>
                <w:lang w:eastAsia="en-AU"/>
              </w:rPr>
              <w:t>15_222400911_0124_1_3</w:t>
            </w:r>
          </w:p>
        </w:tc>
        <w:tc>
          <w:tcPr>
            <w:tcW w:w="2454" w:type="dxa"/>
          </w:tcPr>
          <w:p w:rsidR="005B427E" w:rsidRPr="009573A2" w:rsidRDefault="005B427E" w:rsidP="005B427E">
            <w:pPr>
              <w:spacing w:before="80" w:after="80"/>
              <w:jc w:val="center"/>
              <w:rPr>
                <w:rFonts w:ascii="Arial" w:hAnsi="Arial" w:cs="Arial"/>
                <w:sz w:val="18"/>
                <w:szCs w:val="18"/>
              </w:rPr>
            </w:pPr>
            <w:r w:rsidRPr="009573A2">
              <w:rPr>
                <w:rFonts w:ascii="Arial" w:hAnsi="Arial" w:cs="Arial"/>
                <w:sz w:val="18"/>
                <w:szCs w:val="18"/>
              </w:rPr>
              <w:t>30 April 2020</w:t>
            </w:r>
          </w:p>
        </w:tc>
        <w:tc>
          <w:tcPr>
            <w:tcW w:w="2860" w:type="dxa"/>
          </w:tcPr>
          <w:p w:rsidR="005B427E" w:rsidRPr="009573A2" w:rsidRDefault="00B8483A" w:rsidP="00B8483A">
            <w:pPr>
              <w:spacing w:before="80" w:after="80"/>
              <w:jc w:val="center"/>
              <w:rPr>
                <w:rFonts w:ascii="Arial" w:hAnsi="Arial" w:cs="Arial"/>
                <w:sz w:val="18"/>
                <w:szCs w:val="18"/>
              </w:rPr>
            </w:pPr>
            <w:r w:rsidRPr="009573A2">
              <w:rPr>
                <w:rFonts w:ascii="Arial" w:hAnsi="Arial" w:cs="Arial"/>
                <w:sz w:val="18"/>
                <w:szCs w:val="18"/>
              </w:rPr>
              <w:t>Ongoing, subject to review</w:t>
            </w:r>
          </w:p>
        </w:tc>
      </w:tr>
    </w:tbl>
    <w:p w:rsidR="00E57749" w:rsidRPr="009573A2" w:rsidRDefault="00E57749" w:rsidP="00585277">
      <w:pPr>
        <w:pStyle w:val="Heading3"/>
      </w:pPr>
      <w:r w:rsidRPr="009573A2">
        <w:t>Victoria</w:t>
      </w:r>
    </w:p>
    <w:p w:rsidR="00AD63B6" w:rsidRPr="009573A2" w:rsidRDefault="00AD63B6" w:rsidP="00AD63B6">
      <w:pPr>
        <w:pStyle w:val="ListParagraph"/>
        <w:numPr>
          <w:ilvl w:val="0"/>
          <w:numId w:val="18"/>
        </w:numPr>
        <w:contextualSpacing w:val="0"/>
        <w:rPr>
          <w:rFonts w:ascii="Arial" w:hAnsi="Arial" w:cs="Arial"/>
        </w:rPr>
      </w:pPr>
      <w:r w:rsidRPr="009573A2">
        <w:rPr>
          <w:rFonts w:ascii="Arial" w:hAnsi="Arial" w:cs="Arial"/>
        </w:rPr>
        <w:t>All of state</w:t>
      </w:r>
    </w:p>
    <w:tbl>
      <w:tblPr>
        <w:tblStyle w:val="TableGrid"/>
        <w:tblW w:w="5000" w:type="pct"/>
        <w:jc w:val="center"/>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3702"/>
        <w:gridCol w:w="2454"/>
        <w:gridCol w:w="2860"/>
      </w:tblGrid>
      <w:tr w:rsidR="00E57749" w:rsidRPr="009573A2" w:rsidTr="00D64EC1">
        <w:trPr>
          <w:tblHeader/>
          <w:jc w:val="center"/>
        </w:trPr>
        <w:tc>
          <w:tcPr>
            <w:tcW w:w="3702" w:type="dxa"/>
            <w:shd w:val="clear" w:color="auto" w:fill="6B2976"/>
          </w:tcPr>
          <w:p w:rsidR="00E57749" w:rsidRPr="009573A2" w:rsidRDefault="00E57749" w:rsidP="00E57749">
            <w:pPr>
              <w:rPr>
                <w:rFonts w:ascii="Arial" w:hAnsi="Arial" w:cs="Arial"/>
                <w:b/>
                <w:color w:val="FFFFFF" w:themeColor="background1"/>
                <w:sz w:val="18"/>
                <w:szCs w:val="18"/>
              </w:rPr>
            </w:pPr>
            <w:r w:rsidRPr="009573A2">
              <w:rPr>
                <w:rFonts w:ascii="Arial" w:hAnsi="Arial" w:cs="Arial"/>
                <w:b/>
                <w:color w:val="FFFFFF" w:themeColor="background1"/>
                <w:sz w:val="18"/>
                <w:szCs w:val="18"/>
              </w:rPr>
              <w:t>Support Item</w:t>
            </w:r>
          </w:p>
        </w:tc>
        <w:tc>
          <w:tcPr>
            <w:tcW w:w="2454" w:type="dxa"/>
            <w:shd w:val="clear" w:color="auto" w:fill="6B2976"/>
          </w:tcPr>
          <w:p w:rsidR="00E57749" w:rsidRPr="009573A2" w:rsidRDefault="00E57749" w:rsidP="00E57749">
            <w:pPr>
              <w:jc w:val="center"/>
              <w:rPr>
                <w:rFonts w:ascii="Arial" w:hAnsi="Arial" w:cs="Arial"/>
                <w:b/>
                <w:color w:val="FFFFFF" w:themeColor="background1"/>
                <w:sz w:val="18"/>
                <w:szCs w:val="18"/>
              </w:rPr>
            </w:pPr>
            <w:r w:rsidRPr="009573A2">
              <w:rPr>
                <w:rFonts w:ascii="Arial" w:hAnsi="Arial" w:cs="Arial"/>
                <w:b/>
                <w:color w:val="FFFFFF" w:themeColor="background1"/>
                <w:sz w:val="18"/>
                <w:szCs w:val="18"/>
              </w:rPr>
              <w:t>Start Date</w:t>
            </w:r>
          </w:p>
        </w:tc>
        <w:tc>
          <w:tcPr>
            <w:tcW w:w="2860" w:type="dxa"/>
            <w:shd w:val="clear" w:color="auto" w:fill="6B2976"/>
          </w:tcPr>
          <w:p w:rsidR="00E57749" w:rsidRPr="009573A2" w:rsidRDefault="00E57749" w:rsidP="00E57749">
            <w:pPr>
              <w:jc w:val="center"/>
              <w:rPr>
                <w:rFonts w:ascii="Arial" w:hAnsi="Arial" w:cs="Arial"/>
                <w:b/>
                <w:color w:val="FFFFFF" w:themeColor="background1"/>
                <w:sz w:val="18"/>
                <w:szCs w:val="18"/>
              </w:rPr>
            </w:pPr>
            <w:r w:rsidRPr="009573A2">
              <w:rPr>
                <w:rFonts w:ascii="Arial" w:hAnsi="Arial" w:cs="Arial"/>
                <w:b/>
                <w:color w:val="FFFFFF" w:themeColor="background1"/>
                <w:sz w:val="18"/>
                <w:szCs w:val="18"/>
              </w:rPr>
              <w:t>End Date</w:t>
            </w:r>
          </w:p>
        </w:tc>
      </w:tr>
      <w:tr w:rsidR="00B92EB3" w:rsidRPr="009573A2" w:rsidTr="00D64EC1">
        <w:trPr>
          <w:jc w:val="center"/>
        </w:trPr>
        <w:tc>
          <w:tcPr>
            <w:tcW w:w="3702" w:type="dxa"/>
          </w:tcPr>
          <w:p w:rsidR="00B92EB3" w:rsidRPr="009573A2" w:rsidRDefault="00B92EB3" w:rsidP="00B92EB3">
            <w:pPr>
              <w:spacing w:before="80" w:after="80"/>
              <w:rPr>
                <w:rFonts w:ascii="Arial" w:hAnsi="Arial" w:cs="Arial"/>
                <w:sz w:val="18"/>
                <w:szCs w:val="18"/>
              </w:rPr>
            </w:pPr>
            <w:r w:rsidRPr="009573A2">
              <w:rPr>
                <w:rFonts w:ascii="Arial" w:hAnsi="Arial" w:cs="Arial"/>
                <w:sz w:val="18"/>
                <w:szCs w:val="18"/>
              </w:rPr>
              <w:t>01_797_0104_1_1</w:t>
            </w:r>
          </w:p>
        </w:tc>
        <w:tc>
          <w:tcPr>
            <w:tcW w:w="2454" w:type="dxa"/>
          </w:tcPr>
          <w:p w:rsidR="00B92EB3" w:rsidRPr="009573A2" w:rsidRDefault="00B92EB3" w:rsidP="00B92EB3">
            <w:pPr>
              <w:spacing w:before="80" w:after="80"/>
              <w:jc w:val="center"/>
              <w:rPr>
                <w:rFonts w:ascii="Arial" w:hAnsi="Arial" w:cs="Arial"/>
                <w:sz w:val="18"/>
                <w:szCs w:val="18"/>
              </w:rPr>
            </w:pPr>
            <w:r w:rsidRPr="009573A2">
              <w:rPr>
                <w:rFonts w:ascii="Arial" w:hAnsi="Arial" w:cs="Arial"/>
                <w:sz w:val="18"/>
                <w:szCs w:val="18"/>
              </w:rPr>
              <w:t>29 July 2020</w:t>
            </w:r>
          </w:p>
        </w:tc>
        <w:tc>
          <w:tcPr>
            <w:tcW w:w="2860" w:type="dxa"/>
          </w:tcPr>
          <w:p w:rsidR="00B92EB3" w:rsidRPr="009573A2" w:rsidRDefault="007A008E" w:rsidP="00B92EB3">
            <w:pPr>
              <w:spacing w:before="80" w:after="80"/>
              <w:jc w:val="center"/>
              <w:rPr>
                <w:rFonts w:ascii="Arial" w:hAnsi="Arial" w:cs="Arial"/>
                <w:sz w:val="18"/>
                <w:szCs w:val="18"/>
              </w:rPr>
            </w:pPr>
            <w:r w:rsidRPr="009573A2">
              <w:rPr>
                <w:rFonts w:ascii="Arial" w:hAnsi="Arial" w:cs="Arial"/>
                <w:sz w:val="18"/>
                <w:szCs w:val="18"/>
              </w:rPr>
              <w:t>31 March</w:t>
            </w:r>
            <w:r w:rsidR="00B92EB3" w:rsidRPr="009573A2">
              <w:rPr>
                <w:rFonts w:ascii="Arial" w:hAnsi="Arial" w:cs="Arial"/>
                <w:sz w:val="18"/>
                <w:szCs w:val="18"/>
              </w:rPr>
              <w:t xml:space="preserve"> 2021</w:t>
            </w:r>
          </w:p>
        </w:tc>
      </w:tr>
      <w:tr w:rsidR="00B92EB3" w:rsidRPr="009573A2" w:rsidTr="00D64EC1">
        <w:trPr>
          <w:jc w:val="center"/>
        </w:trPr>
        <w:tc>
          <w:tcPr>
            <w:tcW w:w="3702" w:type="dxa"/>
          </w:tcPr>
          <w:p w:rsidR="00B92EB3" w:rsidRPr="009573A2" w:rsidRDefault="00B92EB3" w:rsidP="00B92EB3">
            <w:pPr>
              <w:spacing w:before="80" w:after="80"/>
              <w:rPr>
                <w:rFonts w:ascii="Arial" w:hAnsi="Arial" w:cs="Arial"/>
                <w:sz w:val="18"/>
                <w:szCs w:val="18"/>
              </w:rPr>
            </w:pPr>
            <w:r w:rsidRPr="009573A2">
              <w:rPr>
                <w:rFonts w:ascii="Arial" w:eastAsia="Times New Roman" w:hAnsi="Arial" w:cs="Arial"/>
                <w:color w:val="000000"/>
                <w:sz w:val="18"/>
                <w:szCs w:val="18"/>
                <w:lang w:eastAsia="en-AU"/>
              </w:rPr>
              <w:t>01_797_0107_1_1</w:t>
            </w:r>
          </w:p>
        </w:tc>
        <w:tc>
          <w:tcPr>
            <w:tcW w:w="2454" w:type="dxa"/>
          </w:tcPr>
          <w:p w:rsidR="00B92EB3" w:rsidRPr="009573A2" w:rsidRDefault="00B92EB3" w:rsidP="00B92EB3">
            <w:pPr>
              <w:spacing w:before="80" w:after="80"/>
              <w:jc w:val="center"/>
              <w:rPr>
                <w:rFonts w:ascii="Arial" w:hAnsi="Arial" w:cs="Arial"/>
                <w:sz w:val="18"/>
                <w:szCs w:val="18"/>
              </w:rPr>
            </w:pPr>
            <w:r w:rsidRPr="009573A2">
              <w:rPr>
                <w:rFonts w:ascii="Arial" w:hAnsi="Arial" w:cs="Arial"/>
                <w:sz w:val="18"/>
                <w:szCs w:val="18"/>
              </w:rPr>
              <w:t>29 July 2020</w:t>
            </w:r>
          </w:p>
        </w:tc>
        <w:tc>
          <w:tcPr>
            <w:tcW w:w="2860" w:type="dxa"/>
          </w:tcPr>
          <w:p w:rsidR="00B92EB3" w:rsidRPr="009573A2" w:rsidRDefault="007A008E" w:rsidP="00B92EB3">
            <w:pPr>
              <w:spacing w:before="80" w:after="80"/>
              <w:jc w:val="center"/>
              <w:rPr>
                <w:rFonts w:ascii="Arial" w:hAnsi="Arial" w:cs="Arial"/>
                <w:sz w:val="18"/>
                <w:szCs w:val="18"/>
              </w:rPr>
            </w:pPr>
            <w:r w:rsidRPr="009573A2">
              <w:rPr>
                <w:rFonts w:ascii="Arial" w:hAnsi="Arial" w:cs="Arial"/>
                <w:sz w:val="18"/>
                <w:szCs w:val="18"/>
              </w:rPr>
              <w:t>31 March 2021</w:t>
            </w:r>
          </w:p>
        </w:tc>
      </w:tr>
      <w:tr w:rsidR="00B92EB3" w:rsidRPr="009573A2" w:rsidTr="00D64EC1">
        <w:trPr>
          <w:jc w:val="center"/>
        </w:trPr>
        <w:tc>
          <w:tcPr>
            <w:tcW w:w="3702" w:type="dxa"/>
          </w:tcPr>
          <w:p w:rsidR="00B92EB3" w:rsidRPr="009573A2" w:rsidRDefault="00B92EB3" w:rsidP="00B92EB3">
            <w:pPr>
              <w:spacing w:before="80" w:after="80"/>
              <w:rPr>
                <w:rFonts w:ascii="Arial" w:hAnsi="Arial" w:cs="Arial"/>
                <w:sz w:val="18"/>
                <w:szCs w:val="18"/>
              </w:rPr>
            </w:pPr>
            <w:r w:rsidRPr="009573A2">
              <w:rPr>
                <w:rFonts w:ascii="Arial" w:eastAsia="Times New Roman" w:hAnsi="Arial" w:cs="Arial"/>
                <w:color w:val="000000"/>
                <w:sz w:val="18"/>
                <w:szCs w:val="18"/>
                <w:lang w:eastAsia="en-AU"/>
              </w:rPr>
              <w:t>01_797_0115_1_1</w:t>
            </w:r>
          </w:p>
        </w:tc>
        <w:tc>
          <w:tcPr>
            <w:tcW w:w="2454" w:type="dxa"/>
          </w:tcPr>
          <w:p w:rsidR="00B92EB3" w:rsidRPr="009573A2" w:rsidRDefault="00B92EB3" w:rsidP="00B92EB3">
            <w:pPr>
              <w:spacing w:before="80" w:after="80"/>
              <w:jc w:val="center"/>
              <w:rPr>
                <w:rFonts w:ascii="Arial" w:hAnsi="Arial" w:cs="Arial"/>
                <w:sz w:val="18"/>
                <w:szCs w:val="18"/>
              </w:rPr>
            </w:pPr>
            <w:r w:rsidRPr="009573A2">
              <w:rPr>
                <w:rFonts w:ascii="Arial" w:hAnsi="Arial" w:cs="Arial"/>
                <w:sz w:val="18"/>
                <w:szCs w:val="18"/>
              </w:rPr>
              <w:t>29 July 2020</w:t>
            </w:r>
          </w:p>
        </w:tc>
        <w:tc>
          <w:tcPr>
            <w:tcW w:w="2860" w:type="dxa"/>
          </w:tcPr>
          <w:p w:rsidR="00B92EB3" w:rsidRPr="009573A2" w:rsidRDefault="007A008E" w:rsidP="00B92EB3">
            <w:pPr>
              <w:spacing w:before="80" w:after="80"/>
              <w:jc w:val="center"/>
              <w:rPr>
                <w:rFonts w:ascii="Arial" w:hAnsi="Arial" w:cs="Arial"/>
                <w:sz w:val="18"/>
                <w:szCs w:val="18"/>
              </w:rPr>
            </w:pPr>
            <w:r w:rsidRPr="009573A2">
              <w:rPr>
                <w:rFonts w:ascii="Arial" w:hAnsi="Arial" w:cs="Arial"/>
                <w:sz w:val="18"/>
                <w:szCs w:val="18"/>
              </w:rPr>
              <w:t>31 March 2021</w:t>
            </w:r>
          </w:p>
        </w:tc>
      </w:tr>
      <w:tr w:rsidR="00B92EB3" w:rsidRPr="009573A2" w:rsidTr="00D64EC1">
        <w:trPr>
          <w:jc w:val="center"/>
        </w:trPr>
        <w:tc>
          <w:tcPr>
            <w:tcW w:w="3702" w:type="dxa"/>
          </w:tcPr>
          <w:p w:rsidR="00B92EB3" w:rsidRPr="009573A2" w:rsidRDefault="00B92EB3" w:rsidP="00B92EB3">
            <w:pPr>
              <w:spacing w:before="80" w:after="80"/>
              <w:rPr>
                <w:rFonts w:ascii="Arial" w:hAnsi="Arial" w:cs="Arial"/>
                <w:sz w:val="18"/>
                <w:szCs w:val="18"/>
              </w:rPr>
            </w:pPr>
            <w:r w:rsidRPr="009573A2">
              <w:rPr>
                <w:rFonts w:ascii="Arial" w:hAnsi="Arial" w:cs="Arial"/>
                <w:sz w:val="18"/>
                <w:szCs w:val="18"/>
              </w:rPr>
              <w:t>03_040000919_0103_1_1</w:t>
            </w:r>
          </w:p>
        </w:tc>
        <w:tc>
          <w:tcPr>
            <w:tcW w:w="2454" w:type="dxa"/>
          </w:tcPr>
          <w:p w:rsidR="00B92EB3" w:rsidRPr="009573A2" w:rsidRDefault="00B92EB3" w:rsidP="00B92EB3">
            <w:pPr>
              <w:spacing w:before="80" w:after="80"/>
              <w:jc w:val="center"/>
              <w:rPr>
                <w:rFonts w:ascii="Arial" w:hAnsi="Arial" w:cs="Arial"/>
                <w:sz w:val="18"/>
                <w:szCs w:val="18"/>
              </w:rPr>
            </w:pPr>
            <w:r w:rsidRPr="009573A2">
              <w:rPr>
                <w:rFonts w:ascii="Arial" w:hAnsi="Arial" w:cs="Arial"/>
                <w:sz w:val="18"/>
                <w:szCs w:val="18"/>
              </w:rPr>
              <w:t>29 July 2020</w:t>
            </w:r>
          </w:p>
        </w:tc>
        <w:tc>
          <w:tcPr>
            <w:tcW w:w="2860" w:type="dxa"/>
          </w:tcPr>
          <w:p w:rsidR="00B92EB3" w:rsidRPr="009573A2" w:rsidRDefault="0081063F" w:rsidP="00B92EB3">
            <w:pPr>
              <w:spacing w:before="80" w:after="80"/>
              <w:jc w:val="center"/>
              <w:rPr>
                <w:rFonts w:ascii="Arial" w:hAnsi="Arial" w:cs="Arial"/>
                <w:sz w:val="18"/>
                <w:szCs w:val="18"/>
              </w:rPr>
            </w:pPr>
            <w:r w:rsidRPr="009573A2">
              <w:rPr>
                <w:rFonts w:ascii="Arial" w:hAnsi="Arial" w:cs="Arial"/>
                <w:sz w:val="18"/>
                <w:szCs w:val="18"/>
              </w:rPr>
              <w:t>30 June 2021</w:t>
            </w:r>
          </w:p>
        </w:tc>
      </w:tr>
    </w:tbl>
    <w:p w:rsidR="00585277" w:rsidRPr="009573A2" w:rsidRDefault="00585277" w:rsidP="00585277">
      <w:pPr>
        <w:pStyle w:val="Heading2"/>
      </w:pPr>
      <w:r w:rsidRPr="009573A2">
        <w:lastRenderedPageBreak/>
        <w:t>Expired Time Periods</w:t>
      </w:r>
    </w:p>
    <w:p w:rsidR="0081063F" w:rsidRPr="009573A2" w:rsidRDefault="0081063F" w:rsidP="0081063F">
      <w:pPr>
        <w:spacing w:before="80" w:after="80"/>
        <w:rPr>
          <w:rFonts w:ascii="Arial" w:hAnsi="Arial" w:cs="Arial"/>
          <w:b/>
          <w:szCs w:val="18"/>
        </w:rPr>
      </w:pPr>
      <w:r w:rsidRPr="009573A2">
        <w:rPr>
          <w:rFonts w:ascii="Arial" w:hAnsi="Arial" w:cs="Arial"/>
          <w:b/>
          <w:szCs w:val="18"/>
        </w:rPr>
        <w:t>Support Coordination items in the Activities with Daily Life Support Category</w:t>
      </w:r>
    </w:p>
    <w:p w:rsidR="00056D66" w:rsidRPr="009573A2" w:rsidRDefault="00056D66" w:rsidP="00056D66">
      <w:pPr>
        <w:rPr>
          <w:rFonts w:ascii="Arial" w:hAnsi="Arial" w:cs="Arial"/>
        </w:rPr>
      </w:pPr>
      <w:r w:rsidRPr="009573A2">
        <w:rPr>
          <w:rFonts w:ascii="Arial" w:hAnsi="Arial" w:cs="Arial"/>
        </w:rPr>
        <w:t>The following support items were claimable across Australia, subject to the conditions set out in the NDIS Price Guide, from 29 July 2020 to 28 February 2021.</w:t>
      </w:r>
    </w:p>
    <w:p w:rsidR="00056D66" w:rsidRPr="009573A2" w:rsidRDefault="00056D66" w:rsidP="00056D66">
      <w:pPr>
        <w:pStyle w:val="ListParagraph"/>
        <w:numPr>
          <w:ilvl w:val="0"/>
          <w:numId w:val="18"/>
        </w:numPr>
        <w:contextualSpacing w:val="0"/>
        <w:rPr>
          <w:rFonts w:ascii="Arial" w:hAnsi="Arial" w:cs="Arial"/>
        </w:rPr>
      </w:pPr>
      <w:r w:rsidRPr="009573A2">
        <w:rPr>
          <w:rFonts w:ascii="Arial" w:hAnsi="Arial" w:cs="Arial"/>
        </w:rPr>
        <w:t>01_790_0106_8_3</w:t>
      </w:r>
    </w:p>
    <w:p w:rsidR="00056D66" w:rsidRPr="009573A2" w:rsidRDefault="00056D66" w:rsidP="00056D66">
      <w:pPr>
        <w:pStyle w:val="ListParagraph"/>
        <w:numPr>
          <w:ilvl w:val="0"/>
          <w:numId w:val="18"/>
        </w:numPr>
        <w:contextualSpacing w:val="0"/>
        <w:rPr>
          <w:rFonts w:ascii="Arial" w:hAnsi="Arial" w:cs="Arial"/>
        </w:rPr>
      </w:pPr>
      <w:r w:rsidRPr="009573A2">
        <w:rPr>
          <w:rFonts w:ascii="Arial" w:hAnsi="Arial" w:cs="Arial"/>
        </w:rPr>
        <w:t>01_791_0106_8_3</w:t>
      </w:r>
    </w:p>
    <w:p w:rsidR="00056D66" w:rsidRPr="009573A2" w:rsidRDefault="00056D66" w:rsidP="00056D66">
      <w:pPr>
        <w:pStyle w:val="ListParagraph"/>
        <w:numPr>
          <w:ilvl w:val="0"/>
          <w:numId w:val="18"/>
        </w:numPr>
        <w:contextualSpacing w:val="0"/>
        <w:rPr>
          <w:rFonts w:ascii="Arial" w:hAnsi="Arial" w:cs="Arial"/>
        </w:rPr>
      </w:pPr>
      <w:r w:rsidRPr="009573A2">
        <w:rPr>
          <w:rFonts w:ascii="Arial" w:hAnsi="Arial" w:cs="Arial"/>
        </w:rPr>
        <w:t>01_794_0132_8_3</w:t>
      </w:r>
      <w:r w:rsidR="00516708" w:rsidRPr="009573A2">
        <w:rPr>
          <w:rFonts w:ascii="Arial" w:hAnsi="Arial" w:cs="Arial"/>
        </w:rPr>
        <w:t>.</w:t>
      </w:r>
    </w:p>
    <w:p w:rsidR="00516708" w:rsidRPr="009573A2" w:rsidRDefault="00516708" w:rsidP="009573A2">
      <w:pPr>
        <w:rPr>
          <w:rFonts w:ascii="Arial" w:hAnsi="Arial" w:cs="Arial"/>
        </w:rPr>
      </w:pPr>
      <w:r w:rsidRPr="009573A2">
        <w:rPr>
          <w:rFonts w:ascii="Arial" w:hAnsi="Arial" w:cs="Arial"/>
        </w:rPr>
        <w:t>Participants who we reusing these items prior to 28 February 2021 can continue to use them until 1 March 2021.</w:t>
      </w:r>
    </w:p>
    <w:p w:rsidR="00552FBF" w:rsidRPr="009573A2" w:rsidRDefault="00DC50BA" w:rsidP="0081063F">
      <w:pPr>
        <w:spacing w:before="240"/>
        <w:rPr>
          <w:rFonts w:ascii="Arial" w:hAnsi="Arial" w:cs="Arial"/>
          <w:b/>
        </w:rPr>
      </w:pPr>
      <w:r w:rsidRPr="009573A2">
        <w:rPr>
          <w:rFonts w:ascii="Arial" w:hAnsi="Arial" w:cs="Arial"/>
          <w:b/>
        </w:rPr>
        <w:t>Other COVID-19 supports</w:t>
      </w:r>
    </w:p>
    <w:p w:rsidR="00552FBF" w:rsidRPr="009573A2" w:rsidRDefault="00DC50BA" w:rsidP="00552FBF">
      <w:pPr>
        <w:rPr>
          <w:rFonts w:ascii="Arial" w:hAnsi="Arial" w:cs="Arial"/>
        </w:rPr>
      </w:pPr>
      <w:r w:rsidRPr="009573A2">
        <w:rPr>
          <w:rFonts w:ascii="Arial" w:hAnsi="Arial" w:cs="Arial"/>
        </w:rPr>
        <w:t xml:space="preserve">The following support items </w:t>
      </w:r>
      <w:r w:rsidR="00552FBF" w:rsidRPr="009573A2">
        <w:rPr>
          <w:rFonts w:ascii="Arial" w:hAnsi="Arial" w:cs="Arial"/>
        </w:rPr>
        <w:t xml:space="preserve">were claimable, subject to the conditions </w:t>
      </w:r>
      <w:r w:rsidR="000E0DFA" w:rsidRPr="009573A2">
        <w:rPr>
          <w:rFonts w:ascii="Arial" w:hAnsi="Arial" w:cs="Arial"/>
        </w:rPr>
        <w:t>s</w:t>
      </w:r>
      <w:r w:rsidR="00552FBF" w:rsidRPr="009573A2">
        <w:rPr>
          <w:rFonts w:ascii="Arial" w:hAnsi="Arial" w:cs="Arial"/>
        </w:rPr>
        <w:t>et out in the NDIS Price Guide, for the periods specified below for the specified states and local government areas.</w:t>
      </w:r>
    </w:p>
    <w:p w:rsidR="00DC50BA" w:rsidRPr="009573A2" w:rsidRDefault="00DC50BA" w:rsidP="00DC50BA">
      <w:pPr>
        <w:pStyle w:val="ListParagraph"/>
        <w:numPr>
          <w:ilvl w:val="0"/>
          <w:numId w:val="18"/>
        </w:numPr>
        <w:contextualSpacing w:val="0"/>
        <w:rPr>
          <w:rFonts w:ascii="Arial" w:hAnsi="Arial" w:cs="Arial"/>
        </w:rPr>
      </w:pPr>
      <w:r w:rsidRPr="009573A2">
        <w:rPr>
          <w:rFonts w:ascii="Arial" w:hAnsi="Arial" w:cs="Arial"/>
        </w:rPr>
        <w:t>01_797_0104_1_1</w:t>
      </w:r>
    </w:p>
    <w:p w:rsidR="00DC50BA" w:rsidRPr="009573A2" w:rsidRDefault="00DC50BA" w:rsidP="00DC50BA">
      <w:pPr>
        <w:pStyle w:val="ListParagraph"/>
        <w:numPr>
          <w:ilvl w:val="0"/>
          <w:numId w:val="18"/>
        </w:numPr>
        <w:contextualSpacing w:val="0"/>
        <w:rPr>
          <w:rFonts w:ascii="Arial" w:hAnsi="Arial" w:cs="Arial"/>
        </w:rPr>
      </w:pPr>
      <w:r w:rsidRPr="009573A2">
        <w:rPr>
          <w:rFonts w:ascii="Arial" w:hAnsi="Arial" w:cs="Arial"/>
        </w:rPr>
        <w:t>01_797_0107_1_1</w:t>
      </w:r>
    </w:p>
    <w:p w:rsidR="00DC50BA" w:rsidRPr="009573A2" w:rsidRDefault="00DC50BA" w:rsidP="00DC50BA">
      <w:pPr>
        <w:pStyle w:val="ListParagraph"/>
        <w:numPr>
          <w:ilvl w:val="0"/>
          <w:numId w:val="18"/>
        </w:numPr>
        <w:contextualSpacing w:val="0"/>
        <w:rPr>
          <w:rFonts w:ascii="Arial" w:hAnsi="Arial" w:cs="Arial"/>
        </w:rPr>
      </w:pPr>
      <w:r w:rsidRPr="009573A2">
        <w:rPr>
          <w:rFonts w:ascii="Arial" w:hAnsi="Arial" w:cs="Arial"/>
        </w:rPr>
        <w:t>01_797_0115_1_1</w:t>
      </w:r>
    </w:p>
    <w:p w:rsidR="00DC50BA" w:rsidRPr="009573A2" w:rsidRDefault="00DC50BA" w:rsidP="00DC50BA">
      <w:pPr>
        <w:pStyle w:val="ListParagraph"/>
        <w:numPr>
          <w:ilvl w:val="0"/>
          <w:numId w:val="18"/>
        </w:numPr>
        <w:contextualSpacing w:val="0"/>
        <w:rPr>
          <w:rFonts w:ascii="Arial" w:hAnsi="Arial" w:cs="Arial"/>
        </w:rPr>
      </w:pPr>
      <w:r w:rsidRPr="009573A2">
        <w:rPr>
          <w:rFonts w:ascii="Arial" w:hAnsi="Arial" w:cs="Arial"/>
        </w:rPr>
        <w:t>03_040000919_0103_1_1</w:t>
      </w:r>
    </w:p>
    <w:p w:rsidR="00DC50BA" w:rsidRPr="009573A2" w:rsidRDefault="00DC50BA" w:rsidP="00DC50BA">
      <w:pPr>
        <w:pStyle w:val="Heading2"/>
      </w:pPr>
      <w:r w:rsidRPr="009573A2">
        <w:t>New South Wales</w:t>
      </w:r>
    </w:p>
    <w:p w:rsidR="00DC50BA" w:rsidRPr="009573A2" w:rsidRDefault="00DC50BA" w:rsidP="00DC50BA">
      <w:pPr>
        <w:pStyle w:val="ListParagraph"/>
        <w:numPr>
          <w:ilvl w:val="0"/>
          <w:numId w:val="18"/>
        </w:numPr>
        <w:contextualSpacing w:val="0"/>
        <w:rPr>
          <w:rFonts w:ascii="Arial" w:hAnsi="Arial" w:cs="Arial"/>
        </w:rPr>
      </w:pPr>
      <w:r w:rsidRPr="009573A2">
        <w:rPr>
          <w:rFonts w:ascii="Arial" w:hAnsi="Arial" w:cs="Arial"/>
        </w:rPr>
        <w:t>All of state</w:t>
      </w:r>
    </w:p>
    <w:p w:rsidR="00DC50BA" w:rsidRPr="009573A2" w:rsidRDefault="00DC50BA" w:rsidP="00DC50BA">
      <w:pPr>
        <w:pStyle w:val="ListParagraph"/>
        <w:numPr>
          <w:ilvl w:val="1"/>
          <w:numId w:val="18"/>
        </w:numPr>
        <w:contextualSpacing w:val="0"/>
        <w:rPr>
          <w:rFonts w:ascii="Arial" w:hAnsi="Arial" w:cs="Arial"/>
        </w:rPr>
      </w:pPr>
      <w:r w:rsidRPr="009573A2">
        <w:rPr>
          <w:rFonts w:ascii="Arial" w:hAnsi="Arial" w:cs="Arial"/>
        </w:rPr>
        <w:t>from 19 November 2020 to 28 February 2021</w:t>
      </w:r>
    </w:p>
    <w:p w:rsidR="00FF7374" w:rsidRPr="009573A2" w:rsidRDefault="00FF7374" w:rsidP="00585277">
      <w:pPr>
        <w:pStyle w:val="Heading3"/>
      </w:pPr>
      <w:r w:rsidRPr="009573A2">
        <w:t>South Australia</w:t>
      </w:r>
    </w:p>
    <w:p w:rsidR="00552FBF" w:rsidRPr="009573A2" w:rsidRDefault="00552FBF" w:rsidP="00552FBF">
      <w:pPr>
        <w:pStyle w:val="ListParagraph"/>
        <w:numPr>
          <w:ilvl w:val="0"/>
          <w:numId w:val="18"/>
        </w:numPr>
        <w:contextualSpacing w:val="0"/>
        <w:rPr>
          <w:rFonts w:ascii="Arial" w:hAnsi="Arial" w:cs="Arial"/>
        </w:rPr>
      </w:pPr>
      <w:r w:rsidRPr="009573A2">
        <w:rPr>
          <w:rFonts w:ascii="Arial" w:hAnsi="Arial" w:cs="Arial"/>
        </w:rPr>
        <w:t>All of state</w:t>
      </w:r>
    </w:p>
    <w:p w:rsidR="00552FBF" w:rsidRPr="009573A2" w:rsidRDefault="00552FBF" w:rsidP="00552FBF">
      <w:pPr>
        <w:pStyle w:val="ListParagraph"/>
        <w:numPr>
          <w:ilvl w:val="1"/>
          <w:numId w:val="18"/>
        </w:numPr>
        <w:contextualSpacing w:val="0"/>
        <w:rPr>
          <w:rFonts w:ascii="Arial" w:hAnsi="Arial" w:cs="Arial"/>
        </w:rPr>
      </w:pPr>
      <w:r w:rsidRPr="009573A2">
        <w:rPr>
          <w:rFonts w:ascii="Arial" w:hAnsi="Arial" w:cs="Arial"/>
        </w:rPr>
        <w:t>from 19 November 2020 to 23 December 2020</w:t>
      </w:r>
    </w:p>
    <w:p w:rsidR="0099498E" w:rsidRPr="009573A2" w:rsidRDefault="0099498E" w:rsidP="00585277">
      <w:pPr>
        <w:pStyle w:val="Heading3"/>
      </w:pPr>
      <w:r w:rsidRPr="009573A2">
        <w:t>Queensland</w:t>
      </w:r>
    </w:p>
    <w:p w:rsidR="005A340C" w:rsidRPr="009573A2" w:rsidRDefault="005A340C" w:rsidP="005A340C">
      <w:pPr>
        <w:rPr>
          <w:rFonts w:ascii="Arial" w:hAnsi="Arial" w:cs="Arial"/>
          <w:u w:val="single"/>
        </w:rPr>
      </w:pPr>
      <w:r w:rsidRPr="009573A2">
        <w:rPr>
          <w:rFonts w:ascii="Arial" w:hAnsi="Arial" w:cs="Arial"/>
          <w:u w:val="single"/>
        </w:rPr>
        <w:t>South East Queensland</w:t>
      </w:r>
    </w:p>
    <w:p w:rsidR="00585277" w:rsidRPr="009573A2" w:rsidRDefault="003960D2" w:rsidP="00E57749">
      <w:pPr>
        <w:pStyle w:val="ListParagraph"/>
        <w:numPr>
          <w:ilvl w:val="0"/>
          <w:numId w:val="18"/>
        </w:numPr>
        <w:contextualSpacing w:val="0"/>
        <w:rPr>
          <w:rFonts w:ascii="Arial" w:hAnsi="Arial" w:cs="Arial"/>
        </w:rPr>
      </w:pPr>
      <w:r w:rsidRPr="009573A2">
        <w:rPr>
          <w:rFonts w:ascii="Arial" w:hAnsi="Arial" w:cs="Arial"/>
        </w:rPr>
        <w:t xml:space="preserve">City of Brisbane </w:t>
      </w:r>
    </w:p>
    <w:p w:rsidR="00552FBF" w:rsidRPr="009573A2" w:rsidRDefault="00552FBF" w:rsidP="00552FBF">
      <w:pPr>
        <w:pStyle w:val="ListParagraph"/>
        <w:numPr>
          <w:ilvl w:val="1"/>
          <w:numId w:val="18"/>
        </w:numPr>
        <w:contextualSpacing w:val="0"/>
        <w:rPr>
          <w:rFonts w:ascii="Arial" w:hAnsi="Arial" w:cs="Arial"/>
        </w:rPr>
      </w:pPr>
      <w:r w:rsidRPr="009573A2">
        <w:rPr>
          <w:rFonts w:ascii="Arial" w:hAnsi="Arial" w:cs="Arial"/>
        </w:rPr>
        <w:t>from 22 August 2020 to 25 September 2020</w:t>
      </w:r>
    </w:p>
    <w:p w:rsidR="00543304" w:rsidRPr="009573A2" w:rsidRDefault="00543304" w:rsidP="00552FBF">
      <w:pPr>
        <w:pStyle w:val="ListParagraph"/>
        <w:numPr>
          <w:ilvl w:val="1"/>
          <w:numId w:val="18"/>
        </w:numPr>
        <w:contextualSpacing w:val="0"/>
        <w:rPr>
          <w:rFonts w:ascii="Arial" w:hAnsi="Arial" w:cs="Arial"/>
        </w:rPr>
      </w:pPr>
      <w:r w:rsidRPr="009573A2">
        <w:rPr>
          <w:rFonts w:ascii="Arial" w:hAnsi="Arial" w:cs="Arial"/>
        </w:rPr>
        <w:t>from 8 January 2021 to 22 January 2021</w:t>
      </w:r>
    </w:p>
    <w:p w:rsidR="005A340C" w:rsidRPr="009573A2" w:rsidRDefault="005A340C" w:rsidP="005A340C">
      <w:pPr>
        <w:pStyle w:val="ListParagraph"/>
        <w:numPr>
          <w:ilvl w:val="0"/>
          <w:numId w:val="18"/>
        </w:numPr>
        <w:contextualSpacing w:val="0"/>
        <w:rPr>
          <w:rFonts w:ascii="Arial" w:hAnsi="Arial" w:cs="Arial"/>
        </w:rPr>
      </w:pPr>
      <w:r w:rsidRPr="009573A2">
        <w:rPr>
          <w:rFonts w:ascii="Arial" w:hAnsi="Arial" w:cs="Arial"/>
        </w:rPr>
        <w:t>City of Gold Coast</w:t>
      </w:r>
    </w:p>
    <w:p w:rsidR="005A340C" w:rsidRPr="009573A2" w:rsidRDefault="005A340C" w:rsidP="005A340C">
      <w:pPr>
        <w:pStyle w:val="ListParagraph"/>
        <w:numPr>
          <w:ilvl w:val="1"/>
          <w:numId w:val="18"/>
        </w:numPr>
        <w:contextualSpacing w:val="0"/>
        <w:rPr>
          <w:rFonts w:ascii="Arial" w:hAnsi="Arial" w:cs="Arial"/>
        </w:rPr>
      </w:pPr>
      <w:r w:rsidRPr="009573A2">
        <w:rPr>
          <w:rFonts w:ascii="Arial" w:hAnsi="Arial" w:cs="Arial"/>
        </w:rPr>
        <w:t>from 29 August 2020 to 17 September 2020</w:t>
      </w:r>
    </w:p>
    <w:p w:rsidR="00552FBF" w:rsidRPr="009573A2" w:rsidRDefault="00552FBF" w:rsidP="00552FBF">
      <w:pPr>
        <w:pStyle w:val="ListParagraph"/>
        <w:numPr>
          <w:ilvl w:val="0"/>
          <w:numId w:val="18"/>
        </w:numPr>
        <w:contextualSpacing w:val="0"/>
        <w:rPr>
          <w:rFonts w:ascii="Arial" w:hAnsi="Arial" w:cs="Arial"/>
        </w:rPr>
      </w:pPr>
      <w:r w:rsidRPr="009573A2">
        <w:rPr>
          <w:rFonts w:ascii="Arial" w:hAnsi="Arial" w:cs="Arial"/>
        </w:rPr>
        <w:t>City of Ipswich</w:t>
      </w:r>
    </w:p>
    <w:p w:rsidR="00552FBF" w:rsidRPr="009573A2" w:rsidRDefault="00552FBF" w:rsidP="00552FBF">
      <w:pPr>
        <w:pStyle w:val="ListParagraph"/>
        <w:numPr>
          <w:ilvl w:val="1"/>
          <w:numId w:val="18"/>
        </w:numPr>
        <w:contextualSpacing w:val="0"/>
        <w:rPr>
          <w:rFonts w:ascii="Arial" w:hAnsi="Arial" w:cs="Arial"/>
        </w:rPr>
      </w:pPr>
      <w:r w:rsidRPr="009573A2">
        <w:rPr>
          <w:rFonts w:ascii="Arial" w:hAnsi="Arial" w:cs="Arial"/>
        </w:rPr>
        <w:t>from 22 August 2020 to 25 September 2020</w:t>
      </w:r>
    </w:p>
    <w:p w:rsidR="00543304" w:rsidRPr="009573A2" w:rsidRDefault="00543304" w:rsidP="00543304">
      <w:pPr>
        <w:pStyle w:val="ListParagraph"/>
        <w:numPr>
          <w:ilvl w:val="1"/>
          <w:numId w:val="18"/>
        </w:numPr>
        <w:contextualSpacing w:val="0"/>
        <w:rPr>
          <w:rFonts w:ascii="Arial" w:hAnsi="Arial" w:cs="Arial"/>
        </w:rPr>
      </w:pPr>
      <w:r w:rsidRPr="009573A2">
        <w:rPr>
          <w:rFonts w:ascii="Arial" w:hAnsi="Arial" w:cs="Arial"/>
        </w:rPr>
        <w:t>from 8 January 2021 to 22 January 2021</w:t>
      </w:r>
    </w:p>
    <w:p w:rsidR="005A340C" w:rsidRPr="009573A2" w:rsidRDefault="005A340C" w:rsidP="005A340C">
      <w:pPr>
        <w:pStyle w:val="ListParagraph"/>
        <w:numPr>
          <w:ilvl w:val="0"/>
          <w:numId w:val="18"/>
        </w:numPr>
        <w:contextualSpacing w:val="0"/>
        <w:rPr>
          <w:rFonts w:ascii="Arial" w:hAnsi="Arial" w:cs="Arial"/>
        </w:rPr>
      </w:pPr>
      <w:r w:rsidRPr="009573A2">
        <w:rPr>
          <w:rFonts w:ascii="Arial" w:hAnsi="Arial" w:cs="Arial"/>
        </w:rPr>
        <w:t>Lockyer Valley Region</w:t>
      </w:r>
    </w:p>
    <w:p w:rsidR="005A340C" w:rsidRPr="009573A2" w:rsidRDefault="005A340C" w:rsidP="005A340C">
      <w:pPr>
        <w:pStyle w:val="ListParagraph"/>
        <w:numPr>
          <w:ilvl w:val="1"/>
          <w:numId w:val="18"/>
        </w:numPr>
        <w:contextualSpacing w:val="0"/>
        <w:rPr>
          <w:rFonts w:ascii="Arial" w:hAnsi="Arial" w:cs="Arial"/>
        </w:rPr>
      </w:pPr>
      <w:r w:rsidRPr="009573A2">
        <w:rPr>
          <w:rFonts w:ascii="Arial" w:hAnsi="Arial" w:cs="Arial"/>
        </w:rPr>
        <w:t>from 22 August 2020 to 25 September 2020</w:t>
      </w:r>
    </w:p>
    <w:p w:rsidR="00552FBF" w:rsidRPr="009573A2" w:rsidRDefault="00552FBF" w:rsidP="00552FBF">
      <w:pPr>
        <w:pStyle w:val="ListParagraph"/>
        <w:numPr>
          <w:ilvl w:val="0"/>
          <w:numId w:val="18"/>
        </w:numPr>
        <w:contextualSpacing w:val="0"/>
        <w:rPr>
          <w:rFonts w:ascii="Arial" w:hAnsi="Arial" w:cs="Arial"/>
        </w:rPr>
      </w:pPr>
      <w:r w:rsidRPr="009573A2">
        <w:rPr>
          <w:rFonts w:ascii="Arial" w:hAnsi="Arial" w:cs="Arial"/>
        </w:rPr>
        <w:t>Logan City</w:t>
      </w:r>
    </w:p>
    <w:p w:rsidR="00552FBF" w:rsidRPr="009573A2" w:rsidRDefault="00552FBF" w:rsidP="00552FBF">
      <w:pPr>
        <w:pStyle w:val="ListParagraph"/>
        <w:numPr>
          <w:ilvl w:val="1"/>
          <w:numId w:val="18"/>
        </w:numPr>
        <w:contextualSpacing w:val="0"/>
        <w:rPr>
          <w:rFonts w:ascii="Arial" w:hAnsi="Arial" w:cs="Arial"/>
        </w:rPr>
      </w:pPr>
      <w:r w:rsidRPr="009573A2">
        <w:rPr>
          <w:rFonts w:ascii="Arial" w:hAnsi="Arial" w:cs="Arial"/>
        </w:rPr>
        <w:t>from 22 August 2020 to 25 September 2020</w:t>
      </w:r>
    </w:p>
    <w:p w:rsidR="00543304" w:rsidRPr="009573A2" w:rsidRDefault="00543304" w:rsidP="00543304">
      <w:pPr>
        <w:pStyle w:val="ListParagraph"/>
        <w:numPr>
          <w:ilvl w:val="1"/>
          <w:numId w:val="18"/>
        </w:numPr>
        <w:contextualSpacing w:val="0"/>
        <w:rPr>
          <w:rFonts w:ascii="Arial" w:hAnsi="Arial" w:cs="Arial"/>
        </w:rPr>
      </w:pPr>
      <w:r w:rsidRPr="009573A2">
        <w:rPr>
          <w:rFonts w:ascii="Arial" w:hAnsi="Arial" w:cs="Arial"/>
        </w:rPr>
        <w:t>from 8 January 2021 to 22 January 2021</w:t>
      </w:r>
    </w:p>
    <w:p w:rsidR="00552FBF" w:rsidRPr="009573A2" w:rsidRDefault="00552FBF" w:rsidP="00E57749">
      <w:pPr>
        <w:pStyle w:val="ListParagraph"/>
        <w:numPr>
          <w:ilvl w:val="0"/>
          <w:numId w:val="18"/>
        </w:numPr>
        <w:contextualSpacing w:val="0"/>
        <w:rPr>
          <w:rFonts w:ascii="Arial" w:hAnsi="Arial" w:cs="Arial"/>
        </w:rPr>
      </w:pPr>
      <w:r w:rsidRPr="009573A2">
        <w:rPr>
          <w:rFonts w:ascii="Arial" w:hAnsi="Arial" w:cs="Arial"/>
        </w:rPr>
        <w:t>Moreton Bay Region</w:t>
      </w:r>
    </w:p>
    <w:p w:rsidR="00552FBF" w:rsidRPr="009573A2" w:rsidRDefault="00552FBF" w:rsidP="00552FBF">
      <w:pPr>
        <w:pStyle w:val="ListParagraph"/>
        <w:numPr>
          <w:ilvl w:val="1"/>
          <w:numId w:val="18"/>
        </w:numPr>
        <w:contextualSpacing w:val="0"/>
        <w:rPr>
          <w:rFonts w:ascii="Arial" w:hAnsi="Arial" w:cs="Arial"/>
        </w:rPr>
      </w:pPr>
      <w:r w:rsidRPr="009573A2">
        <w:rPr>
          <w:rFonts w:ascii="Arial" w:hAnsi="Arial" w:cs="Arial"/>
        </w:rPr>
        <w:t>from 22 August 2020 to 25 September 2020</w:t>
      </w:r>
    </w:p>
    <w:p w:rsidR="00543304" w:rsidRPr="009573A2" w:rsidRDefault="00543304" w:rsidP="00543304">
      <w:pPr>
        <w:pStyle w:val="ListParagraph"/>
        <w:numPr>
          <w:ilvl w:val="1"/>
          <w:numId w:val="18"/>
        </w:numPr>
        <w:contextualSpacing w:val="0"/>
        <w:rPr>
          <w:rFonts w:ascii="Arial" w:hAnsi="Arial" w:cs="Arial"/>
        </w:rPr>
      </w:pPr>
      <w:r w:rsidRPr="009573A2">
        <w:rPr>
          <w:rFonts w:ascii="Arial" w:hAnsi="Arial" w:cs="Arial"/>
        </w:rPr>
        <w:t>from 8 January 2021 to 22 January 2021</w:t>
      </w:r>
    </w:p>
    <w:p w:rsidR="00552FBF" w:rsidRPr="009573A2" w:rsidRDefault="00552FBF" w:rsidP="00E57749">
      <w:pPr>
        <w:pStyle w:val="ListParagraph"/>
        <w:numPr>
          <w:ilvl w:val="0"/>
          <w:numId w:val="18"/>
        </w:numPr>
        <w:contextualSpacing w:val="0"/>
        <w:rPr>
          <w:rFonts w:ascii="Arial" w:hAnsi="Arial" w:cs="Arial"/>
        </w:rPr>
      </w:pPr>
      <w:r w:rsidRPr="009573A2">
        <w:rPr>
          <w:rFonts w:ascii="Arial" w:hAnsi="Arial" w:cs="Arial"/>
        </w:rPr>
        <w:t>Redland City</w:t>
      </w:r>
    </w:p>
    <w:p w:rsidR="003960D2" w:rsidRPr="009573A2" w:rsidRDefault="003960D2" w:rsidP="00585277">
      <w:pPr>
        <w:pStyle w:val="ListParagraph"/>
        <w:numPr>
          <w:ilvl w:val="1"/>
          <w:numId w:val="18"/>
        </w:numPr>
        <w:contextualSpacing w:val="0"/>
        <w:rPr>
          <w:rFonts w:ascii="Arial" w:hAnsi="Arial" w:cs="Arial"/>
        </w:rPr>
      </w:pPr>
      <w:r w:rsidRPr="009573A2">
        <w:rPr>
          <w:rFonts w:ascii="Arial" w:hAnsi="Arial" w:cs="Arial"/>
        </w:rPr>
        <w:t>from 22 August 2020</w:t>
      </w:r>
      <w:r w:rsidR="00CE5F87" w:rsidRPr="009573A2">
        <w:rPr>
          <w:rFonts w:ascii="Arial" w:hAnsi="Arial" w:cs="Arial"/>
        </w:rPr>
        <w:t xml:space="preserve"> to 25 September 2020</w:t>
      </w:r>
    </w:p>
    <w:p w:rsidR="00543304" w:rsidRPr="009573A2" w:rsidRDefault="00543304" w:rsidP="00543304">
      <w:pPr>
        <w:pStyle w:val="ListParagraph"/>
        <w:numPr>
          <w:ilvl w:val="1"/>
          <w:numId w:val="18"/>
        </w:numPr>
        <w:contextualSpacing w:val="0"/>
        <w:rPr>
          <w:rFonts w:ascii="Arial" w:hAnsi="Arial" w:cs="Arial"/>
        </w:rPr>
      </w:pPr>
      <w:r w:rsidRPr="009573A2">
        <w:rPr>
          <w:rFonts w:ascii="Arial" w:hAnsi="Arial" w:cs="Arial"/>
        </w:rPr>
        <w:t>from 8 January 2021 to 22 January 2021</w:t>
      </w:r>
    </w:p>
    <w:p w:rsidR="003960D2" w:rsidRPr="009573A2" w:rsidRDefault="00552FBF" w:rsidP="00E57749">
      <w:pPr>
        <w:pStyle w:val="ListParagraph"/>
        <w:numPr>
          <w:ilvl w:val="0"/>
          <w:numId w:val="18"/>
        </w:numPr>
        <w:contextualSpacing w:val="0"/>
        <w:rPr>
          <w:rFonts w:ascii="Arial" w:hAnsi="Arial" w:cs="Arial"/>
        </w:rPr>
      </w:pPr>
      <w:r w:rsidRPr="009573A2">
        <w:rPr>
          <w:rFonts w:ascii="Arial" w:hAnsi="Arial" w:cs="Arial"/>
        </w:rPr>
        <w:t>Scenic Rim Region</w:t>
      </w:r>
    </w:p>
    <w:p w:rsidR="00552FBF" w:rsidRPr="009573A2" w:rsidRDefault="00552FBF" w:rsidP="00552FBF">
      <w:pPr>
        <w:pStyle w:val="ListParagraph"/>
        <w:numPr>
          <w:ilvl w:val="1"/>
          <w:numId w:val="18"/>
        </w:numPr>
        <w:contextualSpacing w:val="0"/>
        <w:rPr>
          <w:rFonts w:ascii="Arial" w:hAnsi="Arial" w:cs="Arial"/>
        </w:rPr>
      </w:pPr>
      <w:r w:rsidRPr="009573A2">
        <w:rPr>
          <w:rFonts w:ascii="Arial" w:hAnsi="Arial" w:cs="Arial"/>
        </w:rPr>
        <w:t>from 22 August 2020 to 25 September 2020</w:t>
      </w:r>
    </w:p>
    <w:p w:rsidR="003960D2" w:rsidRPr="009573A2" w:rsidRDefault="00552FBF" w:rsidP="00E57749">
      <w:pPr>
        <w:pStyle w:val="ListParagraph"/>
        <w:numPr>
          <w:ilvl w:val="0"/>
          <w:numId w:val="18"/>
        </w:numPr>
        <w:contextualSpacing w:val="0"/>
        <w:rPr>
          <w:rFonts w:ascii="Arial" w:hAnsi="Arial" w:cs="Arial"/>
        </w:rPr>
      </w:pPr>
      <w:r w:rsidRPr="009573A2">
        <w:rPr>
          <w:rFonts w:ascii="Arial" w:hAnsi="Arial" w:cs="Arial"/>
        </w:rPr>
        <w:t>Somerset Region</w:t>
      </w:r>
    </w:p>
    <w:p w:rsidR="00552FBF" w:rsidRPr="009573A2" w:rsidRDefault="00552FBF" w:rsidP="00552FBF">
      <w:pPr>
        <w:pStyle w:val="ListParagraph"/>
        <w:numPr>
          <w:ilvl w:val="1"/>
          <w:numId w:val="18"/>
        </w:numPr>
        <w:contextualSpacing w:val="0"/>
        <w:rPr>
          <w:rFonts w:ascii="Arial" w:hAnsi="Arial" w:cs="Arial"/>
        </w:rPr>
      </w:pPr>
      <w:r w:rsidRPr="009573A2">
        <w:rPr>
          <w:rFonts w:ascii="Arial" w:hAnsi="Arial" w:cs="Arial"/>
        </w:rPr>
        <w:t>from 22 August 2020 to 25 September 2020</w:t>
      </w:r>
    </w:p>
    <w:p w:rsidR="005A340C" w:rsidRPr="009573A2" w:rsidRDefault="005A340C" w:rsidP="005A340C">
      <w:pPr>
        <w:rPr>
          <w:rFonts w:ascii="Arial" w:hAnsi="Arial" w:cs="Arial"/>
          <w:u w:val="single"/>
        </w:rPr>
      </w:pPr>
      <w:r w:rsidRPr="009573A2">
        <w:rPr>
          <w:rFonts w:ascii="Arial" w:hAnsi="Arial" w:cs="Arial"/>
          <w:u w:val="single"/>
        </w:rPr>
        <w:t>Wide Bay-Burnett</w:t>
      </w:r>
    </w:p>
    <w:p w:rsidR="003960D2" w:rsidRPr="009573A2" w:rsidRDefault="00552FBF" w:rsidP="00E57749">
      <w:pPr>
        <w:pStyle w:val="ListParagraph"/>
        <w:numPr>
          <w:ilvl w:val="0"/>
          <w:numId w:val="18"/>
        </w:numPr>
        <w:contextualSpacing w:val="0"/>
        <w:rPr>
          <w:rFonts w:ascii="Arial" w:hAnsi="Arial" w:cs="Arial"/>
        </w:rPr>
      </w:pPr>
      <w:r w:rsidRPr="009573A2">
        <w:rPr>
          <w:rFonts w:ascii="Arial" w:hAnsi="Arial" w:cs="Arial"/>
        </w:rPr>
        <w:t>Aboriginal Shire</w:t>
      </w:r>
      <w:r w:rsidR="005A340C" w:rsidRPr="009573A2">
        <w:rPr>
          <w:rFonts w:ascii="Arial" w:hAnsi="Arial" w:cs="Arial"/>
        </w:rPr>
        <w:t xml:space="preserve"> of Cherbourg</w:t>
      </w:r>
    </w:p>
    <w:p w:rsidR="00552FBF" w:rsidRPr="009573A2" w:rsidRDefault="00552FBF" w:rsidP="00552FBF">
      <w:pPr>
        <w:pStyle w:val="ListParagraph"/>
        <w:numPr>
          <w:ilvl w:val="1"/>
          <w:numId w:val="18"/>
        </w:numPr>
        <w:contextualSpacing w:val="0"/>
        <w:rPr>
          <w:rFonts w:ascii="Arial" w:hAnsi="Arial" w:cs="Arial"/>
        </w:rPr>
      </w:pPr>
      <w:r w:rsidRPr="009573A2">
        <w:rPr>
          <w:rFonts w:ascii="Arial" w:hAnsi="Arial" w:cs="Arial"/>
        </w:rPr>
        <w:t>from 31 August 2020 to 17 September 2020</w:t>
      </w:r>
    </w:p>
    <w:p w:rsidR="003960D2" w:rsidRPr="009573A2" w:rsidRDefault="00552FBF" w:rsidP="00E57749">
      <w:pPr>
        <w:pStyle w:val="ListParagraph"/>
        <w:numPr>
          <w:ilvl w:val="0"/>
          <w:numId w:val="18"/>
        </w:numPr>
        <w:contextualSpacing w:val="0"/>
        <w:rPr>
          <w:rFonts w:ascii="Arial" w:hAnsi="Arial" w:cs="Arial"/>
        </w:rPr>
      </w:pPr>
      <w:r w:rsidRPr="009573A2">
        <w:rPr>
          <w:rFonts w:ascii="Arial" w:hAnsi="Arial" w:cs="Arial"/>
        </w:rPr>
        <w:t>South Burnett Region</w:t>
      </w:r>
    </w:p>
    <w:p w:rsidR="00552FBF" w:rsidRPr="009573A2" w:rsidRDefault="00552FBF" w:rsidP="00552FBF">
      <w:pPr>
        <w:pStyle w:val="ListParagraph"/>
        <w:numPr>
          <w:ilvl w:val="1"/>
          <w:numId w:val="18"/>
        </w:numPr>
        <w:contextualSpacing w:val="0"/>
        <w:rPr>
          <w:rFonts w:ascii="Arial" w:hAnsi="Arial" w:cs="Arial"/>
        </w:rPr>
      </w:pPr>
      <w:r w:rsidRPr="009573A2">
        <w:rPr>
          <w:rFonts w:ascii="Arial" w:hAnsi="Arial" w:cs="Arial"/>
        </w:rPr>
        <w:t>from 31 August 2020 to 17 September 2020</w:t>
      </w:r>
    </w:p>
    <w:p w:rsidR="005A340C" w:rsidRPr="009573A2" w:rsidRDefault="005A340C" w:rsidP="005A340C">
      <w:pPr>
        <w:rPr>
          <w:rFonts w:ascii="Arial" w:hAnsi="Arial" w:cs="Arial"/>
          <w:u w:val="single"/>
        </w:rPr>
      </w:pPr>
      <w:r w:rsidRPr="009573A2">
        <w:rPr>
          <w:rFonts w:ascii="Arial" w:hAnsi="Arial" w:cs="Arial"/>
          <w:u w:val="single"/>
        </w:rPr>
        <w:t>Darling Downs</w:t>
      </w:r>
    </w:p>
    <w:p w:rsidR="005A340C" w:rsidRPr="009573A2" w:rsidRDefault="005A340C" w:rsidP="005A340C">
      <w:pPr>
        <w:pStyle w:val="ListParagraph"/>
        <w:numPr>
          <w:ilvl w:val="0"/>
          <w:numId w:val="18"/>
        </w:numPr>
        <w:contextualSpacing w:val="0"/>
        <w:rPr>
          <w:rFonts w:ascii="Arial" w:hAnsi="Arial" w:cs="Arial"/>
        </w:rPr>
      </w:pPr>
      <w:r w:rsidRPr="009573A2">
        <w:rPr>
          <w:rFonts w:ascii="Arial" w:hAnsi="Arial" w:cs="Arial"/>
        </w:rPr>
        <w:t>Goondiwindi Region</w:t>
      </w:r>
    </w:p>
    <w:p w:rsidR="005A340C" w:rsidRPr="009573A2" w:rsidRDefault="005A340C" w:rsidP="005A340C">
      <w:pPr>
        <w:pStyle w:val="ListParagraph"/>
        <w:numPr>
          <w:ilvl w:val="1"/>
          <w:numId w:val="18"/>
        </w:numPr>
        <w:contextualSpacing w:val="0"/>
        <w:rPr>
          <w:rFonts w:ascii="Arial" w:hAnsi="Arial" w:cs="Arial"/>
        </w:rPr>
      </w:pPr>
      <w:r w:rsidRPr="009573A2">
        <w:rPr>
          <w:rFonts w:ascii="Arial" w:hAnsi="Arial" w:cs="Arial"/>
        </w:rPr>
        <w:t>from 31 August 2020 to 17 September 2020</w:t>
      </w:r>
    </w:p>
    <w:p w:rsidR="003960D2" w:rsidRPr="009573A2" w:rsidRDefault="00552FBF" w:rsidP="00E57749">
      <w:pPr>
        <w:pStyle w:val="ListParagraph"/>
        <w:numPr>
          <w:ilvl w:val="0"/>
          <w:numId w:val="18"/>
        </w:numPr>
        <w:contextualSpacing w:val="0"/>
        <w:rPr>
          <w:rFonts w:ascii="Arial" w:hAnsi="Arial" w:cs="Arial"/>
        </w:rPr>
      </w:pPr>
      <w:r w:rsidRPr="009573A2">
        <w:rPr>
          <w:rFonts w:ascii="Arial" w:hAnsi="Arial" w:cs="Arial"/>
        </w:rPr>
        <w:t>Southern Downs Region</w:t>
      </w:r>
    </w:p>
    <w:p w:rsidR="00552FBF" w:rsidRPr="009573A2" w:rsidRDefault="00552FBF" w:rsidP="00552FBF">
      <w:pPr>
        <w:pStyle w:val="ListParagraph"/>
        <w:numPr>
          <w:ilvl w:val="1"/>
          <w:numId w:val="18"/>
        </w:numPr>
        <w:contextualSpacing w:val="0"/>
        <w:rPr>
          <w:rFonts w:ascii="Arial" w:hAnsi="Arial" w:cs="Arial"/>
        </w:rPr>
      </w:pPr>
      <w:r w:rsidRPr="009573A2">
        <w:rPr>
          <w:rFonts w:ascii="Arial" w:hAnsi="Arial" w:cs="Arial"/>
        </w:rPr>
        <w:t>from 31 August 2020 to 17 September 2020</w:t>
      </w:r>
    </w:p>
    <w:p w:rsidR="003960D2" w:rsidRPr="009573A2" w:rsidRDefault="00552FBF" w:rsidP="00E57749">
      <w:pPr>
        <w:pStyle w:val="ListParagraph"/>
        <w:numPr>
          <w:ilvl w:val="0"/>
          <w:numId w:val="18"/>
        </w:numPr>
        <w:contextualSpacing w:val="0"/>
        <w:rPr>
          <w:rFonts w:ascii="Arial" w:hAnsi="Arial" w:cs="Arial"/>
        </w:rPr>
      </w:pPr>
      <w:r w:rsidRPr="009573A2">
        <w:rPr>
          <w:rFonts w:ascii="Arial" w:hAnsi="Arial" w:cs="Arial"/>
        </w:rPr>
        <w:t>Toowoomba Region</w:t>
      </w:r>
    </w:p>
    <w:p w:rsidR="00552FBF" w:rsidRPr="009573A2" w:rsidRDefault="00552FBF" w:rsidP="00552FBF">
      <w:pPr>
        <w:pStyle w:val="ListParagraph"/>
        <w:numPr>
          <w:ilvl w:val="1"/>
          <w:numId w:val="18"/>
        </w:numPr>
        <w:contextualSpacing w:val="0"/>
        <w:rPr>
          <w:rFonts w:ascii="Arial" w:hAnsi="Arial" w:cs="Arial"/>
        </w:rPr>
      </w:pPr>
      <w:r w:rsidRPr="009573A2">
        <w:rPr>
          <w:rFonts w:ascii="Arial" w:hAnsi="Arial" w:cs="Arial"/>
        </w:rPr>
        <w:t>from 31 August 2020 to 17 September 2020</w:t>
      </w:r>
    </w:p>
    <w:p w:rsidR="00552FBF" w:rsidRPr="009573A2" w:rsidRDefault="003960D2" w:rsidP="00E57749">
      <w:pPr>
        <w:pStyle w:val="ListParagraph"/>
        <w:numPr>
          <w:ilvl w:val="0"/>
          <w:numId w:val="18"/>
        </w:numPr>
        <w:contextualSpacing w:val="0"/>
        <w:rPr>
          <w:rFonts w:ascii="Arial" w:hAnsi="Arial" w:cs="Arial"/>
        </w:rPr>
      </w:pPr>
      <w:r w:rsidRPr="009573A2">
        <w:rPr>
          <w:rFonts w:ascii="Arial" w:hAnsi="Arial" w:cs="Arial"/>
        </w:rPr>
        <w:t>Western Downs Region</w:t>
      </w:r>
    </w:p>
    <w:p w:rsidR="003960D2" w:rsidRPr="009573A2" w:rsidRDefault="003960D2" w:rsidP="00552FBF">
      <w:pPr>
        <w:pStyle w:val="ListParagraph"/>
        <w:numPr>
          <w:ilvl w:val="1"/>
          <w:numId w:val="18"/>
        </w:numPr>
        <w:contextualSpacing w:val="0"/>
        <w:rPr>
          <w:rFonts w:ascii="Arial" w:hAnsi="Arial" w:cs="Arial"/>
        </w:rPr>
      </w:pPr>
      <w:r w:rsidRPr="009573A2">
        <w:rPr>
          <w:rFonts w:ascii="Arial" w:hAnsi="Arial" w:cs="Arial"/>
        </w:rPr>
        <w:t>from 31 August 2020 to 17 September 2020</w:t>
      </w:r>
    </w:p>
    <w:p w:rsidR="00070A52" w:rsidRPr="009573A2" w:rsidRDefault="00070A52" w:rsidP="00070A52">
      <w:pPr>
        <w:pStyle w:val="Heading3"/>
      </w:pPr>
      <w:r w:rsidRPr="009573A2">
        <w:t>Western Australia</w:t>
      </w:r>
    </w:p>
    <w:p w:rsidR="00070A52" w:rsidRPr="009573A2" w:rsidRDefault="00070A52" w:rsidP="00070A52">
      <w:pPr>
        <w:pStyle w:val="ListParagraph"/>
        <w:numPr>
          <w:ilvl w:val="0"/>
          <w:numId w:val="18"/>
        </w:numPr>
        <w:rPr>
          <w:rFonts w:ascii="Arial" w:hAnsi="Arial" w:cs="Arial"/>
        </w:rPr>
      </w:pPr>
      <w:r w:rsidRPr="009573A2">
        <w:rPr>
          <w:rFonts w:ascii="Arial" w:hAnsi="Arial" w:cs="Arial"/>
        </w:rPr>
        <w:t>South West Regions</w:t>
      </w:r>
    </w:p>
    <w:p w:rsidR="00070A52" w:rsidRPr="009573A2" w:rsidRDefault="00070A52" w:rsidP="00070A52">
      <w:pPr>
        <w:pStyle w:val="ListParagraph"/>
        <w:numPr>
          <w:ilvl w:val="1"/>
          <w:numId w:val="18"/>
        </w:numPr>
        <w:contextualSpacing w:val="0"/>
        <w:rPr>
          <w:rFonts w:ascii="Arial" w:hAnsi="Arial" w:cs="Arial"/>
        </w:rPr>
      </w:pPr>
      <w:r w:rsidRPr="009573A2">
        <w:rPr>
          <w:rFonts w:ascii="Arial" w:hAnsi="Arial" w:cs="Arial"/>
        </w:rPr>
        <w:t>from 31 January 2021 to 5 February 2021</w:t>
      </w:r>
    </w:p>
    <w:p w:rsidR="007A008E" w:rsidRPr="009573A2" w:rsidRDefault="007A008E" w:rsidP="007A008E">
      <w:pPr>
        <w:pStyle w:val="ListParagraph"/>
        <w:numPr>
          <w:ilvl w:val="0"/>
          <w:numId w:val="18"/>
        </w:numPr>
        <w:contextualSpacing w:val="0"/>
        <w:rPr>
          <w:rFonts w:ascii="Arial" w:hAnsi="Arial" w:cs="Arial"/>
        </w:rPr>
      </w:pPr>
      <w:r w:rsidRPr="009573A2">
        <w:rPr>
          <w:rFonts w:ascii="Arial" w:hAnsi="Arial" w:cs="Arial"/>
        </w:rPr>
        <w:t>Perth Metropolitan</w:t>
      </w:r>
    </w:p>
    <w:p w:rsidR="007A008E" w:rsidRPr="009573A2" w:rsidRDefault="007A008E" w:rsidP="007A008E">
      <w:pPr>
        <w:pStyle w:val="ListParagraph"/>
        <w:numPr>
          <w:ilvl w:val="1"/>
          <w:numId w:val="18"/>
        </w:numPr>
        <w:contextualSpacing w:val="0"/>
        <w:rPr>
          <w:rFonts w:ascii="Arial" w:hAnsi="Arial" w:cs="Arial"/>
        </w:rPr>
      </w:pPr>
      <w:r w:rsidRPr="009573A2">
        <w:rPr>
          <w:rFonts w:ascii="Arial" w:hAnsi="Arial" w:cs="Arial"/>
        </w:rPr>
        <w:t>from 31 January 2021 to 13 February 2021</w:t>
      </w:r>
    </w:p>
    <w:p w:rsidR="007A008E" w:rsidRPr="009573A2" w:rsidRDefault="007A008E" w:rsidP="007A008E">
      <w:pPr>
        <w:pStyle w:val="ListParagraph"/>
        <w:numPr>
          <w:ilvl w:val="0"/>
          <w:numId w:val="18"/>
        </w:numPr>
        <w:contextualSpacing w:val="0"/>
        <w:rPr>
          <w:rFonts w:ascii="Arial" w:hAnsi="Arial" w:cs="Arial"/>
        </w:rPr>
      </w:pPr>
      <w:r w:rsidRPr="009573A2">
        <w:rPr>
          <w:rFonts w:ascii="Arial" w:hAnsi="Arial" w:cs="Arial"/>
        </w:rPr>
        <w:t>Peel</w:t>
      </w:r>
    </w:p>
    <w:p w:rsidR="007A008E" w:rsidRPr="009573A2" w:rsidRDefault="007A008E" w:rsidP="00070A52">
      <w:pPr>
        <w:pStyle w:val="ListParagraph"/>
        <w:numPr>
          <w:ilvl w:val="1"/>
          <w:numId w:val="18"/>
        </w:numPr>
        <w:contextualSpacing w:val="0"/>
        <w:rPr>
          <w:rFonts w:ascii="Arial" w:hAnsi="Arial" w:cs="Arial"/>
        </w:rPr>
      </w:pPr>
      <w:r w:rsidRPr="009573A2">
        <w:rPr>
          <w:rFonts w:ascii="Arial" w:hAnsi="Arial" w:cs="Arial"/>
        </w:rPr>
        <w:t>from 31 January 2021 to 13 February 2021</w:t>
      </w:r>
    </w:p>
    <w:sectPr w:rsidR="007A008E" w:rsidRPr="009573A2" w:rsidSect="004F717D">
      <w:headerReference w:type="default" r:id="rId11"/>
      <w:footerReference w:type="default" r:id="rId12"/>
      <w:headerReference w:type="first" r:id="rId13"/>
      <w:footerReference w:type="first" r:id="rId14"/>
      <w:pgSz w:w="11906" w:h="16838"/>
      <w:pgMar w:top="1514" w:right="1440" w:bottom="993" w:left="1440" w:header="641"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E2" w:rsidRDefault="007030E2" w:rsidP="00286A7C">
      <w:pPr>
        <w:spacing w:after="0" w:line="240" w:lineRule="auto"/>
      </w:pPr>
      <w:r>
        <w:separator/>
      </w:r>
    </w:p>
  </w:endnote>
  <w:endnote w:type="continuationSeparator" w:id="0">
    <w:p w:rsidR="007030E2" w:rsidRDefault="007030E2" w:rsidP="0028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697222"/>
      <w:docPartObj>
        <w:docPartGallery w:val="Page Numbers (Bottom of Page)"/>
        <w:docPartUnique/>
      </w:docPartObj>
    </w:sdtPr>
    <w:sdtEndPr/>
    <w:sdtContent>
      <w:sdt>
        <w:sdtPr>
          <w:id w:val="-1769616900"/>
          <w:docPartObj>
            <w:docPartGallery w:val="Page Numbers (Top of Page)"/>
            <w:docPartUnique/>
          </w:docPartObj>
        </w:sdtPr>
        <w:sdtEndPr/>
        <w:sdtContent>
          <w:p w:rsidR="006D73C4" w:rsidRDefault="00E57749" w:rsidP="006D73C4">
            <w:pPr>
              <w:pStyle w:val="Header"/>
              <w:pBdr>
                <w:top w:val="single" w:sz="4" w:space="1" w:color="6F2F76"/>
              </w:pBdr>
            </w:pPr>
            <w:r>
              <w:t xml:space="preserve">Addendum 01 </w:t>
            </w:r>
            <w:r w:rsidR="00E70DAF">
              <w:t>–</w:t>
            </w:r>
            <w:r>
              <w:t xml:space="preserve"> </w:t>
            </w:r>
            <w:r w:rsidRPr="000B78BE">
              <w:t>202</w:t>
            </w:r>
            <w:r w:rsidR="00543304">
              <w:t>10</w:t>
            </w:r>
            <w:r w:rsidR="00E70DAF">
              <w:t>301</w:t>
            </w:r>
            <w:r w:rsidR="006D73C4">
              <w:tab/>
            </w:r>
            <w:r w:rsidR="006D73C4" w:rsidRPr="006D73C4">
              <w:t>COVID-19 – designated areas</w:t>
            </w:r>
            <w:r w:rsidR="006D73C4">
              <w:tab/>
            </w:r>
            <w:r w:rsidR="006D73C4" w:rsidRPr="006D73C4">
              <w:t xml:space="preserve">Page </w:t>
            </w:r>
            <w:r w:rsidR="006D73C4" w:rsidRPr="006D73C4">
              <w:rPr>
                <w:bCs/>
                <w:sz w:val="24"/>
                <w:szCs w:val="24"/>
              </w:rPr>
              <w:fldChar w:fldCharType="begin"/>
            </w:r>
            <w:r w:rsidR="006D73C4" w:rsidRPr="006D73C4">
              <w:rPr>
                <w:bCs/>
              </w:rPr>
              <w:instrText xml:space="preserve"> PAGE </w:instrText>
            </w:r>
            <w:r w:rsidR="006D73C4" w:rsidRPr="006D73C4">
              <w:rPr>
                <w:bCs/>
                <w:sz w:val="24"/>
                <w:szCs w:val="24"/>
              </w:rPr>
              <w:fldChar w:fldCharType="separate"/>
            </w:r>
            <w:r w:rsidR="005A78DD">
              <w:rPr>
                <w:bCs/>
                <w:noProof/>
              </w:rPr>
              <w:t>2</w:t>
            </w:r>
            <w:r w:rsidR="006D73C4" w:rsidRPr="006D73C4">
              <w:rPr>
                <w:bCs/>
                <w:sz w:val="24"/>
                <w:szCs w:val="24"/>
              </w:rPr>
              <w:fldChar w:fldCharType="end"/>
            </w:r>
            <w:r w:rsidR="006D73C4" w:rsidRPr="006D73C4">
              <w:t xml:space="preserve"> of </w:t>
            </w:r>
            <w:r w:rsidR="006D73C4" w:rsidRPr="006D73C4">
              <w:rPr>
                <w:bCs/>
                <w:sz w:val="24"/>
                <w:szCs w:val="24"/>
              </w:rPr>
              <w:fldChar w:fldCharType="begin"/>
            </w:r>
            <w:r w:rsidR="006D73C4" w:rsidRPr="006D73C4">
              <w:rPr>
                <w:bCs/>
              </w:rPr>
              <w:instrText xml:space="preserve"> NUMPAGES  </w:instrText>
            </w:r>
            <w:r w:rsidR="006D73C4" w:rsidRPr="006D73C4">
              <w:rPr>
                <w:bCs/>
                <w:sz w:val="24"/>
                <w:szCs w:val="24"/>
              </w:rPr>
              <w:fldChar w:fldCharType="separate"/>
            </w:r>
            <w:r w:rsidR="005A78DD">
              <w:rPr>
                <w:bCs/>
                <w:noProof/>
              </w:rPr>
              <w:t>6</w:t>
            </w:r>
            <w:r w:rsidR="006D73C4" w:rsidRPr="006D73C4">
              <w:rPr>
                <w:bCs/>
                <w:sz w:val="24"/>
                <w:szCs w:val="24"/>
              </w:rPr>
              <w:fldChar w:fldCharType="end"/>
            </w:r>
          </w:p>
        </w:sdtContent>
      </w:sdt>
    </w:sdtContent>
  </w:sdt>
  <w:p w:rsidR="006D73C4" w:rsidRDefault="006D7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920364"/>
      <w:docPartObj>
        <w:docPartGallery w:val="Page Numbers (Bottom of Page)"/>
        <w:docPartUnique/>
      </w:docPartObj>
    </w:sdtPr>
    <w:sdtEndPr/>
    <w:sdtContent>
      <w:sdt>
        <w:sdtPr>
          <w:id w:val="-345252915"/>
          <w:docPartObj>
            <w:docPartGallery w:val="Page Numbers (Top of Page)"/>
            <w:docPartUnique/>
          </w:docPartObj>
        </w:sdtPr>
        <w:sdtEndPr/>
        <w:sdtContent>
          <w:p w:rsidR="0031527A" w:rsidRPr="00E57749" w:rsidRDefault="00E57749" w:rsidP="00E57749">
            <w:pPr>
              <w:pStyle w:val="Header"/>
              <w:pBdr>
                <w:top w:val="single" w:sz="4" w:space="1" w:color="6F2F76"/>
              </w:pBdr>
            </w:pPr>
            <w:r w:rsidRPr="000B78BE">
              <w:t>Addendum 01 - 202</w:t>
            </w:r>
            <w:r w:rsidR="00543304">
              <w:t>10</w:t>
            </w:r>
            <w:r w:rsidR="00E70DAF">
              <w:t>301</w:t>
            </w:r>
            <w:r w:rsidRPr="000B78BE">
              <w:tab/>
              <w:t>COVID-19 – designated areas</w:t>
            </w:r>
            <w:r w:rsidRPr="000B78BE">
              <w:tab/>
              <w:t xml:space="preserve">Page </w:t>
            </w:r>
            <w:r w:rsidRPr="000B78BE">
              <w:rPr>
                <w:bCs/>
                <w:sz w:val="24"/>
                <w:szCs w:val="24"/>
              </w:rPr>
              <w:fldChar w:fldCharType="begin"/>
            </w:r>
            <w:r w:rsidRPr="000B78BE">
              <w:rPr>
                <w:bCs/>
              </w:rPr>
              <w:instrText xml:space="preserve"> PAGE </w:instrText>
            </w:r>
            <w:r w:rsidRPr="000B78BE">
              <w:rPr>
                <w:bCs/>
                <w:sz w:val="24"/>
                <w:szCs w:val="24"/>
              </w:rPr>
              <w:fldChar w:fldCharType="separate"/>
            </w:r>
            <w:r w:rsidR="005A78DD">
              <w:rPr>
                <w:bCs/>
                <w:noProof/>
              </w:rPr>
              <w:t>1</w:t>
            </w:r>
            <w:r w:rsidRPr="000B78BE">
              <w:rPr>
                <w:bCs/>
                <w:sz w:val="24"/>
                <w:szCs w:val="24"/>
              </w:rPr>
              <w:fldChar w:fldCharType="end"/>
            </w:r>
            <w:r w:rsidRPr="000B78BE">
              <w:t xml:space="preserve"> of </w:t>
            </w:r>
            <w:r w:rsidRPr="000B78BE">
              <w:rPr>
                <w:bCs/>
                <w:sz w:val="24"/>
                <w:szCs w:val="24"/>
              </w:rPr>
              <w:fldChar w:fldCharType="begin"/>
            </w:r>
            <w:r w:rsidRPr="000B78BE">
              <w:rPr>
                <w:bCs/>
              </w:rPr>
              <w:instrText xml:space="preserve"> NUMPAGES  </w:instrText>
            </w:r>
            <w:r w:rsidRPr="000B78BE">
              <w:rPr>
                <w:bCs/>
                <w:sz w:val="24"/>
                <w:szCs w:val="24"/>
              </w:rPr>
              <w:fldChar w:fldCharType="separate"/>
            </w:r>
            <w:r w:rsidR="005A78DD">
              <w:rPr>
                <w:bCs/>
                <w:noProof/>
              </w:rPr>
              <w:t>6</w:t>
            </w:r>
            <w:r w:rsidRPr="000B78BE">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E2" w:rsidRDefault="007030E2" w:rsidP="00286A7C">
      <w:pPr>
        <w:spacing w:after="0" w:line="240" w:lineRule="auto"/>
      </w:pPr>
      <w:r>
        <w:separator/>
      </w:r>
    </w:p>
  </w:footnote>
  <w:footnote w:type="continuationSeparator" w:id="0">
    <w:p w:rsidR="007030E2" w:rsidRDefault="007030E2" w:rsidP="0028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C4" w:rsidRPr="0099547E" w:rsidRDefault="00E8251C" w:rsidP="0099547E">
    <w:pPr>
      <w:pStyle w:val="Header"/>
      <w:pBdr>
        <w:bottom w:val="single" w:sz="4" w:space="1" w:color="auto"/>
      </w:pBdr>
      <w:jc w:val="center"/>
      <w:rPr>
        <w:rFonts w:ascii="Arial" w:hAnsi="Arial" w:cs="Arial"/>
      </w:rPr>
    </w:pPr>
    <w:r w:rsidRPr="0099547E">
      <w:rPr>
        <w:rFonts w:ascii="Arial" w:hAnsi="Arial" w:cs="Arial"/>
      </w:rPr>
      <w:t>NDIS Price Guide Addendum</w:t>
    </w:r>
  </w:p>
  <w:p w:rsidR="006D73C4" w:rsidRDefault="006D7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6E" w:rsidRDefault="005A4C6E" w:rsidP="00C65AE2">
    <w:pPr>
      <w:pStyle w:val="Title"/>
      <w:jc w:val="center"/>
      <w:rPr>
        <w:rFonts w:ascii="Arial" w:hAnsi="Arial" w:cs="Arial"/>
        <w:b/>
        <w:color w:val="6F2F76"/>
      </w:rPr>
    </w:pPr>
    <w:r w:rsidRPr="00C8672E">
      <w:rPr>
        <w:rFonts w:ascii="Arial" w:hAnsi="Arial" w:cs="Arial"/>
        <w:b/>
        <w:noProof/>
        <w:sz w:val="96"/>
        <w:lang w:eastAsia="en-AU"/>
      </w:rPr>
      <w:drawing>
        <wp:anchor distT="0" distB="0" distL="114300" distR="114300" simplePos="0" relativeHeight="251659264" behindDoc="0" locked="0" layoutInCell="1" allowOverlap="1" wp14:anchorId="142EFD0B" wp14:editId="69AE4398">
          <wp:simplePos x="0" y="0"/>
          <wp:positionH relativeFrom="margin">
            <wp:posOffset>4724400</wp:posOffset>
          </wp:positionH>
          <wp:positionV relativeFrom="paragraph">
            <wp:posOffset>-125095</wp:posOffset>
          </wp:positionV>
          <wp:extent cx="1603375" cy="804545"/>
          <wp:effectExtent l="0" t="0" r="0" b="0"/>
          <wp:wrapNone/>
          <wp:docPr id="3" name="Picture 3"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p>
  <w:p w:rsidR="00E0222F" w:rsidRDefault="00E0222F" w:rsidP="00C65AE2">
    <w:pPr>
      <w:pStyle w:val="Title"/>
      <w:jc w:val="center"/>
      <w:rPr>
        <w:rFonts w:ascii="Arial" w:hAnsi="Arial" w:cs="Arial"/>
        <w:b/>
        <w:color w:val="6F2F76"/>
      </w:rPr>
    </w:pPr>
  </w:p>
  <w:p w:rsidR="00E0222F" w:rsidRDefault="00E0222F" w:rsidP="00306A27">
    <w:pPr>
      <w:pStyle w:val="Title"/>
      <w:pBdr>
        <w:bottom w:val="single" w:sz="4" w:space="1" w:color="auto"/>
      </w:pBdr>
      <w:jc w:val="center"/>
      <w:rPr>
        <w:rFonts w:ascii="Arial" w:hAnsi="Arial" w:cs="Arial"/>
        <w:b/>
        <w:color w:val="6F2F76"/>
      </w:rPr>
    </w:pPr>
    <w:r w:rsidRPr="0099547E">
      <w:rPr>
        <w:rFonts w:ascii="Arial" w:hAnsi="Arial" w:cs="Arial"/>
        <w:b/>
        <w:color w:val="6F2F76"/>
      </w:rPr>
      <w:t>NDIS Price Guide Addendum</w:t>
    </w:r>
    <w:r w:rsidR="00C65AE2">
      <w:rPr>
        <w:rFonts w:ascii="Arial" w:hAnsi="Arial" w:cs="Arial"/>
        <w:b/>
        <w:color w:val="6F2F76"/>
      </w:rPr>
      <w:t xml:space="preserve"> 01</w:t>
    </w:r>
  </w:p>
  <w:p w:rsidR="00AE302E" w:rsidRPr="00AE302E" w:rsidRDefault="00AE302E" w:rsidP="00AE302E">
    <w:pPr>
      <w:pStyle w:val="Title"/>
      <w:pBdr>
        <w:bottom w:val="single" w:sz="4" w:space="1" w:color="auto"/>
      </w:pBdr>
      <w:jc w:val="center"/>
      <w:rPr>
        <w:rFonts w:ascii="Arial" w:hAnsi="Arial" w:cs="Arial"/>
        <w:b/>
        <w:color w:val="6F2F76"/>
      </w:rPr>
    </w:pPr>
    <w:r w:rsidRPr="00AE302E">
      <w:rPr>
        <w:rFonts w:ascii="Arial" w:hAnsi="Arial" w:cs="Arial"/>
        <w:b/>
        <w:color w:val="6F2F76"/>
      </w:rPr>
      <w:t>(</w:t>
    </w:r>
    <w:r w:rsidRPr="0098565E">
      <w:rPr>
        <w:rFonts w:ascii="Arial" w:hAnsi="Arial" w:cs="Arial"/>
        <w:b/>
        <w:color w:val="6F2F76"/>
      </w:rPr>
      <w:t>Version 202</w:t>
    </w:r>
    <w:r w:rsidR="00797F9D" w:rsidRPr="0098565E">
      <w:rPr>
        <w:rFonts w:ascii="Arial" w:hAnsi="Arial" w:cs="Arial"/>
        <w:b/>
        <w:color w:val="6F2F76"/>
      </w:rPr>
      <w:t>10</w:t>
    </w:r>
    <w:r w:rsidR="00152B1D" w:rsidRPr="0098565E">
      <w:rPr>
        <w:rFonts w:ascii="Arial" w:hAnsi="Arial" w:cs="Arial"/>
        <w:b/>
        <w:color w:val="6F2F76"/>
      </w:rPr>
      <w:t>301</w:t>
    </w:r>
    <w:r w:rsidRPr="00AE302E">
      <w:rPr>
        <w:rFonts w:ascii="Arial" w:hAnsi="Arial" w:cs="Arial"/>
        <w:b/>
        <w:color w:val="6F2F76"/>
      </w:rPr>
      <w:t>)</w:t>
    </w:r>
  </w:p>
  <w:p w:rsidR="00E0222F" w:rsidRDefault="00E02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2EF"/>
    <w:multiLevelType w:val="hybridMultilevel"/>
    <w:tmpl w:val="86AC0032"/>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24319"/>
    <w:multiLevelType w:val="hybridMultilevel"/>
    <w:tmpl w:val="A2260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850D7"/>
    <w:multiLevelType w:val="hybridMultilevel"/>
    <w:tmpl w:val="325C827A"/>
    <w:lvl w:ilvl="0" w:tplc="84A881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D40F75"/>
    <w:multiLevelType w:val="hybridMultilevel"/>
    <w:tmpl w:val="6F3A770C"/>
    <w:lvl w:ilvl="0" w:tplc="914C8664">
      <w:start w:val="1"/>
      <w:numFmt w:val="bullet"/>
      <w:lvlText w:val=""/>
      <w:lvlJc w:val="left"/>
      <w:pPr>
        <w:ind w:left="284" w:hanging="284"/>
      </w:pPr>
      <w:rPr>
        <w:rFonts w:ascii="Symbol" w:hAnsi="Symbol" w:hint="default"/>
      </w:rPr>
    </w:lvl>
    <w:lvl w:ilvl="1" w:tplc="1D1C1A50">
      <w:start w:val="1"/>
      <w:numFmt w:val="bullet"/>
      <w:lvlText w:val="o"/>
      <w:lvlJc w:val="left"/>
      <w:pPr>
        <w:ind w:left="567" w:hanging="283"/>
      </w:pPr>
      <w:rPr>
        <w:rFonts w:ascii="Courier New" w:hAnsi="Courier New" w:hint="default"/>
      </w:rPr>
    </w:lvl>
    <w:lvl w:ilvl="2" w:tplc="E8FA4628" w:tentative="1">
      <w:start w:val="1"/>
      <w:numFmt w:val="bullet"/>
      <w:lvlText w:val=""/>
      <w:lvlJc w:val="left"/>
      <w:pPr>
        <w:ind w:left="2047" w:hanging="360"/>
      </w:pPr>
      <w:rPr>
        <w:rFonts w:ascii="Wingdings" w:hAnsi="Wingdings" w:hint="default"/>
      </w:rPr>
    </w:lvl>
    <w:lvl w:ilvl="3" w:tplc="E75EAD90" w:tentative="1">
      <w:start w:val="1"/>
      <w:numFmt w:val="bullet"/>
      <w:lvlText w:val=""/>
      <w:lvlJc w:val="left"/>
      <w:pPr>
        <w:ind w:left="2767" w:hanging="360"/>
      </w:pPr>
      <w:rPr>
        <w:rFonts w:ascii="Symbol" w:hAnsi="Symbol" w:hint="default"/>
      </w:rPr>
    </w:lvl>
    <w:lvl w:ilvl="4" w:tplc="FB36DFB2" w:tentative="1">
      <w:start w:val="1"/>
      <w:numFmt w:val="bullet"/>
      <w:lvlText w:val="o"/>
      <w:lvlJc w:val="left"/>
      <w:pPr>
        <w:ind w:left="3487" w:hanging="360"/>
      </w:pPr>
      <w:rPr>
        <w:rFonts w:ascii="Courier New" w:hAnsi="Courier New" w:cs="Courier New" w:hint="default"/>
      </w:rPr>
    </w:lvl>
    <w:lvl w:ilvl="5" w:tplc="646AA682" w:tentative="1">
      <w:start w:val="1"/>
      <w:numFmt w:val="bullet"/>
      <w:lvlText w:val=""/>
      <w:lvlJc w:val="left"/>
      <w:pPr>
        <w:ind w:left="4207" w:hanging="360"/>
      </w:pPr>
      <w:rPr>
        <w:rFonts w:ascii="Wingdings" w:hAnsi="Wingdings" w:hint="default"/>
      </w:rPr>
    </w:lvl>
    <w:lvl w:ilvl="6" w:tplc="35127A62" w:tentative="1">
      <w:start w:val="1"/>
      <w:numFmt w:val="bullet"/>
      <w:lvlText w:val=""/>
      <w:lvlJc w:val="left"/>
      <w:pPr>
        <w:ind w:left="4927" w:hanging="360"/>
      </w:pPr>
      <w:rPr>
        <w:rFonts w:ascii="Symbol" w:hAnsi="Symbol" w:hint="default"/>
      </w:rPr>
    </w:lvl>
    <w:lvl w:ilvl="7" w:tplc="9B686466" w:tentative="1">
      <w:start w:val="1"/>
      <w:numFmt w:val="bullet"/>
      <w:lvlText w:val="o"/>
      <w:lvlJc w:val="left"/>
      <w:pPr>
        <w:ind w:left="5647" w:hanging="360"/>
      </w:pPr>
      <w:rPr>
        <w:rFonts w:ascii="Courier New" w:hAnsi="Courier New" w:cs="Courier New" w:hint="default"/>
      </w:rPr>
    </w:lvl>
    <w:lvl w:ilvl="8" w:tplc="2DD22A7A" w:tentative="1">
      <w:start w:val="1"/>
      <w:numFmt w:val="bullet"/>
      <w:lvlText w:val=""/>
      <w:lvlJc w:val="left"/>
      <w:pPr>
        <w:ind w:left="6367" w:hanging="360"/>
      </w:pPr>
      <w:rPr>
        <w:rFonts w:ascii="Wingdings" w:hAnsi="Wingdings" w:hint="default"/>
      </w:rPr>
    </w:lvl>
  </w:abstractNum>
  <w:abstractNum w:abstractNumId="5" w15:restartNumberingAfterBreak="0">
    <w:nsid w:val="23C8756A"/>
    <w:multiLevelType w:val="hybridMultilevel"/>
    <w:tmpl w:val="2E12B8AA"/>
    <w:lvl w:ilvl="0" w:tplc="4406EBDA">
      <w:start w:val="1"/>
      <w:numFmt w:val="bullet"/>
      <w:lvlText w:val=""/>
      <w:lvlJc w:val="left"/>
      <w:pPr>
        <w:ind w:left="284" w:hanging="284"/>
      </w:pPr>
      <w:rPr>
        <w:rFonts w:ascii="Symbol" w:hAnsi="Symbol" w:hint="default"/>
      </w:rPr>
    </w:lvl>
    <w:lvl w:ilvl="1" w:tplc="92B0CDD4">
      <w:start w:val="1"/>
      <w:numFmt w:val="bullet"/>
      <w:lvlText w:val="o"/>
      <w:lvlJc w:val="left"/>
      <w:pPr>
        <w:ind w:left="1327" w:hanging="360"/>
      </w:pPr>
      <w:rPr>
        <w:rFonts w:ascii="Courier New" w:hAnsi="Courier New" w:cs="Courier New" w:hint="default"/>
      </w:rPr>
    </w:lvl>
    <w:lvl w:ilvl="2" w:tplc="D2F8F0CE" w:tentative="1">
      <w:start w:val="1"/>
      <w:numFmt w:val="bullet"/>
      <w:lvlText w:val=""/>
      <w:lvlJc w:val="left"/>
      <w:pPr>
        <w:ind w:left="2047" w:hanging="360"/>
      </w:pPr>
      <w:rPr>
        <w:rFonts w:ascii="Wingdings" w:hAnsi="Wingdings" w:hint="default"/>
      </w:rPr>
    </w:lvl>
    <w:lvl w:ilvl="3" w:tplc="D21C09D6" w:tentative="1">
      <w:start w:val="1"/>
      <w:numFmt w:val="bullet"/>
      <w:lvlText w:val=""/>
      <w:lvlJc w:val="left"/>
      <w:pPr>
        <w:ind w:left="2767" w:hanging="360"/>
      </w:pPr>
      <w:rPr>
        <w:rFonts w:ascii="Symbol" w:hAnsi="Symbol" w:hint="default"/>
      </w:rPr>
    </w:lvl>
    <w:lvl w:ilvl="4" w:tplc="C8E22072" w:tentative="1">
      <w:start w:val="1"/>
      <w:numFmt w:val="bullet"/>
      <w:lvlText w:val="o"/>
      <w:lvlJc w:val="left"/>
      <w:pPr>
        <w:ind w:left="3487" w:hanging="360"/>
      </w:pPr>
      <w:rPr>
        <w:rFonts w:ascii="Courier New" w:hAnsi="Courier New" w:cs="Courier New" w:hint="default"/>
      </w:rPr>
    </w:lvl>
    <w:lvl w:ilvl="5" w:tplc="21E4A27C" w:tentative="1">
      <w:start w:val="1"/>
      <w:numFmt w:val="bullet"/>
      <w:lvlText w:val=""/>
      <w:lvlJc w:val="left"/>
      <w:pPr>
        <w:ind w:left="4207" w:hanging="360"/>
      </w:pPr>
      <w:rPr>
        <w:rFonts w:ascii="Wingdings" w:hAnsi="Wingdings" w:hint="default"/>
      </w:rPr>
    </w:lvl>
    <w:lvl w:ilvl="6" w:tplc="199E3C4E" w:tentative="1">
      <w:start w:val="1"/>
      <w:numFmt w:val="bullet"/>
      <w:lvlText w:val=""/>
      <w:lvlJc w:val="left"/>
      <w:pPr>
        <w:ind w:left="4927" w:hanging="360"/>
      </w:pPr>
      <w:rPr>
        <w:rFonts w:ascii="Symbol" w:hAnsi="Symbol" w:hint="default"/>
      </w:rPr>
    </w:lvl>
    <w:lvl w:ilvl="7" w:tplc="04DCA956" w:tentative="1">
      <w:start w:val="1"/>
      <w:numFmt w:val="bullet"/>
      <w:lvlText w:val="o"/>
      <w:lvlJc w:val="left"/>
      <w:pPr>
        <w:ind w:left="5647" w:hanging="360"/>
      </w:pPr>
      <w:rPr>
        <w:rFonts w:ascii="Courier New" w:hAnsi="Courier New" w:cs="Courier New" w:hint="default"/>
      </w:rPr>
    </w:lvl>
    <w:lvl w:ilvl="8" w:tplc="D0A26B50" w:tentative="1">
      <w:start w:val="1"/>
      <w:numFmt w:val="bullet"/>
      <w:lvlText w:val=""/>
      <w:lvlJc w:val="left"/>
      <w:pPr>
        <w:ind w:left="6367" w:hanging="360"/>
      </w:pPr>
      <w:rPr>
        <w:rFonts w:ascii="Wingdings" w:hAnsi="Wingdings" w:hint="default"/>
      </w:rPr>
    </w:lvl>
  </w:abstractNum>
  <w:abstractNum w:abstractNumId="6" w15:restartNumberingAfterBreak="0">
    <w:nsid w:val="35E312AE"/>
    <w:multiLevelType w:val="hybridMultilevel"/>
    <w:tmpl w:val="8D823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A2133F"/>
    <w:multiLevelType w:val="hybridMultilevel"/>
    <w:tmpl w:val="CA14E6D0"/>
    <w:lvl w:ilvl="0" w:tplc="35C05D16">
      <w:start w:val="1"/>
      <w:numFmt w:val="decimal"/>
      <w:lvlText w:val="%1."/>
      <w:lvlJc w:val="left"/>
      <w:pPr>
        <w:ind w:left="284" w:hanging="284"/>
      </w:pPr>
      <w:rPr>
        <w:rFonts w:hint="default"/>
      </w:rPr>
    </w:lvl>
    <w:lvl w:ilvl="1" w:tplc="976EE844" w:tentative="1">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8" w15:restartNumberingAfterBreak="0">
    <w:nsid w:val="4BD7323E"/>
    <w:multiLevelType w:val="hybridMultilevel"/>
    <w:tmpl w:val="4EA0C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BC1006"/>
    <w:multiLevelType w:val="multilevel"/>
    <w:tmpl w:val="FDA430AE"/>
    <w:lvl w:ilvl="0">
      <w:start w:val="1"/>
      <w:numFmt w:val="decimal"/>
      <w:pStyle w:val="CEOBrief-Heading1"/>
      <w:lvlText w:val="%1."/>
      <w:lvlJc w:val="left"/>
      <w:pPr>
        <w:ind w:left="360" w:hanging="360"/>
      </w:pPr>
      <w:rPr>
        <w:rFonts w:hint="default"/>
      </w:rPr>
    </w:lvl>
    <w:lvl w:ilvl="1">
      <w:start w:val="1"/>
      <w:numFmt w:val="decimal"/>
      <w:pStyle w:val="CEOBrief-Paragraph1"/>
      <w:lvlText w:val="%1.%2."/>
      <w:lvlJc w:val="left"/>
      <w:pPr>
        <w:ind w:left="567" w:hanging="567"/>
      </w:pPr>
      <w:rPr>
        <w:rFonts w:hint="default"/>
        <w:b w:val="0"/>
      </w:rPr>
    </w:lvl>
    <w:lvl w:ilvl="2">
      <w:start w:val="1"/>
      <w:numFmt w:val="decimal"/>
      <w:pStyle w:val="CEOBrief-Paragraph2"/>
      <w:lvlText w:val="%1.%2.%3."/>
      <w:lvlJc w:val="left"/>
      <w:pPr>
        <w:ind w:left="1134" w:hanging="567"/>
      </w:pPr>
      <w:rPr>
        <w:rFonts w:ascii="Arial" w:hAnsi="Arial" w:cs="Arial" w:hint="default"/>
        <w:b w:val="0"/>
        <w:i w:val="0"/>
        <w:sz w:val="22"/>
        <w:szCs w:val="22"/>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ED3B4B"/>
    <w:multiLevelType w:val="hybridMultilevel"/>
    <w:tmpl w:val="FFDADE7C"/>
    <w:lvl w:ilvl="0" w:tplc="D5361FA8">
      <w:start w:val="1"/>
      <w:numFmt w:val="bullet"/>
      <w:pStyle w:val="TOC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1E54A8"/>
    <w:multiLevelType w:val="hybridMultilevel"/>
    <w:tmpl w:val="D0947676"/>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5255A4"/>
    <w:multiLevelType w:val="hybridMultilevel"/>
    <w:tmpl w:val="E1C2494C"/>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6E354D"/>
    <w:multiLevelType w:val="hybridMultilevel"/>
    <w:tmpl w:val="07B05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FB67CD"/>
    <w:multiLevelType w:val="hybridMultilevel"/>
    <w:tmpl w:val="BD40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7"/>
  </w:num>
  <w:num w:numId="5">
    <w:abstractNumId w:val="0"/>
  </w:num>
  <w:num w:numId="6">
    <w:abstractNumId w:val="12"/>
  </w:num>
  <w:num w:numId="7">
    <w:abstractNumId w:val="13"/>
  </w:num>
  <w:num w:numId="8">
    <w:abstractNumId w:val="16"/>
  </w:num>
  <w:num w:numId="9">
    <w:abstractNumId w:val="13"/>
  </w:num>
  <w:num w:numId="10">
    <w:abstractNumId w:val="10"/>
  </w:num>
  <w:num w:numId="11">
    <w:abstractNumId w:val="8"/>
  </w:num>
  <w:num w:numId="12">
    <w:abstractNumId w:val="0"/>
  </w:num>
  <w:num w:numId="13">
    <w:abstractNumId w:val="1"/>
  </w:num>
  <w:num w:numId="14">
    <w:abstractNumId w:val="11"/>
  </w:num>
  <w:num w:numId="15">
    <w:abstractNumId w:val="0"/>
  </w:num>
  <w:num w:numId="16">
    <w:abstractNumId w:val="2"/>
  </w:num>
  <w:num w:numId="17">
    <w:abstractNumId w:val="6"/>
  </w:num>
  <w:num w:numId="18">
    <w:abstractNumId w:val="15"/>
  </w:num>
  <w:num w:numId="19">
    <w:abstractNumId w:val="9"/>
  </w:num>
  <w:num w:numId="20">
    <w:abstractNumId w:val="5"/>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7C"/>
    <w:rsid w:val="00000FA5"/>
    <w:rsid w:val="00007748"/>
    <w:rsid w:val="0001113F"/>
    <w:rsid w:val="00034201"/>
    <w:rsid w:val="000513B9"/>
    <w:rsid w:val="00056D66"/>
    <w:rsid w:val="0006269B"/>
    <w:rsid w:val="00070A52"/>
    <w:rsid w:val="00083B86"/>
    <w:rsid w:val="00097FC9"/>
    <w:rsid w:val="000B78BE"/>
    <w:rsid w:val="000C23E1"/>
    <w:rsid w:val="000D4510"/>
    <w:rsid w:val="000D7CBD"/>
    <w:rsid w:val="000E0DFA"/>
    <w:rsid w:val="000F3798"/>
    <w:rsid w:val="00101739"/>
    <w:rsid w:val="00130C4B"/>
    <w:rsid w:val="0013415F"/>
    <w:rsid w:val="00140D21"/>
    <w:rsid w:val="00144D66"/>
    <w:rsid w:val="00145459"/>
    <w:rsid w:val="00152B1D"/>
    <w:rsid w:val="00155189"/>
    <w:rsid w:val="00157926"/>
    <w:rsid w:val="0018318B"/>
    <w:rsid w:val="00197A54"/>
    <w:rsid w:val="001A6DC5"/>
    <w:rsid w:val="001C3DA3"/>
    <w:rsid w:val="001F1A8E"/>
    <w:rsid w:val="00223078"/>
    <w:rsid w:val="00227628"/>
    <w:rsid w:val="00254628"/>
    <w:rsid w:val="00276446"/>
    <w:rsid w:val="00286A7C"/>
    <w:rsid w:val="00293E28"/>
    <w:rsid w:val="002970DB"/>
    <w:rsid w:val="002A1DEF"/>
    <w:rsid w:val="002C6F15"/>
    <w:rsid w:val="002E3950"/>
    <w:rsid w:val="00306A27"/>
    <w:rsid w:val="003117E7"/>
    <w:rsid w:val="0031527A"/>
    <w:rsid w:val="003205F9"/>
    <w:rsid w:val="003332B8"/>
    <w:rsid w:val="00340392"/>
    <w:rsid w:val="0035307B"/>
    <w:rsid w:val="00354172"/>
    <w:rsid w:val="00365D8B"/>
    <w:rsid w:val="003779FA"/>
    <w:rsid w:val="00392249"/>
    <w:rsid w:val="003960D2"/>
    <w:rsid w:val="003A53E5"/>
    <w:rsid w:val="003B483F"/>
    <w:rsid w:val="003C5224"/>
    <w:rsid w:val="003D6F93"/>
    <w:rsid w:val="003E59C3"/>
    <w:rsid w:val="00416C79"/>
    <w:rsid w:val="00426DEC"/>
    <w:rsid w:val="004434D8"/>
    <w:rsid w:val="00450D76"/>
    <w:rsid w:val="00461567"/>
    <w:rsid w:val="00491DA7"/>
    <w:rsid w:val="0049472D"/>
    <w:rsid w:val="004A1271"/>
    <w:rsid w:val="004C7B65"/>
    <w:rsid w:val="004E4D64"/>
    <w:rsid w:val="004F6289"/>
    <w:rsid w:val="004F717D"/>
    <w:rsid w:val="004F779D"/>
    <w:rsid w:val="00500A9B"/>
    <w:rsid w:val="00515CD7"/>
    <w:rsid w:val="00516708"/>
    <w:rsid w:val="0052336E"/>
    <w:rsid w:val="00534B58"/>
    <w:rsid w:val="00536059"/>
    <w:rsid w:val="00543304"/>
    <w:rsid w:val="00544E84"/>
    <w:rsid w:val="00552FBF"/>
    <w:rsid w:val="00563B80"/>
    <w:rsid w:val="005644CA"/>
    <w:rsid w:val="00585277"/>
    <w:rsid w:val="005A340C"/>
    <w:rsid w:val="005A4C6E"/>
    <w:rsid w:val="005A78DD"/>
    <w:rsid w:val="005B427E"/>
    <w:rsid w:val="005B4662"/>
    <w:rsid w:val="005B6658"/>
    <w:rsid w:val="005C1448"/>
    <w:rsid w:val="005E1BC4"/>
    <w:rsid w:val="005E7A71"/>
    <w:rsid w:val="005F25D3"/>
    <w:rsid w:val="0060393D"/>
    <w:rsid w:val="00606999"/>
    <w:rsid w:val="006109A6"/>
    <w:rsid w:val="00630431"/>
    <w:rsid w:val="00636418"/>
    <w:rsid w:val="00664468"/>
    <w:rsid w:val="00684724"/>
    <w:rsid w:val="006A22A0"/>
    <w:rsid w:val="006B0AF4"/>
    <w:rsid w:val="006D73C4"/>
    <w:rsid w:val="006D78A9"/>
    <w:rsid w:val="007030E2"/>
    <w:rsid w:val="00715AAC"/>
    <w:rsid w:val="007205A3"/>
    <w:rsid w:val="00731822"/>
    <w:rsid w:val="00752FA0"/>
    <w:rsid w:val="00753338"/>
    <w:rsid w:val="00780802"/>
    <w:rsid w:val="00792824"/>
    <w:rsid w:val="00794229"/>
    <w:rsid w:val="00797F9D"/>
    <w:rsid w:val="007A008E"/>
    <w:rsid w:val="007C23D2"/>
    <w:rsid w:val="007C51EB"/>
    <w:rsid w:val="007E2B75"/>
    <w:rsid w:val="007F0C66"/>
    <w:rsid w:val="007F0EA9"/>
    <w:rsid w:val="0080315C"/>
    <w:rsid w:val="0081063F"/>
    <w:rsid w:val="00833297"/>
    <w:rsid w:val="008349ED"/>
    <w:rsid w:val="00841B10"/>
    <w:rsid w:val="00846C61"/>
    <w:rsid w:val="00854C5F"/>
    <w:rsid w:val="00867CB2"/>
    <w:rsid w:val="0087054B"/>
    <w:rsid w:val="008B644E"/>
    <w:rsid w:val="008C59C5"/>
    <w:rsid w:val="008D6EF8"/>
    <w:rsid w:val="008E1F19"/>
    <w:rsid w:val="008F2A2C"/>
    <w:rsid w:val="00915ECE"/>
    <w:rsid w:val="0093734F"/>
    <w:rsid w:val="009552FD"/>
    <w:rsid w:val="009573A2"/>
    <w:rsid w:val="00985178"/>
    <w:rsid w:val="0098565E"/>
    <w:rsid w:val="0099498E"/>
    <w:rsid w:val="0099547E"/>
    <w:rsid w:val="009C403F"/>
    <w:rsid w:val="009F104C"/>
    <w:rsid w:val="009F21F2"/>
    <w:rsid w:val="00A160ED"/>
    <w:rsid w:val="00A62F07"/>
    <w:rsid w:val="00AC4156"/>
    <w:rsid w:val="00AD63B6"/>
    <w:rsid w:val="00AE302E"/>
    <w:rsid w:val="00AE469A"/>
    <w:rsid w:val="00B21EFD"/>
    <w:rsid w:val="00B222EE"/>
    <w:rsid w:val="00B275E2"/>
    <w:rsid w:val="00B636A8"/>
    <w:rsid w:val="00B64613"/>
    <w:rsid w:val="00B723D2"/>
    <w:rsid w:val="00B802CF"/>
    <w:rsid w:val="00B8483A"/>
    <w:rsid w:val="00B92EB3"/>
    <w:rsid w:val="00BA2DFE"/>
    <w:rsid w:val="00BB2830"/>
    <w:rsid w:val="00BB6865"/>
    <w:rsid w:val="00BB7793"/>
    <w:rsid w:val="00BE00B1"/>
    <w:rsid w:val="00BE6D67"/>
    <w:rsid w:val="00BF54D2"/>
    <w:rsid w:val="00BF79E5"/>
    <w:rsid w:val="00C56427"/>
    <w:rsid w:val="00C60800"/>
    <w:rsid w:val="00C65AE2"/>
    <w:rsid w:val="00C73ABF"/>
    <w:rsid w:val="00C73BF2"/>
    <w:rsid w:val="00C870FE"/>
    <w:rsid w:val="00C90240"/>
    <w:rsid w:val="00CD5088"/>
    <w:rsid w:val="00CE5A21"/>
    <w:rsid w:val="00CE5F87"/>
    <w:rsid w:val="00D10279"/>
    <w:rsid w:val="00D11E7E"/>
    <w:rsid w:val="00D269BC"/>
    <w:rsid w:val="00D272E7"/>
    <w:rsid w:val="00D313AE"/>
    <w:rsid w:val="00D41A3D"/>
    <w:rsid w:val="00D551ED"/>
    <w:rsid w:val="00D610E3"/>
    <w:rsid w:val="00D8680A"/>
    <w:rsid w:val="00D96F71"/>
    <w:rsid w:val="00DA4876"/>
    <w:rsid w:val="00DC50BA"/>
    <w:rsid w:val="00E0222F"/>
    <w:rsid w:val="00E13533"/>
    <w:rsid w:val="00E30B99"/>
    <w:rsid w:val="00E41416"/>
    <w:rsid w:val="00E56B9C"/>
    <w:rsid w:val="00E57749"/>
    <w:rsid w:val="00E70DAF"/>
    <w:rsid w:val="00E8251C"/>
    <w:rsid w:val="00EA0A63"/>
    <w:rsid w:val="00ED721E"/>
    <w:rsid w:val="00EF757B"/>
    <w:rsid w:val="00F22B3D"/>
    <w:rsid w:val="00F22D2D"/>
    <w:rsid w:val="00F243DF"/>
    <w:rsid w:val="00F27AC9"/>
    <w:rsid w:val="00F32923"/>
    <w:rsid w:val="00F50D85"/>
    <w:rsid w:val="00F61B8A"/>
    <w:rsid w:val="00F634FE"/>
    <w:rsid w:val="00F7638E"/>
    <w:rsid w:val="00F80543"/>
    <w:rsid w:val="00F91E14"/>
    <w:rsid w:val="00F9520F"/>
    <w:rsid w:val="00FA4580"/>
    <w:rsid w:val="00FB5ED9"/>
    <w:rsid w:val="00FD3F3B"/>
    <w:rsid w:val="00FE029E"/>
    <w:rsid w:val="00FF7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9222C"/>
  <w15:chartTrackingRefBased/>
  <w15:docId w15:val="{E0D61792-4115-45BA-A549-A234BA80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D66"/>
  </w:style>
  <w:style w:type="paragraph" w:styleId="Heading1">
    <w:name w:val="heading 1"/>
    <w:basedOn w:val="Normal"/>
    <w:next w:val="Normal"/>
    <w:link w:val="Heading1Char"/>
    <w:uiPriority w:val="9"/>
    <w:qFormat/>
    <w:rsid w:val="00E57749"/>
    <w:pPr>
      <w:keepNext/>
      <w:keepLines/>
      <w:spacing w:before="320" w:after="320" w:line="240" w:lineRule="auto"/>
      <w:jc w:val="center"/>
      <w:outlineLvl w:val="0"/>
    </w:pPr>
    <w:rPr>
      <w:rFonts w:ascii="Arial" w:eastAsiaTheme="majorEastAsia" w:hAnsi="Arial" w:cs="Arial"/>
      <w:b/>
      <w:sz w:val="32"/>
      <w:szCs w:val="32"/>
    </w:rPr>
  </w:style>
  <w:style w:type="paragraph" w:styleId="Heading2">
    <w:name w:val="heading 2"/>
    <w:basedOn w:val="Heading3"/>
    <w:next w:val="Normal"/>
    <w:link w:val="Heading2Char"/>
    <w:uiPriority w:val="9"/>
    <w:unhideWhenUsed/>
    <w:qFormat/>
    <w:rsid w:val="00585277"/>
    <w:pPr>
      <w:spacing w:before="320"/>
      <w:outlineLvl w:val="1"/>
    </w:pPr>
    <w:rPr>
      <w:rFonts w:eastAsia="Times New Roman"/>
      <w:sz w:val="28"/>
      <w:szCs w:val="28"/>
    </w:rPr>
  </w:style>
  <w:style w:type="paragraph" w:styleId="Heading3">
    <w:name w:val="heading 3"/>
    <w:basedOn w:val="Normal"/>
    <w:next w:val="Normal"/>
    <w:link w:val="Heading3Char"/>
    <w:uiPriority w:val="9"/>
    <w:unhideWhenUsed/>
    <w:qFormat/>
    <w:rsid w:val="00585277"/>
    <w:pPr>
      <w:keepNext/>
      <w:keepLines/>
      <w:spacing w:before="160" w:after="8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286A7C"/>
    <w:pPr>
      <w:keepNext/>
      <w:keepLines/>
      <w:spacing w:before="20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277"/>
    <w:rPr>
      <w:rFonts w:ascii="Arial" w:eastAsia="Times New Roman" w:hAnsi="Arial" w:cs="Arial"/>
      <w:b/>
      <w:sz w:val="28"/>
      <w:szCs w:val="28"/>
    </w:rPr>
  </w:style>
  <w:style w:type="character" w:customStyle="1" w:styleId="Heading3Char">
    <w:name w:val="Heading 3 Char"/>
    <w:basedOn w:val="DefaultParagraphFont"/>
    <w:link w:val="Heading3"/>
    <w:uiPriority w:val="9"/>
    <w:rsid w:val="00585277"/>
    <w:rPr>
      <w:rFonts w:ascii="Arial" w:eastAsiaTheme="majorEastAsia" w:hAnsi="Arial" w:cs="Arial"/>
      <w:b/>
      <w:sz w:val="24"/>
      <w:szCs w:val="24"/>
    </w:rPr>
  </w:style>
  <w:style w:type="character" w:customStyle="1" w:styleId="Heading4Char">
    <w:name w:val="Heading 4 Char"/>
    <w:basedOn w:val="DefaultParagraphFont"/>
    <w:link w:val="Heading4"/>
    <w:uiPriority w:val="9"/>
    <w:rsid w:val="00286A7C"/>
    <w:rPr>
      <w:rFonts w:asciiTheme="majorHAnsi" w:eastAsiaTheme="majorEastAsia" w:hAnsiTheme="majorHAnsi" w:cstheme="majorBidi"/>
      <w:b/>
      <w:i/>
      <w:iCs/>
    </w:rPr>
  </w:style>
  <w:style w:type="character" w:styleId="Hyperlink">
    <w:name w:val="Hyperlink"/>
    <w:basedOn w:val="DefaultParagraphFont"/>
    <w:uiPriority w:val="99"/>
    <w:unhideWhenUsed/>
    <w:rsid w:val="00286A7C"/>
    <w:rPr>
      <w:color w:val="0563C1" w:themeColor="hyperlink"/>
      <w:u w:val="single"/>
    </w:rPr>
  </w:style>
  <w:style w:type="paragraph" w:customStyle="1" w:styleId="DotPoint">
    <w:name w:val="Dot Point"/>
    <w:basedOn w:val="Normal"/>
    <w:link w:val="DotPointChar"/>
    <w:qFormat/>
    <w:rsid w:val="00286A7C"/>
    <w:pPr>
      <w:numPr>
        <w:numId w:val="5"/>
      </w:numPr>
    </w:pPr>
  </w:style>
  <w:style w:type="character" w:customStyle="1" w:styleId="DotPointChar">
    <w:name w:val="Dot Point Char"/>
    <w:basedOn w:val="DefaultParagraphFont"/>
    <w:link w:val="DotPoint"/>
    <w:rsid w:val="00286A7C"/>
  </w:style>
  <w:style w:type="paragraph" w:styleId="FootnoteText">
    <w:name w:val="footnote text"/>
    <w:basedOn w:val="Normal"/>
    <w:link w:val="FootnoteTextChar"/>
    <w:semiHidden/>
    <w:unhideWhenUsed/>
    <w:rsid w:val="00286A7C"/>
    <w:pPr>
      <w:spacing w:after="0" w:line="240" w:lineRule="auto"/>
    </w:pPr>
    <w:rPr>
      <w:sz w:val="20"/>
      <w:szCs w:val="20"/>
    </w:rPr>
  </w:style>
  <w:style w:type="character" w:customStyle="1" w:styleId="FootnoteTextChar">
    <w:name w:val="Footnote Text Char"/>
    <w:basedOn w:val="DefaultParagraphFont"/>
    <w:link w:val="FootnoteText"/>
    <w:semiHidden/>
    <w:rsid w:val="00286A7C"/>
    <w:rPr>
      <w:sz w:val="20"/>
      <w:szCs w:val="20"/>
    </w:rPr>
  </w:style>
  <w:style w:type="character" w:styleId="FootnoteReference">
    <w:name w:val="footnote reference"/>
    <w:basedOn w:val="DefaultParagraphFont"/>
    <w:semiHidden/>
    <w:unhideWhenUsed/>
    <w:rsid w:val="00286A7C"/>
    <w:rPr>
      <w:vertAlign w:val="superscript"/>
    </w:rPr>
  </w:style>
  <w:style w:type="paragraph" w:styleId="BalloonText">
    <w:name w:val="Balloon Text"/>
    <w:basedOn w:val="Normal"/>
    <w:link w:val="BalloonTextChar"/>
    <w:uiPriority w:val="99"/>
    <w:semiHidden/>
    <w:unhideWhenUsed/>
    <w:rsid w:val="00286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C"/>
    <w:rPr>
      <w:rFonts w:ascii="Segoe UI" w:hAnsi="Segoe UI" w:cs="Segoe UI"/>
      <w:sz w:val="18"/>
      <w:szCs w:val="18"/>
    </w:rPr>
  </w:style>
  <w:style w:type="character" w:customStyle="1" w:styleId="Heading1Char">
    <w:name w:val="Heading 1 Char"/>
    <w:basedOn w:val="DefaultParagraphFont"/>
    <w:link w:val="Heading1"/>
    <w:uiPriority w:val="9"/>
    <w:rsid w:val="00E57749"/>
    <w:rPr>
      <w:rFonts w:ascii="Arial" w:eastAsiaTheme="majorEastAsia" w:hAnsi="Arial" w:cs="Arial"/>
      <w:b/>
      <w:sz w:val="32"/>
      <w:szCs w:val="32"/>
    </w:rPr>
  </w:style>
  <w:style w:type="character" w:styleId="CommentReference">
    <w:name w:val="annotation reference"/>
    <w:basedOn w:val="DefaultParagraphFont"/>
    <w:uiPriority w:val="99"/>
    <w:semiHidden/>
    <w:unhideWhenUsed/>
    <w:rsid w:val="00C90240"/>
    <w:rPr>
      <w:sz w:val="16"/>
      <w:szCs w:val="16"/>
    </w:rPr>
  </w:style>
  <w:style w:type="paragraph" w:styleId="CommentText">
    <w:name w:val="annotation text"/>
    <w:basedOn w:val="Normal"/>
    <w:link w:val="CommentTextChar"/>
    <w:uiPriority w:val="99"/>
    <w:semiHidden/>
    <w:unhideWhenUsed/>
    <w:rsid w:val="00C90240"/>
    <w:pPr>
      <w:spacing w:line="240" w:lineRule="auto"/>
    </w:pPr>
    <w:rPr>
      <w:sz w:val="20"/>
      <w:szCs w:val="20"/>
    </w:rPr>
  </w:style>
  <w:style w:type="character" w:customStyle="1" w:styleId="CommentTextChar">
    <w:name w:val="Comment Text Char"/>
    <w:basedOn w:val="DefaultParagraphFont"/>
    <w:link w:val="CommentText"/>
    <w:uiPriority w:val="99"/>
    <w:semiHidden/>
    <w:rsid w:val="00C90240"/>
    <w:rPr>
      <w:sz w:val="20"/>
      <w:szCs w:val="20"/>
    </w:rPr>
  </w:style>
  <w:style w:type="paragraph" w:styleId="CommentSubject">
    <w:name w:val="annotation subject"/>
    <w:basedOn w:val="CommentText"/>
    <w:next w:val="CommentText"/>
    <w:link w:val="CommentSubjectChar"/>
    <w:uiPriority w:val="99"/>
    <w:semiHidden/>
    <w:unhideWhenUsed/>
    <w:rsid w:val="00C90240"/>
    <w:rPr>
      <w:b/>
      <w:bCs/>
    </w:rPr>
  </w:style>
  <w:style w:type="character" w:customStyle="1" w:styleId="CommentSubjectChar">
    <w:name w:val="Comment Subject Char"/>
    <w:basedOn w:val="CommentTextChar"/>
    <w:link w:val="CommentSubject"/>
    <w:uiPriority w:val="99"/>
    <w:semiHidden/>
    <w:rsid w:val="00C90240"/>
    <w:rPr>
      <w:b/>
      <w:bCs/>
      <w:sz w:val="20"/>
      <w:szCs w:val="20"/>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C90240"/>
    <w:pPr>
      <w:ind w:left="720"/>
      <w:contextualSpacing/>
    </w:pPr>
  </w:style>
  <w:style w:type="paragraph" w:styleId="Title">
    <w:name w:val="Title"/>
    <w:basedOn w:val="Normal"/>
    <w:next w:val="Normal"/>
    <w:link w:val="TitleChar"/>
    <w:uiPriority w:val="10"/>
    <w:qFormat/>
    <w:rsid w:val="005E7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A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A71"/>
  </w:style>
  <w:style w:type="paragraph" w:styleId="Footer">
    <w:name w:val="footer"/>
    <w:basedOn w:val="Normal"/>
    <w:link w:val="FooterChar"/>
    <w:uiPriority w:val="99"/>
    <w:unhideWhenUsed/>
    <w:rsid w:val="005E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A71"/>
  </w:style>
  <w:style w:type="table" w:styleId="GridTable4-Accent1">
    <w:name w:val="Grid Table 4 Accent 1"/>
    <w:basedOn w:val="TableNormal"/>
    <w:uiPriority w:val="49"/>
    <w:rsid w:val="00416C79"/>
    <w:pPr>
      <w:spacing w:before="40" w:after="40" w:line="240" w:lineRule="auto"/>
    </w:pPr>
    <w:rPr>
      <w:sz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cantSplit/>
    </w:tr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16C79"/>
  </w:style>
  <w:style w:type="paragraph" w:styleId="TOCHeading">
    <w:name w:val="TOC Heading"/>
    <w:basedOn w:val="Heading1"/>
    <w:next w:val="Normal"/>
    <w:uiPriority w:val="39"/>
    <w:unhideWhenUsed/>
    <w:qFormat/>
    <w:rsid w:val="004A1271"/>
    <w:pPr>
      <w:spacing w:line="259" w:lineRule="auto"/>
      <w:outlineLvl w:val="9"/>
    </w:pPr>
    <w:rPr>
      <w:lang w:val="en-US"/>
    </w:rPr>
  </w:style>
  <w:style w:type="paragraph" w:styleId="TOC1">
    <w:name w:val="toc 1"/>
    <w:basedOn w:val="Normal"/>
    <w:next w:val="Normal"/>
    <w:autoRedefine/>
    <w:uiPriority w:val="39"/>
    <w:unhideWhenUsed/>
    <w:rsid w:val="00C73BF2"/>
    <w:pPr>
      <w:numPr>
        <w:numId w:val="10"/>
      </w:numPr>
      <w:tabs>
        <w:tab w:val="right" w:leader="dot" w:pos="9016"/>
      </w:tabs>
    </w:pPr>
    <w:rPr>
      <w:rFonts w:ascii="Arial" w:eastAsiaTheme="minorEastAsia" w:hAnsi="Arial" w:cs="Arial"/>
      <w:b/>
      <w:noProof/>
      <w:lang w:eastAsia="en-AU"/>
    </w:rPr>
  </w:style>
  <w:style w:type="paragraph" w:styleId="TOC2">
    <w:name w:val="toc 2"/>
    <w:basedOn w:val="Normal"/>
    <w:next w:val="Normal"/>
    <w:autoRedefine/>
    <w:uiPriority w:val="39"/>
    <w:unhideWhenUsed/>
    <w:rsid w:val="004A1271"/>
    <w:pPr>
      <w:ind w:left="220"/>
    </w:pPr>
  </w:style>
  <w:style w:type="paragraph" w:styleId="Revision">
    <w:name w:val="Revision"/>
    <w:hidden/>
    <w:uiPriority w:val="99"/>
    <w:semiHidden/>
    <w:rsid w:val="005B6658"/>
    <w:pPr>
      <w:spacing w:after="0" w:line="240" w:lineRule="auto"/>
    </w:pPr>
  </w:style>
  <w:style w:type="table" w:styleId="TableGrid">
    <w:name w:val="Table Grid"/>
    <w:basedOn w:val="TableNormal"/>
    <w:uiPriority w:val="39"/>
    <w:rsid w:val="0093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144D66"/>
    <w:rPr>
      <w:b/>
      <w:bCs/>
    </w:rPr>
  </w:style>
  <w:style w:type="paragraph" w:styleId="NoSpacing">
    <w:name w:val="No Spacing"/>
    <w:uiPriority w:val="1"/>
    <w:qFormat/>
    <w:rsid w:val="00B275E2"/>
    <w:pPr>
      <w:spacing w:after="0" w:line="240" w:lineRule="auto"/>
    </w:pPr>
  </w:style>
  <w:style w:type="paragraph" w:customStyle="1" w:styleId="CEOBrief-Heading1">
    <w:name w:val="CEO Brief - Heading 1"/>
    <w:basedOn w:val="ListParagraph"/>
    <w:qFormat/>
    <w:rsid w:val="00500A9B"/>
    <w:pPr>
      <w:numPr>
        <w:numId w:val="19"/>
      </w:numPr>
      <w:spacing w:before="120" w:after="120" w:line="240" w:lineRule="auto"/>
      <w:contextualSpacing w:val="0"/>
    </w:pPr>
    <w:rPr>
      <w:rFonts w:ascii="Arial" w:eastAsia="Times New Roman" w:hAnsi="Arial" w:cs="Arial"/>
      <w:b/>
      <w:color w:val="6B2F76"/>
    </w:rPr>
  </w:style>
  <w:style w:type="paragraph" w:customStyle="1" w:styleId="CEOBrief-Paragraph1">
    <w:name w:val="CEO Brief - Paragraph 1"/>
    <w:basedOn w:val="ListParagraph"/>
    <w:link w:val="CEOBrief-Paragraph1Char"/>
    <w:qFormat/>
    <w:rsid w:val="00500A9B"/>
    <w:pPr>
      <w:numPr>
        <w:ilvl w:val="1"/>
        <w:numId w:val="19"/>
      </w:numPr>
      <w:spacing w:before="120" w:after="120" w:line="240" w:lineRule="auto"/>
      <w:contextualSpacing w:val="0"/>
    </w:pPr>
    <w:rPr>
      <w:rFonts w:ascii="Arial" w:eastAsia="Times New Roman" w:hAnsi="Arial" w:cs="Arial"/>
    </w:rPr>
  </w:style>
  <w:style w:type="paragraph" w:customStyle="1" w:styleId="CEOBrief-Paragraph2">
    <w:name w:val="CEO Brief - Paragraph 2"/>
    <w:basedOn w:val="CEOBrief-Paragraph1"/>
    <w:qFormat/>
    <w:rsid w:val="00500A9B"/>
    <w:pPr>
      <w:numPr>
        <w:ilvl w:val="2"/>
      </w:numPr>
      <w:tabs>
        <w:tab w:val="num" w:pos="360"/>
      </w:tabs>
    </w:pPr>
  </w:style>
  <w:style w:type="character" w:customStyle="1" w:styleId="CEOBrief-Paragraph1Char">
    <w:name w:val="CEO Brief - Paragraph 1 Char"/>
    <w:basedOn w:val="DefaultParagraphFont"/>
    <w:link w:val="CEOBrief-Paragraph1"/>
    <w:rsid w:val="00500A9B"/>
    <w:rPr>
      <w:rFonts w:ascii="Arial" w:eastAsia="Times New Roman" w:hAnsi="Arial" w:cs="Arial"/>
    </w:rPr>
  </w:style>
  <w:style w:type="table" w:styleId="GridTable4-Accent4">
    <w:name w:val="Grid Table 4 Accent 4"/>
    <w:basedOn w:val="TableNormal"/>
    <w:uiPriority w:val="49"/>
    <w:rsid w:val="00500A9B"/>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E30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49997">
      <w:bodyDiv w:val="1"/>
      <w:marLeft w:val="0"/>
      <w:marRight w:val="0"/>
      <w:marTop w:val="0"/>
      <w:marBottom w:val="0"/>
      <w:divBdr>
        <w:top w:val="none" w:sz="0" w:space="0" w:color="auto"/>
        <w:left w:val="none" w:sz="0" w:space="0" w:color="auto"/>
        <w:bottom w:val="none" w:sz="0" w:space="0" w:color="auto"/>
        <w:right w:val="none" w:sz="0" w:space="0" w:color="auto"/>
      </w:divBdr>
    </w:div>
    <w:div w:id="9571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AA6CE78A-3A0E-447A-A697-5C571C52FB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484C22000F0714C97F958678AF8D332" ma:contentTypeVersion="" ma:contentTypeDescription="PDMS Document Site Content Type" ma:contentTypeScope="" ma:versionID="9a7f5e58ec6e21718b824dafb743192c">
  <xsd:schema xmlns:xsd="http://www.w3.org/2001/XMLSchema" xmlns:xs="http://www.w3.org/2001/XMLSchema" xmlns:p="http://schemas.microsoft.com/office/2006/metadata/properties" xmlns:ns2="AA6CE78A-3A0E-447A-A697-5C571C52FB26" targetNamespace="http://schemas.microsoft.com/office/2006/metadata/properties" ma:root="true" ma:fieldsID="f1d49a60fe873f06f0c63278d7a04403" ns2:_="">
    <xsd:import namespace="AA6CE78A-3A0E-447A-A697-5C571C52FB2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CE78A-3A0E-447A-A697-5C571C52FB2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D3D8-6A6C-4861-AE52-584B1C6F05C8}">
  <ds:schemaRefs>
    <ds:schemaRef ds:uri="http://schemas.microsoft.com/sharepoint/v3/contenttype/forms"/>
  </ds:schemaRefs>
</ds:datastoreItem>
</file>

<file path=customXml/itemProps2.xml><?xml version="1.0" encoding="utf-8"?>
<ds:datastoreItem xmlns:ds="http://schemas.openxmlformats.org/officeDocument/2006/customXml" ds:itemID="{A0B1C561-6578-4277-99BE-348AC8375676}">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A6CE78A-3A0E-447A-A697-5C571C52FB26"/>
    <ds:schemaRef ds:uri="http://www.w3.org/XML/1998/namespace"/>
    <ds:schemaRef ds:uri="http://purl.org/dc/dcmitype/"/>
  </ds:schemaRefs>
</ds:datastoreItem>
</file>

<file path=customXml/itemProps3.xml><?xml version="1.0" encoding="utf-8"?>
<ds:datastoreItem xmlns:ds="http://schemas.openxmlformats.org/officeDocument/2006/customXml" ds:itemID="{58078C75-ED51-4ED3-9C24-140824575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CE78A-3A0E-447A-A697-5C571C52F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BA83C-BC5C-413B-8212-68B2035E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Vincent.Rundle2@ndis.gov.au</dc:creator>
  <cp:keywords/>
  <dc:description/>
  <cp:lastModifiedBy>Rundle, Vincent</cp:lastModifiedBy>
  <cp:revision>3</cp:revision>
  <cp:lastPrinted>2021-03-01T02:22:00Z</cp:lastPrinted>
  <dcterms:created xsi:type="dcterms:W3CDTF">2021-03-01T02:22:00Z</dcterms:created>
  <dcterms:modified xsi:type="dcterms:W3CDTF">2021-03-01T02:23:00Z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0x010100266966F133664895A6EE3632470D45F5005484C22000F0714C97F958678AF8D332</vt:lpwstr>
  </property>
</Properties>
</file>