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2"/>
        </w:rPr>
        <w:id w:val="746390457"/>
        <w:docPartObj>
          <w:docPartGallery w:val="Cover Pages"/>
          <w:docPartUnique/>
        </w:docPartObj>
      </w:sdtPr>
      <w:sdtEndPr>
        <w:rPr>
          <w:b/>
          <w:sz w:val="22"/>
        </w:rPr>
      </w:sdtEndPr>
      <w:sdtContent>
        <w:p w14:paraId="756B35B3" w14:textId="77777777" w:rsidR="009D2E8C" w:rsidRDefault="00410F28" w:rsidP="009D2E8C">
          <w:pPr>
            <w:ind w:left="720"/>
            <w:rPr>
              <w:sz w:val="2"/>
            </w:rPr>
          </w:pPr>
          <w:r w:rsidRPr="002468E8">
            <w:rPr>
              <w:b/>
              <w:noProof/>
              <w:color w:val="FFFFFF" w:themeColor="background1"/>
              <w:sz w:val="96"/>
            </w:rPr>
            <w:drawing>
              <wp:anchor distT="0" distB="0" distL="114300" distR="114300" simplePos="0" relativeHeight="251649536" behindDoc="1" locked="0" layoutInCell="1" allowOverlap="1" wp14:anchorId="2BAB8EE2" wp14:editId="40C8A5C5">
                <wp:simplePos x="0" y="0"/>
                <wp:positionH relativeFrom="page">
                  <wp:posOffset>362309</wp:posOffset>
                </wp:positionH>
                <wp:positionV relativeFrom="page">
                  <wp:posOffset>1319842</wp:posOffset>
                </wp:positionV>
                <wp:extent cx="6838704" cy="9217348"/>
                <wp:effectExtent l="0" t="0" r="635" b="3175"/>
                <wp:wrapNone/>
                <wp:docPr id="28" name="Picture 28" descr="Guide to using the Provider Supported Independent Living (SIL) Pack&#10;September 2018&#10;" title="Guide to using the SIL P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848410" cy="9230429"/>
                        </a:xfrm>
                        <a:prstGeom prst="rect">
                          <a:avLst/>
                        </a:prstGeom>
                      </pic:spPr>
                    </pic:pic>
                  </a:graphicData>
                </a:graphic>
                <wp14:sizeRelH relativeFrom="margin">
                  <wp14:pctWidth>0</wp14:pctWidth>
                </wp14:sizeRelH>
                <wp14:sizeRelV relativeFrom="margin">
                  <wp14:pctHeight>0</wp14:pctHeight>
                </wp14:sizeRelV>
              </wp:anchor>
            </w:drawing>
          </w:r>
        </w:p>
        <w:p w14:paraId="2CF8167B" w14:textId="77777777" w:rsidR="009D2E8C" w:rsidRDefault="009D2E8C" w:rsidP="009D2E8C">
          <w:pPr>
            <w:ind w:left="720"/>
            <w:rPr>
              <w:sz w:val="2"/>
            </w:rPr>
          </w:pPr>
        </w:p>
        <w:p w14:paraId="4483294D" w14:textId="77777777" w:rsidR="009D2E8C" w:rsidRDefault="009D2E8C" w:rsidP="009D2E8C">
          <w:pPr>
            <w:ind w:left="720"/>
            <w:rPr>
              <w:sz w:val="2"/>
            </w:rPr>
          </w:pPr>
        </w:p>
        <w:p w14:paraId="76D446C9" w14:textId="77777777" w:rsidR="009D2E8C" w:rsidRDefault="009D2E8C" w:rsidP="009D2E8C">
          <w:pPr>
            <w:ind w:left="720"/>
            <w:rPr>
              <w:sz w:val="2"/>
            </w:rPr>
          </w:pPr>
        </w:p>
        <w:p w14:paraId="48AC88BA" w14:textId="77777777" w:rsidR="009D2E8C" w:rsidRDefault="009D2E8C" w:rsidP="009D2E8C">
          <w:pPr>
            <w:ind w:left="720"/>
            <w:rPr>
              <w:sz w:val="2"/>
            </w:rPr>
          </w:pPr>
        </w:p>
        <w:p w14:paraId="1E061D37" w14:textId="77777777" w:rsidR="009D2E8C" w:rsidRDefault="009D2E8C" w:rsidP="009D2E8C">
          <w:pPr>
            <w:ind w:left="720"/>
            <w:rPr>
              <w:sz w:val="2"/>
            </w:rPr>
          </w:pPr>
        </w:p>
        <w:p w14:paraId="6B9B920E" w14:textId="77777777" w:rsidR="009D2E8C" w:rsidRDefault="009D2E8C" w:rsidP="009D2E8C">
          <w:pPr>
            <w:ind w:left="720"/>
            <w:rPr>
              <w:sz w:val="2"/>
            </w:rPr>
          </w:pPr>
        </w:p>
        <w:p w14:paraId="4A3F2370" w14:textId="77777777" w:rsidR="009D2E8C" w:rsidRDefault="009D2E8C" w:rsidP="009D2E8C">
          <w:pPr>
            <w:ind w:left="720"/>
            <w:rPr>
              <w:sz w:val="2"/>
            </w:rPr>
          </w:pPr>
        </w:p>
        <w:p w14:paraId="733F5F5E" w14:textId="0E8E250F" w:rsidR="00FA2AA1" w:rsidRDefault="00FA2AA1" w:rsidP="007673EA">
          <w:pPr>
            <w:rPr>
              <w:b/>
              <w:noProof/>
              <w:color w:val="FFFFFF" w:themeColor="background1"/>
              <w:sz w:val="96"/>
              <w:lang w:eastAsia="en-US"/>
            </w:rPr>
          </w:pPr>
          <w:r>
            <w:rPr>
              <w:b/>
              <w:noProof/>
              <w:color w:val="FFFFFF" w:themeColor="background1"/>
              <w:sz w:val="96"/>
              <w:lang w:eastAsia="en-US"/>
            </w:rPr>
            <w:t xml:space="preserve">Guide to using the Provider </w:t>
          </w:r>
          <w:r w:rsidR="0083386F">
            <w:rPr>
              <w:b/>
              <w:noProof/>
              <w:color w:val="FFFFFF" w:themeColor="background1"/>
              <w:sz w:val="96"/>
              <w:lang w:eastAsia="en-US"/>
            </w:rPr>
            <w:t xml:space="preserve">Supported Independent Living (SIL) </w:t>
          </w:r>
          <w:r>
            <w:rPr>
              <w:b/>
              <w:noProof/>
              <w:color w:val="FFFFFF" w:themeColor="background1"/>
              <w:sz w:val="96"/>
              <w:lang w:eastAsia="en-US"/>
            </w:rPr>
            <w:t>Pack</w:t>
          </w:r>
        </w:p>
        <w:p w14:paraId="613A97A0" w14:textId="77777777" w:rsidR="009D2E8C" w:rsidRPr="002468E8" w:rsidRDefault="000A09E9" w:rsidP="00564368">
          <w:pPr>
            <w:rPr>
              <w:b/>
              <w:color w:val="FFFFFF" w:themeColor="background1"/>
              <w:sz w:val="56"/>
            </w:rPr>
          </w:pPr>
          <w:r>
            <w:rPr>
              <w:b/>
              <w:noProof/>
              <w:color w:val="FFFFFF" w:themeColor="background1"/>
              <w:sz w:val="56"/>
              <w:lang w:eastAsia="en-US"/>
            </w:rPr>
            <w:t>September</w:t>
          </w:r>
          <w:r w:rsidRPr="002468E8">
            <w:rPr>
              <w:b/>
              <w:noProof/>
              <w:color w:val="FFFFFF" w:themeColor="background1"/>
              <w:sz w:val="56"/>
              <w:lang w:eastAsia="en-US"/>
            </w:rPr>
            <w:t xml:space="preserve"> </w:t>
          </w:r>
          <w:r w:rsidR="009D2E8C" w:rsidRPr="002468E8">
            <w:rPr>
              <w:b/>
              <w:noProof/>
              <w:color w:val="FFFFFF" w:themeColor="background1"/>
              <w:sz w:val="56"/>
              <w:lang w:eastAsia="en-US"/>
            </w:rPr>
            <w:t>2018</w:t>
          </w:r>
        </w:p>
        <w:p w14:paraId="1FD7C658" w14:textId="77777777" w:rsidR="00320279" w:rsidRDefault="00320279">
          <w:pPr>
            <w:pStyle w:val="NoSpacing"/>
            <w:rPr>
              <w:sz w:val="2"/>
            </w:rPr>
          </w:pPr>
        </w:p>
        <w:p w14:paraId="33E0E30E" w14:textId="6AB47BD2" w:rsidR="00320279" w:rsidRDefault="00320279"/>
        <w:p w14:paraId="557355B1" w14:textId="77777777" w:rsidR="00320279" w:rsidRDefault="00320279" w:rsidP="00320279">
          <w:pPr>
            <w:spacing w:before="0" w:after="0"/>
            <w:rPr>
              <w:b/>
            </w:rPr>
          </w:pPr>
          <w:r>
            <w:rPr>
              <w:b/>
            </w:rPr>
            <w:br w:type="page"/>
          </w:r>
        </w:p>
      </w:sdtContent>
    </w:sdt>
    <w:p w14:paraId="44AB5DB0" w14:textId="77777777" w:rsidR="00722AB4" w:rsidRPr="009A1165" w:rsidRDefault="00342AF7" w:rsidP="00971242">
      <w:pPr>
        <w:pStyle w:val="Heading2"/>
      </w:pPr>
      <w:bookmarkStart w:id="1" w:name="_Toc524955288"/>
      <w:r w:rsidRPr="009A1165">
        <w:lastRenderedPageBreak/>
        <w:t>Overview</w:t>
      </w:r>
      <w:bookmarkEnd w:id="1"/>
    </w:p>
    <w:p w14:paraId="7D360279" w14:textId="77777777" w:rsidR="001C4D78" w:rsidRPr="00E864EA" w:rsidRDefault="001C4D78" w:rsidP="00FF168B">
      <w:pPr>
        <w:pStyle w:val="ContactDetails"/>
      </w:pPr>
    </w:p>
    <w:p w14:paraId="1C09DE7C" w14:textId="77777777" w:rsidR="00A950AC" w:rsidRPr="007673EA" w:rsidRDefault="00342AF7" w:rsidP="007673EA">
      <w:pPr>
        <w:pStyle w:val="BodyText"/>
        <w:rPr>
          <w:rStyle w:val="Strong"/>
          <w:szCs w:val="30"/>
        </w:rPr>
      </w:pPr>
      <w:r w:rsidRPr="007673EA">
        <w:rPr>
          <w:rStyle w:val="Strong"/>
          <w:szCs w:val="30"/>
        </w:rPr>
        <w:t>Background and overview</w:t>
      </w:r>
    </w:p>
    <w:p w14:paraId="41A8FEB5" w14:textId="77777777" w:rsidR="009A6124" w:rsidRDefault="00F20CD8" w:rsidP="00342AF7">
      <w:pPr>
        <w:pStyle w:val="BodyText"/>
        <w:rPr>
          <w:sz w:val="20"/>
          <w:szCs w:val="20"/>
        </w:rPr>
      </w:pPr>
      <w:r>
        <w:rPr>
          <w:sz w:val="20"/>
          <w:szCs w:val="20"/>
        </w:rPr>
        <w:t xml:space="preserve">Participants with high support needs, who require assistance with daily life tasks to live as independently as possible, </w:t>
      </w:r>
      <w:r w:rsidR="00AD2C72">
        <w:rPr>
          <w:sz w:val="20"/>
          <w:szCs w:val="20"/>
        </w:rPr>
        <w:t>may require a</w:t>
      </w:r>
      <w:r>
        <w:rPr>
          <w:sz w:val="20"/>
          <w:szCs w:val="20"/>
        </w:rPr>
        <w:t xml:space="preserve"> Supported Independent Living (SIL) </w:t>
      </w:r>
      <w:r w:rsidR="00AD2C72">
        <w:rPr>
          <w:sz w:val="20"/>
          <w:szCs w:val="20"/>
        </w:rPr>
        <w:t>quote and assessment to be done, as part of their plan.</w:t>
      </w:r>
    </w:p>
    <w:p w14:paraId="0B40406C" w14:textId="77777777" w:rsidR="00AD2C72" w:rsidRDefault="00AD2C72" w:rsidP="00342AF7">
      <w:pPr>
        <w:pStyle w:val="BodyText"/>
        <w:rPr>
          <w:sz w:val="20"/>
          <w:szCs w:val="20"/>
        </w:rPr>
      </w:pPr>
      <w:r>
        <w:rPr>
          <w:sz w:val="20"/>
          <w:szCs w:val="20"/>
        </w:rPr>
        <w:t xml:space="preserve">The SIL quote is completed by a </w:t>
      </w:r>
      <w:r w:rsidR="00ED6160">
        <w:rPr>
          <w:sz w:val="20"/>
          <w:szCs w:val="20"/>
        </w:rPr>
        <w:t>p</w:t>
      </w:r>
      <w:r>
        <w:rPr>
          <w:sz w:val="20"/>
          <w:szCs w:val="20"/>
        </w:rPr>
        <w:t>rovider, and takes into account the broad needs and goals of a participant requiring support to live more independently in their own home, or in group or shared accommodation.</w:t>
      </w:r>
    </w:p>
    <w:p w14:paraId="3AF41A78" w14:textId="3B195B91" w:rsidR="00F20CD8" w:rsidRDefault="00F20CD8" w:rsidP="00342AF7">
      <w:pPr>
        <w:pStyle w:val="BodyText"/>
        <w:rPr>
          <w:sz w:val="20"/>
          <w:szCs w:val="20"/>
        </w:rPr>
      </w:pPr>
      <w:r>
        <w:rPr>
          <w:sz w:val="20"/>
          <w:szCs w:val="20"/>
        </w:rPr>
        <w:t xml:space="preserve">The National Disability Insurance Agency (NDIA) is working closely with providers who work in this </w:t>
      </w:r>
      <w:r w:rsidR="00564368">
        <w:rPr>
          <w:sz w:val="20"/>
          <w:szCs w:val="20"/>
        </w:rPr>
        <w:t>SIL</w:t>
      </w:r>
      <w:r>
        <w:rPr>
          <w:sz w:val="20"/>
          <w:szCs w:val="20"/>
        </w:rPr>
        <w:t xml:space="preserve"> space, and provides tools to help them cost supports and submit SIL quotes.</w:t>
      </w:r>
    </w:p>
    <w:p w14:paraId="41A84004" w14:textId="77777777" w:rsidR="00AD2C72" w:rsidRDefault="00147289" w:rsidP="00342AF7">
      <w:pPr>
        <w:pStyle w:val="BodyText"/>
        <w:rPr>
          <w:sz w:val="20"/>
          <w:szCs w:val="20"/>
        </w:rPr>
      </w:pPr>
      <w:r w:rsidRPr="00D133DB">
        <w:rPr>
          <w:sz w:val="20"/>
          <w:szCs w:val="20"/>
        </w:rPr>
        <w:t xml:space="preserve">Based on provider </w:t>
      </w:r>
      <w:r w:rsidR="00BC0B3E" w:rsidRPr="00D133DB">
        <w:rPr>
          <w:sz w:val="20"/>
          <w:szCs w:val="20"/>
        </w:rPr>
        <w:t xml:space="preserve">consultation </w:t>
      </w:r>
      <w:r w:rsidRPr="00D133DB">
        <w:rPr>
          <w:sz w:val="20"/>
          <w:szCs w:val="20"/>
        </w:rPr>
        <w:t>and staff feedback, th</w:t>
      </w:r>
      <w:r w:rsidR="00557C55">
        <w:rPr>
          <w:sz w:val="20"/>
          <w:szCs w:val="20"/>
        </w:rPr>
        <w:t xml:space="preserve">e NDIA has updated </w:t>
      </w:r>
      <w:r w:rsidR="00F20CD8">
        <w:rPr>
          <w:sz w:val="20"/>
          <w:szCs w:val="20"/>
        </w:rPr>
        <w:t>the tools that help providers develop solutions for participants requiring SIL supports.</w:t>
      </w:r>
    </w:p>
    <w:p w14:paraId="6EACABCC" w14:textId="191C7A87" w:rsidR="00AD2C72" w:rsidRPr="006D4DCD" w:rsidRDefault="00AD2C72" w:rsidP="00AD2C72">
      <w:pPr>
        <w:pStyle w:val="BodyText"/>
        <w:rPr>
          <w:sz w:val="20"/>
          <w:szCs w:val="20"/>
        </w:rPr>
      </w:pPr>
      <w:r w:rsidRPr="006D4DCD">
        <w:rPr>
          <w:sz w:val="20"/>
          <w:szCs w:val="20"/>
        </w:rPr>
        <w:t xml:space="preserve">The Provider SIL Pack has been co-designed with providers and incorporates feedback collected over the last 12 months. It is user friendly, </w:t>
      </w:r>
      <w:r>
        <w:rPr>
          <w:sz w:val="20"/>
          <w:szCs w:val="20"/>
        </w:rPr>
        <w:t>more efficient</w:t>
      </w:r>
      <w:r w:rsidRPr="006D4DCD">
        <w:rPr>
          <w:sz w:val="20"/>
          <w:szCs w:val="20"/>
        </w:rPr>
        <w:t>, flexible, and removes duplication of effort through simple automation.</w:t>
      </w:r>
    </w:p>
    <w:p w14:paraId="7147A2D9" w14:textId="77777777" w:rsidR="00AD2C72" w:rsidRPr="00557C55" w:rsidRDefault="00AD2C72" w:rsidP="00AD2C72">
      <w:pPr>
        <w:pStyle w:val="BodyText"/>
        <w:rPr>
          <w:sz w:val="20"/>
          <w:szCs w:val="20"/>
        </w:rPr>
      </w:pPr>
      <w:r w:rsidRPr="00557C55">
        <w:rPr>
          <w:sz w:val="20"/>
          <w:szCs w:val="20"/>
        </w:rPr>
        <w:t xml:space="preserve">The new </w:t>
      </w:r>
      <w:r w:rsidRPr="00557C55">
        <w:rPr>
          <w:b/>
          <w:sz w:val="20"/>
          <w:szCs w:val="20"/>
        </w:rPr>
        <w:t>Provider SIL Pack</w:t>
      </w:r>
      <w:r w:rsidRPr="00557C55">
        <w:rPr>
          <w:sz w:val="20"/>
          <w:szCs w:val="20"/>
        </w:rPr>
        <w:t xml:space="preserve"> contains the following documents/templates:</w:t>
      </w:r>
    </w:p>
    <w:p w14:paraId="643F54D8" w14:textId="612233F6" w:rsidR="00AD2C72" w:rsidRPr="00557C55" w:rsidRDefault="00D0541D" w:rsidP="00AD2C72">
      <w:pPr>
        <w:numPr>
          <w:ilvl w:val="0"/>
          <w:numId w:val="1"/>
        </w:numPr>
        <w:tabs>
          <w:tab w:val="clear" w:pos="1494"/>
          <w:tab w:val="num" w:pos="1134"/>
        </w:tabs>
        <w:ind w:left="993"/>
        <w:rPr>
          <w:sz w:val="20"/>
          <w:szCs w:val="20"/>
        </w:rPr>
      </w:pPr>
      <w:r>
        <w:rPr>
          <w:sz w:val="20"/>
          <w:szCs w:val="20"/>
        </w:rPr>
        <w:t xml:space="preserve">Provider </w:t>
      </w:r>
      <w:r w:rsidR="00AD2C72" w:rsidRPr="00557C55">
        <w:rPr>
          <w:sz w:val="20"/>
          <w:szCs w:val="20"/>
        </w:rPr>
        <w:t>SIL Quoting Template</w:t>
      </w:r>
    </w:p>
    <w:p w14:paraId="6CA6BF9A" w14:textId="5062B342" w:rsidR="00AD2C72" w:rsidRPr="00557C55" w:rsidRDefault="00AD2C72" w:rsidP="00AD2C72">
      <w:pPr>
        <w:numPr>
          <w:ilvl w:val="0"/>
          <w:numId w:val="1"/>
        </w:numPr>
        <w:tabs>
          <w:tab w:val="clear" w:pos="1494"/>
          <w:tab w:val="num" w:pos="1134"/>
        </w:tabs>
        <w:ind w:left="993"/>
        <w:rPr>
          <w:color w:val="FF0000"/>
          <w:sz w:val="20"/>
          <w:szCs w:val="20"/>
        </w:rPr>
      </w:pPr>
      <w:r w:rsidRPr="00557C55">
        <w:rPr>
          <w:sz w:val="20"/>
          <w:szCs w:val="20"/>
        </w:rPr>
        <w:t xml:space="preserve">Provider SIL </w:t>
      </w:r>
      <w:r w:rsidR="00D0541D">
        <w:rPr>
          <w:sz w:val="20"/>
          <w:szCs w:val="20"/>
        </w:rPr>
        <w:t xml:space="preserve">Quoting </w:t>
      </w:r>
      <w:r w:rsidRPr="00557C55">
        <w:rPr>
          <w:sz w:val="20"/>
          <w:szCs w:val="20"/>
        </w:rPr>
        <w:t>Tool</w:t>
      </w:r>
    </w:p>
    <w:p w14:paraId="54116EAE" w14:textId="383E9599" w:rsidR="00AD2C72" w:rsidRPr="00C47F80" w:rsidRDefault="00AD2C72" w:rsidP="00AD2C72">
      <w:pPr>
        <w:numPr>
          <w:ilvl w:val="0"/>
          <w:numId w:val="1"/>
        </w:numPr>
        <w:tabs>
          <w:tab w:val="clear" w:pos="1494"/>
          <w:tab w:val="num" w:pos="1134"/>
        </w:tabs>
        <w:ind w:left="993"/>
        <w:rPr>
          <w:sz w:val="20"/>
          <w:szCs w:val="20"/>
        </w:rPr>
      </w:pPr>
      <w:r w:rsidRPr="00C47F80">
        <w:rPr>
          <w:sz w:val="20"/>
          <w:szCs w:val="20"/>
        </w:rPr>
        <w:t xml:space="preserve">Provider SIL </w:t>
      </w:r>
      <w:r w:rsidR="00D0541D">
        <w:rPr>
          <w:sz w:val="20"/>
          <w:szCs w:val="20"/>
        </w:rPr>
        <w:t xml:space="preserve">Quoting </w:t>
      </w:r>
      <w:r w:rsidRPr="00C47F80">
        <w:rPr>
          <w:sz w:val="20"/>
          <w:szCs w:val="20"/>
        </w:rPr>
        <w:t>Tool Example</w:t>
      </w:r>
      <w:r w:rsidR="00C90989">
        <w:rPr>
          <w:sz w:val="20"/>
          <w:szCs w:val="20"/>
        </w:rPr>
        <w:t>s</w:t>
      </w:r>
      <w:r w:rsidRPr="00C47F80">
        <w:rPr>
          <w:sz w:val="20"/>
          <w:szCs w:val="20"/>
        </w:rPr>
        <w:t xml:space="preserve"> </w:t>
      </w:r>
    </w:p>
    <w:p w14:paraId="3BCFED3E" w14:textId="77777777" w:rsidR="00AD2C72" w:rsidRPr="006D4DCD" w:rsidRDefault="00730B13" w:rsidP="00AD2C72">
      <w:pPr>
        <w:numPr>
          <w:ilvl w:val="0"/>
          <w:numId w:val="1"/>
        </w:numPr>
        <w:tabs>
          <w:tab w:val="clear" w:pos="1494"/>
          <w:tab w:val="num" w:pos="1134"/>
        </w:tabs>
        <w:ind w:left="993"/>
        <w:rPr>
          <w:sz w:val="20"/>
          <w:szCs w:val="20"/>
        </w:rPr>
      </w:pPr>
      <w:r>
        <w:rPr>
          <w:sz w:val="20"/>
          <w:szCs w:val="20"/>
        </w:rPr>
        <w:t>Guide to using the Provider SIL Pack</w:t>
      </w:r>
      <w:r w:rsidR="00AD2C72" w:rsidRPr="006D4DCD">
        <w:rPr>
          <w:sz w:val="20"/>
          <w:szCs w:val="20"/>
        </w:rPr>
        <w:t xml:space="preserve"> (this document)</w:t>
      </w:r>
    </w:p>
    <w:p w14:paraId="03C9AC37" w14:textId="671D1C59" w:rsidR="00DC36C9" w:rsidRPr="006B2DB2" w:rsidRDefault="00AD2C72" w:rsidP="00342AF7">
      <w:pPr>
        <w:numPr>
          <w:ilvl w:val="0"/>
          <w:numId w:val="1"/>
        </w:numPr>
        <w:tabs>
          <w:tab w:val="clear" w:pos="1494"/>
          <w:tab w:val="num" w:pos="1134"/>
        </w:tabs>
        <w:ind w:left="993"/>
        <w:rPr>
          <w:sz w:val="20"/>
          <w:szCs w:val="20"/>
        </w:rPr>
      </w:pPr>
      <w:r w:rsidRPr="006D4DCD">
        <w:rPr>
          <w:sz w:val="20"/>
          <w:szCs w:val="20"/>
        </w:rPr>
        <w:t>Subsequent SIL Quote Template</w:t>
      </w:r>
    </w:p>
    <w:p w14:paraId="6B44AE02" w14:textId="77777777" w:rsidR="008D2BB8" w:rsidRDefault="008D2BB8" w:rsidP="00342AF7">
      <w:pPr>
        <w:pStyle w:val="BodyText"/>
        <w:rPr>
          <w:sz w:val="20"/>
          <w:szCs w:val="20"/>
        </w:rPr>
      </w:pPr>
    </w:p>
    <w:p w14:paraId="3EF9517F" w14:textId="64BABF2B" w:rsidR="005A3017" w:rsidRPr="00E864EA" w:rsidRDefault="00BC0B3E" w:rsidP="00342AF7">
      <w:pPr>
        <w:pStyle w:val="BodyText"/>
        <w:rPr>
          <w:sz w:val="20"/>
          <w:szCs w:val="20"/>
        </w:rPr>
      </w:pPr>
      <w:r w:rsidRPr="000515AC">
        <w:rPr>
          <w:sz w:val="20"/>
          <w:szCs w:val="20"/>
        </w:rPr>
        <w:t xml:space="preserve">Benefits of the new </w:t>
      </w:r>
      <w:r w:rsidR="00206002">
        <w:rPr>
          <w:sz w:val="20"/>
          <w:szCs w:val="20"/>
        </w:rPr>
        <w:t>P</w:t>
      </w:r>
      <w:r w:rsidR="000515AC" w:rsidRPr="000515AC">
        <w:rPr>
          <w:sz w:val="20"/>
          <w:szCs w:val="20"/>
        </w:rPr>
        <w:t xml:space="preserve">rovider </w:t>
      </w:r>
      <w:r w:rsidRPr="000515AC">
        <w:rPr>
          <w:sz w:val="20"/>
          <w:szCs w:val="20"/>
        </w:rPr>
        <w:t>SIL pack</w:t>
      </w:r>
      <w:r w:rsidR="00187574" w:rsidRPr="000515AC">
        <w:rPr>
          <w:sz w:val="20"/>
          <w:szCs w:val="20"/>
        </w:rPr>
        <w:t>:</w:t>
      </w:r>
      <w:r w:rsidR="00DA73E7" w:rsidRPr="00DA73E7">
        <w:rPr>
          <w:sz w:val="48"/>
          <w:szCs w:val="48"/>
        </w:rPr>
        <w:t xml:space="preserve"> </w:t>
      </w:r>
    </w:p>
    <w:p w14:paraId="7DB83F63" w14:textId="77777777" w:rsidR="00342AF7" w:rsidRPr="00DA73E7" w:rsidRDefault="005A3017" w:rsidP="005A3017">
      <w:pPr>
        <w:pStyle w:val="BodyText"/>
        <w:ind w:left="1440" w:firstLine="720"/>
        <w:rPr>
          <w:b/>
          <w:sz w:val="20"/>
          <w:szCs w:val="20"/>
        </w:rPr>
      </w:pPr>
      <w:r w:rsidRPr="00DA73E7">
        <w:rPr>
          <w:noProof/>
          <w:sz w:val="20"/>
          <w:szCs w:val="20"/>
        </w:rPr>
        <mc:AlternateContent>
          <mc:Choice Requires="wps">
            <w:drawing>
              <wp:anchor distT="0" distB="0" distL="114300" distR="114300" simplePos="0" relativeHeight="251040768" behindDoc="0" locked="0" layoutInCell="1" allowOverlap="1" wp14:anchorId="38E93ACB" wp14:editId="06967721">
                <wp:simplePos x="0" y="0"/>
                <wp:positionH relativeFrom="column">
                  <wp:posOffset>563880</wp:posOffset>
                </wp:positionH>
                <wp:positionV relativeFrom="paragraph">
                  <wp:posOffset>17476</wp:posOffset>
                </wp:positionV>
                <wp:extent cx="581660" cy="480060"/>
                <wp:effectExtent l="76200" t="57150" r="46990" b="91440"/>
                <wp:wrapNone/>
                <wp:docPr id="1" name="Freeform 4846" descr="2 gears" title="Icon"/>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81660" cy="480060"/>
                        </a:xfrm>
                        <a:custGeom>
                          <a:avLst/>
                          <a:gdLst>
                            <a:gd name="T0" fmla="*/ 234 w 388"/>
                            <a:gd name="T1" fmla="*/ 108 h 320"/>
                            <a:gd name="T2" fmla="*/ 206 w 388"/>
                            <a:gd name="T3" fmla="*/ 22 h 320"/>
                            <a:gd name="T4" fmla="*/ 150 w 388"/>
                            <a:gd name="T5" fmla="*/ 24 h 320"/>
                            <a:gd name="T6" fmla="*/ 110 w 388"/>
                            <a:gd name="T7" fmla="*/ 24 h 320"/>
                            <a:gd name="T8" fmla="*/ 24 w 388"/>
                            <a:gd name="T9" fmla="*/ 52 h 320"/>
                            <a:gd name="T10" fmla="*/ 26 w 388"/>
                            <a:gd name="T11" fmla="*/ 108 h 320"/>
                            <a:gd name="T12" fmla="*/ 26 w 388"/>
                            <a:gd name="T13" fmla="*/ 148 h 320"/>
                            <a:gd name="T14" fmla="*/ 52 w 388"/>
                            <a:gd name="T15" fmla="*/ 234 h 320"/>
                            <a:gd name="T16" fmla="*/ 110 w 388"/>
                            <a:gd name="T17" fmla="*/ 232 h 320"/>
                            <a:gd name="T18" fmla="*/ 150 w 388"/>
                            <a:gd name="T19" fmla="*/ 232 h 320"/>
                            <a:gd name="T20" fmla="*/ 236 w 388"/>
                            <a:gd name="T21" fmla="*/ 206 h 320"/>
                            <a:gd name="T22" fmla="*/ 234 w 388"/>
                            <a:gd name="T23" fmla="*/ 148 h 320"/>
                            <a:gd name="T24" fmla="*/ 114 w 388"/>
                            <a:gd name="T25" fmla="*/ 208 h 320"/>
                            <a:gd name="T26" fmla="*/ 62 w 388"/>
                            <a:gd name="T27" fmla="*/ 174 h 320"/>
                            <a:gd name="T28" fmla="*/ 48 w 388"/>
                            <a:gd name="T29" fmla="*/ 128 h 320"/>
                            <a:gd name="T30" fmla="*/ 72 w 388"/>
                            <a:gd name="T31" fmla="*/ 70 h 320"/>
                            <a:gd name="T32" fmla="*/ 130 w 388"/>
                            <a:gd name="T33" fmla="*/ 46 h 320"/>
                            <a:gd name="T34" fmla="*/ 176 w 388"/>
                            <a:gd name="T35" fmla="*/ 60 h 320"/>
                            <a:gd name="T36" fmla="*/ 210 w 388"/>
                            <a:gd name="T37" fmla="*/ 112 h 320"/>
                            <a:gd name="T38" fmla="*/ 206 w 388"/>
                            <a:gd name="T39" fmla="*/ 160 h 320"/>
                            <a:gd name="T40" fmla="*/ 162 w 388"/>
                            <a:gd name="T41" fmla="*/ 204 h 320"/>
                            <a:gd name="T42" fmla="*/ 130 w 388"/>
                            <a:gd name="T43" fmla="*/ 66 h 320"/>
                            <a:gd name="T44" fmla="*/ 94 w 388"/>
                            <a:gd name="T45" fmla="*/ 76 h 320"/>
                            <a:gd name="T46" fmla="*/ 68 w 388"/>
                            <a:gd name="T47" fmla="*/ 116 h 320"/>
                            <a:gd name="T48" fmla="*/ 72 w 388"/>
                            <a:gd name="T49" fmla="*/ 152 h 320"/>
                            <a:gd name="T50" fmla="*/ 106 w 388"/>
                            <a:gd name="T51" fmla="*/ 186 h 320"/>
                            <a:gd name="T52" fmla="*/ 142 w 388"/>
                            <a:gd name="T53" fmla="*/ 190 h 320"/>
                            <a:gd name="T54" fmla="*/ 182 w 388"/>
                            <a:gd name="T55" fmla="*/ 162 h 320"/>
                            <a:gd name="T56" fmla="*/ 192 w 388"/>
                            <a:gd name="T57" fmla="*/ 128 h 320"/>
                            <a:gd name="T58" fmla="*/ 174 w 388"/>
                            <a:gd name="T59" fmla="*/ 84 h 320"/>
                            <a:gd name="T60" fmla="*/ 130 w 388"/>
                            <a:gd name="T61" fmla="*/ 66 h 320"/>
                            <a:gd name="T62" fmla="*/ 120 w 388"/>
                            <a:gd name="T63" fmla="*/ 152 h 320"/>
                            <a:gd name="T64" fmla="*/ 102 w 388"/>
                            <a:gd name="T65" fmla="*/ 128 h 320"/>
                            <a:gd name="T66" fmla="*/ 130 w 388"/>
                            <a:gd name="T67" fmla="*/ 102 h 320"/>
                            <a:gd name="T68" fmla="*/ 154 w 388"/>
                            <a:gd name="T69" fmla="*/ 118 h 320"/>
                            <a:gd name="T70" fmla="*/ 148 w 388"/>
                            <a:gd name="T71" fmla="*/ 148 h 320"/>
                            <a:gd name="T72" fmla="*/ 370 w 388"/>
                            <a:gd name="T73" fmla="*/ 248 h 320"/>
                            <a:gd name="T74" fmla="*/ 364 w 388"/>
                            <a:gd name="T75" fmla="*/ 214 h 320"/>
                            <a:gd name="T76" fmla="*/ 320 w 388"/>
                            <a:gd name="T77" fmla="*/ 162 h 320"/>
                            <a:gd name="T78" fmla="*/ 286 w 388"/>
                            <a:gd name="T79" fmla="*/ 186 h 320"/>
                            <a:gd name="T80" fmla="*/ 260 w 388"/>
                            <a:gd name="T81" fmla="*/ 208 h 320"/>
                            <a:gd name="T82" fmla="*/ 236 w 388"/>
                            <a:gd name="T83" fmla="*/ 272 h 320"/>
                            <a:gd name="T84" fmla="*/ 274 w 388"/>
                            <a:gd name="T85" fmla="*/ 290 h 320"/>
                            <a:gd name="T86" fmla="*/ 306 w 388"/>
                            <a:gd name="T87" fmla="*/ 302 h 320"/>
                            <a:gd name="T88" fmla="*/ 372 w 388"/>
                            <a:gd name="T89" fmla="*/ 290 h 320"/>
                            <a:gd name="T90" fmla="*/ 370 w 388"/>
                            <a:gd name="T91" fmla="*/ 248 h 320"/>
                            <a:gd name="T92" fmla="*/ 310 w 388"/>
                            <a:gd name="T93" fmla="*/ 266 h 320"/>
                            <a:gd name="T94" fmla="*/ 288 w 388"/>
                            <a:gd name="T95" fmla="*/ 252 h 320"/>
                            <a:gd name="T96" fmla="*/ 300 w 388"/>
                            <a:gd name="T97" fmla="*/ 220 h 320"/>
                            <a:gd name="T98" fmla="*/ 326 w 388"/>
                            <a:gd name="T99" fmla="*/ 224 h 320"/>
                            <a:gd name="T100" fmla="*/ 332 w 388"/>
                            <a:gd name="T101" fmla="*/ 25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8" h="320">
                              <a:moveTo>
                                <a:pt x="258" y="148"/>
                              </a:moveTo>
                              <a:lnTo>
                                <a:pt x="258" y="108"/>
                              </a:lnTo>
                              <a:lnTo>
                                <a:pt x="234" y="108"/>
                              </a:lnTo>
                              <a:lnTo>
                                <a:pt x="234" y="108"/>
                              </a:lnTo>
                              <a:lnTo>
                                <a:pt x="226" y="88"/>
                              </a:lnTo>
                              <a:lnTo>
                                <a:pt x="216" y="70"/>
                              </a:lnTo>
                              <a:lnTo>
                                <a:pt x="236" y="52"/>
                              </a:lnTo>
                              <a:lnTo>
                                <a:pt x="206" y="22"/>
                              </a:lnTo>
                              <a:lnTo>
                                <a:pt x="188" y="40"/>
                              </a:lnTo>
                              <a:lnTo>
                                <a:pt x="188" y="40"/>
                              </a:lnTo>
                              <a:lnTo>
                                <a:pt x="170" y="30"/>
                              </a:lnTo>
                              <a:lnTo>
                                <a:pt x="150" y="24"/>
                              </a:lnTo>
                              <a:lnTo>
                                <a:pt x="150" y="0"/>
                              </a:lnTo>
                              <a:lnTo>
                                <a:pt x="110" y="0"/>
                              </a:lnTo>
                              <a:lnTo>
                                <a:pt x="110" y="24"/>
                              </a:lnTo>
                              <a:lnTo>
                                <a:pt x="110" y="24"/>
                              </a:lnTo>
                              <a:lnTo>
                                <a:pt x="90" y="30"/>
                              </a:lnTo>
                              <a:lnTo>
                                <a:pt x="70" y="40"/>
                              </a:lnTo>
                              <a:lnTo>
                                <a:pt x="52" y="22"/>
                              </a:lnTo>
                              <a:lnTo>
                                <a:pt x="24" y="52"/>
                              </a:lnTo>
                              <a:lnTo>
                                <a:pt x="42" y="70"/>
                              </a:lnTo>
                              <a:lnTo>
                                <a:pt x="42" y="70"/>
                              </a:lnTo>
                              <a:lnTo>
                                <a:pt x="32" y="88"/>
                              </a:lnTo>
                              <a:lnTo>
                                <a:pt x="26" y="108"/>
                              </a:lnTo>
                              <a:lnTo>
                                <a:pt x="0" y="108"/>
                              </a:lnTo>
                              <a:lnTo>
                                <a:pt x="0" y="148"/>
                              </a:lnTo>
                              <a:lnTo>
                                <a:pt x="26" y="148"/>
                              </a:lnTo>
                              <a:lnTo>
                                <a:pt x="26" y="148"/>
                              </a:lnTo>
                              <a:lnTo>
                                <a:pt x="32" y="168"/>
                              </a:lnTo>
                              <a:lnTo>
                                <a:pt x="42" y="188"/>
                              </a:lnTo>
                              <a:lnTo>
                                <a:pt x="24" y="206"/>
                              </a:lnTo>
                              <a:lnTo>
                                <a:pt x="52" y="234"/>
                              </a:lnTo>
                              <a:lnTo>
                                <a:pt x="70" y="216"/>
                              </a:lnTo>
                              <a:lnTo>
                                <a:pt x="70" y="216"/>
                              </a:lnTo>
                              <a:lnTo>
                                <a:pt x="90" y="226"/>
                              </a:lnTo>
                              <a:lnTo>
                                <a:pt x="110" y="232"/>
                              </a:lnTo>
                              <a:lnTo>
                                <a:pt x="110" y="258"/>
                              </a:lnTo>
                              <a:lnTo>
                                <a:pt x="150" y="258"/>
                              </a:lnTo>
                              <a:lnTo>
                                <a:pt x="150" y="232"/>
                              </a:lnTo>
                              <a:lnTo>
                                <a:pt x="150" y="232"/>
                              </a:lnTo>
                              <a:lnTo>
                                <a:pt x="170" y="226"/>
                              </a:lnTo>
                              <a:lnTo>
                                <a:pt x="188" y="216"/>
                              </a:lnTo>
                              <a:lnTo>
                                <a:pt x="206" y="234"/>
                              </a:lnTo>
                              <a:lnTo>
                                <a:pt x="236" y="206"/>
                              </a:lnTo>
                              <a:lnTo>
                                <a:pt x="216" y="188"/>
                              </a:lnTo>
                              <a:lnTo>
                                <a:pt x="216" y="188"/>
                              </a:lnTo>
                              <a:lnTo>
                                <a:pt x="226" y="168"/>
                              </a:lnTo>
                              <a:lnTo>
                                <a:pt x="234" y="148"/>
                              </a:lnTo>
                              <a:lnTo>
                                <a:pt x="258" y="148"/>
                              </a:lnTo>
                              <a:close/>
                              <a:moveTo>
                                <a:pt x="130" y="210"/>
                              </a:moveTo>
                              <a:lnTo>
                                <a:pt x="130" y="210"/>
                              </a:lnTo>
                              <a:lnTo>
                                <a:pt x="114" y="208"/>
                              </a:lnTo>
                              <a:lnTo>
                                <a:pt x="98" y="204"/>
                              </a:lnTo>
                              <a:lnTo>
                                <a:pt x="84" y="196"/>
                              </a:lnTo>
                              <a:lnTo>
                                <a:pt x="72" y="186"/>
                              </a:lnTo>
                              <a:lnTo>
                                <a:pt x="62" y="174"/>
                              </a:lnTo>
                              <a:lnTo>
                                <a:pt x="54" y="160"/>
                              </a:lnTo>
                              <a:lnTo>
                                <a:pt x="50" y="144"/>
                              </a:lnTo>
                              <a:lnTo>
                                <a:pt x="48" y="128"/>
                              </a:lnTo>
                              <a:lnTo>
                                <a:pt x="48" y="128"/>
                              </a:lnTo>
                              <a:lnTo>
                                <a:pt x="50" y="112"/>
                              </a:lnTo>
                              <a:lnTo>
                                <a:pt x="54" y="96"/>
                              </a:lnTo>
                              <a:lnTo>
                                <a:pt x="62" y="82"/>
                              </a:lnTo>
                              <a:lnTo>
                                <a:pt x="72" y="70"/>
                              </a:lnTo>
                              <a:lnTo>
                                <a:pt x="84" y="60"/>
                              </a:lnTo>
                              <a:lnTo>
                                <a:pt x="98" y="52"/>
                              </a:lnTo>
                              <a:lnTo>
                                <a:pt x="114" y="48"/>
                              </a:lnTo>
                              <a:lnTo>
                                <a:pt x="130" y="46"/>
                              </a:lnTo>
                              <a:lnTo>
                                <a:pt x="130" y="46"/>
                              </a:lnTo>
                              <a:lnTo>
                                <a:pt x="146" y="48"/>
                              </a:lnTo>
                              <a:lnTo>
                                <a:pt x="162" y="52"/>
                              </a:lnTo>
                              <a:lnTo>
                                <a:pt x="176" y="60"/>
                              </a:lnTo>
                              <a:lnTo>
                                <a:pt x="188" y="70"/>
                              </a:lnTo>
                              <a:lnTo>
                                <a:pt x="198" y="82"/>
                              </a:lnTo>
                              <a:lnTo>
                                <a:pt x="206" y="96"/>
                              </a:lnTo>
                              <a:lnTo>
                                <a:pt x="210" y="112"/>
                              </a:lnTo>
                              <a:lnTo>
                                <a:pt x="212" y="128"/>
                              </a:lnTo>
                              <a:lnTo>
                                <a:pt x="212" y="128"/>
                              </a:lnTo>
                              <a:lnTo>
                                <a:pt x="210" y="144"/>
                              </a:lnTo>
                              <a:lnTo>
                                <a:pt x="206" y="160"/>
                              </a:lnTo>
                              <a:lnTo>
                                <a:pt x="198" y="174"/>
                              </a:lnTo>
                              <a:lnTo>
                                <a:pt x="188" y="186"/>
                              </a:lnTo>
                              <a:lnTo>
                                <a:pt x="176" y="196"/>
                              </a:lnTo>
                              <a:lnTo>
                                <a:pt x="162" y="204"/>
                              </a:lnTo>
                              <a:lnTo>
                                <a:pt x="146" y="208"/>
                              </a:lnTo>
                              <a:lnTo>
                                <a:pt x="130" y="210"/>
                              </a:lnTo>
                              <a:lnTo>
                                <a:pt x="130" y="210"/>
                              </a:lnTo>
                              <a:close/>
                              <a:moveTo>
                                <a:pt x="130" y="66"/>
                              </a:moveTo>
                              <a:lnTo>
                                <a:pt x="130" y="66"/>
                              </a:lnTo>
                              <a:lnTo>
                                <a:pt x="118" y="68"/>
                              </a:lnTo>
                              <a:lnTo>
                                <a:pt x="106" y="70"/>
                              </a:lnTo>
                              <a:lnTo>
                                <a:pt x="94" y="76"/>
                              </a:lnTo>
                              <a:lnTo>
                                <a:pt x="86" y="84"/>
                              </a:lnTo>
                              <a:lnTo>
                                <a:pt x="78" y="94"/>
                              </a:lnTo>
                              <a:lnTo>
                                <a:pt x="72" y="104"/>
                              </a:lnTo>
                              <a:lnTo>
                                <a:pt x="68" y="116"/>
                              </a:lnTo>
                              <a:lnTo>
                                <a:pt x="68" y="128"/>
                              </a:lnTo>
                              <a:lnTo>
                                <a:pt x="68" y="128"/>
                              </a:lnTo>
                              <a:lnTo>
                                <a:pt x="68" y="140"/>
                              </a:lnTo>
                              <a:lnTo>
                                <a:pt x="72" y="152"/>
                              </a:lnTo>
                              <a:lnTo>
                                <a:pt x="78" y="162"/>
                              </a:lnTo>
                              <a:lnTo>
                                <a:pt x="86" y="172"/>
                              </a:lnTo>
                              <a:lnTo>
                                <a:pt x="94" y="180"/>
                              </a:lnTo>
                              <a:lnTo>
                                <a:pt x="106" y="186"/>
                              </a:lnTo>
                              <a:lnTo>
                                <a:pt x="118" y="190"/>
                              </a:lnTo>
                              <a:lnTo>
                                <a:pt x="130" y="190"/>
                              </a:lnTo>
                              <a:lnTo>
                                <a:pt x="130" y="190"/>
                              </a:lnTo>
                              <a:lnTo>
                                <a:pt x="142" y="190"/>
                              </a:lnTo>
                              <a:lnTo>
                                <a:pt x="154" y="186"/>
                              </a:lnTo>
                              <a:lnTo>
                                <a:pt x="164" y="180"/>
                              </a:lnTo>
                              <a:lnTo>
                                <a:pt x="174" y="172"/>
                              </a:lnTo>
                              <a:lnTo>
                                <a:pt x="182" y="162"/>
                              </a:lnTo>
                              <a:lnTo>
                                <a:pt x="188" y="152"/>
                              </a:lnTo>
                              <a:lnTo>
                                <a:pt x="190" y="140"/>
                              </a:lnTo>
                              <a:lnTo>
                                <a:pt x="192" y="128"/>
                              </a:lnTo>
                              <a:lnTo>
                                <a:pt x="192" y="128"/>
                              </a:lnTo>
                              <a:lnTo>
                                <a:pt x="190" y="116"/>
                              </a:lnTo>
                              <a:lnTo>
                                <a:pt x="188" y="104"/>
                              </a:lnTo>
                              <a:lnTo>
                                <a:pt x="182" y="94"/>
                              </a:lnTo>
                              <a:lnTo>
                                <a:pt x="174" y="84"/>
                              </a:lnTo>
                              <a:lnTo>
                                <a:pt x="164" y="76"/>
                              </a:lnTo>
                              <a:lnTo>
                                <a:pt x="154" y="70"/>
                              </a:lnTo>
                              <a:lnTo>
                                <a:pt x="142" y="68"/>
                              </a:lnTo>
                              <a:lnTo>
                                <a:pt x="130" y="66"/>
                              </a:lnTo>
                              <a:lnTo>
                                <a:pt x="130" y="66"/>
                              </a:lnTo>
                              <a:close/>
                              <a:moveTo>
                                <a:pt x="130" y="156"/>
                              </a:moveTo>
                              <a:lnTo>
                                <a:pt x="130" y="156"/>
                              </a:lnTo>
                              <a:lnTo>
                                <a:pt x="120" y="152"/>
                              </a:lnTo>
                              <a:lnTo>
                                <a:pt x="110" y="148"/>
                              </a:lnTo>
                              <a:lnTo>
                                <a:pt x="104" y="138"/>
                              </a:lnTo>
                              <a:lnTo>
                                <a:pt x="102" y="128"/>
                              </a:lnTo>
                              <a:lnTo>
                                <a:pt x="102" y="128"/>
                              </a:lnTo>
                              <a:lnTo>
                                <a:pt x="104" y="118"/>
                              </a:lnTo>
                              <a:lnTo>
                                <a:pt x="110" y="110"/>
                              </a:lnTo>
                              <a:lnTo>
                                <a:pt x="120" y="104"/>
                              </a:lnTo>
                              <a:lnTo>
                                <a:pt x="130" y="102"/>
                              </a:lnTo>
                              <a:lnTo>
                                <a:pt x="130" y="102"/>
                              </a:lnTo>
                              <a:lnTo>
                                <a:pt x="140" y="104"/>
                              </a:lnTo>
                              <a:lnTo>
                                <a:pt x="148" y="110"/>
                              </a:lnTo>
                              <a:lnTo>
                                <a:pt x="154" y="118"/>
                              </a:lnTo>
                              <a:lnTo>
                                <a:pt x="156" y="128"/>
                              </a:lnTo>
                              <a:lnTo>
                                <a:pt x="156" y="128"/>
                              </a:lnTo>
                              <a:lnTo>
                                <a:pt x="154" y="138"/>
                              </a:lnTo>
                              <a:lnTo>
                                <a:pt x="148" y="148"/>
                              </a:lnTo>
                              <a:lnTo>
                                <a:pt x="140" y="152"/>
                              </a:lnTo>
                              <a:lnTo>
                                <a:pt x="130" y="156"/>
                              </a:lnTo>
                              <a:lnTo>
                                <a:pt x="130" y="156"/>
                              </a:lnTo>
                              <a:close/>
                              <a:moveTo>
                                <a:pt x="370" y="248"/>
                              </a:moveTo>
                              <a:lnTo>
                                <a:pt x="388" y="244"/>
                              </a:lnTo>
                              <a:lnTo>
                                <a:pt x="382" y="212"/>
                              </a:lnTo>
                              <a:lnTo>
                                <a:pt x="364" y="214"/>
                              </a:lnTo>
                              <a:lnTo>
                                <a:pt x="364" y="214"/>
                              </a:lnTo>
                              <a:lnTo>
                                <a:pt x="356" y="202"/>
                              </a:lnTo>
                              <a:lnTo>
                                <a:pt x="346" y="192"/>
                              </a:lnTo>
                              <a:lnTo>
                                <a:pt x="352" y="174"/>
                              </a:lnTo>
                              <a:lnTo>
                                <a:pt x="320" y="162"/>
                              </a:lnTo>
                              <a:lnTo>
                                <a:pt x="314" y="180"/>
                              </a:lnTo>
                              <a:lnTo>
                                <a:pt x="314" y="180"/>
                              </a:lnTo>
                              <a:lnTo>
                                <a:pt x="300" y="182"/>
                              </a:lnTo>
                              <a:lnTo>
                                <a:pt x="286" y="186"/>
                              </a:lnTo>
                              <a:lnTo>
                                <a:pt x="272" y="172"/>
                              </a:lnTo>
                              <a:lnTo>
                                <a:pt x="246" y="194"/>
                              </a:lnTo>
                              <a:lnTo>
                                <a:pt x="260" y="208"/>
                              </a:lnTo>
                              <a:lnTo>
                                <a:pt x="260" y="208"/>
                              </a:lnTo>
                              <a:lnTo>
                                <a:pt x="252" y="220"/>
                              </a:lnTo>
                              <a:lnTo>
                                <a:pt x="250" y="234"/>
                              </a:lnTo>
                              <a:lnTo>
                                <a:pt x="230" y="238"/>
                              </a:lnTo>
                              <a:lnTo>
                                <a:pt x="236" y="272"/>
                              </a:lnTo>
                              <a:lnTo>
                                <a:pt x="256" y="268"/>
                              </a:lnTo>
                              <a:lnTo>
                                <a:pt x="256" y="268"/>
                              </a:lnTo>
                              <a:lnTo>
                                <a:pt x="264" y="280"/>
                              </a:lnTo>
                              <a:lnTo>
                                <a:pt x="274" y="290"/>
                              </a:lnTo>
                              <a:lnTo>
                                <a:pt x="268" y="308"/>
                              </a:lnTo>
                              <a:lnTo>
                                <a:pt x="300" y="320"/>
                              </a:lnTo>
                              <a:lnTo>
                                <a:pt x="306" y="302"/>
                              </a:lnTo>
                              <a:lnTo>
                                <a:pt x="306" y="302"/>
                              </a:lnTo>
                              <a:lnTo>
                                <a:pt x="320" y="302"/>
                              </a:lnTo>
                              <a:lnTo>
                                <a:pt x="334" y="298"/>
                              </a:lnTo>
                              <a:lnTo>
                                <a:pt x="346" y="312"/>
                              </a:lnTo>
                              <a:lnTo>
                                <a:pt x="372" y="290"/>
                              </a:lnTo>
                              <a:lnTo>
                                <a:pt x="360" y="276"/>
                              </a:lnTo>
                              <a:lnTo>
                                <a:pt x="360" y="276"/>
                              </a:lnTo>
                              <a:lnTo>
                                <a:pt x="366" y="262"/>
                              </a:lnTo>
                              <a:lnTo>
                                <a:pt x="370" y="248"/>
                              </a:lnTo>
                              <a:lnTo>
                                <a:pt x="370" y="248"/>
                              </a:lnTo>
                              <a:close/>
                              <a:moveTo>
                                <a:pt x="320" y="264"/>
                              </a:moveTo>
                              <a:lnTo>
                                <a:pt x="320" y="264"/>
                              </a:lnTo>
                              <a:lnTo>
                                <a:pt x="310" y="266"/>
                              </a:lnTo>
                              <a:lnTo>
                                <a:pt x="302" y="264"/>
                              </a:lnTo>
                              <a:lnTo>
                                <a:pt x="294" y="260"/>
                              </a:lnTo>
                              <a:lnTo>
                                <a:pt x="288" y="252"/>
                              </a:lnTo>
                              <a:lnTo>
                                <a:pt x="288" y="252"/>
                              </a:lnTo>
                              <a:lnTo>
                                <a:pt x="286" y="242"/>
                              </a:lnTo>
                              <a:lnTo>
                                <a:pt x="288" y="234"/>
                              </a:lnTo>
                              <a:lnTo>
                                <a:pt x="292" y="226"/>
                              </a:lnTo>
                              <a:lnTo>
                                <a:pt x="300" y="220"/>
                              </a:lnTo>
                              <a:lnTo>
                                <a:pt x="300" y="220"/>
                              </a:lnTo>
                              <a:lnTo>
                                <a:pt x="308" y="218"/>
                              </a:lnTo>
                              <a:lnTo>
                                <a:pt x="318" y="220"/>
                              </a:lnTo>
                              <a:lnTo>
                                <a:pt x="326" y="224"/>
                              </a:lnTo>
                              <a:lnTo>
                                <a:pt x="332" y="232"/>
                              </a:lnTo>
                              <a:lnTo>
                                <a:pt x="332" y="232"/>
                              </a:lnTo>
                              <a:lnTo>
                                <a:pt x="334" y="240"/>
                              </a:lnTo>
                              <a:lnTo>
                                <a:pt x="332" y="250"/>
                              </a:lnTo>
                              <a:lnTo>
                                <a:pt x="328" y="258"/>
                              </a:lnTo>
                              <a:lnTo>
                                <a:pt x="320" y="264"/>
                              </a:lnTo>
                              <a:lnTo>
                                <a:pt x="320" y="264"/>
                              </a:lnTo>
                              <a:close/>
                            </a:path>
                          </a:pathLst>
                        </a:custGeom>
                        <a:solidFill>
                          <a:srgbClr val="6B297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bodyPr vert="horz" wrap="square" lIns="91440" tIns="45720" rIns="91440" bIns="45720" numCol="1" anchor="t" anchorCtr="0" compatLnSpc="1">
                        <a:prstTxWarp prst="textNoShape">
                          <a:avLst/>
                        </a:prstTxWarp>
                      </wps:bodyPr>
                    </wps:wsp>
                  </a:graphicData>
                </a:graphic>
              </wp:anchor>
            </w:drawing>
          </mc:Choice>
          <mc:Fallback>
            <w:pict>
              <v:shape w14:anchorId="28D326C8" id="Freeform 4846" o:spid="_x0000_s1026" alt="Title: Icon - Description: 2 gears" style="position:absolute;margin-left:44.4pt;margin-top:1.4pt;width:45.8pt;height:37.8pt;z-index:251040768;visibility:visible;mso-wrap-style:square;mso-wrap-distance-left:9pt;mso-wrap-distance-top:0;mso-wrap-distance-right:9pt;mso-wrap-distance-bottom:0;mso-position-horizontal:absolute;mso-position-horizontal-relative:text;mso-position-vertical:absolute;mso-position-vertical-relative:text;v-text-anchor:top" coordsize="3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" path="m258,148r,-40l234,108r,l226,88,216,70,236,52,206,22,188,40r,l170,30,150,24,150,,110,r,24l110,24,90,30,70,40,52,22,24,52,42,70r,l32,88r-6,20l,108r,40l26,148r,l32,168r10,20l24,206r28,28l70,216r,l90,226r20,6l110,258r40,l150,232r,l170,226r18,-10l206,234r30,-28l216,188r,l226,168r8,-20l258,148xm130,210r,l114,208,98,204,84,196,72,186,62,174,54,160,50,144,48,128r,l50,112,54,96,62,82,72,70,84,60,98,52r16,-4l130,46r,l146,48r16,4l176,60r12,10l198,82r8,14l210,112r2,16l212,128r-2,16l206,160r-8,14l188,186r-12,10l162,204r-16,4l130,210r,xm130,66r,l118,68r-12,2l94,76r-8,8l78,94r-6,10l68,116r,12l68,128r,12l72,152r6,10l86,172r8,8l106,186r12,4l130,190r,l142,190r12,-4l164,180r10,-8l182,162r6,-10l190,140r2,-12l192,128r-2,-12l188,104,182,94,174,84,164,76,154,70,142,68,130,66r,xm130,156r,l120,152r-10,-4l104,138r-2,-10l102,128r2,-10l110,110r10,-6l130,102r,l140,104r8,6l154,118r2,10l156,128r-2,10l148,148r-8,4l130,156r,xm370,248r18,-4l382,212r-18,2l364,214r-8,-12l346,192r6,-18l320,162r-6,18l314,180r-14,2l286,186,272,172r-26,22l260,208r,l252,220r-2,14l230,238r6,34l256,268r,l264,280r10,10l268,308r32,12l306,302r,l320,302r14,-4l346,312r26,-22l360,276r,l366,262r4,-14l370,248xm320,264r,l310,266r-8,-2l294,260r-6,-8l288,252r-2,-10l288,234r4,-8l300,220r,l308,218r10,2l326,224r6,8l332,232r2,8l332,250r-4,8l320,264r,xe" fillcolor="#6b2976" stroked="f">
                <v:shadow on="t" color="black" opacity="20971f" offset="0,2.2pt"/>
                <v:path arrowok="t" o:connecttype="custom" o:connectlocs="350795,162020;308819,33004;224869,36005;164904,36005;35979,78010;38977,162020;38977,222028;77954,351044;164904,348044;224869,348044;353793,309039;350795,222028;170900,312039;92946,261033;71958,192024;107937,105013;194886,69009;263846,90011;314816,168021;308819,240030;242858,306038;194886,99012;140918,114014;101940,174022;107937,228029;158907,279035;212876,285036;272841,243030;287832,192024;260848,126016;194886,99012;179895,228029;152911,192024;194886,153019;230865,177022;221870,222028;554676,372047;545681,321040;479720,243030;428749,279035;389772,312039;353793,408051;410760,435054;458732,453057;557674,435054;554676,372047;464728,399050;431748,378047;449737,330041;488714,336042;497709,375047" o:connectangles="0,0,0,0,0,0,0,0,0,0,0,0,0,0,0,0,0,0,0,0,0,0,0,0,0,0,0,0,0,0,0,0,0,0,0,0,0,0,0,0,0,0,0,0,0,0,0,0,0,0,0"/>
                <o:lock v:ext="edit" verticies="t"/>
              </v:shape>
            </w:pict>
          </mc:Fallback>
        </mc:AlternateContent>
      </w:r>
      <w:r w:rsidR="00187574" w:rsidRPr="00DA73E7">
        <w:rPr>
          <w:b/>
          <w:sz w:val="20"/>
          <w:szCs w:val="20"/>
        </w:rPr>
        <w:t>Greater efficiency</w:t>
      </w:r>
    </w:p>
    <w:p w14:paraId="2064B965" w14:textId="77777777" w:rsidR="005A3017" w:rsidRPr="00DA73E7" w:rsidRDefault="005A3017" w:rsidP="00CA1C3A">
      <w:pPr>
        <w:pStyle w:val="BodyText"/>
        <w:ind w:left="2160"/>
        <w:rPr>
          <w:sz w:val="20"/>
          <w:szCs w:val="20"/>
        </w:rPr>
      </w:pPr>
      <w:r w:rsidRPr="00DA73E7">
        <w:rPr>
          <w:sz w:val="20"/>
          <w:szCs w:val="20"/>
        </w:rPr>
        <w:t>Quotes are able to be processed in a much more timely, consistent and effective manner</w:t>
      </w:r>
      <w:r w:rsidR="001037E9" w:rsidRPr="00DA73E7">
        <w:rPr>
          <w:sz w:val="20"/>
          <w:szCs w:val="20"/>
        </w:rPr>
        <w:t>.</w:t>
      </w:r>
      <w:r w:rsidR="00DA73E7" w:rsidRPr="00DA73E7">
        <w:rPr>
          <w:sz w:val="20"/>
          <w:szCs w:val="20"/>
        </w:rPr>
        <w:t xml:space="preserve"> Duplication of work </w:t>
      </w:r>
      <w:r w:rsidR="00206002">
        <w:rPr>
          <w:sz w:val="20"/>
          <w:szCs w:val="20"/>
        </w:rPr>
        <w:t xml:space="preserve">is </w:t>
      </w:r>
      <w:r w:rsidR="00DA73E7" w:rsidRPr="00DA73E7">
        <w:rPr>
          <w:sz w:val="20"/>
          <w:szCs w:val="20"/>
        </w:rPr>
        <w:t>also reduced through simple automation.</w:t>
      </w:r>
    </w:p>
    <w:p w14:paraId="5329180E" w14:textId="77777777" w:rsidR="005A3017" w:rsidRPr="00FC49B2" w:rsidRDefault="005A3017" w:rsidP="00C767DB">
      <w:pPr>
        <w:rPr>
          <w:sz w:val="20"/>
          <w:szCs w:val="20"/>
          <w:highlight w:val="yellow"/>
        </w:rPr>
      </w:pPr>
    </w:p>
    <w:p w14:paraId="6A8CAC0C" w14:textId="77777777" w:rsidR="005A3017" w:rsidRPr="00FC49B2" w:rsidRDefault="005A3017" w:rsidP="00C767DB">
      <w:pPr>
        <w:rPr>
          <w:sz w:val="20"/>
          <w:szCs w:val="20"/>
          <w:highlight w:val="yellow"/>
        </w:rPr>
      </w:pPr>
    </w:p>
    <w:p w14:paraId="31B135D5" w14:textId="77777777" w:rsidR="005A3017" w:rsidRPr="00DA73E7" w:rsidRDefault="00B95E8F" w:rsidP="005A3017">
      <w:pPr>
        <w:pStyle w:val="BodyText"/>
        <w:ind w:left="1440" w:firstLine="720"/>
        <w:rPr>
          <w:b/>
          <w:sz w:val="20"/>
          <w:szCs w:val="20"/>
        </w:rPr>
      </w:pPr>
      <w:r w:rsidRPr="00DA73E7">
        <w:rPr>
          <w:noProof/>
          <w:sz w:val="48"/>
          <w:szCs w:val="48"/>
        </w:rPr>
        <mc:AlternateContent>
          <mc:Choice Requires="wps">
            <w:drawing>
              <wp:anchor distT="0" distB="0" distL="114300" distR="114300" simplePos="0" relativeHeight="252266496" behindDoc="0" locked="0" layoutInCell="1" allowOverlap="1" wp14:anchorId="07DC6BC4" wp14:editId="0DAFF9FB">
                <wp:simplePos x="0" y="0"/>
                <wp:positionH relativeFrom="column">
                  <wp:posOffset>528955</wp:posOffset>
                </wp:positionH>
                <wp:positionV relativeFrom="paragraph">
                  <wp:posOffset>31750</wp:posOffset>
                </wp:positionV>
                <wp:extent cx="632460" cy="302895"/>
                <wp:effectExtent l="57150" t="38100" r="15240" b="116205"/>
                <wp:wrapNone/>
                <wp:docPr id="2" name="Freeform 6" descr="Infinity sign" title="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 cy="302895"/>
                        </a:xfrm>
                        <a:custGeom>
                          <a:avLst/>
                          <a:gdLst/>
                          <a:ahLst/>
                          <a:cxnLst>
                            <a:cxn ang="0">
                              <a:pos x="137" y="90"/>
                            </a:cxn>
                            <a:cxn ang="0">
                              <a:pos x="155" y="72"/>
                            </a:cxn>
                            <a:cxn ang="0">
                              <a:pos x="170" y="87"/>
                            </a:cxn>
                            <a:cxn ang="0">
                              <a:pos x="216" y="87"/>
                            </a:cxn>
                            <a:cxn ang="0">
                              <a:pos x="216" y="40"/>
                            </a:cxn>
                            <a:cxn ang="0">
                              <a:pos x="170" y="40"/>
                            </a:cxn>
                            <a:cxn ang="0">
                              <a:pos x="105" y="105"/>
                            </a:cxn>
                            <a:cxn ang="0">
                              <a:pos x="63" y="122"/>
                            </a:cxn>
                            <a:cxn ang="0">
                              <a:pos x="63" y="122"/>
                            </a:cxn>
                            <a:cxn ang="0">
                              <a:pos x="23" y="105"/>
                            </a:cxn>
                            <a:cxn ang="0">
                              <a:pos x="23" y="22"/>
                            </a:cxn>
                            <a:cxn ang="0">
                              <a:pos x="105" y="22"/>
                            </a:cxn>
                            <a:cxn ang="0">
                              <a:pos x="119" y="36"/>
                            </a:cxn>
                            <a:cxn ang="0">
                              <a:pos x="101" y="54"/>
                            </a:cxn>
                            <a:cxn ang="0">
                              <a:pos x="87" y="40"/>
                            </a:cxn>
                            <a:cxn ang="0">
                              <a:pos x="41" y="40"/>
                            </a:cxn>
                            <a:cxn ang="0">
                              <a:pos x="41" y="87"/>
                            </a:cxn>
                            <a:cxn ang="0">
                              <a:pos x="63" y="96"/>
                            </a:cxn>
                            <a:cxn ang="0">
                              <a:pos x="63" y="96"/>
                            </a:cxn>
                            <a:cxn ang="0">
                              <a:pos x="87" y="87"/>
                            </a:cxn>
                            <a:cxn ang="0">
                              <a:pos x="152" y="22"/>
                            </a:cxn>
                            <a:cxn ang="0">
                              <a:pos x="234" y="22"/>
                            </a:cxn>
                            <a:cxn ang="0">
                              <a:pos x="234" y="105"/>
                            </a:cxn>
                            <a:cxn ang="0">
                              <a:pos x="193" y="122"/>
                            </a:cxn>
                            <a:cxn ang="0">
                              <a:pos x="193" y="122"/>
                            </a:cxn>
                            <a:cxn ang="0">
                              <a:pos x="152" y="105"/>
                            </a:cxn>
                            <a:cxn ang="0">
                              <a:pos x="137" y="90"/>
                            </a:cxn>
                          </a:cxnLst>
                          <a:rect l="0" t="0" r="r" b="b"/>
                          <a:pathLst>
                            <a:path w="257" h="122">
                              <a:moveTo>
                                <a:pt x="137" y="90"/>
                              </a:moveTo>
                              <a:cubicBezTo>
                                <a:pt x="155" y="72"/>
                                <a:pt x="155" y="72"/>
                                <a:pt x="155" y="72"/>
                              </a:cubicBezTo>
                              <a:cubicBezTo>
                                <a:pt x="170" y="87"/>
                                <a:pt x="170" y="87"/>
                                <a:pt x="170" y="87"/>
                              </a:cubicBezTo>
                              <a:cubicBezTo>
                                <a:pt x="183" y="100"/>
                                <a:pt x="204" y="100"/>
                                <a:pt x="216" y="87"/>
                              </a:cubicBezTo>
                              <a:cubicBezTo>
                                <a:pt x="229" y="74"/>
                                <a:pt x="229" y="53"/>
                                <a:pt x="216" y="40"/>
                              </a:cubicBezTo>
                              <a:cubicBezTo>
                                <a:pt x="204" y="27"/>
                                <a:pt x="183" y="27"/>
                                <a:pt x="170" y="40"/>
                              </a:cubicBezTo>
                              <a:cubicBezTo>
                                <a:pt x="105" y="105"/>
                                <a:pt x="105" y="105"/>
                                <a:pt x="105" y="105"/>
                              </a:cubicBezTo>
                              <a:cubicBezTo>
                                <a:pt x="93" y="116"/>
                                <a:pt x="79" y="122"/>
                                <a:pt x="63" y="122"/>
                              </a:cubicBezTo>
                              <a:cubicBezTo>
                                <a:pt x="63" y="122"/>
                                <a:pt x="63" y="122"/>
                                <a:pt x="63" y="122"/>
                              </a:cubicBezTo>
                              <a:cubicBezTo>
                                <a:pt x="47" y="122"/>
                                <a:pt x="34" y="116"/>
                                <a:pt x="23" y="105"/>
                              </a:cubicBezTo>
                              <a:cubicBezTo>
                                <a:pt x="0" y="82"/>
                                <a:pt x="0" y="45"/>
                                <a:pt x="23" y="22"/>
                              </a:cubicBezTo>
                              <a:cubicBezTo>
                                <a:pt x="44" y="0"/>
                                <a:pt x="82" y="0"/>
                                <a:pt x="105" y="22"/>
                              </a:cubicBezTo>
                              <a:cubicBezTo>
                                <a:pt x="119" y="36"/>
                                <a:pt x="119" y="36"/>
                                <a:pt x="119" y="36"/>
                              </a:cubicBezTo>
                              <a:cubicBezTo>
                                <a:pt x="101" y="54"/>
                                <a:pt x="101" y="54"/>
                                <a:pt x="101" y="54"/>
                              </a:cubicBezTo>
                              <a:cubicBezTo>
                                <a:pt x="87" y="40"/>
                                <a:pt x="87" y="40"/>
                                <a:pt x="87" y="40"/>
                              </a:cubicBezTo>
                              <a:cubicBezTo>
                                <a:pt x="74" y="27"/>
                                <a:pt x="53" y="27"/>
                                <a:pt x="41" y="40"/>
                              </a:cubicBezTo>
                              <a:cubicBezTo>
                                <a:pt x="28" y="53"/>
                                <a:pt x="28" y="74"/>
                                <a:pt x="41" y="87"/>
                              </a:cubicBezTo>
                              <a:cubicBezTo>
                                <a:pt x="46" y="93"/>
                                <a:pt x="54" y="96"/>
                                <a:pt x="63" y="96"/>
                              </a:cubicBezTo>
                              <a:cubicBezTo>
                                <a:pt x="63" y="96"/>
                                <a:pt x="63" y="96"/>
                                <a:pt x="63" y="96"/>
                              </a:cubicBezTo>
                              <a:cubicBezTo>
                                <a:pt x="72" y="96"/>
                                <a:pt x="80" y="93"/>
                                <a:pt x="87" y="87"/>
                              </a:cubicBezTo>
                              <a:cubicBezTo>
                                <a:pt x="152" y="22"/>
                                <a:pt x="152" y="22"/>
                                <a:pt x="152" y="22"/>
                              </a:cubicBezTo>
                              <a:cubicBezTo>
                                <a:pt x="175" y="0"/>
                                <a:pt x="212" y="0"/>
                                <a:pt x="234" y="22"/>
                              </a:cubicBezTo>
                              <a:cubicBezTo>
                                <a:pt x="257" y="45"/>
                                <a:pt x="257" y="82"/>
                                <a:pt x="234" y="105"/>
                              </a:cubicBezTo>
                              <a:cubicBezTo>
                                <a:pt x="223" y="116"/>
                                <a:pt x="209" y="122"/>
                                <a:pt x="193" y="122"/>
                              </a:cubicBezTo>
                              <a:cubicBezTo>
                                <a:pt x="193" y="122"/>
                                <a:pt x="193" y="122"/>
                                <a:pt x="193" y="122"/>
                              </a:cubicBezTo>
                              <a:cubicBezTo>
                                <a:pt x="178" y="122"/>
                                <a:pt x="163" y="116"/>
                                <a:pt x="152" y="105"/>
                              </a:cubicBezTo>
                              <a:lnTo>
                                <a:pt x="137" y="90"/>
                              </a:lnTo>
                              <a:close/>
                            </a:path>
                          </a:pathLst>
                        </a:custGeom>
                        <a:solidFill>
                          <a:srgbClr val="6B297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E7E8F5" id="Freeform 6" o:spid="_x0000_s1026" alt="Title: Icon - Description: Infinity sign" style="position:absolute;margin-left:41.65pt;margin-top:2.5pt;width:49.8pt;height:23.8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" path="m137,90c155,72,155,72,155,72v15,15,15,15,15,15c183,100,204,100,216,87v13,-13,13,-34,,-47c204,27,183,27,170,40v-65,65,-65,65,-65,65c93,116,79,122,63,122v,,,,,c47,122,34,116,23,105,,82,,45,23,22,44,,82,,105,22v14,14,14,14,14,14c101,54,101,54,101,54,87,40,87,40,87,40,74,27,53,27,41,40,28,53,28,74,41,87v5,6,13,9,22,9c63,96,63,96,63,96v9,,17,-3,24,-9c152,22,152,22,152,22,175,,212,,234,22v23,23,23,60,,83c223,116,209,122,193,122v,,,,,c178,122,163,116,152,105l137,90xe" fillcolor="#6b2976" stroked="f">
                <v:shadow on="t" color="black" opacity="20971f" offset="0,2.2pt"/>
                <v:path arrowok="t" o:connecttype="custom" o:connectlocs="137,90;155,72;170,87;216,87;216,40;170,40;105,105;63,122;63,122;23,105;23,22;105,22;119,36;101,54;87,40;41,40;41,87;63,96;63,96;87,87;152,22;234,22;234,105;193,122;193,122;152,105;137,90" o:connectangles="0,0,0,0,0,0,0,0,0,0,0,0,0,0,0,0,0,0,0,0,0,0,0,0,0,0,0"/>
              </v:shape>
            </w:pict>
          </mc:Fallback>
        </mc:AlternateContent>
      </w:r>
      <w:r w:rsidR="00DA73E7" w:rsidRPr="00DA73E7">
        <w:rPr>
          <w:b/>
          <w:sz w:val="20"/>
          <w:szCs w:val="20"/>
        </w:rPr>
        <w:t>Greater flexibility</w:t>
      </w:r>
    </w:p>
    <w:p w14:paraId="766AEE50" w14:textId="77777777" w:rsidR="005A3017" w:rsidRPr="00DA73E7" w:rsidRDefault="005A3017" w:rsidP="00CA1C3A">
      <w:pPr>
        <w:pStyle w:val="BodyText"/>
        <w:ind w:left="2160"/>
        <w:rPr>
          <w:b/>
          <w:sz w:val="20"/>
          <w:szCs w:val="20"/>
        </w:rPr>
      </w:pPr>
      <w:r w:rsidRPr="00DA73E7">
        <w:rPr>
          <w:sz w:val="20"/>
          <w:szCs w:val="20"/>
        </w:rPr>
        <w:t xml:space="preserve">The new </w:t>
      </w:r>
      <w:r w:rsidR="00DA73E7" w:rsidRPr="00DA73E7">
        <w:rPr>
          <w:sz w:val="20"/>
          <w:szCs w:val="20"/>
        </w:rPr>
        <w:t xml:space="preserve">Provider SIL Pack allows for much more flexibility. Among other things, providers are now able to specify overnight information, cross-over shift information, and choose their own ratios of </w:t>
      </w:r>
      <w:r w:rsidR="00594718">
        <w:rPr>
          <w:sz w:val="20"/>
          <w:szCs w:val="20"/>
        </w:rPr>
        <w:t>support</w:t>
      </w:r>
      <w:r w:rsidR="00DA73E7" w:rsidRPr="00DA73E7">
        <w:rPr>
          <w:sz w:val="20"/>
          <w:szCs w:val="20"/>
        </w:rPr>
        <w:t>.</w:t>
      </w:r>
    </w:p>
    <w:p w14:paraId="7F456D44" w14:textId="77777777" w:rsidR="005A3017" w:rsidRPr="00FC49B2" w:rsidRDefault="005A3017" w:rsidP="005A3017">
      <w:pPr>
        <w:pStyle w:val="BodyText"/>
        <w:ind w:left="1440" w:firstLine="720"/>
        <w:rPr>
          <w:b/>
          <w:sz w:val="20"/>
          <w:szCs w:val="20"/>
          <w:highlight w:val="yellow"/>
        </w:rPr>
      </w:pPr>
    </w:p>
    <w:p w14:paraId="257DD3CC" w14:textId="77777777" w:rsidR="005A3017" w:rsidRPr="00FC49B2" w:rsidRDefault="00DA73E7" w:rsidP="005A3017">
      <w:pPr>
        <w:pStyle w:val="BodyText"/>
        <w:ind w:left="1440" w:firstLine="720"/>
        <w:rPr>
          <w:b/>
          <w:sz w:val="20"/>
          <w:szCs w:val="20"/>
          <w:highlight w:val="yellow"/>
        </w:rPr>
      </w:pPr>
      <w:r w:rsidRPr="00DA73E7">
        <w:rPr>
          <w:noProof/>
          <w:sz w:val="20"/>
          <w:szCs w:val="20"/>
          <w:highlight w:val="yellow"/>
        </w:rPr>
        <mc:AlternateContent>
          <mc:Choice Requires="wps">
            <w:drawing>
              <wp:anchor distT="0" distB="0" distL="114300" distR="114300" simplePos="0" relativeHeight="252271616" behindDoc="0" locked="0" layoutInCell="1" allowOverlap="1" wp14:anchorId="76667825" wp14:editId="4E210050">
                <wp:simplePos x="0" y="0"/>
                <wp:positionH relativeFrom="column">
                  <wp:posOffset>567690</wp:posOffset>
                </wp:positionH>
                <wp:positionV relativeFrom="paragraph">
                  <wp:posOffset>204734</wp:posOffset>
                </wp:positionV>
                <wp:extent cx="542419" cy="516664"/>
                <wp:effectExtent l="57150" t="57150" r="29210" b="93345"/>
                <wp:wrapNone/>
                <wp:docPr id="3" name="Freeform 40" descr="Clock" title="Icon"/>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42419" cy="516664"/>
                        </a:xfrm>
                        <a:custGeom>
                          <a:avLst/>
                          <a:gdLst/>
                          <a:ahLst/>
                          <a:cxnLst>
                            <a:cxn ang="0">
                              <a:pos x="19" y="97"/>
                            </a:cxn>
                            <a:cxn ang="0">
                              <a:pos x="89" y="28"/>
                            </a:cxn>
                            <a:cxn ang="0">
                              <a:pos x="22" y="100"/>
                            </a:cxn>
                            <a:cxn ang="0">
                              <a:pos x="67" y="208"/>
                            </a:cxn>
                            <a:cxn ang="0">
                              <a:pos x="51" y="222"/>
                            </a:cxn>
                            <a:cxn ang="0">
                              <a:pos x="40" y="203"/>
                            </a:cxn>
                            <a:cxn ang="0">
                              <a:pos x="193" y="203"/>
                            </a:cxn>
                            <a:cxn ang="0">
                              <a:pos x="182" y="222"/>
                            </a:cxn>
                            <a:cxn ang="0">
                              <a:pos x="166" y="208"/>
                            </a:cxn>
                            <a:cxn ang="0">
                              <a:pos x="193" y="203"/>
                            </a:cxn>
                            <a:cxn ang="0">
                              <a:pos x="103" y="15"/>
                            </a:cxn>
                            <a:cxn ang="0">
                              <a:pos x="130" y="0"/>
                            </a:cxn>
                            <a:cxn ang="0">
                              <a:pos x="123" y="15"/>
                            </a:cxn>
                            <a:cxn ang="0">
                              <a:pos x="117" y="25"/>
                            </a:cxn>
                            <a:cxn ang="0">
                              <a:pos x="110" y="15"/>
                            </a:cxn>
                            <a:cxn ang="0">
                              <a:pos x="211" y="100"/>
                            </a:cxn>
                            <a:cxn ang="0">
                              <a:pos x="145" y="28"/>
                            </a:cxn>
                            <a:cxn ang="0">
                              <a:pos x="214" y="97"/>
                            </a:cxn>
                            <a:cxn ang="0">
                              <a:pos x="167" y="97"/>
                            </a:cxn>
                            <a:cxn ang="0">
                              <a:pos x="125" y="128"/>
                            </a:cxn>
                            <a:cxn ang="0">
                              <a:pos x="113" y="132"/>
                            </a:cxn>
                            <a:cxn ang="0">
                              <a:pos x="77" y="109"/>
                            </a:cxn>
                            <a:cxn ang="0">
                              <a:pos x="81" y="100"/>
                            </a:cxn>
                            <a:cxn ang="0">
                              <a:pos x="117" y="114"/>
                            </a:cxn>
                            <a:cxn ang="0">
                              <a:pos x="121" y="115"/>
                            </a:cxn>
                            <a:cxn ang="0">
                              <a:pos x="168" y="90"/>
                            </a:cxn>
                            <a:cxn ang="0">
                              <a:pos x="122" y="190"/>
                            </a:cxn>
                            <a:cxn ang="0">
                              <a:pos x="111" y="190"/>
                            </a:cxn>
                            <a:cxn ang="0">
                              <a:pos x="44" y="129"/>
                            </a:cxn>
                            <a:cxn ang="0">
                              <a:pos x="55" y="124"/>
                            </a:cxn>
                            <a:cxn ang="0">
                              <a:pos x="44" y="118"/>
                            </a:cxn>
                            <a:cxn ang="0">
                              <a:pos x="111" y="57"/>
                            </a:cxn>
                            <a:cxn ang="0">
                              <a:pos x="122" y="57"/>
                            </a:cxn>
                            <a:cxn ang="0">
                              <a:pos x="189" y="118"/>
                            </a:cxn>
                            <a:cxn ang="0">
                              <a:pos x="178" y="124"/>
                            </a:cxn>
                            <a:cxn ang="0">
                              <a:pos x="189" y="129"/>
                            </a:cxn>
                            <a:cxn ang="0">
                              <a:pos x="117" y="38"/>
                            </a:cxn>
                            <a:cxn ang="0">
                              <a:pos x="117" y="209"/>
                            </a:cxn>
                            <a:cxn ang="0">
                              <a:pos x="117" y="38"/>
                            </a:cxn>
                          </a:cxnLst>
                          <a:rect l="0" t="0" r="r" b="b"/>
                          <a:pathLst>
                            <a:path w="233" h="222">
                              <a:moveTo>
                                <a:pt x="22" y="100"/>
                              </a:moveTo>
                              <a:cubicBezTo>
                                <a:pt x="21" y="99"/>
                                <a:pt x="20" y="98"/>
                                <a:pt x="19" y="97"/>
                              </a:cubicBezTo>
                              <a:cubicBezTo>
                                <a:pt x="0" y="78"/>
                                <a:pt x="0" y="47"/>
                                <a:pt x="19" y="28"/>
                              </a:cubicBezTo>
                              <a:cubicBezTo>
                                <a:pt x="38" y="9"/>
                                <a:pt x="69" y="9"/>
                                <a:pt x="89" y="28"/>
                              </a:cubicBezTo>
                              <a:cubicBezTo>
                                <a:pt x="89" y="28"/>
                                <a:pt x="89" y="29"/>
                                <a:pt x="90" y="29"/>
                              </a:cubicBezTo>
                              <a:cubicBezTo>
                                <a:pt x="56" y="39"/>
                                <a:pt x="30" y="66"/>
                                <a:pt x="22" y="100"/>
                              </a:cubicBezTo>
                              <a:close/>
                              <a:moveTo>
                                <a:pt x="47" y="192"/>
                              </a:moveTo>
                              <a:cubicBezTo>
                                <a:pt x="52" y="198"/>
                                <a:pt x="59" y="204"/>
                                <a:pt x="67" y="208"/>
                              </a:cubicBezTo>
                              <a:cubicBezTo>
                                <a:pt x="63" y="216"/>
                                <a:pt x="63" y="216"/>
                                <a:pt x="63" y="216"/>
                              </a:cubicBezTo>
                              <a:cubicBezTo>
                                <a:pt x="60" y="220"/>
                                <a:pt x="56" y="222"/>
                                <a:pt x="51" y="222"/>
                              </a:cubicBezTo>
                              <a:cubicBezTo>
                                <a:pt x="49" y="222"/>
                                <a:pt x="47" y="221"/>
                                <a:pt x="45" y="220"/>
                              </a:cubicBezTo>
                              <a:cubicBezTo>
                                <a:pt x="39" y="217"/>
                                <a:pt x="37" y="209"/>
                                <a:pt x="40" y="203"/>
                              </a:cubicBezTo>
                              <a:lnTo>
                                <a:pt x="47" y="192"/>
                              </a:lnTo>
                              <a:close/>
                              <a:moveTo>
                                <a:pt x="193" y="203"/>
                              </a:moveTo>
                              <a:cubicBezTo>
                                <a:pt x="196" y="209"/>
                                <a:pt x="194" y="217"/>
                                <a:pt x="188" y="220"/>
                              </a:cubicBezTo>
                              <a:cubicBezTo>
                                <a:pt x="186" y="221"/>
                                <a:pt x="184" y="222"/>
                                <a:pt x="182" y="222"/>
                              </a:cubicBezTo>
                              <a:cubicBezTo>
                                <a:pt x="177" y="222"/>
                                <a:pt x="173" y="220"/>
                                <a:pt x="171" y="216"/>
                              </a:cubicBezTo>
                              <a:cubicBezTo>
                                <a:pt x="166" y="208"/>
                                <a:pt x="166" y="208"/>
                                <a:pt x="166" y="208"/>
                              </a:cubicBezTo>
                              <a:cubicBezTo>
                                <a:pt x="174" y="204"/>
                                <a:pt x="181" y="198"/>
                                <a:pt x="187" y="192"/>
                              </a:cubicBezTo>
                              <a:lnTo>
                                <a:pt x="193" y="203"/>
                              </a:lnTo>
                              <a:close/>
                              <a:moveTo>
                                <a:pt x="110" y="15"/>
                              </a:moveTo>
                              <a:cubicBezTo>
                                <a:pt x="103" y="15"/>
                                <a:pt x="103" y="15"/>
                                <a:pt x="103" y="15"/>
                              </a:cubicBezTo>
                              <a:cubicBezTo>
                                <a:pt x="103" y="0"/>
                                <a:pt x="103" y="0"/>
                                <a:pt x="103" y="0"/>
                              </a:cubicBezTo>
                              <a:cubicBezTo>
                                <a:pt x="130" y="0"/>
                                <a:pt x="130" y="0"/>
                                <a:pt x="130" y="0"/>
                              </a:cubicBezTo>
                              <a:cubicBezTo>
                                <a:pt x="130" y="15"/>
                                <a:pt x="130" y="15"/>
                                <a:pt x="130" y="15"/>
                              </a:cubicBezTo>
                              <a:cubicBezTo>
                                <a:pt x="123" y="15"/>
                                <a:pt x="123" y="15"/>
                                <a:pt x="123" y="15"/>
                              </a:cubicBezTo>
                              <a:cubicBezTo>
                                <a:pt x="123" y="26"/>
                                <a:pt x="123" y="26"/>
                                <a:pt x="123" y="26"/>
                              </a:cubicBezTo>
                              <a:cubicBezTo>
                                <a:pt x="121" y="25"/>
                                <a:pt x="119" y="25"/>
                                <a:pt x="117" y="25"/>
                              </a:cubicBezTo>
                              <a:cubicBezTo>
                                <a:pt x="114" y="25"/>
                                <a:pt x="112" y="25"/>
                                <a:pt x="110" y="26"/>
                              </a:cubicBezTo>
                              <a:lnTo>
                                <a:pt x="110" y="15"/>
                              </a:lnTo>
                              <a:close/>
                              <a:moveTo>
                                <a:pt x="214" y="97"/>
                              </a:moveTo>
                              <a:cubicBezTo>
                                <a:pt x="213" y="98"/>
                                <a:pt x="212" y="99"/>
                                <a:pt x="211" y="100"/>
                              </a:cubicBezTo>
                              <a:cubicBezTo>
                                <a:pt x="203" y="66"/>
                                <a:pt x="177" y="39"/>
                                <a:pt x="143" y="29"/>
                              </a:cubicBezTo>
                              <a:cubicBezTo>
                                <a:pt x="144" y="29"/>
                                <a:pt x="144" y="28"/>
                                <a:pt x="145" y="28"/>
                              </a:cubicBezTo>
                              <a:cubicBezTo>
                                <a:pt x="164" y="9"/>
                                <a:pt x="195" y="9"/>
                                <a:pt x="214" y="28"/>
                              </a:cubicBezTo>
                              <a:cubicBezTo>
                                <a:pt x="233" y="47"/>
                                <a:pt x="233" y="78"/>
                                <a:pt x="214" y="97"/>
                              </a:cubicBezTo>
                              <a:close/>
                              <a:moveTo>
                                <a:pt x="168" y="90"/>
                              </a:moveTo>
                              <a:cubicBezTo>
                                <a:pt x="170" y="93"/>
                                <a:pt x="169" y="96"/>
                                <a:pt x="167" y="97"/>
                              </a:cubicBezTo>
                              <a:cubicBezTo>
                                <a:pt x="126" y="123"/>
                                <a:pt x="126" y="123"/>
                                <a:pt x="126" y="123"/>
                              </a:cubicBezTo>
                              <a:cubicBezTo>
                                <a:pt x="126" y="125"/>
                                <a:pt x="126" y="126"/>
                                <a:pt x="125" y="128"/>
                              </a:cubicBezTo>
                              <a:cubicBezTo>
                                <a:pt x="124" y="131"/>
                                <a:pt x="120" y="133"/>
                                <a:pt x="117" y="133"/>
                              </a:cubicBezTo>
                              <a:cubicBezTo>
                                <a:pt x="115" y="133"/>
                                <a:pt x="114" y="133"/>
                                <a:pt x="113" y="132"/>
                              </a:cubicBezTo>
                              <a:cubicBezTo>
                                <a:pt x="109" y="131"/>
                                <a:pt x="107" y="128"/>
                                <a:pt x="107" y="125"/>
                              </a:cubicBezTo>
                              <a:cubicBezTo>
                                <a:pt x="77" y="109"/>
                                <a:pt x="77" y="109"/>
                                <a:pt x="77" y="109"/>
                              </a:cubicBezTo>
                              <a:cubicBezTo>
                                <a:pt x="74" y="108"/>
                                <a:pt x="73" y="105"/>
                                <a:pt x="75" y="102"/>
                              </a:cubicBezTo>
                              <a:cubicBezTo>
                                <a:pt x="76" y="100"/>
                                <a:pt x="79" y="99"/>
                                <a:pt x="81" y="100"/>
                              </a:cubicBezTo>
                              <a:cubicBezTo>
                                <a:pt x="112" y="115"/>
                                <a:pt x="112" y="115"/>
                                <a:pt x="112" y="115"/>
                              </a:cubicBezTo>
                              <a:cubicBezTo>
                                <a:pt x="113" y="114"/>
                                <a:pt x="115" y="114"/>
                                <a:pt x="117" y="114"/>
                              </a:cubicBezTo>
                              <a:cubicBezTo>
                                <a:pt x="118" y="114"/>
                                <a:pt x="119" y="114"/>
                                <a:pt x="121" y="115"/>
                              </a:cubicBezTo>
                              <a:cubicBezTo>
                                <a:pt x="121" y="115"/>
                                <a:pt x="121" y="115"/>
                                <a:pt x="121" y="115"/>
                              </a:cubicBezTo>
                              <a:cubicBezTo>
                                <a:pt x="161" y="89"/>
                                <a:pt x="161" y="89"/>
                                <a:pt x="161" y="89"/>
                              </a:cubicBezTo>
                              <a:cubicBezTo>
                                <a:pt x="163" y="87"/>
                                <a:pt x="167" y="88"/>
                                <a:pt x="168" y="90"/>
                              </a:cubicBezTo>
                              <a:close/>
                              <a:moveTo>
                                <a:pt x="122" y="196"/>
                              </a:moveTo>
                              <a:cubicBezTo>
                                <a:pt x="122" y="190"/>
                                <a:pt x="122" y="190"/>
                                <a:pt x="122" y="190"/>
                              </a:cubicBezTo>
                              <a:cubicBezTo>
                                <a:pt x="122" y="187"/>
                                <a:pt x="119" y="185"/>
                                <a:pt x="117" y="185"/>
                              </a:cubicBezTo>
                              <a:cubicBezTo>
                                <a:pt x="114" y="185"/>
                                <a:pt x="111" y="187"/>
                                <a:pt x="111" y="190"/>
                              </a:cubicBezTo>
                              <a:cubicBezTo>
                                <a:pt x="111" y="196"/>
                                <a:pt x="111" y="196"/>
                                <a:pt x="111" y="196"/>
                              </a:cubicBezTo>
                              <a:cubicBezTo>
                                <a:pt x="75" y="194"/>
                                <a:pt x="47" y="165"/>
                                <a:pt x="44" y="129"/>
                              </a:cubicBezTo>
                              <a:cubicBezTo>
                                <a:pt x="50" y="129"/>
                                <a:pt x="50" y="129"/>
                                <a:pt x="50" y="129"/>
                              </a:cubicBezTo>
                              <a:cubicBezTo>
                                <a:pt x="53" y="129"/>
                                <a:pt x="55" y="126"/>
                                <a:pt x="55" y="124"/>
                              </a:cubicBezTo>
                              <a:cubicBezTo>
                                <a:pt x="55" y="121"/>
                                <a:pt x="53" y="118"/>
                                <a:pt x="50" y="118"/>
                              </a:cubicBezTo>
                              <a:cubicBezTo>
                                <a:pt x="44" y="118"/>
                                <a:pt x="44" y="118"/>
                                <a:pt x="44" y="118"/>
                              </a:cubicBezTo>
                              <a:cubicBezTo>
                                <a:pt x="47" y="82"/>
                                <a:pt x="75" y="53"/>
                                <a:pt x="111" y="51"/>
                              </a:cubicBezTo>
                              <a:cubicBezTo>
                                <a:pt x="111" y="57"/>
                                <a:pt x="111" y="57"/>
                                <a:pt x="111" y="57"/>
                              </a:cubicBezTo>
                              <a:cubicBezTo>
                                <a:pt x="111" y="60"/>
                                <a:pt x="114" y="62"/>
                                <a:pt x="117" y="62"/>
                              </a:cubicBezTo>
                              <a:cubicBezTo>
                                <a:pt x="119" y="62"/>
                                <a:pt x="122" y="60"/>
                                <a:pt x="122" y="57"/>
                              </a:cubicBezTo>
                              <a:cubicBezTo>
                                <a:pt x="122" y="51"/>
                                <a:pt x="122" y="51"/>
                                <a:pt x="122" y="51"/>
                              </a:cubicBezTo>
                              <a:cubicBezTo>
                                <a:pt x="158" y="53"/>
                                <a:pt x="187" y="82"/>
                                <a:pt x="189" y="118"/>
                              </a:cubicBezTo>
                              <a:cubicBezTo>
                                <a:pt x="183" y="118"/>
                                <a:pt x="183" y="118"/>
                                <a:pt x="183" y="118"/>
                              </a:cubicBezTo>
                              <a:cubicBezTo>
                                <a:pt x="180" y="118"/>
                                <a:pt x="178" y="121"/>
                                <a:pt x="178" y="124"/>
                              </a:cubicBezTo>
                              <a:cubicBezTo>
                                <a:pt x="178" y="126"/>
                                <a:pt x="180" y="129"/>
                                <a:pt x="183" y="129"/>
                              </a:cubicBezTo>
                              <a:cubicBezTo>
                                <a:pt x="189" y="129"/>
                                <a:pt x="189" y="129"/>
                                <a:pt x="189" y="129"/>
                              </a:cubicBezTo>
                              <a:cubicBezTo>
                                <a:pt x="187" y="165"/>
                                <a:pt x="158" y="194"/>
                                <a:pt x="122" y="196"/>
                              </a:cubicBezTo>
                              <a:close/>
                              <a:moveTo>
                                <a:pt x="117" y="38"/>
                              </a:moveTo>
                              <a:cubicBezTo>
                                <a:pt x="70" y="38"/>
                                <a:pt x="31" y="76"/>
                                <a:pt x="31" y="124"/>
                              </a:cubicBezTo>
                              <a:cubicBezTo>
                                <a:pt x="31" y="171"/>
                                <a:pt x="70" y="209"/>
                                <a:pt x="117" y="209"/>
                              </a:cubicBezTo>
                              <a:cubicBezTo>
                                <a:pt x="164" y="209"/>
                                <a:pt x="202" y="171"/>
                                <a:pt x="202" y="124"/>
                              </a:cubicBezTo>
                              <a:cubicBezTo>
                                <a:pt x="202" y="76"/>
                                <a:pt x="164" y="38"/>
                                <a:pt x="117" y="38"/>
                              </a:cubicBezTo>
                              <a:close/>
                            </a:path>
                          </a:pathLst>
                        </a:custGeom>
                        <a:solidFill>
                          <a:srgbClr val="6B2976"/>
                        </a:solidFill>
                        <a:ln w="9525">
                          <a:noFill/>
                          <a:roun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974F1A" id="Freeform 40" o:spid="_x0000_s1026" alt="Title: Icon - Description: Clock" style="position:absolute;margin-left:44.7pt;margin-top:16.1pt;width:42.7pt;height:40.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" path="m22,100c21,99,20,98,19,97,,78,,47,19,28,38,9,69,9,89,28v,,,1,1,1c56,39,30,66,22,100xm47,192v5,6,12,12,20,16c63,216,63,216,63,216v-3,4,-7,6,-12,6c49,222,47,221,45,220v-6,-3,-8,-11,-5,-17l47,192xm193,203v3,6,1,14,-5,17c186,221,184,222,182,222v-5,,-9,-2,-11,-6c166,208,166,208,166,208v8,-4,15,-10,21,-16l193,203xm110,15v-7,,-7,,-7,c103,,103,,103,v27,,27,,27,c130,15,130,15,130,15v-7,,-7,,-7,c123,26,123,26,123,26v-2,-1,-4,-1,-6,-1c114,25,112,25,110,26r,-11xm214,97v-1,1,-2,2,-3,3c203,66,177,39,143,29v1,,1,-1,2,-1c164,9,195,9,214,28v19,19,19,50,,69xm168,90v2,3,1,6,-1,7c126,123,126,123,126,123v,2,,3,-1,5c124,131,120,133,117,133v-2,,-3,,-4,-1c109,131,107,128,107,125,77,109,77,109,77,109v-3,-1,-4,-4,-2,-7c76,100,79,99,81,100v31,15,31,15,31,15c113,114,115,114,117,114v1,,2,,4,1c121,115,121,115,121,115,161,89,161,89,161,89v2,-2,6,-1,7,1xm122,196v,-6,,-6,,-6c122,187,119,185,117,185v-3,,-6,2,-6,5c111,196,111,196,111,196,75,194,47,165,44,129v6,,6,,6,c53,129,55,126,55,124v,-3,-2,-6,-5,-6c44,118,44,118,44,118,47,82,75,53,111,51v,6,,6,,6c111,60,114,62,117,62v2,,5,-2,5,-5c122,51,122,51,122,51v36,2,65,31,67,67c183,118,183,118,183,118v-3,,-5,3,-5,6c178,126,180,129,183,129v6,,6,,6,c187,165,158,194,122,196xm117,38c70,38,31,76,31,124v,47,39,85,86,85c164,209,202,171,202,124,202,76,164,38,117,38xe" fillcolor="#6b2976" stroked="f">
                <v:shadow on="t" color="black" opacity="20971f" offset="0,2.2pt"/>
                <v:path arrowok="t" o:connecttype="custom" o:connectlocs="19,97;89,28;22,100;67,208;51,222;40,203;193,203;182,222;166,208;193,203;103,15;130,0;123,15;117,25;110,15;211,100;145,28;214,97;167,97;125,128;113,132;77,109;81,100;117,114;121,115;168,90;122,190;111,190;44,129;55,124;44,118;111,57;122,57;189,118;178,124;189,129;117,38;117,209;117,38" o:connectangles="0,0,0,0,0,0,0,0,0,0,0,0,0,0,0,0,0,0,0,0,0,0,0,0,0,0,0,0,0,0,0,0,0,0,0,0,0,0,0"/>
                <o:lock v:ext="edit" verticies="t"/>
              </v:shape>
            </w:pict>
          </mc:Fallback>
        </mc:AlternateContent>
      </w:r>
    </w:p>
    <w:p w14:paraId="673309F4" w14:textId="77777777" w:rsidR="005A3017" w:rsidRPr="00DA73E7" w:rsidRDefault="00DA73E7" w:rsidP="005A3017">
      <w:pPr>
        <w:pStyle w:val="BodyText"/>
        <w:ind w:left="1440" w:firstLine="720"/>
        <w:rPr>
          <w:b/>
          <w:sz w:val="20"/>
          <w:szCs w:val="20"/>
        </w:rPr>
      </w:pPr>
      <w:r w:rsidRPr="00DA73E7">
        <w:rPr>
          <w:b/>
          <w:sz w:val="20"/>
          <w:szCs w:val="20"/>
        </w:rPr>
        <w:t>Fewer delays</w:t>
      </w:r>
    </w:p>
    <w:p w14:paraId="2C11D578" w14:textId="77777777" w:rsidR="005A3017" w:rsidRPr="00E864EA" w:rsidRDefault="005F5CB3" w:rsidP="007673EA">
      <w:pPr>
        <w:pStyle w:val="BodyText"/>
        <w:ind w:left="2160"/>
        <w:rPr>
          <w:rStyle w:val="IntenseReference"/>
        </w:rPr>
      </w:pPr>
      <w:r>
        <w:rPr>
          <w:sz w:val="20"/>
          <w:szCs w:val="20"/>
        </w:rPr>
        <w:t>Through the introduction of the new Provider SIL Pack providers will experience fewer delays in getting their SIL quotes approved.</w:t>
      </w:r>
      <w:r w:rsidR="00DA73E7" w:rsidRPr="00DA73E7">
        <w:rPr>
          <w:noProof/>
          <w:szCs w:val="22"/>
        </w:rPr>
        <w:t xml:space="preserve"> </w:t>
      </w:r>
    </w:p>
    <w:p w14:paraId="433731CA" w14:textId="77777777" w:rsidR="00342AF7" w:rsidRPr="00E864EA" w:rsidRDefault="00342AF7" w:rsidP="00971242">
      <w:pPr>
        <w:pStyle w:val="Heading2"/>
      </w:pPr>
      <w:bookmarkStart w:id="2" w:name="_Toc524955289"/>
      <w:r w:rsidRPr="00E864EA">
        <w:lastRenderedPageBreak/>
        <w:t>Contents</w:t>
      </w:r>
      <w:bookmarkEnd w:id="2"/>
    </w:p>
    <w:p w14:paraId="377DDA04" w14:textId="77777777" w:rsidR="00342AF7" w:rsidRPr="00E864EA" w:rsidRDefault="00342AF7" w:rsidP="00342AF7">
      <w:pPr>
        <w:pStyle w:val="ContactDetails"/>
      </w:pPr>
    </w:p>
    <w:p w14:paraId="722197CD" w14:textId="77777777" w:rsidR="00342AF7" w:rsidRPr="00E864EA" w:rsidRDefault="00342AF7" w:rsidP="00342AF7">
      <w:pPr>
        <w:spacing w:before="0" w:after="0"/>
      </w:pPr>
    </w:p>
    <w:sdt>
      <w:sdtPr>
        <w:rPr>
          <w:rFonts w:ascii="Arial" w:eastAsia="Times New Roman" w:hAnsi="Arial" w:cs="Times New Roman"/>
          <w:color w:val="auto"/>
          <w:sz w:val="22"/>
          <w:szCs w:val="22"/>
          <w:lang w:val="en-AU" w:eastAsia="en-AU"/>
        </w:rPr>
        <w:id w:val="1945653902"/>
        <w:docPartObj>
          <w:docPartGallery w:val="Table of Contents"/>
          <w:docPartUnique/>
        </w:docPartObj>
      </w:sdtPr>
      <w:sdtEndPr>
        <w:rPr>
          <w:b/>
          <w:bCs/>
          <w:noProof/>
        </w:rPr>
      </w:sdtEndPr>
      <w:sdtContent>
        <w:p w14:paraId="5B3817F9" w14:textId="42CCBEFC" w:rsidR="006B2DB2" w:rsidRPr="006B2DB2" w:rsidRDefault="006B2DB2">
          <w:pPr>
            <w:pStyle w:val="TOCHeading"/>
            <w:rPr>
              <w:rStyle w:val="Strong"/>
            </w:rPr>
          </w:pPr>
          <w:r w:rsidRPr="006B2DB2">
            <w:rPr>
              <w:rStyle w:val="Strong"/>
            </w:rPr>
            <w:t>Contents</w:t>
          </w:r>
        </w:p>
        <w:p w14:paraId="5183ACC0" w14:textId="71B01835" w:rsidR="006B2DB2" w:rsidRDefault="006B2DB2">
          <w:pPr>
            <w:pStyle w:val="TOC2"/>
            <w:tabs>
              <w:tab w:val="right" w:leader="dot" w:pos="9906"/>
            </w:tabs>
            <w:rPr>
              <w:noProof/>
            </w:rPr>
          </w:pPr>
          <w:r>
            <w:rPr>
              <w:b/>
              <w:bCs/>
              <w:noProof/>
            </w:rPr>
            <w:fldChar w:fldCharType="begin"/>
          </w:r>
          <w:r>
            <w:rPr>
              <w:b/>
              <w:bCs/>
              <w:noProof/>
            </w:rPr>
            <w:instrText xml:space="preserve"> TOC \o "1-3" \h \z \u </w:instrText>
          </w:r>
          <w:r>
            <w:rPr>
              <w:b/>
              <w:bCs/>
              <w:noProof/>
            </w:rPr>
            <w:fldChar w:fldCharType="separate"/>
          </w:r>
          <w:hyperlink w:anchor="_Toc524955288" w:history="1">
            <w:r w:rsidRPr="006B2689">
              <w:rPr>
                <w:rStyle w:val="Hyperlink"/>
                <w:noProof/>
              </w:rPr>
              <w:t>Overview</w:t>
            </w:r>
            <w:r>
              <w:rPr>
                <w:noProof/>
                <w:webHidden/>
              </w:rPr>
              <w:tab/>
            </w:r>
            <w:r>
              <w:rPr>
                <w:noProof/>
                <w:webHidden/>
              </w:rPr>
              <w:fldChar w:fldCharType="begin"/>
            </w:r>
            <w:r>
              <w:rPr>
                <w:noProof/>
                <w:webHidden/>
              </w:rPr>
              <w:instrText xml:space="preserve"> PAGEREF _Toc524955288 \h </w:instrText>
            </w:r>
            <w:r>
              <w:rPr>
                <w:noProof/>
                <w:webHidden/>
              </w:rPr>
            </w:r>
            <w:r>
              <w:rPr>
                <w:noProof/>
                <w:webHidden/>
              </w:rPr>
              <w:fldChar w:fldCharType="separate"/>
            </w:r>
            <w:r>
              <w:rPr>
                <w:noProof/>
                <w:webHidden/>
              </w:rPr>
              <w:t>1</w:t>
            </w:r>
            <w:r>
              <w:rPr>
                <w:noProof/>
                <w:webHidden/>
              </w:rPr>
              <w:fldChar w:fldCharType="end"/>
            </w:r>
          </w:hyperlink>
        </w:p>
        <w:p w14:paraId="4387215C" w14:textId="7ED3C820" w:rsidR="006B2DB2" w:rsidRDefault="006E3263">
          <w:pPr>
            <w:pStyle w:val="TOC2"/>
            <w:tabs>
              <w:tab w:val="right" w:leader="dot" w:pos="9906"/>
            </w:tabs>
            <w:rPr>
              <w:noProof/>
            </w:rPr>
          </w:pPr>
          <w:hyperlink w:anchor="_Toc524955289" w:history="1">
            <w:r w:rsidR="006B2DB2" w:rsidRPr="006B2689">
              <w:rPr>
                <w:rStyle w:val="Hyperlink"/>
                <w:noProof/>
              </w:rPr>
              <w:t>Contents</w:t>
            </w:r>
            <w:r w:rsidR="006B2DB2">
              <w:rPr>
                <w:noProof/>
                <w:webHidden/>
              </w:rPr>
              <w:tab/>
            </w:r>
            <w:r w:rsidR="006B2DB2">
              <w:rPr>
                <w:noProof/>
                <w:webHidden/>
              </w:rPr>
              <w:fldChar w:fldCharType="begin"/>
            </w:r>
            <w:r w:rsidR="006B2DB2">
              <w:rPr>
                <w:noProof/>
                <w:webHidden/>
              </w:rPr>
              <w:instrText xml:space="preserve"> PAGEREF _Toc524955289 \h </w:instrText>
            </w:r>
            <w:r w:rsidR="006B2DB2">
              <w:rPr>
                <w:noProof/>
                <w:webHidden/>
              </w:rPr>
            </w:r>
            <w:r w:rsidR="006B2DB2">
              <w:rPr>
                <w:noProof/>
                <w:webHidden/>
              </w:rPr>
              <w:fldChar w:fldCharType="separate"/>
            </w:r>
            <w:r w:rsidR="006B2DB2">
              <w:rPr>
                <w:noProof/>
                <w:webHidden/>
              </w:rPr>
              <w:t>2</w:t>
            </w:r>
            <w:r w:rsidR="006B2DB2">
              <w:rPr>
                <w:noProof/>
                <w:webHidden/>
              </w:rPr>
              <w:fldChar w:fldCharType="end"/>
            </w:r>
          </w:hyperlink>
        </w:p>
        <w:p w14:paraId="32179792" w14:textId="417C2516" w:rsidR="006B2DB2" w:rsidRDefault="006E3263">
          <w:pPr>
            <w:pStyle w:val="TOC2"/>
            <w:tabs>
              <w:tab w:val="right" w:leader="dot" w:pos="9906"/>
            </w:tabs>
            <w:rPr>
              <w:noProof/>
            </w:rPr>
          </w:pPr>
          <w:hyperlink w:anchor="_Toc524955290" w:history="1">
            <w:r w:rsidR="006B2DB2">
              <w:rPr>
                <w:rStyle w:val="Hyperlink"/>
                <w:noProof/>
              </w:rPr>
              <w:t>The SIL quoting p</w:t>
            </w:r>
            <w:r w:rsidR="006B2DB2" w:rsidRPr="006B2689">
              <w:rPr>
                <w:rStyle w:val="Hyperlink"/>
                <w:noProof/>
              </w:rPr>
              <w:t>rocess</w:t>
            </w:r>
            <w:r w:rsidR="006B2DB2">
              <w:rPr>
                <w:noProof/>
                <w:webHidden/>
              </w:rPr>
              <w:tab/>
            </w:r>
            <w:r w:rsidR="006B2DB2">
              <w:rPr>
                <w:noProof/>
                <w:webHidden/>
              </w:rPr>
              <w:fldChar w:fldCharType="begin"/>
            </w:r>
            <w:r w:rsidR="006B2DB2">
              <w:rPr>
                <w:noProof/>
                <w:webHidden/>
              </w:rPr>
              <w:instrText xml:space="preserve"> PAGEREF _Toc524955290 \h </w:instrText>
            </w:r>
            <w:r w:rsidR="006B2DB2">
              <w:rPr>
                <w:noProof/>
                <w:webHidden/>
              </w:rPr>
            </w:r>
            <w:r w:rsidR="006B2DB2">
              <w:rPr>
                <w:noProof/>
                <w:webHidden/>
              </w:rPr>
              <w:fldChar w:fldCharType="separate"/>
            </w:r>
            <w:r w:rsidR="006B2DB2">
              <w:rPr>
                <w:noProof/>
                <w:webHidden/>
              </w:rPr>
              <w:t>3</w:t>
            </w:r>
            <w:r w:rsidR="006B2DB2">
              <w:rPr>
                <w:noProof/>
                <w:webHidden/>
              </w:rPr>
              <w:fldChar w:fldCharType="end"/>
            </w:r>
          </w:hyperlink>
        </w:p>
        <w:p w14:paraId="4E1E8B03" w14:textId="5FAEEC3C" w:rsidR="006B2DB2" w:rsidRDefault="006E3263">
          <w:pPr>
            <w:pStyle w:val="TOC2"/>
            <w:tabs>
              <w:tab w:val="right" w:leader="dot" w:pos="9906"/>
            </w:tabs>
            <w:rPr>
              <w:noProof/>
            </w:rPr>
          </w:pPr>
          <w:hyperlink w:anchor="_Toc524955291" w:history="1">
            <w:r w:rsidR="006B2DB2">
              <w:rPr>
                <w:rStyle w:val="Hyperlink"/>
                <w:noProof/>
              </w:rPr>
              <w:t>The provider SIL quoting t</w:t>
            </w:r>
            <w:r w:rsidR="006B2DB2" w:rsidRPr="006B2689">
              <w:rPr>
                <w:rStyle w:val="Hyperlink"/>
                <w:noProof/>
              </w:rPr>
              <w:t>emplate</w:t>
            </w:r>
            <w:r w:rsidR="006B2DB2">
              <w:rPr>
                <w:noProof/>
                <w:webHidden/>
              </w:rPr>
              <w:tab/>
              <w:t>5</w:t>
            </w:r>
          </w:hyperlink>
        </w:p>
        <w:p w14:paraId="04C7DD2B" w14:textId="436ABF73" w:rsidR="006B2DB2" w:rsidRDefault="006E3263">
          <w:pPr>
            <w:pStyle w:val="TOC2"/>
            <w:tabs>
              <w:tab w:val="right" w:leader="dot" w:pos="9906"/>
            </w:tabs>
            <w:rPr>
              <w:noProof/>
            </w:rPr>
          </w:pPr>
          <w:hyperlink w:anchor="_Toc524955292" w:history="1">
            <w:r w:rsidR="006B2DB2">
              <w:rPr>
                <w:rStyle w:val="Hyperlink"/>
                <w:noProof/>
              </w:rPr>
              <w:t>The provider SIL q</w:t>
            </w:r>
            <w:r w:rsidR="006B2DB2" w:rsidRPr="006B2689">
              <w:rPr>
                <w:rStyle w:val="Hyperlink"/>
                <w:noProof/>
              </w:rPr>
              <w:t>uoting Tool</w:t>
            </w:r>
            <w:r w:rsidR="006B2DB2">
              <w:rPr>
                <w:noProof/>
                <w:webHidden/>
              </w:rPr>
              <w:tab/>
              <w:t>8</w:t>
            </w:r>
          </w:hyperlink>
        </w:p>
        <w:p w14:paraId="027C5D64" w14:textId="20E21803" w:rsidR="006B2DB2" w:rsidRDefault="006E3263">
          <w:pPr>
            <w:pStyle w:val="TOC2"/>
            <w:tabs>
              <w:tab w:val="right" w:leader="dot" w:pos="9906"/>
            </w:tabs>
            <w:rPr>
              <w:noProof/>
            </w:rPr>
          </w:pPr>
          <w:hyperlink w:anchor="_Toc524955293" w:history="1">
            <w:r w:rsidR="006B2DB2" w:rsidRPr="006B2689">
              <w:rPr>
                <w:rStyle w:val="Hyperlink"/>
                <w:noProof/>
              </w:rPr>
              <w:t>Submitting your quote</w:t>
            </w:r>
            <w:r w:rsidR="006B2DB2">
              <w:rPr>
                <w:noProof/>
                <w:webHidden/>
              </w:rPr>
              <w:tab/>
              <w:t>15</w:t>
            </w:r>
          </w:hyperlink>
        </w:p>
        <w:p w14:paraId="78178397" w14:textId="07B44545" w:rsidR="006B2DB2" w:rsidRDefault="006E3263">
          <w:pPr>
            <w:pStyle w:val="TOC2"/>
            <w:tabs>
              <w:tab w:val="right" w:leader="dot" w:pos="9906"/>
            </w:tabs>
            <w:rPr>
              <w:noProof/>
            </w:rPr>
          </w:pPr>
          <w:hyperlink w:anchor="_Toc524955294" w:history="1">
            <w:r w:rsidR="006B2DB2" w:rsidRPr="006B2689">
              <w:rPr>
                <w:rStyle w:val="Hyperlink"/>
                <w:noProof/>
              </w:rPr>
              <w:t>Reasonable &amp; necessary decisions</w:t>
            </w:r>
            <w:r w:rsidR="006B2DB2">
              <w:rPr>
                <w:noProof/>
                <w:webHidden/>
              </w:rPr>
              <w:tab/>
              <w:t>16</w:t>
            </w:r>
          </w:hyperlink>
        </w:p>
        <w:p w14:paraId="392035E3" w14:textId="0D8961F4" w:rsidR="006B2DB2" w:rsidRDefault="006E3263">
          <w:pPr>
            <w:pStyle w:val="TOC2"/>
            <w:tabs>
              <w:tab w:val="right" w:leader="dot" w:pos="9906"/>
            </w:tabs>
            <w:rPr>
              <w:noProof/>
            </w:rPr>
          </w:pPr>
          <w:hyperlink w:anchor="_Toc524955295" w:history="1">
            <w:r w:rsidR="006B2DB2" w:rsidRPr="006B2689">
              <w:rPr>
                <w:rStyle w:val="Hyperlink"/>
                <w:noProof/>
              </w:rPr>
              <w:t>Frequently Asked Questions (FAQs)</w:t>
            </w:r>
            <w:r w:rsidR="006B2DB2">
              <w:rPr>
                <w:noProof/>
                <w:webHidden/>
              </w:rPr>
              <w:tab/>
              <w:t>17</w:t>
            </w:r>
          </w:hyperlink>
        </w:p>
        <w:p w14:paraId="11FC8BF8" w14:textId="17B5FE93" w:rsidR="006B2DB2" w:rsidRDefault="006B2DB2">
          <w:r>
            <w:rPr>
              <w:b/>
              <w:bCs/>
              <w:noProof/>
            </w:rPr>
            <w:fldChar w:fldCharType="end"/>
          </w:r>
        </w:p>
      </w:sdtContent>
    </w:sdt>
    <w:p w14:paraId="40C261EB" w14:textId="77777777" w:rsidR="006B2DB2" w:rsidRPr="00E864EA" w:rsidRDefault="006B2DB2" w:rsidP="006B2DB2">
      <w:pPr>
        <w:pStyle w:val="BodyText"/>
        <w:spacing w:line="480" w:lineRule="auto"/>
        <w:rPr>
          <w:sz w:val="20"/>
          <w:szCs w:val="20"/>
        </w:rPr>
      </w:pPr>
    </w:p>
    <w:p w14:paraId="7E7D7E16" w14:textId="77777777" w:rsidR="00A34CE6" w:rsidRPr="00E864EA" w:rsidRDefault="00A34CE6" w:rsidP="00227490">
      <w:pPr>
        <w:pStyle w:val="BodyText"/>
        <w:spacing w:line="480" w:lineRule="auto"/>
        <w:jc w:val="right"/>
        <w:rPr>
          <w:sz w:val="20"/>
          <w:szCs w:val="20"/>
        </w:rPr>
      </w:pPr>
    </w:p>
    <w:p w14:paraId="2F5B0409" w14:textId="05CF87C9" w:rsidR="00342AF7" w:rsidRDefault="00342AF7" w:rsidP="00342AF7">
      <w:pPr>
        <w:pStyle w:val="BodyText"/>
        <w:rPr>
          <w:sz w:val="20"/>
          <w:szCs w:val="20"/>
        </w:rPr>
      </w:pPr>
    </w:p>
    <w:p w14:paraId="0598D495" w14:textId="43D413E5" w:rsidR="006B2DB2" w:rsidRDefault="006B2DB2" w:rsidP="00342AF7">
      <w:pPr>
        <w:pStyle w:val="BodyText"/>
        <w:rPr>
          <w:sz w:val="20"/>
          <w:szCs w:val="20"/>
        </w:rPr>
      </w:pPr>
    </w:p>
    <w:p w14:paraId="3A0C1481" w14:textId="6A490D92" w:rsidR="006B2DB2" w:rsidRDefault="006B2DB2" w:rsidP="00342AF7">
      <w:pPr>
        <w:pStyle w:val="BodyText"/>
        <w:rPr>
          <w:sz w:val="20"/>
          <w:szCs w:val="20"/>
        </w:rPr>
      </w:pPr>
    </w:p>
    <w:p w14:paraId="0F9A88C9" w14:textId="015E05EF" w:rsidR="006B2DB2" w:rsidRDefault="006B2DB2" w:rsidP="00342AF7">
      <w:pPr>
        <w:pStyle w:val="BodyText"/>
        <w:rPr>
          <w:sz w:val="20"/>
          <w:szCs w:val="20"/>
        </w:rPr>
      </w:pPr>
    </w:p>
    <w:p w14:paraId="0F1662A4" w14:textId="62E700AC" w:rsidR="006B2DB2" w:rsidRDefault="006B2DB2" w:rsidP="00342AF7">
      <w:pPr>
        <w:pStyle w:val="BodyText"/>
        <w:rPr>
          <w:sz w:val="20"/>
          <w:szCs w:val="20"/>
        </w:rPr>
      </w:pPr>
    </w:p>
    <w:p w14:paraId="5311B501" w14:textId="215FCB3C" w:rsidR="006B2DB2" w:rsidRDefault="006B2DB2" w:rsidP="00342AF7">
      <w:pPr>
        <w:pStyle w:val="BodyText"/>
        <w:rPr>
          <w:sz w:val="20"/>
          <w:szCs w:val="20"/>
        </w:rPr>
      </w:pPr>
    </w:p>
    <w:p w14:paraId="730482DA" w14:textId="5F783F1A" w:rsidR="006B2DB2" w:rsidRDefault="006B2DB2" w:rsidP="00342AF7">
      <w:pPr>
        <w:pStyle w:val="BodyText"/>
        <w:rPr>
          <w:sz w:val="20"/>
          <w:szCs w:val="20"/>
        </w:rPr>
      </w:pPr>
    </w:p>
    <w:p w14:paraId="23199F24" w14:textId="0F7E4B94" w:rsidR="006B2DB2" w:rsidRDefault="006B2DB2" w:rsidP="00342AF7">
      <w:pPr>
        <w:pStyle w:val="BodyText"/>
        <w:rPr>
          <w:sz w:val="20"/>
          <w:szCs w:val="20"/>
        </w:rPr>
      </w:pPr>
    </w:p>
    <w:p w14:paraId="7B263392" w14:textId="5C5B5768" w:rsidR="006B2DB2" w:rsidRDefault="006B2DB2" w:rsidP="00342AF7">
      <w:pPr>
        <w:pStyle w:val="BodyText"/>
        <w:rPr>
          <w:sz w:val="20"/>
          <w:szCs w:val="20"/>
        </w:rPr>
      </w:pPr>
    </w:p>
    <w:p w14:paraId="3735187C" w14:textId="455093FB" w:rsidR="006B2DB2" w:rsidRDefault="006B2DB2" w:rsidP="00342AF7">
      <w:pPr>
        <w:pStyle w:val="BodyText"/>
        <w:rPr>
          <w:sz w:val="20"/>
          <w:szCs w:val="20"/>
        </w:rPr>
      </w:pPr>
    </w:p>
    <w:p w14:paraId="3F49EA9C" w14:textId="5DC9C3DC" w:rsidR="006B2DB2" w:rsidRDefault="006B2DB2" w:rsidP="00342AF7">
      <w:pPr>
        <w:pStyle w:val="BodyText"/>
        <w:rPr>
          <w:sz w:val="20"/>
          <w:szCs w:val="20"/>
        </w:rPr>
      </w:pPr>
    </w:p>
    <w:p w14:paraId="206BA47E" w14:textId="5BDF6098" w:rsidR="006B2DB2" w:rsidRDefault="006B2DB2" w:rsidP="00342AF7">
      <w:pPr>
        <w:pStyle w:val="BodyText"/>
        <w:rPr>
          <w:sz w:val="20"/>
          <w:szCs w:val="20"/>
        </w:rPr>
      </w:pPr>
    </w:p>
    <w:p w14:paraId="23897CF0" w14:textId="740EF099" w:rsidR="006B2DB2" w:rsidRDefault="006B2DB2" w:rsidP="00342AF7">
      <w:pPr>
        <w:pStyle w:val="BodyText"/>
        <w:rPr>
          <w:sz w:val="20"/>
          <w:szCs w:val="20"/>
        </w:rPr>
      </w:pPr>
    </w:p>
    <w:p w14:paraId="7C311337" w14:textId="52E1A7DD" w:rsidR="006B2DB2" w:rsidRDefault="006B2DB2" w:rsidP="00342AF7">
      <w:pPr>
        <w:pStyle w:val="BodyText"/>
        <w:rPr>
          <w:sz w:val="20"/>
          <w:szCs w:val="20"/>
        </w:rPr>
      </w:pPr>
    </w:p>
    <w:p w14:paraId="35F1B7E1" w14:textId="77777777" w:rsidR="006B2DB2" w:rsidRPr="008148A5" w:rsidRDefault="006B2DB2" w:rsidP="00342AF7">
      <w:pPr>
        <w:pStyle w:val="BodyText"/>
        <w:rPr>
          <w:sz w:val="20"/>
          <w:szCs w:val="20"/>
        </w:rPr>
      </w:pPr>
    </w:p>
    <w:p w14:paraId="51B6926D" w14:textId="77777777" w:rsidR="002A6939" w:rsidRDefault="002A6939">
      <w:pPr>
        <w:spacing w:before="0" w:after="0"/>
        <w:rPr>
          <w:sz w:val="48"/>
          <w:szCs w:val="48"/>
        </w:rPr>
      </w:pPr>
    </w:p>
    <w:p w14:paraId="2D6DA2D5" w14:textId="42A22809" w:rsidR="00327F4B" w:rsidRPr="00E864EA" w:rsidRDefault="00327F4B">
      <w:pPr>
        <w:spacing w:before="0" w:after="0"/>
        <w:rPr>
          <w:rStyle w:val="Strong"/>
        </w:rPr>
      </w:pPr>
    </w:p>
    <w:p w14:paraId="620C99D2" w14:textId="77777777" w:rsidR="00EE71E7" w:rsidRPr="009A1165" w:rsidRDefault="00EE71E7" w:rsidP="00971242">
      <w:pPr>
        <w:pStyle w:val="Heading2"/>
      </w:pPr>
      <w:bookmarkStart w:id="3" w:name="_Toc524955290"/>
      <w:r w:rsidRPr="009A1165">
        <w:t xml:space="preserve">The SIL Quoting </w:t>
      </w:r>
      <w:r w:rsidR="00410F6F" w:rsidRPr="009A1165">
        <w:t>Process</w:t>
      </w:r>
      <w:bookmarkEnd w:id="3"/>
    </w:p>
    <w:p w14:paraId="18760254" w14:textId="77777777" w:rsidR="00EE71E7" w:rsidRPr="00E864EA" w:rsidRDefault="00EE71E7" w:rsidP="00EE71E7">
      <w:pPr>
        <w:pStyle w:val="ContactDetails"/>
      </w:pPr>
    </w:p>
    <w:p w14:paraId="725B6DD4" w14:textId="208C93FB" w:rsidR="005F5CB3" w:rsidRDefault="005F5CB3" w:rsidP="007673EA">
      <w:pPr>
        <w:pStyle w:val="BodyText"/>
        <w:rPr>
          <w:rStyle w:val="Strong"/>
          <w:szCs w:val="30"/>
        </w:rPr>
      </w:pPr>
      <w:r w:rsidRPr="007673EA">
        <w:rPr>
          <w:rStyle w:val="Strong"/>
          <w:szCs w:val="30"/>
        </w:rPr>
        <w:t xml:space="preserve">SIL </w:t>
      </w:r>
      <w:r w:rsidR="00564368">
        <w:rPr>
          <w:rStyle w:val="Strong"/>
          <w:szCs w:val="30"/>
        </w:rPr>
        <w:t>q</w:t>
      </w:r>
      <w:r w:rsidRPr="007673EA">
        <w:rPr>
          <w:rStyle w:val="Strong"/>
          <w:szCs w:val="30"/>
        </w:rPr>
        <w:t xml:space="preserve">uoting </w:t>
      </w:r>
      <w:r w:rsidR="00564368">
        <w:rPr>
          <w:rStyle w:val="Strong"/>
          <w:szCs w:val="30"/>
        </w:rPr>
        <w:t>p</w:t>
      </w:r>
      <w:r w:rsidRPr="007673EA">
        <w:rPr>
          <w:rStyle w:val="Strong"/>
          <w:szCs w:val="30"/>
        </w:rPr>
        <w:t>rocess</w:t>
      </w:r>
    </w:p>
    <w:p w14:paraId="5010BC3E" w14:textId="65565E17" w:rsidR="00564368" w:rsidRPr="00DA53E7" w:rsidRDefault="00564368" w:rsidP="007673EA">
      <w:pPr>
        <w:pStyle w:val="BodyText"/>
        <w:rPr>
          <w:rStyle w:val="Strong"/>
          <w:b w:val="0"/>
          <w:sz w:val="22"/>
          <w:szCs w:val="22"/>
        </w:rPr>
      </w:pPr>
      <w:r w:rsidRPr="00971242">
        <w:rPr>
          <w:rStyle w:val="Strong"/>
          <w:b w:val="0"/>
          <w:szCs w:val="22"/>
        </w:rPr>
        <w:t xml:space="preserve">Providers </w:t>
      </w:r>
      <w:r>
        <w:rPr>
          <w:rStyle w:val="Strong"/>
          <w:b w:val="0"/>
          <w:szCs w:val="22"/>
        </w:rPr>
        <w:t>follow the following process when quoting for SIL:</w:t>
      </w:r>
    </w:p>
    <w:p w14:paraId="243B525B" w14:textId="041DEFD2" w:rsidR="00564368" w:rsidRDefault="00564368" w:rsidP="00946743">
      <w:pPr>
        <w:pStyle w:val="CommentText"/>
        <w:numPr>
          <w:ilvl w:val="0"/>
          <w:numId w:val="16"/>
        </w:numPr>
      </w:pPr>
      <w:r>
        <w:t xml:space="preserve">develop the quote using the Provider SIL </w:t>
      </w:r>
      <w:r w:rsidR="00721685">
        <w:t xml:space="preserve">Quoting </w:t>
      </w:r>
      <w:r>
        <w:t>Tool</w:t>
      </w:r>
    </w:p>
    <w:p w14:paraId="2640277D" w14:textId="5A96880B" w:rsidR="009A1165" w:rsidRPr="009A1165" w:rsidRDefault="00564368" w:rsidP="00946743">
      <w:pPr>
        <w:pStyle w:val="BodyText"/>
        <w:numPr>
          <w:ilvl w:val="0"/>
          <w:numId w:val="16"/>
        </w:numPr>
        <w:rPr>
          <w:sz w:val="20"/>
          <w:szCs w:val="20"/>
        </w:rPr>
      </w:pPr>
      <w:r>
        <w:rPr>
          <w:sz w:val="20"/>
          <w:szCs w:val="20"/>
        </w:rPr>
        <w:t>complete</w:t>
      </w:r>
      <w:r w:rsidRPr="007673EA">
        <w:rPr>
          <w:sz w:val="20"/>
          <w:szCs w:val="20"/>
        </w:rPr>
        <w:t xml:space="preserve"> the SIL Quote Template </w:t>
      </w:r>
    </w:p>
    <w:p w14:paraId="3849252A" w14:textId="390C4D8A" w:rsidR="005232D8" w:rsidRPr="00531EB6" w:rsidRDefault="00564368" w:rsidP="00531EB6">
      <w:pPr>
        <w:pStyle w:val="BodyText"/>
        <w:numPr>
          <w:ilvl w:val="0"/>
          <w:numId w:val="16"/>
        </w:numPr>
        <w:rPr>
          <w:rStyle w:val="Strong"/>
          <w:b w:val="0"/>
          <w:color w:val="auto"/>
          <w:sz w:val="20"/>
          <w:szCs w:val="20"/>
        </w:rPr>
      </w:pPr>
      <w:r w:rsidRPr="00531EB6">
        <w:rPr>
          <w:sz w:val="20"/>
          <w:szCs w:val="20"/>
        </w:rPr>
        <w:t>complete the Subsequent SIL Quote for participants who require the same SIL Support as their previous plan</w:t>
      </w:r>
      <w:r w:rsidR="00531EB6">
        <w:rPr>
          <w:noProof/>
        </w:rPr>
        <w:drawing>
          <wp:inline distT="0" distB="0" distL="0" distR="0" wp14:anchorId="4278FD7B" wp14:editId="5E1837CC">
            <wp:extent cx="6169025" cy="6289481"/>
            <wp:effectExtent l="0" t="0" r="3175" b="0"/>
            <wp:docPr id="5" name="Picture 5" descr="1. Participants: Intial meetinb for provider to understand the needs and goals of participant. &#10;2. Provider: Develops SIL quote, email it to the centralised SIL inbox 8 weeks prior to participant planning meeting. &#10;3. SIL Inbox: NDIA reviews SIL quote. Incomplete quotes will be returned to provider for additional or completion of additional information. &#10;4. NDIA + TAT: NDIA assesses the quote in consultation with the provider. The quote is finalised and approved prior to the planning meeting and may be referred to the National Technical Advisory Team (TAT) for quidance.&#10;5, Planning meeting: The SIL quote and other necessary supports are discussed at the planning meeting&#10;6. Quote implemented: The plan is approved by NDIA and the agreed SIL amount is implemented into the participant's plan.  " title="Quoting Process for 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0"/>
                    <a:stretch/>
                  </pic:blipFill>
                  <pic:spPr bwMode="auto">
                    <a:xfrm>
                      <a:off x="0" y="0"/>
                      <a:ext cx="6170628" cy="6291115"/>
                    </a:xfrm>
                    <a:prstGeom prst="rect">
                      <a:avLst/>
                    </a:prstGeom>
                    <a:ln>
                      <a:noFill/>
                    </a:ln>
                    <a:extLst>
                      <a:ext uri="{53640926-AAD7-44D8-BBD7-CCE9431645EC}">
                        <a14:shadowObscured xmlns:a14="http://schemas.microsoft.com/office/drawing/2010/main"/>
                      </a:ext>
                    </a:extLst>
                  </pic:spPr>
                </pic:pic>
              </a:graphicData>
            </a:graphic>
          </wp:inline>
        </w:drawing>
      </w:r>
      <w:r w:rsidR="005F5CB3" w:rsidRPr="00DA73E7">
        <w:rPr>
          <w:bCs/>
          <w:iCs/>
          <w:noProof/>
          <w:spacing w:val="5"/>
          <w:highlight w:val="yellow"/>
        </w:rPr>
        <mc:AlternateContent>
          <mc:Choice Requires="wpg">
            <w:drawing>
              <wp:anchor distT="0" distB="0" distL="114300" distR="114300" simplePos="0" relativeHeight="252276736" behindDoc="0" locked="0" layoutInCell="1" allowOverlap="1" wp14:anchorId="033F7D7A" wp14:editId="28076FE4">
                <wp:simplePos x="0" y="0"/>
                <wp:positionH relativeFrom="column">
                  <wp:posOffset>12346940</wp:posOffset>
                </wp:positionH>
                <wp:positionV relativeFrom="paragraph">
                  <wp:posOffset>3582670</wp:posOffset>
                </wp:positionV>
                <wp:extent cx="1217295" cy="937895"/>
                <wp:effectExtent l="0" t="0" r="0" b="0"/>
                <wp:wrapNone/>
                <wp:docPr id="27" name="Group 63"/>
                <wp:cNvGraphicFramePr/>
                <a:graphic xmlns:a="http://schemas.openxmlformats.org/drawingml/2006/main">
                  <a:graphicData uri="http://schemas.microsoft.com/office/word/2010/wordprocessingGroup">
                    <wpg:wgp>
                      <wpg:cNvGrpSpPr/>
                      <wpg:grpSpPr>
                        <a:xfrm>
                          <a:off x="0" y="0"/>
                          <a:ext cx="1217295" cy="937895"/>
                          <a:chOff x="5985129" y="1661470"/>
                          <a:chExt cx="1217295" cy="938001"/>
                        </a:xfrm>
                      </wpg:grpSpPr>
                      <wps:wsp>
                        <wps:cNvPr id="30" name="Freeform 30"/>
                        <wps:cNvSpPr>
                          <a:spLocks noEditPoints="1"/>
                        </wps:cNvSpPr>
                        <wps:spPr bwMode="auto">
                          <a:xfrm>
                            <a:off x="6264436" y="1661470"/>
                            <a:ext cx="614363" cy="612775"/>
                          </a:xfrm>
                          <a:custGeom>
                            <a:avLst/>
                            <a:gdLst/>
                            <a:ahLst/>
                            <a:cxnLst>
                              <a:cxn ang="0">
                                <a:pos x="230" y="122"/>
                              </a:cxn>
                              <a:cxn ang="0">
                                <a:pos x="180" y="106"/>
                              </a:cxn>
                              <a:cxn ang="0">
                                <a:pos x="157" y="101"/>
                              </a:cxn>
                              <a:cxn ang="0">
                                <a:pos x="156" y="101"/>
                              </a:cxn>
                              <a:cxn ang="0">
                                <a:pos x="154" y="100"/>
                              </a:cxn>
                              <a:cxn ang="0">
                                <a:pos x="153" y="100"/>
                              </a:cxn>
                              <a:cxn ang="0">
                                <a:pos x="127" y="129"/>
                              </a:cxn>
                              <a:cxn ang="0">
                                <a:pos x="141" y="152"/>
                              </a:cxn>
                              <a:cxn ang="0">
                                <a:pos x="166" y="123"/>
                              </a:cxn>
                              <a:cxn ang="0">
                                <a:pos x="227" y="158"/>
                              </a:cxn>
                              <a:cxn ang="0">
                                <a:pos x="229" y="161"/>
                              </a:cxn>
                              <a:cxn ang="0">
                                <a:pos x="244" y="168"/>
                              </a:cxn>
                              <a:cxn ang="0">
                                <a:pos x="94" y="200"/>
                              </a:cxn>
                              <a:cxn ang="0">
                                <a:pos x="77" y="189"/>
                              </a:cxn>
                              <a:cxn ang="0">
                                <a:pos x="81" y="210"/>
                              </a:cxn>
                              <a:cxn ang="0">
                                <a:pos x="89" y="211"/>
                              </a:cxn>
                              <a:cxn ang="0">
                                <a:pos x="49" y="100"/>
                              </a:cxn>
                              <a:cxn ang="0">
                                <a:pos x="44" y="215"/>
                              </a:cxn>
                              <a:cxn ang="0">
                                <a:pos x="89" y="112"/>
                              </a:cxn>
                              <a:cxn ang="0">
                                <a:pos x="276" y="100"/>
                              </a:cxn>
                              <a:cxn ang="0">
                                <a:pos x="267" y="219"/>
                              </a:cxn>
                              <a:cxn ang="0">
                                <a:pos x="292" y="162"/>
                              </a:cxn>
                              <a:cxn ang="0">
                                <a:pos x="118" y="185"/>
                              </a:cxn>
                              <a:cxn ang="0">
                                <a:pos x="97" y="209"/>
                              </a:cxn>
                              <a:cxn ang="0">
                                <a:pos x="108" y="227"/>
                              </a:cxn>
                              <a:cxn ang="0">
                                <a:pos x="121" y="236"/>
                              </a:cxn>
                              <a:cxn ang="0">
                                <a:pos x="137" y="232"/>
                              </a:cxn>
                              <a:cxn ang="0">
                                <a:pos x="145" y="239"/>
                              </a:cxn>
                              <a:cxn ang="0">
                                <a:pos x="161" y="234"/>
                              </a:cxn>
                              <a:cxn ang="0">
                                <a:pos x="162" y="208"/>
                              </a:cxn>
                              <a:cxn ang="0">
                                <a:pos x="149" y="209"/>
                              </a:cxn>
                              <a:cxn ang="0">
                                <a:pos x="137" y="196"/>
                              </a:cxn>
                              <a:cxn ang="0">
                                <a:pos x="124" y="187"/>
                              </a:cxn>
                              <a:cxn ang="0">
                                <a:pos x="233" y="205"/>
                              </a:cxn>
                              <a:cxn ang="0">
                                <a:pos x="219" y="204"/>
                              </a:cxn>
                              <a:cxn ang="0">
                                <a:pos x="207" y="218"/>
                              </a:cxn>
                              <a:cxn ang="0">
                                <a:pos x="195" y="209"/>
                              </a:cxn>
                              <a:cxn ang="0">
                                <a:pos x="183" y="221"/>
                              </a:cxn>
                              <a:cxn ang="0">
                                <a:pos x="180" y="221"/>
                              </a:cxn>
                              <a:cxn ang="0">
                                <a:pos x="178" y="221"/>
                              </a:cxn>
                              <a:cxn ang="0">
                                <a:pos x="175" y="214"/>
                              </a:cxn>
                              <a:cxn ang="0">
                                <a:pos x="156" y="199"/>
                              </a:cxn>
                              <a:cxn ang="0">
                                <a:pos x="147" y="191"/>
                              </a:cxn>
                              <a:cxn ang="0">
                                <a:pos x="136" y="188"/>
                              </a:cxn>
                              <a:cxn ang="0">
                                <a:pos x="118" y="177"/>
                              </a:cxn>
                              <a:cxn ang="0">
                                <a:pos x="98" y="193"/>
                              </a:cxn>
                              <a:cxn ang="0">
                                <a:pos x="80" y="174"/>
                              </a:cxn>
                              <a:cxn ang="0">
                                <a:pos x="101" y="123"/>
                              </a:cxn>
                              <a:cxn ang="0">
                                <a:pos x="121" y="125"/>
                              </a:cxn>
                              <a:cxn ang="0">
                                <a:pos x="129" y="157"/>
                              </a:cxn>
                              <a:cxn ang="0">
                                <a:pos x="160" y="148"/>
                              </a:cxn>
                              <a:cxn ang="0">
                                <a:pos x="217" y="159"/>
                              </a:cxn>
                              <a:cxn ang="0">
                                <a:pos x="222" y="164"/>
                              </a:cxn>
                              <a:cxn ang="0">
                                <a:pos x="236" y="188"/>
                              </a:cxn>
                              <a:cxn ang="0">
                                <a:pos x="162" y="0"/>
                              </a:cxn>
                              <a:cxn ang="0">
                                <a:pos x="162" y="324"/>
                              </a:cxn>
                              <a:cxn ang="0">
                                <a:pos x="162" y="0"/>
                              </a:cxn>
                              <a:cxn ang="0">
                                <a:pos x="312" y="162"/>
                              </a:cxn>
                              <a:cxn ang="0">
                                <a:pos x="13" y="162"/>
                              </a:cxn>
                            </a:cxnLst>
                            <a:rect l="0" t="0" r="r" b="b"/>
                            <a:pathLst>
                              <a:path w="325" h="324">
                                <a:moveTo>
                                  <a:pt x="244" y="168"/>
                                </a:moveTo>
                                <a:cubicBezTo>
                                  <a:pt x="230" y="122"/>
                                  <a:pt x="230" y="122"/>
                                  <a:pt x="230" y="122"/>
                                </a:cubicBezTo>
                                <a:cubicBezTo>
                                  <a:pt x="228" y="118"/>
                                  <a:pt x="224" y="115"/>
                                  <a:pt x="220" y="114"/>
                                </a:cubicBezTo>
                                <a:cubicBezTo>
                                  <a:pt x="180" y="106"/>
                                  <a:pt x="180" y="106"/>
                                  <a:pt x="180" y="106"/>
                                </a:cubicBezTo>
                                <a:cubicBezTo>
                                  <a:pt x="180" y="106"/>
                                  <a:pt x="180" y="106"/>
                                  <a:pt x="180" y="106"/>
                                </a:cubicBezTo>
                                <a:cubicBezTo>
                                  <a:pt x="157" y="101"/>
                                  <a:pt x="157" y="101"/>
                                  <a:pt x="157" y="101"/>
                                </a:cubicBezTo>
                                <a:cubicBezTo>
                                  <a:pt x="157" y="101"/>
                                  <a:pt x="157" y="101"/>
                                  <a:pt x="156" y="101"/>
                                </a:cubicBezTo>
                                <a:cubicBezTo>
                                  <a:pt x="156" y="101"/>
                                  <a:pt x="156" y="101"/>
                                  <a:pt x="156" y="101"/>
                                </a:cubicBezTo>
                                <a:cubicBezTo>
                                  <a:pt x="156" y="101"/>
                                  <a:pt x="156" y="101"/>
                                  <a:pt x="156" y="101"/>
                                </a:cubicBezTo>
                                <a:cubicBezTo>
                                  <a:pt x="154" y="100"/>
                                  <a:pt x="154" y="100"/>
                                  <a:pt x="154" y="100"/>
                                </a:cubicBezTo>
                                <a:cubicBezTo>
                                  <a:pt x="154" y="101"/>
                                  <a:pt x="154" y="101"/>
                                  <a:pt x="154" y="101"/>
                                </a:cubicBezTo>
                                <a:cubicBezTo>
                                  <a:pt x="154" y="100"/>
                                  <a:pt x="153" y="100"/>
                                  <a:pt x="153" y="100"/>
                                </a:cubicBezTo>
                                <a:cubicBezTo>
                                  <a:pt x="148" y="100"/>
                                  <a:pt x="143" y="103"/>
                                  <a:pt x="140" y="108"/>
                                </a:cubicBezTo>
                                <a:cubicBezTo>
                                  <a:pt x="127" y="129"/>
                                  <a:pt x="127" y="129"/>
                                  <a:pt x="127" y="129"/>
                                </a:cubicBezTo>
                                <a:cubicBezTo>
                                  <a:pt x="123" y="136"/>
                                  <a:pt x="126" y="146"/>
                                  <a:pt x="133" y="150"/>
                                </a:cubicBezTo>
                                <a:cubicBezTo>
                                  <a:pt x="135" y="151"/>
                                  <a:pt x="138" y="152"/>
                                  <a:pt x="141" y="152"/>
                                </a:cubicBezTo>
                                <a:cubicBezTo>
                                  <a:pt x="146" y="152"/>
                                  <a:pt x="151" y="149"/>
                                  <a:pt x="154" y="144"/>
                                </a:cubicBezTo>
                                <a:cubicBezTo>
                                  <a:pt x="166" y="123"/>
                                  <a:pt x="166" y="123"/>
                                  <a:pt x="166" y="123"/>
                                </a:cubicBezTo>
                                <a:cubicBezTo>
                                  <a:pt x="221" y="152"/>
                                  <a:pt x="221" y="152"/>
                                  <a:pt x="221" y="152"/>
                                </a:cubicBezTo>
                                <a:cubicBezTo>
                                  <a:pt x="224" y="154"/>
                                  <a:pt x="226" y="156"/>
                                  <a:pt x="227" y="158"/>
                                </a:cubicBezTo>
                                <a:cubicBezTo>
                                  <a:pt x="228" y="159"/>
                                  <a:pt x="228" y="159"/>
                                  <a:pt x="229" y="160"/>
                                </a:cubicBezTo>
                                <a:cubicBezTo>
                                  <a:pt x="229" y="160"/>
                                  <a:pt x="229" y="161"/>
                                  <a:pt x="229" y="161"/>
                                </a:cubicBezTo>
                                <a:cubicBezTo>
                                  <a:pt x="240" y="179"/>
                                  <a:pt x="240" y="179"/>
                                  <a:pt x="240" y="179"/>
                                </a:cubicBezTo>
                                <a:cubicBezTo>
                                  <a:pt x="244" y="177"/>
                                  <a:pt x="245" y="172"/>
                                  <a:pt x="244" y="168"/>
                                </a:cubicBezTo>
                                <a:close/>
                                <a:moveTo>
                                  <a:pt x="91" y="205"/>
                                </a:moveTo>
                                <a:cubicBezTo>
                                  <a:pt x="94" y="200"/>
                                  <a:pt x="94" y="200"/>
                                  <a:pt x="94" y="200"/>
                                </a:cubicBezTo>
                                <a:cubicBezTo>
                                  <a:pt x="81" y="192"/>
                                  <a:pt x="81" y="192"/>
                                  <a:pt x="81" y="192"/>
                                </a:cubicBezTo>
                                <a:cubicBezTo>
                                  <a:pt x="79" y="191"/>
                                  <a:pt x="78" y="190"/>
                                  <a:pt x="77" y="189"/>
                                </a:cubicBezTo>
                                <a:cubicBezTo>
                                  <a:pt x="76" y="192"/>
                                  <a:pt x="76" y="192"/>
                                  <a:pt x="76" y="192"/>
                                </a:cubicBezTo>
                                <a:cubicBezTo>
                                  <a:pt x="73" y="198"/>
                                  <a:pt x="75" y="206"/>
                                  <a:pt x="81" y="210"/>
                                </a:cubicBezTo>
                                <a:cubicBezTo>
                                  <a:pt x="83" y="211"/>
                                  <a:pt x="85" y="211"/>
                                  <a:pt x="87" y="211"/>
                                </a:cubicBezTo>
                                <a:cubicBezTo>
                                  <a:pt x="88" y="211"/>
                                  <a:pt x="88" y="211"/>
                                  <a:pt x="89" y="211"/>
                                </a:cubicBezTo>
                                <a:cubicBezTo>
                                  <a:pt x="89" y="209"/>
                                  <a:pt x="90" y="207"/>
                                  <a:pt x="91" y="205"/>
                                </a:cubicBezTo>
                                <a:close/>
                                <a:moveTo>
                                  <a:pt x="49" y="100"/>
                                </a:moveTo>
                                <a:cubicBezTo>
                                  <a:pt x="39" y="118"/>
                                  <a:pt x="33" y="139"/>
                                  <a:pt x="33" y="162"/>
                                </a:cubicBezTo>
                                <a:cubicBezTo>
                                  <a:pt x="33" y="181"/>
                                  <a:pt x="37" y="199"/>
                                  <a:pt x="44" y="215"/>
                                </a:cubicBezTo>
                                <a:cubicBezTo>
                                  <a:pt x="58" y="219"/>
                                  <a:pt x="58" y="219"/>
                                  <a:pt x="58" y="219"/>
                                </a:cubicBezTo>
                                <a:cubicBezTo>
                                  <a:pt x="89" y="112"/>
                                  <a:pt x="89" y="112"/>
                                  <a:pt x="89" y="112"/>
                                </a:cubicBezTo>
                                <a:lnTo>
                                  <a:pt x="49" y="100"/>
                                </a:lnTo>
                                <a:close/>
                                <a:moveTo>
                                  <a:pt x="276" y="100"/>
                                </a:moveTo>
                                <a:cubicBezTo>
                                  <a:pt x="235" y="112"/>
                                  <a:pt x="235" y="112"/>
                                  <a:pt x="235" y="112"/>
                                </a:cubicBezTo>
                                <a:cubicBezTo>
                                  <a:pt x="267" y="219"/>
                                  <a:pt x="267" y="219"/>
                                  <a:pt x="267" y="219"/>
                                </a:cubicBezTo>
                                <a:cubicBezTo>
                                  <a:pt x="281" y="215"/>
                                  <a:pt x="281" y="215"/>
                                  <a:pt x="281" y="215"/>
                                </a:cubicBezTo>
                                <a:cubicBezTo>
                                  <a:pt x="288" y="199"/>
                                  <a:pt x="292" y="181"/>
                                  <a:pt x="292" y="162"/>
                                </a:cubicBezTo>
                                <a:cubicBezTo>
                                  <a:pt x="292" y="139"/>
                                  <a:pt x="286" y="118"/>
                                  <a:pt x="276" y="100"/>
                                </a:cubicBezTo>
                                <a:close/>
                                <a:moveTo>
                                  <a:pt x="118" y="185"/>
                                </a:moveTo>
                                <a:cubicBezTo>
                                  <a:pt x="114" y="185"/>
                                  <a:pt x="110" y="187"/>
                                  <a:pt x="108" y="191"/>
                                </a:cubicBezTo>
                                <a:cubicBezTo>
                                  <a:pt x="97" y="209"/>
                                  <a:pt x="97" y="209"/>
                                  <a:pt x="97" y="209"/>
                                </a:cubicBezTo>
                                <a:cubicBezTo>
                                  <a:pt x="94" y="215"/>
                                  <a:pt x="96" y="222"/>
                                  <a:pt x="102" y="225"/>
                                </a:cubicBezTo>
                                <a:cubicBezTo>
                                  <a:pt x="104" y="227"/>
                                  <a:pt x="106" y="227"/>
                                  <a:pt x="108" y="227"/>
                                </a:cubicBezTo>
                                <a:cubicBezTo>
                                  <a:pt x="110" y="227"/>
                                  <a:pt x="113" y="226"/>
                                  <a:pt x="115" y="225"/>
                                </a:cubicBezTo>
                                <a:cubicBezTo>
                                  <a:pt x="114" y="229"/>
                                  <a:pt x="117" y="234"/>
                                  <a:pt x="121" y="236"/>
                                </a:cubicBezTo>
                                <a:cubicBezTo>
                                  <a:pt x="123" y="237"/>
                                  <a:pt x="125" y="238"/>
                                  <a:pt x="127" y="238"/>
                                </a:cubicBezTo>
                                <a:cubicBezTo>
                                  <a:pt x="131" y="238"/>
                                  <a:pt x="135" y="236"/>
                                  <a:pt x="137" y="232"/>
                                </a:cubicBezTo>
                                <a:cubicBezTo>
                                  <a:pt x="139" y="229"/>
                                  <a:pt x="139" y="229"/>
                                  <a:pt x="139" y="229"/>
                                </a:cubicBezTo>
                                <a:cubicBezTo>
                                  <a:pt x="139" y="233"/>
                                  <a:pt x="141" y="237"/>
                                  <a:pt x="145" y="239"/>
                                </a:cubicBezTo>
                                <a:cubicBezTo>
                                  <a:pt x="147" y="240"/>
                                  <a:pt x="149" y="240"/>
                                  <a:pt x="151" y="240"/>
                                </a:cubicBezTo>
                                <a:cubicBezTo>
                                  <a:pt x="155" y="240"/>
                                  <a:pt x="159" y="238"/>
                                  <a:pt x="161" y="234"/>
                                </a:cubicBezTo>
                                <a:cubicBezTo>
                                  <a:pt x="166" y="225"/>
                                  <a:pt x="166" y="225"/>
                                  <a:pt x="166" y="225"/>
                                </a:cubicBezTo>
                                <a:cubicBezTo>
                                  <a:pt x="170" y="219"/>
                                  <a:pt x="168" y="212"/>
                                  <a:pt x="162" y="208"/>
                                </a:cubicBezTo>
                                <a:cubicBezTo>
                                  <a:pt x="160" y="208"/>
                                  <a:pt x="158" y="207"/>
                                  <a:pt x="156" y="207"/>
                                </a:cubicBezTo>
                                <a:cubicBezTo>
                                  <a:pt x="154" y="207"/>
                                  <a:pt x="151" y="208"/>
                                  <a:pt x="149" y="209"/>
                                </a:cubicBezTo>
                                <a:cubicBezTo>
                                  <a:pt x="149" y="205"/>
                                  <a:pt x="147" y="200"/>
                                  <a:pt x="143" y="198"/>
                                </a:cubicBezTo>
                                <a:cubicBezTo>
                                  <a:pt x="141" y="197"/>
                                  <a:pt x="139" y="196"/>
                                  <a:pt x="137" y="196"/>
                                </a:cubicBezTo>
                                <a:cubicBezTo>
                                  <a:pt x="135" y="196"/>
                                  <a:pt x="132" y="197"/>
                                  <a:pt x="130" y="198"/>
                                </a:cubicBezTo>
                                <a:cubicBezTo>
                                  <a:pt x="131" y="194"/>
                                  <a:pt x="128" y="189"/>
                                  <a:pt x="124" y="187"/>
                                </a:cubicBezTo>
                                <a:cubicBezTo>
                                  <a:pt x="122" y="186"/>
                                  <a:pt x="120" y="185"/>
                                  <a:pt x="118" y="185"/>
                                </a:cubicBezTo>
                                <a:moveTo>
                                  <a:pt x="233" y="205"/>
                                </a:moveTo>
                                <a:cubicBezTo>
                                  <a:pt x="230" y="206"/>
                                  <a:pt x="228" y="206"/>
                                  <a:pt x="226" y="206"/>
                                </a:cubicBezTo>
                                <a:cubicBezTo>
                                  <a:pt x="224" y="206"/>
                                  <a:pt x="221" y="206"/>
                                  <a:pt x="219" y="204"/>
                                </a:cubicBezTo>
                                <a:cubicBezTo>
                                  <a:pt x="220" y="209"/>
                                  <a:pt x="218" y="214"/>
                                  <a:pt x="213" y="216"/>
                                </a:cubicBezTo>
                                <a:cubicBezTo>
                                  <a:pt x="211" y="217"/>
                                  <a:pt x="209" y="218"/>
                                  <a:pt x="207" y="218"/>
                                </a:cubicBezTo>
                                <a:cubicBezTo>
                                  <a:pt x="203" y="218"/>
                                  <a:pt x="199" y="216"/>
                                  <a:pt x="197" y="212"/>
                                </a:cubicBezTo>
                                <a:cubicBezTo>
                                  <a:pt x="195" y="209"/>
                                  <a:pt x="195" y="209"/>
                                  <a:pt x="195" y="209"/>
                                </a:cubicBezTo>
                                <a:cubicBezTo>
                                  <a:pt x="195" y="213"/>
                                  <a:pt x="193" y="217"/>
                                  <a:pt x="189" y="219"/>
                                </a:cubicBezTo>
                                <a:cubicBezTo>
                                  <a:pt x="187" y="221"/>
                                  <a:pt x="185" y="221"/>
                                  <a:pt x="183" y="221"/>
                                </a:cubicBezTo>
                                <a:cubicBezTo>
                                  <a:pt x="182" y="221"/>
                                  <a:pt x="182" y="221"/>
                                  <a:pt x="181" y="221"/>
                                </a:cubicBezTo>
                                <a:cubicBezTo>
                                  <a:pt x="181" y="221"/>
                                  <a:pt x="180" y="221"/>
                                  <a:pt x="180" y="221"/>
                                </a:cubicBezTo>
                                <a:cubicBezTo>
                                  <a:pt x="180" y="221"/>
                                  <a:pt x="180" y="221"/>
                                  <a:pt x="180" y="221"/>
                                </a:cubicBezTo>
                                <a:cubicBezTo>
                                  <a:pt x="179" y="221"/>
                                  <a:pt x="178" y="221"/>
                                  <a:pt x="178" y="221"/>
                                </a:cubicBezTo>
                                <a:cubicBezTo>
                                  <a:pt x="176" y="220"/>
                                  <a:pt x="176" y="220"/>
                                  <a:pt x="176" y="220"/>
                                </a:cubicBezTo>
                                <a:cubicBezTo>
                                  <a:pt x="176" y="218"/>
                                  <a:pt x="176" y="216"/>
                                  <a:pt x="175" y="214"/>
                                </a:cubicBezTo>
                                <a:cubicBezTo>
                                  <a:pt x="174" y="209"/>
                                  <a:pt x="170" y="205"/>
                                  <a:pt x="166" y="202"/>
                                </a:cubicBezTo>
                                <a:cubicBezTo>
                                  <a:pt x="163" y="200"/>
                                  <a:pt x="159" y="199"/>
                                  <a:pt x="156" y="199"/>
                                </a:cubicBezTo>
                                <a:cubicBezTo>
                                  <a:pt x="156" y="199"/>
                                  <a:pt x="155" y="199"/>
                                  <a:pt x="155" y="199"/>
                                </a:cubicBezTo>
                                <a:cubicBezTo>
                                  <a:pt x="153" y="196"/>
                                  <a:pt x="151" y="193"/>
                                  <a:pt x="147" y="191"/>
                                </a:cubicBezTo>
                                <a:cubicBezTo>
                                  <a:pt x="144" y="189"/>
                                  <a:pt x="140" y="188"/>
                                  <a:pt x="137" y="188"/>
                                </a:cubicBezTo>
                                <a:cubicBezTo>
                                  <a:pt x="137" y="188"/>
                                  <a:pt x="136" y="188"/>
                                  <a:pt x="136" y="188"/>
                                </a:cubicBezTo>
                                <a:cubicBezTo>
                                  <a:pt x="134" y="185"/>
                                  <a:pt x="132" y="182"/>
                                  <a:pt x="128" y="180"/>
                                </a:cubicBezTo>
                                <a:cubicBezTo>
                                  <a:pt x="125" y="178"/>
                                  <a:pt x="122" y="177"/>
                                  <a:pt x="118" y="177"/>
                                </a:cubicBezTo>
                                <a:cubicBezTo>
                                  <a:pt x="111" y="177"/>
                                  <a:pt x="105" y="181"/>
                                  <a:pt x="101" y="187"/>
                                </a:cubicBezTo>
                                <a:cubicBezTo>
                                  <a:pt x="98" y="193"/>
                                  <a:pt x="98" y="193"/>
                                  <a:pt x="98" y="193"/>
                                </a:cubicBezTo>
                                <a:cubicBezTo>
                                  <a:pt x="84" y="185"/>
                                  <a:pt x="84" y="185"/>
                                  <a:pt x="84" y="185"/>
                                </a:cubicBezTo>
                                <a:cubicBezTo>
                                  <a:pt x="81" y="183"/>
                                  <a:pt x="78" y="178"/>
                                  <a:pt x="80" y="174"/>
                                </a:cubicBezTo>
                                <a:cubicBezTo>
                                  <a:pt x="92" y="130"/>
                                  <a:pt x="92" y="130"/>
                                  <a:pt x="92" y="130"/>
                                </a:cubicBezTo>
                                <a:cubicBezTo>
                                  <a:pt x="93" y="126"/>
                                  <a:pt x="97" y="123"/>
                                  <a:pt x="101" y="123"/>
                                </a:cubicBezTo>
                                <a:cubicBezTo>
                                  <a:pt x="123" y="122"/>
                                  <a:pt x="123" y="122"/>
                                  <a:pt x="123" y="122"/>
                                </a:cubicBezTo>
                                <a:cubicBezTo>
                                  <a:pt x="121" y="125"/>
                                  <a:pt x="121" y="125"/>
                                  <a:pt x="121" y="125"/>
                                </a:cubicBezTo>
                                <a:cubicBezTo>
                                  <a:pt x="118" y="130"/>
                                  <a:pt x="117" y="137"/>
                                  <a:pt x="119" y="143"/>
                                </a:cubicBezTo>
                                <a:cubicBezTo>
                                  <a:pt x="120" y="149"/>
                                  <a:pt x="124" y="154"/>
                                  <a:pt x="129" y="157"/>
                                </a:cubicBezTo>
                                <a:cubicBezTo>
                                  <a:pt x="133" y="159"/>
                                  <a:pt x="137" y="159"/>
                                  <a:pt x="141" y="159"/>
                                </a:cubicBezTo>
                                <a:cubicBezTo>
                                  <a:pt x="149" y="159"/>
                                  <a:pt x="157" y="155"/>
                                  <a:pt x="160" y="148"/>
                                </a:cubicBezTo>
                                <a:cubicBezTo>
                                  <a:pt x="169" y="134"/>
                                  <a:pt x="169" y="134"/>
                                  <a:pt x="169" y="134"/>
                                </a:cubicBezTo>
                                <a:cubicBezTo>
                                  <a:pt x="217" y="159"/>
                                  <a:pt x="217" y="159"/>
                                  <a:pt x="217" y="159"/>
                                </a:cubicBezTo>
                                <a:cubicBezTo>
                                  <a:pt x="219" y="160"/>
                                  <a:pt x="220" y="161"/>
                                  <a:pt x="221" y="163"/>
                                </a:cubicBezTo>
                                <a:cubicBezTo>
                                  <a:pt x="222" y="163"/>
                                  <a:pt x="222" y="164"/>
                                  <a:pt x="222" y="164"/>
                                </a:cubicBezTo>
                                <a:cubicBezTo>
                                  <a:pt x="222" y="164"/>
                                  <a:pt x="222" y="165"/>
                                  <a:pt x="222" y="165"/>
                                </a:cubicBezTo>
                                <a:cubicBezTo>
                                  <a:pt x="236" y="188"/>
                                  <a:pt x="236" y="188"/>
                                  <a:pt x="236" y="188"/>
                                </a:cubicBezTo>
                                <a:cubicBezTo>
                                  <a:pt x="240" y="194"/>
                                  <a:pt x="238" y="201"/>
                                  <a:pt x="233" y="205"/>
                                </a:cubicBezTo>
                                <a:close/>
                                <a:moveTo>
                                  <a:pt x="162" y="0"/>
                                </a:moveTo>
                                <a:cubicBezTo>
                                  <a:pt x="73" y="0"/>
                                  <a:pt x="0" y="72"/>
                                  <a:pt x="0" y="162"/>
                                </a:cubicBezTo>
                                <a:cubicBezTo>
                                  <a:pt x="0" y="252"/>
                                  <a:pt x="73" y="324"/>
                                  <a:pt x="162" y="324"/>
                                </a:cubicBezTo>
                                <a:cubicBezTo>
                                  <a:pt x="252" y="324"/>
                                  <a:pt x="325" y="252"/>
                                  <a:pt x="325" y="162"/>
                                </a:cubicBezTo>
                                <a:cubicBezTo>
                                  <a:pt x="325" y="72"/>
                                  <a:pt x="252" y="0"/>
                                  <a:pt x="162" y="0"/>
                                </a:cubicBezTo>
                                <a:close/>
                                <a:moveTo>
                                  <a:pt x="162" y="13"/>
                                </a:moveTo>
                                <a:cubicBezTo>
                                  <a:pt x="245" y="13"/>
                                  <a:pt x="312" y="80"/>
                                  <a:pt x="312" y="162"/>
                                </a:cubicBezTo>
                                <a:cubicBezTo>
                                  <a:pt x="312" y="244"/>
                                  <a:pt x="245" y="311"/>
                                  <a:pt x="162" y="311"/>
                                </a:cubicBezTo>
                                <a:cubicBezTo>
                                  <a:pt x="80" y="311"/>
                                  <a:pt x="13" y="244"/>
                                  <a:pt x="13" y="162"/>
                                </a:cubicBezTo>
                                <a:cubicBezTo>
                                  <a:pt x="13" y="80"/>
                                  <a:pt x="80" y="13"/>
                                  <a:pt x="162" y="13"/>
                                </a:cubicBezTo>
                              </a:path>
                            </a:pathLst>
                          </a:custGeom>
                          <a:solidFill>
                            <a:schemeClr val="tx2"/>
                          </a:solidFill>
                          <a:ln w="9525">
                            <a:noFill/>
                            <a:round/>
                            <a:headEnd/>
                            <a:tailEnd/>
                          </a:ln>
                        </wps:spPr>
                        <wps:bodyPr vert="horz" wrap="square" lIns="91440" tIns="45720" rIns="91440" bIns="45720" numCol="1" anchor="t" anchorCtr="0" compatLnSpc="1">
                          <a:prstTxWarp prst="textNoShape">
                            <a:avLst/>
                          </a:prstTxWarp>
                        </wps:bodyPr>
                      </wps:wsp>
                      <wps:wsp>
                        <wps:cNvPr id="37" name="TextBox 62"/>
                        <wps:cNvSpPr txBox="1"/>
                        <wps:spPr>
                          <a:xfrm>
                            <a:off x="5985129" y="2200396"/>
                            <a:ext cx="1217295" cy="399075"/>
                          </a:xfrm>
                          <a:prstGeom prst="rect">
                            <a:avLst/>
                          </a:prstGeom>
                          <a:noFill/>
                        </wps:spPr>
                        <wps:txbx>
                          <w:txbxContent>
                            <w:p w14:paraId="414E10C5" w14:textId="77777777" w:rsidR="00F67407" w:rsidRDefault="00F67407" w:rsidP="005F5CB3">
                              <w:pPr>
                                <w:pStyle w:val="NormalWeb"/>
                                <w:spacing w:before="0" w:after="0"/>
                                <w:jc w:val="center"/>
                              </w:pPr>
                              <w:r>
                                <w:rPr>
                                  <w:rFonts w:ascii="Arial" w:hAnsi="Arial" w:cs="Arial"/>
                                  <w:b/>
                                  <w:bCs/>
                                  <w:color w:val="000000" w:themeColor="text1"/>
                                  <w:kern w:val="24"/>
                                  <w:sz w:val="20"/>
                                  <w:szCs w:val="20"/>
                                </w:rPr>
                                <w:t>Quote Agreed</w:t>
                              </w:r>
                            </w:p>
                          </w:txbxContent>
                        </wps:txbx>
                        <wps:bodyPr wrap="square" tIns="90000" bIns="90000" rtlCol="0" anchor="t">
                          <a:spAutoFit/>
                        </wps:bodyPr>
                      </wps:wsp>
                    </wpg:wgp>
                  </a:graphicData>
                </a:graphic>
              </wp:anchor>
            </w:drawing>
          </mc:Choice>
          <mc:Fallback>
            <w:pict>
              <v:group w14:anchorId="033F7D7A" id="Group 63" o:spid="_x0000_s1026" style="position:absolute;left:0;text-align:left;margin-left:972.2pt;margin-top:282.1pt;width:95.85pt;height:73.85pt;z-index:252276736" coordorigin="59851,16614" coordsize="12172,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">
                <v:shape id="Freeform 30" o:spid="_x0000_s1027" style="position:absolute;left:62644;top:16614;width:6143;height:6128;visibility:visible;mso-wrap-style:square;v-text-anchor:top" coordsize="32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" path="m244,168c230,122,230,122,230,122v-2,-4,-6,-7,-10,-8c180,106,180,106,180,106v,,,,,c157,101,157,101,157,101v,,,,-1,c156,101,156,101,156,101v,,,,,c154,100,154,100,154,100v,1,,1,,1c154,100,153,100,153,100v-5,,-10,3,-13,8c127,129,127,129,127,129v-4,7,-1,17,6,21c135,151,138,152,141,152v5,,10,-3,13,-8c166,123,166,123,166,123v55,29,55,29,55,29c224,154,226,156,227,158v1,1,1,1,2,2c229,160,229,161,229,161v11,18,11,18,11,18c244,177,245,172,244,168xm91,205v3,-5,3,-5,3,-5c81,192,81,192,81,192v-2,-1,-3,-2,-4,-3c76,192,76,192,76,192v-3,6,-1,14,5,18c83,211,85,211,87,211v1,,1,,2,c89,209,90,207,91,205xm49,100c39,118,33,139,33,162v,19,4,37,11,53c58,219,58,219,58,219,89,112,89,112,89,112l49,100xm276,100v-41,12,-41,12,-41,12c267,219,267,219,267,219v14,-4,14,-4,14,-4c288,199,292,181,292,162v,-23,-6,-44,-16,-62xm118,185v-4,,-8,2,-10,6c97,209,97,209,97,209v-3,6,-1,13,5,16c104,227,106,227,108,227v2,,5,-1,7,-2c114,229,117,234,121,236v2,1,4,2,6,2c131,238,135,236,137,232v2,-3,2,-3,2,-3c139,233,141,237,145,239v2,1,4,1,6,1c155,240,159,238,161,234v5,-9,5,-9,5,-9c170,219,168,212,162,208v-2,,-4,-1,-6,-1c154,207,151,208,149,209v,-4,-2,-9,-6,-11c141,197,139,196,137,196v-2,,-5,1,-7,2c131,194,128,189,124,187v-2,-1,-4,-2,-6,-2m233,205v-3,1,-5,1,-7,1c224,206,221,206,219,204v1,5,-1,10,-6,12c211,217,209,218,207,218v-4,,-8,-2,-10,-6c195,209,195,209,195,209v,4,-2,8,-6,10c187,221,185,221,183,221v-1,,-1,,-2,c181,221,180,221,180,221v,,,,,c179,221,178,221,178,221v-2,-1,-2,-1,-2,-1c176,218,176,216,175,214v-1,-5,-5,-9,-9,-12c163,200,159,199,156,199v,,-1,,-1,c153,196,151,193,147,191v-3,-2,-7,-3,-10,-3c137,188,136,188,136,188v-2,-3,-4,-6,-8,-8c125,178,122,177,118,177v-7,,-13,4,-17,10c98,193,98,193,98,193,84,185,84,185,84,185v-3,-2,-6,-7,-4,-11c92,130,92,130,92,130v1,-4,5,-7,9,-7c123,122,123,122,123,122v-2,3,-2,3,-2,3c118,130,117,137,119,143v1,6,5,11,10,14c133,159,137,159,141,159v8,,16,-4,19,-11c169,134,169,134,169,134v48,25,48,25,48,25c219,160,220,161,221,163v1,,1,1,1,1c222,164,222,165,222,165v14,23,14,23,14,23c240,194,238,201,233,205xm162,c73,,,72,,162v,90,73,162,162,162c252,324,325,252,325,162,325,72,252,,162,xm162,13v83,,150,67,150,149c312,244,245,311,162,311,80,311,13,244,13,162,13,80,80,13,162,13e" fillcolor="#1f497d [3215]" stroked="f">
                  <v:path arrowok="t" o:connecttype="custom" o:connectlocs="230,122;180,106;157,101;156,101;154,100;153,100;127,129;141,152;166,123;227,158;229,161;244,168;94,200;77,189;81,210;89,211;49,100;44,215;89,112;276,100;267,219;292,162;118,185;97,209;108,227;121,236;137,232;145,239;161,234;162,208;149,209;137,196;124,187;233,205;219,204;207,218;195,209;183,221;180,221;178,221;175,214;156,199;147,191;136,188;118,177;98,193;80,174;101,123;121,125;129,157;160,148;217,159;222,164;236,188;162,0;162,324;162,0;312,162;13,162" o:connectangles="0,0,0,0,0,0,0,0,0,0,0,0,0,0,0,0,0,0,0,0,0,0,0,0,0,0,0,0,0,0,0,0,0,0,0,0,0,0,0,0,0,0,0,0,0,0,0,0,0,0,0,0,0,0,0,0,0,0,0"/>
                  <o:lock v:ext="edit" verticies="t"/>
                </v:shape>
                <v:shapetype id="_x0000_t202" coordsize="21600,21600" o:spt="202" path="m,l,21600r21600,l21600,xe">
                  <v:stroke joinstyle="miter"/>
                  <v:path gradientshapeok="t" o:connecttype="rect"/>
                </v:shapetype>
                <v:shape id="TextBox 62" o:spid="_x0000_s1028" type="#_x0000_t202" style="position:absolute;left:59851;top:22003;width:12173;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" filled="f" stroked="f">
                  <v:textbox style="mso-fit-shape-to-text:t" inset=",2.5mm,,2.5mm">
                    <w:txbxContent>
                      <w:p w14:paraId="414E10C5" w14:textId="77777777" w:rsidR="00F67407" w:rsidRDefault="00F67407" w:rsidP="005F5CB3">
                        <w:pPr>
                          <w:pStyle w:val="NormalWeb"/>
                          <w:spacing w:before="0" w:after="0"/>
                          <w:jc w:val="center"/>
                        </w:pPr>
                        <w:r>
                          <w:rPr>
                            <w:rFonts w:ascii="Arial" w:hAnsi="Arial" w:cs="Arial"/>
                            <w:b/>
                            <w:bCs/>
                            <w:color w:val="000000" w:themeColor="text1"/>
                            <w:kern w:val="24"/>
                            <w:sz w:val="20"/>
                            <w:szCs w:val="20"/>
                          </w:rPr>
                          <w:t>Quote Agreed</w:t>
                        </w:r>
                      </w:p>
                    </w:txbxContent>
                  </v:textbox>
                </v:shape>
              </v:group>
            </w:pict>
          </mc:Fallback>
        </mc:AlternateContent>
      </w:r>
      <w:r w:rsidR="005232D8" w:rsidRPr="00531EB6">
        <w:rPr>
          <w:rStyle w:val="Strong"/>
          <w:color w:val="FF0000"/>
          <w:sz w:val="48"/>
          <w:szCs w:val="48"/>
        </w:rPr>
        <w:br w:type="page"/>
      </w:r>
    </w:p>
    <w:p w14:paraId="11D55634" w14:textId="7E1E052B" w:rsidR="00730B13" w:rsidRPr="007673EA" w:rsidRDefault="00730B13" w:rsidP="007673EA">
      <w:pPr>
        <w:pStyle w:val="BodyText"/>
        <w:rPr>
          <w:rStyle w:val="Strong"/>
          <w:szCs w:val="30"/>
        </w:rPr>
      </w:pPr>
      <w:r w:rsidRPr="007673EA">
        <w:rPr>
          <w:rStyle w:val="Strong"/>
          <w:szCs w:val="30"/>
        </w:rPr>
        <w:t xml:space="preserve">Submitting your SIL quote for assessment (subsequent quotes) </w:t>
      </w:r>
    </w:p>
    <w:p w14:paraId="4058B2DA" w14:textId="4A785D80" w:rsidR="00730B13" w:rsidRPr="00BD4301" w:rsidRDefault="00730B13" w:rsidP="007A398A">
      <w:pPr>
        <w:pStyle w:val="BodyText"/>
        <w:rPr>
          <w:sz w:val="20"/>
          <w:szCs w:val="20"/>
        </w:rPr>
      </w:pPr>
      <w:r w:rsidRPr="00BD4301">
        <w:rPr>
          <w:sz w:val="20"/>
          <w:szCs w:val="20"/>
        </w:rPr>
        <w:t>To assist with streamlining of subsequent</w:t>
      </w:r>
      <w:r w:rsidR="009358F5" w:rsidRPr="00BD4301">
        <w:rPr>
          <w:sz w:val="20"/>
          <w:szCs w:val="20"/>
        </w:rPr>
        <w:t xml:space="preserve"> quotes for SIL participants, an additional </w:t>
      </w:r>
      <w:r w:rsidRPr="00BD4301">
        <w:rPr>
          <w:sz w:val="20"/>
          <w:szCs w:val="20"/>
        </w:rPr>
        <w:t>template has been introduced.</w:t>
      </w:r>
      <w:r w:rsidR="001E0E4A" w:rsidRPr="00BD4301">
        <w:rPr>
          <w:sz w:val="20"/>
          <w:szCs w:val="20"/>
        </w:rPr>
        <w:t xml:space="preserve"> For participants who require the same SIL support that was included in their previous plan, providers need only s</w:t>
      </w:r>
      <w:r w:rsidR="00C90989" w:rsidRPr="00BD4301">
        <w:rPr>
          <w:sz w:val="20"/>
          <w:szCs w:val="20"/>
        </w:rPr>
        <w:t>ubmit the Subsequent SIL Quote</w:t>
      </w:r>
      <w:r w:rsidR="001E0E4A" w:rsidRPr="00BD4301">
        <w:rPr>
          <w:sz w:val="20"/>
          <w:szCs w:val="20"/>
        </w:rPr>
        <w:t xml:space="preserve"> for approval.</w:t>
      </w:r>
    </w:p>
    <w:p w14:paraId="25D2243F" w14:textId="1C86C51A" w:rsidR="00730B13" w:rsidRPr="00BD4301" w:rsidRDefault="00730B13" w:rsidP="007A398A">
      <w:pPr>
        <w:pStyle w:val="BodyText"/>
        <w:rPr>
          <w:sz w:val="20"/>
          <w:szCs w:val="20"/>
        </w:rPr>
      </w:pPr>
      <w:r w:rsidRPr="00BD4301">
        <w:rPr>
          <w:sz w:val="20"/>
          <w:szCs w:val="20"/>
        </w:rPr>
        <w:t xml:space="preserve">The </w:t>
      </w:r>
      <w:r w:rsidR="00D0541D" w:rsidRPr="00BD4301">
        <w:rPr>
          <w:sz w:val="20"/>
          <w:szCs w:val="20"/>
        </w:rPr>
        <w:t>additional</w:t>
      </w:r>
      <w:r w:rsidRPr="00BD4301">
        <w:rPr>
          <w:sz w:val="20"/>
          <w:szCs w:val="20"/>
        </w:rPr>
        <w:t xml:space="preserve"> template is easy to complete, consisting of just two pages and means providers are not required to submit the usual templates in the Provider SIL Pack. This is to be used in situations whereby participants </w:t>
      </w:r>
      <w:r w:rsidR="00C90989" w:rsidRPr="00BD4301">
        <w:rPr>
          <w:sz w:val="20"/>
          <w:szCs w:val="20"/>
        </w:rPr>
        <w:t xml:space="preserve">support needs </w:t>
      </w:r>
      <w:r w:rsidRPr="00BD4301">
        <w:rPr>
          <w:sz w:val="20"/>
          <w:szCs w:val="20"/>
        </w:rPr>
        <w:t xml:space="preserve">have </w:t>
      </w:r>
      <w:r w:rsidR="00C90989" w:rsidRPr="00BD4301">
        <w:rPr>
          <w:sz w:val="20"/>
          <w:szCs w:val="20"/>
        </w:rPr>
        <w:t>not changed,</w:t>
      </w:r>
      <w:r w:rsidRPr="00BD4301">
        <w:rPr>
          <w:sz w:val="20"/>
          <w:szCs w:val="20"/>
        </w:rPr>
        <w:t xml:space="preserve"> compared to the prior year’s quote</w:t>
      </w:r>
      <w:r w:rsidR="00C90989" w:rsidRPr="00BD4301">
        <w:rPr>
          <w:sz w:val="20"/>
          <w:szCs w:val="20"/>
        </w:rPr>
        <w:t>.</w:t>
      </w:r>
    </w:p>
    <w:p w14:paraId="09C55091" w14:textId="77777777" w:rsidR="00C90989" w:rsidRPr="00BD4301" w:rsidRDefault="00C90989" w:rsidP="007A398A">
      <w:pPr>
        <w:pStyle w:val="BodyText"/>
        <w:rPr>
          <w:sz w:val="20"/>
          <w:szCs w:val="20"/>
        </w:rPr>
      </w:pPr>
      <w:r w:rsidRPr="00BD4301">
        <w:rPr>
          <w:sz w:val="20"/>
          <w:szCs w:val="20"/>
        </w:rPr>
        <w:t>If there was an expectation of supports being reduced or capacity increased, a full SIL quote is required.</w:t>
      </w:r>
    </w:p>
    <w:p w14:paraId="71B08FAF" w14:textId="7C51A36B" w:rsidR="00730B13" w:rsidRPr="00BD4301" w:rsidRDefault="00C90989" w:rsidP="007A398A">
      <w:pPr>
        <w:pStyle w:val="BodyText"/>
        <w:rPr>
          <w:sz w:val="20"/>
          <w:szCs w:val="20"/>
        </w:rPr>
      </w:pPr>
      <w:r w:rsidRPr="00BD4301">
        <w:rPr>
          <w:sz w:val="20"/>
          <w:szCs w:val="20"/>
        </w:rPr>
        <w:t xml:space="preserve">The </w:t>
      </w:r>
      <w:r w:rsidR="00D0541D" w:rsidRPr="00BD4301">
        <w:rPr>
          <w:sz w:val="20"/>
          <w:szCs w:val="20"/>
        </w:rPr>
        <w:t xml:space="preserve">additional </w:t>
      </w:r>
      <w:r w:rsidRPr="00BD4301">
        <w:rPr>
          <w:sz w:val="20"/>
          <w:szCs w:val="20"/>
        </w:rPr>
        <w:t>template</w:t>
      </w:r>
      <w:r w:rsidR="00730B13" w:rsidRPr="00BD4301">
        <w:rPr>
          <w:sz w:val="20"/>
          <w:szCs w:val="20"/>
        </w:rPr>
        <w:t xml:space="preserve"> </w:t>
      </w:r>
      <w:r w:rsidRPr="00BD4301">
        <w:rPr>
          <w:sz w:val="20"/>
          <w:szCs w:val="20"/>
        </w:rPr>
        <w:t>enables</w:t>
      </w:r>
      <w:r w:rsidR="00730B13" w:rsidRPr="00BD4301">
        <w:rPr>
          <w:sz w:val="20"/>
          <w:szCs w:val="20"/>
        </w:rPr>
        <w:t xml:space="preserve"> the provider to submit the previous year’s SIL quote amount, allowing for indexation adjustments.</w:t>
      </w:r>
    </w:p>
    <w:p w14:paraId="1D851194" w14:textId="77777777" w:rsidR="00730B13" w:rsidRDefault="00730B13" w:rsidP="003A4312">
      <w:pPr>
        <w:pStyle w:val="Title"/>
        <w:rPr>
          <w:sz w:val="48"/>
          <w:szCs w:val="48"/>
        </w:rPr>
      </w:pPr>
    </w:p>
    <w:p w14:paraId="15002EEA" w14:textId="77777777" w:rsidR="00730B13" w:rsidRDefault="00730B13" w:rsidP="003A4312">
      <w:pPr>
        <w:pStyle w:val="Title"/>
        <w:rPr>
          <w:sz w:val="48"/>
          <w:szCs w:val="48"/>
        </w:rPr>
      </w:pPr>
    </w:p>
    <w:p w14:paraId="431479CF" w14:textId="77777777" w:rsidR="001E0E4A" w:rsidRDefault="001E0E4A">
      <w:pPr>
        <w:spacing w:before="0" w:after="0"/>
        <w:rPr>
          <w:rFonts w:eastAsiaTheme="majorEastAsia" w:cstheme="majorBidi"/>
          <w:b/>
          <w:color w:val="000000" w:themeColor="text1"/>
          <w:spacing w:val="5"/>
          <w:kern w:val="28"/>
          <w:sz w:val="48"/>
          <w:szCs w:val="48"/>
        </w:rPr>
      </w:pPr>
      <w:r>
        <w:rPr>
          <w:sz w:val="48"/>
          <w:szCs w:val="48"/>
        </w:rPr>
        <w:br w:type="page"/>
      </w:r>
    </w:p>
    <w:p w14:paraId="0391D9E3" w14:textId="0E823073" w:rsidR="003A4312" w:rsidRPr="00A150F7" w:rsidRDefault="006D4A98" w:rsidP="00971242">
      <w:pPr>
        <w:pStyle w:val="Heading2"/>
      </w:pPr>
      <w:bookmarkStart w:id="4" w:name="_Toc524955291"/>
      <w:r w:rsidRPr="00A150F7">
        <w:t xml:space="preserve">The </w:t>
      </w:r>
      <w:r w:rsidR="0008764A" w:rsidRPr="00F77049">
        <w:rPr>
          <w:color w:val="auto"/>
        </w:rPr>
        <w:t xml:space="preserve">Provider </w:t>
      </w:r>
      <w:r w:rsidRPr="00A150F7">
        <w:t>SIL Quoting Template</w:t>
      </w:r>
      <w:bookmarkEnd w:id="4"/>
    </w:p>
    <w:p w14:paraId="0D608B38" w14:textId="77777777" w:rsidR="003A4312" w:rsidRPr="00E864EA" w:rsidRDefault="003A4312" w:rsidP="003A4312">
      <w:pPr>
        <w:pStyle w:val="ContactDetails"/>
      </w:pPr>
    </w:p>
    <w:p w14:paraId="132C9F9D" w14:textId="2741C12A" w:rsidR="0042339F" w:rsidRPr="007673EA" w:rsidRDefault="004618C8" w:rsidP="003A4312">
      <w:pPr>
        <w:pStyle w:val="BodyText"/>
        <w:rPr>
          <w:sz w:val="30"/>
          <w:szCs w:val="30"/>
        </w:rPr>
      </w:pPr>
      <w:r w:rsidRPr="007673EA">
        <w:rPr>
          <w:rStyle w:val="Strong"/>
          <w:szCs w:val="30"/>
        </w:rPr>
        <w:t xml:space="preserve">Overview of each section in the </w:t>
      </w:r>
      <w:r w:rsidR="00D0541D">
        <w:rPr>
          <w:rStyle w:val="Strong"/>
          <w:szCs w:val="30"/>
        </w:rPr>
        <w:t xml:space="preserve">Provider </w:t>
      </w:r>
      <w:r w:rsidRPr="007673EA">
        <w:rPr>
          <w:rStyle w:val="Strong"/>
          <w:szCs w:val="30"/>
        </w:rPr>
        <w:t>SIL quoting Template</w:t>
      </w:r>
    </w:p>
    <w:p w14:paraId="31F40FA5" w14:textId="4D67C638" w:rsidR="00906C45" w:rsidRPr="00E864EA" w:rsidRDefault="00906C45" w:rsidP="00B00091">
      <w:pPr>
        <w:rPr>
          <w:sz w:val="20"/>
          <w:szCs w:val="20"/>
        </w:rPr>
      </w:pPr>
      <w:r w:rsidRPr="00E864EA">
        <w:rPr>
          <w:sz w:val="20"/>
          <w:szCs w:val="20"/>
        </w:rPr>
        <w:t>T</w:t>
      </w:r>
      <w:r w:rsidR="00B00091" w:rsidRPr="00E864EA">
        <w:rPr>
          <w:sz w:val="20"/>
          <w:szCs w:val="20"/>
        </w:rPr>
        <w:t xml:space="preserve">he </w:t>
      </w:r>
      <w:r w:rsidR="00D0541D">
        <w:rPr>
          <w:sz w:val="20"/>
          <w:szCs w:val="20"/>
        </w:rPr>
        <w:t xml:space="preserve">Provider </w:t>
      </w:r>
      <w:r w:rsidR="00B00091" w:rsidRPr="00E864EA">
        <w:rPr>
          <w:sz w:val="20"/>
          <w:szCs w:val="20"/>
        </w:rPr>
        <w:t>SIL Quoting Template</w:t>
      </w:r>
      <w:r w:rsidRPr="00E864EA">
        <w:rPr>
          <w:sz w:val="20"/>
          <w:szCs w:val="20"/>
        </w:rPr>
        <w:t xml:space="preserve"> is divided into</w:t>
      </w:r>
      <w:r w:rsidR="003E6795" w:rsidRPr="00E864EA">
        <w:rPr>
          <w:sz w:val="20"/>
          <w:szCs w:val="20"/>
        </w:rPr>
        <w:t xml:space="preserve"> </w:t>
      </w:r>
      <w:r w:rsidR="00564368">
        <w:rPr>
          <w:sz w:val="20"/>
          <w:szCs w:val="20"/>
        </w:rPr>
        <w:t>seven</w:t>
      </w:r>
      <w:r w:rsidRPr="00E864EA">
        <w:rPr>
          <w:sz w:val="20"/>
          <w:szCs w:val="20"/>
        </w:rPr>
        <w:t xml:space="preserve"> sections, each </w:t>
      </w:r>
      <w:r w:rsidR="004618C8">
        <w:rPr>
          <w:sz w:val="20"/>
          <w:szCs w:val="20"/>
        </w:rPr>
        <w:t>section providing different information</w:t>
      </w:r>
      <w:r w:rsidR="00564368">
        <w:rPr>
          <w:sz w:val="20"/>
          <w:szCs w:val="20"/>
        </w:rPr>
        <w:t>.</w:t>
      </w:r>
    </w:p>
    <w:p w14:paraId="7B08FCF6" w14:textId="0923E626" w:rsidR="00906C45" w:rsidRPr="00E864EA" w:rsidRDefault="00906C45" w:rsidP="00946743">
      <w:pPr>
        <w:pStyle w:val="ListParagraph"/>
        <w:numPr>
          <w:ilvl w:val="0"/>
          <w:numId w:val="5"/>
        </w:numPr>
        <w:spacing w:before="0"/>
        <w:ind w:left="1077" w:hanging="357"/>
        <w:contextualSpacing w:val="0"/>
        <w:rPr>
          <w:sz w:val="20"/>
          <w:szCs w:val="20"/>
        </w:rPr>
      </w:pPr>
      <w:r w:rsidRPr="00E864EA">
        <w:rPr>
          <w:b/>
          <w:sz w:val="20"/>
          <w:szCs w:val="20"/>
        </w:rPr>
        <w:t>Quoting Guidelines</w:t>
      </w:r>
      <w:r w:rsidRPr="00E864EA">
        <w:rPr>
          <w:sz w:val="20"/>
          <w:szCs w:val="20"/>
        </w:rPr>
        <w:t xml:space="preserve"> – </w:t>
      </w:r>
      <w:r w:rsidR="005A567A">
        <w:rPr>
          <w:sz w:val="20"/>
          <w:szCs w:val="20"/>
        </w:rPr>
        <w:t>to provide</w:t>
      </w:r>
      <w:r w:rsidRPr="00E864EA">
        <w:rPr>
          <w:sz w:val="20"/>
          <w:szCs w:val="20"/>
        </w:rPr>
        <w:t xml:space="preserve"> an overview and guidance regarding the require</w:t>
      </w:r>
      <w:r w:rsidR="005824C3" w:rsidRPr="00E864EA">
        <w:rPr>
          <w:sz w:val="20"/>
          <w:szCs w:val="20"/>
        </w:rPr>
        <w:t xml:space="preserve">ments </w:t>
      </w:r>
      <w:r w:rsidR="00350CFB" w:rsidRPr="00E864EA">
        <w:rPr>
          <w:sz w:val="20"/>
          <w:szCs w:val="20"/>
        </w:rPr>
        <w:t xml:space="preserve">and considerations </w:t>
      </w:r>
      <w:r w:rsidR="005824C3" w:rsidRPr="00E864EA">
        <w:rPr>
          <w:sz w:val="20"/>
          <w:szCs w:val="20"/>
        </w:rPr>
        <w:t>for</w:t>
      </w:r>
      <w:r w:rsidRPr="00E864EA">
        <w:rPr>
          <w:sz w:val="20"/>
          <w:szCs w:val="20"/>
        </w:rPr>
        <w:t xml:space="preserve"> completing the template.</w:t>
      </w:r>
    </w:p>
    <w:p w14:paraId="22DD6946" w14:textId="77777777" w:rsidR="00906C45" w:rsidRPr="00E864EA" w:rsidRDefault="00906C45" w:rsidP="00946743">
      <w:pPr>
        <w:pStyle w:val="ListParagraph"/>
        <w:numPr>
          <w:ilvl w:val="0"/>
          <w:numId w:val="5"/>
        </w:numPr>
        <w:spacing w:before="0" w:line="240" w:lineRule="auto"/>
        <w:ind w:left="1077" w:hanging="357"/>
        <w:contextualSpacing w:val="0"/>
        <w:rPr>
          <w:sz w:val="20"/>
          <w:szCs w:val="20"/>
        </w:rPr>
      </w:pPr>
      <w:r w:rsidRPr="00E864EA">
        <w:rPr>
          <w:b/>
          <w:sz w:val="20"/>
          <w:szCs w:val="20"/>
        </w:rPr>
        <w:t>Participant Profile</w:t>
      </w:r>
      <w:r w:rsidRPr="00E864EA">
        <w:rPr>
          <w:sz w:val="20"/>
          <w:szCs w:val="20"/>
        </w:rPr>
        <w:t xml:space="preserve"> – </w:t>
      </w:r>
      <w:r w:rsidR="005A567A">
        <w:rPr>
          <w:sz w:val="20"/>
          <w:szCs w:val="20"/>
        </w:rPr>
        <w:t>including</w:t>
      </w:r>
      <w:r w:rsidR="005824C3" w:rsidRPr="00E864EA">
        <w:rPr>
          <w:sz w:val="20"/>
          <w:szCs w:val="20"/>
        </w:rPr>
        <w:t xml:space="preserve"> </w:t>
      </w:r>
      <w:r w:rsidR="005E3EE2" w:rsidRPr="00E864EA">
        <w:rPr>
          <w:sz w:val="20"/>
          <w:szCs w:val="20"/>
        </w:rPr>
        <w:t>participant</w:t>
      </w:r>
      <w:r w:rsidR="005A567A">
        <w:rPr>
          <w:sz w:val="20"/>
          <w:szCs w:val="20"/>
        </w:rPr>
        <w:t xml:space="preserve"> details</w:t>
      </w:r>
      <w:r w:rsidR="005E3EE2" w:rsidRPr="00E864EA">
        <w:rPr>
          <w:sz w:val="20"/>
          <w:szCs w:val="20"/>
        </w:rPr>
        <w:t>, goals, needs, and the supports they may require.</w:t>
      </w:r>
    </w:p>
    <w:p w14:paraId="231C584E" w14:textId="77777777" w:rsidR="00906C45" w:rsidRPr="00E864EA" w:rsidRDefault="00906C45" w:rsidP="00946743">
      <w:pPr>
        <w:pStyle w:val="ListParagraph"/>
        <w:numPr>
          <w:ilvl w:val="0"/>
          <w:numId w:val="5"/>
        </w:numPr>
        <w:spacing w:before="0"/>
        <w:ind w:left="1077" w:hanging="357"/>
        <w:contextualSpacing w:val="0"/>
        <w:rPr>
          <w:sz w:val="20"/>
          <w:szCs w:val="20"/>
        </w:rPr>
      </w:pPr>
      <w:r w:rsidRPr="00E864EA">
        <w:rPr>
          <w:b/>
          <w:sz w:val="20"/>
          <w:szCs w:val="20"/>
        </w:rPr>
        <w:t>Property Profile</w:t>
      </w:r>
      <w:r w:rsidRPr="00E864EA">
        <w:rPr>
          <w:sz w:val="20"/>
          <w:szCs w:val="20"/>
        </w:rPr>
        <w:t xml:space="preserve"> – </w:t>
      </w:r>
      <w:r w:rsidR="005A567A">
        <w:rPr>
          <w:sz w:val="20"/>
          <w:szCs w:val="20"/>
        </w:rPr>
        <w:t>describes the</w:t>
      </w:r>
      <w:r w:rsidR="005824C3" w:rsidRPr="00E864EA">
        <w:rPr>
          <w:sz w:val="20"/>
          <w:szCs w:val="20"/>
        </w:rPr>
        <w:t xml:space="preserve"> property the participant will be living in, including who they will be sharing with.</w:t>
      </w:r>
    </w:p>
    <w:p w14:paraId="117472D1" w14:textId="77777777" w:rsidR="00906C45" w:rsidRPr="00E864EA" w:rsidRDefault="00906C45" w:rsidP="00946743">
      <w:pPr>
        <w:pStyle w:val="ListParagraph"/>
        <w:numPr>
          <w:ilvl w:val="0"/>
          <w:numId w:val="5"/>
        </w:numPr>
        <w:spacing w:before="0"/>
        <w:ind w:left="1077" w:hanging="357"/>
        <w:contextualSpacing w:val="0"/>
        <w:rPr>
          <w:sz w:val="20"/>
          <w:szCs w:val="20"/>
        </w:rPr>
      </w:pPr>
      <w:r w:rsidRPr="00E864EA">
        <w:rPr>
          <w:b/>
          <w:sz w:val="20"/>
          <w:szCs w:val="20"/>
        </w:rPr>
        <w:t>Participant Outcomes</w:t>
      </w:r>
      <w:r w:rsidRPr="00E864EA">
        <w:rPr>
          <w:sz w:val="20"/>
          <w:szCs w:val="20"/>
        </w:rPr>
        <w:t xml:space="preserve"> – </w:t>
      </w:r>
      <w:r w:rsidR="005A567A">
        <w:rPr>
          <w:sz w:val="20"/>
          <w:szCs w:val="20"/>
        </w:rPr>
        <w:t>gives the</w:t>
      </w:r>
      <w:r w:rsidR="003E6795" w:rsidRPr="00E864EA">
        <w:rPr>
          <w:sz w:val="20"/>
          <w:szCs w:val="20"/>
        </w:rPr>
        <w:t xml:space="preserve"> desired outcomes for the participant and any outcomes that were successfully achieved in the prior year (if applicable).</w:t>
      </w:r>
    </w:p>
    <w:p w14:paraId="3B658488" w14:textId="77777777" w:rsidR="00906C45" w:rsidRPr="00E864EA" w:rsidRDefault="00906C45" w:rsidP="00946743">
      <w:pPr>
        <w:pStyle w:val="ListParagraph"/>
        <w:numPr>
          <w:ilvl w:val="0"/>
          <w:numId w:val="5"/>
        </w:numPr>
        <w:spacing w:before="0"/>
        <w:ind w:left="1077" w:hanging="357"/>
        <w:contextualSpacing w:val="0"/>
        <w:rPr>
          <w:sz w:val="20"/>
          <w:szCs w:val="20"/>
        </w:rPr>
      </w:pPr>
      <w:r w:rsidRPr="00E864EA">
        <w:rPr>
          <w:b/>
          <w:sz w:val="20"/>
          <w:szCs w:val="20"/>
        </w:rPr>
        <w:t>Quote</w:t>
      </w:r>
      <w:r w:rsidRPr="00E864EA">
        <w:rPr>
          <w:sz w:val="20"/>
          <w:szCs w:val="20"/>
        </w:rPr>
        <w:t xml:space="preserve"> – </w:t>
      </w:r>
      <w:r w:rsidR="005A567A">
        <w:rPr>
          <w:sz w:val="20"/>
          <w:szCs w:val="20"/>
        </w:rPr>
        <w:t>details the</w:t>
      </w:r>
      <w:r w:rsidR="005E3EE2" w:rsidRPr="00E864EA">
        <w:rPr>
          <w:sz w:val="20"/>
          <w:szCs w:val="20"/>
        </w:rPr>
        <w:t xml:space="preserve"> proposed quote</w:t>
      </w:r>
      <w:r w:rsidR="003E6795" w:rsidRPr="00E864EA">
        <w:rPr>
          <w:sz w:val="20"/>
          <w:szCs w:val="20"/>
        </w:rPr>
        <w:t xml:space="preserve"> and the </w:t>
      </w:r>
      <w:r w:rsidR="004618C8">
        <w:rPr>
          <w:sz w:val="20"/>
          <w:szCs w:val="20"/>
        </w:rPr>
        <w:t>weekly unit cost.</w:t>
      </w:r>
    </w:p>
    <w:p w14:paraId="409A2F9F" w14:textId="77777777" w:rsidR="00906C45" w:rsidRPr="00E864EA" w:rsidRDefault="007E64A3" w:rsidP="00946743">
      <w:pPr>
        <w:pStyle w:val="ListParagraph"/>
        <w:numPr>
          <w:ilvl w:val="0"/>
          <w:numId w:val="5"/>
        </w:numPr>
        <w:spacing w:before="0"/>
        <w:ind w:left="1077" w:hanging="357"/>
        <w:contextualSpacing w:val="0"/>
        <w:rPr>
          <w:sz w:val="20"/>
          <w:szCs w:val="20"/>
        </w:rPr>
      </w:pPr>
      <w:r w:rsidRPr="00E864EA">
        <w:rPr>
          <w:b/>
          <w:sz w:val="20"/>
          <w:szCs w:val="20"/>
        </w:rPr>
        <w:t>Quote Exclusions</w:t>
      </w:r>
      <w:r w:rsidR="00906C45" w:rsidRPr="00E864EA">
        <w:rPr>
          <w:sz w:val="20"/>
          <w:szCs w:val="20"/>
        </w:rPr>
        <w:t xml:space="preserve"> –</w:t>
      </w:r>
      <w:r w:rsidR="004618C8">
        <w:rPr>
          <w:sz w:val="20"/>
          <w:szCs w:val="20"/>
        </w:rPr>
        <w:t xml:space="preserve"> </w:t>
      </w:r>
      <w:r w:rsidRPr="00E864EA">
        <w:rPr>
          <w:sz w:val="20"/>
          <w:szCs w:val="20"/>
        </w:rPr>
        <w:t>items to be excluded from the SIL quote</w:t>
      </w:r>
      <w:r w:rsidR="005A567A">
        <w:rPr>
          <w:sz w:val="20"/>
          <w:szCs w:val="20"/>
        </w:rPr>
        <w:t xml:space="preserve"> but necessary to show the overall services and support the participant is receiving</w:t>
      </w:r>
      <w:r w:rsidRPr="00E864EA">
        <w:rPr>
          <w:sz w:val="20"/>
          <w:szCs w:val="20"/>
        </w:rPr>
        <w:t>. These items may be funded elsewhere under the NDIS (e.g. transport) or not funded at all (e.g. rent).</w:t>
      </w:r>
    </w:p>
    <w:p w14:paraId="02E73BA4" w14:textId="77777777" w:rsidR="00A150F7" w:rsidRDefault="00906C45" w:rsidP="00DA53E7">
      <w:pPr>
        <w:rPr>
          <w:sz w:val="20"/>
          <w:szCs w:val="20"/>
        </w:rPr>
      </w:pPr>
      <w:r w:rsidRPr="0083386F">
        <w:rPr>
          <w:b/>
          <w:sz w:val="20"/>
          <w:szCs w:val="20"/>
        </w:rPr>
        <w:t>Attachments</w:t>
      </w:r>
      <w:r w:rsidRPr="0083386F">
        <w:rPr>
          <w:sz w:val="20"/>
          <w:szCs w:val="20"/>
        </w:rPr>
        <w:t xml:space="preserve"> – </w:t>
      </w:r>
      <w:r w:rsidR="005A567A" w:rsidRPr="0083386F">
        <w:rPr>
          <w:sz w:val="20"/>
          <w:szCs w:val="20"/>
        </w:rPr>
        <w:t>for any</w:t>
      </w:r>
      <w:r w:rsidR="003E6795" w:rsidRPr="0083386F">
        <w:rPr>
          <w:sz w:val="20"/>
          <w:szCs w:val="20"/>
        </w:rPr>
        <w:t xml:space="preserve"> information that will need to be attached as part of your quote in order for you</w:t>
      </w:r>
      <w:r w:rsidR="003F2D2B" w:rsidRPr="0083386F">
        <w:rPr>
          <w:sz w:val="20"/>
          <w:szCs w:val="20"/>
        </w:rPr>
        <w:t>r</w:t>
      </w:r>
      <w:r w:rsidR="003E6795" w:rsidRPr="0083386F">
        <w:rPr>
          <w:sz w:val="20"/>
          <w:szCs w:val="20"/>
        </w:rPr>
        <w:t xml:space="preserve"> quote to be processed in a timely and consistent mann</w:t>
      </w:r>
      <w:r w:rsidR="0083386F">
        <w:rPr>
          <w:sz w:val="20"/>
          <w:szCs w:val="20"/>
        </w:rPr>
        <w:t>er</w:t>
      </w:r>
    </w:p>
    <w:p w14:paraId="0383F100" w14:textId="2B4A5068" w:rsidR="0090612F" w:rsidRPr="007673EA" w:rsidRDefault="00494C2E" w:rsidP="00DA53E7">
      <w:pPr>
        <w:rPr>
          <w:rStyle w:val="Strong"/>
          <w:szCs w:val="30"/>
        </w:rPr>
      </w:pPr>
      <w:r w:rsidRPr="007673EA">
        <w:rPr>
          <w:rStyle w:val="Strong"/>
          <w:szCs w:val="30"/>
        </w:rPr>
        <w:t xml:space="preserve">Guide to completing the </w:t>
      </w:r>
      <w:r w:rsidR="00D0541D">
        <w:rPr>
          <w:rStyle w:val="Strong"/>
          <w:szCs w:val="30"/>
        </w:rPr>
        <w:t xml:space="preserve">Provider </w:t>
      </w:r>
      <w:r w:rsidRPr="007673EA">
        <w:rPr>
          <w:rStyle w:val="Strong"/>
          <w:szCs w:val="30"/>
        </w:rPr>
        <w:t>SIL Quoting Template</w:t>
      </w:r>
    </w:p>
    <w:p w14:paraId="77C12EB7" w14:textId="77777777" w:rsidR="004618C8" w:rsidRDefault="004618C8" w:rsidP="007673EA">
      <w:pPr>
        <w:pStyle w:val="BodyText"/>
        <w:rPr>
          <w:sz w:val="20"/>
          <w:szCs w:val="20"/>
        </w:rPr>
      </w:pPr>
      <w:r w:rsidRPr="00E864EA">
        <w:rPr>
          <w:sz w:val="20"/>
          <w:szCs w:val="20"/>
        </w:rPr>
        <w:t xml:space="preserve">The quoting template gives </w:t>
      </w:r>
      <w:r w:rsidR="00CD0747">
        <w:rPr>
          <w:sz w:val="20"/>
          <w:szCs w:val="20"/>
        </w:rPr>
        <w:t xml:space="preserve">NDIA </w:t>
      </w:r>
      <w:r w:rsidRPr="00E864EA">
        <w:rPr>
          <w:sz w:val="20"/>
          <w:szCs w:val="20"/>
        </w:rPr>
        <w:t xml:space="preserve">a snapshot of the participant, their needs, their capacity, and their goals. </w:t>
      </w:r>
    </w:p>
    <w:p w14:paraId="492A18A4" w14:textId="59FF87FB" w:rsidR="003E6795" w:rsidRDefault="00BB1423" w:rsidP="007673EA">
      <w:pPr>
        <w:pStyle w:val="BodyText"/>
        <w:rPr>
          <w:sz w:val="20"/>
          <w:szCs w:val="20"/>
        </w:rPr>
      </w:pPr>
      <w:r w:rsidRPr="00E864EA">
        <w:rPr>
          <w:sz w:val="20"/>
          <w:szCs w:val="20"/>
        </w:rPr>
        <w:t xml:space="preserve">When completing the </w:t>
      </w:r>
      <w:r w:rsidR="00D0541D">
        <w:rPr>
          <w:sz w:val="20"/>
          <w:szCs w:val="20"/>
        </w:rPr>
        <w:t xml:space="preserve">Provider </w:t>
      </w:r>
      <w:r w:rsidRPr="00E864EA">
        <w:rPr>
          <w:sz w:val="20"/>
          <w:szCs w:val="20"/>
        </w:rPr>
        <w:t>SIL Quoting Template,</w:t>
      </w:r>
      <w:r w:rsidR="003F2D2B">
        <w:rPr>
          <w:sz w:val="20"/>
          <w:szCs w:val="20"/>
        </w:rPr>
        <w:t xml:space="preserve"> u</w:t>
      </w:r>
      <w:r w:rsidRPr="00E864EA">
        <w:rPr>
          <w:sz w:val="20"/>
          <w:szCs w:val="20"/>
        </w:rPr>
        <w:t xml:space="preserve">se succinct, specific and relevant statements that will enable a </w:t>
      </w:r>
      <w:r w:rsidR="00CD0747">
        <w:rPr>
          <w:sz w:val="20"/>
          <w:szCs w:val="20"/>
        </w:rPr>
        <w:t>NDIA</w:t>
      </w:r>
      <w:r w:rsidRPr="00E864EA">
        <w:rPr>
          <w:sz w:val="20"/>
          <w:szCs w:val="20"/>
        </w:rPr>
        <w:t xml:space="preserve"> to make a reasonable and necessary decision. It is important that you provide any information that you think would be useful in making a decision about the funding requirements of a particular participant.</w:t>
      </w:r>
    </w:p>
    <w:p w14:paraId="1551E30A" w14:textId="0E4B6F81" w:rsidR="00564368" w:rsidRDefault="00BB1423" w:rsidP="00116D64">
      <w:pPr>
        <w:pStyle w:val="Steps"/>
      </w:pPr>
      <w:r w:rsidRPr="00116D64">
        <w:t>Step 1: Complet</w:t>
      </w:r>
      <w:r w:rsidR="00564368" w:rsidRPr="00116D64">
        <w:t>e</w:t>
      </w:r>
      <w:r w:rsidRPr="00116D64">
        <w:t xml:space="preserve"> the Participant Profile</w:t>
      </w:r>
      <w:r w:rsidR="00E47977" w:rsidRPr="00116D64">
        <w:t xml:space="preserve"> section</w:t>
      </w:r>
    </w:p>
    <w:p w14:paraId="7F015CAF" w14:textId="77777777" w:rsidR="005B24F5" w:rsidRPr="00116D64" w:rsidRDefault="005B24F5" w:rsidP="00116D64">
      <w:pPr>
        <w:pStyle w:val="Steps"/>
      </w:pPr>
    </w:p>
    <w:tbl>
      <w:tblPr>
        <w:tblStyle w:val="GridTable1Light"/>
        <w:tblW w:w="0" w:type="auto"/>
        <w:tblLook w:val="04A0" w:firstRow="1" w:lastRow="0" w:firstColumn="1" w:lastColumn="0" w:noHBand="0" w:noVBand="1"/>
        <w:tblCaption w:val="Participant profile information"/>
      </w:tblPr>
      <w:tblGrid>
        <w:gridCol w:w="3714"/>
        <w:gridCol w:w="6192"/>
      </w:tblGrid>
      <w:tr w:rsidR="0083386F" w14:paraId="70D8BECC" w14:textId="77777777" w:rsidTr="00CC5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4" w:type="dxa"/>
          </w:tcPr>
          <w:p w14:paraId="26E96CA3" w14:textId="2256711F" w:rsidR="0083386F" w:rsidRPr="00232E3C" w:rsidRDefault="007D61A9" w:rsidP="007D61A9">
            <w:pPr>
              <w:rPr>
                <w:sz w:val="20"/>
                <w:szCs w:val="20"/>
              </w:rPr>
            </w:pPr>
            <w:r w:rsidRPr="00232E3C">
              <w:rPr>
                <w:sz w:val="20"/>
                <w:szCs w:val="20"/>
              </w:rPr>
              <w:t>Participant profile information</w:t>
            </w:r>
          </w:p>
        </w:tc>
        <w:tc>
          <w:tcPr>
            <w:tcW w:w="6192" w:type="dxa"/>
          </w:tcPr>
          <w:p w14:paraId="63F95FB0" w14:textId="7B22B549" w:rsidR="0083386F" w:rsidRPr="00232E3C" w:rsidRDefault="007D61A9" w:rsidP="00A341A9">
            <w:pPr>
              <w:cnfStyle w:val="100000000000" w:firstRow="1" w:lastRow="0" w:firstColumn="0" w:lastColumn="0" w:oddVBand="0" w:evenVBand="0" w:oddHBand="0" w:evenHBand="0" w:firstRowFirstColumn="0" w:firstRowLastColumn="0" w:lastRowFirstColumn="0" w:lastRowLastColumn="0"/>
              <w:rPr>
                <w:sz w:val="20"/>
                <w:szCs w:val="20"/>
              </w:rPr>
            </w:pPr>
            <w:r w:rsidRPr="00232E3C">
              <w:rPr>
                <w:sz w:val="20"/>
                <w:szCs w:val="20"/>
              </w:rPr>
              <w:t xml:space="preserve">Participant </w:t>
            </w:r>
            <w:r w:rsidR="0094374F" w:rsidRPr="00232E3C">
              <w:rPr>
                <w:sz w:val="20"/>
                <w:szCs w:val="20"/>
              </w:rPr>
              <w:t>profile descriptor</w:t>
            </w:r>
          </w:p>
        </w:tc>
      </w:tr>
      <w:tr w:rsidR="00A341A9" w14:paraId="388FF288" w14:textId="77777777" w:rsidTr="00232E3C">
        <w:tc>
          <w:tcPr>
            <w:cnfStyle w:val="001000000000" w:firstRow="0" w:lastRow="0" w:firstColumn="1" w:lastColumn="0" w:oddVBand="0" w:evenVBand="0" w:oddHBand="0" w:evenHBand="0" w:firstRowFirstColumn="0" w:firstRowLastColumn="0" w:lastRowFirstColumn="0" w:lastRowLastColumn="0"/>
            <w:tcW w:w="3714" w:type="dxa"/>
          </w:tcPr>
          <w:p w14:paraId="68850248" w14:textId="77777777" w:rsidR="00A341A9" w:rsidRPr="00883E7F" w:rsidRDefault="00B95E8F" w:rsidP="00A341A9">
            <w:pPr>
              <w:rPr>
                <w:b w:val="0"/>
                <w:color w:val="00B0F0"/>
                <w:sz w:val="20"/>
                <w:szCs w:val="20"/>
              </w:rPr>
            </w:pPr>
            <w:r w:rsidRPr="00883E7F">
              <w:rPr>
                <w:b w:val="0"/>
                <w:sz w:val="20"/>
                <w:szCs w:val="20"/>
              </w:rPr>
              <w:t>Participant name</w:t>
            </w:r>
          </w:p>
        </w:tc>
        <w:tc>
          <w:tcPr>
            <w:tcW w:w="6192" w:type="dxa"/>
          </w:tcPr>
          <w:p w14:paraId="51B56FD4" w14:textId="656BB389" w:rsidR="00A341A9" w:rsidRPr="00883E7F" w:rsidRDefault="00A341A9" w:rsidP="00A341A9">
            <w:p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Provide the participant’s full name</w:t>
            </w:r>
          </w:p>
        </w:tc>
      </w:tr>
      <w:tr w:rsidR="00A341A9" w14:paraId="1F1FDEB4" w14:textId="77777777" w:rsidTr="00232E3C">
        <w:tc>
          <w:tcPr>
            <w:cnfStyle w:val="001000000000" w:firstRow="0" w:lastRow="0" w:firstColumn="1" w:lastColumn="0" w:oddVBand="0" w:evenVBand="0" w:oddHBand="0" w:evenHBand="0" w:firstRowFirstColumn="0" w:firstRowLastColumn="0" w:lastRowFirstColumn="0" w:lastRowLastColumn="0"/>
            <w:tcW w:w="3714" w:type="dxa"/>
          </w:tcPr>
          <w:p w14:paraId="05580F12" w14:textId="77777777" w:rsidR="00A341A9" w:rsidRPr="00883E7F" w:rsidRDefault="00A341A9" w:rsidP="00A341A9">
            <w:pPr>
              <w:rPr>
                <w:b w:val="0"/>
                <w:color w:val="00B0F0"/>
                <w:sz w:val="20"/>
                <w:szCs w:val="20"/>
              </w:rPr>
            </w:pPr>
            <w:r w:rsidRPr="00883E7F">
              <w:rPr>
                <w:b w:val="0"/>
                <w:sz w:val="20"/>
                <w:szCs w:val="20"/>
              </w:rPr>
              <w:t>NDIS participant number</w:t>
            </w:r>
          </w:p>
        </w:tc>
        <w:tc>
          <w:tcPr>
            <w:tcW w:w="6192" w:type="dxa"/>
          </w:tcPr>
          <w:p w14:paraId="1E46D9D7" w14:textId="2A6AFCA9" w:rsidR="00A341A9" w:rsidRPr="00883E7F" w:rsidRDefault="00A341A9" w:rsidP="00A341A9">
            <w:p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Provide the participant’s NDIS number</w:t>
            </w:r>
          </w:p>
        </w:tc>
      </w:tr>
      <w:tr w:rsidR="00A341A9" w14:paraId="24E55806" w14:textId="77777777" w:rsidTr="00232E3C">
        <w:tc>
          <w:tcPr>
            <w:cnfStyle w:val="001000000000" w:firstRow="0" w:lastRow="0" w:firstColumn="1" w:lastColumn="0" w:oddVBand="0" w:evenVBand="0" w:oddHBand="0" w:evenHBand="0" w:firstRowFirstColumn="0" w:firstRowLastColumn="0" w:lastRowFirstColumn="0" w:lastRowLastColumn="0"/>
            <w:tcW w:w="3714" w:type="dxa"/>
          </w:tcPr>
          <w:p w14:paraId="24AF71D0" w14:textId="77777777" w:rsidR="00A341A9" w:rsidRPr="00883E7F" w:rsidRDefault="00A341A9" w:rsidP="00A341A9">
            <w:pPr>
              <w:rPr>
                <w:b w:val="0"/>
                <w:color w:val="00B0F0"/>
                <w:sz w:val="20"/>
                <w:szCs w:val="20"/>
              </w:rPr>
            </w:pPr>
            <w:r w:rsidRPr="00883E7F">
              <w:rPr>
                <w:b w:val="0"/>
                <w:sz w:val="20"/>
                <w:szCs w:val="20"/>
              </w:rPr>
              <w:t>Participant date of birth</w:t>
            </w:r>
          </w:p>
        </w:tc>
        <w:tc>
          <w:tcPr>
            <w:tcW w:w="6192" w:type="dxa"/>
          </w:tcPr>
          <w:p w14:paraId="79AE0AE8" w14:textId="3790C259" w:rsidR="00A341A9" w:rsidRPr="00883E7F" w:rsidRDefault="00A341A9" w:rsidP="00A341A9">
            <w:p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 xml:space="preserve">Provide the participant’s date of birth in dd/mm/yy </w:t>
            </w:r>
            <w:r w:rsidR="00564368" w:rsidRPr="00883E7F">
              <w:rPr>
                <w:sz w:val="20"/>
                <w:szCs w:val="20"/>
              </w:rPr>
              <w:t xml:space="preserve"> ( numerical date month year) </w:t>
            </w:r>
            <w:r w:rsidRPr="00883E7F">
              <w:rPr>
                <w:sz w:val="20"/>
                <w:szCs w:val="20"/>
              </w:rPr>
              <w:t>format</w:t>
            </w:r>
          </w:p>
        </w:tc>
      </w:tr>
      <w:tr w:rsidR="00A341A9" w14:paraId="6EF178AB" w14:textId="77777777" w:rsidTr="00232E3C">
        <w:tc>
          <w:tcPr>
            <w:cnfStyle w:val="001000000000" w:firstRow="0" w:lastRow="0" w:firstColumn="1" w:lastColumn="0" w:oddVBand="0" w:evenVBand="0" w:oddHBand="0" w:evenHBand="0" w:firstRowFirstColumn="0" w:firstRowLastColumn="0" w:lastRowFirstColumn="0" w:lastRowLastColumn="0"/>
            <w:tcW w:w="3714" w:type="dxa"/>
          </w:tcPr>
          <w:p w14:paraId="0D6EADD5" w14:textId="77777777" w:rsidR="00A341A9" w:rsidRPr="00883E7F" w:rsidRDefault="00A341A9" w:rsidP="00A341A9">
            <w:pPr>
              <w:rPr>
                <w:b w:val="0"/>
                <w:color w:val="00B0F0"/>
                <w:sz w:val="20"/>
                <w:szCs w:val="20"/>
              </w:rPr>
            </w:pPr>
            <w:r w:rsidRPr="00883E7F">
              <w:rPr>
                <w:b w:val="0"/>
                <w:sz w:val="20"/>
                <w:szCs w:val="20"/>
              </w:rPr>
              <w:t>Participant level of support</w:t>
            </w:r>
          </w:p>
        </w:tc>
        <w:tc>
          <w:tcPr>
            <w:tcW w:w="6192" w:type="dxa"/>
          </w:tcPr>
          <w:p w14:paraId="6A0F7B13" w14:textId="77777777" w:rsidR="00A341A9" w:rsidRPr="00883E7F" w:rsidRDefault="00A341A9" w:rsidP="00A341A9">
            <w:pPr>
              <w:cnfStyle w:val="000000000000" w:firstRow="0" w:lastRow="0" w:firstColumn="0" w:lastColumn="0" w:oddVBand="0" w:evenVBand="0" w:oddHBand="0" w:evenHBand="0" w:firstRowFirstColumn="0" w:firstRowLastColumn="0" w:lastRowFirstColumn="0" w:lastRowLastColumn="0"/>
              <w:rPr>
                <w:sz w:val="20"/>
                <w:szCs w:val="20"/>
              </w:rPr>
            </w:pPr>
            <w:r w:rsidRPr="00883E7F">
              <w:rPr>
                <w:sz w:val="20"/>
                <w:szCs w:val="20"/>
              </w:rPr>
              <w:t>Based on your knowledge of the participant, provide their current support needs level based on the criteria in the NDIS price guide (i.e. Low/Standard/High)</w:t>
            </w:r>
          </w:p>
        </w:tc>
      </w:tr>
      <w:tr w:rsidR="00A341A9" w14:paraId="7E12725B" w14:textId="77777777" w:rsidTr="00232E3C">
        <w:tc>
          <w:tcPr>
            <w:cnfStyle w:val="001000000000" w:firstRow="0" w:lastRow="0" w:firstColumn="1" w:lastColumn="0" w:oddVBand="0" w:evenVBand="0" w:oddHBand="0" w:evenHBand="0" w:firstRowFirstColumn="0" w:firstRowLastColumn="0" w:lastRowFirstColumn="0" w:lastRowLastColumn="0"/>
            <w:tcW w:w="3714" w:type="dxa"/>
          </w:tcPr>
          <w:p w14:paraId="40AF201F" w14:textId="77777777" w:rsidR="00A341A9" w:rsidRPr="00883E7F" w:rsidRDefault="00A341A9" w:rsidP="00A341A9">
            <w:pPr>
              <w:rPr>
                <w:b w:val="0"/>
                <w:color w:val="00B0F0"/>
                <w:sz w:val="20"/>
                <w:szCs w:val="20"/>
              </w:rPr>
            </w:pPr>
            <w:r w:rsidRPr="00883E7F">
              <w:rPr>
                <w:b w:val="0"/>
                <w:sz w:val="20"/>
                <w:szCs w:val="20"/>
              </w:rPr>
              <w:t>Participant goals</w:t>
            </w:r>
          </w:p>
        </w:tc>
        <w:tc>
          <w:tcPr>
            <w:tcW w:w="6192" w:type="dxa"/>
          </w:tcPr>
          <w:p w14:paraId="19702399" w14:textId="49678CE3" w:rsidR="00A341A9" w:rsidRPr="00883E7F" w:rsidRDefault="00A341A9" w:rsidP="00A341A9">
            <w:p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List and describe the participant’s goals in relation to independent living (</w:t>
            </w:r>
            <w:r w:rsidR="00564368" w:rsidRPr="00883E7F">
              <w:rPr>
                <w:sz w:val="20"/>
                <w:szCs w:val="20"/>
              </w:rPr>
              <w:t>E</w:t>
            </w:r>
            <w:r w:rsidRPr="00883E7F">
              <w:rPr>
                <w:sz w:val="20"/>
                <w:szCs w:val="20"/>
              </w:rPr>
              <w:t>.g. the participant might like to learn how to cook, or dress themselves.)</w:t>
            </w:r>
          </w:p>
        </w:tc>
      </w:tr>
      <w:tr w:rsidR="00A341A9" w14:paraId="6F5682EF" w14:textId="77777777" w:rsidTr="00232E3C">
        <w:tc>
          <w:tcPr>
            <w:cnfStyle w:val="001000000000" w:firstRow="0" w:lastRow="0" w:firstColumn="1" w:lastColumn="0" w:oddVBand="0" w:evenVBand="0" w:oddHBand="0" w:evenHBand="0" w:firstRowFirstColumn="0" w:firstRowLastColumn="0" w:lastRowFirstColumn="0" w:lastRowLastColumn="0"/>
            <w:tcW w:w="3714" w:type="dxa"/>
          </w:tcPr>
          <w:p w14:paraId="24B9FBBB" w14:textId="77777777" w:rsidR="00A341A9" w:rsidRPr="00883E7F" w:rsidRDefault="00A341A9" w:rsidP="00A341A9">
            <w:pPr>
              <w:rPr>
                <w:b w:val="0"/>
                <w:color w:val="00B0F0"/>
                <w:sz w:val="20"/>
                <w:szCs w:val="20"/>
              </w:rPr>
            </w:pPr>
            <w:r w:rsidRPr="00883E7F">
              <w:rPr>
                <w:b w:val="0"/>
                <w:sz w:val="20"/>
                <w:szCs w:val="20"/>
              </w:rPr>
              <w:t>Participant’s disabilities</w:t>
            </w:r>
          </w:p>
        </w:tc>
        <w:tc>
          <w:tcPr>
            <w:tcW w:w="6192" w:type="dxa"/>
          </w:tcPr>
          <w:p w14:paraId="0DFAF35A" w14:textId="23E1E694" w:rsidR="007A398A" w:rsidRPr="00883E7F" w:rsidRDefault="00A341A9" w:rsidP="00A341A9">
            <w:pPr>
              <w:cnfStyle w:val="000000000000" w:firstRow="0" w:lastRow="0" w:firstColumn="0" w:lastColumn="0" w:oddVBand="0" w:evenVBand="0" w:oddHBand="0" w:evenHBand="0" w:firstRowFirstColumn="0" w:firstRowLastColumn="0" w:lastRowFirstColumn="0" w:lastRowLastColumn="0"/>
              <w:rPr>
                <w:sz w:val="20"/>
                <w:szCs w:val="20"/>
              </w:rPr>
            </w:pPr>
            <w:r w:rsidRPr="00883E7F">
              <w:rPr>
                <w:sz w:val="20"/>
                <w:szCs w:val="20"/>
              </w:rPr>
              <w:t xml:space="preserve">List all </w:t>
            </w:r>
            <w:r w:rsidR="00564368" w:rsidRPr="00883E7F">
              <w:rPr>
                <w:sz w:val="20"/>
                <w:szCs w:val="20"/>
              </w:rPr>
              <w:t xml:space="preserve">of </w:t>
            </w:r>
            <w:r w:rsidRPr="00883E7F">
              <w:rPr>
                <w:sz w:val="20"/>
                <w:szCs w:val="20"/>
              </w:rPr>
              <w:t>the participant’s disabilities</w:t>
            </w:r>
            <w:r w:rsidR="00883E7F" w:rsidRPr="00883E7F">
              <w:rPr>
                <w:sz w:val="20"/>
                <w:szCs w:val="20"/>
              </w:rPr>
              <w:t xml:space="preserve"> and</w:t>
            </w:r>
            <w:r w:rsidR="00564368" w:rsidRPr="00883E7F">
              <w:rPr>
                <w:sz w:val="20"/>
                <w:szCs w:val="20"/>
              </w:rPr>
              <w:t xml:space="preserve"> </w:t>
            </w:r>
            <w:r w:rsidRPr="00883E7F">
              <w:rPr>
                <w:sz w:val="20"/>
                <w:szCs w:val="20"/>
              </w:rPr>
              <w:t>conditions</w:t>
            </w:r>
          </w:p>
        </w:tc>
      </w:tr>
    </w:tbl>
    <w:p w14:paraId="67A4A4AF" w14:textId="00911FB9" w:rsidR="00BB4130" w:rsidRDefault="00BB4130" w:rsidP="00517EA8">
      <w:pPr>
        <w:rPr>
          <w:sz w:val="20"/>
          <w:szCs w:val="20"/>
          <w:u w:val="single"/>
        </w:rPr>
      </w:pPr>
    </w:p>
    <w:tbl>
      <w:tblPr>
        <w:tblStyle w:val="GridTable1Light"/>
        <w:tblW w:w="0" w:type="auto"/>
        <w:tblLook w:val="04A0" w:firstRow="1" w:lastRow="0" w:firstColumn="1" w:lastColumn="0" w:noHBand="0" w:noVBand="1"/>
        <w:tblCaption w:val="Participant profile info"/>
      </w:tblPr>
      <w:tblGrid>
        <w:gridCol w:w="3717"/>
        <w:gridCol w:w="6189"/>
      </w:tblGrid>
      <w:tr w:rsidR="00232E3C" w14:paraId="43F2ECD8" w14:textId="77777777" w:rsidTr="00CC5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7" w:type="dxa"/>
          </w:tcPr>
          <w:p w14:paraId="4C835ED3" w14:textId="47107807" w:rsidR="00232E3C" w:rsidRPr="00232E3C" w:rsidRDefault="00232E3C" w:rsidP="00232E3C">
            <w:pPr>
              <w:rPr>
                <w:sz w:val="20"/>
                <w:szCs w:val="20"/>
              </w:rPr>
            </w:pPr>
            <w:r w:rsidRPr="00232E3C">
              <w:rPr>
                <w:sz w:val="20"/>
                <w:szCs w:val="20"/>
              </w:rPr>
              <w:t>Participant profile information</w:t>
            </w:r>
          </w:p>
        </w:tc>
        <w:tc>
          <w:tcPr>
            <w:tcW w:w="6189" w:type="dxa"/>
          </w:tcPr>
          <w:p w14:paraId="66D99340" w14:textId="5DD989D8" w:rsidR="00232E3C" w:rsidRPr="00232E3C" w:rsidRDefault="00232E3C" w:rsidP="00232E3C">
            <w:pPr>
              <w:cnfStyle w:val="100000000000" w:firstRow="1" w:lastRow="0" w:firstColumn="0" w:lastColumn="0" w:oddVBand="0" w:evenVBand="0" w:oddHBand="0" w:evenHBand="0" w:firstRowFirstColumn="0" w:firstRowLastColumn="0" w:lastRowFirstColumn="0" w:lastRowLastColumn="0"/>
              <w:rPr>
                <w:sz w:val="20"/>
                <w:szCs w:val="20"/>
              </w:rPr>
            </w:pPr>
            <w:r w:rsidRPr="00232E3C">
              <w:rPr>
                <w:sz w:val="20"/>
                <w:szCs w:val="20"/>
              </w:rPr>
              <w:t>Participant profile descriptor</w:t>
            </w:r>
          </w:p>
        </w:tc>
      </w:tr>
      <w:tr w:rsidR="00232E3C" w14:paraId="2D42EE2C" w14:textId="77777777" w:rsidTr="00232E3C">
        <w:tc>
          <w:tcPr>
            <w:cnfStyle w:val="001000000000" w:firstRow="0" w:lastRow="0" w:firstColumn="1" w:lastColumn="0" w:oddVBand="0" w:evenVBand="0" w:oddHBand="0" w:evenHBand="0" w:firstRowFirstColumn="0" w:firstRowLastColumn="0" w:lastRowFirstColumn="0" w:lastRowLastColumn="0"/>
            <w:tcW w:w="3717" w:type="dxa"/>
          </w:tcPr>
          <w:p w14:paraId="4B889D87" w14:textId="77777777" w:rsidR="00232E3C" w:rsidRPr="00883E7F" w:rsidRDefault="00232E3C" w:rsidP="00232E3C">
            <w:pPr>
              <w:rPr>
                <w:b w:val="0"/>
                <w:color w:val="00B0F0"/>
                <w:sz w:val="20"/>
                <w:szCs w:val="20"/>
              </w:rPr>
            </w:pPr>
            <w:r w:rsidRPr="00883E7F">
              <w:rPr>
                <w:b w:val="0"/>
                <w:sz w:val="20"/>
                <w:szCs w:val="20"/>
              </w:rPr>
              <w:t>Current behaviours of concern</w:t>
            </w:r>
          </w:p>
        </w:tc>
        <w:tc>
          <w:tcPr>
            <w:tcW w:w="6189" w:type="dxa"/>
          </w:tcPr>
          <w:p w14:paraId="53102406" w14:textId="77777777" w:rsidR="00232E3C" w:rsidRPr="00883E7F" w:rsidRDefault="00232E3C" w:rsidP="00232E3C">
            <w:p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List and describe all the behaviours of concern, including the frequency. Provide examples and any strategies that are in place to address/minimise these behaviours.</w:t>
            </w:r>
          </w:p>
        </w:tc>
      </w:tr>
      <w:tr w:rsidR="00232E3C" w:rsidRPr="00A02D49" w14:paraId="69479E9C" w14:textId="77777777" w:rsidTr="00232E3C">
        <w:tc>
          <w:tcPr>
            <w:cnfStyle w:val="001000000000" w:firstRow="0" w:lastRow="0" w:firstColumn="1" w:lastColumn="0" w:oddVBand="0" w:evenVBand="0" w:oddHBand="0" w:evenHBand="0" w:firstRowFirstColumn="0" w:firstRowLastColumn="0" w:lastRowFirstColumn="0" w:lastRowLastColumn="0"/>
            <w:tcW w:w="3717" w:type="dxa"/>
          </w:tcPr>
          <w:p w14:paraId="7BB7C85A" w14:textId="77777777" w:rsidR="00232E3C" w:rsidRPr="00883E7F" w:rsidRDefault="00232E3C" w:rsidP="00232E3C">
            <w:pPr>
              <w:rPr>
                <w:b w:val="0"/>
                <w:color w:val="00B0F0"/>
                <w:sz w:val="20"/>
                <w:szCs w:val="20"/>
              </w:rPr>
            </w:pPr>
            <w:r w:rsidRPr="00883E7F">
              <w:rPr>
                <w:b w:val="0"/>
                <w:sz w:val="20"/>
                <w:szCs w:val="20"/>
              </w:rPr>
              <w:t>Participant’s current support needs</w:t>
            </w:r>
          </w:p>
        </w:tc>
        <w:tc>
          <w:tcPr>
            <w:tcW w:w="6189" w:type="dxa"/>
          </w:tcPr>
          <w:p w14:paraId="548E11A4" w14:textId="77777777" w:rsidR="00232E3C" w:rsidRPr="00883E7F" w:rsidRDefault="00232E3C" w:rsidP="00232E3C">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883E7F">
              <w:rPr>
                <w:sz w:val="20"/>
                <w:szCs w:val="20"/>
              </w:rPr>
              <w:t>List and describe the participant’s current support needs (e.g. requires assistance with personal support and hygiene, requires assistance with feeding.)</w:t>
            </w:r>
          </w:p>
        </w:tc>
      </w:tr>
      <w:tr w:rsidR="00232E3C" w14:paraId="5819631E" w14:textId="77777777" w:rsidTr="00232E3C">
        <w:tc>
          <w:tcPr>
            <w:cnfStyle w:val="001000000000" w:firstRow="0" w:lastRow="0" w:firstColumn="1" w:lastColumn="0" w:oddVBand="0" w:evenVBand="0" w:oddHBand="0" w:evenHBand="0" w:firstRowFirstColumn="0" w:firstRowLastColumn="0" w:lastRowFirstColumn="0" w:lastRowLastColumn="0"/>
            <w:tcW w:w="3717" w:type="dxa"/>
          </w:tcPr>
          <w:p w14:paraId="7B9CC54C" w14:textId="77777777" w:rsidR="00232E3C" w:rsidRPr="00883E7F" w:rsidRDefault="00232E3C" w:rsidP="00232E3C">
            <w:pPr>
              <w:rPr>
                <w:b w:val="0"/>
                <w:color w:val="00B0F0"/>
                <w:sz w:val="20"/>
                <w:szCs w:val="20"/>
              </w:rPr>
            </w:pPr>
            <w:r w:rsidRPr="00883E7F">
              <w:rPr>
                <w:b w:val="0"/>
                <w:sz w:val="20"/>
                <w:szCs w:val="20"/>
              </w:rPr>
              <w:t>Participant’s support needs history</w:t>
            </w:r>
          </w:p>
        </w:tc>
        <w:tc>
          <w:tcPr>
            <w:tcW w:w="6189" w:type="dxa"/>
          </w:tcPr>
          <w:p w14:paraId="4849F3C3" w14:textId="77777777" w:rsidR="00232E3C" w:rsidRPr="00883E7F" w:rsidRDefault="00232E3C" w:rsidP="00232E3C">
            <w:p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This gives providers the opportunity to describe the support needs history of a participant and the work they have done with that individual</w:t>
            </w:r>
          </w:p>
        </w:tc>
      </w:tr>
      <w:tr w:rsidR="00232E3C" w14:paraId="0EB5658D" w14:textId="77777777" w:rsidTr="00232E3C">
        <w:tc>
          <w:tcPr>
            <w:cnfStyle w:val="001000000000" w:firstRow="0" w:lastRow="0" w:firstColumn="1" w:lastColumn="0" w:oddVBand="0" w:evenVBand="0" w:oddHBand="0" w:evenHBand="0" w:firstRowFirstColumn="0" w:firstRowLastColumn="0" w:lastRowFirstColumn="0" w:lastRowLastColumn="0"/>
            <w:tcW w:w="3717" w:type="dxa"/>
          </w:tcPr>
          <w:p w14:paraId="60FC6996" w14:textId="77777777" w:rsidR="00232E3C" w:rsidRPr="00883E7F" w:rsidRDefault="00232E3C" w:rsidP="00232E3C">
            <w:pPr>
              <w:rPr>
                <w:b w:val="0"/>
                <w:color w:val="00B0F0"/>
                <w:sz w:val="20"/>
                <w:szCs w:val="20"/>
              </w:rPr>
            </w:pPr>
            <w:r w:rsidRPr="00883E7F">
              <w:rPr>
                <w:b w:val="0"/>
                <w:sz w:val="20"/>
                <w:szCs w:val="20"/>
              </w:rPr>
              <w:t>Participant informal and other supports</w:t>
            </w:r>
          </w:p>
        </w:tc>
        <w:tc>
          <w:tcPr>
            <w:tcW w:w="6189" w:type="dxa"/>
          </w:tcPr>
          <w:p w14:paraId="4E6B8AB7" w14:textId="77777777" w:rsidR="00232E3C" w:rsidRPr="00883E7F" w:rsidRDefault="00232E3C" w:rsidP="00232E3C">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List and describe the current informal and other supports being provided to a participant. (e.g. attending a day program, family visits, etc.)</w:t>
            </w:r>
          </w:p>
        </w:tc>
      </w:tr>
      <w:tr w:rsidR="00232E3C" w14:paraId="32C6BDB3" w14:textId="77777777" w:rsidTr="00232E3C">
        <w:tc>
          <w:tcPr>
            <w:cnfStyle w:val="001000000000" w:firstRow="0" w:lastRow="0" w:firstColumn="1" w:lastColumn="0" w:oddVBand="0" w:evenVBand="0" w:oddHBand="0" w:evenHBand="0" w:firstRowFirstColumn="0" w:firstRowLastColumn="0" w:lastRowFirstColumn="0" w:lastRowLastColumn="0"/>
            <w:tcW w:w="3717" w:type="dxa"/>
          </w:tcPr>
          <w:p w14:paraId="6005883F" w14:textId="77777777" w:rsidR="00232E3C" w:rsidRPr="00883E7F" w:rsidRDefault="00232E3C" w:rsidP="00232E3C">
            <w:pPr>
              <w:rPr>
                <w:b w:val="0"/>
                <w:color w:val="00B0F0"/>
                <w:sz w:val="20"/>
                <w:szCs w:val="20"/>
              </w:rPr>
            </w:pPr>
            <w:r w:rsidRPr="00883E7F">
              <w:rPr>
                <w:b w:val="0"/>
                <w:sz w:val="20"/>
                <w:szCs w:val="20"/>
              </w:rPr>
              <w:t>Participant mainstream supports</w:t>
            </w:r>
          </w:p>
        </w:tc>
        <w:tc>
          <w:tcPr>
            <w:tcW w:w="6189" w:type="dxa"/>
          </w:tcPr>
          <w:p w14:paraId="4F48B14D" w14:textId="77777777" w:rsidR="00232E3C" w:rsidRPr="00883E7F" w:rsidRDefault="00232E3C" w:rsidP="00232E3C">
            <w:p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List and describe any mainstream supports required or accessed by the participant (e.g. doctor appointments, dialysis, etc.)</w:t>
            </w:r>
          </w:p>
        </w:tc>
      </w:tr>
      <w:tr w:rsidR="00232E3C" w14:paraId="40E7128A" w14:textId="77777777" w:rsidTr="00232E3C">
        <w:tc>
          <w:tcPr>
            <w:cnfStyle w:val="001000000000" w:firstRow="0" w:lastRow="0" w:firstColumn="1" w:lastColumn="0" w:oddVBand="0" w:evenVBand="0" w:oddHBand="0" w:evenHBand="0" w:firstRowFirstColumn="0" w:firstRowLastColumn="0" w:lastRowFirstColumn="0" w:lastRowLastColumn="0"/>
            <w:tcW w:w="3717" w:type="dxa"/>
          </w:tcPr>
          <w:p w14:paraId="0D6856FE" w14:textId="77777777" w:rsidR="00232E3C" w:rsidRPr="00883E7F" w:rsidRDefault="00232E3C" w:rsidP="00232E3C">
            <w:pPr>
              <w:rPr>
                <w:b w:val="0"/>
                <w:color w:val="00B0F0"/>
                <w:sz w:val="20"/>
                <w:szCs w:val="20"/>
              </w:rPr>
            </w:pPr>
            <w:r w:rsidRPr="00883E7F">
              <w:rPr>
                <w:b w:val="0"/>
                <w:sz w:val="20"/>
                <w:szCs w:val="20"/>
              </w:rPr>
              <w:t>Participant decision maker</w:t>
            </w:r>
          </w:p>
        </w:tc>
        <w:tc>
          <w:tcPr>
            <w:tcW w:w="6189" w:type="dxa"/>
          </w:tcPr>
          <w:p w14:paraId="76DE1561" w14:textId="77777777" w:rsidR="00232E3C" w:rsidRPr="00883E7F" w:rsidRDefault="00232E3C" w:rsidP="00232E3C">
            <w:pPr>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Name the person responsible for making decisions on behalf of the participant (e.g. mother, father, guardian)</w:t>
            </w:r>
          </w:p>
        </w:tc>
      </w:tr>
    </w:tbl>
    <w:p w14:paraId="4130BF3B" w14:textId="77777777" w:rsidR="00232E3C" w:rsidRDefault="00232E3C" w:rsidP="00517EA8">
      <w:pPr>
        <w:rPr>
          <w:sz w:val="20"/>
          <w:szCs w:val="20"/>
          <w:u w:val="single"/>
        </w:rPr>
      </w:pPr>
    </w:p>
    <w:p w14:paraId="324EC5E9" w14:textId="34FDA682" w:rsidR="00517EA8" w:rsidRPr="00116D64" w:rsidRDefault="00517EA8" w:rsidP="00116D64">
      <w:pPr>
        <w:pStyle w:val="Steps"/>
      </w:pPr>
      <w:r w:rsidRPr="00116D64">
        <w:t>Step 2: Complet</w:t>
      </w:r>
      <w:r w:rsidR="00564368" w:rsidRPr="00116D64">
        <w:t>e</w:t>
      </w:r>
      <w:r w:rsidRPr="00116D64">
        <w:t xml:space="preserve"> the Property Profile</w:t>
      </w:r>
      <w:r w:rsidR="00E47977" w:rsidRPr="00116D64">
        <w:t xml:space="preserve"> section</w:t>
      </w:r>
    </w:p>
    <w:tbl>
      <w:tblPr>
        <w:tblStyle w:val="GridTable1Light"/>
        <w:tblW w:w="0" w:type="auto"/>
        <w:tblLook w:val="04A0" w:firstRow="1" w:lastRow="0" w:firstColumn="1" w:lastColumn="0" w:noHBand="0" w:noVBand="1"/>
        <w:tblCaption w:val="Property profile info"/>
      </w:tblPr>
      <w:tblGrid>
        <w:gridCol w:w="3719"/>
        <w:gridCol w:w="6187"/>
      </w:tblGrid>
      <w:tr w:rsidR="0083386F" w:rsidRPr="009F32F8" w14:paraId="3649EFD3" w14:textId="77777777" w:rsidTr="00CC55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9" w:type="dxa"/>
          </w:tcPr>
          <w:p w14:paraId="167DF01F" w14:textId="06F4612C" w:rsidR="0083386F" w:rsidRPr="00232E3C" w:rsidRDefault="0094374F" w:rsidP="00D47C68">
            <w:pPr>
              <w:ind w:left="38"/>
              <w:rPr>
                <w:sz w:val="20"/>
                <w:szCs w:val="20"/>
              </w:rPr>
            </w:pPr>
            <w:r w:rsidRPr="00232E3C">
              <w:rPr>
                <w:sz w:val="20"/>
                <w:szCs w:val="20"/>
              </w:rPr>
              <w:t>Property profile information</w:t>
            </w:r>
          </w:p>
        </w:tc>
        <w:tc>
          <w:tcPr>
            <w:tcW w:w="6187" w:type="dxa"/>
          </w:tcPr>
          <w:p w14:paraId="787186B6" w14:textId="6DEDFE8A" w:rsidR="0083386F" w:rsidRPr="00232E3C" w:rsidRDefault="0094374F" w:rsidP="00FF6AC4">
            <w:pPr>
              <w:ind w:left="38"/>
              <w:cnfStyle w:val="100000000000" w:firstRow="1" w:lastRow="0" w:firstColumn="0" w:lastColumn="0" w:oddVBand="0" w:evenVBand="0" w:oddHBand="0" w:evenHBand="0" w:firstRowFirstColumn="0" w:firstRowLastColumn="0" w:lastRowFirstColumn="0" w:lastRowLastColumn="0"/>
              <w:rPr>
                <w:sz w:val="20"/>
                <w:szCs w:val="20"/>
              </w:rPr>
            </w:pPr>
            <w:r w:rsidRPr="00232E3C">
              <w:rPr>
                <w:sz w:val="20"/>
                <w:szCs w:val="20"/>
              </w:rPr>
              <w:t>Property profile descriptor</w:t>
            </w:r>
          </w:p>
        </w:tc>
      </w:tr>
      <w:tr w:rsidR="00A341A9" w:rsidRPr="009F32F8" w14:paraId="7732D331" w14:textId="77777777" w:rsidTr="00232E3C">
        <w:tc>
          <w:tcPr>
            <w:cnfStyle w:val="001000000000" w:firstRow="0" w:lastRow="0" w:firstColumn="1" w:lastColumn="0" w:oddVBand="0" w:evenVBand="0" w:oddHBand="0" w:evenHBand="0" w:firstRowFirstColumn="0" w:firstRowLastColumn="0" w:lastRowFirstColumn="0" w:lastRowLastColumn="0"/>
            <w:tcW w:w="3719" w:type="dxa"/>
          </w:tcPr>
          <w:p w14:paraId="130B4A8C" w14:textId="77777777" w:rsidR="00A341A9" w:rsidRPr="00883E7F" w:rsidRDefault="00A341A9" w:rsidP="00A341A9">
            <w:pPr>
              <w:rPr>
                <w:b w:val="0"/>
                <w:color w:val="00B0F0"/>
                <w:sz w:val="20"/>
                <w:szCs w:val="20"/>
              </w:rPr>
            </w:pPr>
            <w:r w:rsidRPr="00883E7F">
              <w:rPr>
                <w:b w:val="0"/>
                <w:sz w:val="20"/>
                <w:szCs w:val="20"/>
              </w:rPr>
              <w:t>Property address</w:t>
            </w:r>
          </w:p>
        </w:tc>
        <w:tc>
          <w:tcPr>
            <w:tcW w:w="6187" w:type="dxa"/>
          </w:tcPr>
          <w:p w14:paraId="33379A9A" w14:textId="77777777" w:rsidR="00A341A9" w:rsidRPr="00883E7F" w:rsidRDefault="00A341A9" w:rsidP="00FF6AC4">
            <w:pPr>
              <w:ind w:left="38"/>
              <w:cnfStyle w:val="000000000000" w:firstRow="0" w:lastRow="0" w:firstColumn="0" w:lastColumn="0" w:oddVBand="0" w:evenVBand="0" w:oddHBand="0" w:evenHBand="0" w:firstRowFirstColumn="0" w:firstRowLastColumn="0" w:lastRowFirstColumn="0" w:lastRowLastColumn="0"/>
              <w:rPr>
                <w:sz w:val="20"/>
                <w:szCs w:val="20"/>
              </w:rPr>
            </w:pPr>
            <w:r w:rsidRPr="00883E7F">
              <w:rPr>
                <w:sz w:val="20"/>
                <w:szCs w:val="20"/>
              </w:rPr>
              <w:t xml:space="preserve">Provide the participant’s </w:t>
            </w:r>
            <w:r w:rsidR="00FF6AC4" w:rsidRPr="00883E7F">
              <w:rPr>
                <w:sz w:val="20"/>
                <w:szCs w:val="20"/>
              </w:rPr>
              <w:t>address in which SIL is provided</w:t>
            </w:r>
          </w:p>
        </w:tc>
      </w:tr>
      <w:tr w:rsidR="00A341A9" w14:paraId="1D9CC048" w14:textId="77777777" w:rsidTr="00232E3C">
        <w:tc>
          <w:tcPr>
            <w:cnfStyle w:val="001000000000" w:firstRow="0" w:lastRow="0" w:firstColumn="1" w:lastColumn="0" w:oddVBand="0" w:evenVBand="0" w:oddHBand="0" w:evenHBand="0" w:firstRowFirstColumn="0" w:firstRowLastColumn="0" w:lastRowFirstColumn="0" w:lastRowLastColumn="0"/>
            <w:tcW w:w="3719" w:type="dxa"/>
          </w:tcPr>
          <w:p w14:paraId="73DD096A" w14:textId="77777777" w:rsidR="00A341A9" w:rsidRPr="00883E7F" w:rsidRDefault="00A341A9" w:rsidP="00A341A9">
            <w:pPr>
              <w:rPr>
                <w:b w:val="0"/>
                <w:color w:val="00B0F0"/>
                <w:sz w:val="20"/>
                <w:szCs w:val="20"/>
              </w:rPr>
            </w:pPr>
            <w:r w:rsidRPr="00883E7F">
              <w:rPr>
                <w:b w:val="0"/>
                <w:sz w:val="20"/>
                <w:szCs w:val="20"/>
              </w:rPr>
              <w:t>Number of bedrooms</w:t>
            </w:r>
          </w:p>
        </w:tc>
        <w:tc>
          <w:tcPr>
            <w:tcW w:w="6187" w:type="dxa"/>
          </w:tcPr>
          <w:p w14:paraId="01BF2936" w14:textId="77777777" w:rsidR="00A341A9" w:rsidRPr="00883E7F" w:rsidRDefault="00A341A9" w:rsidP="00A341A9">
            <w:pPr>
              <w:ind w:left="38"/>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Enter th</w:t>
            </w:r>
            <w:r w:rsidR="00FF6AC4" w:rsidRPr="00883E7F">
              <w:rPr>
                <w:sz w:val="20"/>
                <w:szCs w:val="20"/>
              </w:rPr>
              <w:t xml:space="preserve">e number of bedrooms in the </w:t>
            </w:r>
            <w:r w:rsidRPr="00883E7F">
              <w:rPr>
                <w:sz w:val="20"/>
                <w:szCs w:val="20"/>
              </w:rPr>
              <w:t>property</w:t>
            </w:r>
            <w:r w:rsidR="00FF6AC4" w:rsidRPr="00883E7F">
              <w:rPr>
                <w:sz w:val="20"/>
                <w:szCs w:val="20"/>
              </w:rPr>
              <w:t xml:space="preserve"> in which SIL is provided</w:t>
            </w:r>
          </w:p>
        </w:tc>
      </w:tr>
      <w:tr w:rsidR="00A341A9" w14:paraId="636D9029" w14:textId="77777777" w:rsidTr="00232E3C">
        <w:tc>
          <w:tcPr>
            <w:cnfStyle w:val="001000000000" w:firstRow="0" w:lastRow="0" w:firstColumn="1" w:lastColumn="0" w:oddVBand="0" w:evenVBand="0" w:oddHBand="0" w:evenHBand="0" w:firstRowFirstColumn="0" w:firstRowLastColumn="0" w:lastRowFirstColumn="0" w:lastRowLastColumn="0"/>
            <w:tcW w:w="3719" w:type="dxa"/>
          </w:tcPr>
          <w:p w14:paraId="21893E76" w14:textId="77777777" w:rsidR="00A341A9" w:rsidRPr="00883E7F" w:rsidRDefault="00A341A9" w:rsidP="00A341A9">
            <w:pPr>
              <w:rPr>
                <w:b w:val="0"/>
                <w:color w:val="00B0F0"/>
                <w:sz w:val="20"/>
                <w:szCs w:val="20"/>
              </w:rPr>
            </w:pPr>
            <w:r w:rsidRPr="00883E7F">
              <w:rPr>
                <w:b w:val="0"/>
                <w:sz w:val="20"/>
                <w:szCs w:val="20"/>
              </w:rPr>
              <w:t>Number of dwellings</w:t>
            </w:r>
          </w:p>
        </w:tc>
        <w:tc>
          <w:tcPr>
            <w:tcW w:w="6187" w:type="dxa"/>
          </w:tcPr>
          <w:p w14:paraId="292DF71B" w14:textId="77777777" w:rsidR="00A341A9" w:rsidRPr="00883E7F" w:rsidRDefault="00A341A9" w:rsidP="00A341A9">
            <w:pPr>
              <w:ind w:left="38"/>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Enter the number of dwellings on the property (e.g. 2 x townhouses)</w:t>
            </w:r>
          </w:p>
        </w:tc>
      </w:tr>
      <w:tr w:rsidR="00A341A9" w14:paraId="4810224F" w14:textId="77777777" w:rsidTr="00232E3C">
        <w:tc>
          <w:tcPr>
            <w:cnfStyle w:val="001000000000" w:firstRow="0" w:lastRow="0" w:firstColumn="1" w:lastColumn="0" w:oddVBand="0" w:evenVBand="0" w:oddHBand="0" w:evenHBand="0" w:firstRowFirstColumn="0" w:firstRowLastColumn="0" w:lastRowFirstColumn="0" w:lastRowLastColumn="0"/>
            <w:tcW w:w="3719" w:type="dxa"/>
          </w:tcPr>
          <w:p w14:paraId="7D406E6D" w14:textId="77777777" w:rsidR="00A341A9" w:rsidRPr="00883E7F" w:rsidRDefault="00A341A9" w:rsidP="00A341A9">
            <w:pPr>
              <w:rPr>
                <w:b w:val="0"/>
                <w:color w:val="00B0F0"/>
                <w:sz w:val="20"/>
                <w:szCs w:val="20"/>
              </w:rPr>
            </w:pPr>
            <w:r w:rsidRPr="00883E7F">
              <w:rPr>
                <w:b w:val="0"/>
                <w:sz w:val="20"/>
                <w:szCs w:val="20"/>
              </w:rPr>
              <w:t>Home modifications or assistive technology</w:t>
            </w:r>
          </w:p>
        </w:tc>
        <w:tc>
          <w:tcPr>
            <w:tcW w:w="6187" w:type="dxa"/>
          </w:tcPr>
          <w:p w14:paraId="2BD93D44" w14:textId="77777777" w:rsidR="00A341A9" w:rsidRPr="00883E7F" w:rsidRDefault="00A341A9" w:rsidP="00A341A9">
            <w:pPr>
              <w:ind w:left="38"/>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L</w:t>
            </w:r>
            <w:r w:rsidR="00DC36C9" w:rsidRPr="00883E7F">
              <w:rPr>
                <w:sz w:val="20"/>
                <w:szCs w:val="20"/>
              </w:rPr>
              <w:t xml:space="preserve">ist any </w:t>
            </w:r>
            <w:r w:rsidRPr="00883E7F">
              <w:rPr>
                <w:sz w:val="20"/>
                <w:szCs w:val="20"/>
              </w:rPr>
              <w:t>home modifications or assistive technology such as ceiling hoists, ramps, etc.</w:t>
            </w:r>
          </w:p>
        </w:tc>
      </w:tr>
      <w:tr w:rsidR="00A341A9" w:rsidRPr="00A02D49" w14:paraId="6FC3C6AD" w14:textId="77777777" w:rsidTr="00232E3C">
        <w:tc>
          <w:tcPr>
            <w:cnfStyle w:val="001000000000" w:firstRow="0" w:lastRow="0" w:firstColumn="1" w:lastColumn="0" w:oddVBand="0" w:evenVBand="0" w:oddHBand="0" w:evenHBand="0" w:firstRowFirstColumn="0" w:firstRowLastColumn="0" w:lastRowFirstColumn="0" w:lastRowLastColumn="0"/>
            <w:tcW w:w="3719" w:type="dxa"/>
          </w:tcPr>
          <w:p w14:paraId="2E010AEA" w14:textId="77777777" w:rsidR="00A341A9" w:rsidRPr="00883E7F" w:rsidRDefault="00A341A9" w:rsidP="00A341A9">
            <w:pPr>
              <w:rPr>
                <w:b w:val="0"/>
                <w:color w:val="00B0F0"/>
                <w:sz w:val="20"/>
                <w:szCs w:val="20"/>
              </w:rPr>
            </w:pPr>
            <w:r w:rsidRPr="00883E7F">
              <w:rPr>
                <w:b w:val="0"/>
                <w:sz w:val="20"/>
                <w:szCs w:val="20"/>
              </w:rPr>
              <w:t>Number of NDIS participants living at the property</w:t>
            </w:r>
          </w:p>
        </w:tc>
        <w:tc>
          <w:tcPr>
            <w:tcW w:w="6187" w:type="dxa"/>
          </w:tcPr>
          <w:p w14:paraId="790C8128" w14:textId="77777777" w:rsidR="00A341A9" w:rsidRPr="00883E7F" w:rsidRDefault="00A341A9" w:rsidP="00A341A9">
            <w:pPr>
              <w:ind w:left="38"/>
              <w:cnfStyle w:val="000000000000" w:firstRow="0" w:lastRow="0" w:firstColumn="0" w:lastColumn="0" w:oddVBand="0" w:evenVBand="0" w:oddHBand="0" w:evenHBand="0" w:firstRowFirstColumn="0" w:firstRowLastColumn="0" w:lastRowFirstColumn="0" w:lastRowLastColumn="0"/>
              <w:rPr>
                <w:sz w:val="20"/>
                <w:szCs w:val="20"/>
              </w:rPr>
            </w:pPr>
            <w:r w:rsidRPr="00883E7F">
              <w:rPr>
                <w:sz w:val="20"/>
                <w:szCs w:val="20"/>
              </w:rPr>
              <w:t>Provide the number of NDIS participants living at the property</w:t>
            </w:r>
            <w:r w:rsidR="00DC36C9" w:rsidRPr="00883E7F">
              <w:rPr>
                <w:sz w:val="20"/>
                <w:szCs w:val="20"/>
              </w:rPr>
              <w:t xml:space="preserve"> or dwelling</w:t>
            </w:r>
          </w:p>
        </w:tc>
      </w:tr>
      <w:tr w:rsidR="00A341A9" w14:paraId="326B10F3" w14:textId="77777777" w:rsidTr="00232E3C">
        <w:tc>
          <w:tcPr>
            <w:cnfStyle w:val="001000000000" w:firstRow="0" w:lastRow="0" w:firstColumn="1" w:lastColumn="0" w:oddVBand="0" w:evenVBand="0" w:oddHBand="0" w:evenHBand="0" w:firstRowFirstColumn="0" w:firstRowLastColumn="0" w:lastRowFirstColumn="0" w:lastRowLastColumn="0"/>
            <w:tcW w:w="3719" w:type="dxa"/>
          </w:tcPr>
          <w:p w14:paraId="44A9D176" w14:textId="77777777" w:rsidR="00A341A9" w:rsidRPr="00883E7F" w:rsidRDefault="00A341A9" w:rsidP="00A341A9">
            <w:pPr>
              <w:rPr>
                <w:b w:val="0"/>
                <w:color w:val="00B0F0"/>
                <w:sz w:val="20"/>
                <w:szCs w:val="20"/>
              </w:rPr>
            </w:pPr>
            <w:r w:rsidRPr="00883E7F">
              <w:rPr>
                <w:b w:val="0"/>
                <w:sz w:val="20"/>
                <w:szCs w:val="20"/>
              </w:rPr>
              <w:t>Number of non-NDIS participants living at the property</w:t>
            </w:r>
          </w:p>
        </w:tc>
        <w:tc>
          <w:tcPr>
            <w:tcW w:w="6187" w:type="dxa"/>
          </w:tcPr>
          <w:p w14:paraId="41D56406" w14:textId="77777777" w:rsidR="00A341A9" w:rsidRPr="00883E7F" w:rsidRDefault="00A341A9" w:rsidP="00A341A9">
            <w:pPr>
              <w:ind w:left="38"/>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 xml:space="preserve">Provide the number of non-NDIS participants (e.g. people over the age of 65 not eligible for the scheme) living at the property </w:t>
            </w:r>
            <w:r w:rsidR="00DC36C9" w:rsidRPr="00883E7F">
              <w:rPr>
                <w:sz w:val="20"/>
                <w:szCs w:val="20"/>
              </w:rPr>
              <w:t xml:space="preserve">or dwelling </w:t>
            </w:r>
            <w:r w:rsidRPr="00883E7F">
              <w:rPr>
                <w:sz w:val="20"/>
                <w:szCs w:val="20"/>
              </w:rPr>
              <w:t>who are sharing support with the NDIS participants</w:t>
            </w:r>
          </w:p>
        </w:tc>
      </w:tr>
      <w:tr w:rsidR="00A341A9" w14:paraId="2ECEAF63" w14:textId="77777777" w:rsidTr="00232E3C">
        <w:tc>
          <w:tcPr>
            <w:cnfStyle w:val="001000000000" w:firstRow="0" w:lastRow="0" w:firstColumn="1" w:lastColumn="0" w:oddVBand="0" w:evenVBand="0" w:oddHBand="0" w:evenHBand="0" w:firstRowFirstColumn="0" w:firstRowLastColumn="0" w:lastRowFirstColumn="0" w:lastRowLastColumn="0"/>
            <w:tcW w:w="3719" w:type="dxa"/>
          </w:tcPr>
          <w:p w14:paraId="5075FACA" w14:textId="77777777" w:rsidR="00A341A9" w:rsidRPr="00883E7F" w:rsidRDefault="00A341A9" w:rsidP="00A341A9">
            <w:pPr>
              <w:rPr>
                <w:b w:val="0"/>
                <w:color w:val="00B0F0"/>
                <w:sz w:val="20"/>
                <w:szCs w:val="20"/>
              </w:rPr>
            </w:pPr>
            <w:r w:rsidRPr="00883E7F">
              <w:rPr>
                <w:b w:val="0"/>
                <w:sz w:val="20"/>
                <w:szCs w:val="20"/>
              </w:rPr>
              <w:t>Name(s) of other NDIS participants sharing</w:t>
            </w:r>
          </w:p>
        </w:tc>
        <w:tc>
          <w:tcPr>
            <w:tcW w:w="6187" w:type="dxa"/>
          </w:tcPr>
          <w:p w14:paraId="59230048" w14:textId="77777777" w:rsidR="00A341A9" w:rsidRPr="00883E7F" w:rsidRDefault="00A341A9" w:rsidP="00A341A9">
            <w:pPr>
              <w:ind w:left="38"/>
              <w:cnfStyle w:val="000000000000" w:firstRow="0" w:lastRow="0" w:firstColumn="0" w:lastColumn="0" w:oddVBand="0" w:evenVBand="0" w:oddHBand="0" w:evenHBand="0" w:firstRowFirstColumn="0" w:firstRowLastColumn="0" w:lastRowFirstColumn="0" w:lastRowLastColumn="0"/>
              <w:rPr>
                <w:color w:val="00B0F0"/>
                <w:sz w:val="20"/>
                <w:szCs w:val="20"/>
              </w:rPr>
            </w:pPr>
            <w:r w:rsidRPr="00883E7F">
              <w:rPr>
                <w:sz w:val="20"/>
                <w:szCs w:val="20"/>
              </w:rPr>
              <w:t>List the full names of other NDIS participants who are sharing with this particular participant. This is to ensure participants are not missed</w:t>
            </w:r>
          </w:p>
        </w:tc>
      </w:tr>
    </w:tbl>
    <w:p w14:paraId="3337DCA0" w14:textId="77777777" w:rsidR="00564368" w:rsidRDefault="00564368">
      <w:pPr>
        <w:spacing w:before="0" w:after="0"/>
        <w:rPr>
          <w:b/>
          <w:color w:val="00B0F0"/>
          <w:sz w:val="20"/>
          <w:szCs w:val="20"/>
        </w:rPr>
      </w:pPr>
    </w:p>
    <w:p w14:paraId="1C2FF99F" w14:textId="77777777" w:rsidR="00065775" w:rsidRDefault="00065775" w:rsidP="00116D64">
      <w:pPr>
        <w:pStyle w:val="Steps"/>
      </w:pPr>
    </w:p>
    <w:p w14:paraId="3B2B8043" w14:textId="7CCB2735" w:rsidR="00065775" w:rsidRDefault="00065775" w:rsidP="00116D64">
      <w:pPr>
        <w:pStyle w:val="Steps"/>
      </w:pPr>
    </w:p>
    <w:p w14:paraId="0FCC208F" w14:textId="140FBF53" w:rsidR="00E47977" w:rsidRPr="007673EA" w:rsidRDefault="00E47977" w:rsidP="00116D64">
      <w:pPr>
        <w:pStyle w:val="Steps"/>
      </w:pPr>
      <w:r w:rsidRPr="007673EA">
        <w:t>Step 3: Complet</w:t>
      </w:r>
      <w:r w:rsidR="00564368">
        <w:t>e</w:t>
      </w:r>
      <w:r w:rsidRPr="007673EA">
        <w:t xml:space="preserve"> the Participant Outcomes section</w:t>
      </w:r>
    </w:p>
    <w:p w14:paraId="1E81E98B" w14:textId="3F8362A4" w:rsidR="00564368" w:rsidRPr="00065775" w:rsidRDefault="00E47977" w:rsidP="00946743">
      <w:pPr>
        <w:pStyle w:val="ListParagraph"/>
        <w:numPr>
          <w:ilvl w:val="0"/>
          <w:numId w:val="6"/>
        </w:numPr>
        <w:rPr>
          <w:sz w:val="20"/>
          <w:szCs w:val="20"/>
        </w:rPr>
      </w:pPr>
      <w:r w:rsidRPr="00116D64">
        <w:rPr>
          <w:sz w:val="20"/>
          <w:szCs w:val="20"/>
        </w:rPr>
        <w:t>Proposed capacity building outcomes:</w:t>
      </w:r>
      <w:r w:rsidRPr="00E864EA">
        <w:rPr>
          <w:sz w:val="20"/>
          <w:szCs w:val="20"/>
        </w:rPr>
        <w:t xml:space="preserve"> detail the proposed capacity building outcomes for the participant, describe how they will be measured and describe what success looks like.</w:t>
      </w:r>
    </w:p>
    <w:p w14:paraId="03BB53D9" w14:textId="76284DEA" w:rsidR="00664DDA" w:rsidRDefault="00E47977" w:rsidP="00E01A9B">
      <w:pPr>
        <w:ind w:firstLine="720"/>
        <w:rPr>
          <w:i/>
          <w:sz w:val="20"/>
          <w:szCs w:val="20"/>
        </w:rPr>
      </w:pPr>
      <w:r w:rsidRPr="007673EA">
        <w:rPr>
          <w:sz w:val="20"/>
          <w:szCs w:val="20"/>
        </w:rPr>
        <w:t>Example</w:t>
      </w:r>
      <w:r w:rsidR="00664DDA" w:rsidRPr="007673EA">
        <w:rPr>
          <w:sz w:val="20"/>
          <w:szCs w:val="20"/>
        </w:rPr>
        <w:t xml:space="preserve"> of proposed capacity building outcome</w:t>
      </w:r>
      <w:r w:rsidRPr="00E864EA">
        <w:rPr>
          <w:i/>
          <w:sz w:val="20"/>
          <w:szCs w:val="20"/>
        </w:rPr>
        <w:t>:</w:t>
      </w:r>
    </w:p>
    <w:tbl>
      <w:tblPr>
        <w:tblStyle w:val="TableGrid"/>
        <w:tblW w:w="0" w:type="auto"/>
        <w:tblLook w:val="04A0" w:firstRow="1" w:lastRow="0" w:firstColumn="1" w:lastColumn="0" w:noHBand="0" w:noVBand="1"/>
        <w:tblCaption w:val="Participant outcome section"/>
      </w:tblPr>
      <w:tblGrid>
        <w:gridCol w:w="2405"/>
        <w:gridCol w:w="2977"/>
        <w:gridCol w:w="4524"/>
      </w:tblGrid>
      <w:tr w:rsidR="004B77D5" w:rsidRPr="00D16AA1" w14:paraId="6D874B0B" w14:textId="338C3B3E" w:rsidTr="00CC5516">
        <w:trPr>
          <w:tblHeader/>
        </w:trPr>
        <w:tc>
          <w:tcPr>
            <w:tcW w:w="2405" w:type="dxa"/>
          </w:tcPr>
          <w:p w14:paraId="5EFE02F4" w14:textId="031BB7CD" w:rsidR="004B77D5" w:rsidRPr="00232E3C" w:rsidRDefault="004B77D5" w:rsidP="00565A39">
            <w:pPr>
              <w:rPr>
                <w:b/>
                <w:color w:val="00B0F0"/>
                <w:sz w:val="20"/>
                <w:szCs w:val="20"/>
              </w:rPr>
            </w:pPr>
            <w:r w:rsidRPr="00232E3C">
              <w:rPr>
                <w:b/>
                <w:sz w:val="20"/>
                <w:szCs w:val="20"/>
              </w:rPr>
              <w:t>Outcome</w:t>
            </w:r>
          </w:p>
        </w:tc>
        <w:tc>
          <w:tcPr>
            <w:tcW w:w="2977" w:type="dxa"/>
          </w:tcPr>
          <w:p w14:paraId="51C429E0" w14:textId="7107D6CE" w:rsidR="004B77D5" w:rsidRPr="00232E3C" w:rsidRDefault="004B77D5" w:rsidP="00565A39">
            <w:pPr>
              <w:ind w:left="38"/>
              <w:rPr>
                <w:b/>
                <w:color w:val="00B0F0"/>
                <w:sz w:val="20"/>
                <w:szCs w:val="20"/>
              </w:rPr>
            </w:pPr>
            <w:r w:rsidRPr="00232E3C">
              <w:rPr>
                <w:b/>
                <w:sz w:val="20"/>
                <w:szCs w:val="20"/>
              </w:rPr>
              <w:t>How will this be measured</w:t>
            </w:r>
          </w:p>
        </w:tc>
        <w:tc>
          <w:tcPr>
            <w:tcW w:w="4524" w:type="dxa"/>
          </w:tcPr>
          <w:p w14:paraId="25C999A9" w14:textId="34CE8B79" w:rsidR="004B77D5" w:rsidRPr="00232E3C" w:rsidRDefault="004B77D5" w:rsidP="00565A39">
            <w:pPr>
              <w:ind w:left="38"/>
              <w:rPr>
                <w:b/>
                <w:sz w:val="20"/>
                <w:szCs w:val="20"/>
              </w:rPr>
            </w:pPr>
            <w:r w:rsidRPr="00232E3C">
              <w:rPr>
                <w:b/>
                <w:sz w:val="20"/>
                <w:szCs w:val="20"/>
              </w:rPr>
              <w:t>What does success looks like</w:t>
            </w:r>
          </w:p>
        </w:tc>
      </w:tr>
      <w:tr w:rsidR="004B77D5" w:rsidRPr="00D16AA1" w14:paraId="7E4306A0" w14:textId="42189D98" w:rsidTr="006A41BA">
        <w:tc>
          <w:tcPr>
            <w:tcW w:w="2405" w:type="dxa"/>
          </w:tcPr>
          <w:p w14:paraId="7A56C893" w14:textId="7C4DAE6A" w:rsidR="004B77D5" w:rsidRPr="00D16AA1" w:rsidRDefault="004B77D5" w:rsidP="00565A39">
            <w:pPr>
              <w:rPr>
                <w:b/>
                <w:color w:val="00B0F0"/>
                <w:sz w:val="20"/>
                <w:szCs w:val="20"/>
              </w:rPr>
            </w:pPr>
            <w:r>
              <w:rPr>
                <w:sz w:val="20"/>
                <w:szCs w:val="20"/>
              </w:rPr>
              <w:t>Participant would like to learn how to cook</w:t>
            </w:r>
          </w:p>
        </w:tc>
        <w:tc>
          <w:tcPr>
            <w:tcW w:w="2977" w:type="dxa"/>
          </w:tcPr>
          <w:p w14:paraId="6E5998AD" w14:textId="51268A25" w:rsidR="004B77D5" w:rsidRPr="00D16AA1" w:rsidRDefault="004B77D5" w:rsidP="00565A39">
            <w:pPr>
              <w:ind w:left="38"/>
              <w:rPr>
                <w:b/>
                <w:color w:val="00B0F0"/>
                <w:sz w:val="20"/>
                <w:szCs w:val="20"/>
              </w:rPr>
            </w:pPr>
            <w:r>
              <w:rPr>
                <w:sz w:val="20"/>
                <w:szCs w:val="20"/>
              </w:rPr>
              <w:t>Number of meals prepared each week</w:t>
            </w:r>
          </w:p>
        </w:tc>
        <w:tc>
          <w:tcPr>
            <w:tcW w:w="4524" w:type="dxa"/>
          </w:tcPr>
          <w:p w14:paraId="4562A8B6" w14:textId="027326A4" w:rsidR="004B77D5" w:rsidRDefault="004B77D5" w:rsidP="00565A39">
            <w:pPr>
              <w:ind w:left="38"/>
              <w:rPr>
                <w:sz w:val="20"/>
                <w:szCs w:val="20"/>
              </w:rPr>
            </w:pPr>
            <w:r>
              <w:rPr>
                <w:sz w:val="20"/>
                <w:szCs w:val="20"/>
              </w:rPr>
              <w:t>Participant cooks for all residents on a Thursday night whereby family is invited to join</w:t>
            </w:r>
          </w:p>
        </w:tc>
      </w:tr>
    </w:tbl>
    <w:p w14:paraId="4A3136A0" w14:textId="77777777" w:rsidR="004B77D5" w:rsidRPr="004B77D5" w:rsidRDefault="004B77D5" w:rsidP="00E01A9B">
      <w:pPr>
        <w:ind w:firstLine="720"/>
        <w:rPr>
          <w:sz w:val="20"/>
          <w:szCs w:val="20"/>
        </w:rPr>
      </w:pPr>
    </w:p>
    <w:p w14:paraId="3008EB8D" w14:textId="77777777" w:rsidR="00E47977" w:rsidRPr="00E864EA" w:rsidRDefault="00E47977" w:rsidP="00946743">
      <w:pPr>
        <w:pStyle w:val="ListParagraph"/>
        <w:numPr>
          <w:ilvl w:val="0"/>
          <w:numId w:val="6"/>
        </w:numPr>
        <w:rPr>
          <w:sz w:val="20"/>
          <w:szCs w:val="20"/>
        </w:rPr>
      </w:pPr>
      <w:r w:rsidRPr="00DA53E7">
        <w:rPr>
          <w:sz w:val="20"/>
          <w:szCs w:val="20"/>
        </w:rPr>
        <w:t>Prior year capacity building outcomes achieved:</w:t>
      </w:r>
      <w:r w:rsidRPr="008148A5">
        <w:rPr>
          <w:sz w:val="20"/>
          <w:szCs w:val="20"/>
        </w:rPr>
        <w:t xml:space="preserve"> </w:t>
      </w:r>
      <w:r w:rsidR="00E01A9B" w:rsidRPr="00E864EA">
        <w:rPr>
          <w:sz w:val="20"/>
          <w:szCs w:val="20"/>
        </w:rPr>
        <w:t>if applicable, detail the capacity building outcomes that were achieved in the prior year.</w:t>
      </w:r>
    </w:p>
    <w:p w14:paraId="61414408" w14:textId="22A811A9" w:rsidR="00E01A9B" w:rsidRDefault="00E01A9B" w:rsidP="00E01A9B">
      <w:pPr>
        <w:ind w:left="720"/>
        <w:rPr>
          <w:sz w:val="20"/>
          <w:szCs w:val="20"/>
        </w:rPr>
      </w:pPr>
      <w:r w:rsidRPr="007673EA">
        <w:rPr>
          <w:sz w:val="20"/>
          <w:szCs w:val="20"/>
        </w:rPr>
        <w:t>Example of prior year capacity building outcome</w:t>
      </w:r>
      <w:r w:rsidR="005A567A">
        <w:rPr>
          <w:sz w:val="20"/>
          <w:szCs w:val="20"/>
        </w:rPr>
        <w:t>:</w:t>
      </w:r>
    </w:p>
    <w:tbl>
      <w:tblPr>
        <w:tblStyle w:val="TableGrid"/>
        <w:tblW w:w="0" w:type="auto"/>
        <w:tblLook w:val="04A0" w:firstRow="1" w:lastRow="0" w:firstColumn="1" w:lastColumn="0" w:noHBand="0" w:noVBand="1"/>
        <w:tblCaption w:val="Participant outcome table"/>
      </w:tblPr>
      <w:tblGrid>
        <w:gridCol w:w="2405"/>
        <w:gridCol w:w="2977"/>
        <w:gridCol w:w="4524"/>
      </w:tblGrid>
      <w:tr w:rsidR="00036027" w14:paraId="3B6D9880" w14:textId="77777777" w:rsidTr="00CC5516">
        <w:trPr>
          <w:tblHeader/>
        </w:trPr>
        <w:tc>
          <w:tcPr>
            <w:tcW w:w="2405" w:type="dxa"/>
          </w:tcPr>
          <w:p w14:paraId="6AB32E08" w14:textId="77777777" w:rsidR="00036027" w:rsidRPr="00232E3C" w:rsidRDefault="00036027" w:rsidP="00565A39">
            <w:pPr>
              <w:rPr>
                <w:b/>
                <w:color w:val="00B0F0"/>
                <w:sz w:val="20"/>
                <w:szCs w:val="20"/>
              </w:rPr>
            </w:pPr>
            <w:r w:rsidRPr="00232E3C">
              <w:rPr>
                <w:b/>
                <w:sz w:val="20"/>
                <w:szCs w:val="20"/>
              </w:rPr>
              <w:t>Outcome</w:t>
            </w:r>
          </w:p>
        </w:tc>
        <w:tc>
          <w:tcPr>
            <w:tcW w:w="2977" w:type="dxa"/>
          </w:tcPr>
          <w:p w14:paraId="76F9D852" w14:textId="77777777" w:rsidR="00036027" w:rsidRPr="00232E3C" w:rsidRDefault="00036027" w:rsidP="00565A39">
            <w:pPr>
              <w:ind w:left="38"/>
              <w:rPr>
                <w:b/>
                <w:color w:val="00B0F0"/>
                <w:sz w:val="20"/>
                <w:szCs w:val="20"/>
              </w:rPr>
            </w:pPr>
            <w:r w:rsidRPr="00232E3C">
              <w:rPr>
                <w:b/>
                <w:sz w:val="20"/>
                <w:szCs w:val="20"/>
              </w:rPr>
              <w:t>How will this be measured</w:t>
            </w:r>
          </w:p>
        </w:tc>
        <w:tc>
          <w:tcPr>
            <w:tcW w:w="4524" w:type="dxa"/>
          </w:tcPr>
          <w:p w14:paraId="69ECC5CF" w14:textId="77777777" w:rsidR="00036027" w:rsidRPr="00232E3C" w:rsidRDefault="00036027" w:rsidP="00565A39">
            <w:pPr>
              <w:ind w:left="38"/>
              <w:rPr>
                <w:b/>
                <w:sz w:val="20"/>
                <w:szCs w:val="20"/>
              </w:rPr>
            </w:pPr>
            <w:r w:rsidRPr="00232E3C">
              <w:rPr>
                <w:b/>
                <w:sz w:val="20"/>
                <w:szCs w:val="20"/>
              </w:rPr>
              <w:t>What does success looks like</w:t>
            </w:r>
          </w:p>
        </w:tc>
      </w:tr>
      <w:tr w:rsidR="00036027" w14:paraId="1E49F7FE" w14:textId="77777777" w:rsidTr="006A41BA">
        <w:tc>
          <w:tcPr>
            <w:tcW w:w="2405" w:type="dxa"/>
          </w:tcPr>
          <w:p w14:paraId="76803B77" w14:textId="77777777" w:rsidR="00036027" w:rsidRPr="00D16AA1" w:rsidRDefault="00036027" w:rsidP="00565A39">
            <w:pPr>
              <w:rPr>
                <w:b/>
                <w:color w:val="00B0F0"/>
                <w:sz w:val="20"/>
                <w:szCs w:val="20"/>
              </w:rPr>
            </w:pPr>
            <w:r>
              <w:rPr>
                <w:sz w:val="20"/>
                <w:szCs w:val="20"/>
              </w:rPr>
              <w:t>Participant would like to learn how to cook</w:t>
            </w:r>
          </w:p>
        </w:tc>
        <w:tc>
          <w:tcPr>
            <w:tcW w:w="2977" w:type="dxa"/>
          </w:tcPr>
          <w:p w14:paraId="307643AF" w14:textId="77777777" w:rsidR="00036027" w:rsidRPr="00D16AA1" w:rsidRDefault="00036027" w:rsidP="00565A39">
            <w:pPr>
              <w:ind w:left="38"/>
              <w:rPr>
                <w:b/>
                <w:color w:val="00B0F0"/>
                <w:sz w:val="20"/>
                <w:szCs w:val="20"/>
              </w:rPr>
            </w:pPr>
            <w:r>
              <w:rPr>
                <w:sz w:val="20"/>
                <w:szCs w:val="20"/>
              </w:rPr>
              <w:t>Number of meals prepared each week</w:t>
            </w:r>
          </w:p>
        </w:tc>
        <w:tc>
          <w:tcPr>
            <w:tcW w:w="4524" w:type="dxa"/>
          </w:tcPr>
          <w:p w14:paraId="440F695D" w14:textId="5B011E46" w:rsidR="00036027" w:rsidRDefault="00036027" w:rsidP="00036027">
            <w:pPr>
              <w:ind w:left="38"/>
              <w:rPr>
                <w:sz w:val="20"/>
                <w:szCs w:val="20"/>
              </w:rPr>
            </w:pPr>
            <w:r>
              <w:rPr>
                <w:sz w:val="20"/>
                <w:szCs w:val="20"/>
              </w:rPr>
              <w:t>Participant has learnt to cook and prepares on average 2 meals per week. This includes a weekly meal whereby all residents and family are invited.</w:t>
            </w:r>
          </w:p>
        </w:tc>
      </w:tr>
    </w:tbl>
    <w:p w14:paraId="24BA4122" w14:textId="77777777" w:rsidR="00036027" w:rsidRPr="007673EA" w:rsidRDefault="00036027" w:rsidP="00E01A9B">
      <w:pPr>
        <w:ind w:left="720"/>
        <w:rPr>
          <w:sz w:val="20"/>
          <w:szCs w:val="20"/>
        </w:rPr>
      </w:pPr>
    </w:p>
    <w:p w14:paraId="131098E0" w14:textId="40E8DFB4" w:rsidR="006A41BA" w:rsidRPr="007673EA" w:rsidRDefault="00E01A9B" w:rsidP="00116D64">
      <w:pPr>
        <w:pStyle w:val="Steps"/>
      </w:pPr>
      <w:r w:rsidRPr="007673EA">
        <w:t>Step 4: Complet</w:t>
      </w:r>
      <w:r w:rsidR="00564368">
        <w:t>e</w:t>
      </w:r>
      <w:r w:rsidRPr="007673EA">
        <w:t xml:space="preserve"> the Quote section</w:t>
      </w:r>
    </w:p>
    <w:p w14:paraId="6B50ABBE" w14:textId="7647C2DE" w:rsidR="00564368" w:rsidRPr="00033EBE" w:rsidRDefault="00A266F9" w:rsidP="00946743">
      <w:pPr>
        <w:pStyle w:val="ListParagraph"/>
        <w:numPr>
          <w:ilvl w:val="0"/>
          <w:numId w:val="6"/>
        </w:numPr>
        <w:ind w:left="714" w:hanging="357"/>
      </w:pPr>
      <w:r w:rsidRPr="007673EA">
        <w:rPr>
          <w:b/>
          <w:sz w:val="20"/>
          <w:szCs w:val="20"/>
        </w:rPr>
        <w:t>SIL quote amount excluding indexation</w:t>
      </w:r>
      <w:r w:rsidR="00E01A9B" w:rsidRPr="007673EA">
        <w:rPr>
          <w:b/>
          <w:sz w:val="20"/>
          <w:szCs w:val="20"/>
        </w:rPr>
        <w:t>:</w:t>
      </w:r>
      <w:r w:rsidR="00E01A9B" w:rsidRPr="00033EBE">
        <w:rPr>
          <w:sz w:val="20"/>
          <w:szCs w:val="20"/>
        </w:rPr>
        <w:t xml:space="preserve"> </w:t>
      </w:r>
      <w:r w:rsidRPr="00033EBE">
        <w:rPr>
          <w:sz w:val="20"/>
          <w:szCs w:val="20"/>
        </w:rPr>
        <w:t>the weekly SIL amount which excludes indexation.</w:t>
      </w:r>
    </w:p>
    <w:p w14:paraId="2B98CE01" w14:textId="22C9979E" w:rsidR="00237FDA" w:rsidRPr="00065775" w:rsidRDefault="00A266F9" w:rsidP="00946743">
      <w:pPr>
        <w:pStyle w:val="ListParagraph"/>
        <w:numPr>
          <w:ilvl w:val="0"/>
          <w:numId w:val="6"/>
        </w:numPr>
        <w:ind w:left="714" w:hanging="357"/>
        <w:rPr>
          <w:sz w:val="20"/>
          <w:szCs w:val="20"/>
        </w:rPr>
      </w:pPr>
      <w:r w:rsidRPr="00DA53E7">
        <w:rPr>
          <w:b/>
          <w:sz w:val="20"/>
          <w:szCs w:val="20"/>
        </w:rPr>
        <w:t>Indexation percentage (%):</w:t>
      </w:r>
      <w:r w:rsidR="00E01A9B" w:rsidRPr="00DA53E7">
        <w:rPr>
          <w:sz w:val="20"/>
          <w:szCs w:val="20"/>
        </w:rPr>
        <w:t xml:space="preserve"> </w:t>
      </w:r>
      <w:r w:rsidR="00736587" w:rsidRPr="00DA53E7">
        <w:rPr>
          <w:sz w:val="20"/>
          <w:szCs w:val="20"/>
        </w:rPr>
        <w:t>the new Provider SIL Pack allows providers to specify the indexation percentage (%) to be applied to their SIL quotes, to cover expected higher wages for support workers in the period post </w:t>
      </w:r>
      <w:r w:rsidR="00736587" w:rsidRPr="00861A13">
        <w:rPr>
          <w:rStyle w:val="gmail-m-4460165184427024426gmail-aqj"/>
          <w:rFonts w:eastAsia="MS Gothic"/>
          <w:sz w:val="20"/>
          <w:szCs w:val="20"/>
          <w:bdr w:val="none" w:sz="0" w:space="0" w:color="auto" w:frame="1"/>
        </w:rPr>
        <w:t>1 July 2019</w:t>
      </w:r>
      <w:r w:rsidR="00736587" w:rsidRPr="00DA53E7">
        <w:rPr>
          <w:sz w:val="20"/>
          <w:szCs w:val="20"/>
        </w:rPr>
        <w:t xml:space="preserve">. </w:t>
      </w:r>
      <w:r w:rsidR="00564368" w:rsidRPr="00DA53E7">
        <w:rPr>
          <w:sz w:val="20"/>
          <w:szCs w:val="20"/>
        </w:rPr>
        <w:t xml:space="preserve">This </w:t>
      </w:r>
      <w:r w:rsidR="00736587" w:rsidRPr="00DA53E7">
        <w:rPr>
          <w:sz w:val="20"/>
          <w:szCs w:val="20"/>
        </w:rPr>
        <w:t>indexation percentage should be an estimation of award wage growth, including the Equal Remuneration Order (ERO) adjustment for support workers using the Social, Community, Home Care and Disability Services Industry (SCHADS) Award. As a guide, NDIS prices have increased by an average of 4.51% over the past three years. This indexation amount will automatically be included by the Agency.</w:t>
      </w:r>
    </w:p>
    <w:p w14:paraId="2023D77A" w14:textId="02C1CA90" w:rsidR="00237FDA" w:rsidRPr="00162B9E" w:rsidRDefault="00237FDA" w:rsidP="00116D64">
      <w:pPr>
        <w:pStyle w:val="Steps"/>
        <w:rPr>
          <w:color w:val="00B0F0"/>
          <w:sz w:val="20"/>
          <w:szCs w:val="20"/>
        </w:rPr>
      </w:pPr>
      <w:r w:rsidRPr="007673EA">
        <w:t xml:space="preserve">Step 5: </w:t>
      </w:r>
      <w:r w:rsidR="00564368">
        <w:t xml:space="preserve">Complete </w:t>
      </w:r>
      <w:r w:rsidRPr="007673EA">
        <w:t>Quote Exclusions section</w:t>
      </w:r>
    </w:p>
    <w:p w14:paraId="2E9527D8" w14:textId="663B35C7" w:rsidR="00455D84" w:rsidRPr="00065775" w:rsidRDefault="00237FDA" w:rsidP="00946743">
      <w:pPr>
        <w:pStyle w:val="ListParagraph"/>
        <w:numPr>
          <w:ilvl w:val="0"/>
          <w:numId w:val="6"/>
        </w:numPr>
        <w:rPr>
          <w:b/>
          <w:sz w:val="20"/>
          <w:szCs w:val="20"/>
        </w:rPr>
      </w:pPr>
      <w:r w:rsidRPr="00E864EA">
        <w:rPr>
          <w:sz w:val="20"/>
          <w:szCs w:val="20"/>
        </w:rPr>
        <w:t>Consider the exclusions listed and ensure your quote does not include costs for these items.</w:t>
      </w:r>
    </w:p>
    <w:p w14:paraId="2B265E10" w14:textId="01106970" w:rsidR="005F5CB3" w:rsidRPr="007673EA" w:rsidRDefault="005F5CB3" w:rsidP="00116D64">
      <w:pPr>
        <w:pStyle w:val="Steps"/>
      </w:pPr>
      <w:r w:rsidRPr="007673EA">
        <w:t xml:space="preserve">Step 6: </w:t>
      </w:r>
      <w:r w:rsidR="00564368" w:rsidRPr="007673EA">
        <w:t>Comple</w:t>
      </w:r>
      <w:r w:rsidR="00564368">
        <w:t xml:space="preserve">te </w:t>
      </w:r>
      <w:r w:rsidRPr="007673EA">
        <w:t>Attachments section</w:t>
      </w:r>
    </w:p>
    <w:p w14:paraId="79F3686C" w14:textId="031D5FCC" w:rsidR="005F5CB3" w:rsidRPr="00E864EA" w:rsidRDefault="005F5CB3" w:rsidP="00946743">
      <w:pPr>
        <w:pStyle w:val="ListParagraph"/>
        <w:numPr>
          <w:ilvl w:val="0"/>
          <w:numId w:val="6"/>
        </w:numPr>
      </w:pPr>
      <w:r w:rsidRPr="00E864EA">
        <w:rPr>
          <w:sz w:val="20"/>
          <w:szCs w:val="20"/>
        </w:rPr>
        <w:t xml:space="preserve">Ensure all required attachments and </w:t>
      </w:r>
      <w:r>
        <w:rPr>
          <w:sz w:val="20"/>
          <w:szCs w:val="20"/>
        </w:rPr>
        <w:t>additional information</w:t>
      </w:r>
      <w:r w:rsidRPr="00E864EA">
        <w:rPr>
          <w:sz w:val="20"/>
          <w:szCs w:val="20"/>
        </w:rPr>
        <w:t xml:space="preserve"> has been completed and submitted with this document. This will </w:t>
      </w:r>
      <w:r w:rsidR="00564368">
        <w:rPr>
          <w:sz w:val="20"/>
          <w:szCs w:val="20"/>
        </w:rPr>
        <w:t xml:space="preserve">allow </w:t>
      </w:r>
      <w:r w:rsidRPr="00E864EA">
        <w:rPr>
          <w:sz w:val="20"/>
          <w:szCs w:val="20"/>
        </w:rPr>
        <w:t xml:space="preserve">your quote </w:t>
      </w:r>
      <w:r w:rsidR="00564368">
        <w:rPr>
          <w:sz w:val="20"/>
          <w:szCs w:val="20"/>
        </w:rPr>
        <w:t>to</w:t>
      </w:r>
      <w:r w:rsidR="00564368" w:rsidRPr="00E864EA">
        <w:rPr>
          <w:sz w:val="20"/>
          <w:szCs w:val="20"/>
        </w:rPr>
        <w:t xml:space="preserve"> </w:t>
      </w:r>
      <w:r w:rsidRPr="00E864EA">
        <w:rPr>
          <w:sz w:val="20"/>
          <w:szCs w:val="20"/>
        </w:rPr>
        <w:t xml:space="preserve">be able </w:t>
      </w:r>
      <w:r w:rsidR="00564368">
        <w:rPr>
          <w:sz w:val="20"/>
          <w:szCs w:val="20"/>
        </w:rPr>
        <w:t xml:space="preserve">be </w:t>
      </w:r>
      <w:r w:rsidRPr="00E864EA">
        <w:rPr>
          <w:sz w:val="20"/>
          <w:szCs w:val="20"/>
        </w:rPr>
        <w:t>process</w:t>
      </w:r>
      <w:r>
        <w:rPr>
          <w:sz w:val="20"/>
          <w:szCs w:val="20"/>
        </w:rPr>
        <w:t>ed</w:t>
      </w:r>
      <w:r w:rsidRPr="00E864EA">
        <w:rPr>
          <w:sz w:val="20"/>
          <w:szCs w:val="20"/>
        </w:rPr>
        <w:t xml:space="preserve"> in a more efficient, consistent and timely manner.</w:t>
      </w:r>
    </w:p>
    <w:p w14:paraId="7608273B" w14:textId="710E9D15" w:rsidR="00C41FBD" w:rsidRPr="00DA53E7" w:rsidRDefault="005F5CB3" w:rsidP="00946743">
      <w:pPr>
        <w:pStyle w:val="ListParagraph"/>
        <w:numPr>
          <w:ilvl w:val="0"/>
          <w:numId w:val="6"/>
        </w:numPr>
        <w:rPr>
          <w:sz w:val="20"/>
          <w:szCs w:val="20"/>
        </w:rPr>
      </w:pPr>
      <w:r w:rsidRPr="00E864EA">
        <w:rPr>
          <w:sz w:val="20"/>
          <w:szCs w:val="20"/>
        </w:rPr>
        <w:t xml:space="preserve">In submitting </w:t>
      </w:r>
      <w:r>
        <w:rPr>
          <w:sz w:val="20"/>
          <w:szCs w:val="20"/>
        </w:rPr>
        <w:t>additional information or assessments</w:t>
      </w:r>
      <w:r w:rsidRPr="00E864EA">
        <w:rPr>
          <w:sz w:val="20"/>
          <w:szCs w:val="20"/>
        </w:rPr>
        <w:t>, ensure all documents are relevant and current.</w:t>
      </w:r>
      <w:r w:rsidR="003B24BD">
        <w:rPr>
          <w:sz w:val="20"/>
          <w:szCs w:val="20"/>
        </w:rPr>
        <w:t xml:space="preserve"> </w:t>
      </w:r>
      <w:r w:rsidR="00FF6AC4" w:rsidRPr="00DA53E7">
        <w:rPr>
          <w:sz w:val="20"/>
          <w:szCs w:val="20"/>
        </w:rPr>
        <w:t xml:space="preserve">If </w:t>
      </w:r>
      <w:r w:rsidRPr="00DA53E7">
        <w:rPr>
          <w:sz w:val="20"/>
          <w:szCs w:val="20"/>
        </w:rPr>
        <w:t xml:space="preserve">for example, a participant is receiving 1:1 </w:t>
      </w:r>
      <w:r w:rsidR="00594718" w:rsidRPr="00DA53E7">
        <w:rPr>
          <w:sz w:val="20"/>
          <w:szCs w:val="20"/>
        </w:rPr>
        <w:t>support</w:t>
      </w:r>
      <w:r w:rsidRPr="00DA53E7">
        <w:rPr>
          <w:sz w:val="20"/>
          <w:szCs w:val="20"/>
        </w:rPr>
        <w:t xml:space="preserve"> due to behaviours of concern, </w:t>
      </w:r>
      <w:r w:rsidR="004655FE" w:rsidRPr="00DA53E7">
        <w:rPr>
          <w:sz w:val="20"/>
          <w:szCs w:val="20"/>
        </w:rPr>
        <w:t>NDIA</w:t>
      </w:r>
      <w:r w:rsidRPr="00DA53E7">
        <w:rPr>
          <w:sz w:val="20"/>
          <w:szCs w:val="20"/>
        </w:rPr>
        <w:t xml:space="preserve"> would expect information regarding those behaviours.</w:t>
      </w:r>
      <w:r w:rsidR="00FF6AC4" w:rsidRPr="00DA53E7">
        <w:rPr>
          <w:sz w:val="20"/>
          <w:szCs w:val="20"/>
        </w:rPr>
        <w:t xml:space="preserve"> The quality and relevancy of information is preferred over quantity of information.</w:t>
      </w:r>
      <w:r w:rsidR="00736587" w:rsidRPr="00DA53E7">
        <w:rPr>
          <w:sz w:val="20"/>
          <w:szCs w:val="20"/>
        </w:rPr>
        <w:t xml:space="preserve"> See SIL quote template for a list of examples.</w:t>
      </w:r>
    </w:p>
    <w:p w14:paraId="7AEDB06C" w14:textId="7AE891FB" w:rsidR="0078197E" w:rsidRPr="00065775" w:rsidRDefault="00065775" w:rsidP="0090612F">
      <w:r w:rsidRPr="00065775">
        <w:rPr>
          <w:sz w:val="20"/>
          <w:szCs w:val="20"/>
        </w:rPr>
        <w:t>It is important to provide contact details of the person who completes this document so that NDIA can obtain further information or seek clarity on certain aspects.</w:t>
      </w:r>
      <w:r w:rsidRPr="00E864EA">
        <w:t xml:space="preserve"> </w:t>
      </w:r>
    </w:p>
    <w:p w14:paraId="5F19D45D" w14:textId="658CBDA7" w:rsidR="001F1BAC" w:rsidRPr="00491554" w:rsidRDefault="001F1BAC" w:rsidP="00491554">
      <w:pPr>
        <w:pStyle w:val="Heading2"/>
      </w:pPr>
      <w:bookmarkStart w:id="5" w:name="_Toc524955292"/>
      <w:r w:rsidRPr="00491554">
        <w:t>The Provider SIL</w:t>
      </w:r>
      <w:r w:rsidR="00E3017D" w:rsidRPr="00491554">
        <w:t xml:space="preserve"> Quoting</w:t>
      </w:r>
      <w:r w:rsidRPr="00491554">
        <w:t xml:space="preserve"> Tool</w:t>
      </w:r>
      <w:bookmarkEnd w:id="5"/>
    </w:p>
    <w:p w14:paraId="7CF4ECA4" w14:textId="77777777" w:rsidR="001F1BAC" w:rsidRPr="00E864EA" w:rsidRDefault="001F1BAC" w:rsidP="001F1BAC">
      <w:pPr>
        <w:pStyle w:val="ContactDetails"/>
      </w:pPr>
    </w:p>
    <w:p w14:paraId="5B274F41" w14:textId="77777777" w:rsidR="001F1BAC" w:rsidRPr="00591A07" w:rsidRDefault="001F1BAC" w:rsidP="001F1BAC">
      <w:pPr>
        <w:pStyle w:val="BodyText"/>
        <w:rPr>
          <w:rStyle w:val="Strong"/>
        </w:rPr>
      </w:pPr>
      <w:r w:rsidRPr="00591A07">
        <w:rPr>
          <w:rStyle w:val="Strong"/>
        </w:rPr>
        <w:t>Purpose</w:t>
      </w:r>
    </w:p>
    <w:p w14:paraId="0E185E3D" w14:textId="4DAC4246" w:rsidR="002F1327" w:rsidRDefault="001F1BAC" w:rsidP="007673EA">
      <w:pPr>
        <w:spacing w:line="288" w:lineRule="auto"/>
        <w:rPr>
          <w:sz w:val="20"/>
          <w:szCs w:val="20"/>
        </w:rPr>
      </w:pPr>
      <w:r>
        <w:rPr>
          <w:sz w:val="20"/>
          <w:szCs w:val="20"/>
        </w:rPr>
        <w:t>T</w:t>
      </w:r>
      <w:r w:rsidR="002F1327" w:rsidRPr="00CA6324">
        <w:rPr>
          <w:sz w:val="20"/>
          <w:szCs w:val="20"/>
        </w:rPr>
        <w:t>he Provider SIL</w:t>
      </w:r>
      <w:r w:rsidR="00721685">
        <w:rPr>
          <w:sz w:val="20"/>
          <w:szCs w:val="20"/>
        </w:rPr>
        <w:t xml:space="preserve"> Quoting</w:t>
      </w:r>
      <w:r w:rsidR="002F1327" w:rsidRPr="00CA6324">
        <w:rPr>
          <w:sz w:val="20"/>
          <w:szCs w:val="20"/>
        </w:rPr>
        <w:t xml:space="preserve"> Tool </w:t>
      </w:r>
      <w:r w:rsidR="00103374">
        <w:rPr>
          <w:sz w:val="20"/>
          <w:szCs w:val="20"/>
        </w:rPr>
        <w:t>allows</w:t>
      </w:r>
      <w:r w:rsidR="00CA6324" w:rsidRPr="00CA6324">
        <w:rPr>
          <w:sz w:val="20"/>
          <w:szCs w:val="20"/>
        </w:rPr>
        <w:t xml:space="preserve"> </w:t>
      </w:r>
      <w:r w:rsidR="004655FE">
        <w:rPr>
          <w:sz w:val="20"/>
          <w:szCs w:val="20"/>
        </w:rPr>
        <w:t>NDIA</w:t>
      </w:r>
      <w:r w:rsidR="00103374">
        <w:rPr>
          <w:sz w:val="20"/>
          <w:szCs w:val="20"/>
        </w:rPr>
        <w:t xml:space="preserve"> to get</w:t>
      </w:r>
      <w:r w:rsidR="00CA6324" w:rsidRPr="00CA6324">
        <w:rPr>
          <w:sz w:val="20"/>
          <w:szCs w:val="20"/>
        </w:rPr>
        <w:t xml:space="preserve"> insight into a</w:t>
      </w:r>
      <w:r w:rsidR="002F1327" w:rsidRPr="00CA6324">
        <w:rPr>
          <w:sz w:val="20"/>
          <w:szCs w:val="20"/>
        </w:rPr>
        <w:t xml:space="preserve"> typical week for each SIL participant. Specifically, the tool aims to </w:t>
      </w:r>
      <w:r w:rsidR="00E3017D">
        <w:rPr>
          <w:sz w:val="20"/>
          <w:szCs w:val="20"/>
        </w:rPr>
        <w:t>provide a mechanism for providers to communicate a participant’s quote with the Agency. This tool will detail</w:t>
      </w:r>
      <w:r w:rsidR="002F1327" w:rsidRPr="00CA6324">
        <w:rPr>
          <w:sz w:val="20"/>
          <w:szCs w:val="20"/>
        </w:rPr>
        <w:t xml:space="preserve"> the staffing mix</w:t>
      </w:r>
      <w:r w:rsidR="00CA6324" w:rsidRPr="00CA6324">
        <w:rPr>
          <w:sz w:val="20"/>
          <w:szCs w:val="20"/>
        </w:rPr>
        <w:t>, the level of shared supports</w:t>
      </w:r>
      <w:r w:rsidR="002F1327" w:rsidRPr="00CA6324">
        <w:rPr>
          <w:sz w:val="20"/>
          <w:szCs w:val="20"/>
        </w:rPr>
        <w:t xml:space="preserve">, as well as their individual needs. </w:t>
      </w:r>
      <w:r w:rsidR="004655FE">
        <w:rPr>
          <w:sz w:val="20"/>
          <w:szCs w:val="20"/>
        </w:rPr>
        <w:t>NDIA</w:t>
      </w:r>
      <w:r w:rsidR="002F1327" w:rsidRPr="00CA6324">
        <w:rPr>
          <w:sz w:val="20"/>
          <w:szCs w:val="20"/>
        </w:rPr>
        <w:t xml:space="preserve"> will be able to see the levels and variability of </w:t>
      </w:r>
      <w:r w:rsidR="00594718">
        <w:rPr>
          <w:sz w:val="20"/>
          <w:szCs w:val="20"/>
        </w:rPr>
        <w:t>support</w:t>
      </w:r>
      <w:r w:rsidR="002F1327" w:rsidRPr="00CA6324">
        <w:rPr>
          <w:sz w:val="20"/>
          <w:szCs w:val="20"/>
        </w:rPr>
        <w:t xml:space="preserve"> and the informal support that is provided on a weekly basis.</w:t>
      </w:r>
    </w:p>
    <w:p w14:paraId="57E3F3AB" w14:textId="77CBA47C" w:rsidR="00E62B1E" w:rsidRPr="00861A13" w:rsidRDefault="004655FE" w:rsidP="00E62B1E">
      <w:pPr>
        <w:pStyle w:val="BodyText"/>
        <w:rPr>
          <w:rStyle w:val="Strong"/>
          <w:b w:val="0"/>
          <w:color w:val="auto"/>
          <w:sz w:val="20"/>
          <w:szCs w:val="20"/>
        </w:rPr>
      </w:pPr>
      <w:r w:rsidRPr="00861A13">
        <w:rPr>
          <w:rStyle w:val="Strong"/>
          <w:b w:val="0"/>
          <w:color w:val="auto"/>
          <w:sz w:val="20"/>
          <w:szCs w:val="20"/>
        </w:rPr>
        <w:t xml:space="preserve">Together the Provider SIL </w:t>
      </w:r>
      <w:r w:rsidR="00721685">
        <w:rPr>
          <w:rStyle w:val="Strong"/>
          <w:b w:val="0"/>
          <w:color w:val="auto"/>
          <w:sz w:val="20"/>
          <w:szCs w:val="20"/>
        </w:rPr>
        <w:t xml:space="preserve">Quoting </w:t>
      </w:r>
      <w:r w:rsidRPr="00861A13">
        <w:rPr>
          <w:rStyle w:val="Strong"/>
          <w:b w:val="0"/>
          <w:color w:val="auto"/>
          <w:sz w:val="20"/>
          <w:szCs w:val="20"/>
        </w:rPr>
        <w:t>Tool,</w:t>
      </w:r>
      <w:r w:rsidR="00E62B1E" w:rsidRPr="00861A13">
        <w:rPr>
          <w:rStyle w:val="Strong"/>
          <w:b w:val="0"/>
          <w:color w:val="auto"/>
          <w:sz w:val="20"/>
          <w:szCs w:val="20"/>
        </w:rPr>
        <w:t xml:space="preserve"> </w:t>
      </w:r>
      <w:r w:rsidR="00103374">
        <w:rPr>
          <w:rStyle w:val="Strong"/>
          <w:b w:val="0"/>
          <w:color w:val="auto"/>
          <w:sz w:val="20"/>
          <w:szCs w:val="20"/>
        </w:rPr>
        <w:t>t</w:t>
      </w:r>
      <w:r w:rsidR="00ED6160" w:rsidRPr="00861A13">
        <w:rPr>
          <w:rStyle w:val="Strong"/>
          <w:b w:val="0"/>
          <w:color w:val="auto"/>
          <w:sz w:val="20"/>
          <w:szCs w:val="20"/>
        </w:rPr>
        <w:t>he</w:t>
      </w:r>
      <w:r w:rsidR="00E62B1E" w:rsidRPr="00861A13">
        <w:rPr>
          <w:rStyle w:val="Strong"/>
          <w:b w:val="0"/>
          <w:color w:val="auto"/>
          <w:sz w:val="20"/>
          <w:szCs w:val="20"/>
        </w:rPr>
        <w:t xml:space="preserve"> </w:t>
      </w:r>
      <w:r w:rsidR="00D0541D">
        <w:rPr>
          <w:rStyle w:val="Strong"/>
          <w:b w:val="0"/>
          <w:color w:val="auto"/>
          <w:sz w:val="20"/>
          <w:szCs w:val="20"/>
        </w:rPr>
        <w:t xml:space="preserve">Provider </w:t>
      </w:r>
      <w:r w:rsidR="00591A07">
        <w:rPr>
          <w:rStyle w:val="Strong"/>
          <w:b w:val="0"/>
          <w:color w:val="auto"/>
          <w:sz w:val="20"/>
          <w:szCs w:val="20"/>
        </w:rPr>
        <w:t>SIL Quoting Template</w:t>
      </w:r>
      <w:r w:rsidR="00E62B1E" w:rsidRPr="00861A13">
        <w:rPr>
          <w:rStyle w:val="Strong"/>
          <w:b w:val="0"/>
          <w:color w:val="auto"/>
          <w:sz w:val="20"/>
          <w:szCs w:val="20"/>
        </w:rPr>
        <w:t xml:space="preserve"> and any supporting documentation </w:t>
      </w:r>
      <w:r w:rsidR="00103374">
        <w:rPr>
          <w:rStyle w:val="Strong"/>
          <w:b w:val="0"/>
          <w:color w:val="auto"/>
          <w:sz w:val="20"/>
          <w:szCs w:val="20"/>
        </w:rPr>
        <w:t>should be</w:t>
      </w:r>
      <w:r w:rsidR="00103374" w:rsidRPr="00861A13">
        <w:rPr>
          <w:rStyle w:val="Strong"/>
          <w:b w:val="0"/>
          <w:color w:val="auto"/>
          <w:sz w:val="20"/>
          <w:szCs w:val="20"/>
        </w:rPr>
        <w:t xml:space="preserve"> </w:t>
      </w:r>
      <w:r w:rsidR="00E62B1E" w:rsidRPr="00861A13">
        <w:rPr>
          <w:rStyle w:val="Strong"/>
          <w:b w:val="0"/>
          <w:color w:val="auto"/>
          <w:sz w:val="20"/>
          <w:szCs w:val="20"/>
        </w:rPr>
        <w:t xml:space="preserve">sent to </w:t>
      </w:r>
      <w:r w:rsidRPr="00861A13">
        <w:rPr>
          <w:rStyle w:val="Strong"/>
          <w:b w:val="0"/>
          <w:color w:val="auto"/>
          <w:sz w:val="20"/>
          <w:szCs w:val="20"/>
        </w:rPr>
        <w:t>the centralised</w:t>
      </w:r>
      <w:r w:rsidR="00E62B1E" w:rsidRPr="00861A13">
        <w:rPr>
          <w:rStyle w:val="Strong"/>
          <w:b w:val="0"/>
          <w:color w:val="auto"/>
          <w:sz w:val="20"/>
          <w:szCs w:val="20"/>
        </w:rPr>
        <w:t xml:space="preserve"> SIL inbox for </w:t>
      </w:r>
      <w:r w:rsidRPr="00861A13">
        <w:rPr>
          <w:rStyle w:val="Strong"/>
          <w:b w:val="0"/>
          <w:color w:val="auto"/>
          <w:sz w:val="20"/>
          <w:szCs w:val="20"/>
        </w:rPr>
        <w:t xml:space="preserve">allocation of </w:t>
      </w:r>
      <w:r w:rsidR="00E62B1E" w:rsidRPr="00861A13">
        <w:rPr>
          <w:rStyle w:val="Strong"/>
          <w:b w:val="0"/>
          <w:color w:val="auto"/>
          <w:sz w:val="20"/>
          <w:szCs w:val="20"/>
        </w:rPr>
        <w:t>assessment and review.</w:t>
      </w:r>
    </w:p>
    <w:p w14:paraId="707E03E2" w14:textId="4B687D76" w:rsidR="00E43782" w:rsidRPr="00CA6324" w:rsidRDefault="00E43782" w:rsidP="00E43782">
      <w:pPr>
        <w:spacing w:line="276" w:lineRule="auto"/>
        <w:rPr>
          <w:sz w:val="20"/>
          <w:szCs w:val="20"/>
        </w:rPr>
      </w:pPr>
      <w:r w:rsidRPr="00CA6324">
        <w:rPr>
          <w:sz w:val="20"/>
          <w:szCs w:val="20"/>
        </w:rPr>
        <w:t xml:space="preserve">The Provider SIL </w:t>
      </w:r>
      <w:r w:rsidR="00721685">
        <w:rPr>
          <w:sz w:val="20"/>
          <w:szCs w:val="20"/>
        </w:rPr>
        <w:t xml:space="preserve">Quoting </w:t>
      </w:r>
      <w:r w:rsidRPr="00CA6324">
        <w:rPr>
          <w:sz w:val="20"/>
          <w:szCs w:val="20"/>
        </w:rPr>
        <w:t>Tool combines</w:t>
      </w:r>
      <w:r>
        <w:rPr>
          <w:sz w:val="20"/>
          <w:szCs w:val="20"/>
        </w:rPr>
        <w:t xml:space="preserve"> </w:t>
      </w:r>
      <w:r w:rsidRPr="00CA6324">
        <w:rPr>
          <w:sz w:val="20"/>
          <w:szCs w:val="20"/>
        </w:rPr>
        <w:t xml:space="preserve">Roster of Care and Hourly Breakdown spreadsheets into one </w:t>
      </w:r>
      <w:r>
        <w:rPr>
          <w:sz w:val="20"/>
          <w:szCs w:val="20"/>
        </w:rPr>
        <w:t xml:space="preserve">spreadsheet called Hourly Breakdown </w:t>
      </w:r>
      <w:r w:rsidRPr="00CA6324">
        <w:rPr>
          <w:sz w:val="20"/>
          <w:szCs w:val="20"/>
        </w:rPr>
        <w:t>and automates the calculation of weekly summaries. This should in turn:</w:t>
      </w:r>
    </w:p>
    <w:p w14:paraId="2D67FB00" w14:textId="77777777" w:rsidR="00E43782" w:rsidRPr="00CA6324" w:rsidRDefault="00E43782" w:rsidP="00E43782">
      <w:pPr>
        <w:pStyle w:val="ListParagraph"/>
        <w:numPr>
          <w:ilvl w:val="0"/>
          <w:numId w:val="9"/>
        </w:numPr>
        <w:spacing w:line="276" w:lineRule="auto"/>
        <w:rPr>
          <w:sz w:val="20"/>
          <w:szCs w:val="20"/>
        </w:rPr>
      </w:pPr>
      <w:r>
        <w:rPr>
          <w:sz w:val="20"/>
          <w:szCs w:val="20"/>
        </w:rPr>
        <w:t>reduce duplicate</w:t>
      </w:r>
      <w:r w:rsidRPr="00CA6324">
        <w:rPr>
          <w:sz w:val="20"/>
          <w:szCs w:val="20"/>
        </w:rPr>
        <w:t xml:space="preserve"> information provided to the Agency</w:t>
      </w:r>
    </w:p>
    <w:p w14:paraId="0A190427" w14:textId="05790E0E" w:rsidR="00103374" w:rsidRPr="00E43782" w:rsidRDefault="00E43782" w:rsidP="002F1327">
      <w:pPr>
        <w:pStyle w:val="ListParagraph"/>
        <w:numPr>
          <w:ilvl w:val="0"/>
          <w:numId w:val="9"/>
        </w:numPr>
        <w:spacing w:line="276" w:lineRule="auto"/>
        <w:rPr>
          <w:sz w:val="20"/>
          <w:szCs w:val="20"/>
        </w:rPr>
      </w:pPr>
      <w:r>
        <w:rPr>
          <w:sz w:val="20"/>
          <w:szCs w:val="20"/>
        </w:rPr>
        <w:t>i</w:t>
      </w:r>
      <w:r w:rsidRPr="00CA6324">
        <w:rPr>
          <w:sz w:val="20"/>
          <w:szCs w:val="20"/>
        </w:rPr>
        <w:t xml:space="preserve">mprove accuracy of information shared between </w:t>
      </w:r>
      <w:r>
        <w:rPr>
          <w:sz w:val="20"/>
          <w:szCs w:val="20"/>
        </w:rPr>
        <w:t>NDIA</w:t>
      </w:r>
      <w:r w:rsidRPr="00CA6324">
        <w:rPr>
          <w:sz w:val="20"/>
          <w:szCs w:val="20"/>
        </w:rPr>
        <w:t>s and providers.</w:t>
      </w:r>
    </w:p>
    <w:p w14:paraId="78D311B1" w14:textId="77777777" w:rsidR="002F1327" w:rsidRPr="00591A07" w:rsidRDefault="002F1327" w:rsidP="002F1327">
      <w:pPr>
        <w:pStyle w:val="BodyText"/>
        <w:rPr>
          <w:rStyle w:val="Strong"/>
        </w:rPr>
      </w:pPr>
      <w:r w:rsidRPr="00591A07">
        <w:rPr>
          <w:rStyle w:val="Strong"/>
        </w:rPr>
        <w:t>Shift type definition</w:t>
      </w:r>
    </w:p>
    <w:p w14:paraId="545AB659" w14:textId="77777777" w:rsidR="002F1327" w:rsidRPr="00E864EA" w:rsidRDefault="002F1327" w:rsidP="002F1327">
      <w:pPr>
        <w:rPr>
          <w:sz w:val="20"/>
          <w:szCs w:val="20"/>
          <w:lang w:val="en-US"/>
        </w:rPr>
      </w:pPr>
      <w:r w:rsidRPr="00CA6324">
        <w:rPr>
          <w:sz w:val="20"/>
          <w:szCs w:val="20"/>
        </w:rPr>
        <w:t>The</w:t>
      </w:r>
      <w:r w:rsidR="00CA6324" w:rsidRPr="00CA6324">
        <w:rPr>
          <w:sz w:val="20"/>
          <w:szCs w:val="20"/>
        </w:rPr>
        <w:t xml:space="preserve"> Hourly Breakdown summarises the supports to be provided to participants during d</w:t>
      </w:r>
      <w:r w:rsidRPr="00CA6324">
        <w:rPr>
          <w:sz w:val="20"/>
          <w:szCs w:val="20"/>
        </w:rPr>
        <w:t>ifferent shift</w:t>
      </w:r>
      <w:r w:rsidR="00CA6324" w:rsidRPr="00CA6324">
        <w:rPr>
          <w:sz w:val="20"/>
          <w:szCs w:val="20"/>
        </w:rPr>
        <w:t>s</w:t>
      </w:r>
      <w:r w:rsidRPr="00CA6324">
        <w:rPr>
          <w:sz w:val="20"/>
          <w:szCs w:val="20"/>
        </w:rPr>
        <w:t xml:space="preserve"> / rates </w:t>
      </w:r>
      <w:r w:rsidR="00CA6324" w:rsidRPr="00CA6324">
        <w:rPr>
          <w:sz w:val="20"/>
          <w:szCs w:val="20"/>
        </w:rPr>
        <w:t xml:space="preserve">as </w:t>
      </w:r>
      <w:r w:rsidRPr="00CA6324">
        <w:rPr>
          <w:sz w:val="20"/>
          <w:szCs w:val="20"/>
        </w:rPr>
        <w:t>defined below:</w:t>
      </w:r>
    </w:p>
    <w:tbl>
      <w:tblPr>
        <w:tblStyle w:val="TableGridLight"/>
        <w:tblW w:w="10452" w:type="dxa"/>
        <w:tblLook w:val="0420" w:firstRow="1" w:lastRow="0" w:firstColumn="0" w:lastColumn="0" w:noHBand="0" w:noVBand="1"/>
        <w:tblCaption w:val="Shift type explanation"/>
      </w:tblPr>
      <w:tblGrid>
        <w:gridCol w:w="2277"/>
        <w:gridCol w:w="8175"/>
      </w:tblGrid>
      <w:tr w:rsidR="002F1327" w:rsidRPr="00E864EA" w14:paraId="431CD6B7" w14:textId="77777777" w:rsidTr="00CC5516">
        <w:trPr>
          <w:trHeight w:val="244"/>
          <w:tblHeader/>
        </w:trPr>
        <w:tc>
          <w:tcPr>
            <w:tcW w:w="2277" w:type="dxa"/>
            <w:hideMark/>
          </w:tcPr>
          <w:p w14:paraId="371268B2" w14:textId="77777777" w:rsidR="002F1327" w:rsidRPr="00CA6324" w:rsidRDefault="002F1327" w:rsidP="00E240BA">
            <w:pPr>
              <w:rPr>
                <w:sz w:val="20"/>
                <w:szCs w:val="20"/>
                <w:lang w:val="en-US"/>
              </w:rPr>
            </w:pPr>
            <w:r w:rsidRPr="00CA6324">
              <w:rPr>
                <w:b/>
                <w:bCs/>
                <w:sz w:val="20"/>
                <w:szCs w:val="20"/>
              </w:rPr>
              <w:t>Shift type</w:t>
            </w:r>
          </w:p>
        </w:tc>
        <w:tc>
          <w:tcPr>
            <w:tcW w:w="8175" w:type="dxa"/>
            <w:hideMark/>
          </w:tcPr>
          <w:p w14:paraId="584751E0" w14:textId="77777777" w:rsidR="002F1327" w:rsidRPr="00CA6324" w:rsidRDefault="002F1327" w:rsidP="00CA6324">
            <w:pPr>
              <w:rPr>
                <w:sz w:val="20"/>
                <w:szCs w:val="20"/>
                <w:lang w:val="en-US"/>
              </w:rPr>
            </w:pPr>
            <w:r w:rsidRPr="00CA6324">
              <w:rPr>
                <w:b/>
                <w:bCs/>
                <w:sz w:val="20"/>
                <w:szCs w:val="20"/>
              </w:rPr>
              <w:t>De</w:t>
            </w:r>
            <w:r w:rsidR="00CA6324">
              <w:rPr>
                <w:b/>
                <w:bCs/>
                <w:sz w:val="20"/>
                <w:szCs w:val="20"/>
              </w:rPr>
              <w:t>scription</w:t>
            </w:r>
          </w:p>
        </w:tc>
      </w:tr>
      <w:tr w:rsidR="002F1327" w:rsidRPr="00E864EA" w14:paraId="3607289F" w14:textId="77777777" w:rsidTr="00B6699D">
        <w:trPr>
          <w:trHeight w:val="585"/>
        </w:trPr>
        <w:tc>
          <w:tcPr>
            <w:tcW w:w="2277" w:type="dxa"/>
            <w:hideMark/>
          </w:tcPr>
          <w:p w14:paraId="44660A3D" w14:textId="77777777" w:rsidR="002F1327" w:rsidRPr="00CA6324" w:rsidRDefault="002F1327" w:rsidP="007673EA">
            <w:pPr>
              <w:spacing w:before="0"/>
              <w:rPr>
                <w:sz w:val="20"/>
                <w:szCs w:val="20"/>
                <w:lang w:val="en-US"/>
              </w:rPr>
            </w:pPr>
            <w:r w:rsidRPr="00CA6324">
              <w:rPr>
                <w:sz w:val="20"/>
                <w:szCs w:val="20"/>
              </w:rPr>
              <w:t>Mon-Fri (6am-8pm)</w:t>
            </w:r>
          </w:p>
        </w:tc>
        <w:tc>
          <w:tcPr>
            <w:tcW w:w="8175" w:type="dxa"/>
            <w:hideMark/>
          </w:tcPr>
          <w:p w14:paraId="19A3A53F" w14:textId="162FE42E" w:rsidR="002F1327" w:rsidRPr="00CA6324" w:rsidRDefault="00861A13" w:rsidP="007673EA">
            <w:pPr>
              <w:spacing w:before="0"/>
              <w:rPr>
                <w:sz w:val="20"/>
                <w:szCs w:val="20"/>
                <w:lang w:val="en-US"/>
              </w:rPr>
            </w:pPr>
            <w:r>
              <w:rPr>
                <w:sz w:val="20"/>
                <w:szCs w:val="20"/>
              </w:rPr>
              <w:t>W</w:t>
            </w:r>
            <w:r w:rsidR="002F1327" w:rsidRPr="00CA6324">
              <w:rPr>
                <w:sz w:val="20"/>
                <w:szCs w:val="20"/>
              </w:rPr>
              <w:t>eekday hours between 6am to 8pm where participant requires SIL support, excluding participant sleep</w:t>
            </w:r>
            <w:r w:rsidR="00CA6324" w:rsidRPr="00CA6324">
              <w:rPr>
                <w:sz w:val="20"/>
                <w:szCs w:val="20"/>
              </w:rPr>
              <w:t>ing</w:t>
            </w:r>
            <w:r w:rsidR="002F1327" w:rsidRPr="00CA6324">
              <w:rPr>
                <w:sz w:val="20"/>
                <w:szCs w:val="20"/>
              </w:rPr>
              <w:t xml:space="preserve"> time and crossover afternoon/evening shifts. During these hours, the </w:t>
            </w:r>
            <w:r w:rsidR="002F1327" w:rsidRPr="00CA6324">
              <w:rPr>
                <w:b/>
                <w:sz w:val="20"/>
                <w:szCs w:val="20"/>
              </w:rPr>
              <w:t>weekday daytime rate</w:t>
            </w:r>
            <w:r w:rsidR="002F1327" w:rsidRPr="00CA6324">
              <w:rPr>
                <w:sz w:val="20"/>
                <w:szCs w:val="20"/>
              </w:rPr>
              <w:t xml:space="preserve"> applies.</w:t>
            </w:r>
          </w:p>
        </w:tc>
      </w:tr>
      <w:tr w:rsidR="002F1327" w:rsidRPr="00E864EA" w14:paraId="3444D287" w14:textId="77777777" w:rsidTr="00B6699D">
        <w:trPr>
          <w:trHeight w:val="585"/>
        </w:trPr>
        <w:tc>
          <w:tcPr>
            <w:tcW w:w="2277" w:type="dxa"/>
            <w:hideMark/>
          </w:tcPr>
          <w:p w14:paraId="4BAE2138" w14:textId="77777777" w:rsidR="002F1327" w:rsidRPr="00CA6324" w:rsidRDefault="002F1327" w:rsidP="007673EA">
            <w:pPr>
              <w:spacing w:before="0"/>
              <w:rPr>
                <w:sz w:val="20"/>
                <w:szCs w:val="20"/>
                <w:lang w:val="en-US"/>
              </w:rPr>
            </w:pPr>
            <w:r w:rsidRPr="00CA6324">
              <w:rPr>
                <w:sz w:val="20"/>
                <w:szCs w:val="20"/>
                <w:lang w:val="en-US"/>
              </w:rPr>
              <w:t>Mon-Fri (8pm-12am)</w:t>
            </w:r>
          </w:p>
        </w:tc>
        <w:tc>
          <w:tcPr>
            <w:tcW w:w="8175" w:type="dxa"/>
            <w:hideMark/>
          </w:tcPr>
          <w:p w14:paraId="723D49CB" w14:textId="77777777" w:rsidR="002F1327" w:rsidRPr="00CA6324" w:rsidRDefault="002F1327" w:rsidP="007673EA">
            <w:pPr>
              <w:spacing w:before="0"/>
              <w:rPr>
                <w:sz w:val="20"/>
                <w:szCs w:val="20"/>
                <w:lang w:val="en-US"/>
              </w:rPr>
            </w:pPr>
            <w:r w:rsidRPr="00CA6324">
              <w:rPr>
                <w:sz w:val="20"/>
                <w:szCs w:val="20"/>
              </w:rPr>
              <w:t>Weekday hours between 8pm and 12am where participant requires SIL support, including crossover afternoon/evening shift starting before 8pm and excluding participant sleep</w:t>
            </w:r>
            <w:r w:rsidR="00CA6324" w:rsidRPr="00CA6324">
              <w:rPr>
                <w:sz w:val="20"/>
                <w:szCs w:val="20"/>
              </w:rPr>
              <w:t>ing</w:t>
            </w:r>
            <w:r w:rsidRPr="00CA6324">
              <w:rPr>
                <w:sz w:val="20"/>
                <w:szCs w:val="20"/>
              </w:rPr>
              <w:t xml:space="preserve"> time. During these hours, the </w:t>
            </w:r>
            <w:r w:rsidRPr="00CA6324">
              <w:rPr>
                <w:b/>
                <w:sz w:val="20"/>
                <w:szCs w:val="20"/>
              </w:rPr>
              <w:t>weekday evening rate</w:t>
            </w:r>
            <w:r w:rsidRPr="00CA6324">
              <w:rPr>
                <w:sz w:val="20"/>
                <w:szCs w:val="20"/>
              </w:rPr>
              <w:t xml:space="preserve"> applies.</w:t>
            </w:r>
          </w:p>
        </w:tc>
      </w:tr>
      <w:tr w:rsidR="002F1327" w:rsidRPr="00E864EA" w14:paraId="3EAB6FB7" w14:textId="77777777" w:rsidTr="00B6699D">
        <w:trPr>
          <w:trHeight w:val="585"/>
        </w:trPr>
        <w:tc>
          <w:tcPr>
            <w:tcW w:w="2277" w:type="dxa"/>
            <w:hideMark/>
          </w:tcPr>
          <w:p w14:paraId="4F4D6088" w14:textId="77777777" w:rsidR="002F1327" w:rsidRPr="00CA6324" w:rsidRDefault="002F1327" w:rsidP="007673EA">
            <w:pPr>
              <w:spacing w:before="0"/>
              <w:rPr>
                <w:sz w:val="20"/>
                <w:szCs w:val="20"/>
                <w:lang w:val="en-US"/>
              </w:rPr>
            </w:pPr>
            <w:r w:rsidRPr="00CA6324">
              <w:rPr>
                <w:sz w:val="20"/>
                <w:szCs w:val="20"/>
                <w:lang w:val="en-US"/>
              </w:rPr>
              <w:t>Saturday &amp; Sunday</w:t>
            </w:r>
          </w:p>
        </w:tc>
        <w:tc>
          <w:tcPr>
            <w:tcW w:w="8175" w:type="dxa"/>
            <w:hideMark/>
          </w:tcPr>
          <w:p w14:paraId="667D12ED" w14:textId="77777777" w:rsidR="002F1327" w:rsidRPr="00CA6324" w:rsidRDefault="002F1327" w:rsidP="007673EA">
            <w:pPr>
              <w:spacing w:before="0"/>
              <w:rPr>
                <w:sz w:val="20"/>
                <w:szCs w:val="20"/>
                <w:lang w:val="en-US"/>
              </w:rPr>
            </w:pPr>
            <w:r w:rsidRPr="00CA6324">
              <w:rPr>
                <w:sz w:val="20"/>
                <w:szCs w:val="20"/>
              </w:rPr>
              <w:t xml:space="preserve">This includes hours on Saturday or Sunday where: </w:t>
            </w:r>
          </w:p>
          <w:p w14:paraId="674BFFE9" w14:textId="77777777" w:rsidR="002F1327" w:rsidRPr="00CA6324" w:rsidRDefault="002F1327" w:rsidP="00946743">
            <w:pPr>
              <w:numPr>
                <w:ilvl w:val="0"/>
                <w:numId w:val="8"/>
              </w:numPr>
              <w:spacing w:before="0"/>
              <w:rPr>
                <w:sz w:val="20"/>
                <w:szCs w:val="20"/>
                <w:lang w:val="en-US"/>
              </w:rPr>
            </w:pPr>
            <w:r w:rsidRPr="00CA6324">
              <w:rPr>
                <w:sz w:val="20"/>
                <w:szCs w:val="20"/>
              </w:rPr>
              <w:t>Participant is awake and require</w:t>
            </w:r>
            <w:r w:rsidR="00CA6324">
              <w:rPr>
                <w:sz w:val="20"/>
                <w:szCs w:val="20"/>
              </w:rPr>
              <w:t>s</w:t>
            </w:r>
            <w:r w:rsidRPr="00CA6324">
              <w:rPr>
                <w:sz w:val="20"/>
                <w:szCs w:val="20"/>
              </w:rPr>
              <w:t xml:space="preserve"> SIL support; and </w:t>
            </w:r>
          </w:p>
          <w:p w14:paraId="69A58A79" w14:textId="77777777" w:rsidR="002F1327" w:rsidRPr="00CA6324" w:rsidRDefault="002F1327" w:rsidP="00946743">
            <w:pPr>
              <w:numPr>
                <w:ilvl w:val="0"/>
                <w:numId w:val="8"/>
              </w:numPr>
              <w:spacing w:before="0"/>
              <w:rPr>
                <w:sz w:val="20"/>
                <w:szCs w:val="20"/>
                <w:lang w:val="en-US"/>
              </w:rPr>
            </w:pPr>
            <w:r w:rsidRPr="00CA6324">
              <w:rPr>
                <w:sz w:val="20"/>
                <w:szCs w:val="20"/>
              </w:rPr>
              <w:t xml:space="preserve">Active overnight shift hours. </w:t>
            </w:r>
          </w:p>
          <w:p w14:paraId="0EBE3554" w14:textId="77777777" w:rsidR="002F1327" w:rsidRPr="00CA6324" w:rsidRDefault="002F1327" w:rsidP="007673EA">
            <w:pPr>
              <w:spacing w:before="0"/>
              <w:rPr>
                <w:sz w:val="20"/>
                <w:szCs w:val="20"/>
                <w:lang w:val="en-US"/>
              </w:rPr>
            </w:pPr>
            <w:r w:rsidRPr="00CA6324">
              <w:rPr>
                <w:sz w:val="20"/>
                <w:szCs w:val="20"/>
              </w:rPr>
              <w:t xml:space="preserve">During these hours, </w:t>
            </w:r>
            <w:r w:rsidRPr="00CA6324">
              <w:rPr>
                <w:b/>
                <w:sz w:val="20"/>
                <w:szCs w:val="20"/>
              </w:rPr>
              <w:t>Saturday or Sunday rates</w:t>
            </w:r>
            <w:r w:rsidRPr="00CA6324">
              <w:rPr>
                <w:sz w:val="20"/>
                <w:szCs w:val="20"/>
              </w:rPr>
              <w:t xml:space="preserve"> apply.</w:t>
            </w:r>
          </w:p>
          <w:p w14:paraId="3210842D" w14:textId="77777777" w:rsidR="002F1327" w:rsidRPr="00CA6324" w:rsidRDefault="002F1327" w:rsidP="007673EA">
            <w:pPr>
              <w:spacing w:before="0"/>
              <w:rPr>
                <w:sz w:val="20"/>
                <w:szCs w:val="20"/>
                <w:lang w:val="en-US"/>
              </w:rPr>
            </w:pPr>
            <w:r w:rsidRPr="00CA6324">
              <w:rPr>
                <w:sz w:val="16"/>
                <w:szCs w:val="20"/>
              </w:rPr>
              <w:t>Note: Active overnight shift hours are included as these shifts are paid at the Sa</w:t>
            </w:r>
            <w:r w:rsidR="00CA6324" w:rsidRPr="00CA6324">
              <w:rPr>
                <w:sz w:val="16"/>
                <w:szCs w:val="20"/>
              </w:rPr>
              <w:t>turday / Sunday rates. Sleepover shifts are captured under ‘Sleepovers’</w:t>
            </w:r>
            <w:r w:rsidRPr="00CA6324">
              <w:rPr>
                <w:sz w:val="16"/>
                <w:szCs w:val="20"/>
              </w:rPr>
              <w:t xml:space="preserve">.   </w:t>
            </w:r>
          </w:p>
        </w:tc>
      </w:tr>
      <w:tr w:rsidR="002F1327" w:rsidRPr="00E864EA" w14:paraId="7B556B7C" w14:textId="77777777" w:rsidTr="00B6699D">
        <w:trPr>
          <w:trHeight w:val="585"/>
        </w:trPr>
        <w:tc>
          <w:tcPr>
            <w:tcW w:w="2277" w:type="dxa"/>
            <w:hideMark/>
          </w:tcPr>
          <w:p w14:paraId="51E99041" w14:textId="77777777" w:rsidR="002F1327" w:rsidRPr="00CA6324" w:rsidRDefault="002F1327" w:rsidP="007673EA">
            <w:pPr>
              <w:spacing w:before="0"/>
              <w:rPr>
                <w:sz w:val="20"/>
                <w:szCs w:val="20"/>
                <w:lang w:val="en-US"/>
              </w:rPr>
            </w:pPr>
            <w:r w:rsidRPr="00CA6324">
              <w:rPr>
                <w:sz w:val="20"/>
                <w:szCs w:val="20"/>
                <w:lang w:val="en-US"/>
              </w:rPr>
              <w:t>Sleepovers</w:t>
            </w:r>
          </w:p>
        </w:tc>
        <w:tc>
          <w:tcPr>
            <w:tcW w:w="8175" w:type="dxa"/>
            <w:hideMark/>
          </w:tcPr>
          <w:p w14:paraId="084FE01D" w14:textId="77777777" w:rsidR="002F1327" w:rsidRPr="00FC49B2" w:rsidRDefault="002F1327" w:rsidP="007673EA">
            <w:pPr>
              <w:spacing w:before="0"/>
              <w:rPr>
                <w:sz w:val="20"/>
                <w:szCs w:val="20"/>
                <w:highlight w:val="yellow"/>
                <w:lang w:val="en-US"/>
              </w:rPr>
            </w:pPr>
            <w:r w:rsidRPr="008235CF">
              <w:rPr>
                <w:sz w:val="20"/>
                <w:szCs w:val="20"/>
              </w:rPr>
              <w:t>This is calculated as the number of nights per week when a participant requires sleepover support, including weekends.</w:t>
            </w:r>
          </w:p>
        </w:tc>
      </w:tr>
      <w:tr w:rsidR="002F1327" w:rsidRPr="00E864EA" w14:paraId="0EA05E1D" w14:textId="77777777" w:rsidTr="00B6699D">
        <w:trPr>
          <w:trHeight w:val="585"/>
        </w:trPr>
        <w:tc>
          <w:tcPr>
            <w:tcW w:w="2277" w:type="dxa"/>
            <w:hideMark/>
          </w:tcPr>
          <w:p w14:paraId="170961AB" w14:textId="77777777" w:rsidR="002F1327" w:rsidRPr="00CA6324" w:rsidRDefault="002F1327" w:rsidP="007673EA">
            <w:pPr>
              <w:spacing w:before="0"/>
              <w:rPr>
                <w:sz w:val="20"/>
                <w:szCs w:val="20"/>
                <w:lang w:val="en-US"/>
              </w:rPr>
            </w:pPr>
            <w:r w:rsidRPr="00CA6324">
              <w:rPr>
                <w:sz w:val="20"/>
                <w:szCs w:val="20"/>
                <w:lang w:val="en-US"/>
              </w:rPr>
              <w:t xml:space="preserve">Active overnight shift (Mon-Fri) </w:t>
            </w:r>
          </w:p>
        </w:tc>
        <w:tc>
          <w:tcPr>
            <w:tcW w:w="8175" w:type="dxa"/>
            <w:hideMark/>
          </w:tcPr>
          <w:p w14:paraId="5DF4AD11" w14:textId="77777777" w:rsidR="002F1327" w:rsidRPr="007673EA" w:rsidRDefault="002F1327" w:rsidP="007673EA">
            <w:pPr>
              <w:spacing w:before="0"/>
              <w:rPr>
                <w:sz w:val="20"/>
                <w:szCs w:val="20"/>
              </w:rPr>
            </w:pPr>
            <w:r w:rsidRPr="008235CF">
              <w:rPr>
                <w:sz w:val="20"/>
                <w:szCs w:val="20"/>
              </w:rPr>
              <w:t>These are the number of hours per week between Monday and Friday where active overnight shifts are required. This excludes active overnight shift required on weekends.</w:t>
            </w:r>
          </w:p>
        </w:tc>
      </w:tr>
      <w:tr w:rsidR="002F1327" w:rsidRPr="00E864EA" w14:paraId="498B9AD3" w14:textId="77777777" w:rsidTr="00B6699D">
        <w:trPr>
          <w:trHeight w:val="585"/>
        </w:trPr>
        <w:tc>
          <w:tcPr>
            <w:tcW w:w="2277" w:type="dxa"/>
            <w:hideMark/>
          </w:tcPr>
          <w:p w14:paraId="39473875" w14:textId="77777777" w:rsidR="002F1327" w:rsidRPr="00CA6324" w:rsidRDefault="002F1327" w:rsidP="007673EA">
            <w:pPr>
              <w:spacing w:before="0"/>
              <w:rPr>
                <w:sz w:val="20"/>
                <w:szCs w:val="20"/>
                <w:lang w:val="en-US"/>
              </w:rPr>
            </w:pPr>
            <w:r w:rsidRPr="00CA6324">
              <w:rPr>
                <w:sz w:val="20"/>
                <w:szCs w:val="20"/>
              </w:rPr>
              <w:t>Public holiday</w:t>
            </w:r>
          </w:p>
        </w:tc>
        <w:tc>
          <w:tcPr>
            <w:tcW w:w="8175" w:type="dxa"/>
            <w:hideMark/>
          </w:tcPr>
          <w:p w14:paraId="7C4DA3A3" w14:textId="77777777" w:rsidR="002F1327" w:rsidRPr="00FC49B2" w:rsidRDefault="002F1327" w:rsidP="007673EA">
            <w:pPr>
              <w:spacing w:before="0"/>
              <w:rPr>
                <w:sz w:val="20"/>
                <w:szCs w:val="20"/>
                <w:highlight w:val="yellow"/>
                <w:lang w:val="en-US"/>
              </w:rPr>
            </w:pPr>
            <w:r w:rsidRPr="008235CF">
              <w:rPr>
                <w:sz w:val="20"/>
                <w:szCs w:val="20"/>
              </w:rPr>
              <w:t xml:space="preserve">The number of public holidays per year where </w:t>
            </w:r>
            <w:r w:rsidR="008235CF" w:rsidRPr="008235CF">
              <w:rPr>
                <w:sz w:val="20"/>
                <w:szCs w:val="20"/>
              </w:rPr>
              <w:t xml:space="preserve">a participant </w:t>
            </w:r>
            <w:r w:rsidRPr="008235CF">
              <w:rPr>
                <w:sz w:val="20"/>
                <w:szCs w:val="20"/>
              </w:rPr>
              <w:t>require</w:t>
            </w:r>
            <w:r w:rsidR="008235CF" w:rsidRPr="008235CF">
              <w:rPr>
                <w:sz w:val="20"/>
                <w:szCs w:val="20"/>
              </w:rPr>
              <w:t>s</w:t>
            </w:r>
            <w:r w:rsidRPr="008235CF">
              <w:rPr>
                <w:sz w:val="20"/>
                <w:szCs w:val="20"/>
              </w:rPr>
              <w:t xml:space="preserve"> SIL support.</w:t>
            </w:r>
          </w:p>
        </w:tc>
      </w:tr>
      <w:tr w:rsidR="002F1327" w:rsidRPr="00E864EA" w14:paraId="2EAA59A1" w14:textId="77777777" w:rsidTr="00B6699D">
        <w:trPr>
          <w:trHeight w:val="585"/>
        </w:trPr>
        <w:tc>
          <w:tcPr>
            <w:tcW w:w="2277" w:type="dxa"/>
            <w:hideMark/>
          </w:tcPr>
          <w:p w14:paraId="0BBF7F2D" w14:textId="77777777" w:rsidR="002F1327" w:rsidRPr="00CA6324" w:rsidRDefault="002F1327" w:rsidP="007673EA">
            <w:pPr>
              <w:spacing w:before="0"/>
              <w:rPr>
                <w:sz w:val="20"/>
                <w:szCs w:val="20"/>
                <w:lang w:val="en-US"/>
              </w:rPr>
            </w:pPr>
            <w:r w:rsidRPr="00CA6324">
              <w:rPr>
                <w:sz w:val="20"/>
                <w:szCs w:val="20"/>
              </w:rPr>
              <w:t>Irregular support</w:t>
            </w:r>
          </w:p>
        </w:tc>
        <w:tc>
          <w:tcPr>
            <w:tcW w:w="8175" w:type="dxa"/>
            <w:hideMark/>
          </w:tcPr>
          <w:p w14:paraId="4C7E91C0" w14:textId="77777777" w:rsidR="002F1327" w:rsidRPr="00FC49B2" w:rsidRDefault="002F1327" w:rsidP="007673EA">
            <w:pPr>
              <w:spacing w:before="0"/>
              <w:rPr>
                <w:sz w:val="20"/>
                <w:szCs w:val="20"/>
                <w:highlight w:val="yellow"/>
                <w:lang w:val="en-US"/>
              </w:rPr>
            </w:pPr>
            <w:r w:rsidRPr="008235CF">
              <w:rPr>
                <w:sz w:val="20"/>
                <w:szCs w:val="20"/>
              </w:rPr>
              <w:t xml:space="preserve">The number of days per year where </w:t>
            </w:r>
            <w:r w:rsidR="008235CF" w:rsidRPr="008235CF">
              <w:rPr>
                <w:sz w:val="20"/>
                <w:szCs w:val="20"/>
              </w:rPr>
              <w:t xml:space="preserve">a participant </w:t>
            </w:r>
            <w:r w:rsidRPr="008235CF">
              <w:rPr>
                <w:sz w:val="20"/>
                <w:szCs w:val="20"/>
              </w:rPr>
              <w:t>require</w:t>
            </w:r>
            <w:r w:rsidR="008235CF" w:rsidRPr="008235CF">
              <w:rPr>
                <w:sz w:val="20"/>
                <w:szCs w:val="20"/>
              </w:rPr>
              <w:t>s</w:t>
            </w:r>
            <w:r w:rsidRPr="008235CF">
              <w:rPr>
                <w:sz w:val="20"/>
                <w:szCs w:val="20"/>
              </w:rPr>
              <w:t xml:space="preserve"> unplanned irregular SIL support.</w:t>
            </w:r>
          </w:p>
        </w:tc>
      </w:tr>
    </w:tbl>
    <w:p w14:paraId="12493BD1" w14:textId="76E27927" w:rsidR="00103374" w:rsidRDefault="00103374" w:rsidP="007673EA">
      <w:pPr>
        <w:pStyle w:val="BodyText"/>
        <w:rPr>
          <w:rStyle w:val="Strong"/>
        </w:rPr>
      </w:pPr>
    </w:p>
    <w:p w14:paraId="7BF86FAF" w14:textId="7F12CEC4" w:rsidR="00E43782" w:rsidRDefault="00E43782" w:rsidP="007673EA">
      <w:pPr>
        <w:pStyle w:val="BodyText"/>
        <w:rPr>
          <w:rStyle w:val="Strong"/>
        </w:rPr>
      </w:pPr>
    </w:p>
    <w:p w14:paraId="5EBBD228" w14:textId="7C0EABFF" w:rsidR="00BB069F" w:rsidRDefault="002F1327" w:rsidP="007673EA">
      <w:pPr>
        <w:pStyle w:val="BodyText"/>
        <w:rPr>
          <w:rStyle w:val="Strong"/>
        </w:rPr>
      </w:pPr>
      <w:r w:rsidRPr="00591A07">
        <w:rPr>
          <w:rStyle w:val="Strong"/>
        </w:rPr>
        <w:t xml:space="preserve">Guide to completing the Provider SIL </w:t>
      </w:r>
      <w:r w:rsidR="00721685">
        <w:rPr>
          <w:rStyle w:val="Strong"/>
        </w:rPr>
        <w:t xml:space="preserve">Quoting </w:t>
      </w:r>
      <w:r w:rsidRPr="00591A07">
        <w:rPr>
          <w:rStyle w:val="Strong"/>
        </w:rPr>
        <w:t>Tool</w:t>
      </w:r>
    </w:p>
    <w:p w14:paraId="1B095948" w14:textId="3A4D4263" w:rsidR="00E43782" w:rsidRPr="00E43782" w:rsidRDefault="008235CF" w:rsidP="00E43782">
      <w:pPr>
        <w:pStyle w:val="Steps"/>
        <w:rPr>
          <w:rStyle w:val="Strong"/>
          <w:b/>
          <w:color w:val="auto"/>
          <w:sz w:val="22"/>
          <w:szCs w:val="22"/>
        </w:rPr>
      </w:pPr>
      <w:r w:rsidRPr="007673EA">
        <w:t xml:space="preserve">Step 1 – </w:t>
      </w:r>
      <w:r w:rsidR="004F57E5" w:rsidRPr="007673EA">
        <w:t>Fill in Overall Information</w:t>
      </w:r>
    </w:p>
    <w:p w14:paraId="4299DE8E" w14:textId="003C0E9D" w:rsidR="00974D29" w:rsidRPr="00206BEF" w:rsidRDefault="00974D29" w:rsidP="00974D29">
      <w:pPr>
        <w:pStyle w:val="Indentedbodytext"/>
        <w:ind w:left="0"/>
      </w:pPr>
      <w:r w:rsidRPr="00206BEF">
        <w:rPr>
          <w:rStyle w:val="Strong"/>
          <w:b w:val="0"/>
          <w:color w:val="auto"/>
          <w:sz w:val="22"/>
          <w:szCs w:val="20"/>
        </w:rPr>
        <w:t xml:space="preserve">This tool is an excel file with tabs along the bottom. Relevant section will need to be selected according to the stages listed below. </w:t>
      </w:r>
    </w:p>
    <w:p w14:paraId="3DAA35D5" w14:textId="77777777" w:rsidR="00FB73AD" w:rsidRPr="00FB73AD" w:rsidRDefault="00FB73AD" w:rsidP="004F57E5">
      <w:pPr>
        <w:rPr>
          <w:sz w:val="20"/>
          <w:szCs w:val="20"/>
        </w:rPr>
      </w:pPr>
      <w:r>
        <w:rPr>
          <w:noProof/>
        </w:rPr>
        <w:drawing>
          <wp:inline distT="0" distB="0" distL="0" distR="0" wp14:anchorId="78D95071" wp14:editId="70316593">
            <wp:extent cx="6296660" cy="219710"/>
            <wp:effectExtent l="0" t="0" r="8890" b="8890"/>
            <wp:docPr id="22" name="Picture 22" descr="Please selected the sheet titled: &quot;Step 1: Enter overall info&quot;" title="Step 1. Enter overal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6660" cy="219710"/>
                    </a:xfrm>
                    <a:prstGeom prst="rect">
                      <a:avLst/>
                    </a:prstGeom>
                  </pic:spPr>
                </pic:pic>
              </a:graphicData>
            </a:graphic>
          </wp:inline>
        </w:drawing>
      </w:r>
    </w:p>
    <w:p w14:paraId="395875D2" w14:textId="77777777" w:rsidR="00103374" w:rsidRDefault="00103374" w:rsidP="00DA53E7">
      <w:pPr>
        <w:jc w:val="both"/>
        <w:rPr>
          <w:b/>
          <w:color w:val="92D050"/>
          <w:sz w:val="20"/>
          <w:szCs w:val="20"/>
        </w:rPr>
      </w:pPr>
    </w:p>
    <w:p w14:paraId="45DFF92E" w14:textId="77777777" w:rsidR="004F57E5" w:rsidRPr="00DA53E7" w:rsidRDefault="004F57E5" w:rsidP="00DA53E7">
      <w:pPr>
        <w:jc w:val="both"/>
        <w:rPr>
          <w:b/>
          <w:sz w:val="20"/>
          <w:szCs w:val="20"/>
        </w:rPr>
      </w:pPr>
      <w:r w:rsidRPr="00DA53E7">
        <w:rPr>
          <w:b/>
          <w:sz w:val="20"/>
          <w:szCs w:val="20"/>
        </w:rPr>
        <w:t xml:space="preserve">Step 1.1 </w:t>
      </w:r>
      <w:r w:rsidR="008235CF" w:rsidRPr="00DA53E7">
        <w:rPr>
          <w:b/>
          <w:sz w:val="20"/>
          <w:szCs w:val="20"/>
        </w:rPr>
        <w:t xml:space="preserve">– </w:t>
      </w:r>
      <w:r w:rsidRPr="00DA53E7">
        <w:rPr>
          <w:b/>
          <w:sz w:val="20"/>
          <w:szCs w:val="20"/>
        </w:rPr>
        <w:t xml:space="preserve">Enter </w:t>
      </w:r>
      <w:r w:rsidR="00B57CBC" w:rsidRPr="00DA53E7">
        <w:rPr>
          <w:b/>
          <w:sz w:val="20"/>
          <w:szCs w:val="20"/>
        </w:rPr>
        <w:t>overall</w:t>
      </w:r>
      <w:r w:rsidR="008235CF" w:rsidRPr="00DA53E7">
        <w:rPr>
          <w:b/>
          <w:sz w:val="20"/>
          <w:szCs w:val="20"/>
        </w:rPr>
        <w:t xml:space="preserve"> details</w:t>
      </w:r>
      <w:r w:rsidRPr="00DA53E7">
        <w:rPr>
          <w:b/>
          <w:sz w:val="20"/>
          <w:szCs w:val="20"/>
        </w:rPr>
        <w:t xml:space="preserve"> </w:t>
      </w:r>
    </w:p>
    <w:p w14:paraId="3C673A85" w14:textId="3979988A" w:rsidR="004F57E5" w:rsidRPr="008235CF" w:rsidRDefault="004F57E5" w:rsidP="00946743">
      <w:pPr>
        <w:pStyle w:val="ListParagraph"/>
        <w:numPr>
          <w:ilvl w:val="0"/>
          <w:numId w:val="11"/>
        </w:numPr>
        <w:rPr>
          <w:sz w:val="20"/>
          <w:szCs w:val="20"/>
        </w:rPr>
      </w:pPr>
      <w:r w:rsidRPr="008235CF">
        <w:rPr>
          <w:sz w:val="20"/>
          <w:szCs w:val="20"/>
        </w:rPr>
        <w:t>SIL property address;</w:t>
      </w:r>
    </w:p>
    <w:p w14:paraId="5F3CCDDE" w14:textId="6395F44E" w:rsidR="004F57E5" w:rsidRPr="008235CF" w:rsidRDefault="004F57E5" w:rsidP="00946743">
      <w:pPr>
        <w:pStyle w:val="ListParagraph"/>
        <w:numPr>
          <w:ilvl w:val="0"/>
          <w:numId w:val="11"/>
        </w:numPr>
        <w:rPr>
          <w:sz w:val="20"/>
          <w:szCs w:val="20"/>
        </w:rPr>
      </w:pPr>
      <w:r w:rsidRPr="008235CF">
        <w:rPr>
          <w:sz w:val="20"/>
          <w:szCs w:val="20"/>
        </w:rPr>
        <w:t>Ma</w:t>
      </w:r>
      <w:r w:rsidR="00861A13">
        <w:rPr>
          <w:sz w:val="20"/>
          <w:szCs w:val="20"/>
        </w:rPr>
        <w:t>x</w:t>
      </w:r>
      <w:r w:rsidRPr="008235CF">
        <w:rPr>
          <w:sz w:val="20"/>
          <w:szCs w:val="20"/>
        </w:rPr>
        <w:t>imum number of</w:t>
      </w:r>
      <w:r w:rsidR="008235CF" w:rsidRPr="008235CF">
        <w:rPr>
          <w:sz w:val="20"/>
          <w:szCs w:val="20"/>
        </w:rPr>
        <w:t xml:space="preserve"> support</w:t>
      </w:r>
      <w:r w:rsidRPr="008235CF">
        <w:rPr>
          <w:sz w:val="20"/>
          <w:szCs w:val="20"/>
        </w:rPr>
        <w:t xml:space="preserve"> staff at the residence at any given time</w:t>
      </w:r>
      <w:r w:rsidR="00861A13">
        <w:rPr>
          <w:sz w:val="20"/>
          <w:szCs w:val="20"/>
        </w:rPr>
        <w:t xml:space="preserve">: </w:t>
      </w:r>
    </w:p>
    <w:p w14:paraId="3AB2976A" w14:textId="77777777" w:rsidR="00B57CBC" w:rsidRDefault="004F57E5" w:rsidP="00946743">
      <w:pPr>
        <w:pStyle w:val="ListParagraph"/>
        <w:numPr>
          <w:ilvl w:val="0"/>
          <w:numId w:val="11"/>
        </w:numPr>
        <w:rPr>
          <w:sz w:val="20"/>
          <w:szCs w:val="20"/>
        </w:rPr>
      </w:pPr>
      <w:r w:rsidRPr="008235CF">
        <w:rPr>
          <w:sz w:val="20"/>
          <w:szCs w:val="20"/>
        </w:rPr>
        <w:t xml:space="preserve">Indexation % </w:t>
      </w:r>
      <w:r w:rsidR="008235CF" w:rsidRPr="008235CF">
        <w:rPr>
          <w:sz w:val="20"/>
          <w:szCs w:val="20"/>
        </w:rPr>
        <w:t>to be applied</w:t>
      </w:r>
      <w:r w:rsidRPr="008235CF">
        <w:rPr>
          <w:sz w:val="20"/>
          <w:szCs w:val="20"/>
        </w:rPr>
        <w:t>. Please choose one from the drop down list.</w:t>
      </w:r>
    </w:p>
    <w:p w14:paraId="70678835" w14:textId="77777777" w:rsidR="001354A9" w:rsidRPr="001354A9" w:rsidRDefault="001354A9" w:rsidP="001354A9">
      <w:pPr>
        <w:ind w:left="720"/>
        <w:rPr>
          <w:sz w:val="20"/>
          <w:szCs w:val="20"/>
        </w:rPr>
      </w:pPr>
      <w:r>
        <w:rPr>
          <w:noProof/>
        </w:rPr>
        <w:drawing>
          <wp:inline distT="0" distB="0" distL="0" distR="0" wp14:anchorId="4A51D205" wp14:editId="5C7F81E7">
            <wp:extent cx="5384042" cy="1455480"/>
            <wp:effectExtent l="0" t="0" r="7620" b="0"/>
            <wp:docPr id="44" name="Picture 44" descr="Please fill out Step 1.1 on sheet Step 1: Enter overall info. " title="Step 1.1 Enter Overal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0104" cy="1465229"/>
                    </a:xfrm>
                    <a:prstGeom prst="rect">
                      <a:avLst/>
                    </a:prstGeom>
                  </pic:spPr>
                </pic:pic>
              </a:graphicData>
            </a:graphic>
          </wp:inline>
        </w:drawing>
      </w:r>
    </w:p>
    <w:p w14:paraId="4EE15D21" w14:textId="77777777" w:rsidR="004F57E5" w:rsidRPr="00DA53E7" w:rsidRDefault="004F57E5" w:rsidP="00DA53E7">
      <w:pPr>
        <w:rPr>
          <w:b/>
          <w:sz w:val="20"/>
          <w:szCs w:val="20"/>
        </w:rPr>
      </w:pPr>
      <w:r w:rsidRPr="00DA53E7">
        <w:rPr>
          <w:b/>
          <w:sz w:val="20"/>
          <w:szCs w:val="20"/>
        </w:rPr>
        <w:t>Step 1.2</w:t>
      </w:r>
      <w:r w:rsidR="008235CF" w:rsidRPr="00DA53E7">
        <w:rPr>
          <w:b/>
          <w:sz w:val="20"/>
          <w:szCs w:val="20"/>
        </w:rPr>
        <w:t xml:space="preserve"> – </w:t>
      </w:r>
      <w:r w:rsidR="00B57CBC" w:rsidRPr="00DA53E7">
        <w:rPr>
          <w:b/>
          <w:sz w:val="20"/>
          <w:szCs w:val="20"/>
        </w:rPr>
        <w:t>Enter participant details:</w:t>
      </w:r>
    </w:p>
    <w:p w14:paraId="36BE88D7" w14:textId="77777777" w:rsidR="00B57CBC" w:rsidRDefault="00B57CBC" w:rsidP="00DA53E7">
      <w:pPr>
        <w:rPr>
          <w:b/>
          <w:sz w:val="20"/>
          <w:szCs w:val="20"/>
        </w:rPr>
      </w:pPr>
      <w:r>
        <w:rPr>
          <w:b/>
          <w:sz w:val="20"/>
          <w:szCs w:val="20"/>
        </w:rPr>
        <w:t>For each participant:</w:t>
      </w:r>
    </w:p>
    <w:p w14:paraId="46946F61" w14:textId="77777777" w:rsidR="00B57CBC" w:rsidRPr="00DA53E7" w:rsidRDefault="00B57CBC" w:rsidP="00946743">
      <w:pPr>
        <w:pStyle w:val="ListParagraph"/>
        <w:numPr>
          <w:ilvl w:val="0"/>
          <w:numId w:val="17"/>
        </w:numPr>
        <w:spacing w:line="276" w:lineRule="auto"/>
        <w:rPr>
          <w:sz w:val="20"/>
          <w:szCs w:val="20"/>
        </w:rPr>
      </w:pPr>
      <w:r w:rsidRPr="00DA53E7">
        <w:rPr>
          <w:sz w:val="20"/>
          <w:szCs w:val="20"/>
        </w:rPr>
        <w:t>Enter his/her name in “Participant Name” column</w:t>
      </w:r>
      <w:r w:rsidR="001C229F" w:rsidRPr="00DA53E7">
        <w:rPr>
          <w:sz w:val="20"/>
          <w:szCs w:val="20"/>
        </w:rPr>
        <w:t xml:space="preserve">. </w:t>
      </w:r>
      <w:r w:rsidR="00FF6AC4" w:rsidRPr="00DA53E7">
        <w:rPr>
          <w:sz w:val="20"/>
          <w:szCs w:val="20"/>
        </w:rPr>
        <w:t>Please include all n</w:t>
      </w:r>
      <w:r w:rsidR="001C229F" w:rsidRPr="00DA53E7">
        <w:rPr>
          <w:sz w:val="20"/>
          <w:szCs w:val="20"/>
        </w:rPr>
        <w:t>on-NDIS reside</w:t>
      </w:r>
      <w:r w:rsidR="00FF6AC4" w:rsidRPr="00DA53E7">
        <w:rPr>
          <w:sz w:val="20"/>
          <w:szCs w:val="20"/>
        </w:rPr>
        <w:t>nts. To respect the privacy of n</w:t>
      </w:r>
      <w:r w:rsidR="001C229F" w:rsidRPr="00DA53E7">
        <w:rPr>
          <w:sz w:val="20"/>
          <w:szCs w:val="20"/>
        </w:rPr>
        <w:t xml:space="preserve">on-NDIS residents, please </w:t>
      </w:r>
      <w:r w:rsidR="00D90300" w:rsidRPr="00DA53E7">
        <w:rPr>
          <w:sz w:val="20"/>
          <w:szCs w:val="20"/>
        </w:rPr>
        <w:t>list</w:t>
      </w:r>
      <w:r w:rsidR="001C229F" w:rsidRPr="00DA53E7">
        <w:rPr>
          <w:sz w:val="20"/>
          <w:szCs w:val="20"/>
        </w:rPr>
        <w:t xml:space="preserve"> </w:t>
      </w:r>
      <w:r w:rsidR="00D90300" w:rsidRPr="00DA53E7">
        <w:rPr>
          <w:sz w:val="20"/>
          <w:szCs w:val="20"/>
        </w:rPr>
        <w:t>n</w:t>
      </w:r>
      <w:r w:rsidR="001C229F" w:rsidRPr="00DA53E7">
        <w:rPr>
          <w:sz w:val="20"/>
          <w:szCs w:val="20"/>
        </w:rPr>
        <w:t>on-NDIS participant information by entering Non-NDIS A, Non-NDIS B. It is important that all residents in the dwelling are captured when considering the staffing levels</w:t>
      </w:r>
      <w:r w:rsidRPr="00DA53E7">
        <w:rPr>
          <w:sz w:val="20"/>
          <w:szCs w:val="20"/>
        </w:rPr>
        <w:t>;</w:t>
      </w:r>
    </w:p>
    <w:p w14:paraId="4781BCD2" w14:textId="77777777" w:rsidR="00177E76" w:rsidRPr="00DA53E7" w:rsidRDefault="00177E76" w:rsidP="00946743">
      <w:pPr>
        <w:pStyle w:val="ListParagraph"/>
        <w:numPr>
          <w:ilvl w:val="0"/>
          <w:numId w:val="17"/>
        </w:numPr>
        <w:spacing w:line="276" w:lineRule="auto"/>
        <w:rPr>
          <w:sz w:val="20"/>
          <w:szCs w:val="20"/>
        </w:rPr>
      </w:pPr>
      <w:r w:rsidRPr="00DA53E7">
        <w:rPr>
          <w:sz w:val="20"/>
          <w:szCs w:val="20"/>
        </w:rPr>
        <w:t>Choose from the drop down l</w:t>
      </w:r>
      <w:r w:rsidR="005F5CB3" w:rsidRPr="00DA53E7">
        <w:rPr>
          <w:sz w:val="20"/>
          <w:szCs w:val="20"/>
        </w:rPr>
        <w:t>ist if the participant is a NDIS</w:t>
      </w:r>
      <w:r w:rsidR="00FF6AC4" w:rsidRPr="00DA53E7">
        <w:rPr>
          <w:sz w:val="20"/>
          <w:szCs w:val="20"/>
        </w:rPr>
        <w:t xml:space="preserve"> p</w:t>
      </w:r>
      <w:r w:rsidRPr="00DA53E7">
        <w:rPr>
          <w:sz w:val="20"/>
          <w:szCs w:val="20"/>
        </w:rPr>
        <w:t>articipant or not</w:t>
      </w:r>
      <w:r w:rsidR="009D2E20" w:rsidRPr="00DA53E7">
        <w:rPr>
          <w:sz w:val="20"/>
          <w:szCs w:val="20"/>
        </w:rPr>
        <w:t xml:space="preserve">. </w:t>
      </w:r>
    </w:p>
    <w:p w14:paraId="5735A34C" w14:textId="77777777" w:rsidR="00B57CBC" w:rsidRPr="00DA53E7" w:rsidRDefault="00B57CBC" w:rsidP="00946743">
      <w:pPr>
        <w:pStyle w:val="ListParagraph"/>
        <w:numPr>
          <w:ilvl w:val="0"/>
          <w:numId w:val="17"/>
        </w:numPr>
        <w:spacing w:line="276" w:lineRule="auto"/>
        <w:rPr>
          <w:sz w:val="20"/>
          <w:szCs w:val="20"/>
        </w:rPr>
      </w:pPr>
      <w:r w:rsidRPr="00DA53E7">
        <w:rPr>
          <w:sz w:val="20"/>
          <w:szCs w:val="20"/>
        </w:rPr>
        <w:t>Choose from the drop down list each participant’s needs level;</w:t>
      </w:r>
    </w:p>
    <w:p w14:paraId="3FC680BD" w14:textId="77777777" w:rsidR="00B57CBC" w:rsidRPr="00DA53E7" w:rsidRDefault="00B57CBC" w:rsidP="00946743">
      <w:pPr>
        <w:pStyle w:val="ListParagraph"/>
        <w:numPr>
          <w:ilvl w:val="0"/>
          <w:numId w:val="17"/>
        </w:numPr>
        <w:spacing w:line="276" w:lineRule="auto"/>
        <w:rPr>
          <w:sz w:val="20"/>
          <w:szCs w:val="20"/>
        </w:rPr>
      </w:pPr>
      <w:r w:rsidRPr="00DA53E7">
        <w:rPr>
          <w:sz w:val="20"/>
          <w:szCs w:val="20"/>
        </w:rPr>
        <w:t>Enter quote’s effective date from, in the forma</w:t>
      </w:r>
      <w:r w:rsidR="009D2E20" w:rsidRPr="00DA53E7">
        <w:rPr>
          <w:sz w:val="20"/>
          <w:szCs w:val="20"/>
        </w:rPr>
        <w:t>t of dd/mm/yyyy, e.g. 31/01/2018</w:t>
      </w:r>
      <w:r w:rsidRPr="00DA53E7">
        <w:rPr>
          <w:sz w:val="20"/>
          <w:szCs w:val="20"/>
        </w:rPr>
        <w:t>;</w:t>
      </w:r>
    </w:p>
    <w:p w14:paraId="3D459C3D" w14:textId="77777777" w:rsidR="00177E76" w:rsidRPr="00DA53E7" w:rsidRDefault="00B57CBC" w:rsidP="00946743">
      <w:pPr>
        <w:pStyle w:val="ListParagraph"/>
        <w:numPr>
          <w:ilvl w:val="0"/>
          <w:numId w:val="17"/>
        </w:numPr>
        <w:spacing w:line="276" w:lineRule="auto"/>
        <w:rPr>
          <w:sz w:val="20"/>
          <w:szCs w:val="20"/>
        </w:rPr>
      </w:pPr>
      <w:r w:rsidRPr="00DA53E7">
        <w:rPr>
          <w:sz w:val="20"/>
          <w:szCs w:val="20"/>
        </w:rPr>
        <w:t xml:space="preserve">Enter your estimated </w:t>
      </w:r>
      <w:r w:rsidR="00E951C0" w:rsidRPr="00DA53E7">
        <w:rPr>
          <w:sz w:val="20"/>
          <w:szCs w:val="20"/>
        </w:rPr>
        <w:t>weekly</w:t>
      </w:r>
      <w:r w:rsidRPr="00DA53E7">
        <w:rPr>
          <w:sz w:val="20"/>
          <w:szCs w:val="20"/>
        </w:rPr>
        <w:t xml:space="preserve"> quote amount</w:t>
      </w:r>
      <w:r w:rsidR="0012512F" w:rsidRPr="00DA53E7">
        <w:rPr>
          <w:sz w:val="20"/>
          <w:szCs w:val="20"/>
        </w:rPr>
        <w:t xml:space="preserve"> </w:t>
      </w:r>
      <w:r w:rsidR="005F5CB3" w:rsidRPr="00DA53E7">
        <w:rPr>
          <w:sz w:val="20"/>
          <w:szCs w:val="20"/>
        </w:rPr>
        <w:t>excluding</w:t>
      </w:r>
      <w:r w:rsidR="00E951C0" w:rsidRPr="00DA53E7">
        <w:rPr>
          <w:sz w:val="20"/>
          <w:szCs w:val="20"/>
        </w:rPr>
        <w:t xml:space="preserve"> indexation </w:t>
      </w:r>
      <w:r w:rsidR="0012512F" w:rsidRPr="00DA53E7">
        <w:rPr>
          <w:sz w:val="20"/>
          <w:szCs w:val="20"/>
        </w:rPr>
        <w:t>for each participant in “Weekly</w:t>
      </w:r>
      <w:r w:rsidRPr="00DA53E7">
        <w:rPr>
          <w:sz w:val="20"/>
          <w:szCs w:val="20"/>
        </w:rPr>
        <w:t xml:space="preserve"> Quote ($)” column. </w:t>
      </w:r>
    </w:p>
    <w:p w14:paraId="3287B83D" w14:textId="77777777" w:rsidR="00A341A9" w:rsidRDefault="00A341A9" w:rsidP="00177E76">
      <w:pPr>
        <w:spacing w:line="276" w:lineRule="auto"/>
        <w:ind w:left="709"/>
        <w:rPr>
          <w:sz w:val="20"/>
          <w:szCs w:val="20"/>
        </w:rPr>
      </w:pPr>
      <w:r>
        <w:rPr>
          <w:noProof/>
        </w:rPr>
        <w:drawing>
          <wp:inline distT="0" distB="0" distL="0" distR="0" wp14:anchorId="249BAC29" wp14:editId="5A223AC4">
            <wp:extent cx="5848086" cy="1010263"/>
            <wp:effectExtent l="0" t="0" r="635" b="0"/>
            <wp:docPr id="15" name="Picture 15" descr="Follow Step 1.2 - Enter participant details. &#10;This step is found below step 1.1, on sheet Step 1: Enter overall info" title="Step 1.2 - Enter participa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6158" cy="1016840"/>
                    </a:xfrm>
                    <a:prstGeom prst="rect">
                      <a:avLst/>
                    </a:prstGeom>
                  </pic:spPr>
                </pic:pic>
              </a:graphicData>
            </a:graphic>
          </wp:inline>
        </w:drawing>
      </w:r>
    </w:p>
    <w:p w14:paraId="1BB3BB1A" w14:textId="77777777" w:rsidR="001C229F" w:rsidRPr="008148A5" w:rsidRDefault="001C229F" w:rsidP="001C229F">
      <w:pPr>
        <w:ind w:left="709"/>
        <w:rPr>
          <w:sz w:val="20"/>
          <w:szCs w:val="20"/>
        </w:rPr>
      </w:pPr>
      <w:r>
        <w:rPr>
          <w:i/>
          <w:color w:val="7F7F7F" w:themeColor="text1" w:themeTint="80"/>
          <w:sz w:val="20"/>
          <w:szCs w:val="20"/>
        </w:rPr>
        <w:t>Note: If you have more than 10</w:t>
      </w:r>
      <w:r w:rsidRPr="008148A5">
        <w:rPr>
          <w:i/>
          <w:color w:val="7F7F7F" w:themeColor="text1" w:themeTint="80"/>
          <w:sz w:val="20"/>
          <w:szCs w:val="20"/>
        </w:rPr>
        <w:t xml:space="preserve"> residents living at the property, please use more than 1 SIL Tool. For example, the first SIL Tool will contain information f</w:t>
      </w:r>
      <w:r>
        <w:rPr>
          <w:i/>
          <w:color w:val="7F7F7F" w:themeColor="text1" w:themeTint="80"/>
          <w:sz w:val="20"/>
          <w:szCs w:val="20"/>
        </w:rPr>
        <w:t>or 10</w:t>
      </w:r>
      <w:r w:rsidRPr="008148A5">
        <w:rPr>
          <w:i/>
          <w:color w:val="7F7F7F" w:themeColor="text1" w:themeTint="80"/>
          <w:sz w:val="20"/>
          <w:szCs w:val="20"/>
        </w:rPr>
        <w:t xml:space="preserve"> residents and the second SIL Tool will contain information for the remaining residents. </w:t>
      </w:r>
    </w:p>
    <w:p w14:paraId="5BBF3C03" w14:textId="77777777" w:rsidR="00BB4130" w:rsidRDefault="00BB4130" w:rsidP="007524F1">
      <w:pPr>
        <w:ind w:left="720"/>
        <w:rPr>
          <w:b/>
          <w:color w:val="92D050"/>
          <w:sz w:val="20"/>
          <w:szCs w:val="20"/>
        </w:rPr>
      </w:pPr>
    </w:p>
    <w:p w14:paraId="526E2481" w14:textId="77777777" w:rsidR="007524F1" w:rsidRPr="00DA53E7" w:rsidRDefault="007524F1" w:rsidP="00DA53E7">
      <w:pPr>
        <w:rPr>
          <w:b/>
          <w:sz w:val="20"/>
          <w:szCs w:val="20"/>
        </w:rPr>
      </w:pPr>
      <w:r w:rsidRPr="00DA53E7">
        <w:rPr>
          <w:b/>
          <w:sz w:val="20"/>
          <w:szCs w:val="20"/>
        </w:rPr>
        <w:t xml:space="preserve">Step 1.3 </w:t>
      </w:r>
      <w:r w:rsidR="00D716FE" w:rsidRPr="00DA53E7">
        <w:rPr>
          <w:b/>
          <w:sz w:val="20"/>
          <w:szCs w:val="20"/>
        </w:rPr>
        <w:t xml:space="preserve">(Optional) </w:t>
      </w:r>
      <w:r w:rsidR="008235CF" w:rsidRPr="00DA53E7">
        <w:rPr>
          <w:b/>
          <w:sz w:val="20"/>
          <w:szCs w:val="20"/>
        </w:rPr>
        <w:t xml:space="preserve">– </w:t>
      </w:r>
      <w:r w:rsidRPr="00DA53E7">
        <w:rPr>
          <w:b/>
          <w:sz w:val="20"/>
          <w:szCs w:val="20"/>
        </w:rPr>
        <w:t xml:space="preserve">Enter your </w:t>
      </w:r>
      <w:r w:rsidR="00D716FE" w:rsidRPr="00DA53E7">
        <w:rPr>
          <w:b/>
          <w:sz w:val="20"/>
          <w:szCs w:val="20"/>
        </w:rPr>
        <w:t>hourly rates for the quote</w:t>
      </w:r>
    </w:p>
    <w:p w14:paraId="667B501D" w14:textId="465DEF1D" w:rsidR="00C54FE5" w:rsidRDefault="00D716FE" w:rsidP="00DA53E7">
      <w:pPr>
        <w:rPr>
          <w:sz w:val="20"/>
          <w:szCs w:val="20"/>
        </w:rPr>
      </w:pPr>
      <w:r>
        <w:rPr>
          <w:sz w:val="20"/>
          <w:szCs w:val="20"/>
        </w:rPr>
        <w:t>Enter</w:t>
      </w:r>
      <w:r w:rsidRPr="00D716FE">
        <w:rPr>
          <w:sz w:val="20"/>
          <w:szCs w:val="20"/>
        </w:rPr>
        <w:t xml:space="preserve"> your</w:t>
      </w:r>
      <w:r>
        <w:rPr>
          <w:sz w:val="20"/>
          <w:szCs w:val="20"/>
        </w:rPr>
        <w:t xml:space="preserve"> hourly rates and </w:t>
      </w:r>
      <w:r w:rsidRPr="00D716FE">
        <w:rPr>
          <w:sz w:val="20"/>
          <w:szCs w:val="20"/>
        </w:rPr>
        <w:t xml:space="preserve">an estimated SIL amount will be calculated </w:t>
      </w:r>
      <w:r>
        <w:rPr>
          <w:sz w:val="20"/>
          <w:szCs w:val="20"/>
        </w:rPr>
        <w:t xml:space="preserve">(step 3.4) </w:t>
      </w:r>
      <w:r w:rsidRPr="00D716FE">
        <w:rPr>
          <w:sz w:val="20"/>
          <w:szCs w:val="20"/>
        </w:rPr>
        <w:t>base</w:t>
      </w:r>
      <w:r>
        <w:rPr>
          <w:sz w:val="20"/>
          <w:szCs w:val="20"/>
        </w:rPr>
        <w:t>d on the hours of support provided to that participant</w:t>
      </w:r>
      <w:r w:rsidRPr="00D716FE">
        <w:rPr>
          <w:sz w:val="20"/>
          <w:szCs w:val="20"/>
        </w:rPr>
        <w:t>. Feel free to delete these rates prior t</w:t>
      </w:r>
      <w:r>
        <w:rPr>
          <w:sz w:val="20"/>
          <w:szCs w:val="20"/>
        </w:rPr>
        <w:t>o submitting to the NDIA</w:t>
      </w:r>
      <w:r w:rsidRPr="00D716FE">
        <w:rPr>
          <w:sz w:val="20"/>
          <w:szCs w:val="20"/>
        </w:rPr>
        <w:t>.</w:t>
      </w:r>
      <w:r>
        <w:rPr>
          <w:sz w:val="20"/>
          <w:szCs w:val="20"/>
        </w:rPr>
        <w:t xml:space="preserve"> See section 3.4 for more details.</w:t>
      </w:r>
      <w:r w:rsidR="00206BEF">
        <w:rPr>
          <w:sz w:val="20"/>
          <w:szCs w:val="20"/>
        </w:rPr>
        <w:t xml:space="preserve"> For the difference between Lower, Standard and Higher needs, please refer to the FAQs in this document. </w:t>
      </w:r>
    </w:p>
    <w:p w14:paraId="60209291" w14:textId="55357FED" w:rsidR="00206BEF" w:rsidRDefault="00206BEF" w:rsidP="00DA53E7">
      <w:pPr>
        <w:rPr>
          <w:sz w:val="20"/>
          <w:szCs w:val="20"/>
        </w:rPr>
      </w:pPr>
    </w:p>
    <w:p w14:paraId="23BD4DEA" w14:textId="77777777" w:rsidR="009617D7" w:rsidRPr="00C54FE5" w:rsidRDefault="009617D7" w:rsidP="007524F1">
      <w:pPr>
        <w:ind w:left="720"/>
        <w:rPr>
          <w:sz w:val="20"/>
          <w:szCs w:val="20"/>
        </w:rPr>
      </w:pPr>
      <w:r>
        <w:rPr>
          <w:noProof/>
        </w:rPr>
        <w:drawing>
          <wp:inline distT="0" distB="0" distL="0" distR="0" wp14:anchorId="05677A42" wp14:editId="2FCD35C7">
            <wp:extent cx="5837394" cy="1138495"/>
            <wp:effectExtent l="0" t="0" r="0" b="5080"/>
            <wp:docPr id="49" name="Picture 49" descr="This step is found below step 1.2 on sheet Step 1: Enter overall info&#10;You may choose to fill in your Hourly Rates for the quote, though this is optional. Please also remove your hourly rates before sending the quote to the Agency. " title="Step 1.3 (Optional) Enter your hourly rates for th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4748" cy="1141880"/>
                    </a:xfrm>
                    <a:prstGeom prst="rect">
                      <a:avLst/>
                    </a:prstGeom>
                  </pic:spPr>
                </pic:pic>
              </a:graphicData>
            </a:graphic>
          </wp:inline>
        </w:drawing>
      </w:r>
    </w:p>
    <w:p w14:paraId="3062DAA2" w14:textId="77777777" w:rsidR="005F5CB3" w:rsidRDefault="005F5CB3">
      <w:pPr>
        <w:spacing w:before="0" w:after="0"/>
        <w:rPr>
          <w:b/>
          <w:color w:val="00B0F0"/>
          <w:sz w:val="20"/>
          <w:szCs w:val="20"/>
        </w:rPr>
      </w:pPr>
    </w:p>
    <w:p w14:paraId="5B6A3D69" w14:textId="77777777" w:rsidR="002F1327" w:rsidRDefault="00D90B57" w:rsidP="002F1327">
      <w:pPr>
        <w:rPr>
          <w:b/>
          <w:sz w:val="24"/>
          <w:szCs w:val="24"/>
        </w:rPr>
      </w:pPr>
      <w:r w:rsidRPr="007673EA">
        <w:rPr>
          <w:b/>
          <w:sz w:val="24"/>
          <w:szCs w:val="24"/>
        </w:rPr>
        <w:t>St</w:t>
      </w:r>
      <w:r w:rsidR="002F1327" w:rsidRPr="007673EA">
        <w:rPr>
          <w:b/>
          <w:sz w:val="24"/>
          <w:szCs w:val="24"/>
        </w:rPr>
        <w:t xml:space="preserve">ep </w:t>
      </w:r>
      <w:r w:rsidR="00001F12" w:rsidRPr="007673EA">
        <w:rPr>
          <w:b/>
          <w:sz w:val="24"/>
          <w:szCs w:val="24"/>
        </w:rPr>
        <w:t>2</w:t>
      </w:r>
      <w:r w:rsidR="00AF632A" w:rsidRPr="007673EA">
        <w:rPr>
          <w:b/>
          <w:sz w:val="24"/>
          <w:szCs w:val="24"/>
        </w:rPr>
        <w:t xml:space="preserve"> – </w:t>
      </w:r>
      <w:r w:rsidR="002F1327" w:rsidRPr="007673EA">
        <w:rPr>
          <w:b/>
          <w:sz w:val="24"/>
          <w:szCs w:val="24"/>
        </w:rPr>
        <w:t>Fill in Roster of Care (ROC)</w:t>
      </w:r>
    </w:p>
    <w:p w14:paraId="15C2C6B4" w14:textId="77777777" w:rsidR="00FB73AD" w:rsidRDefault="00FB73AD" w:rsidP="002F1327">
      <w:pPr>
        <w:rPr>
          <w:b/>
          <w:sz w:val="20"/>
          <w:szCs w:val="20"/>
        </w:rPr>
      </w:pPr>
      <w:r>
        <w:rPr>
          <w:noProof/>
        </w:rPr>
        <w:drawing>
          <wp:inline distT="0" distB="0" distL="0" distR="0" wp14:anchorId="77C89064" wp14:editId="434E4886">
            <wp:extent cx="6296660" cy="197485"/>
            <wp:effectExtent l="0" t="0" r="8890" b="0"/>
            <wp:docPr id="23" name="Picture 23" descr="Please move to the sheet titled : &quot;Step 2. Roster of Care(ROC)&quot;" title="Step 2. Fill in Roster of Care (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6660" cy="197485"/>
                    </a:xfrm>
                    <a:prstGeom prst="rect">
                      <a:avLst/>
                    </a:prstGeom>
                  </pic:spPr>
                </pic:pic>
              </a:graphicData>
            </a:graphic>
          </wp:inline>
        </w:drawing>
      </w:r>
    </w:p>
    <w:p w14:paraId="6C4DADE5" w14:textId="77777777" w:rsidR="002B64F3" w:rsidRDefault="002B64F3" w:rsidP="00DA53E7">
      <w:pPr>
        <w:spacing w:line="276" w:lineRule="auto"/>
        <w:rPr>
          <w:sz w:val="20"/>
          <w:szCs w:val="20"/>
        </w:rPr>
      </w:pPr>
      <w:r w:rsidRPr="002B64F3">
        <w:rPr>
          <w:sz w:val="20"/>
          <w:szCs w:val="20"/>
        </w:rPr>
        <w:t>The Roster of C</w:t>
      </w:r>
      <w:r w:rsidR="00BC6ECA">
        <w:rPr>
          <w:sz w:val="20"/>
          <w:szCs w:val="20"/>
        </w:rPr>
        <w:t>are should reflect the high level</w:t>
      </w:r>
      <w:r w:rsidRPr="002B64F3">
        <w:rPr>
          <w:sz w:val="20"/>
          <w:szCs w:val="20"/>
        </w:rPr>
        <w:t xml:space="preserve"> staffing arrangements </w:t>
      </w:r>
      <w:r w:rsidR="00BC6ECA">
        <w:rPr>
          <w:sz w:val="20"/>
          <w:szCs w:val="20"/>
        </w:rPr>
        <w:t xml:space="preserve">and the level of supports to be provided to participants </w:t>
      </w:r>
      <w:r w:rsidRPr="002B64F3">
        <w:rPr>
          <w:sz w:val="20"/>
          <w:szCs w:val="20"/>
        </w:rPr>
        <w:t xml:space="preserve">(i.e. the </w:t>
      </w:r>
      <w:r w:rsidR="00BC6ECA">
        <w:rPr>
          <w:sz w:val="20"/>
          <w:szCs w:val="20"/>
        </w:rPr>
        <w:t>ratio of support) in the home for</w:t>
      </w:r>
      <w:r w:rsidRPr="002B64F3">
        <w:rPr>
          <w:sz w:val="20"/>
          <w:szCs w:val="20"/>
        </w:rPr>
        <w:t xml:space="preserve"> a typical week. </w:t>
      </w:r>
    </w:p>
    <w:p w14:paraId="7B152778" w14:textId="71E82C79" w:rsidR="00BC6ECA" w:rsidRDefault="00BC6ECA" w:rsidP="00DA53E7">
      <w:pPr>
        <w:spacing w:line="276" w:lineRule="auto"/>
        <w:rPr>
          <w:sz w:val="20"/>
          <w:szCs w:val="20"/>
        </w:rPr>
      </w:pPr>
      <w:r>
        <w:rPr>
          <w:sz w:val="20"/>
          <w:szCs w:val="20"/>
        </w:rPr>
        <w:t>The purpose</w:t>
      </w:r>
      <w:r w:rsidR="00A353E7">
        <w:rPr>
          <w:sz w:val="20"/>
          <w:szCs w:val="20"/>
        </w:rPr>
        <w:t xml:space="preserve"> of t</w:t>
      </w:r>
      <w:r>
        <w:rPr>
          <w:sz w:val="20"/>
          <w:szCs w:val="20"/>
        </w:rPr>
        <w:t xml:space="preserve">his </w:t>
      </w:r>
      <w:r w:rsidR="00D0541D">
        <w:rPr>
          <w:sz w:val="20"/>
          <w:szCs w:val="20"/>
        </w:rPr>
        <w:t>spreadsheet</w:t>
      </w:r>
      <w:r>
        <w:rPr>
          <w:sz w:val="20"/>
          <w:szCs w:val="20"/>
        </w:rPr>
        <w:t xml:space="preserve"> is </w:t>
      </w:r>
      <w:r w:rsidR="002B64F3" w:rsidRPr="002B64F3">
        <w:rPr>
          <w:sz w:val="20"/>
          <w:szCs w:val="20"/>
        </w:rPr>
        <w:t>to capture what a typical week looks like in terms of supports required. Irregular supports (i.e. unplanned or unexpected supports) are not considered typica</w:t>
      </w:r>
      <w:r>
        <w:rPr>
          <w:sz w:val="20"/>
          <w:szCs w:val="20"/>
        </w:rPr>
        <w:t>l and therefore are captured later in the process</w:t>
      </w:r>
      <w:r w:rsidR="002B64F3" w:rsidRPr="002B64F3">
        <w:rPr>
          <w:sz w:val="20"/>
          <w:szCs w:val="20"/>
        </w:rPr>
        <w:t xml:space="preserve">. </w:t>
      </w:r>
    </w:p>
    <w:p w14:paraId="75981B67" w14:textId="77777777" w:rsidR="00AF632A" w:rsidRDefault="00AF632A" w:rsidP="002F1327">
      <w:pPr>
        <w:ind w:firstLine="709"/>
        <w:rPr>
          <w:b/>
          <w:color w:val="92D050"/>
          <w:sz w:val="20"/>
          <w:szCs w:val="20"/>
        </w:rPr>
      </w:pPr>
    </w:p>
    <w:p w14:paraId="67604583" w14:textId="1660424B" w:rsidR="002F1327" w:rsidRDefault="00FF0BBD" w:rsidP="00DA53E7">
      <w:pPr>
        <w:rPr>
          <w:b/>
          <w:sz w:val="20"/>
          <w:szCs w:val="20"/>
        </w:rPr>
      </w:pPr>
      <w:r w:rsidRPr="00DA53E7">
        <w:rPr>
          <w:b/>
          <w:sz w:val="20"/>
          <w:szCs w:val="20"/>
        </w:rPr>
        <w:t xml:space="preserve">Step </w:t>
      </w:r>
      <w:r w:rsidR="00001F12" w:rsidRPr="00DA53E7">
        <w:rPr>
          <w:b/>
          <w:sz w:val="20"/>
          <w:szCs w:val="20"/>
        </w:rPr>
        <w:t>2</w:t>
      </w:r>
      <w:r w:rsidRPr="00DA53E7">
        <w:rPr>
          <w:b/>
          <w:sz w:val="20"/>
          <w:szCs w:val="20"/>
        </w:rPr>
        <w:t>.1</w:t>
      </w:r>
      <w:r w:rsidR="002F1327" w:rsidRPr="00DA53E7">
        <w:rPr>
          <w:b/>
          <w:sz w:val="20"/>
          <w:szCs w:val="20"/>
        </w:rPr>
        <w:t xml:space="preserve"> </w:t>
      </w:r>
      <w:r w:rsidR="00BC6ECA" w:rsidRPr="00DA53E7">
        <w:rPr>
          <w:b/>
          <w:sz w:val="20"/>
          <w:szCs w:val="20"/>
        </w:rPr>
        <w:t xml:space="preserve">– </w:t>
      </w:r>
      <w:r w:rsidR="002F1327" w:rsidRPr="00DA53E7">
        <w:rPr>
          <w:b/>
          <w:sz w:val="20"/>
          <w:szCs w:val="20"/>
        </w:rPr>
        <w:t xml:space="preserve">Review </w:t>
      </w:r>
      <w:r w:rsidR="004175AA" w:rsidRPr="00DA53E7">
        <w:rPr>
          <w:b/>
          <w:sz w:val="20"/>
          <w:szCs w:val="20"/>
        </w:rPr>
        <w:t xml:space="preserve">and fill in </w:t>
      </w:r>
      <w:r w:rsidR="00594718" w:rsidRPr="00DA53E7">
        <w:rPr>
          <w:b/>
          <w:sz w:val="20"/>
          <w:szCs w:val="20"/>
        </w:rPr>
        <w:t>the support</w:t>
      </w:r>
      <w:r w:rsidR="002F1327" w:rsidRPr="00DA53E7">
        <w:rPr>
          <w:b/>
          <w:sz w:val="20"/>
          <w:szCs w:val="20"/>
        </w:rPr>
        <w:t xml:space="preserve"> ratios in the legend</w:t>
      </w:r>
      <w:r w:rsidR="002F1327" w:rsidRPr="00DA53E7">
        <w:rPr>
          <w:b/>
          <w:sz w:val="20"/>
          <w:szCs w:val="20"/>
        </w:rPr>
        <w:tab/>
      </w:r>
    </w:p>
    <w:p w14:paraId="05DBFF55" w14:textId="6793A467" w:rsidR="005540BE" w:rsidRPr="00647EDA" w:rsidRDefault="005540BE" w:rsidP="00647EDA">
      <w:pPr>
        <w:rPr>
          <w:sz w:val="20"/>
          <w:szCs w:val="20"/>
        </w:rPr>
      </w:pPr>
      <w:r w:rsidRPr="00647EDA">
        <w:rPr>
          <w:sz w:val="20"/>
          <w:szCs w:val="20"/>
        </w:rPr>
        <w:t xml:space="preserve">Support ratio is the staff to participant ratio which reflects the staffing arrangement for the participant.  </w:t>
      </w:r>
    </w:p>
    <w:p w14:paraId="73579F9C" w14:textId="233EEC18" w:rsidR="002F1327" w:rsidRDefault="00953F26" w:rsidP="00DA53E7">
      <w:pPr>
        <w:rPr>
          <w:sz w:val="20"/>
          <w:szCs w:val="20"/>
        </w:rPr>
      </w:pPr>
      <w:r>
        <w:rPr>
          <w:sz w:val="20"/>
          <w:szCs w:val="20"/>
        </w:rPr>
        <w:t xml:space="preserve">By default, the Tool has </w:t>
      </w:r>
      <w:r w:rsidR="00FF6AC4">
        <w:rPr>
          <w:sz w:val="20"/>
          <w:szCs w:val="20"/>
        </w:rPr>
        <w:t>two</w:t>
      </w:r>
      <w:r w:rsidR="002F1327" w:rsidRPr="00E864EA">
        <w:rPr>
          <w:sz w:val="20"/>
          <w:szCs w:val="20"/>
        </w:rPr>
        <w:t xml:space="preserve"> </w:t>
      </w:r>
      <w:r w:rsidR="00594718">
        <w:rPr>
          <w:sz w:val="20"/>
          <w:szCs w:val="20"/>
        </w:rPr>
        <w:t>fixed support</w:t>
      </w:r>
      <w:r w:rsidR="002F1327" w:rsidRPr="00E864EA">
        <w:rPr>
          <w:sz w:val="20"/>
          <w:szCs w:val="20"/>
        </w:rPr>
        <w:t xml:space="preserve"> ratios (left</w:t>
      </w:r>
      <w:r w:rsidR="00A62221">
        <w:rPr>
          <w:sz w:val="20"/>
          <w:szCs w:val="20"/>
        </w:rPr>
        <w:t xml:space="preserve"> circle</w:t>
      </w:r>
      <w:r w:rsidR="00BC6ECA">
        <w:rPr>
          <w:sz w:val="20"/>
          <w:szCs w:val="20"/>
        </w:rPr>
        <w:t xml:space="preserve"> below) which </w:t>
      </w:r>
      <w:r>
        <w:rPr>
          <w:sz w:val="20"/>
          <w:szCs w:val="20"/>
        </w:rPr>
        <w:t>cannot be ch</w:t>
      </w:r>
      <w:r w:rsidR="00594718">
        <w:rPr>
          <w:sz w:val="20"/>
          <w:szCs w:val="20"/>
        </w:rPr>
        <w:t>anged. If you require other support</w:t>
      </w:r>
      <w:r>
        <w:rPr>
          <w:sz w:val="20"/>
          <w:szCs w:val="20"/>
        </w:rPr>
        <w:t xml:space="preserve"> ratios, 19 placeholder </w:t>
      </w:r>
      <w:r w:rsidR="00BC6ECA">
        <w:rPr>
          <w:sz w:val="20"/>
          <w:szCs w:val="20"/>
        </w:rPr>
        <w:t xml:space="preserve">ratios </w:t>
      </w:r>
      <w:r>
        <w:rPr>
          <w:sz w:val="20"/>
          <w:szCs w:val="20"/>
        </w:rPr>
        <w:t xml:space="preserve">have been provided </w:t>
      </w:r>
      <w:r w:rsidR="00BC6ECA">
        <w:rPr>
          <w:sz w:val="20"/>
          <w:szCs w:val="20"/>
        </w:rPr>
        <w:t>(right circle below).</w:t>
      </w:r>
      <w:r w:rsidR="00594718">
        <w:rPr>
          <w:sz w:val="20"/>
          <w:szCs w:val="20"/>
        </w:rPr>
        <w:t xml:space="preserve"> Simply select the desired support</w:t>
      </w:r>
      <w:r w:rsidR="003378A6">
        <w:rPr>
          <w:sz w:val="20"/>
          <w:szCs w:val="20"/>
        </w:rPr>
        <w:t xml:space="preserve"> ratio from the drop-down selection.</w:t>
      </w:r>
      <w:r w:rsidR="006C55C8">
        <w:rPr>
          <w:sz w:val="20"/>
          <w:szCs w:val="20"/>
        </w:rPr>
        <w:t xml:space="preserve"> </w:t>
      </w:r>
      <w:r w:rsidR="006C55C8" w:rsidRPr="006C55C8">
        <w:rPr>
          <w:sz w:val="20"/>
          <w:szCs w:val="20"/>
        </w:rPr>
        <w:t xml:space="preserve">If the desired ratio is not in drop down list, please choose the ratio that most closely matches your desired ratio and describe this in the notes section of the Roster of Care.  </w:t>
      </w:r>
    </w:p>
    <w:p w14:paraId="43DEBAA9" w14:textId="7F814308" w:rsidR="00A905B4" w:rsidRDefault="00A905B4" w:rsidP="00DA53E7">
      <w:pPr>
        <w:rPr>
          <w:sz w:val="20"/>
          <w:szCs w:val="20"/>
        </w:rPr>
      </w:pPr>
      <w:r>
        <w:rPr>
          <w:noProof/>
        </w:rPr>
        <w:drawing>
          <wp:inline distT="0" distB="0" distL="0" distR="0" wp14:anchorId="1CF58371" wp14:editId="2C9A61A7">
            <wp:extent cx="6296660" cy="1293495"/>
            <wp:effectExtent l="0" t="0" r="8890" b="1905"/>
            <wp:docPr id="7" name="Picture 7" descr="Please review and add any staff : participant support ratios you need to complete the Roster of Care. Each [placeholder] cell can be filled with any ratio found in the drop down. Press Alt+DOWN to explore the drop down list. " title="Step 2.1 – Review and fill in the support ratios in the leg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6660" cy="1293495"/>
                    </a:xfrm>
                    <a:prstGeom prst="rect">
                      <a:avLst/>
                    </a:prstGeom>
                  </pic:spPr>
                </pic:pic>
              </a:graphicData>
            </a:graphic>
          </wp:inline>
        </w:drawing>
      </w:r>
    </w:p>
    <w:p w14:paraId="2F98DD66" w14:textId="47B6AFD1" w:rsidR="002F1327" w:rsidRDefault="002F1327" w:rsidP="00A905B4">
      <w:pPr>
        <w:rPr>
          <w:sz w:val="20"/>
          <w:szCs w:val="20"/>
        </w:rPr>
      </w:pPr>
      <w:r w:rsidRPr="008148A5">
        <w:rPr>
          <w:sz w:val="20"/>
          <w:szCs w:val="20"/>
        </w:rPr>
        <w:t>To select a ratio, cl</w:t>
      </w:r>
      <w:r w:rsidR="00AF632A">
        <w:rPr>
          <w:sz w:val="20"/>
          <w:szCs w:val="20"/>
        </w:rPr>
        <w:t>ick on [placeholder] and a drop-</w:t>
      </w:r>
      <w:r w:rsidRPr="008148A5">
        <w:rPr>
          <w:sz w:val="20"/>
          <w:szCs w:val="20"/>
        </w:rPr>
        <w:t xml:space="preserve">down arrow will appear as below. Click on the arrow and select the appropriate </w:t>
      </w:r>
      <w:r w:rsidRPr="00E864EA">
        <w:rPr>
          <w:sz w:val="20"/>
          <w:szCs w:val="20"/>
        </w:rPr>
        <w:t>ratio from the drop</w:t>
      </w:r>
      <w:r w:rsidR="00AF632A">
        <w:rPr>
          <w:sz w:val="20"/>
          <w:szCs w:val="20"/>
        </w:rPr>
        <w:t>-</w:t>
      </w:r>
      <w:r w:rsidRPr="00E864EA">
        <w:rPr>
          <w:sz w:val="20"/>
          <w:szCs w:val="20"/>
        </w:rPr>
        <w:t>down list</w:t>
      </w:r>
    </w:p>
    <w:p w14:paraId="17249D39" w14:textId="1069D373" w:rsidR="00A905B4" w:rsidRDefault="00A905B4" w:rsidP="00A905B4">
      <w:pPr>
        <w:ind w:left="720"/>
        <w:rPr>
          <w:sz w:val="20"/>
          <w:szCs w:val="20"/>
        </w:rPr>
      </w:pPr>
      <w:r>
        <w:rPr>
          <w:noProof/>
        </w:rPr>
        <w:drawing>
          <wp:inline distT="0" distB="0" distL="0" distR="0" wp14:anchorId="46E195F4" wp14:editId="5671E432">
            <wp:extent cx="2032503" cy="441698"/>
            <wp:effectExtent l="0" t="0" r="6350" b="0"/>
            <wp:docPr id="8" name="Picture 8" title="Support ratio drop down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0004" cy="458540"/>
                    </a:xfrm>
                    <a:prstGeom prst="rect">
                      <a:avLst/>
                    </a:prstGeom>
                  </pic:spPr>
                </pic:pic>
              </a:graphicData>
            </a:graphic>
          </wp:inline>
        </w:drawing>
      </w:r>
    </w:p>
    <w:p w14:paraId="3E29474C" w14:textId="324BC56C" w:rsidR="00FA0516" w:rsidRDefault="002F1327" w:rsidP="00DA53E7">
      <w:pPr>
        <w:rPr>
          <w:sz w:val="20"/>
          <w:szCs w:val="20"/>
        </w:rPr>
      </w:pPr>
      <w:r w:rsidRPr="008148A5">
        <w:rPr>
          <w:sz w:val="20"/>
          <w:szCs w:val="20"/>
        </w:rPr>
        <w:t xml:space="preserve">Ensure </w:t>
      </w:r>
      <w:r w:rsidR="00A353E7">
        <w:rPr>
          <w:sz w:val="20"/>
          <w:szCs w:val="20"/>
        </w:rPr>
        <w:t xml:space="preserve">that there is a green tick </w:t>
      </w:r>
      <w:r w:rsidRPr="008148A5">
        <w:rPr>
          <w:sz w:val="20"/>
          <w:szCs w:val="20"/>
        </w:rPr>
        <w:t>below the legend. This checks that all the ratios in the legend are unique and there are no duplicates. If the check displays a red cross, please ch</w:t>
      </w:r>
      <w:r w:rsidR="00D90300">
        <w:rPr>
          <w:sz w:val="20"/>
          <w:szCs w:val="20"/>
        </w:rPr>
        <w:t xml:space="preserve">ange the duplicated ratio to ensure that all </w:t>
      </w:r>
      <w:r w:rsidRPr="008148A5">
        <w:rPr>
          <w:sz w:val="20"/>
          <w:szCs w:val="20"/>
        </w:rPr>
        <w:t>legend</w:t>
      </w:r>
      <w:r w:rsidR="00D90300">
        <w:rPr>
          <w:sz w:val="20"/>
          <w:szCs w:val="20"/>
        </w:rPr>
        <w:t xml:space="preserve"> ratios</w:t>
      </w:r>
      <w:r w:rsidRPr="008148A5">
        <w:rPr>
          <w:sz w:val="20"/>
          <w:szCs w:val="20"/>
        </w:rPr>
        <w:t xml:space="preserve"> are unique.</w:t>
      </w:r>
    </w:p>
    <w:p w14:paraId="1FE18B04" w14:textId="00505C4A" w:rsidR="00B23BAB" w:rsidRDefault="00B23BAB" w:rsidP="00DA53E7">
      <w:pPr>
        <w:rPr>
          <w:sz w:val="20"/>
          <w:szCs w:val="20"/>
        </w:rPr>
      </w:pPr>
      <w:r>
        <w:rPr>
          <w:noProof/>
        </w:rPr>
        <w:drawing>
          <wp:inline distT="0" distB="0" distL="0" distR="0" wp14:anchorId="25F12594" wp14:editId="3238B81C">
            <wp:extent cx="6296660" cy="1101090"/>
            <wp:effectExtent l="0" t="0" r="8890" b="3810"/>
            <wp:docPr id="9" name="Picture 9" title="Check if all ratios are unique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6660" cy="1101090"/>
                    </a:xfrm>
                    <a:prstGeom prst="rect">
                      <a:avLst/>
                    </a:prstGeom>
                  </pic:spPr>
                </pic:pic>
              </a:graphicData>
            </a:graphic>
          </wp:inline>
        </w:drawing>
      </w:r>
    </w:p>
    <w:p w14:paraId="49EE168E" w14:textId="14DA53FD" w:rsidR="009617D7" w:rsidRDefault="009617D7" w:rsidP="002F1327">
      <w:pPr>
        <w:ind w:left="720"/>
        <w:rPr>
          <w:sz w:val="20"/>
          <w:szCs w:val="20"/>
        </w:rPr>
      </w:pPr>
    </w:p>
    <w:p w14:paraId="4DE43228" w14:textId="77777777" w:rsidR="002F1327" w:rsidRPr="00861A13" w:rsidRDefault="002F1327" w:rsidP="00DA53E7">
      <w:pPr>
        <w:rPr>
          <w:b/>
          <w:sz w:val="20"/>
          <w:szCs w:val="20"/>
        </w:rPr>
      </w:pPr>
      <w:r w:rsidRPr="00DA53E7">
        <w:rPr>
          <w:b/>
          <w:sz w:val="20"/>
          <w:szCs w:val="20"/>
        </w:rPr>
        <w:t xml:space="preserve">Step </w:t>
      </w:r>
      <w:r w:rsidR="00001F12" w:rsidRPr="00DA53E7">
        <w:rPr>
          <w:b/>
          <w:sz w:val="20"/>
          <w:szCs w:val="20"/>
        </w:rPr>
        <w:t>2</w:t>
      </w:r>
      <w:r w:rsidRPr="00DA53E7">
        <w:rPr>
          <w:b/>
          <w:sz w:val="20"/>
          <w:szCs w:val="20"/>
        </w:rPr>
        <w:t>.</w:t>
      </w:r>
      <w:r w:rsidR="004175AA" w:rsidRPr="00DA53E7">
        <w:rPr>
          <w:b/>
          <w:sz w:val="20"/>
          <w:szCs w:val="20"/>
        </w:rPr>
        <w:t>2</w:t>
      </w:r>
      <w:r w:rsidR="00AF632A" w:rsidRPr="00DA53E7">
        <w:rPr>
          <w:b/>
          <w:sz w:val="20"/>
          <w:szCs w:val="20"/>
        </w:rPr>
        <w:t xml:space="preserve"> – </w:t>
      </w:r>
      <w:r w:rsidRPr="00DA53E7">
        <w:rPr>
          <w:b/>
          <w:sz w:val="20"/>
          <w:szCs w:val="20"/>
        </w:rPr>
        <w:t xml:space="preserve">Complete the roster using the </w:t>
      </w:r>
      <w:r w:rsidR="00AF632A" w:rsidRPr="00DA53E7">
        <w:rPr>
          <w:b/>
          <w:sz w:val="20"/>
          <w:szCs w:val="20"/>
        </w:rPr>
        <w:t>required ratios</w:t>
      </w:r>
    </w:p>
    <w:p w14:paraId="466509F0" w14:textId="407A282A" w:rsidR="002F1327" w:rsidRPr="00E864EA" w:rsidRDefault="002F1327" w:rsidP="00DA53E7">
      <w:pPr>
        <w:rPr>
          <w:sz w:val="20"/>
          <w:szCs w:val="20"/>
        </w:rPr>
      </w:pPr>
      <w:r w:rsidRPr="00E864EA">
        <w:rPr>
          <w:sz w:val="20"/>
          <w:szCs w:val="20"/>
        </w:rPr>
        <w:t>Click on an</w:t>
      </w:r>
      <w:r w:rsidR="00AF632A">
        <w:rPr>
          <w:sz w:val="20"/>
          <w:szCs w:val="20"/>
        </w:rPr>
        <w:t>y cell in the roster and a drop-</w:t>
      </w:r>
      <w:r w:rsidRPr="00E864EA">
        <w:rPr>
          <w:sz w:val="20"/>
          <w:szCs w:val="20"/>
        </w:rPr>
        <w:t xml:space="preserve">down list will appear. This drop down list contains all </w:t>
      </w:r>
      <w:r w:rsidR="00D90300">
        <w:rPr>
          <w:sz w:val="20"/>
          <w:szCs w:val="20"/>
        </w:rPr>
        <w:t xml:space="preserve">inputted </w:t>
      </w:r>
      <w:r w:rsidR="00C92F2D">
        <w:rPr>
          <w:sz w:val="20"/>
          <w:szCs w:val="20"/>
        </w:rPr>
        <w:t>ratios</w:t>
      </w:r>
      <w:r w:rsidR="00C92F2D" w:rsidRPr="00E864EA">
        <w:rPr>
          <w:sz w:val="20"/>
          <w:szCs w:val="20"/>
        </w:rPr>
        <w:t xml:space="preserve"> </w:t>
      </w:r>
      <w:r w:rsidR="00A16D0F">
        <w:rPr>
          <w:sz w:val="20"/>
          <w:szCs w:val="20"/>
        </w:rPr>
        <w:t xml:space="preserve">you have </w:t>
      </w:r>
      <w:r w:rsidR="00C74B63">
        <w:rPr>
          <w:sz w:val="20"/>
          <w:szCs w:val="20"/>
        </w:rPr>
        <w:t>entered</w:t>
      </w:r>
      <w:r w:rsidR="00C74B63" w:rsidRPr="00E864EA">
        <w:rPr>
          <w:sz w:val="20"/>
          <w:szCs w:val="20"/>
        </w:rPr>
        <w:t xml:space="preserve">. </w:t>
      </w:r>
      <w:r w:rsidRPr="00E864EA">
        <w:rPr>
          <w:sz w:val="20"/>
          <w:szCs w:val="20"/>
        </w:rPr>
        <w:t>Select the appropriate ratio</w:t>
      </w:r>
      <w:r w:rsidR="00AF632A">
        <w:rPr>
          <w:sz w:val="20"/>
          <w:szCs w:val="20"/>
        </w:rPr>
        <w:t>. Each block represents a half hour (30mins)</w:t>
      </w:r>
      <w:r w:rsidRPr="00E864EA">
        <w:rPr>
          <w:sz w:val="20"/>
          <w:szCs w:val="20"/>
        </w:rPr>
        <w:t xml:space="preserve">.  </w:t>
      </w:r>
    </w:p>
    <w:p w14:paraId="2D3B1B20" w14:textId="77777777" w:rsidR="002F1327" w:rsidRPr="00E864EA" w:rsidRDefault="002F1327" w:rsidP="00DA53E7">
      <w:pPr>
        <w:rPr>
          <w:sz w:val="20"/>
          <w:szCs w:val="20"/>
        </w:rPr>
      </w:pPr>
      <w:r w:rsidRPr="00E864EA">
        <w:rPr>
          <w:sz w:val="20"/>
          <w:szCs w:val="20"/>
        </w:rPr>
        <w:t>Where a participant does not receive SIL support, the Tool differe</w:t>
      </w:r>
      <w:r w:rsidR="00FF6AC4">
        <w:rPr>
          <w:sz w:val="20"/>
          <w:szCs w:val="20"/>
        </w:rPr>
        <w:t>ntiates between community participation</w:t>
      </w:r>
      <w:r w:rsidRPr="00E864EA">
        <w:rPr>
          <w:sz w:val="20"/>
          <w:szCs w:val="20"/>
        </w:rPr>
        <w:t xml:space="preserve"> hours and other support (including informal support). For </w:t>
      </w:r>
      <w:r w:rsidR="00AF632A">
        <w:rPr>
          <w:sz w:val="20"/>
          <w:szCs w:val="20"/>
        </w:rPr>
        <w:t>funded</w:t>
      </w:r>
      <w:r w:rsidR="00C93B5F">
        <w:rPr>
          <w:sz w:val="20"/>
          <w:szCs w:val="20"/>
        </w:rPr>
        <w:t xml:space="preserve"> </w:t>
      </w:r>
      <w:r w:rsidR="00FF6AC4">
        <w:rPr>
          <w:sz w:val="20"/>
          <w:szCs w:val="20"/>
        </w:rPr>
        <w:t>community participation</w:t>
      </w:r>
      <w:r w:rsidRPr="00E864EA">
        <w:rPr>
          <w:sz w:val="20"/>
          <w:szCs w:val="20"/>
        </w:rPr>
        <w:t xml:space="preserve"> hours</w:t>
      </w:r>
      <w:r w:rsidR="00AF632A">
        <w:rPr>
          <w:sz w:val="20"/>
          <w:szCs w:val="20"/>
        </w:rPr>
        <w:t xml:space="preserve"> (if known)</w:t>
      </w:r>
      <w:r w:rsidR="00FF6AC4">
        <w:rPr>
          <w:sz w:val="20"/>
          <w:szCs w:val="20"/>
        </w:rPr>
        <w:t>, select ‘CP</w:t>
      </w:r>
      <w:r w:rsidRPr="00E864EA">
        <w:rPr>
          <w:sz w:val="20"/>
          <w:szCs w:val="20"/>
        </w:rPr>
        <w:t>’ from the drop down list. For other support</w:t>
      </w:r>
      <w:r w:rsidR="00C93B5F">
        <w:rPr>
          <w:sz w:val="20"/>
          <w:szCs w:val="20"/>
        </w:rPr>
        <w:t xml:space="preserve"> such as family visits or other informal </w:t>
      </w:r>
      <w:r w:rsidR="00AF632A">
        <w:rPr>
          <w:sz w:val="20"/>
          <w:szCs w:val="20"/>
        </w:rPr>
        <w:t>support</w:t>
      </w:r>
      <w:r w:rsidRPr="00E864EA">
        <w:rPr>
          <w:sz w:val="20"/>
          <w:szCs w:val="20"/>
        </w:rPr>
        <w:t>, please leave the cells blank</w:t>
      </w:r>
      <w:r w:rsidR="00AF632A">
        <w:rPr>
          <w:sz w:val="20"/>
          <w:szCs w:val="20"/>
        </w:rPr>
        <w:t xml:space="preserve"> (white)</w:t>
      </w:r>
      <w:r w:rsidRPr="00E864EA">
        <w:rPr>
          <w:sz w:val="20"/>
          <w:szCs w:val="20"/>
        </w:rPr>
        <w:t xml:space="preserve">. </w:t>
      </w:r>
    </w:p>
    <w:p w14:paraId="4E74CC3C" w14:textId="77777777" w:rsidR="00861A13" w:rsidRDefault="002F1327" w:rsidP="00DA53E7">
      <w:pPr>
        <w:rPr>
          <w:sz w:val="20"/>
          <w:szCs w:val="20"/>
        </w:rPr>
      </w:pPr>
      <w:r w:rsidRPr="00E864EA">
        <w:rPr>
          <w:sz w:val="20"/>
          <w:szCs w:val="20"/>
        </w:rPr>
        <w:t>To simplify the data entry process, you</w:t>
      </w:r>
      <w:r w:rsidRPr="00C92F2D">
        <w:rPr>
          <w:sz w:val="20"/>
          <w:szCs w:val="20"/>
        </w:rPr>
        <w:t xml:space="preserve"> </w:t>
      </w:r>
      <w:r w:rsidRPr="00D2429D">
        <w:rPr>
          <w:sz w:val="20"/>
          <w:szCs w:val="20"/>
        </w:rPr>
        <w:t>can</w:t>
      </w:r>
      <w:r w:rsidRPr="00E00E2F">
        <w:rPr>
          <w:b/>
          <w:sz w:val="20"/>
          <w:szCs w:val="20"/>
        </w:rPr>
        <w:t xml:space="preserve"> </w:t>
      </w:r>
      <w:r w:rsidRPr="00B67E91">
        <w:rPr>
          <w:b/>
          <w:sz w:val="20"/>
          <w:szCs w:val="20"/>
        </w:rPr>
        <w:t>‘</w:t>
      </w:r>
      <w:r w:rsidRPr="00DA53E7">
        <w:rPr>
          <w:sz w:val="20"/>
          <w:szCs w:val="20"/>
        </w:rPr>
        <w:t>copy and paste’</w:t>
      </w:r>
      <w:r w:rsidRPr="00E864EA">
        <w:rPr>
          <w:sz w:val="20"/>
          <w:szCs w:val="20"/>
        </w:rPr>
        <w:t xml:space="preserve"> ratios across participant</w:t>
      </w:r>
      <w:r w:rsidR="00AF632A">
        <w:rPr>
          <w:sz w:val="20"/>
          <w:szCs w:val="20"/>
        </w:rPr>
        <w:t>s and shifts</w:t>
      </w:r>
      <w:r w:rsidRPr="00E864EA">
        <w:rPr>
          <w:sz w:val="20"/>
          <w:szCs w:val="20"/>
        </w:rPr>
        <w:t xml:space="preserve">. However, please </w:t>
      </w:r>
      <w:r w:rsidRPr="00DA53E7">
        <w:rPr>
          <w:rStyle w:val="Emphasis"/>
          <w:i w:val="0"/>
          <w:sz w:val="20"/>
          <w:szCs w:val="20"/>
        </w:rPr>
        <w:t>do not ‘cut and paste’</w:t>
      </w:r>
      <w:r w:rsidRPr="00861A13">
        <w:rPr>
          <w:sz w:val="20"/>
          <w:szCs w:val="20"/>
        </w:rPr>
        <w:t xml:space="preserve"> ratios</w:t>
      </w:r>
      <w:r w:rsidR="00D90300">
        <w:rPr>
          <w:sz w:val="20"/>
          <w:szCs w:val="20"/>
        </w:rPr>
        <w:t>.</w:t>
      </w:r>
      <w:r w:rsidRPr="00E864EA">
        <w:rPr>
          <w:sz w:val="20"/>
          <w:szCs w:val="20"/>
        </w:rPr>
        <w:t xml:space="preserve"> </w:t>
      </w:r>
      <w:r w:rsidR="00D90300">
        <w:rPr>
          <w:sz w:val="20"/>
          <w:szCs w:val="20"/>
        </w:rPr>
        <w:t>T</w:t>
      </w:r>
      <w:r w:rsidRPr="00E864EA">
        <w:rPr>
          <w:sz w:val="20"/>
          <w:szCs w:val="20"/>
        </w:rPr>
        <w:t>his will interfere with the Tool’s calculations</w:t>
      </w:r>
      <w:r w:rsidR="00D90300">
        <w:rPr>
          <w:sz w:val="20"/>
          <w:szCs w:val="20"/>
        </w:rPr>
        <w:t>,</w:t>
      </w:r>
      <w:r w:rsidRPr="00E864EA">
        <w:rPr>
          <w:sz w:val="20"/>
          <w:szCs w:val="20"/>
        </w:rPr>
        <w:t xml:space="preserve"> resulting </w:t>
      </w:r>
      <w:r w:rsidR="00AF632A">
        <w:rPr>
          <w:sz w:val="20"/>
          <w:szCs w:val="20"/>
        </w:rPr>
        <w:t>in errors</w:t>
      </w:r>
      <w:r w:rsidRPr="00E864EA">
        <w:rPr>
          <w:sz w:val="20"/>
          <w:szCs w:val="20"/>
        </w:rPr>
        <w:t xml:space="preserve">. </w:t>
      </w:r>
    </w:p>
    <w:p w14:paraId="385FC51D" w14:textId="77777777" w:rsidR="00861A13" w:rsidRDefault="002F1327" w:rsidP="00DA53E7">
      <w:pPr>
        <w:rPr>
          <w:sz w:val="20"/>
          <w:szCs w:val="20"/>
        </w:rPr>
      </w:pPr>
      <w:r w:rsidRPr="00E864EA">
        <w:rPr>
          <w:sz w:val="20"/>
          <w:szCs w:val="20"/>
        </w:rPr>
        <w:t xml:space="preserve">If you have accidentally ‘cut and paste’ </w:t>
      </w:r>
      <w:r w:rsidR="00D90300">
        <w:rPr>
          <w:sz w:val="20"/>
          <w:szCs w:val="20"/>
        </w:rPr>
        <w:t xml:space="preserve">a </w:t>
      </w:r>
      <w:r w:rsidRPr="00E864EA">
        <w:rPr>
          <w:sz w:val="20"/>
          <w:szCs w:val="20"/>
        </w:rPr>
        <w:t xml:space="preserve">ratio, please undo the action </w:t>
      </w:r>
      <w:r w:rsidR="00AF632A">
        <w:rPr>
          <w:sz w:val="20"/>
          <w:szCs w:val="20"/>
        </w:rPr>
        <w:t xml:space="preserve">(Ctrl + Z) </w:t>
      </w:r>
      <w:r w:rsidRPr="00E864EA">
        <w:rPr>
          <w:sz w:val="20"/>
          <w:szCs w:val="20"/>
        </w:rPr>
        <w:t xml:space="preserve">or start again with a blank Tool. </w:t>
      </w:r>
    </w:p>
    <w:p w14:paraId="4F8C536C" w14:textId="4D19AA33" w:rsidR="002F1327" w:rsidRDefault="00AF632A" w:rsidP="00DA53E7">
      <w:pPr>
        <w:rPr>
          <w:sz w:val="20"/>
          <w:szCs w:val="20"/>
        </w:rPr>
      </w:pPr>
      <w:r>
        <w:rPr>
          <w:sz w:val="20"/>
          <w:szCs w:val="20"/>
        </w:rPr>
        <w:t>A warning will appear to alert the user if they have accidentally cut and paste.</w:t>
      </w:r>
    </w:p>
    <w:p w14:paraId="556923EF" w14:textId="77777777" w:rsidR="00814CF7" w:rsidRDefault="00814CF7" w:rsidP="00623FBB">
      <w:pPr>
        <w:ind w:left="720"/>
        <w:rPr>
          <w:sz w:val="20"/>
          <w:szCs w:val="20"/>
        </w:rPr>
      </w:pPr>
      <w:r>
        <w:rPr>
          <w:noProof/>
        </w:rPr>
        <w:drawing>
          <wp:inline distT="0" distB="0" distL="0" distR="0" wp14:anchorId="261339B7" wp14:editId="69C30707">
            <wp:extent cx="4543752" cy="1295400"/>
            <wp:effectExtent l="0" t="0" r="9525" b="0"/>
            <wp:docPr id="75" name="Picture 75" descr="Fill in each half an hour block with one of the ratios in the drop down box. hold ALT+UP to find the relevant ratio for that half an hour block. " title="Step 2.2 - Complete the roster using the required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46855" cy="1296285"/>
                    </a:xfrm>
                    <a:prstGeom prst="rect">
                      <a:avLst/>
                    </a:prstGeom>
                  </pic:spPr>
                </pic:pic>
              </a:graphicData>
            </a:graphic>
          </wp:inline>
        </w:drawing>
      </w:r>
    </w:p>
    <w:p w14:paraId="3D946F87" w14:textId="77777777" w:rsidR="00AF632A" w:rsidRDefault="00AF632A" w:rsidP="002F1327">
      <w:pPr>
        <w:ind w:firstLine="720"/>
        <w:rPr>
          <w:b/>
          <w:color w:val="92D050"/>
          <w:sz w:val="20"/>
          <w:szCs w:val="20"/>
        </w:rPr>
      </w:pPr>
    </w:p>
    <w:p w14:paraId="02875082" w14:textId="77777777" w:rsidR="002F1327" w:rsidRPr="00DA53E7" w:rsidRDefault="002F1327" w:rsidP="00DA53E7">
      <w:pPr>
        <w:rPr>
          <w:b/>
          <w:sz w:val="20"/>
          <w:szCs w:val="20"/>
        </w:rPr>
      </w:pPr>
      <w:r w:rsidRPr="00DA53E7">
        <w:rPr>
          <w:b/>
          <w:sz w:val="20"/>
          <w:szCs w:val="20"/>
        </w:rPr>
        <w:t xml:space="preserve">Step </w:t>
      </w:r>
      <w:r w:rsidR="00001F12" w:rsidRPr="00DA53E7">
        <w:rPr>
          <w:b/>
          <w:sz w:val="20"/>
          <w:szCs w:val="20"/>
        </w:rPr>
        <w:t>2</w:t>
      </w:r>
      <w:r w:rsidR="004175AA" w:rsidRPr="00DA53E7">
        <w:rPr>
          <w:b/>
          <w:sz w:val="20"/>
          <w:szCs w:val="20"/>
        </w:rPr>
        <w:t>.3</w:t>
      </w:r>
      <w:r w:rsidR="00AF632A" w:rsidRPr="00DA53E7">
        <w:rPr>
          <w:b/>
          <w:sz w:val="20"/>
          <w:szCs w:val="20"/>
        </w:rPr>
        <w:t xml:space="preserve"> – </w:t>
      </w:r>
      <w:r w:rsidRPr="00DA53E7">
        <w:rPr>
          <w:b/>
          <w:sz w:val="20"/>
          <w:szCs w:val="20"/>
        </w:rPr>
        <w:t xml:space="preserve">Fill in </w:t>
      </w:r>
      <w:r w:rsidR="00AF632A" w:rsidRPr="00DA53E7">
        <w:rPr>
          <w:b/>
          <w:sz w:val="20"/>
          <w:szCs w:val="20"/>
        </w:rPr>
        <w:t xml:space="preserve">the Overnight Support </w:t>
      </w:r>
      <w:r w:rsidRPr="00DA53E7">
        <w:rPr>
          <w:b/>
          <w:sz w:val="20"/>
          <w:szCs w:val="20"/>
        </w:rPr>
        <w:t>and Afternoon / Evening shift details</w:t>
      </w:r>
    </w:p>
    <w:p w14:paraId="6CA336FF" w14:textId="73EB74BD" w:rsidR="00861A13" w:rsidRDefault="00C538A5" w:rsidP="00DA53E7">
      <w:pPr>
        <w:rPr>
          <w:sz w:val="20"/>
          <w:szCs w:val="20"/>
        </w:rPr>
      </w:pPr>
      <w:r>
        <w:rPr>
          <w:sz w:val="20"/>
          <w:szCs w:val="20"/>
        </w:rPr>
        <w:t>To complete</w:t>
      </w:r>
      <w:r w:rsidR="002F1327" w:rsidRPr="008148A5">
        <w:rPr>
          <w:sz w:val="20"/>
          <w:szCs w:val="20"/>
        </w:rPr>
        <w:t xml:space="preserve"> </w:t>
      </w:r>
      <w:r>
        <w:rPr>
          <w:sz w:val="20"/>
          <w:szCs w:val="20"/>
        </w:rPr>
        <w:t>the Overnight</w:t>
      </w:r>
      <w:r w:rsidR="002F1327" w:rsidRPr="008148A5">
        <w:rPr>
          <w:sz w:val="20"/>
          <w:szCs w:val="20"/>
        </w:rPr>
        <w:t xml:space="preserve"> Support Information, go to the</w:t>
      </w:r>
      <w:r w:rsidR="00C92F2D">
        <w:rPr>
          <w:sz w:val="20"/>
          <w:szCs w:val="20"/>
        </w:rPr>
        <w:t xml:space="preserve"> ‘</w:t>
      </w:r>
      <w:r>
        <w:rPr>
          <w:sz w:val="20"/>
          <w:szCs w:val="20"/>
        </w:rPr>
        <w:t>O</w:t>
      </w:r>
      <w:r w:rsidR="002F1327" w:rsidRPr="008148A5">
        <w:rPr>
          <w:sz w:val="20"/>
          <w:szCs w:val="20"/>
        </w:rPr>
        <w:t>vernight shift’ column and select ‘Active overnight’ or ‘Sleepover’ from</w:t>
      </w:r>
      <w:r w:rsidR="005D0405">
        <w:rPr>
          <w:sz w:val="20"/>
          <w:szCs w:val="20"/>
        </w:rPr>
        <w:t xml:space="preserve"> the</w:t>
      </w:r>
      <w:r>
        <w:rPr>
          <w:sz w:val="20"/>
          <w:szCs w:val="20"/>
        </w:rPr>
        <w:t xml:space="preserve"> drop-</w:t>
      </w:r>
      <w:r w:rsidR="002F1327" w:rsidRPr="008148A5">
        <w:rPr>
          <w:sz w:val="20"/>
          <w:szCs w:val="20"/>
        </w:rPr>
        <w:t>down list</w:t>
      </w:r>
      <w:r w:rsidR="00A16D0F">
        <w:rPr>
          <w:sz w:val="20"/>
          <w:szCs w:val="20"/>
        </w:rPr>
        <w:t xml:space="preserve"> embedded in</w:t>
      </w:r>
      <w:r w:rsidR="002F1327" w:rsidRPr="008148A5">
        <w:rPr>
          <w:sz w:val="20"/>
          <w:szCs w:val="20"/>
        </w:rPr>
        <w:t xml:space="preserve">. </w:t>
      </w:r>
    </w:p>
    <w:p w14:paraId="1C284320" w14:textId="4C81D7FC" w:rsidR="002F1327" w:rsidRPr="00E864EA" w:rsidRDefault="002F1327" w:rsidP="00DA53E7">
      <w:pPr>
        <w:rPr>
          <w:sz w:val="20"/>
          <w:szCs w:val="20"/>
        </w:rPr>
      </w:pPr>
      <w:r w:rsidRPr="008148A5">
        <w:rPr>
          <w:sz w:val="20"/>
          <w:szCs w:val="20"/>
        </w:rPr>
        <w:t xml:space="preserve">Subsequently, select the sleep start and end time in the next </w:t>
      </w:r>
      <w:r w:rsidR="00C538A5">
        <w:rPr>
          <w:sz w:val="20"/>
          <w:szCs w:val="20"/>
        </w:rPr>
        <w:t xml:space="preserve">two </w:t>
      </w:r>
      <w:r w:rsidRPr="008148A5">
        <w:rPr>
          <w:sz w:val="20"/>
          <w:szCs w:val="20"/>
        </w:rPr>
        <w:t>column</w:t>
      </w:r>
      <w:r w:rsidR="00C538A5">
        <w:rPr>
          <w:sz w:val="20"/>
          <w:szCs w:val="20"/>
        </w:rPr>
        <w:t xml:space="preserve">s </w:t>
      </w:r>
      <w:r w:rsidR="00C538A5" w:rsidRPr="005F5CB3">
        <w:rPr>
          <w:sz w:val="20"/>
          <w:szCs w:val="20"/>
        </w:rPr>
        <w:t>respectively</w:t>
      </w:r>
      <w:r w:rsidR="00C47F80" w:rsidRPr="005F5CB3">
        <w:rPr>
          <w:sz w:val="20"/>
          <w:szCs w:val="20"/>
        </w:rPr>
        <w:t>.</w:t>
      </w:r>
      <w:r w:rsidR="00047A80" w:rsidRPr="005F5CB3">
        <w:rPr>
          <w:sz w:val="20"/>
          <w:szCs w:val="20"/>
        </w:rPr>
        <w:t xml:space="preserve"> If the participant doesn’t </w:t>
      </w:r>
      <w:r w:rsidR="005F5CB3" w:rsidRPr="005F5CB3">
        <w:rPr>
          <w:sz w:val="20"/>
          <w:szCs w:val="20"/>
        </w:rPr>
        <w:t xml:space="preserve">have any overnight support on a particular day then please select </w:t>
      </w:r>
      <w:r w:rsidR="00047A80" w:rsidRPr="005F5CB3">
        <w:rPr>
          <w:sz w:val="20"/>
          <w:szCs w:val="20"/>
        </w:rPr>
        <w:t>‘None’</w:t>
      </w:r>
      <w:r w:rsidR="005F5CB3" w:rsidRPr="005F5CB3">
        <w:rPr>
          <w:sz w:val="20"/>
          <w:szCs w:val="20"/>
        </w:rPr>
        <w:t xml:space="preserve"> from the drop-d</w:t>
      </w:r>
      <w:r w:rsidR="00047A80" w:rsidRPr="005F5CB3">
        <w:rPr>
          <w:sz w:val="20"/>
          <w:szCs w:val="20"/>
        </w:rPr>
        <w:t>own list or simply leave it blank.</w:t>
      </w:r>
      <w:r w:rsidR="00047A80">
        <w:rPr>
          <w:sz w:val="20"/>
          <w:szCs w:val="20"/>
        </w:rPr>
        <w:t xml:space="preserve"> </w:t>
      </w:r>
    </w:p>
    <w:p w14:paraId="4FA3E96F" w14:textId="79934ACD" w:rsidR="002F1327" w:rsidRPr="00E864EA" w:rsidRDefault="00C538A5" w:rsidP="00DA53E7">
      <w:pPr>
        <w:rPr>
          <w:sz w:val="20"/>
          <w:szCs w:val="20"/>
        </w:rPr>
      </w:pPr>
      <w:r>
        <w:rPr>
          <w:sz w:val="20"/>
          <w:szCs w:val="20"/>
        </w:rPr>
        <w:t>To complete the</w:t>
      </w:r>
      <w:r w:rsidR="002F1327" w:rsidRPr="00E864EA">
        <w:rPr>
          <w:sz w:val="20"/>
          <w:szCs w:val="20"/>
        </w:rPr>
        <w:t xml:space="preserve"> Afternoon / Evening Shift information</w:t>
      </w:r>
      <w:r>
        <w:rPr>
          <w:sz w:val="20"/>
          <w:szCs w:val="20"/>
        </w:rPr>
        <w:t xml:space="preserve"> (also known as a cross over shift)</w:t>
      </w:r>
      <w:r w:rsidR="002F1327" w:rsidRPr="00E864EA">
        <w:rPr>
          <w:sz w:val="20"/>
          <w:szCs w:val="20"/>
        </w:rPr>
        <w:t xml:space="preserve">, </w:t>
      </w:r>
      <w:r>
        <w:rPr>
          <w:sz w:val="20"/>
          <w:szCs w:val="20"/>
        </w:rPr>
        <w:t xml:space="preserve">select </w:t>
      </w:r>
      <w:r w:rsidR="00861A13">
        <w:rPr>
          <w:sz w:val="20"/>
          <w:szCs w:val="20"/>
        </w:rPr>
        <w:t>‘</w:t>
      </w:r>
      <w:r>
        <w:rPr>
          <w:sz w:val="20"/>
          <w:szCs w:val="20"/>
        </w:rPr>
        <w:t>yes</w:t>
      </w:r>
      <w:r w:rsidR="00861A13">
        <w:rPr>
          <w:sz w:val="20"/>
          <w:szCs w:val="20"/>
        </w:rPr>
        <w:t>’</w:t>
      </w:r>
      <w:r>
        <w:rPr>
          <w:sz w:val="20"/>
          <w:szCs w:val="20"/>
        </w:rPr>
        <w:t xml:space="preserve"> or </w:t>
      </w:r>
      <w:r w:rsidR="00861A13">
        <w:rPr>
          <w:sz w:val="20"/>
          <w:szCs w:val="20"/>
        </w:rPr>
        <w:t>‘</w:t>
      </w:r>
      <w:r>
        <w:rPr>
          <w:sz w:val="20"/>
          <w:szCs w:val="20"/>
        </w:rPr>
        <w:t>no</w:t>
      </w:r>
      <w:r w:rsidR="00861A13">
        <w:rPr>
          <w:sz w:val="20"/>
          <w:szCs w:val="20"/>
        </w:rPr>
        <w:t>’</w:t>
      </w:r>
      <w:r>
        <w:rPr>
          <w:sz w:val="20"/>
          <w:szCs w:val="20"/>
        </w:rPr>
        <w:t xml:space="preserve"> in the</w:t>
      </w:r>
      <w:r w:rsidR="002F1327" w:rsidRPr="00E864EA">
        <w:rPr>
          <w:sz w:val="20"/>
          <w:szCs w:val="20"/>
        </w:rPr>
        <w:t xml:space="preserve"> ‘Does the [afternoon / evening] shift start before 8pm?’</w:t>
      </w:r>
      <w:r>
        <w:rPr>
          <w:sz w:val="20"/>
          <w:szCs w:val="20"/>
        </w:rPr>
        <w:t xml:space="preserve"> column.</w:t>
      </w:r>
      <w:r w:rsidR="002F1327" w:rsidRPr="00E864EA">
        <w:rPr>
          <w:sz w:val="20"/>
          <w:szCs w:val="20"/>
        </w:rPr>
        <w:t xml:space="preserve"> If you have answered ‘yes’, please select the ‘Average shift start time’ </w:t>
      </w:r>
      <w:r w:rsidR="00814CF7">
        <w:rPr>
          <w:sz w:val="20"/>
          <w:szCs w:val="20"/>
        </w:rPr>
        <w:t xml:space="preserve">and ‘Average shift finish time’ </w:t>
      </w:r>
      <w:r w:rsidR="00047A80">
        <w:rPr>
          <w:sz w:val="20"/>
          <w:szCs w:val="20"/>
        </w:rPr>
        <w:t xml:space="preserve">for that particular shift </w:t>
      </w:r>
      <w:r w:rsidR="002F1327" w:rsidRPr="00E864EA">
        <w:rPr>
          <w:sz w:val="20"/>
          <w:szCs w:val="20"/>
        </w:rPr>
        <w:t xml:space="preserve">from the drop down list. </w:t>
      </w:r>
    </w:p>
    <w:p w14:paraId="592B93AC" w14:textId="6863A6BC" w:rsidR="00861A13" w:rsidRPr="002969FA" w:rsidRDefault="005F5CB3" w:rsidP="00861A13">
      <w:pPr>
        <w:ind w:firstLine="23"/>
        <w:rPr>
          <w:sz w:val="20"/>
          <w:szCs w:val="20"/>
        </w:rPr>
      </w:pPr>
      <w:r w:rsidRPr="00C01AED">
        <w:rPr>
          <w:sz w:val="20"/>
          <w:szCs w:val="20"/>
        </w:rPr>
        <w:t>Cross over shifts should be used when a</w:t>
      </w:r>
      <w:r w:rsidRPr="00C01AED">
        <w:rPr>
          <w:sz w:val="20"/>
          <w:szCs w:val="20"/>
          <w:lang w:val="en-US"/>
        </w:rPr>
        <w:t xml:space="preserve"> particular shift crosses over from one shift to another (e.g. from afternoon shift to evening shift). </w:t>
      </w:r>
      <w:r w:rsidRPr="00C01AED">
        <w:rPr>
          <w:sz w:val="20"/>
          <w:szCs w:val="20"/>
        </w:rPr>
        <w:t>Where there may be multiple cross over shifts starting at different times, please use an average shift start time from the drop down list</w:t>
      </w:r>
      <w:r w:rsidR="00A16D0F">
        <w:rPr>
          <w:sz w:val="20"/>
          <w:szCs w:val="20"/>
        </w:rPr>
        <w:t xml:space="preserve"> </w:t>
      </w:r>
      <w:r w:rsidRPr="00C01AED">
        <w:rPr>
          <w:sz w:val="20"/>
          <w:szCs w:val="20"/>
        </w:rPr>
        <w:t>.</w:t>
      </w:r>
      <w:r w:rsidR="00861A13" w:rsidRPr="00861A13">
        <w:rPr>
          <w:sz w:val="20"/>
          <w:szCs w:val="20"/>
        </w:rPr>
        <w:t xml:space="preserve"> </w:t>
      </w:r>
      <w:r w:rsidR="00861A13">
        <w:rPr>
          <w:sz w:val="20"/>
          <w:szCs w:val="20"/>
        </w:rPr>
        <w:t>If you are unsure</w:t>
      </w:r>
      <w:r w:rsidR="00861A13" w:rsidRPr="002969FA">
        <w:rPr>
          <w:sz w:val="20"/>
          <w:szCs w:val="20"/>
        </w:rPr>
        <w:t xml:space="preserve"> which participants are receiving cross-over shift supports, then you may allocate the cross-over shift across all participants</w:t>
      </w:r>
    </w:p>
    <w:p w14:paraId="7317CB5F" w14:textId="6ED5EBD5" w:rsidR="00C538A5" w:rsidRPr="006B2DB2" w:rsidRDefault="00814CF7" w:rsidP="006B2DB2">
      <w:pPr>
        <w:ind w:left="709" w:firstLine="11"/>
        <w:rPr>
          <w:sz w:val="20"/>
          <w:szCs w:val="20"/>
          <w:lang w:val="en-US"/>
        </w:rPr>
      </w:pPr>
      <w:r>
        <w:rPr>
          <w:noProof/>
        </w:rPr>
        <w:drawing>
          <wp:inline distT="0" distB="0" distL="0" distR="0" wp14:anchorId="1FFF2FFF" wp14:editId="3914D97B">
            <wp:extent cx="5264150" cy="1179072"/>
            <wp:effectExtent l="0" t="0" r="0" b="2540"/>
            <wp:docPr id="76" name="Picture 76" descr="To the right of the Roster of Care table, there are two tables. One for Overnight Support information, and another for Afternoon/Evening Shift information. Please fill this out for each participant and for each day of the week. &#10;There is a check column to inform you that all information added in these rows is acceptable. " title="Step 2.3 Fill in the Overnight Support and Afternoon / Evening shif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1521" cy="1185203"/>
                    </a:xfrm>
                    <a:prstGeom prst="rect">
                      <a:avLst/>
                    </a:prstGeom>
                  </pic:spPr>
                </pic:pic>
              </a:graphicData>
            </a:graphic>
          </wp:inline>
        </w:drawing>
      </w:r>
    </w:p>
    <w:p w14:paraId="72E1F737" w14:textId="7B6BA48B" w:rsidR="002F1327" w:rsidRPr="00DA53E7" w:rsidRDefault="002F1327" w:rsidP="00DA53E7">
      <w:pPr>
        <w:rPr>
          <w:sz w:val="20"/>
          <w:szCs w:val="20"/>
        </w:rPr>
      </w:pPr>
      <w:r w:rsidRPr="00DA53E7">
        <w:rPr>
          <w:b/>
          <w:sz w:val="20"/>
          <w:szCs w:val="20"/>
        </w:rPr>
        <w:t xml:space="preserve">Step </w:t>
      </w:r>
      <w:r w:rsidR="00001F12" w:rsidRPr="00DA53E7">
        <w:rPr>
          <w:b/>
          <w:sz w:val="20"/>
          <w:szCs w:val="20"/>
        </w:rPr>
        <w:t>2</w:t>
      </w:r>
      <w:r w:rsidRPr="00DA53E7">
        <w:rPr>
          <w:b/>
          <w:sz w:val="20"/>
          <w:szCs w:val="20"/>
        </w:rPr>
        <w:t>.</w:t>
      </w:r>
      <w:r w:rsidR="00AF632A" w:rsidRPr="00DA53E7">
        <w:rPr>
          <w:b/>
          <w:sz w:val="20"/>
          <w:szCs w:val="20"/>
        </w:rPr>
        <w:t xml:space="preserve">4 – </w:t>
      </w:r>
      <w:r w:rsidR="006C55C8" w:rsidRPr="009A5E1E">
        <w:rPr>
          <w:b/>
          <w:sz w:val="20"/>
          <w:szCs w:val="20"/>
        </w:rPr>
        <w:t xml:space="preserve">Solutions to fix invalid checks </w:t>
      </w:r>
      <w:r w:rsidR="006C55C8" w:rsidRPr="009A5E1E">
        <w:rPr>
          <w:sz w:val="20"/>
          <w:szCs w:val="20"/>
        </w:rPr>
        <w:t xml:space="preserve">  </w:t>
      </w:r>
      <w:r w:rsidRPr="009A5E1E">
        <w:rPr>
          <w:sz w:val="20"/>
          <w:szCs w:val="20"/>
        </w:rPr>
        <w:t xml:space="preserve"> </w:t>
      </w:r>
    </w:p>
    <w:p w14:paraId="61D5F4FC" w14:textId="77777777" w:rsidR="002F1327" w:rsidRPr="00E864EA" w:rsidRDefault="002F1327" w:rsidP="00DA53E7">
      <w:pPr>
        <w:rPr>
          <w:sz w:val="20"/>
          <w:szCs w:val="20"/>
        </w:rPr>
      </w:pPr>
      <w:r w:rsidRPr="008148A5">
        <w:rPr>
          <w:sz w:val="20"/>
          <w:szCs w:val="20"/>
        </w:rPr>
        <w:t xml:space="preserve">Checks have been built into the Tool to ensure </w:t>
      </w:r>
      <w:r w:rsidR="002754FD">
        <w:rPr>
          <w:sz w:val="20"/>
          <w:szCs w:val="20"/>
        </w:rPr>
        <w:t xml:space="preserve">that </w:t>
      </w:r>
      <w:r w:rsidR="005D0405">
        <w:rPr>
          <w:sz w:val="20"/>
          <w:szCs w:val="20"/>
        </w:rPr>
        <w:t xml:space="preserve">the </w:t>
      </w:r>
      <w:r w:rsidRPr="008148A5">
        <w:rPr>
          <w:sz w:val="20"/>
          <w:szCs w:val="20"/>
        </w:rPr>
        <w:t xml:space="preserve">data entered is valid. When these error messages appear, please resolve them as follows: </w:t>
      </w:r>
    </w:p>
    <w:p w14:paraId="68245910" w14:textId="77777777" w:rsidR="002F1327" w:rsidRPr="00E864EA" w:rsidRDefault="002F1327" w:rsidP="00946743">
      <w:pPr>
        <w:pStyle w:val="ListParagraph"/>
        <w:numPr>
          <w:ilvl w:val="0"/>
          <w:numId w:val="10"/>
        </w:numPr>
        <w:ind w:left="1440"/>
        <w:rPr>
          <w:sz w:val="20"/>
          <w:szCs w:val="20"/>
        </w:rPr>
      </w:pPr>
      <w:r w:rsidRPr="00E864EA">
        <w:rPr>
          <w:sz w:val="20"/>
          <w:szCs w:val="20"/>
        </w:rPr>
        <w:t xml:space="preserve">“There are duplicate ratios in the legend.” – This indicates that </w:t>
      </w:r>
      <w:r w:rsidR="00943639">
        <w:rPr>
          <w:sz w:val="20"/>
          <w:szCs w:val="20"/>
        </w:rPr>
        <w:t>there are two or more of the same ratio</w:t>
      </w:r>
      <w:r w:rsidRPr="00E864EA">
        <w:rPr>
          <w:sz w:val="20"/>
          <w:szCs w:val="20"/>
        </w:rPr>
        <w:t xml:space="preserve"> in the legend. Please go back to the legend (step 1.3) and review all ratios to ensure they are unique.  </w:t>
      </w:r>
    </w:p>
    <w:p w14:paraId="55799BC5" w14:textId="77777777" w:rsidR="002F1327" w:rsidRPr="00E864EA" w:rsidRDefault="002F1327" w:rsidP="00946743">
      <w:pPr>
        <w:pStyle w:val="ListParagraph"/>
        <w:numPr>
          <w:ilvl w:val="0"/>
          <w:numId w:val="10"/>
        </w:numPr>
        <w:ind w:left="1440"/>
        <w:rPr>
          <w:sz w:val="20"/>
          <w:szCs w:val="20"/>
        </w:rPr>
      </w:pPr>
      <w:r w:rsidRPr="00E864EA">
        <w:rPr>
          <w:sz w:val="20"/>
          <w:szCs w:val="20"/>
        </w:rPr>
        <w:t>“Information provided is incomplete.” – This indicates that the roster has been populated for the spe</w:t>
      </w:r>
      <w:r w:rsidR="002754FD">
        <w:rPr>
          <w:sz w:val="20"/>
          <w:szCs w:val="20"/>
        </w:rPr>
        <w:t>cific participant, however the Overnight</w:t>
      </w:r>
      <w:r w:rsidRPr="00E864EA">
        <w:rPr>
          <w:sz w:val="20"/>
          <w:szCs w:val="20"/>
        </w:rPr>
        <w:t xml:space="preserve"> Support </w:t>
      </w:r>
      <w:r w:rsidR="002754FD">
        <w:rPr>
          <w:sz w:val="20"/>
          <w:szCs w:val="20"/>
        </w:rPr>
        <w:t>Information and/or Afternoon / Evening Shift I</w:t>
      </w:r>
      <w:r w:rsidRPr="00E864EA">
        <w:rPr>
          <w:sz w:val="20"/>
          <w:szCs w:val="20"/>
        </w:rPr>
        <w:t>nformation (in Step 1.5) ha</w:t>
      </w:r>
      <w:r w:rsidR="00C92F2D">
        <w:rPr>
          <w:sz w:val="20"/>
          <w:szCs w:val="20"/>
        </w:rPr>
        <w:t>s</w:t>
      </w:r>
      <w:r w:rsidRPr="00E864EA">
        <w:rPr>
          <w:sz w:val="20"/>
          <w:szCs w:val="20"/>
        </w:rPr>
        <w:t xml:space="preserve"> not been completed. The fields that need to be completed are shaded orange. Please ensur</w:t>
      </w:r>
      <w:r w:rsidR="002754FD">
        <w:rPr>
          <w:sz w:val="20"/>
          <w:szCs w:val="20"/>
        </w:rPr>
        <w:t>e all orange cells are completed</w:t>
      </w:r>
      <w:r w:rsidRPr="00E864EA">
        <w:rPr>
          <w:sz w:val="20"/>
          <w:szCs w:val="20"/>
        </w:rPr>
        <w:t xml:space="preserve">. </w:t>
      </w:r>
    </w:p>
    <w:p w14:paraId="3559B00E" w14:textId="77777777" w:rsidR="00C538A5" w:rsidRDefault="002F1327" w:rsidP="00946743">
      <w:pPr>
        <w:pStyle w:val="ListParagraph"/>
        <w:numPr>
          <w:ilvl w:val="0"/>
          <w:numId w:val="10"/>
        </w:numPr>
        <w:ind w:left="1440"/>
        <w:rPr>
          <w:sz w:val="20"/>
          <w:szCs w:val="20"/>
        </w:rPr>
      </w:pPr>
      <w:r w:rsidRPr="00E864EA">
        <w:rPr>
          <w:sz w:val="20"/>
          <w:szCs w:val="20"/>
        </w:rPr>
        <w:t>“</w:t>
      </w:r>
      <w:r w:rsidR="00850B24">
        <w:rPr>
          <w:sz w:val="20"/>
          <w:szCs w:val="20"/>
        </w:rPr>
        <w:t>Start or finish</w:t>
      </w:r>
      <w:r w:rsidRPr="00E864EA">
        <w:rPr>
          <w:sz w:val="20"/>
          <w:szCs w:val="20"/>
        </w:rPr>
        <w:t xml:space="preserve"> time has not been completed.” – This error indicates that </w:t>
      </w:r>
      <w:r w:rsidR="00850B24">
        <w:rPr>
          <w:sz w:val="20"/>
          <w:szCs w:val="20"/>
        </w:rPr>
        <w:t xml:space="preserve">either </w:t>
      </w:r>
      <w:r w:rsidRPr="00E864EA">
        <w:rPr>
          <w:sz w:val="20"/>
          <w:szCs w:val="20"/>
        </w:rPr>
        <w:t xml:space="preserve">the </w:t>
      </w:r>
      <w:r w:rsidR="00850B24">
        <w:rPr>
          <w:sz w:val="20"/>
          <w:szCs w:val="20"/>
        </w:rPr>
        <w:t xml:space="preserve">‘Sleep start / finish time’ or </w:t>
      </w:r>
      <w:r w:rsidRPr="00E864EA">
        <w:rPr>
          <w:sz w:val="20"/>
          <w:szCs w:val="20"/>
        </w:rPr>
        <w:t>‘Average shift start</w:t>
      </w:r>
      <w:r w:rsidR="00850B24">
        <w:rPr>
          <w:sz w:val="20"/>
          <w:szCs w:val="20"/>
        </w:rPr>
        <w:t>/finish</w:t>
      </w:r>
      <w:r w:rsidRPr="00E864EA">
        <w:rPr>
          <w:sz w:val="20"/>
          <w:szCs w:val="20"/>
        </w:rPr>
        <w:t xml:space="preserve"> time’ has not be</w:t>
      </w:r>
      <w:r w:rsidR="00850B24">
        <w:rPr>
          <w:sz w:val="20"/>
          <w:szCs w:val="20"/>
        </w:rPr>
        <w:t>en completed. Please select them</w:t>
      </w:r>
      <w:r w:rsidRPr="00E864EA">
        <w:rPr>
          <w:sz w:val="20"/>
          <w:szCs w:val="20"/>
        </w:rPr>
        <w:t xml:space="preserve"> from the drop down list. </w:t>
      </w:r>
    </w:p>
    <w:p w14:paraId="4CC3DA9C" w14:textId="77777777" w:rsidR="00A341A9" w:rsidRDefault="00A341A9" w:rsidP="00946743">
      <w:pPr>
        <w:pStyle w:val="ListParagraph"/>
        <w:numPr>
          <w:ilvl w:val="0"/>
          <w:numId w:val="10"/>
        </w:numPr>
        <w:ind w:left="1418"/>
        <w:rPr>
          <w:sz w:val="20"/>
          <w:szCs w:val="20"/>
        </w:rPr>
      </w:pPr>
      <w:r>
        <w:rPr>
          <w:sz w:val="20"/>
          <w:szCs w:val="20"/>
        </w:rPr>
        <w:t>“</w:t>
      </w:r>
      <w:r w:rsidRPr="00A341A9">
        <w:rPr>
          <w:sz w:val="20"/>
          <w:szCs w:val="20"/>
        </w:rPr>
        <w:t>No overnight support - crossover shift sh</w:t>
      </w:r>
      <w:r w:rsidR="004C3A25">
        <w:rPr>
          <w:sz w:val="20"/>
          <w:szCs w:val="20"/>
        </w:rPr>
        <w:t>ould finish no later than 12am.</w:t>
      </w:r>
      <w:r w:rsidRPr="00A341A9">
        <w:rPr>
          <w:sz w:val="20"/>
          <w:szCs w:val="20"/>
        </w:rPr>
        <w:t>”</w:t>
      </w:r>
      <w:r>
        <w:rPr>
          <w:sz w:val="20"/>
          <w:szCs w:val="20"/>
        </w:rPr>
        <w:t xml:space="preserve"> – </w:t>
      </w:r>
      <w:r w:rsidRPr="00A341A9">
        <w:rPr>
          <w:sz w:val="20"/>
          <w:szCs w:val="20"/>
        </w:rPr>
        <w:t xml:space="preserve">If </w:t>
      </w:r>
      <w:r>
        <w:rPr>
          <w:sz w:val="20"/>
          <w:szCs w:val="20"/>
        </w:rPr>
        <w:t xml:space="preserve">the </w:t>
      </w:r>
      <w:r w:rsidRPr="00A341A9">
        <w:rPr>
          <w:sz w:val="20"/>
          <w:szCs w:val="20"/>
        </w:rPr>
        <w:t>participant doesn't hav</w:t>
      </w:r>
      <w:r>
        <w:rPr>
          <w:sz w:val="20"/>
          <w:szCs w:val="20"/>
        </w:rPr>
        <w:t>e overnight supports on a particular day</w:t>
      </w:r>
      <w:r w:rsidRPr="00A341A9">
        <w:rPr>
          <w:sz w:val="20"/>
          <w:szCs w:val="20"/>
        </w:rPr>
        <w:t xml:space="preserve">, </w:t>
      </w:r>
      <w:r>
        <w:rPr>
          <w:sz w:val="20"/>
          <w:szCs w:val="20"/>
        </w:rPr>
        <w:t xml:space="preserve">the </w:t>
      </w:r>
      <w:r w:rsidRPr="00A341A9">
        <w:rPr>
          <w:sz w:val="20"/>
          <w:szCs w:val="20"/>
        </w:rPr>
        <w:t>crossover shift sh</w:t>
      </w:r>
      <w:r w:rsidR="004C3A25">
        <w:rPr>
          <w:sz w:val="20"/>
          <w:szCs w:val="20"/>
        </w:rPr>
        <w:t>ould finish no later than 12am.</w:t>
      </w:r>
    </w:p>
    <w:p w14:paraId="10A65E21" w14:textId="77777777" w:rsidR="005F5CB3" w:rsidRPr="005F5CB3" w:rsidRDefault="005F5CB3" w:rsidP="005F5CB3">
      <w:pPr>
        <w:pStyle w:val="ListParagraph"/>
        <w:numPr>
          <w:ilvl w:val="0"/>
          <w:numId w:val="0"/>
        </w:numPr>
        <w:ind w:left="1440"/>
        <w:rPr>
          <w:sz w:val="20"/>
          <w:szCs w:val="20"/>
        </w:rPr>
      </w:pPr>
    </w:p>
    <w:p w14:paraId="5975C817" w14:textId="77777777" w:rsidR="00D32414" w:rsidRPr="009D2103" w:rsidRDefault="00D32414" w:rsidP="00DA53E7">
      <w:pPr>
        <w:rPr>
          <w:b/>
          <w:color w:val="92D050"/>
          <w:sz w:val="20"/>
          <w:szCs w:val="20"/>
        </w:rPr>
      </w:pPr>
      <w:r w:rsidRPr="00DA53E7">
        <w:rPr>
          <w:b/>
          <w:sz w:val="20"/>
          <w:szCs w:val="20"/>
        </w:rPr>
        <w:t>Step 2.5 – Review summary of total number of staff</w:t>
      </w:r>
    </w:p>
    <w:p w14:paraId="168A0BBA" w14:textId="77777777" w:rsidR="00D32414" w:rsidRPr="004175AA" w:rsidRDefault="00D32414" w:rsidP="00DA53E7">
      <w:pPr>
        <w:rPr>
          <w:sz w:val="20"/>
          <w:szCs w:val="20"/>
        </w:rPr>
      </w:pPr>
      <w:r>
        <w:rPr>
          <w:sz w:val="20"/>
          <w:szCs w:val="20"/>
        </w:rPr>
        <w:t xml:space="preserve">Based on the roster of care </w:t>
      </w:r>
      <w:r w:rsidRPr="004175AA">
        <w:rPr>
          <w:sz w:val="20"/>
          <w:szCs w:val="20"/>
        </w:rPr>
        <w:t>yo</w:t>
      </w:r>
      <w:r>
        <w:rPr>
          <w:sz w:val="20"/>
          <w:szCs w:val="20"/>
        </w:rPr>
        <w:t>u have entered, a</w:t>
      </w:r>
      <w:r w:rsidRPr="004175AA">
        <w:rPr>
          <w:sz w:val="20"/>
          <w:szCs w:val="20"/>
        </w:rPr>
        <w:t xml:space="preserve"> summary of</w:t>
      </w:r>
      <w:r>
        <w:rPr>
          <w:sz w:val="20"/>
          <w:szCs w:val="20"/>
        </w:rPr>
        <w:t xml:space="preserve"> the</w:t>
      </w:r>
      <w:r w:rsidRPr="004175AA">
        <w:rPr>
          <w:sz w:val="20"/>
          <w:szCs w:val="20"/>
        </w:rPr>
        <w:t xml:space="preserve"> total number of </w:t>
      </w:r>
      <w:r>
        <w:rPr>
          <w:sz w:val="20"/>
          <w:szCs w:val="20"/>
        </w:rPr>
        <w:t xml:space="preserve">support </w:t>
      </w:r>
      <w:r w:rsidRPr="004175AA">
        <w:rPr>
          <w:sz w:val="20"/>
          <w:szCs w:val="20"/>
        </w:rPr>
        <w:t xml:space="preserve">staff </w:t>
      </w:r>
      <w:r>
        <w:rPr>
          <w:sz w:val="20"/>
          <w:szCs w:val="20"/>
        </w:rPr>
        <w:t xml:space="preserve">in the property </w:t>
      </w:r>
      <w:r w:rsidR="00FF6AC4">
        <w:rPr>
          <w:sz w:val="20"/>
          <w:szCs w:val="20"/>
        </w:rPr>
        <w:t xml:space="preserve">or dwelling </w:t>
      </w:r>
      <w:r>
        <w:rPr>
          <w:sz w:val="20"/>
          <w:szCs w:val="20"/>
        </w:rPr>
        <w:t>(per half hour) has been provided at the bottom</w:t>
      </w:r>
      <w:r w:rsidRPr="004175AA">
        <w:rPr>
          <w:sz w:val="20"/>
          <w:szCs w:val="20"/>
        </w:rPr>
        <w:t xml:space="preserve"> of this sheet. </w:t>
      </w:r>
    </w:p>
    <w:p w14:paraId="48F08B3A" w14:textId="77777777" w:rsidR="00D32414" w:rsidRDefault="00D32414" w:rsidP="00DA53E7">
      <w:pPr>
        <w:rPr>
          <w:sz w:val="20"/>
          <w:szCs w:val="20"/>
        </w:rPr>
      </w:pPr>
      <w:r w:rsidRPr="004175AA">
        <w:rPr>
          <w:sz w:val="20"/>
          <w:szCs w:val="20"/>
        </w:rPr>
        <w:t>If the total number of hour</w:t>
      </w:r>
      <w:r>
        <w:rPr>
          <w:sz w:val="20"/>
          <w:szCs w:val="20"/>
        </w:rPr>
        <w:t>s</w:t>
      </w:r>
      <w:r w:rsidR="008F2DC0">
        <w:rPr>
          <w:sz w:val="20"/>
          <w:szCs w:val="20"/>
        </w:rPr>
        <w:t xml:space="preserve"> is not a whole number (e.g. 0.7</w:t>
      </w:r>
      <w:r>
        <w:rPr>
          <w:sz w:val="20"/>
          <w:szCs w:val="20"/>
        </w:rPr>
        <w:t>),</w:t>
      </w:r>
      <w:r w:rsidRPr="004175AA">
        <w:rPr>
          <w:sz w:val="20"/>
          <w:szCs w:val="20"/>
        </w:rPr>
        <w:t xml:space="preserve"> the cell will be highlighted </w:t>
      </w:r>
      <w:r>
        <w:rPr>
          <w:sz w:val="20"/>
          <w:szCs w:val="20"/>
        </w:rPr>
        <w:t xml:space="preserve">in red </w:t>
      </w:r>
      <w:r w:rsidRPr="004175AA">
        <w:rPr>
          <w:sz w:val="20"/>
          <w:szCs w:val="20"/>
        </w:rPr>
        <w:t xml:space="preserve">for you. </w:t>
      </w:r>
      <w:r>
        <w:rPr>
          <w:sz w:val="20"/>
          <w:szCs w:val="20"/>
        </w:rPr>
        <w:t>Please review this section and make any necessary changes if required.</w:t>
      </w:r>
    </w:p>
    <w:p w14:paraId="4F1A13CD" w14:textId="77777777" w:rsidR="008F2DC0" w:rsidRDefault="008F2DC0" w:rsidP="00D32414">
      <w:pPr>
        <w:ind w:left="720"/>
        <w:rPr>
          <w:sz w:val="20"/>
          <w:szCs w:val="20"/>
        </w:rPr>
      </w:pPr>
      <w:r>
        <w:rPr>
          <w:noProof/>
        </w:rPr>
        <w:drawing>
          <wp:inline distT="0" distB="0" distL="0" distR="0" wp14:anchorId="0BDEBD6B" wp14:editId="56C4F259">
            <wp:extent cx="6296660" cy="761365"/>
            <wp:effectExtent l="0" t="0" r="8890" b="635"/>
            <wp:docPr id="79" name="Picture 79" descr="Below the Roster of Care table, there is a Number of staff summary table. Please review this to ensure that these numbers are acceptable to you. " title="Step 2.5 – Review summary of total number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6660" cy="761365"/>
                    </a:xfrm>
                    <a:prstGeom prst="rect">
                      <a:avLst/>
                    </a:prstGeom>
                  </pic:spPr>
                </pic:pic>
              </a:graphicData>
            </a:graphic>
          </wp:inline>
        </w:drawing>
      </w:r>
    </w:p>
    <w:p w14:paraId="3676703F" w14:textId="77777777" w:rsidR="003A4AFA" w:rsidRDefault="003A4AFA" w:rsidP="002F1327">
      <w:pPr>
        <w:ind w:left="720"/>
        <w:rPr>
          <w:b/>
          <w:color w:val="92D050"/>
          <w:sz w:val="20"/>
          <w:szCs w:val="20"/>
        </w:rPr>
      </w:pPr>
    </w:p>
    <w:p w14:paraId="78BCF361" w14:textId="77777777" w:rsidR="00CC44F4" w:rsidRPr="00DA53E7" w:rsidRDefault="002F1327" w:rsidP="00DA53E7">
      <w:pPr>
        <w:rPr>
          <w:b/>
          <w:sz w:val="20"/>
          <w:szCs w:val="20"/>
        </w:rPr>
      </w:pPr>
      <w:r w:rsidRPr="00DA53E7">
        <w:rPr>
          <w:b/>
          <w:sz w:val="20"/>
          <w:szCs w:val="20"/>
        </w:rPr>
        <w:t xml:space="preserve">Step </w:t>
      </w:r>
      <w:r w:rsidR="00001F12" w:rsidRPr="00DA53E7">
        <w:rPr>
          <w:b/>
          <w:sz w:val="20"/>
          <w:szCs w:val="20"/>
        </w:rPr>
        <w:t>2</w:t>
      </w:r>
      <w:r w:rsidRPr="00DA53E7">
        <w:rPr>
          <w:b/>
          <w:sz w:val="20"/>
          <w:szCs w:val="20"/>
        </w:rPr>
        <w:t>.</w:t>
      </w:r>
      <w:r w:rsidR="00D32414" w:rsidRPr="00DA53E7">
        <w:rPr>
          <w:b/>
          <w:sz w:val="20"/>
          <w:szCs w:val="20"/>
        </w:rPr>
        <w:t>6</w:t>
      </w:r>
      <w:r w:rsidR="00C538A5" w:rsidRPr="00DA53E7">
        <w:rPr>
          <w:b/>
          <w:sz w:val="20"/>
          <w:szCs w:val="20"/>
        </w:rPr>
        <w:t xml:space="preserve"> – A</w:t>
      </w:r>
      <w:r w:rsidRPr="00DA53E7">
        <w:rPr>
          <w:b/>
          <w:sz w:val="20"/>
          <w:szCs w:val="20"/>
        </w:rPr>
        <w:t xml:space="preserve">dd any notes that </w:t>
      </w:r>
      <w:r w:rsidR="00C538A5" w:rsidRPr="00DA53E7">
        <w:rPr>
          <w:b/>
          <w:sz w:val="20"/>
          <w:szCs w:val="20"/>
        </w:rPr>
        <w:t>will assist</w:t>
      </w:r>
      <w:r w:rsidR="00C92F2D" w:rsidRPr="00DA53E7">
        <w:rPr>
          <w:b/>
          <w:sz w:val="20"/>
          <w:szCs w:val="20"/>
        </w:rPr>
        <w:t xml:space="preserve"> </w:t>
      </w:r>
      <w:r w:rsidRPr="00DA53E7">
        <w:rPr>
          <w:b/>
          <w:sz w:val="20"/>
          <w:szCs w:val="20"/>
        </w:rPr>
        <w:t xml:space="preserve">the </w:t>
      </w:r>
      <w:r w:rsidR="004655FE" w:rsidRPr="00DA53E7">
        <w:rPr>
          <w:b/>
          <w:sz w:val="20"/>
          <w:szCs w:val="20"/>
        </w:rPr>
        <w:t>NDIA</w:t>
      </w:r>
      <w:r w:rsidR="00C538A5" w:rsidRPr="00DA53E7">
        <w:rPr>
          <w:b/>
          <w:sz w:val="20"/>
          <w:szCs w:val="20"/>
        </w:rPr>
        <w:t>’</w:t>
      </w:r>
      <w:r w:rsidR="00C92F2D" w:rsidRPr="00DA53E7">
        <w:rPr>
          <w:b/>
          <w:sz w:val="20"/>
          <w:szCs w:val="20"/>
        </w:rPr>
        <w:t>s</w:t>
      </w:r>
      <w:r w:rsidRPr="00DA53E7">
        <w:rPr>
          <w:b/>
          <w:sz w:val="20"/>
          <w:szCs w:val="20"/>
        </w:rPr>
        <w:t xml:space="preserve"> understand</w:t>
      </w:r>
      <w:r w:rsidR="00C92F2D" w:rsidRPr="00DA53E7">
        <w:rPr>
          <w:b/>
          <w:sz w:val="20"/>
          <w:szCs w:val="20"/>
        </w:rPr>
        <w:t>ing of</w:t>
      </w:r>
      <w:r w:rsidRPr="00DA53E7">
        <w:rPr>
          <w:b/>
          <w:sz w:val="20"/>
          <w:szCs w:val="20"/>
        </w:rPr>
        <w:t xml:space="preserve"> the roster</w:t>
      </w:r>
      <w:r w:rsidR="00AF6253" w:rsidRPr="00DA53E7">
        <w:rPr>
          <w:b/>
          <w:sz w:val="20"/>
          <w:szCs w:val="20"/>
        </w:rPr>
        <w:t xml:space="preserve"> </w:t>
      </w:r>
    </w:p>
    <w:p w14:paraId="03D1CFEC" w14:textId="77777777" w:rsidR="002F1327" w:rsidRPr="009612CF" w:rsidRDefault="00AF6253" w:rsidP="00DA53E7">
      <w:pPr>
        <w:rPr>
          <w:sz w:val="20"/>
          <w:szCs w:val="20"/>
        </w:rPr>
      </w:pPr>
      <w:r w:rsidRPr="009612CF">
        <w:rPr>
          <w:sz w:val="20"/>
          <w:szCs w:val="20"/>
        </w:rPr>
        <w:t>For example:</w:t>
      </w:r>
    </w:p>
    <w:p w14:paraId="232231A1" w14:textId="77777777" w:rsidR="002754FD" w:rsidRPr="002754FD" w:rsidRDefault="002754FD" w:rsidP="00946743">
      <w:pPr>
        <w:pStyle w:val="ListParagraph"/>
        <w:numPr>
          <w:ilvl w:val="0"/>
          <w:numId w:val="12"/>
        </w:numPr>
        <w:rPr>
          <w:sz w:val="20"/>
          <w:szCs w:val="20"/>
        </w:rPr>
      </w:pPr>
      <w:r w:rsidRPr="002754FD">
        <w:rPr>
          <w:sz w:val="20"/>
          <w:szCs w:val="20"/>
        </w:rPr>
        <w:t xml:space="preserve">Regular/scheduled time spent with family and/or friends </w:t>
      </w:r>
    </w:p>
    <w:p w14:paraId="71D6BD5C" w14:textId="77777777" w:rsidR="002754FD" w:rsidRPr="002754FD" w:rsidRDefault="002754FD" w:rsidP="00946743">
      <w:pPr>
        <w:pStyle w:val="ListParagraph"/>
        <w:numPr>
          <w:ilvl w:val="0"/>
          <w:numId w:val="12"/>
        </w:numPr>
        <w:rPr>
          <w:sz w:val="20"/>
          <w:szCs w:val="20"/>
        </w:rPr>
      </w:pPr>
      <w:r w:rsidRPr="002754FD">
        <w:rPr>
          <w:sz w:val="20"/>
          <w:szCs w:val="20"/>
        </w:rPr>
        <w:t>Regular or scheduled appointments (i.e. doctor, dentist and specialist appointments)</w:t>
      </w:r>
    </w:p>
    <w:p w14:paraId="562B6463" w14:textId="77777777" w:rsidR="00AF6253" w:rsidRPr="002754FD" w:rsidRDefault="00AF6253" w:rsidP="00946743">
      <w:pPr>
        <w:pStyle w:val="ListParagraph"/>
        <w:numPr>
          <w:ilvl w:val="0"/>
          <w:numId w:val="12"/>
        </w:numPr>
        <w:rPr>
          <w:sz w:val="20"/>
          <w:szCs w:val="20"/>
        </w:rPr>
      </w:pPr>
      <w:r w:rsidRPr="002754FD">
        <w:rPr>
          <w:sz w:val="20"/>
          <w:szCs w:val="20"/>
        </w:rPr>
        <w:t>Transport to or from work and/or community</w:t>
      </w:r>
      <w:r w:rsidR="002754FD" w:rsidRPr="002754FD">
        <w:rPr>
          <w:sz w:val="20"/>
          <w:szCs w:val="20"/>
        </w:rPr>
        <w:t xml:space="preserve"> </w:t>
      </w:r>
      <w:r w:rsidR="00FF6AC4">
        <w:rPr>
          <w:sz w:val="20"/>
          <w:szCs w:val="20"/>
        </w:rPr>
        <w:t>participation</w:t>
      </w:r>
      <w:r w:rsidRPr="002754FD">
        <w:rPr>
          <w:sz w:val="20"/>
          <w:szCs w:val="20"/>
        </w:rPr>
        <w:t xml:space="preserve"> activities </w:t>
      </w:r>
    </w:p>
    <w:p w14:paraId="59B70E71" w14:textId="77777777" w:rsidR="002754FD" w:rsidRDefault="00AF6253" w:rsidP="00946743">
      <w:pPr>
        <w:pStyle w:val="ListParagraph"/>
        <w:numPr>
          <w:ilvl w:val="0"/>
          <w:numId w:val="12"/>
        </w:numPr>
        <w:rPr>
          <w:sz w:val="20"/>
          <w:szCs w:val="20"/>
        </w:rPr>
      </w:pPr>
      <w:r w:rsidRPr="002754FD">
        <w:rPr>
          <w:sz w:val="20"/>
          <w:szCs w:val="20"/>
        </w:rPr>
        <w:t xml:space="preserve">Attendance at work or other programs and/or services </w:t>
      </w:r>
    </w:p>
    <w:p w14:paraId="5EB1F524" w14:textId="77777777" w:rsidR="002754FD" w:rsidRDefault="00AF6253" w:rsidP="00946743">
      <w:pPr>
        <w:pStyle w:val="ListParagraph"/>
        <w:numPr>
          <w:ilvl w:val="0"/>
          <w:numId w:val="12"/>
        </w:numPr>
        <w:rPr>
          <w:sz w:val="20"/>
          <w:szCs w:val="20"/>
        </w:rPr>
      </w:pPr>
      <w:r w:rsidRPr="002754FD">
        <w:rPr>
          <w:sz w:val="20"/>
          <w:szCs w:val="20"/>
        </w:rPr>
        <w:t xml:space="preserve">Rationale for irregular hours (e.g. the number of days at home during last 6-12 months) </w:t>
      </w:r>
    </w:p>
    <w:p w14:paraId="6C165C16" w14:textId="77777777" w:rsidR="002754FD" w:rsidRDefault="00AF6253" w:rsidP="00946743">
      <w:pPr>
        <w:pStyle w:val="ListParagraph"/>
        <w:numPr>
          <w:ilvl w:val="0"/>
          <w:numId w:val="12"/>
        </w:numPr>
        <w:rPr>
          <w:sz w:val="20"/>
          <w:szCs w:val="20"/>
        </w:rPr>
      </w:pPr>
      <w:r w:rsidRPr="002754FD">
        <w:rPr>
          <w:sz w:val="20"/>
          <w:szCs w:val="20"/>
        </w:rPr>
        <w:t>Handovers should be included and the time should be divided by the relevant number of residents in the hou</w:t>
      </w:r>
      <w:r w:rsidR="002754FD" w:rsidRPr="002754FD">
        <w:rPr>
          <w:sz w:val="20"/>
          <w:szCs w:val="20"/>
        </w:rPr>
        <w:t>se, at the relevant staff ratio</w:t>
      </w:r>
    </w:p>
    <w:p w14:paraId="30D7BB6B" w14:textId="77777777" w:rsidR="002754FD" w:rsidRPr="002754FD" w:rsidRDefault="002754FD" w:rsidP="00946743">
      <w:pPr>
        <w:pStyle w:val="ListParagraph"/>
        <w:numPr>
          <w:ilvl w:val="0"/>
          <w:numId w:val="12"/>
        </w:numPr>
        <w:rPr>
          <w:sz w:val="20"/>
          <w:szCs w:val="20"/>
        </w:rPr>
      </w:pPr>
      <w:r w:rsidRPr="002754FD">
        <w:rPr>
          <w:sz w:val="20"/>
          <w:szCs w:val="20"/>
        </w:rPr>
        <w:t xml:space="preserve">Any information that may assist the </w:t>
      </w:r>
      <w:r w:rsidR="004655FE">
        <w:rPr>
          <w:sz w:val="20"/>
          <w:szCs w:val="20"/>
        </w:rPr>
        <w:t>NDIA</w:t>
      </w:r>
      <w:r w:rsidRPr="002754FD">
        <w:rPr>
          <w:sz w:val="20"/>
          <w:szCs w:val="20"/>
        </w:rPr>
        <w:t xml:space="preserve"> in understanding the roster of care</w:t>
      </w:r>
    </w:p>
    <w:p w14:paraId="5F3DC26C" w14:textId="77777777" w:rsidR="002F1327" w:rsidRPr="00366131" w:rsidRDefault="00E00E2F" w:rsidP="00366131">
      <w:pPr>
        <w:ind w:left="720"/>
        <w:rPr>
          <w:sz w:val="20"/>
          <w:szCs w:val="20"/>
        </w:rPr>
      </w:pPr>
      <w:r>
        <w:rPr>
          <w:noProof/>
        </w:rPr>
        <w:drawing>
          <wp:inline distT="0" distB="0" distL="0" distR="0" wp14:anchorId="00A9C451" wp14:editId="39F55C73">
            <wp:extent cx="4488873" cy="1343660"/>
            <wp:effectExtent l="0" t="0" r="6985" b="8890"/>
            <wp:docPr id="261" name="Picture 261" descr="Additional notes can be added to participants details in the table at the bottom of the Roster of Care sheet. " title="Step 2.6: Add any notes that will assist the NDIA's understanding of the r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5184" cy="1369496"/>
                    </a:xfrm>
                    <a:prstGeom prst="rect">
                      <a:avLst/>
                    </a:prstGeom>
                  </pic:spPr>
                </pic:pic>
              </a:graphicData>
            </a:graphic>
          </wp:inline>
        </w:drawing>
      </w:r>
    </w:p>
    <w:p w14:paraId="5F589F2B" w14:textId="77777777" w:rsidR="00C538A5" w:rsidRDefault="00C538A5" w:rsidP="004175AA">
      <w:pPr>
        <w:ind w:left="720"/>
        <w:rPr>
          <w:b/>
          <w:sz w:val="20"/>
          <w:szCs w:val="20"/>
        </w:rPr>
      </w:pPr>
    </w:p>
    <w:p w14:paraId="65DF3113" w14:textId="77777777" w:rsidR="002F1327" w:rsidRPr="007673EA" w:rsidRDefault="00D32414" w:rsidP="007673EA">
      <w:pPr>
        <w:spacing w:before="0" w:after="0"/>
        <w:rPr>
          <w:b/>
          <w:sz w:val="24"/>
          <w:szCs w:val="24"/>
        </w:rPr>
      </w:pPr>
      <w:r>
        <w:rPr>
          <w:b/>
          <w:color w:val="00B0F0"/>
          <w:sz w:val="20"/>
          <w:szCs w:val="20"/>
        </w:rPr>
        <w:br w:type="page"/>
      </w:r>
      <w:r w:rsidR="00D2429D" w:rsidRPr="007673EA">
        <w:rPr>
          <w:b/>
          <w:sz w:val="24"/>
          <w:szCs w:val="24"/>
        </w:rPr>
        <w:t>St</w:t>
      </w:r>
      <w:r w:rsidR="002F1327" w:rsidRPr="007673EA">
        <w:rPr>
          <w:b/>
          <w:sz w:val="24"/>
          <w:szCs w:val="24"/>
        </w:rPr>
        <w:t xml:space="preserve">ep </w:t>
      </w:r>
      <w:r w:rsidR="00001F12" w:rsidRPr="007673EA">
        <w:rPr>
          <w:b/>
          <w:sz w:val="24"/>
          <w:szCs w:val="24"/>
        </w:rPr>
        <w:t>3</w:t>
      </w:r>
      <w:r w:rsidR="00C2179B" w:rsidRPr="007673EA">
        <w:rPr>
          <w:b/>
          <w:sz w:val="24"/>
          <w:szCs w:val="24"/>
        </w:rPr>
        <w:t xml:space="preserve"> – </w:t>
      </w:r>
      <w:r w:rsidR="002F1327" w:rsidRPr="007673EA">
        <w:rPr>
          <w:b/>
          <w:sz w:val="24"/>
          <w:szCs w:val="24"/>
        </w:rPr>
        <w:t xml:space="preserve">Review and complete the </w:t>
      </w:r>
      <w:r w:rsidR="003D5A5B" w:rsidRPr="007673EA">
        <w:rPr>
          <w:b/>
          <w:sz w:val="24"/>
          <w:szCs w:val="24"/>
        </w:rPr>
        <w:t xml:space="preserve">SIL </w:t>
      </w:r>
      <w:r w:rsidR="002F1327" w:rsidRPr="007673EA">
        <w:rPr>
          <w:b/>
          <w:sz w:val="24"/>
          <w:szCs w:val="24"/>
        </w:rPr>
        <w:t>Hourly Breakdown sheets</w:t>
      </w:r>
    </w:p>
    <w:p w14:paraId="3E6A9ACA" w14:textId="77777777" w:rsidR="00FB73AD" w:rsidRDefault="002F1327" w:rsidP="002F1327">
      <w:pPr>
        <w:rPr>
          <w:sz w:val="20"/>
          <w:szCs w:val="20"/>
        </w:rPr>
      </w:pPr>
      <w:r w:rsidRPr="008148A5">
        <w:rPr>
          <w:sz w:val="20"/>
          <w:szCs w:val="20"/>
        </w:rPr>
        <w:t>Select the sheet for the par</w:t>
      </w:r>
      <w:r w:rsidRPr="00E864EA">
        <w:rPr>
          <w:sz w:val="20"/>
          <w:szCs w:val="20"/>
        </w:rPr>
        <w:t>ticipant you are quoting for.</w:t>
      </w:r>
      <w:r w:rsidR="00FB73AD">
        <w:rPr>
          <w:noProof/>
        </w:rPr>
        <w:drawing>
          <wp:inline distT="0" distB="0" distL="0" distR="0" wp14:anchorId="38D89E86" wp14:editId="0A036258">
            <wp:extent cx="6296660" cy="261620"/>
            <wp:effectExtent l="0" t="0" r="8890" b="5080"/>
            <wp:docPr id="24" name="Picture 24" descr="Please move to the sheet titled : &quot;Step 3. Participant 1&quot; - &quot;Step 3. Participant 6&quot;" title="Step 3. Review and complete the SIL Hourly Breakdown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6660" cy="261620"/>
                    </a:xfrm>
                    <a:prstGeom prst="rect">
                      <a:avLst/>
                    </a:prstGeom>
                  </pic:spPr>
                </pic:pic>
              </a:graphicData>
            </a:graphic>
          </wp:inline>
        </w:drawing>
      </w:r>
    </w:p>
    <w:p w14:paraId="1AC11F03" w14:textId="77777777" w:rsidR="002F1327" w:rsidRPr="00DA53E7" w:rsidRDefault="002F1327" w:rsidP="00DA53E7">
      <w:pPr>
        <w:rPr>
          <w:b/>
          <w:sz w:val="20"/>
          <w:szCs w:val="20"/>
        </w:rPr>
      </w:pPr>
      <w:r w:rsidRPr="00DA53E7">
        <w:rPr>
          <w:b/>
          <w:sz w:val="20"/>
          <w:szCs w:val="20"/>
        </w:rPr>
        <w:t xml:space="preserve">Step </w:t>
      </w:r>
      <w:r w:rsidR="00001F12" w:rsidRPr="00DA53E7">
        <w:rPr>
          <w:b/>
          <w:sz w:val="20"/>
          <w:szCs w:val="20"/>
        </w:rPr>
        <w:t>3</w:t>
      </w:r>
      <w:r w:rsidR="00C2179B" w:rsidRPr="00DA53E7">
        <w:rPr>
          <w:b/>
          <w:sz w:val="20"/>
          <w:szCs w:val="20"/>
        </w:rPr>
        <w:t xml:space="preserve">.1 – </w:t>
      </w:r>
      <w:r w:rsidRPr="00DA53E7">
        <w:rPr>
          <w:b/>
          <w:sz w:val="20"/>
          <w:szCs w:val="20"/>
        </w:rPr>
        <w:t>Review the Hour</w:t>
      </w:r>
      <w:r w:rsidR="00C2179B" w:rsidRPr="00DA53E7">
        <w:rPr>
          <w:b/>
          <w:sz w:val="20"/>
          <w:szCs w:val="20"/>
        </w:rPr>
        <w:t>s</w:t>
      </w:r>
      <w:r w:rsidR="00594718" w:rsidRPr="00DA53E7">
        <w:rPr>
          <w:b/>
          <w:sz w:val="20"/>
          <w:szCs w:val="20"/>
        </w:rPr>
        <w:t xml:space="preserve"> of Support</w:t>
      </w:r>
      <w:r w:rsidRPr="00DA53E7">
        <w:rPr>
          <w:b/>
          <w:sz w:val="20"/>
          <w:szCs w:val="20"/>
        </w:rPr>
        <w:t xml:space="preserve"> Summary</w:t>
      </w:r>
    </w:p>
    <w:p w14:paraId="7DCF7194" w14:textId="77777777" w:rsidR="00F212A5" w:rsidRDefault="002F1327" w:rsidP="00DA53E7">
      <w:pPr>
        <w:rPr>
          <w:sz w:val="20"/>
          <w:szCs w:val="20"/>
        </w:rPr>
      </w:pPr>
      <w:r w:rsidRPr="008148A5">
        <w:rPr>
          <w:sz w:val="20"/>
          <w:szCs w:val="20"/>
        </w:rPr>
        <w:t>This section summarises the hour</w:t>
      </w:r>
      <w:r w:rsidR="00C2179B">
        <w:rPr>
          <w:sz w:val="20"/>
          <w:szCs w:val="20"/>
        </w:rPr>
        <w:t>s</w:t>
      </w:r>
      <w:r w:rsidR="00594718">
        <w:rPr>
          <w:sz w:val="20"/>
          <w:szCs w:val="20"/>
        </w:rPr>
        <w:t xml:space="preserve"> of support by shift and support</w:t>
      </w:r>
      <w:r w:rsidRPr="008148A5">
        <w:rPr>
          <w:sz w:val="20"/>
          <w:szCs w:val="20"/>
        </w:rPr>
        <w:t xml:space="preserve"> ratio</w:t>
      </w:r>
      <w:r w:rsidR="00C2179B">
        <w:rPr>
          <w:sz w:val="20"/>
          <w:szCs w:val="20"/>
        </w:rPr>
        <w:t>,</w:t>
      </w:r>
      <w:r w:rsidRPr="008148A5">
        <w:rPr>
          <w:sz w:val="20"/>
          <w:szCs w:val="20"/>
        </w:rPr>
        <w:t xml:space="preserve"> based on the roster </w:t>
      </w:r>
      <w:r w:rsidR="00C2179B">
        <w:rPr>
          <w:sz w:val="20"/>
          <w:szCs w:val="20"/>
        </w:rPr>
        <w:t xml:space="preserve">of care </w:t>
      </w:r>
      <w:r w:rsidRPr="008148A5">
        <w:rPr>
          <w:sz w:val="20"/>
          <w:szCs w:val="20"/>
        </w:rPr>
        <w:t>data entered in Step 1. Please r</w:t>
      </w:r>
      <w:r w:rsidR="00C2179B">
        <w:rPr>
          <w:sz w:val="20"/>
          <w:szCs w:val="20"/>
        </w:rPr>
        <w:t>eview to ensure correctness</w:t>
      </w:r>
      <w:r w:rsidRPr="00E864EA">
        <w:rPr>
          <w:sz w:val="20"/>
          <w:szCs w:val="20"/>
        </w:rPr>
        <w:t xml:space="preserve">. </w:t>
      </w:r>
    </w:p>
    <w:p w14:paraId="1A454383" w14:textId="77777777" w:rsidR="00696826" w:rsidRDefault="00696826" w:rsidP="002F1327">
      <w:pPr>
        <w:ind w:left="720"/>
        <w:rPr>
          <w:sz w:val="20"/>
          <w:szCs w:val="20"/>
        </w:rPr>
      </w:pPr>
      <w:r>
        <w:rPr>
          <w:noProof/>
        </w:rPr>
        <w:drawing>
          <wp:inline distT="0" distB="0" distL="0" distR="0" wp14:anchorId="43FC95A5" wp14:editId="7D95B7BB">
            <wp:extent cx="4530725" cy="864932"/>
            <wp:effectExtent l="0" t="0" r="3175" b="0"/>
            <wp:docPr id="31" name="Picture 31" descr="Step 3.1 This is a summary table of hours allows you to review the number of hours you have entered based on the roster of care information from Step 1. " title="Step 3.1 Review the hours of Suppor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4639" cy="867588"/>
                    </a:xfrm>
                    <a:prstGeom prst="rect">
                      <a:avLst/>
                    </a:prstGeom>
                  </pic:spPr>
                </pic:pic>
              </a:graphicData>
            </a:graphic>
          </wp:inline>
        </w:drawing>
      </w:r>
    </w:p>
    <w:p w14:paraId="6E3BBF18" w14:textId="77777777" w:rsidR="00B95E8F" w:rsidRDefault="00B95E8F" w:rsidP="002F1327">
      <w:pPr>
        <w:ind w:left="720"/>
        <w:rPr>
          <w:b/>
          <w:color w:val="92D050"/>
          <w:sz w:val="20"/>
          <w:szCs w:val="20"/>
        </w:rPr>
      </w:pPr>
    </w:p>
    <w:p w14:paraId="051EF901" w14:textId="77777777" w:rsidR="002F1327" w:rsidRPr="00DA53E7" w:rsidRDefault="002F1327" w:rsidP="00DA53E7">
      <w:pPr>
        <w:rPr>
          <w:b/>
          <w:sz w:val="20"/>
          <w:szCs w:val="20"/>
        </w:rPr>
      </w:pPr>
      <w:r w:rsidRPr="00DA53E7">
        <w:rPr>
          <w:b/>
          <w:sz w:val="20"/>
          <w:szCs w:val="20"/>
        </w:rPr>
        <w:t xml:space="preserve">Step </w:t>
      </w:r>
      <w:r w:rsidR="00001F12" w:rsidRPr="00DA53E7">
        <w:rPr>
          <w:b/>
          <w:sz w:val="20"/>
          <w:szCs w:val="20"/>
        </w:rPr>
        <w:t>3</w:t>
      </w:r>
      <w:r w:rsidRPr="00DA53E7">
        <w:rPr>
          <w:b/>
          <w:sz w:val="20"/>
          <w:szCs w:val="20"/>
        </w:rPr>
        <w:t>.2</w:t>
      </w:r>
      <w:r w:rsidR="00D709F4" w:rsidRPr="00DA53E7">
        <w:rPr>
          <w:b/>
          <w:sz w:val="20"/>
          <w:szCs w:val="20"/>
        </w:rPr>
        <w:t>a</w:t>
      </w:r>
      <w:r w:rsidR="00F212A5" w:rsidRPr="00DA53E7">
        <w:rPr>
          <w:b/>
          <w:sz w:val="20"/>
          <w:szCs w:val="20"/>
        </w:rPr>
        <w:t xml:space="preserve"> (Optional)</w:t>
      </w:r>
      <w:r w:rsidR="00C2179B" w:rsidRPr="00DA53E7">
        <w:rPr>
          <w:b/>
          <w:sz w:val="20"/>
          <w:szCs w:val="20"/>
        </w:rPr>
        <w:t xml:space="preserve"> – </w:t>
      </w:r>
      <w:r w:rsidR="00594718" w:rsidRPr="00DA53E7">
        <w:rPr>
          <w:b/>
          <w:sz w:val="20"/>
          <w:szCs w:val="20"/>
        </w:rPr>
        <w:t>Adjust the Hour of Support</w:t>
      </w:r>
      <w:r w:rsidRPr="00DA53E7">
        <w:rPr>
          <w:b/>
          <w:sz w:val="20"/>
          <w:szCs w:val="20"/>
        </w:rPr>
        <w:t xml:space="preserve"> Summary</w:t>
      </w:r>
    </w:p>
    <w:p w14:paraId="10434374" w14:textId="7CB4BCCC" w:rsidR="002F1327" w:rsidRDefault="002F1327" w:rsidP="00DA53E7">
      <w:pPr>
        <w:rPr>
          <w:sz w:val="20"/>
          <w:szCs w:val="20"/>
        </w:rPr>
      </w:pPr>
      <w:r w:rsidRPr="008148A5">
        <w:rPr>
          <w:sz w:val="20"/>
          <w:szCs w:val="20"/>
        </w:rPr>
        <w:t xml:space="preserve">If the </w:t>
      </w:r>
      <w:r w:rsidR="00C2179B">
        <w:rPr>
          <w:sz w:val="20"/>
          <w:szCs w:val="20"/>
        </w:rPr>
        <w:t xml:space="preserve">summary in Step </w:t>
      </w:r>
      <w:r w:rsidR="00FC267B">
        <w:rPr>
          <w:sz w:val="20"/>
          <w:szCs w:val="20"/>
        </w:rPr>
        <w:t>3</w:t>
      </w:r>
      <w:r w:rsidR="00C2179B">
        <w:rPr>
          <w:sz w:val="20"/>
          <w:szCs w:val="20"/>
        </w:rPr>
        <w:t>.1 requires adjustments to be made</w:t>
      </w:r>
      <w:r w:rsidRPr="008148A5">
        <w:rPr>
          <w:sz w:val="20"/>
          <w:szCs w:val="20"/>
        </w:rPr>
        <w:t xml:space="preserve">, please adjust the hours </w:t>
      </w:r>
      <w:r w:rsidR="00861A13">
        <w:rPr>
          <w:sz w:val="20"/>
          <w:szCs w:val="20"/>
        </w:rPr>
        <w:t>in this section</w:t>
      </w:r>
      <w:r w:rsidR="00861A13" w:rsidRPr="008148A5">
        <w:rPr>
          <w:sz w:val="20"/>
          <w:szCs w:val="20"/>
        </w:rPr>
        <w:t xml:space="preserve"> </w:t>
      </w:r>
      <w:r w:rsidRPr="008148A5">
        <w:rPr>
          <w:sz w:val="20"/>
          <w:szCs w:val="20"/>
        </w:rPr>
        <w:t xml:space="preserve">by typing the appropriate number of hours by shift and </w:t>
      </w:r>
      <w:r w:rsidR="00594718">
        <w:rPr>
          <w:sz w:val="20"/>
          <w:szCs w:val="20"/>
        </w:rPr>
        <w:t>support</w:t>
      </w:r>
      <w:r w:rsidRPr="008148A5">
        <w:rPr>
          <w:sz w:val="20"/>
          <w:szCs w:val="20"/>
        </w:rPr>
        <w:t xml:space="preserve"> ratio in the relevant cell</w:t>
      </w:r>
      <w:r w:rsidR="00687B16">
        <w:rPr>
          <w:sz w:val="20"/>
          <w:szCs w:val="20"/>
        </w:rPr>
        <w:t xml:space="preserve">. </w:t>
      </w:r>
    </w:p>
    <w:p w14:paraId="7F7F736E" w14:textId="77777777" w:rsidR="00977195" w:rsidRPr="00623FBB" w:rsidRDefault="00687B16" w:rsidP="00DA53E7">
      <w:pPr>
        <w:rPr>
          <w:sz w:val="20"/>
          <w:szCs w:val="20"/>
        </w:rPr>
      </w:pPr>
      <w:r>
        <w:rPr>
          <w:sz w:val="20"/>
          <w:szCs w:val="20"/>
        </w:rPr>
        <w:t>You don’t need to make any adjustment if it’s relating to Crossover Shift (Afternoon / Evening Shift)</w:t>
      </w:r>
      <w:r w:rsidR="00FF6AC4">
        <w:rPr>
          <w:sz w:val="20"/>
          <w:szCs w:val="20"/>
        </w:rPr>
        <w:t xml:space="preserve"> as the tool takes</w:t>
      </w:r>
      <w:r>
        <w:rPr>
          <w:sz w:val="20"/>
          <w:szCs w:val="20"/>
        </w:rPr>
        <w:t xml:space="preserve"> that into consideration</w:t>
      </w:r>
      <w:r w:rsidR="00C2179B">
        <w:rPr>
          <w:sz w:val="20"/>
          <w:szCs w:val="20"/>
        </w:rPr>
        <w:t>.</w:t>
      </w:r>
    </w:p>
    <w:p w14:paraId="577C4F4D" w14:textId="77777777" w:rsidR="002F1327" w:rsidRDefault="002F1327" w:rsidP="00DA53E7">
      <w:pPr>
        <w:rPr>
          <w:sz w:val="20"/>
          <w:szCs w:val="20"/>
        </w:rPr>
      </w:pPr>
      <w:r w:rsidRPr="00E864EA">
        <w:rPr>
          <w:sz w:val="20"/>
          <w:szCs w:val="20"/>
        </w:rPr>
        <w:t>T</w:t>
      </w:r>
      <w:r w:rsidR="00C2179B">
        <w:rPr>
          <w:sz w:val="20"/>
          <w:szCs w:val="20"/>
        </w:rPr>
        <w:t>he number you enter</w:t>
      </w:r>
      <w:r w:rsidRPr="00E864EA">
        <w:rPr>
          <w:sz w:val="20"/>
          <w:szCs w:val="20"/>
        </w:rPr>
        <w:t xml:space="preserve"> will </w:t>
      </w:r>
      <w:r w:rsidR="00E1592B">
        <w:rPr>
          <w:sz w:val="20"/>
          <w:szCs w:val="20"/>
        </w:rPr>
        <w:t>not increase</w:t>
      </w:r>
      <w:r w:rsidR="00F212A5">
        <w:rPr>
          <w:sz w:val="20"/>
          <w:szCs w:val="20"/>
        </w:rPr>
        <w:t xml:space="preserve"> or decrease the hours in Step 3</w:t>
      </w:r>
      <w:r w:rsidR="00E1592B">
        <w:rPr>
          <w:sz w:val="20"/>
          <w:szCs w:val="20"/>
        </w:rPr>
        <w:t>.1</w:t>
      </w:r>
      <w:r w:rsidR="00C2179B">
        <w:rPr>
          <w:sz w:val="20"/>
          <w:szCs w:val="20"/>
        </w:rPr>
        <w:t xml:space="preserve"> by that amount</w:t>
      </w:r>
      <w:r w:rsidR="00E1592B">
        <w:rPr>
          <w:sz w:val="20"/>
          <w:szCs w:val="20"/>
        </w:rPr>
        <w:t xml:space="preserve">, </w:t>
      </w:r>
      <w:r w:rsidR="00C2179B">
        <w:rPr>
          <w:sz w:val="20"/>
          <w:szCs w:val="20"/>
        </w:rPr>
        <w:t>instead i</w:t>
      </w:r>
      <w:r w:rsidR="00E1592B">
        <w:rPr>
          <w:sz w:val="20"/>
          <w:szCs w:val="20"/>
        </w:rPr>
        <w:t xml:space="preserve">t will </w:t>
      </w:r>
      <w:r w:rsidRPr="00087B7E">
        <w:rPr>
          <w:b/>
          <w:sz w:val="20"/>
          <w:szCs w:val="20"/>
          <w:u w:val="single"/>
        </w:rPr>
        <w:t>overwrite</w:t>
      </w:r>
      <w:r w:rsidRPr="00E864EA">
        <w:rPr>
          <w:sz w:val="20"/>
          <w:szCs w:val="20"/>
        </w:rPr>
        <w:t xml:space="preserve"> the </w:t>
      </w:r>
      <w:r w:rsidR="005850DC" w:rsidRPr="00E864EA">
        <w:rPr>
          <w:sz w:val="20"/>
          <w:szCs w:val="20"/>
        </w:rPr>
        <w:t xml:space="preserve">hours </w:t>
      </w:r>
      <w:r w:rsidR="00F212A5">
        <w:rPr>
          <w:sz w:val="20"/>
          <w:szCs w:val="20"/>
        </w:rPr>
        <w:t>in step 3</w:t>
      </w:r>
      <w:r w:rsidR="00B3655B">
        <w:rPr>
          <w:sz w:val="20"/>
          <w:szCs w:val="20"/>
        </w:rPr>
        <w:t>.2b</w:t>
      </w:r>
      <w:r w:rsidR="00FB294B">
        <w:rPr>
          <w:sz w:val="20"/>
          <w:szCs w:val="20"/>
        </w:rPr>
        <w:t xml:space="preserve"> </w:t>
      </w:r>
      <w:r w:rsidR="005850DC">
        <w:rPr>
          <w:sz w:val="20"/>
          <w:szCs w:val="20"/>
        </w:rPr>
        <w:t>(</w:t>
      </w:r>
      <w:r w:rsidR="00E1592B">
        <w:rPr>
          <w:sz w:val="20"/>
          <w:szCs w:val="20"/>
        </w:rPr>
        <w:t xml:space="preserve">e.g. If you have put down </w:t>
      </w:r>
      <w:r w:rsidR="00F212A5">
        <w:rPr>
          <w:sz w:val="20"/>
          <w:szCs w:val="20"/>
        </w:rPr>
        <w:t>5</w:t>
      </w:r>
      <w:r w:rsidR="00AA4684">
        <w:rPr>
          <w:sz w:val="20"/>
          <w:szCs w:val="20"/>
        </w:rPr>
        <w:t xml:space="preserve"> </w:t>
      </w:r>
      <w:r w:rsidR="005850DC">
        <w:rPr>
          <w:sz w:val="20"/>
          <w:szCs w:val="20"/>
        </w:rPr>
        <w:t>hours</w:t>
      </w:r>
      <w:r w:rsidR="00FB294B">
        <w:rPr>
          <w:sz w:val="20"/>
          <w:szCs w:val="20"/>
        </w:rPr>
        <w:t xml:space="preserve"> in sleepover shift under 1:1</w:t>
      </w:r>
      <w:r w:rsidR="00E1592B">
        <w:rPr>
          <w:sz w:val="20"/>
          <w:szCs w:val="20"/>
        </w:rPr>
        <w:t xml:space="preserve"> </w:t>
      </w:r>
      <w:r w:rsidR="00594718">
        <w:rPr>
          <w:sz w:val="20"/>
          <w:szCs w:val="20"/>
        </w:rPr>
        <w:t>support</w:t>
      </w:r>
      <w:r w:rsidR="00E1592B">
        <w:rPr>
          <w:sz w:val="20"/>
          <w:szCs w:val="20"/>
        </w:rPr>
        <w:t xml:space="preserve"> ratio, the</w:t>
      </w:r>
      <w:r w:rsidR="00C83F0D">
        <w:rPr>
          <w:sz w:val="20"/>
          <w:szCs w:val="20"/>
        </w:rPr>
        <w:t xml:space="preserve"> total number of</w:t>
      </w:r>
      <w:r w:rsidR="00E1592B">
        <w:rPr>
          <w:sz w:val="20"/>
          <w:szCs w:val="20"/>
        </w:rPr>
        <w:t xml:space="preserve"> </w:t>
      </w:r>
      <w:r w:rsidR="00FB294B">
        <w:rPr>
          <w:sz w:val="20"/>
          <w:szCs w:val="20"/>
        </w:rPr>
        <w:t>hours</w:t>
      </w:r>
      <w:r w:rsidR="00C83F0D">
        <w:rPr>
          <w:sz w:val="20"/>
          <w:szCs w:val="20"/>
        </w:rPr>
        <w:t xml:space="preserve"> that the participant is receiving </w:t>
      </w:r>
      <w:r w:rsidR="00C2179B">
        <w:rPr>
          <w:sz w:val="20"/>
          <w:szCs w:val="20"/>
        </w:rPr>
        <w:t xml:space="preserve">for </w:t>
      </w:r>
      <w:r w:rsidR="00594718">
        <w:rPr>
          <w:sz w:val="20"/>
          <w:szCs w:val="20"/>
        </w:rPr>
        <w:t>1:1 support</w:t>
      </w:r>
      <w:r w:rsidR="00F212A5">
        <w:rPr>
          <w:sz w:val="20"/>
          <w:szCs w:val="20"/>
        </w:rPr>
        <w:t xml:space="preserve"> will become 5</w:t>
      </w:r>
      <w:r w:rsidR="005850DC">
        <w:rPr>
          <w:sz w:val="20"/>
          <w:szCs w:val="20"/>
        </w:rPr>
        <w:t xml:space="preserve"> hours</w:t>
      </w:r>
      <w:r w:rsidR="00C83F0D">
        <w:rPr>
          <w:sz w:val="20"/>
          <w:szCs w:val="20"/>
        </w:rPr>
        <w:t>)</w:t>
      </w:r>
      <w:r w:rsidR="00C2179B">
        <w:rPr>
          <w:sz w:val="20"/>
          <w:szCs w:val="20"/>
        </w:rPr>
        <w:t>.</w:t>
      </w:r>
    </w:p>
    <w:p w14:paraId="56FB1F0D" w14:textId="77777777" w:rsidR="00C91C2F" w:rsidRDefault="00C91C2F" w:rsidP="002F1327">
      <w:pPr>
        <w:ind w:left="709"/>
        <w:rPr>
          <w:sz w:val="20"/>
          <w:szCs w:val="20"/>
        </w:rPr>
      </w:pPr>
      <w:r>
        <w:rPr>
          <w:noProof/>
        </w:rPr>
        <w:drawing>
          <wp:inline distT="0" distB="0" distL="0" distR="0" wp14:anchorId="0FA2291A" wp14:editId="2207A5B1">
            <wp:extent cx="4538040" cy="876854"/>
            <wp:effectExtent l="0" t="0" r="0" b="0"/>
            <wp:docPr id="33" name="Picture 33" descr="Step 3.2a. This table allows you to enter any hour adjustments from the Step 3.1. " title="Step 3.2a Enter adjustments whe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8174" cy="890406"/>
                    </a:xfrm>
                    <a:prstGeom prst="rect">
                      <a:avLst/>
                    </a:prstGeom>
                  </pic:spPr>
                </pic:pic>
              </a:graphicData>
            </a:graphic>
          </wp:inline>
        </w:drawing>
      </w:r>
    </w:p>
    <w:p w14:paraId="7AE32D01" w14:textId="77777777" w:rsidR="002F1327" w:rsidRPr="008148A5" w:rsidRDefault="00C2179B" w:rsidP="002F1327">
      <w:pPr>
        <w:spacing w:before="0" w:after="0"/>
        <w:ind w:left="360" w:firstLine="349"/>
        <w:rPr>
          <w:sz w:val="20"/>
          <w:szCs w:val="20"/>
        </w:rPr>
      </w:pPr>
      <w:r w:rsidRPr="00C2179B">
        <w:rPr>
          <w:b/>
          <w:color w:val="7F7F7F" w:themeColor="text1" w:themeTint="80"/>
          <w:sz w:val="20"/>
          <w:szCs w:val="20"/>
        </w:rPr>
        <w:t>Note:</w:t>
      </w:r>
      <w:r w:rsidRPr="00C2179B">
        <w:rPr>
          <w:color w:val="7F7F7F" w:themeColor="text1" w:themeTint="80"/>
          <w:sz w:val="20"/>
          <w:szCs w:val="20"/>
        </w:rPr>
        <w:t xml:space="preserve"> Please a</w:t>
      </w:r>
      <w:r w:rsidR="002F1327" w:rsidRPr="00C2179B">
        <w:rPr>
          <w:color w:val="7F7F7F" w:themeColor="text1" w:themeTint="80"/>
          <w:sz w:val="20"/>
          <w:szCs w:val="20"/>
        </w:rPr>
        <w:t xml:space="preserve">lso include the reason for the </w:t>
      </w:r>
      <w:r w:rsidRPr="00C2179B">
        <w:rPr>
          <w:color w:val="7F7F7F" w:themeColor="text1" w:themeTint="80"/>
          <w:sz w:val="20"/>
          <w:szCs w:val="20"/>
        </w:rPr>
        <w:t>adjustment</w:t>
      </w:r>
      <w:r w:rsidR="002F1327" w:rsidRPr="00C2179B">
        <w:rPr>
          <w:color w:val="7F7F7F" w:themeColor="text1" w:themeTint="80"/>
          <w:sz w:val="20"/>
          <w:szCs w:val="20"/>
        </w:rPr>
        <w:t>.</w:t>
      </w:r>
    </w:p>
    <w:p w14:paraId="78428628" w14:textId="77777777" w:rsidR="00C2179B" w:rsidRDefault="00412A05" w:rsidP="00412A05">
      <w:pPr>
        <w:ind w:left="709"/>
        <w:rPr>
          <w:sz w:val="20"/>
          <w:szCs w:val="20"/>
        </w:rPr>
      </w:pPr>
      <w:r>
        <w:rPr>
          <w:noProof/>
        </w:rPr>
        <w:drawing>
          <wp:inline distT="0" distB="0" distL="0" distR="0" wp14:anchorId="7DA92988" wp14:editId="623A15EC">
            <wp:extent cx="6296660" cy="188595"/>
            <wp:effectExtent l="0" t="0" r="8890" b="1905"/>
            <wp:docPr id="81" name="Picture 81" descr="Please include the reason for adjustment. " title="Enter reason for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6660" cy="188595"/>
                    </a:xfrm>
                    <a:prstGeom prst="rect">
                      <a:avLst/>
                    </a:prstGeom>
                  </pic:spPr>
                </pic:pic>
              </a:graphicData>
            </a:graphic>
          </wp:inline>
        </w:drawing>
      </w:r>
    </w:p>
    <w:p w14:paraId="2B21A40B" w14:textId="77777777" w:rsidR="00B95E8F" w:rsidRDefault="00B95E8F" w:rsidP="00C2179B">
      <w:pPr>
        <w:ind w:left="720"/>
        <w:rPr>
          <w:b/>
          <w:color w:val="92D050"/>
          <w:sz w:val="20"/>
          <w:szCs w:val="20"/>
        </w:rPr>
      </w:pPr>
    </w:p>
    <w:p w14:paraId="449F090C" w14:textId="77777777" w:rsidR="002F1327" w:rsidRPr="00DA53E7" w:rsidRDefault="00B3655B" w:rsidP="00DA53E7">
      <w:pPr>
        <w:rPr>
          <w:sz w:val="20"/>
          <w:szCs w:val="20"/>
        </w:rPr>
      </w:pPr>
      <w:r w:rsidRPr="00DA53E7">
        <w:rPr>
          <w:b/>
          <w:sz w:val="20"/>
          <w:szCs w:val="20"/>
        </w:rPr>
        <w:t xml:space="preserve">Step </w:t>
      </w:r>
      <w:r w:rsidR="00001F12" w:rsidRPr="00DA53E7">
        <w:rPr>
          <w:b/>
          <w:sz w:val="20"/>
          <w:szCs w:val="20"/>
        </w:rPr>
        <w:t>3</w:t>
      </w:r>
      <w:r w:rsidRPr="00DA53E7">
        <w:rPr>
          <w:b/>
          <w:sz w:val="20"/>
          <w:szCs w:val="20"/>
        </w:rPr>
        <w:t>.2b</w:t>
      </w:r>
      <w:r w:rsidR="00F212A5" w:rsidRPr="00DA53E7">
        <w:rPr>
          <w:b/>
          <w:sz w:val="20"/>
          <w:szCs w:val="20"/>
        </w:rPr>
        <w:t xml:space="preserve"> (Optional)</w:t>
      </w:r>
      <w:r w:rsidR="002F1327" w:rsidRPr="00DA53E7">
        <w:rPr>
          <w:b/>
          <w:sz w:val="20"/>
          <w:szCs w:val="20"/>
        </w:rPr>
        <w:t xml:space="preserve"> </w:t>
      </w:r>
      <w:r w:rsidR="00C2179B" w:rsidRPr="00DA53E7">
        <w:rPr>
          <w:b/>
          <w:sz w:val="20"/>
          <w:szCs w:val="20"/>
        </w:rPr>
        <w:t xml:space="preserve">– </w:t>
      </w:r>
      <w:r w:rsidR="002F1327" w:rsidRPr="00DA53E7">
        <w:rPr>
          <w:b/>
          <w:sz w:val="20"/>
          <w:szCs w:val="20"/>
        </w:rPr>
        <w:t>Review the Hour</w:t>
      </w:r>
      <w:r w:rsidR="00594718" w:rsidRPr="00DA53E7">
        <w:rPr>
          <w:b/>
          <w:sz w:val="20"/>
          <w:szCs w:val="20"/>
        </w:rPr>
        <w:t>s of Support</w:t>
      </w:r>
      <w:r w:rsidR="00C2179B" w:rsidRPr="00DA53E7">
        <w:rPr>
          <w:b/>
          <w:sz w:val="20"/>
          <w:szCs w:val="20"/>
        </w:rPr>
        <w:t xml:space="preserve"> Summary after </w:t>
      </w:r>
      <w:r w:rsidR="002F1327" w:rsidRPr="00DA53E7">
        <w:rPr>
          <w:b/>
          <w:sz w:val="20"/>
          <w:szCs w:val="20"/>
        </w:rPr>
        <w:t>adjustments have been made</w:t>
      </w:r>
    </w:p>
    <w:p w14:paraId="242ADD0A" w14:textId="77777777" w:rsidR="002F1327" w:rsidRDefault="002F1327" w:rsidP="00DA53E7">
      <w:pPr>
        <w:rPr>
          <w:sz w:val="20"/>
          <w:szCs w:val="20"/>
        </w:rPr>
      </w:pPr>
      <w:r w:rsidRPr="00E864EA">
        <w:rPr>
          <w:sz w:val="20"/>
          <w:szCs w:val="20"/>
        </w:rPr>
        <w:t>Review the Hour</w:t>
      </w:r>
      <w:r w:rsidR="00C2179B">
        <w:rPr>
          <w:sz w:val="20"/>
          <w:szCs w:val="20"/>
        </w:rPr>
        <w:t>s</w:t>
      </w:r>
      <w:r w:rsidR="00594718">
        <w:rPr>
          <w:sz w:val="20"/>
          <w:szCs w:val="20"/>
        </w:rPr>
        <w:t xml:space="preserve"> of Support</w:t>
      </w:r>
      <w:r w:rsidRPr="00E864EA">
        <w:rPr>
          <w:sz w:val="20"/>
          <w:szCs w:val="20"/>
        </w:rPr>
        <w:t xml:space="preserve"> Summary for</w:t>
      </w:r>
      <w:r w:rsidR="00F212A5">
        <w:rPr>
          <w:sz w:val="20"/>
          <w:szCs w:val="20"/>
        </w:rPr>
        <w:t xml:space="preserve"> the adjustments made in Step 3</w:t>
      </w:r>
      <w:r w:rsidRPr="00E864EA">
        <w:rPr>
          <w:sz w:val="20"/>
          <w:szCs w:val="20"/>
        </w:rPr>
        <w:t>.2a. If more adjustment</w:t>
      </w:r>
      <w:r w:rsidR="00F212A5">
        <w:rPr>
          <w:sz w:val="20"/>
          <w:szCs w:val="20"/>
        </w:rPr>
        <w:t>s need to be made, repeat Step 3</w:t>
      </w:r>
      <w:r w:rsidRPr="00E864EA">
        <w:rPr>
          <w:sz w:val="20"/>
          <w:szCs w:val="20"/>
        </w:rPr>
        <w:t xml:space="preserve">.2a. </w:t>
      </w:r>
    </w:p>
    <w:p w14:paraId="1B6E8DA5" w14:textId="77777777" w:rsidR="00C91C2F" w:rsidRDefault="00C91C2F" w:rsidP="002F1327">
      <w:pPr>
        <w:ind w:left="720"/>
        <w:rPr>
          <w:sz w:val="20"/>
          <w:szCs w:val="20"/>
        </w:rPr>
      </w:pPr>
      <w:r>
        <w:rPr>
          <w:noProof/>
        </w:rPr>
        <w:drawing>
          <wp:inline distT="0" distB="0" distL="0" distR="0" wp14:anchorId="0CA71888" wp14:editId="0EDA132B">
            <wp:extent cx="4530395" cy="907358"/>
            <wp:effectExtent l="0" t="0" r="3810" b="7620"/>
            <wp:docPr id="36" name="Picture 36" descr="Step 3.2b. This step has the hour summary table after the adjustments been made on Step 3.2a. The adjusted hours will be highlighted in purple." title="Step 3.2b (Optional) - Review the hours of Support summary after adjustments have been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9063" cy="913100"/>
                    </a:xfrm>
                    <a:prstGeom prst="rect">
                      <a:avLst/>
                    </a:prstGeom>
                  </pic:spPr>
                </pic:pic>
              </a:graphicData>
            </a:graphic>
          </wp:inline>
        </w:drawing>
      </w:r>
    </w:p>
    <w:p w14:paraId="7B3CB194" w14:textId="77777777" w:rsidR="002F1327" w:rsidRPr="008148A5" w:rsidRDefault="00C2179B" w:rsidP="002F1327">
      <w:pPr>
        <w:ind w:left="360" w:firstLine="360"/>
        <w:rPr>
          <w:sz w:val="20"/>
          <w:szCs w:val="20"/>
        </w:rPr>
      </w:pPr>
      <w:r>
        <w:rPr>
          <w:i/>
          <w:color w:val="7F7F7F" w:themeColor="text1" w:themeTint="80"/>
          <w:sz w:val="20"/>
          <w:szCs w:val="20"/>
        </w:rPr>
        <w:t xml:space="preserve">Note: </w:t>
      </w:r>
      <w:r w:rsidR="002F1327" w:rsidRPr="008148A5">
        <w:rPr>
          <w:i/>
          <w:color w:val="7F7F7F" w:themeColor="text1" w:themeTint="80"/>
          <w:sz w:val="20"/>
          <w:szCs w:val="20"/>
        </w:rPr>
        <w:t>overwritten hour</w:t>
      </w:r>
      <w:r>
        <w:rPr>
          <w:i/>
          <w:color w:val="7F7F7F" w:themeColor="text1" w:themeTint="80"/>
          <w:sz w:val="20"/>
          <w:szCs w:val="20"/>
        </w:rPr>
        <w:t>s</w:t>
      </w:r>
      <w:r w:rsidR="002F1327" w:rsidRPr="008148A5">
        <w:rPr>
          <w:i/>
          <w:color w:val="7F7F7F" w:themeColor="text1" w:themeTint="80"/>
          <w:sz w:val="20"/>
          <w:szCs w:val="20"/>
        </w:rPr>
        <w:t xml:space="preserve"> </w:t>
      </w:r>
      <w:r w:rsidR="002F1327" w:rsidRPr="008148A5">
        <w:rPr>
          <w:i/>
          <w:sz w:val="20"/>
          <w:szCs w:val="20"/>
          <w:shd w:val="clear" w:color="auto" w:fill="E7C3E7"/>
        </w:rPr>
        <w:t>#</w:t>
      </w:r>
      <w:r w:rsidR="00AA2591">
        <w:rPr>
          <w:i/>
          <w:color w:val="7F7F7F" w:themeColor="text1" w:themeTint="80"/>
          <w:sz w:val="20"/>
          <w:szCs w:val="20"/>
        </w:rPr>
        <w:t xml:space="preserve"> </w:t>
      </w:r>
      <w:r w:rsidR="002F1327" w:rsidRPr="008148A5">
        <w:rPr>
          <w:i/>
          <w:color w:val="7F7F7F" w:themeColor="text1" w:themeTint="80"/>
          <w:sz w:val="20"/>
          <w:szCs w:val="20"/>
        </w:rPr>
        <w:t>will be highlighted in purple as above.</w:t>
      </w:r>
    </w:p>
    <w:p w14:paraId="62757546" w14:textId="77777777" w:rsidR="008B1B5E" w:rsidRDefault="002F1327" w:rsidP="00DA53E7">
      <w:pPr>
        <w:rPr>
          <w:sz w:val="20"/>
          <w:szCs w:val="20"/>
        </w:rPr>
      </w:pPr>
      <w:r w:rsidRPr="008148A5">
        <w:rPr>
          <w:sz w:val="20"/>
          <w:szCs w:val="20"/>
        </w:rPr>
        <w:t>Ensure all checks are green</w:t>
      </w:r>
      <w:r w:rsidR="00643FCC">
        <w:rPr>
          <w:sz w:val="20"/>
          <w:szCs w:val="20"/>
        </w:rPr>
        <w:t>:</w:t>
      </w:r>
    </w:p>
    <w:p w14:paraId="4F20D7AB" w14:textId="77777777" w:rsidR="002F1327" w:rsidRPr="00E864EA" w:rsidRDefault="008B1B5E" w:rsidP="002D64C4">
      <w:pPr>
        <w:ind w:left="709" w:firstLine="11"/>
        <w:rPr>
          <w:sz w:val="20"/>
          <w:szCs w:val="20"/>
        </w:rPr>
      </w:pPr>
      <w:r>
        <w:rPr>
          <w:noProof/>
        </w:rPr>
        <w:drawing>
          <wp:inline distT="0" distB="0" distL="0" distR="0" wp14:anchorId="1384E6BC" wp14:editId="0B725257">
            <wp:extent cx="5713095" cy="855878"/>
            <wp:effectExtent l="0" t="0" r="1905" b="1905"/>
            <wp:docPr id="45" name="Picture 45" descr="Make sure all the checks on the right hand side of the hourly summary table are green and showing :&quot; Check:OK&quot;. " title="Ensure all checks ar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7062" cy="893925"/>
                    </a:xfrm>
                    <a:prstGeom prst="rect">
                      <a:avLst/>
                    </a:prstGeom>
                  </pic:spPr>
                </pic:pic>
              </a:graphicData>
            </a:graphic>
          </wp:inline>
        </w:drawing>
      </w:r>
      <w:r w:rsidRPr="00E864EA">
        <w:rPr>
          <w:noProof/>
          <w:lang w:val="en-US" w:eastAsia="en-US"/>
        </w:rPr>
        <w:t xml:space="preserve"> </w:t>
      </w:r>
      <w:r w:rsidR="002D64C4">
        <w:rPr>
          <w:sz w:val="20"/>
          <w:szCs w:val="20"/>
        </w:rPr>
        <w:tab/>
      </w:r>
    </w:p>
    <w:p w14:paraId="39FEA1C6" w14:textId="77777777" w:rsidR="002F1327" w:rsidRPr="00E864EA" w:rsidRDefault="00C2179B" w:rsidP="007673EA">
      <w:pPr>
        <w:spacing w:before="0" w:after="0"/>
        <w:rPr>
          <w:sz w:val="20"/>
          <w:szCs w:val="20"/>
        </w:rPr>
      </w:pPr>
      <w:r>
        <w:rPr>
          <w:sz w:val="20"/>
          <w:szCs w:val="20"/>
        </w:rPr>
        <w:br w:type="page"/>
      </w:r>
      <w:r w:rsidR="002F1327" w:rsidRPr="00E864EA">
        <w:rPr>
          <w:sz w:val="20"/>
          <w:szCs w:val="20"/>
        </w:rPr>
        <w:t>Please refer to the table below for the maximum time permitted per week for each shift type.</w:t>
      </w:r>
    </w:p>
    <w:tbl>
      <w:tblPr>
        <w:tblStyle w:val="TableGridLight"/>
        <w:tblW w:w="8121" w:type="dxa"/>
        <w:tblInd w:w="607" w:type="dxa"/>
        <w:tblLook w:val="04A0" w:firstRow="1" w:lastRow="0" w:firstColumn="1" w:lastColumn="0" w:noHBand="0" w:noVBand="1"/>
        <w:tblCaption w:val="Hour limits for each shift type"/>
      </w:tblPr>
      <w:tblGrid>
        <w:gridCol w:w="4286"/>
        <w:gridCol w:w="1738"/>
        <w:gridCol w:w="2097"/>
      </w:tblGrid>
      <w:tr w:rsidR="002F1327" w:rsidRPr="00E864EA" w14:paraId="7E4AC1B4" w14:textId="77777777" w:rsidTr="00CC042A">
        <w:trPr>
          <w:trHeight w:val="252"/>
          <w:tblHeader/>
        </w:trPr>
        <w:tc>
          <w:tcPr>
            <w:tcW w:w="4286" w:type="dxa"/>
            <w:noWrap/>
          </w:tcPr>
          <w:p w14:paraId="7890FCEC" w14:textId="77777777" w:rsidR="002F1327" w:rsidRPr="00B23BAB" w:rsidRDefault="002F1327" w:rsidP="00E240BA">
            <w:pPr>
              <w:spacing w:before="0" w:after="0"/>
              <w:ind w:left="-1167" w:firstLine="1167"/>
              <w:rPr>
                <w:rFonts w:ascii="Calibri" w:hAnsi="Calibri"/>
                <w:b/>
                <w:sz w:val="20"/>
                <w:lang w:val="en-US" w:eastAsia="en-US"/>
              </w:rPr>
            </w:pPr>
            <w:r w:rsidRPr="00B23BAB">
              <w:rPr>
                <w:rFonts w:ascii="Calibri" w:hAnsi="Calibri"/>
                <w:b/>
                <w:sz w:val="20"/>
                <w:lang w:val="en-US" w:eastAsia="en-US"/>
              </w:rPr>
              <w:t>Shift type</w:t>
            </w:r>
          </w:p>
        </w:tc>
        <w:tc>
          <w:tcPr>
            <w:tcW w:w="1738" w:type="dxa"/>
            <w:noWrap/>
          </w:tcPr>
          <w:p w14:paraId="6D43DB53" w14:textId="77777777" w:rsidR="002F1327" w:rsidRPr="00B23BAB" w:rsidRDefault="002F1327" w:rsidP="00E240BA">
            <w:pPr>
              <w:spacing w:before="0" w:after="0"/>
              <w:jc w:val="right"/>
              <w:rPr>
                <w:rFonts w:ascii="Calibri" w:hAnsi="Calibri"/>
                <w:b/>
                <w:sz w:val="20"/>
                <w:lang w:val="en-US" w:eastAsia="en-US"/>
              </w:rPr>
            </w:pPr>
            <w:r w:rsidRPr="00B23BAB">
              <w:rPr>
                <w:rFonts w:ascii="Calibri" w:hAnsi="Calibri"/>
                <w:b/>
                <w:sz w:val="20"/>
                <w:lang w:val="en-US" w:eastAsia="en-US"/>
              </w:rPr>
              <w:t>Max time allowed</w:t>
            </w:r>
          </w:p>
        </w:tc>
        <w:tc>
          <w:tcPr>
            <w:tcW w:w="2097" w:type="dxa"/>
            <w:noWrap/>
          </w:tcPr>
          <w:p w14:paraId="5F41E714" w14:textId="77777777" w:rsidR="002F1327" w:rsidRPr="00B23BAB" w:rsidRDefault="002F1327" w:rsidP="00E240BA">
            <w:pPr>
              <w:spacing w:before="0" w:after="0"/>
              <w:rPr>
                <w:rFonts w:ascii="Calibri" w:hAnsi="Calibri"/>
                <w:b/>
                <w:sz w:val="20"/>
                <w:lang w:val="en-US" w:eastAsia="en-US"/>
              </w:rPr>
            </w:pPr>
            <w:r w:rsidRPr="00B23BAB">
              <w:rPr>
                <w:rFonts w:ascii="Calibri" w:hAnsi="Calibri"/>
                <w:b/>
                <w:sz w:val="20"/>
                <w:lang w:val="en-US" w:eastAsia="en-US"/>
              </w:rPr>
              <w:t>Unit</w:t>
            </w:r>
          </w:p>
        </w:tc>
      </w:tr>
      <w:tr w:rsidR="002F1327" w:rsidRPr="00E864EA" w14:paraId="71972DB6" w14:textId="77777777" w:rsidTr="00CC042A">
        <w:trPr>
          <w:trHeight w:val="252"/>
        </w:trPr>
        <w:tc>
          <w:tcPr>
            <w:tcW w:w="4286" w:type="dxa"/>
            <w:noWrap/>
            <w:hideMark/>
          </w:tcPr>
          <w:p w14:paraId="14F6159F" w14:textId="77777777" w:rsidR="002F1327" w:rsidRPr="00C74B63" w:rsidRDefault="002F1327" w:rsidP="00E240BA">
            <w:pPr>
              <w:spacing w:before="0" w:after="0"/>
              <w:rPr>
                <w:rFonts w:ascii="Calibri" w:hAnsi="Calibri"/>
                <w:sz w:val="20"/>
                <w:lang w:val="en-US" w:eastAsia="en-US"/>
              </w:rPr>
            </w:pPr>
            <w:r w:rsidRPr="00C74B63">
              <w:rPr>
                <w:rFonts w:ascii="Calibri" w:hAnsi="Calibri"/>
                <w:sz w:val="20"/>
                <w:lang w:val="en-US" w:eastAsia="en-US"/>
              </w:rPr>
              <w:t>Mon-Fri (6am-8pm)</w:t>
            </w:r>
          </w:p>
        </w:tc>
        <w:tc>
          <w:tcPr>
            <w:tcW w:w="1738" w:type="dxa"/>
            <w:noWrap/>
            <w:hideMark/>
          </w:tcPr>
          <w:p w14:paraId="3FA838B9" w14:textId="77777777" w:rsidR="002F1327" w:rsidRPr="00C74B63" w:rsidRDefault="002F1327" w:rsidP="00E240BA">
            <w:pPr>
              <w:spacing w:before="0" w:after="0"/>
              <w:jc w:val="right"/>
              <w:rPr>
                <w:rFonts w:ascii="Calibri" w:hAnsi="Calibri"/>
                <w:sz w:val="20"/>
                <w:lang w:val="en-US" w:eastAsia="en-US"/>
              </w:rPr>
            </w:pPr>
            <w:bookmarkStart w:id="6" w:name="RANGE!AG18"/>
            <w:r w:rsidRPr="00C74B63">
              <w:rPr>
                <w:rFonts w:ascii="Calibri" w:hAnsi="Calibri"/>
                <w:sz w:val="20"/>
                <w:lang w:val="en-US" w:eastAsia="en-US"/>
              </w:rPr>
              <w:t>70</w:t>
            </w:r>
            <w:bookmarkEnd w:id="6"/>
          </w:p>
        </w:tc>
        <w:tc>
          <w:tcPr>
            <w:tcW w:w="2097" w:type="dxa"/>
            <w:noWrap/>
            <w:hideMark/>
          </w:tcPr>
          <w:p w14:paraId="3394E162" w14:textId="77777777" w:rsidR="002F1327" w:rsidRPr="00C74B63" w:rsidRDefault="005A7746" w:rsidP="00E240BA">
            <w:pPr>
              <w:spacing w:before="0" w:after="0"/>
              <w:rPr>
                <w:rFonts w:ascii="Calibri" w:hAnsi="Calibri"/>
                <w:sz w:val="20"/>
                <w:lang w:val="en-US" w:eastAsia="en-US"/>
              </w:rPr>
            </w:pPr>
            <w:r w:rsidRPr="00C74B63">
              <w:rPr>
                <w:rFonts w:ascii="Calibri" w:hAnsi="Calibri"/>
                <w:sz w:val="20"/>
                <w:lang w:val="en-US" w:eastAsia="en-US"/>
              </w:rPr>
              <w:t>H</w:t>
            </w:r>
            <w:r w:rsidR="002F1327" w:rsidRPr="00C74B63">
              <w:rPr>
                <w:rFonts w:ascii="Calibri" w:hAnsi="Calibri"/>
                <w:sz w:val="20"/>
                <w:lang w:val="en-US" w:eastAsia="en-US"/>
              </w:rPr>
              <w:t>our</w:t>
            </w:r>
            <w:r w:rsidRPr="00C74B63">
              <w:rPr>
                <w:rFonts w:ascii="Calibri" w:hAnsi="Calibri"/>
                <w:sz w:val="20"/>
                <w:lang w:val="en-US" w:eastAsia="en-US"/>
              </w:rPr>
              <w:t xml:space="preserve">s </w:t>
            </w:r>
            <w:r w:rsidR="002F1327" w:rsidRPr="00C74B63">
              <w:rPr>
                <w:rFonts w:ascii="Calibri" w:hAnsi="Calibri"/>
                <w:sz w:val="20"/>
                <w:lang w:val="en-US" w:eastAsia="en-US"/>
              </w:rPr>
              <w:t>/</w:t>
            </w:r>
            <w:r w:rsidRPr="00C74B63">
              <w:rPr>
                <w:rFonts w:ascii="Calibri" w:hAnsi="Calibri"/>
                <w:sz w:val="20"/>
                <w:lang w:val="en-US" w:eastAsia="en-US"/>
              </w:rPr>
              <w:t xml:space="preserve"> </w:t>
            </w:r>
            <w:r w:rsidR="002F1327" w:rsidRPr="00C74B63">
              <w:rPr>
                <w:rFonts w:ascii="Calibri" w:hAnsi="Calibri"/>
                <w:sz w:val="20"/>
                <w:lang w:val="en-US" w:eastAsia="en-US"/>
              </w:rPr>
              <w:t>week</w:t>
            </w:r>
          </w:p>
        </w:tc>
      </w:tr>
      <w:tr w:rsidR="002F1327" w:rsidRPr="00E864EA" w14:paraId="4D76A82F" w14:textId="77777777" w:rsidTr="00CC042A">
        <w:trPr>
          <w:trHeight w:val="252"/>
        </w:trPr>
        <w:tc>
          <w:tcPr>
            <w:tcW w:w="4286" w:type="dxa"/>
            <w:noWrap/>
            <w:hideMark/>
          </w:tcPr>
          <w:p w14:paraId="4FC19966" w14:textId="77777777" w:rsidR="002F1327" w:rsidRPr="00C74B63" w:rsidRDefault="002F1327" w:rsidP="00E240BA">
            <w:pPr>
              <w:spacing w:before="0" w:after="0"/>
              <w:rPr>
                <w:rFonts w:ascii="Calibri" w:hAnsi="Calibri"/>
                <w:sz w:val="20"/>
                <w:lang w:val="en-US" w:eastAsia="en-US"/>
              </w:rPr>
            </w:pPr>
            <w:r w:rsidRPr="00C74B63">
              <w:rPr>
                <w:rFonts w:ascii="Calibri" w:hAnsi="Calibri"/>
                <w:sz w:val="20"/>
                <w:lang w:val="en-US" w:eastAsia="en-US"/>
              </w:rPr>
              <w:t>Mon-Fri (8pm-12am)</w:t>
            </w:r>
            <w:r w:rsidR="005A7746" w:rsidRPr="00C74B63">
              <w:rPr>
                <w:rFonts w:ascii="Calibri" w:hAnsi="Calibri"/>
                <w:sz w:val="20"/>
                <w:lang w:val="en-US" w:eastAsia="en-US"/>
              </w:rPr>
              <w:t xml:space="preserve"> – excluding cross over shifts</w:t>
            </w:r>
          </w:p>
        </w:tc>
        <w:tc>
          <w:tcPr>
            <w:tcW w:w="1738" w:type="dxa"/>
            <w:noWrap/>
            <w:hideMark/>
          </w:tcPr>
          <w:p w14:paraId="5126C8AD" w14:textId="77777777" w:rsidR="002F1327" w:rsidRPr="00C74B63" w:rsidRDefault="002F1327" w:rsidP="00E240BA">
            <w:pPr>
              <w:spacing w:before="0" w:after="0"/>
              <w:jc w:val="right"/>
              <w:rPr>
                <w:rFonts w:ascii="Calibri" w:hAnsi="Calibri"/>
                <w:sz w:val="20"/>
                <w:lang w:val="en-US" w:eastAsia="en-US"/>
              </w:rPr>
            </w:pPr>
            <w:bookmarkStart w:id="7" w:name="RANGE!AG19"/>
            <w:r w:rsidRPr="00C74B63">
              <w:rPr>
                <w:rFonts w:ascii="Calibri" w:hAnsi="Calibri"/>
                <w:sz w:val="20"/>
                <w:lang w:val="en-US" w:eastAsia="en-US"/>
              </w:rPr>
              <w:t>20</w:t>
            </w:r>
            <w:bookmarkEnd w:id="7"/>
          </w:p>
        </w:tc>
        <w:tc>
          <w:tcPr>
            <w:tcW w:w="2097" w:type="dxa"/>
            <w:noWrap/>
            <w:hideMark/>
          </w:tcPr>
          <w:p w14:paraId="57ED80E5" w14:textId="77777777" w:rsidR="002F1327" w:rsidRPr="00C74B63" w:rsidRDefault="005A7746" w:rsidP="00E240BA">
            <w:pPr>
              <w:spacing w:before="0" w:after="0"/>
              <w:rPr>
                <w:rFonts w:ascii="Calibri" w:hAnsi="Calibri"/>
                <w:sz w:val="20"/>
                <w:lang w:val="en-US" w:eastAsia="en-US"/>
              </w:rPr>
            </w:pPr>
            <w:r w:rsidRPr="00C74B63">
              <w:rPr>
                <w:rFonts w:ascii="Calibri" w:hAnsi="Calibri"/>
                <w:sz w:val="20"/>
                <w:lang w:val="en-US" w:eastAsia="en-US"/>
              </w:rPr>
              <w:t>H</w:t>
            </w:r>
            <w:r w:rsidR="002F1327" w:rsidRPr="00C74B63">
              <w:rPr>
                <w:rFonts w:ascii="Calibri" w:hAnsi="Calibri"/>
                <w:sz w:val="20"/>
                <w:lang w:val="en-US" w:eastAsia="en-US"/>
              </w:rPr>
              <w:t>our</w:t>
            </w:r>
            <w:r w:rsidRPr="00C74B63">
              <w:rPr>
                <w:rFonts w:ascii="Calibri" w:hAnsi="Calibri"/>
                <w:sz w:val="20"/>
                <w:lang w:val="en-US" w:eastAsia="en-US"/>
              </w:rPr>
              <w:t xml:space="preserve">s </w:t>
            </w:r>
            <w:r w:rsidR="002F1327" w:rsidRPr="00C74B63">
              <w:rPr>
                <w:rFonts w:ascii="Calibri" w:hAnsi="Calibri"/>
                <w:sz w:val="20"/>
                <w:lang w:val="en-US" w:eastAsia="en-US"/>
              </w:rPr>
              <w:t>/</w:t>
            </w:r>
            <w:r w:rsidRPr="00C74B63">
              <w:rPr>
                <w:rFonts w:ascii="Calibri" w:hAnsi="Calibri"/>
                <w:sz w:val="20"/>
                <w:lang w:val="en-US" w:eastAsia="en-US"/>
              </w:rPr>
              <w:t xml:space="preserve"> </w:t>
            </w:r>
            <w:r w:rsidR="002F1327" w:rsidRPr="00C74B63">
              <w:rPr>
                <w:rFonts w:ascii="Calibri" w:hAnsi="Calibri"/>
                <w:sz w:val="20"/>
                <w:lang w:val="en-US" w:eastAsia="en-US"/>
              </w:rPr>
              <w:t>week</w:t>
            </w:r>
          </w:p>
        </w:tc>
      </w:tr>
      <w:tr w:rsidR="002F1327" w:rsidRPr="00E864EA" w14:paraId="46263035" w14:textId="77777777" w:rsidTr="00CC042A">
        <w:trPr>
          <w:trHeight w:val="252"/>
        </w:trPr>
        <w:tc>
          <w:tcPr>
            <w:tcW w:w="4286" w:type="dxa"/>
            <w:noWrap/>
            <w:hideMark/>
          </w:tcPr>
          <w:p w14:paraId="5C1EE87E" w14:textId="77777777" w:rsidR="002F1327" w:rsidRPr="00C74B63" w:rsidRDefault="002F1327" w:rsidP="00E240BA">
            <w:pPr>
              <w:spacing w:before="0" w:after="0"/>
              <w:rPr>
                <w:rFonts w:ascii="Calibri" w:hAnsi="Calibri"/>
                <w:sz w:val="20"/>
                <w:lang w:val="en-US" w:eastAsia="en-US"/>
              </w:rPr>
            </w:pPr>
            <w:r w:rsidRPr="00C74B63">
              <w:rPr>
                <w:rFonts w:ascii="Calibri" w:hAnsi="Calibri"/>
                <w:sz w:val="20"/>
                <w:lang w:val="en-US" w:eastAsia="en-US"/>
              </w:rPr>
              <w:t>Saturday</w:t>
            </w:r>
          </w:p>
        </w:tc>
        <w:tc>
          <w:tcPr>
            <w:tcW w:w="1738" w:type="dxa"/>
            <w:noWrap/>
            <w:hideMark/>
          </w:tcPr>
          <w:p w14:paraId="28CA0650" w14:textId="77777777" w:rsidR="002F1327" w:rsidRPr="00C74B63" w:rsidRDefault="002F1327" w:rsidP="00E240BA">
            <w:pPr>
              <w:spacing w:before="0" w:after="0"/>
              <w:jc w:val="right"/>
              <w:rPr>
                <w:rFonts w:ascii="Calibri" w:hAnsi="Calibri"/>
                <w:sz w:val="20"/>
                <w:lang w:val="en-US" w:eastAsia="en-US"/>
              </w:rPr>
            </w:pPr>
            <w:bookmarkStart w:id="8" w:name="RANGE!AG20"/>
            <w:r w:rsidRPr="00C74B63">
              <w:rPr>
                <w:rFonts w:ascii="Calibri" w:hAnsi="Calibri"/>
                <w:sz w:val="20"/>
                <w:lang w:val="en-US" w:eastAsia="en-US"/>
              </w:rPr>
              <w:t>24</w:t>
            </w:r>
            <w:bookmarkEnd w:id="8"/>
          </w:p>
        </w:tc>
        <w:tc>
          <w:tcPr>
            <w:tcW w:w="2097" w:type="dxa"/>
            <w:noWrap/>
            <w:hideMark/>
          </w:tcPr>
          <w:p w14:paraId="6960EB0D" w14:textId="77777777" w:rsidR="002F1327" w:rsidRPr="00C74B63" w:rsidRDefault="005A7746" w:rsidP="00E240BA">
            <w:pPr>
              <w:spacing w:before="0" w:after="0"/>
              <w:rPr>
                <w:rFonts w:ascii="Calibri" w:hAnsi="Calibri"/>
                <w:sz w:val="20"/>
                <w:lang w:val="en-US" w:eastAsia="en-US"/>
              </w:rPr>
            </w:pPr>
            <w:r w:rsidRPr="00C74B63">
              <w:rPr>
                <w:rFonts w:ascii="Calibri" w:hAnsi="Calibri"/>
                <w:sz w:val="20"/>
                <w:lang w:val="en-US" w:eastAsia="en-US"/>
              </w:rPr>
              <w:t>H</w:t>
            </w:r>
            <w:r w:rsidR="002F1327" w:rsidRPr="00C74B63">
              <w:rPr>
                <w:rFonts w:ascii="Calibri" w:hAnsi="Calibri"/>
                <w:sz w:val="20"/>
                <w:lang w:val="en-US" w:eastAsia="en-US"/>
              </w:rPr>
              <w:t>our</w:t>
            </w:r>
            <w:r w:rsidRPr="00C74B63">
              <w:rPr>
                <w:rFonts w:ascii="Calibri" w:hAnsi="Calibri"/>
                <w:sz w:val="20"/>
                <w:lang w:val="en-US" w:eastAsia="en-US"/>
              </w:rPr>
              <w:t xml:space="preserve">s </w:t>
            </w:r>
            <w:r w:rsidR="002F1327" w:rsidRPr="00C74B63">
              <w:rPr>
                <w:rFonts w:ascii="Calibri" w:hAnsi="Calibri"/>
                <w:sz w:val="20"/>
                <w:lang w:val="en-US" w:eastAsia="en-US"/>
              </w:rPr>
              <w:t>/</w:t>
            </w:r>
            <w:r w:rsidRPr="00C74B63">
              <w:rPr>
                <w:rFonts w:ascii="Calibri" w:hAnsi="Calibri"/>
                <w:sz w:val="20"/>
                <w:lang w:val="en-US" w:eastAsia="en-US"/>
              </w:rPr>
              <w:t xml:space="preserve"> </w:t>
            </w:r>
            <w:r w:rsidR="002F1327" w:rsidRPr="00C74B63">
              <w:rPr>
                <w:rFonts w:ascii="Calibri" w:hAnsi="Calibri"/>
                <w:sz w:val="20"/>
                <w:lang w:val="en-US" w:eastAsia="en-US"/>
              </w:rPr>
              <w:t>week</w:t>
            </w:r>
          </w:p>
        </w:tc>
      </w:tr>
      <w:tr w:rsidR="002F1327" w:rsidRPr="00E864EA" w14:paraId="15F8F824" w14:textId="77777777" w:rsidTr="00CC042A">
        <w:trPr>
          <w:trHeight w:val="252"/>
        </w:trPr>
        <w:tc>
          <w:tcPr>
            <w:tcW w:w="4286" w:type="dxa"/>
            <w:noWrap/>
            <w:hideMark/>
          </w:tcPr>
          <w:p w14:paraId="42143CF7" w14:textId="77777777" w:rsidR="002F1327" w:rsidRPr="00C74B63" w:rsidRDefault="002F1327" w:rsidP="00E240BA">
            <w:pPr>
              <w:spacing w:before="0" w:after="0"/>
              <w:rPr>
                <w:rFonts w:ascii="Calibri" w:hAnsi="Calibri"/>
                <w:sz w:val="20"/>
                <w:lang w:val="en-US" w:eastAsia="en-US"/>
              </w:rPr>
            </w:pPr>
            <w:r w:rsidRPr="00C74B63">
              <w:rPr>
                <w:rFonts w:ascii="Calibri" w:hAnsi="Calibri"/>
                <w:sz w:val="20"/>
                <w:lang w:val="en-US" w:eastAsia="en-US"/>
              </w:rPr>
              <w:t>Sunday</w:t>
            </w:r>
          </w:p>
        </w:tc>
        <w:tc>
          <w:tcPr>
            <w:tcW w:w="1738" w:type="dxa"/>
            <w:noWrap/>
            <w:hideMark/>
          </w:tcPr>
          <w:p w14:paraId="1D73B629" w14:textId="77777777" w:rsidR="002F1327" w:rsidRPr="00C74B63" w:rsidRDefault="002F1327" w:rsidP="00E240BA">
            <w:pPr>
              <w:spacing w:before="0" w:after="0"/>
              <w:jc w:val="right"/>
              <w:rPr>
                <w:rFonts w:ascii="Calibri" w:hAnsi="Calibri"/>
                <w:sz w:val="20"/>
                <w:lang w:val="en-US" w:eastAsia="en-US"/>
              </w:rPr>
            </w:pPr>
            <w:bookmarkStart w:id="9" w:name="RANGE!AG21"/>
            <w:r w:rsidRPr="00C74B63">
              <w:rPr>
                <w:rFonts w:ascii="Calibri" w:hAnsi="Calibri"/>
                <w:sz w:val="20"/>
                <w:lang w:val="en-US" w:eastAsia="en-US"/>
              </w:rPr>
              <w:t>24</w:t>
            </w:r>
            <w:bookmarkEnd w:id="9"/>
          </w:p>
        </w:tc>
        <w:tc>
          <w:tcPr>
            <w:tcW w:w="2097" w:type="dxa"/>
            <w:noWrap/>
            <w:hideMark/>
          </w:tcPr>
          <w:p w14:paraId="7B2001FB" w14:textId="77777777" w:rsidR="002F1327" w:rsidRPr="00C74B63" w:rsidRDefault="005A7746" w:rsidP="00E240BA">
            <w:pPr>
              <w:spacing w:before="0" w:after="0"/>
              <w:rPr>
                <w:rFonts w:ascii="Calibri" w:hAnsi="Calibri"/>
                <w:sz w:val="20"/>
                <w:lang w:val="en-US" w:eastAsia="en-US"/>
              </w:rPr>
            </w:pPr>
            <w:r w:rsidRPr="00C74B63">
              <w:rPr>
                <w:rFonts w:ascii="Calibri" w:hAnsi="Calibri"/>
                <w:sz w:val="20"/>
                <w:lang w:val="en-US" w:eastAsia="en-US"/>
              </w:rPr>
              <w:t>H</w:t>
            </w:r>
            <w:r w:rsidR="002F1327" w:rsidRPr="00C74B63">
              <w:rPr>
                <w:rFonts w:ascii="Calibri" w:hAnsi="Calibri"/>
                <w:sz w:val="20"/>
                <w:lang w:val="en-US" w:eastAsia="en-US"/>
              </w:rPr>
              <w:t>our</w:t>
            </w:r>
            <w:r w:rsidRPr="00C74B63">
              <w:rPr>
                <w:rFonts w:ascii="Calibri" w:hAnsi="Calibri"/>
                <w:sz w:val="20"/>
                <w:lang w:val="en-US" w:eastAsia="en-US"/>
              </w:rPr>
              <w:t xml:space="preserve">s </w:t>
            </w:r>
            <w:r w:rsidR="002F1327" w:rsidRPr="00C74B63">
              <w:rPr>
                <w:rFonts w:ascii="Calibri" w:hAnsi="Calibri"/>
                <w:sz w:val="20"/>
                <w:lang w:val="en-US" w:eastAsia="en-US"/>
              </w:rPr>
              <w:t>/</w:t>
            </w:r>
            <w:r w:rsidRPr="00C74B63">
              <w:rPr>
                <w:rFonts w:ascii="Calibri" w:hAnsi="Calibri"/>
                <w:sz w:val="20"/>
                <w:lang w:val="en-US" w:eastAsia="en-US"/>
              </w:rPr>
              <w:t xml:space="preserve"> </w:t>
            </w:r>
            <w:r w:rsidR="002F1327" w:rsidRPr="00C74B63">
              <w:rPr>
                <w:rFonts w:ascii="Calibri" w:hAnsi="Calibri"/>
                <w:sz w:val="20"/>
                <w:lang w:val="en-US" w:eastAsia="en-US"/>
              </w:rPr>
              <w:t>week</w:t>
            </w:r>
          </w:p>
        </w:tc>
      </w:tr>
      <w:tr w:rsidR="002F1327" w:rsidRPr="00E864EA" w14:paraId="3FA9A1A8" w14:textId="77777777" w:rsidTr="00CC042A">
        <w:trPr>
          <w:trHeight w:val="252"/>
        </w:trPr>
        <w:tc>
          <w:tcPr>
            <w:tcW w:w="4286" w:type="dxa"/>
            <w:noWrap/>
            <w:hideMark/>
          </w:tcPr>
          <w:p w14:paraId="0B543D98" w14:textId="77777777" w:rsidR="002F1327" w:rsidRPr="00C74B63" w:rsidRDefault="002F1327" w:rsidP="00E240BA">
            <w:pPr>
              <w:spacing w:before="0" w:after="0"/>
              <w:rPr>
                <w:rFonts w:ascii="Calibri" w:hAnsi="Calibri"/>
                <w:sz w:val="20"/>
                <w:lang w:val="en-US" w:eastAsia="en-US"/>
              </w:rPr>
            </w:pPr>
            <w:r w:rsidRPr="00C74B63">
              <w:rPr>
                <w:rFonts w:ascii="Calibri" w:hAnsi="Calibri"/>
                <w:sz w:val="20"/>
                <w:lang w:val="en-US" w:eastAsia="en-US"/>
              </w:rPr>
              <w:t>Sleepovers</w:t>
            </w:r>
          </w:p>
        </w:tc>
        <w:tc>
          <w:tcPr>
            <w:tcW w:w="1738" w:type="dxa"/>
            <w:noWrap/>
            <w:hideMark/>
          </w:tcPr>
          <w:p w14:paraId="39CBB2C1" w14:textId="77777777" w:rsidR="002F1327" w:rsidRPr="00C74B63" w:rsidRDefault="002F1327" w:rsidP="00E240BA">
            <w:pPr>
              <w:spacing w:before="0" w:after="0"/>
              <w:jc w:val="right"/>
              <w:rPr>
                <w:rFonts w:ascii="Calibri" w:hAnsi="Calibri"/>
                <w:sz w:val="20"/>
                <w:lang w:val="en-US" w:eastAsia="en-US"/>
              </w:rPr>
            </w:pPr>
            <w:bookmarkStart w:id="10" w:name="RANGE!AG22"/>
            <w:r w:rsidRPr="00C74B63">
              <w:rPr>
                <w:rFonts w:ascii="Calibri" w:hAnsi="Calibri"/>
                <w:sz w:val="20"/>
                <w:lang w:val="en-US" w:eastAsia="en-US"/>
              </w:rPr>
              <w:t>7</w:t>
            </w:r>
            <w:bookmarkEnd w:id="10"/>
          </w:p>
        </w:tc>
        <w:tc>
          <w:tcPr>
            <w:tcW w:w="2097" w:type="dxa"/>
            <w:noWrap/>
            <w:hideMark/>
          </w:tcPr>
          <w:p w14:paraId="56957B57" w14:textId="77777777" w:rsidR="002F1327" w:rsidRPr="00C74B63" w:rsidRDefault="005A7746" w:rsidP="00E240BA">
            <w:pPr>
              <w:spacing w:before="0" w:after="0"/>
              <w:rPr>
                <w:rFonts w:ascii="Calibri" w:hAnsi="Calibri"/>
                <w:sz w:val="20"/>
                <w:lang w:val="en-US" w:eastAsia="en-US"/>
              </w:rPr>
            </w:pPr>
            <w:r w:rsidRPr="00C74B63">
              <w:rPr>
                <w:rFonts w:ascii="Calibri" w:hAnsi="Calibri"/>
                <w:sz w:val="20"/>
                <w:lang w:val="en-US" w:eastAsia="en-US"/>
              </w:rPr>
              <w:t>N</w:t>
            </w:r>
            <w:r w:rsidR="002F1327" w:rsidRPr="00C74B63">
              <w:rPr>
                <w:rFonts w:ascii="Calibri" w:hAnsi="Calibri"/>
                <w:sz w:val="20"/>
                <w:lang w:val="en-US" w:eastAsia="en-US"/>
              </w:rPr>
              <w:t>ight</w:t>
            </w:r>
            <w:r w:rsidRPr="00C74B63">
              <w:rPr>
                <w:rFonts w:ascii="Calibri" w:hAnsi="Calibri"/>
                <w:sz w:val="20"/>
                <w:lang w:val="en-US" w:eastAsia="en-US"/>
              </w:rPr>
              <w:t xml:space="preserve">s </w:t>
            </w:r>
            <w:r w:rsidR="002F1327" w:rsidRPr="00C74B63">
              <w:rPr>
                <w:rFonts w:ascii="Calibri" w:hAnsi="Calibri"/>
                <w:sz w:val="20"/>
                <w:lang w:val="en-US" w:eastAsia="en-US"/>
              </w:rPr>
              <w:t>/</w:t>
            </w:r>
            <w:r w:rsidRPr="00C74B63">
              <w:rPr>
                <w:rFonts w:ascii="Calibri" w:hAnsi="Calibri"/>
                <w:sz w:val="20"/>
                <w:lang w:val="en-US" w:eastAsia="en-US"/>
              </w:rPr>
              <w:t xml:space="preserve"> </w:t>
            </w:r>
            <w:r w:rsidR="002F1327" w:rsidRPr="00C74B63">
              <w:rPr>
                <w:rFonts w:ascii="Calibri" w:hAnsi="Calibri"/>
                <w:sz w:val="20"/>
                <w:lang w:val="en-US" w:eastAsia="en-US"/>
              </w:rPr>
              <w:t>week</w:t>
            </w:r>
          </w:p>
        </w:tc>
      </w:tr>
      <w:tr w:rsidR="002F1327" w:rsidRPr="00E864EA" w14:paraId="4C7B83C0" w14:textId="77777777" w:rsidTr="00CC042A">
        <w:trPr>
          <w:trHeight w:val="252"/>
        </w:trPr>
        <w:tc>
          <w:tcPr>
            <w:tcW w:w="4286" w:type="dxa"/>
            <w:noWrap/>
            <w:hideMark/>
          </w:tcPr>
          <w:p w14:paraId="69AB76D5" w14:textId="77777777" w:rsidR="002F1327" w:rsidRPr="00C74B63" w:rsidRDefault="002F1327" w:rsidP="00E240BA">
            <w:pPr>
              <w:spacing w:before="0" w:after="0"/>
              <w:rPr>
                <w:rFonts w:ascii="Calibri" w:hAnsi="Calibri"/>
                <w:sz w:val="20"/>
                <w:lang w:val="en-US" w:eastAsia="en-US"/>
              </w:rPr>
            </w:pPr>
            <w:r w:rsidRPr="00C74B63">
              <w:rPr>
                <w:rFonts w:ascii="Calibri" w:hAnsi="Calibri"/>
                <w:sz w:val="20"/>
                <w:lang w:val="en-US" w:eastAsia="en-US"/>
              </w:rPr>
              <w:t>Total hour</w:t>
            </w:r>
            <w:r w:rsidR="005A7746" w:rsidRPr="00C74B63">
              <w:rPr>
                <w:rFonts w:ascii="Calibri" w:hAnsi="Calibri"/>
                <w:sz w:val="20"/>
                <w:lang w:val="en-US" w:eastAsia="en-US"/>
              </w:rPr>
              <w:t>s per week</w:t>
            </w:r>
          </w:p>
        </w:tc>
        <w:tc>
          <w:tcPr>
            <w:tcW w:w="1738" w:type="dxa"/>
            <w:noWrap/>
            <w:hideMark/>
          </w:tcPr>
          <w:p w14:paraId="71FAAA2F" w14:textId="77777777" w:rsidR="002F1327" w:rsidRPr="00C74B63" w:rsidRDefault="002F1327" w:rsidP="00E240BA">
            <w:pPr>
              <w:spacing w:before="0" w:after="0"/>
              <w:jc w:val="right"/>
              <w:rPr>
                <w:rFonts w:ascii="Calibri" w:hAnsi="Calibri"/>
                <w:sz w:val="20"/>
                <w:lang w:val="en-US" w:eastAsia="en-US"/>
              </w:rPr>
            </w:pPr>
            <w:bookmarkStart w:id="11" w:name="RANGE!AG26"/>
            <w:r w:rsidRPr="00C74B63">
              <w:rPr>
                <w:rFonts w:ascii="Calibri" w:hAnsi="Calibri"/>
                <w:sz w:val="20"/>
                <w:lang w:val="en-US" w:eastAsia="en-US"/>
              </w:rPr>
              <w:t>168</w:t>
            </w:r>
            <w:bookmarkEnd w:id="11"/>
          </w:p>
        </w:tc>
        <w:tc>
          <w:tcPr>
            <w:tcW w:w="2097" w:type="dxa"/>
            <w:noWrap/>
            <w:hideMark/>
          </w:tcPr>
          <w:p w14:paraId="385FC0FD" w14:textId="77777777" w:rsidR="002F1327" w:rsidRPr="00C74B63" w:rsidRDefault="005A7746" w:rsidP="00E240BA">
            <w:pPr>
              <w:spacing w:before="0" w:after="0"/>
              <w:rPr>
                <w:rFonts w:ascii="Calibri" w:hAnsi="Calibri"/>
                <w:sz w:val="20"/>
                <w:lang w:val="en-US" w:eastAsia="en-US"/>
              </w:rPr>
            </w:pPr>
            <w:r w:rsidRPr="00C74B63">
              <w:rPr>
                <w:rFonts w:ascii="Calibri" w:hAnsi="Calibri"/>
                <w:sz w:val="20"/>
                <w:lang w:val="en-US" w:eastAsia="en-US"/>
              </w:rPr>
              <w:t>H</w:t>
            </w:r>
            <w:r w:rsidR="002F1327" w:rsidRPr="00C74B63">
              <w:rPr>
                <w:rFonts w:ascii="Calibri" w:hAnsi="Calibri"/>
                <w:sz w:val="20"/>
                <w:lang w:val="en-US" w:eastAsia="en-US"/>
              </w:rPr>
              <w:t>our</w:t>
            </w:r>
            <w:r w:rsidRPr="00C74B63">
              <w:rPr>
                <w:rFonts w:ascii="Calibri" w:hAnsi="Calibri"/>
                <w:sz w:val="20"/>
                <w:lang w:val="en-US" w:eastAsia="en-US"/>
              </w:rPr>
              <w:t xml:space="preserve">s </w:t>
            </w:r>
            <w:r w:rsidR="002F1327" w:rsidRPr="00C74B63">
              <w:rPr>
                <w:rFonts w:ascii="Calibri" w:hAnsi="Calibri"/>
                <w:sz w:val="20"/>
                <w:lang w:val="en-US" w:eastAsia="en-US"/>
              </w:rPr>
              <w:t>/</w:t>
            </w:r>
            <w:r w:rsidRPr="00C74B63">
              <w:rPr>
                <w:rFonts w:ascii="Calibri" w:hAnsi="Calibri"/>
                <w:sz w:val="20"/>
                <w:lang w:val="en-US" w:eastAsia="en-US"/>
              </w:rPr>
              <w:t xml:space="preserve"> </w:t>
            </w:r>
            <w:r w:rsidR="002F1327" w:rsidRPr="00C74B63">
              <w:rPr>
                <w:rFonts w:ascii="Calibri" w:hAnsi="Calibri"/>
                <w:sz w:val="20"/>
                <w:lang w:val="en-US" w:eastAsia="en-US"/>
              </w:rPr>
              <w:t>week</w:t>
            </w:r>
          </w:p>
        </w:tc>
      </w:tr>
    </w:tbl>
    <w:p w14:paraId="397A2E6C" w14:textId="77777777" w:rsidR="00F212A5" w:rsidRDefault="00F212A5" w:rsidP="00CC3FB4">
      <w:pPr>
        <w:rPr>
          <w:b/>
          <w:sz w:val="20"/>
          <w:szCs w:val="20"/>
        </w:rPr>
      </w:pPr>
    </w:p>
    <w:p w14:paraId="1F53BEA0" w14:textId="77777777" w:rsidR="002F1327" w:rsidRPr="00861A13" w:rsidRDefault="00B3655B" w:rsidP="00DA53E7">
      <w:pPr>
        <w:rPr>
          <w:b/>
          <w:sz w:val="20"/>
          <w:szCs w:val="20"/>
        </w:rPr>
      </w:pPr>
      <w:r w:rsidRPr="00DA53E7">
        <w:rPr>
          <w:b/>
          <w:sz w:val="20"/>
          <w:szCs w:val="20"/>
        </w:rPr>
        <w:t xml:space="preserve">Step </w:t>
      </w:r>
      <w:r w:rsidR="00001F12" w:rsidRPr="00DA53E7">
        <w:rPr>
          <w:b/>
          <w:sz w:val="20"/>
          <w:szCs w:val="20"/>
        </w:rPr>
        <w:t>3</w:t>
      </w:r>
      <w:r w:rsidRPr="00DA53E7">
        <w:rPr>
          <w:b/>
          <w:sz w:val="20"/>
          <w:szCs w:val="20"/>
        </w:rPr>
        <w:t>.3</w:t>
      </w:r>
      <w:r w:rsidR="005A7746" w:rsidRPr="00DA53E7">
        <w:rPr>
          <w:b/>
          <w:sz w:val="20"/>
          <w:szCs w:val="20"/>
        </w:rPr>
        <w:t xml:space="preserve"> – Enter number of days per</w:t>
      </w:r>
      <w:r w:rsidR="002F1327" w:rsidRPr="00DA53E7">
        <w:rPr>
          <w:b/>
          <w:sz w:val="20"/>
          <w:szCs w:val="20"/>
        </w:rPr>
        <w:t xml:space="preserve"> year for the Public Holidays and Irregular Supports</w:t>
      </w:r>
      <w:r w:rsidR="002F1327" w:rsidRPr="00861A13">
        <w:rPr>
          <w:b/>
          <w:sz w:val="20"/>
          <w:szCs w:val="20"/>
        </w:rPr>
        <w:tab/>
      </w:r>
    </w:p>
    <w:p w14:paraId="6AC4CE59" w14:textId="77777777" w:rsidR="002F1327" w:rsidRDefault="005A7746" w:rsidP="00DA53E7">
      <w:pPr>
        <w:rPr>
          <w:sz w:val="20"/>
          <w:szCs w:val="20"/>
        </w:rPr>
      </w:pPr>
      <w:r>
        <w:rPr>
          <w:sz w:val="20"/>
          <w:szCs w:val="20"/>
        </w:rPr>
        <w:t xml:space="preserve">Enter the </w:t>
      </w:r>
      <w:r w:rsidR="002F1327" w:rsidRPr="00E864EA">
        <w:rPr>
          <w:sz w:val="20"/>
          <w:szCs w:val="20"/>
        </w:rPr>
        <w:t>number of public holidays and irregular supports days</w:t>
      </w:r>
      <w:r w:rsidR="005D0405">
        <w:rPr>
          <w:sz w:val="20"/>
          <w:szCs w:val="20"/>
        </w:rPr>
        <w:t xml:space="preserve"> </w:t>
      </w:r>
      <w:r>
        <w:rPr>
          <w:sz w:val="20"/>
          <w:szCs w:val="20"/>
        </w:rPr>
        <w:t>per</w:t>
      </w:r>
      <w:r w:rsidR="002F1327" w:rsidRPr="00E864EA">
        <w:rPr>
          <w:sz w:val="20"/>
          <w:szCs w:val="20"/>
        </w:rPr>
        <w:t xml:space="preserve"> year</w:t>
      </w:r>
      <w:r>
        <w:rPr>
          <w:sz w:val="20"/>
          <w:szCs w:val="20"/>
        </w:rPr>
        <w:t xml:space="preserve"> where a participant requires SIL support</w:t>
      </w:r>
      <w:r w:rsidR="002F1327" w:rsidRPr="00E864EA">
        <w:rPr>
          <w:sz w:val="20"/>
          <w:szCs w:val="20"/>
        </w:rPr>
        <w:t xml:space="preserve">. Please enter </w:t>
      </w:r>
      <w:r>
        <w:rPr>
          <w:sz w:val="20"/>
          <w:szCs w:val="20"/>
        </w:rPr>
        <w:t xml:space="preserve">the days per year and the </w:t>
      </w:r>
      <w:r w:rsidR="002F1327" w:rsidRPr="00E864EA">
        <w:rPr>
          <w:sz w:val="20"/>
          <w:szCs w:val="20"/>
        </w:rPr>
        <w:t xml:space="preserve">Tool will </w:t>
      </w:r>
      <w:r w:rsidR="00030371">
        <w:rPr>
          <w:sz w:val="20"/>
          <w:szCs w:val="20"/>
        </w:rPr>
        <w:t xml:space="preserve">automatically </w:t>
      </w:r>
      <w:r w:rsidR="002F1327" w:rsidRPr="00E864EA">
        <w:rPr>
          <w:sz w:val="20"/>
          <w:szCs w:val="20"/>
        </w:rPr>
        <w:t>calculate the average weekly hours in the final summary</w:t>
      </w:r>
      <w:r w:rsidR="001D3CE9">
        <w:rPr>
          <w:sz w:val="20"/>
          <w:szCs w:val="20"/>
        </w:rPr>
        <w:t xml:space="preserve"> (Step 4</w:t>
      </w:r>
      <w:r w:rsidR="00030371">
        <w:rPr>
          <w:sz w:val="20"/>
          <w:szCs w:val="20"/>
        </w:rPr>
        <w:t>)</w:t>
      </w:r>
      <w:r w:rsidR="002F1327" w:rsidRPr="00E864EA">
        <w:rPr>
          <w:sz w:val="20"/>
          <w:szCs w:val="20"/>
        </w:rPr>
        <w:t xml:space="preserve">. </w:t>
      </w:r>
    </w:p>
    <w:p w14:paraId="1B2D1E73" w14:textId="77777777" w:rsidR="00302D20" w:rsidRDefault="00302D20" w:rsidP="00DA53E7">
      <w:pPr>
        <w:rPr>
          <w:sz w:val="20"/>
          <w:szCs w:val="20"/>
        </w:rPr>
      </w:pPr>
      <w:r>
        <w:rPr>
          <w:sz w:val="20"/>
          <w:szCs w:val="20"/>
        </w:rPr>
        <w:t>Public holiday</w:t>
      </w:r>
      <w:r w:rsidR="005A7746">
        <w:rPr>
          <w:sz w:val="20"/>
          <w:szCs w:val="20"/>
        </w:rPr>
        <w:t>s are calculated as 24 hour days.</w:t>
      </w:r>
      <w:r>
        <w:rPr>
          <w:sz w:val="20"/>
          <w:szCs w:val="20"/>
        </w:rPr>
        <w:t xml:space="preserve"> </w:t>
      </w:r>
    </w:p>
    <w:p w14:paraId="2CF5EDD5" w14:textId="77777777" w:rsidR="00302D20" w:rsidRDefault="00302D20" w:rsidP="00DA53E7">
      <w:pPr>
        <w:rPr>
          <w:sz w:val="20"/>
          <w:szCs w:val="20"/>
        </w:rPr>
      </w:pPr>
      <w:r>
        <w:rPr>
          <w:sz w:val="20"/>
          <w:szCs w:val="20"/>
        </w:rPr>
        <w:t xml:space="preserve">Irregular support </w:t>
      </w:r>
      <w:r w:rsidR="005A7746">
        <w:rPr>
          <w:sz w:val="20"/>
          <w:szCs w:val="20"/>
        </w:rPr>
        <w:t>days are</w:t>
      </w:r>
      <w:r>
        <w:rPr>
          <w:sz w:val="20"/>
          <w:szCs w:val="20"/>
        </w:rPr>
        <w:t xml:space="preserve"> calculated as 16 h</w:t>
      </w:r>
      <w:r w:rsidR="005A7746">
        <w:rPr>
          <w:sz w:val="20"/>
          <w:szCs w:val="20"/>
        </w:rPr>
        <w:t>ou</w:t>
      </w:r>
      <w:r>
        <w:rPr>
          <w:sz w:val="20"/>
          <w:szCs w:val="20"/>
        </w:rPr>
        <w:t xml:space="preserve">r days. </w:t>
      </w:r>
    </w:p>
    <w:p w14:paraId="71B1C5DD" w14:textId="77777777" w:rsidR="008B1B5E" w:rsidRDefault="008B1B5E" w:rsidP="002F1327">
      <w:pPr>
        <w:ind w:left="720"/>
        <w:rPr>
          <w:sz w:val="20"/>
          <w:szCs w:val="20"/>
        </w:rPr>
      </w:pPr>
      <w:r>
        <w:rPr>
          <w:noProof/>
        </w:rPr>
        <w:drawing>
          <wp:inline distT="0" distB="0" distL="0" distR="0" wp14:anchorId="6675DA49" wp14:editId="235B04F1">
            <wp:extent cx="4074160" cy="482804"/>
            <wp:effectExtent l="0" t="0" r="2540" b="0"/>
            <wp:docPr id="46" name="Picture 46" descr="This is the area in the spreasheet where you enter number of public holidays per year and irregular supports per year." title="Step 3.3 Enter number of days per year for public holiday and irregular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2856" cy="496870"/>
                    </a:xfrm>
                    <a:prstGeom prst="rect">
                      <a:avLst/>
                    </a:prstGeom>
                  </pic:spPr>
                </pic:pic>
              </a:graphicData>
            </a:graphic>
          </wp:inline>
        </w:drawing>
      </w:r>
    </w:p>
    <w:p w14:paraId="6769A524" w14:textId="145AA5C3" w:rsidR="00861A13" w:rsidRDefault="00861A13" w:rsidP="00DA53E7">
      <w:pPr>
        <w:rPr>
          <w:b/>
          <w:sz w:val="20"/>
          <w:szCs w:val="20"/>
        </w:rPr>
      </w:pPr>
    </w:p>
    <w:p w14:paraId="4FEEF074" w14:textId="77777777" w:rsidR="002F1327" w:rsidRPr="00DA53E7" w:rsidRDefault="00B3655B" w:rsidP="00DA53E7">
      <w:pPr>
        <w:rPr>
          <w:b/>
          <w:sz w:val="20"/>
          <w:szCs w:val="20"/>
        </w:rPr>
      </w:pPr>
      <w:r w:rsidRPr="00DA53E7">
        <w:rPr>
          <w:b/>
          <w:sz w:val="20"/>
          <w:szCs w:val="20"/>
        </w:rPr>
        <w:t xml:space="preserve">Step </w:t>
      </w:r>
      <w:r w:rsidR="00D709F4" w:rsidRPr="00DA53E7">
        <w:rPr>
          <w:b/>
          <w:sz w:val="20"/>
          <w:szCs w:val="20"/>
        </w:rPr>
        <w:t>3</w:t>
      </w:r>
      <w:r w:rsidRPr="00DA53E7">
        <w:rPr>
          <w:b/>
          <w:sz w:val="20"/>
          <w:szCs w:val="20"/>
        </w:rPr>
        <w:t>.4</w:t>
      </w:r>
      <w:r w:rsidR="002F1327" w:rsidRPr="00DA53E7">
        <w:rPr>
          <w:b/>
          <w:sz w:val="20"/>
          <w:szCs w:val="20"/>
        </w:rPr>
        <w:t xml:space="preserve"> </w:t>
      </w:r>
      <w:r w:rsidR="00C54FE5" w:rsidRPr="00DA53E7">
        <w:rPr>
          <w:b/>
          <w:sz w:val="20"/>
          <w:szCs w:val="20"/>
        </w:rPr>
        <w:t xml:space="preserve">- </w:t>
      </w:r>
      <w:r w:rsidRPr="00DA53E7">
        <w:rPr>
          <w:b/>
          <w:sz w:val="20"/>
          <w:szCs w:val="20"/>
        </w:rPr>
        <w:t>Review</w:t>
      </w:r>
      <w:r w:rsidR="002F1327" w:rsidRPr="00DA53E7">
        <w:rPr>
          <w:b/>
          <w:sz w:val="20"/>
          <w:szCs w:val="20"/>
        </w:rPr>
        <w:t xml:space="preserve"> the </w:t>
      </w:r>
      <w:r w:rsidR="00C54FE5" w:rsidRPr="00DA53E7">
        <w:rPr>
          <w:b/>
          <w:sz w:val="20"/>
          <w:szCs w:val="20"/>
        </w:rPr>
        <w:t>estimated SIL</w:t>
      </w:r>
      <w:r w:rsidR="002F1327" w:rsidRPr="00DA53E7">
        <w:rPr>
          <w:b/>
          <w:sz w:val="20"/>
          <w:szCs w:val="20"/>
        </w:rPr>
        <w:t xml:space="preserve"> amount for the selected participant</w:t>
      </w:r>
    </w:p>
    <w:p w14:paraId="1C8B60AB" w14:textId="77777777" w:rsidR="00B3655B" w:rsidRDefault="00C54FE5" w:rsidP="00DA53E7">
      <w:pPr>
        <w:rPr>
          <w:sz w:val="20"/>
          <w:szCs w:val="20"/>
        </w:rPr>
      </w:pPr>
      <w:r>
        <w:rPr>
          <w:sz w:val="20"/>
          <w:szCs w:val="20"/>
        </w:rPr>
        <w:t>The estimated SIL amount is</w:t>
      </w:r>
      <w:r w:rsidR="00B3655B" w:rsidRPr="00B3655B">
        <w:rPr>
          <w:sz w:val="20"/>
          <w:szCs w:val="20"/>
        </w:rPr>
        <w:t xml:space="preserve"> calculated</w:t>
      </w:r>
      <w:r w:rsidR="00B3655B">
        <w:rPr>
          <w:sz w:val="20"/>
          <w:szCs w:val="20"/>
        </w:rPr>
        <w:t xml:space="preserve"> automatically</w:t>
      </w:r>
      <w:r w:rsidR="00B3655B" w:rsidRPr="00B3655B">
        <w:rPr>
          <w:sz w:val="20"/>
          <w:szCs w:val="20"/>
        </w:rPr>
        <w:t xml:space="preserve"> based on </w:t>
      </w:r>
      <w:r>
        <w:rPr>
          <w:sz w:val="20"/>
          <w:szCs w:val="20"/>
        </w:rPr>
        <w:t>the hourly rates you entered (step 1.3) and the hours of support to be provided.</w:t>
      </w:r>
      <w:r w:rsidR="00B3655B" w:rsidRPr="00B3655B">
        <w:rPr>
          <w:sz w:val="20"/>
          <w:szCs w:val="20"/>
        </w:rPr>
        <w:t xml:space="preserve"> </w:t>
      </w:r>
    </w:p>
    <w:p w14:paraId="2A084163" w14:textId="77777777" w:rsidR="00412A05" w:rsidRPr="00B3655B" w:rsidRDefault="00055381" w:rsidP="002F1327">
      <w:pPr>
        <w:ind w:left="720"/>
        <w:rPr>
          <w:sz w:val="20"/>
          <w:szCs w:val="20"/>
        </w:rPr>
      </w:pPr>
      <w:r>
        <w:rPr>
          <w:noProof/>
        </w:rPr>
        <w:drawing>
          <wp:inline distT="0" distB="0" distL="0" distR="0" wp14:anchorId="167158DF" wp14:editId="2CD6BFFE">
            <wp:extent cx="6296660" cy="532130"/>
            <wp:effectExtent l="0" t="0" r="8890" b="1270"/>
            <wp:docPr id="50" name="Picture 50" descr="This is the estimation SIL amount based on the information provided. There are 3 parts: &#10;Estimated weekly SIL amount;&#10;Estimated SIL amount without inflation;&#10;Estimated annual SIL amount. " title="Estimated SIL amount based on your hourl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6660" cy="532130"/>
                    </a:xfrm>
                    <a:prstGeom prst="rect">
                      <a:avLst/>
                    </a:prstGeom>
                  </pic:spPr>
                </pic:pic>
              </a:graphicData>
            </a:graphic>
          </wp:inline>
        </w:drawing>
      </w:r>
    </w:p>
    <w:p w14:paraId="19C12E76" w14:textId="35F42030" w:rsidR="00C54FE5" w:rsidRPr="00C54FE5" w:rsidRDefault="00C54FE5" w:rsidP="00DA53E7">
      <w:pPr>
        <w:rPr>
          <w:b/>
          <w:color w:val="C00000"/>
          <w:sz w:val="20"/>
          <w:szCs w:val="20"/>
        </w:rPr>
      </w:pPr>
      <w:r w:rsidRPr="00DA53E7">
        <w:rPr>
          <w:sz w:val="20"/>
          <w:szCs w:val="20"/>
        </w:rPr>
        <w:t xml:space="preserve">Please note that the amount </w:t>
      </w:r>
      <w:r w:rsidR="00861A13" w:rsidRPr="00DA53E7">
        <w:rPr>
          <w:sz w:val="20"/>
          <w:szCs w:val="20"/>
        </w:rPr>
        <w:t>shown in</w:t>
      </w:r>
      <w:r w:rsidR="007E39BF">
        <w:rPr>
          <w:sz w:val="20"/>
          <w:szCs w:val="20"/>
        </w:rPr>
        <w:t xml:space="preserve"> the “Estimated annual SIL amount”</w:t>
      </w:r>
      <w:r w:rsidRPr="00DA53E7">
        <w:rPr>
          <w:sz w:val="20"/>
          <w:szCs w:val="20"/>
        </w:rPr>
        <w:t xml:space="preserve"> is an estimate only and should be used as a guide only. It is subject to Agency review and reasonable and necessary decision making processes. The hourly rates you entered in step 1.3 is optional and may be deleted before submitting to the NDIA</w:t>
      </w:r>
      <w:r>
        <w:rPr>
          <w:b/>
          <w:color w:val="C00000"/>
          <w:sz w:val="20"/>
          <w:szCs w:val="20"/>
        </w:rPr>
        <w:t>.</w:t>
      </w:r>
      <w:r w:rsidRPr="00C54FE5">
        <w:rPr>
          <w:b/>
          <w:color w:val="C00000"/>
          <w:sz w:val="20"/>
          <w:szCs w:val="20"/>
        </w:rPr>
        <w:t xml:space="preserve"> </w:t>
      </w:r>
    </w:p>
    <w:p w14:paraId="232020E3" w14:textId="77777777" w:rsidR="00C54FE5" w:rsidRDefault="00C54FE5" w:rsidP="002F1327">
      <w:pPr>
        <w:ind w:left="360" w:firstLine="360"/>
        <w:rPr>
          <w:b/>
          <w:sz w:val="20"/>
          <w:szCs w:val="20"/>
        </w:rPr>
      </w:pPr>
    </w:p>
    <w:p w14:paraId="229A6AE6" w14:textId="77777777" w:rsidR="002F1327" w:rsidRPr="00DA53E7" w:rsidRDefault="00B3655B" w:rsidP="00DA53E7">
      <w:pPr>
        <w:rPr>
          <w:sz w:val="20"/>
          <w:szCs w:val="20"/>
        </w:rPr>
      </w:pPr>
      <w:r w:rsidRPr="00DA53E7">
        <w:rPr>
          <w:b/>
          <w:sz w:val="20"/>
          <w:szCs w:val="20"/>
        </w:rPr>
        <w:t xml:space="preserve">Step </w:t>
      </w:r>
      <w:r w:rsidR="005D0405" w:rsidRPr="00DA53E7">
        <w:rPr>
          <w:b/>
          <w:sz w:val="20"/>
          <w:szCs w:val="20"/>
        </w:rPr>
        <w:t>3</w:t>
      </w:r>
      <w:r w:rsidRPr="00DA53E7">
        <w:rPr>
          <w:b/>
          <w:sz w:val="20"/>
          <w:szCs w:val="20"/>
        </w:rPr>
        <w:t>.5</w:t>
      </w:r>
      <w:r w:rsidR="002F1327" w:rsidRPr="00DA53E7">
        <w:rPr>
          <w:b/>
          <w:sz w:val="20"/>
          <w:szCs w:val="20"/>
        </w:rPr>
        <w:t xml:space="preserve"> </w:t>
      </w:r>
      <w:r w:rsidR="00C54FE5" w:rsidRPr="00DA53E7">
        <w:rPr>
          <w:b/>
          <w:sz w:val="20"/>
          <w:szCs w:val="20"/>
        </w:rPr>
        <w:t xml:space="preserve">– </w:t>
      </w:r>
      <w:r w:rsidR="002F1327" w:rsidRPr="00DA53E7">
        <w:rPr>
          <w:b/>
          <w:sz w:val="20"/>
          <w:szCs w:val="20"/>
        </w:rPr>
        <w:t>Review Hour</w:t>
      </w:r>
      <w:r w:rsidR="00594718" w:rsidRPr="00DA53E7">
        <w:rPr>
          <w:b/>
          <w:sz w:val="20"/>
          <w:szCs w:val="20"/>
        </w:rPr>
        <w:t>s of Support</w:t>
      </w:r>
      <w:r w:rsidR="00C54FE5" w:rsidRPr="00DA53E7">
        <w:rPr>
          <w:b/>
          <w:sz w:val="20"/>
          <w:szCs w:val="20"/>
        </w:rPr>
        <w:t xml:space="preserve"> Summary</w:t>
      </w:r>
    </w:p>
    <w:p w14:paraId="1903C982" w14:textId="77777777" w:rsidR="002F1327" w:rsidRPr="00E864EA" w:rsidRDefault="002F1327" w:rsidP="00DA53E7">
      <w:pPr>
        <w:rPr>
          <w:sz w:val="20"/>
          <w:szCs w:val="20"/>
        </w:rPr>
      </w:pPr>
      <w:r w:rsidRPr="00E864EA">
        <w:rPr>
          <w:sz w:val="20"/>
          <w:szCs w:val="20"/>
        </w:rPr>
        <w:t>The Hour</w:t>
      </w:r>
      <w:r w:rsidR="00C54FE5">
        <w:rPr>
          <w:sz w:val="20"/>
          <w:szCs w:val="20"/>
        </w:rPr>
        <w:t>s</w:t>
      </w:r>
      <w:r w:rsidRPr="00E864EA">
        <w:rPr>
          <w:sz w:val="20"/>
          <w:szCs w:val="20"/>
        </w:rPr>
        <w:t xml:space="preserve"> </w:t>
      </w:r>
      <w:r w:rsidR="00594718">
        <w:rPr>
          <w:sz w:val="20"/>
          <w:szCs w:val="20"/>
        </w:rPr>
        <w:t>of Support</w:t>
      </w:r>
      <w:r w:rsidR="00C54FE5">
        <w:rPr>
          <w:sz w:val="20"/>
          <w:szCs w:val="20"/>
        </w:rPr>
        <w:t xml:space="preserve"> Summary is</w:t>
      </w:r>
      <w:r w:rsidRPr="00E864EA">
        <w:rPr>
          <w:sz w:val="20"/>
          <w:szCs w:val="20"/>
        </w:rPr>
        <w:t xml:space="preserve"> available at the bottom of the page for you to review.</w:t>
      </w:r>
    </w:p>
    <w:p w14:paraId="41562C6F" w14:textId="77777777" w:rsidR="00C83F0D" w:rsidRDefault="00055381" w:rsidP="00D2429D">
      <w:pPr>
        <w:ind w:firstLine="720"/>
        <w:rPr>
          <w:sz w:val="20"/>
          <w:szCs w:val="20"/>
        </w:rPr>
      </w:pPr>
      <w:r>
        <w:rPr>
          <w:noProof/>
        </w:rPr>
        <w:drawing>
          <wp:inline distT="0" distB="0" distL="0" distR="0" wp14:anchorId="49477FB3" wp14:editId="552267FC">
            <wp:extent cx="3848100" cy="942975"/>
            <wp:effectExtent l="0" t="0" r="0" b="9525"/>
            <wp:docPr id="48" name="Picture 48" descr="This is the summary of hours under different shift type for the participant, such as &quot;You have entered 54 hours from Monday to Friday.&quot;" title="Summary hours of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8100" cy="942975"/>
                    </a:xfrm>
                    <a:prstGeom prst="rect">
                      <a:avLst/>
                    </a:prstGeom>
                  </pic:spPr>
                </pic:pic>
              </a:graphicData>
            </a:graphic>
          </wp:inline>
        </w:drawing>
      </w:r>
    </w:p>
    <w:p w14:paraId="21F37E9C" w14:textId="77777777" w:rsidR="0059320E" w:rsidRDefault="0059320E" w:rsidP="00D2429D">
      <w:pPr>
        <w:ind w:firstLine="720"/>
        <w:rPr>
          <w:sz w:val="20"/>
          <w:szCs w:val="20"/>
        </w:rPr>
      </w:pPr>
    </w:p>
    <w:p w14:paraId="154CE9D0" w14:textId="77777777" w:rsidR="0059320E" w:rsidRDefault="0059320E" w:rsidP="00D2429D">
      <w:pPr>
        <w:ind w:firstLine="720"/>
        <w:rPr>
          <w:sz w:val="20"/>
          <w:szCs w:val="20"/>
        </w:rPr>
      </w:pPr>
    </w:p>
    <w:p w14:paraId="42B27A73" w14:textId="77777777" w:rsidR="0059320E" w:rsidRDefault="0059320E" w:rsidP="00D2429D">
      <w:pPr>
        <w:ind w:firstLine="720"/>
        <w:rPr>
          <w:sz w:val="20"/>
          <w:szCs w:val="20"/>
        </w:rPr>
      </w:pPr>
    </w:p>
    <w:p w14:paraId="541055DC" w14:textId="5DE15F4F" w:rsidR="0059320E" w:rsidRDefault="0059320E" w:rsidP="00D2429D">
      <w:pPr>
        <w:ind w:firstLine="720"/>
        <w:rPr>
          <w:sz w:val="20"/>
          <w:szCs w:val="20"/>
        </w:rPr>
      </w:pPr>
    </w:p>
    <w:p w14:paraId="2A123304" w14:textId="77777777" w:rsidR="00EB6A9F" w:rsidRDefault="00EB6A9F" w:rsidP="00D2429D">
      <w:pPr>
        <w:ind w:firstLine="720"/>
        <w:rPr>
          <w:sz w:val="20"/>
          <w:szCs w:val="20"/>
        </w:rPr>
      </w:pPr>
    </w:p>
    <w:p w14:paraId="3A4A1E67" w14:textId="77777777" w:rsidR="00C74B63" w:rsidRDefault="00C74B63" w:rsidP="00D2429D">
      <w:pPr>
        <w:ind w:firstLine="720"/>
        <w:rPr>
          <w:sz w:val="20"/>
          <w:szCs w:val="20"/>
        </w:rPr>
      </w:pPr>
    </w:p>
    <w:p w14:paraId="11BAA8B9" w14:textId="77777777" w:rsidR="0059320E" w:rsidRDefault="0059320E" w:rsidP="00D2429D">
      <w:pPr>
        <w:ind w:firstLine="720"/>
        <w:rPr>
          <w:sz w:val="20"/>
          <w:szCs w:val="20"/>
        </w:rPr>
      </w:pPr>
    </w:p>
    <w:p w14:paraId="4B42163D" w14:textId="77777777" w:rsidR="0059320E" w:rsidRPr="00D2429D" w:rsidRDefault="0059320E" w:rsidP="007E39BF">
      <w:pPr>
        <w:rPr>
          <w:sz w:val="20"/>
          <w:szCs w:val="20"/>
        </w:rPr>
      </w:pPr>
    </w:p>
    <w:p w14:paraId="415BF974" w14:textId="77777777" w:rsidR="002F1327" w:rsidRPr="007673EA" w:rsidRDefault="002F1327" w:rsidP="002F1327">
      <w:pPr>
        <w:rPr>
          <w:b/>
          <w:sz w:val="24"/>
          <w:szCs w:val="24"/>
        </w:rPr>
      </w:pPr>
      <w:r w:rsidRPr="007673EA">
        <w:rPr>
          <w:b/>
          <w:sz w:val="24"/>
          <w:szCs w:val="24"/>
        </w:rPr>
        <w:t xml:space="preserve">Step </w:t>
      </w:r>
      <w:r w:rsidR="00001F12" w:rsidRPr="007673EA">
        <w:rPr>
          <w:b/>
          <w:sz w:val="24"/>
          <w:szCs w:val="24"/>
        </w:rPr>
        <w:t>4</w:t>
      </w:r>
      <w:r w:rsidR="00C54FE5" w:rsidRPr="007673EA">
        <w:rPr>
          <w:b/>
          <w:sz w:val="24"/>
          <w:szCs w:val="24"/>
        </w:rPr>
        <w:t xml:space="preserve"> – </w:t>
      </w:r>
      <w:r w:rsidRPr="007673EA">
        <w:rPr>
          <w:b/>
          <w:sz w:val="24"/>
          <w:szCs w:val="24"/>
        </w:rPr>
        <w:t>Review the Final submission</w:t>
      </w:r>
    </w:p>
    <w:p w14:paraId="007DA213" w14:textId="77777777" w:rsidR="00FB73AD" w:rsidRDefault="00FB73AD" w:rsidP="002F1327">
      <w:pPr>
        <w:rPr>
          <w:b/>
          <w:sz w:val="20"/>
          <w:szCs w:val="20"/>
        </w:rPr>
      </w:pPr>
      <w:r>
        <w:rPr>
          <w:noProof/>
        </w:rPr>
        <w:drawing>
          <wp:inline distT="0" distB="0" distL="0" distR="0" wp14:anchorId="7218E5E2" wp14:editId="0F44A9D1">
            <wp:extent cx="6296660" cy="240030"/>
            <wp:effectExtent l="0" t="0" r="8890" b="7620"/>
            <wp:docPr id="25" name="Picture 25" descr="Please move to the sheet titled &quot;Step 4. Final Submission&quot;" title="Step 4. Review the final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6660" cy="240030"/>
                    </a:xfrm>
                    <a:prstGeom prst="rect">
                      <a:avLst/>
                    </a:prstGeom>
                  </pic:spPr>
                </pic:pic>
              </a:graphicData>
            </a:graphic>
          </wp:inline>
        </w:drawing>
      </w:r>
    </w:p>
    <w:p w14:paraId="6EBF5897" w14:textId="16009293" w:rsidR="002F1327" w:rsidRPr="008148A5" w:rsidRDefault="002F1327" w:rsidP="002F1327">
      <w:pPr>
        <w:rPr>
          <w:b/>
          <w:sz w:val="20"/>
          <w:szCs w:val="20"/>
        </w:rPr>
      </w:pPr>
      <w:r w:rsidRPr="00DA53E7">
        <w:rPr>
          <w:b/>
          <w:sz w:val="20"/>
          <w:szCs w:val="20"/>
        </w:rPr>
        <w:t xml:space="preserve">Step </w:t>
      </w:r>
      <w:r w:rsidR="00001F12" w:rsidRPr="00DA53E7">
        <w:rPr>
          <w:b/>
          <w:sz w:val="20"/>
          <w:szCs w:val="20"/>
        </w:rPr>
        <w:t>4</w:t>
      </w:r>
      <w:r w:rsidR="00C54FE5" w:rsidRPr="00DA53E7">
        <w:rPr>
          <w:b/>
          <w:sz w:val="20"/>
          <w:szCs w:val="20"/>
        </w:rPr>
        <w:t xml:space="preserve">.1 – </w:t>
      </w:r>
      <w:r w:rsidR="00D716FE" w:rsidRPr="00DA53E7">
        <w:rPr>
          <w:b/>
          <w:sz w:val="20"/>
          <w:szCs w:val="20"/>
        </w:rPr>
        <w:t xml:space="preserve">Choose the participant </w:t>
      </w:r>
      <w:r w:rsidRPr="00DA53E7">
        <w:rPr>
          <w:b/>
          <w:sz w:val="20"/>
          <w:szCs w:val="20"/>
        </w:rPr>
        <w:t>you are submitting for</w:t>
      </w:r>
    </w:p>
    <w:p w14:paraId="3DB680B5" w14:textId="77777777" w:rsidR="002F1327" w:rsidRDefault="002F1327" w:rsidP="00DA53E7">
      <w:pPr>
        <w:rPr>
          <w:sz w:val="20"/>
          <w:szCs w:val="20"/>
        </w:rPr>
      </w:pPr>
      <w:r w:rsidRPr="008148A5">
        <w:rPr>
          <w:sz w:val="20"/>
          <w:szCs w:val="20"/>
        </w:rPr>
        <w:t>Sel</w:t>
      </w:r>
      <w:r w:rsidR="00D716FE">
        <w:rPr>
          <w:sz w:val="20"/>
          <w:szCs w:val="20"/>
        </w:rPr>
        <w:t xml:space="preserve">ect the participant’s name </w:t>
      </w:r>
      <w:r w:rsidRPr="008148A5">
        <w:rPr>
          <w:sz w:val="20"/>
          <w:szCs w:val="20"/>
        </w:rPr>
        <w:t>you a</w:t>
      </w:r>
      <w:r w:rsidR="00D716FE">
        <w:rPr>
          <w:sz w:val="20"/>
          <w:szCs w:val="20"/>
        </w:rPr>
        <w:t>re submitting for from the drop-</w:t>
      </w:r>
      <w:r w:rsidRPr="008148A5">
        <w:rPr>
          <w:sz w:val="20"/>
          <w:szCs w:val="20"/>
        </w:rPr>
        <w:t>down list</w:t>
      </w:r>
    </w:p>
    <w:p w14:paraId="705D87F5" w14:textId="77777777" w:rsidR="00861A13" w:rsidRPr="008148A5" w:rsidRDefault="00861A13" w:rsidP="00DA53E7">
      <w:pPr>
        <w:rPr>
          <w:sz w:val="20"/>
          <w:szCs w:val="20"/>
        </w:rPr>
      </w:pPr>
    </w:p>
    <w:p w14:paraId="1D747BB1" w14:textId="77777777" w:rsidR="002F1327" w:rsidRPr="00E864EA" w:rsidRDefault="002F1327" w:rsidP="002F1327">
      <w:pPr>
        <w:rPr>
          <w:b/>
          <w:sz w:val="20"/>
          <w:szCs w:val="20"/>
        </w:rPr>
      </w:pPr>
      <w:r w:rsidRPr="00E864EA">
        <w:rPr>
          <w:b/>
          <w:sz w:val="20"/>
          <w:szCs w:val="20"/>
        </w:rPr>
        <w:tab/>
      </w:r>
      <w:r w:rsidR="0011569C">
        <w:rPr>
          <w:noProof/>
        </w:rPr>
        <w:drawing>
          <wp:inline distT="0" distB="0" distL="0" distR="0" wp14:anchorId="3F209292" wp14:editId="5EE8345E">
            <wp:extent cx="3458176" cy="353060"/>
            <wp:effectExtent l="0" t="0" r="9525" b="8890"/>
            <wp:docPr id="87" name="Picture 87" descr="Participant Name drop down list" title="Participa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0725" cy="357404"/>
                    </a:xfrm>
                    <a:prstGeom prst="rect">
                      <a:avLst/>
                    </a:prstGeom>
                  </pic:spPr>
                </pic:pic>
              </a:graphicData>
            </a:graphic>
          </wp:inline>
        </w:drawing>
      </w:r>
    </w:p>
    <w:p w14:paraId="18BA0A46" w14:textId="77777777" w:rsidR="00EF7A17" w:rsidRDefault="002F1327" w:rsidP="002F1327">
      <w:pPr>
        <w:rPr>
          <w:b/>
          <w:sz w:val="20"/>
          <w:szCs w:val="20"/>
        </w:rPr>
      </w:pPr>
      <w:r w:rsidRPr="008148A5">
        <w:rPr>
          <w:b/>
          <w:sz w:val="20"/>
          <w:szCs w:val="20"/>
        </w:rPr>
        <w:tab/>
      </w:r>
    </w:p>
    <w:p w14:paraId="3428D228" w14:textId="77777777" w:rsidR="002F1327" w:rsidRPr="00861A13" w:rsidRDefault="002F1327" w:rsidP="00DA53E7">
      <w:pPr>
        <w:rPr>
          <w:b/>
          <w:sz w:val="20"/>
          <w:szCs w:val="20"/>
        </w:rPr>
      </w:pPr>
      <w:r w:rsidRPr="00DA53E7">
        <w:rPr>
          <w:b/>
          <w:sz w:val="20"/>
          <w:szCs w:val="20"/>
        </w:rPr>
        <w:t xml:space="preserve">Step </w:t>
      </w:r>
      <w:r w:rsidR="00001F12" w:rsidRPr="00DA53E7">
        <w:rPr>
          <w:b/>
          <w:sz w:val="20"/>
          <w:szCs w:val="20"/>
        </w:rPr>
        <w:t>4</w:t>
      </w:r>
      <w:r w:rsidRPr="00DA53E7">
        <w:rPr>
          <w:b/>
          <w:sz w:val="20"/>
          <w:szCs w:val="20"/>
        </w:rPr>
        <w:t xml:space="preserve">.2 </w:t>
      </w:r>
      <w:r w:rsidR="00D716FE" w:rsidRPr="00DA53E7">
        <w:rPr>
          <w:b/>
          <w:sz w:val="20"/>
          <w:szCs w:val="20"/>
        </w:rPr>
        <w:t xml:space="preserve">– </w:t>
      </w:r>
      <w:r w:rsidRPr="00DA53E7">
        <w:rPr>
          <w:b/>
          <w:sz w:val="20"/>
          <w:szCs w:val="20"/>
        </w:rPr>
        <w:t>Review the final summary for completeness, accuracy and reasonableness</w:t>
      </w:r>
    </w:p>
    <w:p w14:paraId="1D132140" w14:textId="77777777" w:rsidR="00E46398" w:rsidRPr="00C815BF" w:rsidRDefault="002F1327" w:rsidP="00DA53E7">
      <w:pPr>
        <w:rPr>
          <w:sz w:val="20"/>
          <w:szCs w:val="20"/>
        </w:rPr>
      </w:pPr>
      <w:r w:rsidRPr="008148A5">
        <w:rPr>
          <w:sz w:val="20"/>
          <w:szCs w:val="20"/>
        </w:rPr>
        <w:t>Please r</w:t>
      </w:r>
      <w:r w:rsidR="00D716FE">
        <w:rPr>
          <w:sz w:val="20"/>
          <w:szCs w:val="20"/>
        </w:rPr>
        <w:t>eview the final submission page</w:t>
      </w:r>
      <w:r w:rsidRPr="008148A5">
        <w:rPr>
          <w:sz w:val="20"/>
          <w:szCs w:val="20"/>
        </w:rPr>
        <w:t>. Before submitting any templates (or evidence)</w:t>
      </w:r>
      <w:r w:rsidRPr="00E864EA">
        <w:rPr>
          <w:sz w:val="20"/>
          <w:szCs w:val="20"/>
        </w:rPr>
        <w:t xml:space="preserve"> to the NDIA, ensure that you have reviewed the information for completeness, accuracy and reasonableness.</w:t>
      </w:r>
    </w:p>
    <w:p w14:paraId="01EF4A21" w14:textId="77777777" w:rsidR="00EF7A17" w:rsidRDefault="00EF7A17" w:rsidP="00D716FE">
      <w:pPr>
        <w:pStyle w:val="Title"/>
        <w:rPr>
          <w:sz w:val="48"/>
          <w:szCs w:val="48"/>
        </w:rPr>
      </w:pPr>
    </w:p>
    <w:p w14:paraId="53FB781A" w14:textId="77777777" w:rsidR="00D716FE" w:rsidRPr="00E864EA" w:rsidRDefault="00D716FE" w:rsidP="00971242">
      <w:pPr>
        <w:pStyle w:val="Heading2"/>
      </w:pPr>
      <w:bookmarkStart w:id="12" w:name="_Toc524955293"/>
      <w:r>
        <w:t>Submitting your quote</w:t>
      </w:r>
      <w:bookmarkEnd w:id="12"/>
    </w:p>
    <w:p w14:paraId="713B6C6A" w14:textId="77777777" w:rsidR="00D716FE" w:rsidRPr="00E864EA" w:rsidRDefault="00D716FE" w:rsidP="00D716FE">
      <w:pPr>
        <w:pStyle w:val="ContactDetails"/>
      </w:pPr>
    </w:p>
    <w:p w14:paraId="165717BB" w14:textId="77777777" w:rsidR="005F5CB3" w:rsidRPr="007673EA" w:rsidRDefault="005F5CB3" w:rsidP="005F5CB3">
      <w:pPr>
        <w:pStyle w:val="BodyText"/>
        <w:rPr>
          <w:rStyle w:val="Strong"/>
          <w:szCs w:val="30"/>
        </w:rPr>
      </w:pPr>
      <w:r w:rsidRPr="007673EA">
        <w:rPr>
          <w:rStyle w:val="Strong"/>
          <w:szCs w:val="30"/>
        </w:rPr>
        <w:t>Submitting your SIL quote for assessment (New quotes or for change of circumstances)</w:t>
      </w:r>
    </w:p>
    <w:p w14:paraId="26362D83" w14:textId="77777777" w:rsidR="005F5CB3" w:rsidRPr="00532CA3" w:rsidRDefault="005F5CB3" w:rsidP="005F5CB3">
      <w:pPr>
        <w:rPr>
          <w:sz w:val="20"/>
          <w:szCs w:val="20"/>
        </w:rPr>
      </w:pPr>
      <w:r w:rsidRPr="00532CA3">
        <w:rPr>
          <w:sz w:val="20"/>
          <w:szCs w:val="20"/>
        </w:rPr>
        <w:t>Prior to submitting your quote, please ensure the following:</w:t>
      </w:r>
    </w:p>
    <w:p w14:paraId="077CC67F" w14:textId="245E40B5" w:rsidR="000520EA" w:rsidRPr="000520EA" w:rsidRDefault="00861A13" w:rsidP="00946743">
      <w:pPr>
        <w:pStyle w:val="ListParagraph"/>
        <w:numPr>
          <w:ilvl w:val="0"/>
          <w:numId w:val="7"/>
        </w:numPr>
        <w:ind w:left="714" w:hanging="357"/>
        <w:rPr>
          <w:sz w:val="20"/>
          <w:szCs w:val="20"/>
        </w:rPr>
      </w:pPr>
      <w:r>
        <w:rPr>
          <w:sz w:val="20"/>
          <w:szCs w:val="20"/>
        </w:rPr>
        <w:t>p</w:t>
      </w:r>
      <w:r w:rsidR="000520EA" w:rsidRPr="000520EA">
        <w:rPr>
          <w:sz w:val="20"/>
          <w:szCs w:val="20"/>
        </w:rPr>
        <w:t>articipants or their families</w:t>
      </w:r>
      <w:r w:rsidR="00943639">
        <w:rPr>
          <w:sz w:val="20"/>
          <w:szCs w:val="20"/>
        </w:rPr>
        <w:t>/guardian</w:t>
      </w:r>
      <w:r w:rsidR="000520EA" w:rsidRPr="000520EA">
        <w:rPr>
          <w:sz w:val="20"/>
          <w:szCs w:val="20"/>
        </w:rPr>
        <w:t xml:space="preserve"> have been consulted regarding the proposed service offering</w:t>
      </w:r>
    </w:p>
    <w:p w14:paraId="58D7A9B0" w14:textId="4EE5279C" w:rsidR="005F5CB3" w:rsidRPr="000520EA" w:rsidRDefault="00861A13" w:rsidP="00946743">
      <w:pPr>
        <w:pStyle w:val="ListParagraph"/>
        <w:numPr>
          <w:ilvl w:val="0"/>
          <w:numId w:val="7"/>
        </w:numPr>
        <w:ind w:left="714" w:hanging="357"/>
        <w:rPr>
          <w:sz w:val="20"/>
          <w:szCs w:val="20"/>
        </w:rPr>
      </w:pPr>
      <w:r>
        <w:rPr>
          <w:sz w:val="20"/>
          <w:szCs w:val="20"/>
        </w:rPr>
        <w:t>a</w:t>
      </w:r>
      <w:r w:rsidR="000520EA" w:rsidRPr="000520EA">
        <w:rPr>
          <w:sz w:val="20"/>
          <w:szCs w:val="20"/>
        </w:rPr>
        <w:t>ll templates and tools have been completed</w:t>
      </w:r>
    </w:p>
    <w:p w14:paraId="64959D93" w14:textId="482D6CEE" w:rsidR="005F5CB3" w:rsidRPr="000520EA" w:rsidRDefault="00861A13" w:rsidP="00946743">
      <w:pPr>
        <w:pStyle w:val="ListParagraph"/>
        <w:numPr>
          <w:ilvl w:val="0"/>
          <w:numId w:val="7"/>
        </w:numPr>
        <w:ind w:left="714" w:hanging="357"/>
        <w:rPr>
          <w:sz w:val="20"/>
          <w:szCs w:val="20"/>
        </w:rPr>
      </w:pPr>
      <w:r>
        <w:rPr>
          <w:sz w:val="20"/>
          <w:szCs w:val="20"/>
        </w:rPr>
        <w:t>o</w:t>
      </w:r>
      <w:r w:rsidR="000520EA" w:rsidRPr="000520EA">
        <w:rPr>
          <w:sz w:val="20"/>
          <w:szCs w:val="20"/>
        </w:rPr>
        <w:t>nly use NDIA templates and tools to avoid delays in quote assessment</w:t>
      </w:r>
    </w:p>
    <w:p w14:paraId="5ACB0C08" w14:textId="11B8B776" w:rsidR="005F5CB3" w:rsidRPr="000520EA" w:rsidRDefault="00861A13" w:rsidP="00946743">
      <w:pPr>
        <w:pStyle w:val="ListParagraph"/>
        <w:numPr>
          <w:ilvl w:val="0"/>
          <w:numId w:val="7"/>
        </w:numPr>
        <w:ind w:left="714" w:hanging="357"/>
        <w:rPr>
          <w:sz w:val="20"/>
          <w:szCs w:val="20"/>
        </w:rPr>
      </w:pPr>
      <w:r>
        <w:rPr>
          <w:sz w:val="20"/>
          <w:szCs w:val="20"/>
        </w:rPr>
        <w:t>t</w:t>
      </w:r>
      <w:r w:rsidR="000520EA" w:rsidRPr="000520EA">
        <w:rPr>
          <w:sz w:val="20"/>
          <w:szCs w:val="20"/>
        </w:rPr>
        <w:t>he quote does not include items that are not funded under the NDIS, or items that are funded outside of SIL – e.g. employment supports, therapy, etc.</w:t>
      </w:r>
    </w:p>
    <w:p w14:paraId="2E64CA3E" w14:textId="4BDA933B" w:rsidR="005F5CB3" w:rsidRPr="00DA53E7" w:rsidRDefault="00861A13" w:rsidP="00946743">
      <w:pPr>
        <w:pStyle w:val="ListParagraph"/>
        <w:numPr>
          <w:ilvl w:val="0"/>
          <w:numId w:val="7"/>
        </w:numPr>
        <w:ind w:left="714" w:hanging="357"/>
        <w:rPr>
          <w:sz w:val="20"/>
          <w:szCs w:val="20"/>
        </w:rPr>
      </w:pPr>
      <w:r>
        <w:rPr>
          <w:sz w:val="20"/>
          <w:szCs w:val="20"/>
        </w:rPr>
        <w:t>i</w:t>
      </w:r>
      <w:r w:rsidR="000520EA" w:rsidRPr="000520EA">
        <w:rPr>
          <w:sz w:val="20"/>
          <w:szCs w:val="20"/>
        </w:rPr>
        <w:t>nclude any additional information or assessments that would assist in the understanding of the participant’s needs or the required supports.</w:t>
      </w:r>
    </w:p>
    <w:p w14:paraId="6BAF8A42" w14:textId="55DDBC64" w:rsidR="005F5CB3" w:rsidRPr="00532CA3" w:rsidRDefault="005F5CB3" w:rsidP="005F5CB3">
      <w:pPr>
        <w:rPr>
          <w:sz w:val="20"/>
          <w:szCs w:val="20"/>
        </w:rPr>
      </w:pPr>
      <w:r w:rsidRPr="00033EBE">
        <w:rPr>
          <w:sz w:val="20"/>
          <w:szCs w:val="20"/>
        </w:rPr>
        <w:t xml:space="preserve">To submit your quote along with any required information, please email the </w:t>
      </w:r>
      <w:r w:rsidR="00BD4301">
        <w:rPr>
          <w:sz w:val="20"/>
          <w:szCs w:val="20"/>
        </w:rPr>
        <w:t>national</w:t>
      </w:r>
      <w:r w:rsidR="00033EBE" w:rsidRPr="00033EBE">
        <w:rPr>
          <w:sz w:val="20"/>
          <w:szCs w:val="20"/>
        </w:rPr>
        <w:t xml:space="preserve"> SIL inbox</w:t>
      </w:r>
      <w:r w:rsidR="00BD4301">
        <w:rPr>
          <w:sz w:val="20"/>
          <w:szCs w:val="20"/>
        </w:rPr>
        <w:t xml:space="preserve"> </w:t>
      </w:r>
      <w:hyperlink r:id="rId36" w:tgtFrame="_blank" w:history="1">
        <w:r w:rsidR="00BD4301">
          <w:rPr>
            <w:rStyle w:val="Hyperlink"/>
            <w:rFonts w:ascii="Helvetica" w:hAnsi="Helvetica" w:cs="Helvetica"/>
            <w:color w:val="2BAADF"/>
            <w:sz w:val="21"/>
            <w:szCs w:val="21"/>
          </w:rPr>
          <w:t>SIL@ndis.gov.au</w:t>
        </w:r>
      </w:hyperlink>
      <w:r w:rsidR="00BD4301">
        <w:rPr>
          <w:sz w:val="20"/>
          <w:szCs w:val="20"/>
        </w:rPr>
        <w:t xml:space="preserve"> </w:t>
      </w:r>
      <w:r w:rsidRPr="00033EBE">
        <w:rPr>
          <w:sz w:val="20"/>
          <w:szCs w:val="20"/>
        </w:rPr>
        <w:t>.</w:t>
      </w:r>
    </w:p>
    <w:p w14:paraId="4857E8BB" w14:textId="77777777" w:rsidR="005F5CB3" w:rsidRPr="00B739E1" w:rsidRDefault="005F5CB3" w:rsidP="005F5CB3">
      <w:pPr>
        <w:rPr>
          <w:sz w:val="20"/>
          <w:szCs w:val="20"/>
        </w:rPr>
      </w:pPr>
      <w:r w:rsidRPr="00532CA3">
        <w:rPr>
          <w:sz w:val="20"/>
          <w:szCs w:val="20"/>
        </w:rPr>
        <w:t>Quotes should be submitted 6 - 8 weeks prior to plan review.</w:t>
      </w:r>
    </w:p>
    <w:p w14:paraId="6F88375B" w14:textId="77777777" w:rsidR="005F5CB3" w:rsidRDefault="005F5CB3" w:rsidP="005F5CB3">
      <w:pPr>
        <w:rPr>
          <w:sz w:val="20"/>
          <w:szCs w:val="20"/>
        </w:rPr>
      </w:pPr>
    </w:p>
    <w:p w14:paraId="57C08DB3" w14:textId="77777777" w:rsidR="007E5616" w:rsidRPr="00E864EA" w:rsidRDefault="007E5616" w:rsidP="00D716FE">
      <w:pPr>
        <w:rPr>
          <w:sz w:val="20"/>
          <w:szCs w:val="20"/>
        </w:rPr>
      </w:pPr>
    </w:p>
    <w:p w14:paraId="1108FEBF" w14:textId="77777777" w:rsidR="00D716FE" w:rsidRDefault="00D716FE">
      <w:pPr>
        <w:spacing w:before="0" w:after="0"/>
        <w:rPr>
          <w:rFonts w:eastAsiaTheme="majorEastAsia" w:cstheme="majorBidi"/>
          <w:b/>
          <w:color w:val="000000" w:themeColor="text1"/>
          <w:spacing w:val="5"/>
          <w:kern w:val="28"/>
          <w:sz w:val="48"/>
          <w:szCs w:val="48"/>
        </w:rPr>
      </w:pPr>
      <w:r>
        <w:rPr>
          <w:sz w:val="48"/>
          <w:szCs w:val="48"/>
        </w:rPr>
        <w:br w:type="page"/>
      </w:r>
    </w:p>
    <w:p w14:paraId="21219C63" w14:textId="4787E2E4" w:rsidR="00ED115E" w:rsidRPr="00E864EA" w:rsidRDefault="00C54FE5" w:rsidP="00971242">
      <w:pPr>
        <w:pStyle w:val="Heading2"/>
      </w:pPr>
      <w:bookmarkStart w:id="13" w:name="_Toc524955294"/>
      <w:r>
        <w:t>R</w:t>
      </w:r>
      <w:r w:rsidR="00ED115E" w:rsidRPr="00E864EA">
        <w:t xml:space="preserve">easonable &amp; </w:t>
      </w:r>
      <w:r w:rsidR="00861A13">
        <w:t>n</w:t>
      </w:r>
      <w:r w:rsidR="00ED115E" w:rsidRPr="00E864EA">
        <w:t xml:space="preserve">ecessary </w:t>
      </w:r>
      <w:r w:rsidR="00861A13">
        <w:t>d</w:t>
      </w:r>
      <w:r w:rsidR="00ED115E" w:rsidRPr="00E864EA">
        <w:t>ecisions</w:t>
      </w:r>
      <w:bookmarkEnd w:id="13"/>
    </w:p>
    <w:p w14:paraId="217941E2" w14:textId="77777777" w:rsidR="00ED115E" w:rsidRPr="00E864EA" w:rsidRDefault="00ED115E" w:rsidP="00ED115E">
      <w:pPr>
        <w:pStyle w:val="ContactDetails"/>
      </w:pPr>
    </w:p>
    <w:p w14:paraId="306B9973" w14:textId="7183904D" w:rsidR="00ED115E" w:rsidRPr="007673EA" w:rsidRDefault="007E39BF" w:rsidP="00ED115E">
      <w:pPr>
        <w:pStyle w:val="BodyText"/>
        <w:rPr>
          <w:rStyle w:val="Strong"/>
          <w:szCs w:val="30"/>
        </w:rPr>
      </w:pPr>
      <w:r>
        <w:rPr>
          <w:rStyle w:val="Strong"/>
          <w:szCs w:val="30"/>
        </w:rPr>
        <w:t>R</w:t>
      </w:r>
      <w:r w:rsidR="00CF48D3" w:rsidRPr="007673EA">
        <w:rPr>
          <w:rStyle w:val="Strong"/>
          <w:szCs w:val="30"/>
        </w:rPr>
        <w:t xml:space="preserve">easonable </w:t>
      </w:r>
      <w:r w:rsidR="00861A13">
        <w:rPr>
          <w:rStyle w:val="Strong"/>
          <w:szCs w:val="30"/>
        </w:rPr>
        <w:t>and</w:t>
      </w:r>
      <w:r w:rsidR="00CF48D3" w:rsidRPr="007673EA">
        <w:rPr>
          <w:rStyle w:val="Strong"/>
          <w:szCs w:val="30"/>
        </w:rPr>
        <w:t xml:space="preserve"> </w:t>
      </w:r>
      <w:r w:rsidR="00861A13">
        <w:rPr>
          <w:rStyle w:val="Strong"/>
          <w:szCs w:val="30"/>
        </w:rPr>
        <w:t>n</w:t>
      </w:r>
      <w:r w:rsidR="00CF48D3" w:rsidRPr="007673EA">
        <w:rPr>
          <w:rStyle w:val="Strong"/>
          <w:szCs w:val="30"/>
        </w:rPr>
        <w:t>ecessary</w:t>
      </w:r>
    </w:p>
    <w:p w14:paraId="2AEA9078" w14:textId="77777777" w:rsidR="00A85971" w:rsidRPr="00E864EA" w:rsidRDefault="009F0825" w:rsidP="007673EA">
      <w:pPr>
        <w:spacing w:line="288" w:lineRule="auto"/>
        <w:rPr>
          <w:sz w:val="20"/>
          <w:szCs w:val="20"/>
        </w:rPr>
      </w:pPr>
      <w:r w:rsidRPr="00E864EA">
        <w:rPr>
          <w:sz w:val="20"/>
          <w:szCs w:val="20"/>
        </w:rPr>
        <w:t xml:space="preserve">NDIA </w:t>
      </w:r>
      <w:r w:rsidR="00EB15FB">
        <w:rPr>
          <w:sz w:val="20"/>
          <w:szCs w:val="20"/>
        </w:rPr>
        <w:t>is</w:t>
      </w:r>
      <w:r w:rsidRPr="00E864EA">
        <w:rPr>
          <w:sz w:val="20"/>
          <w:szCs w:val="20"/>
        </w:rPr>
        <w:t xml:space="preserve"> required by legislation to</w:t>
      </w:r>
      <w:r w:rsidR="00A85971" w:rsidRPr="00E864EA">
        <w:rPr>
          <w:sz w:val="20"/>
          <w:szCs w:val="20"/>
        </w:rPr>
        <w:t xml:space="preserve"> make funding decisions that are deemed to be reasonable and necessary. In determining reasonable and necessary, the following criteria must be met:</w:t>
      </w:r>
    </w:p>
    <w:p w14:paraId="03B50E36" w14:textId="3A56D92A" w:rsidR="00A85971" w:rsidRPr="00E864EA" w:rsidRDefault="00861A13" w:rsidP="00946743">
      <w:pPr>
        <w:pStyle w:val="ListParagraph"/>
        <w:numPr>
          <w:ilvl w:val="0"/>
          <w:numId w:val="15"/>
        </w:numPr>
        <w:spacing w:line="480" w:lineRule="auto"/>
        <w:rPr>
          <w:sz w:val="20"/>
          <w:szCs w:val="20"/>
        </w:rPr>
      </w:pPr>
      <w:r>
        <w:rPr>
          <w:sz w:val="20"/>
          <w:szCs w:val="20"/>
        </w:rPr>
        <w:t>i</w:t>
      </w:r>
      <w:r w:rsidR="00A85971" w:rsidRPr="00E864EA">
        <w:rPr>
          <w:sz w:val="20"/>
          <w:szCs w:val="20"/>
        </w:rPr>
        <w:t>t will enable the participant to meet their goals and objectives</w:t>
      </w:r>
    </w:p>
    <w:p w14:paraId="53EECD16" w14:textId="30D6039D" w:rsidR="00A85971" w:rsidRPr="00E864EA" w:rsidRDefault="00861A13" w:rsidP="00946743">
      <w:pPr>
        <w:pStyle w:val="ListParagraph"/>
        <w:numPr>
          <w:ilvl w:val="0"/>
          <w:numId w:val="15"/>
        </w:numPr>
        <w:spacing w:line="480" w:lineRule="auto"/>
        <w:rPr>
          <w:sz w:val="20"/>
          <w:szCs w:val="20"/>
        </w:rPr>
      </w:pPr>
      <w:r>
        <w:rPr>
          <w:sz w:val="20"/>
          <w:szCs w:val="20"/>
        </w:rPr>
        <w:t>i</w:t>
      </w:r>
      <w:r w:rsidR="00A85971" w:rsidRPr="00E864EA">
        <w:rPr>
          <w:sz w:val="20"/>
          <w:szCs w:val="20"/>
        </w:rPr>
        <w:t>t will assist the participant’s independence, social and economic participation</w:t>
      </w:r>
    </w:p>
    <w:p w14:paraId="0B3EA9ED" w14:textId="1D557255" w:rsidR="00A85971" w:rsidRPr="00E864EA" w:rsidRDefault="00861A13" w:rsidP="00946743">
      <w:pPr>
        <w:pStyle w:val="ListParagraph"/>
        <w:numPr>
          <w:ilvl w:val="0"/>
          <w:numId w:val="15"/>
        </w:numPr>
        <w:spacing w:line="480" w:lineRule="auto"/>
        <w:rPr>
          <w:sz w:val="20"/>
          <w:szCs w:val="20"/>
        </w:rPr>
      </w:pPr>
      <w:r>
        <w:rPr>
          <w:sz w:val="20"/>
          <w:szCs w:val="20"/>
        </w:rPr>
        <w:t>i</w:t>
      </w:r>
      <w:r w:rsidR="00A85971" w:rsidRPr="00E864EA">
        <w:rPr>
          <w:sz w:val="20"/>
          <w:szCs w:val="20"/>
        </w:rPr>
        <w:t>t represents value for money both in terms of the benefits achieved and the cost of alternative support</w:t>
      </w:r>
    </w:p>
    <w:p w14:paraId="7E098FE8" w14:textId="720FE79D" w:rsidR="00A85971" w:rsidRPr="00E864EA" w:rsidRDefault="00861A13" w:rsidP="00946743">
      <w:pPr>
        <w:pStyle w:val="ListParagraph"/>
        <w:numPr>
          <w:ilvl w:val="0"/>
          <w:numId w:val="15"/>
        </w:numPr>
        <w:spacing w:line="480" w:lineRule="auto"/>
        <w:rPr>
          <w:sz w:val="20"/>
          <w:szCs w:val="20"/>
        </w:rPr>
      </w:pPr>
      <w:r>
        <w:rPr>
          <w:sz w:val="20"/>
          <w:szCs w:val="20"/>
        </w:rPr>
        <w:t>i</w:t>
      </w:r>
      <w:r w:rsidR="00A85971" w:rsidRPr="00E864EA">
        <w:rPr>
          <w:sz w:val="20"/>
          <w:szCs w:val="20"/>
        </w:rPr>
        <w:t>t is effective or beneficial for the participant having regard to current good practice</w:t>
      </w:r>
    </w:p>
    <w:p w14:paraId="4FE2BAEE" w14:textId="67356FD6" w:rsidR="00A85971" w:rsidRPr="00E864EA" w:rsidRDefault="00861A13" w:rsidP="00946743">
      <w:pPr>
        <w:pStyle w:val="ListParagraph"/>
        <w:numPr>
          <w:ilvl w:val="0"/>
          <w:numId w:val="15"/>
        </w:numPr>
        <w:spacing w:line="480" w:lineRule="auto"/>
        <w:rPr>
          <w:sz w:val="20"/>
          <w:szCs w:val="20"/>
        </w:rPr>
      </w:pPr>
      <w:r>
        <w:rPr>
          <w:sz w:val="20"/>
          <w:szCs w:val="20"/>
        </w:rPr>
        <w:t>i</w:t>
      </w:r>
      <w:r w:rsidR="00A85971" w:rsidRPr="00E864EA">
        <w:rPr>
          <w:sz w:val="20"/>
          <w:szCs w:val="20"/>
        </w:rPr>
        <w:t>t must coordinate with but not replace informal support</w:t>
      </w:r>
    </w:p>
    <w:p w14:paraId="482A1BD8" w14:textId="0810640D" w:rsidR="00A85971" w:rsidRPr="00E864EA" w:rsidRDefault="00861A13" w:rsidP="00946743">
      <w:pPr>
        <w:pStyle w:val="ListParagraph"/>
        <w:numPr>
          <w:ilvl w:val="0"/>
          <w:numId w:val="15"/>
        </w:numPr>
        <w:spacing w:line="480" w:lineRule="auto"/>
        <w:rPr>
          <w:sz w:val="20"/>
          <w:szCs w:val="20"/>
        </w:rPr>
      </w:pPr>
      <w:r>
        <w:rPr>
          <w:sz w:val="20"/>
          <w:szCs w:val="20"/>
        </w:rPr>
        <w:t>i</w:t>
      </w:r>
      <w:r w:rsidR="00A85971" w:rsidRPr="00E864EA">
        <w:rPr>
          <w:sz w:val="20"/>
          <w:szCs w:val="20"/>
        </w:rPr>
        <w:t>t is most appropriately funded by the NDIS</w:t>
      </w:r>
    </w:p>
    <w:p w14:paraId="127B1014" w14:textId="77DAEB22" w:rsidR="00E74377" w:rsidRPr="00E864EA" w:rsidRDefault="00861A13" w:rsidP="00946743">
      <w:pPr>
        <w:pStyle w:val="ListParagraph"/>
        <w:numPr>
          <w:ilvl w:val="0"/>
          <w:numId w:val="15"/>
        </w:numPr>
        <w:spacing w:line="480" w:lineRule="auto"/>
        <w:rPr>
          <w:sz w:val="20"/>
          <w:szCs w:val="20"/>
        </w:rPr>
      </w:pPr>
      <w:r>
        <w:rPr>
          <w:sz w:val="20"/>
          <w:szCs w:val="20"/>
        </w:rPr>
        <w:t>i</w:t>
      </w:r>
      <w:r w:rsidR="00E74377" w:rsidRPr="00E864EA">
        <w:rPr>
          <w:sz w:val="20"/>
          <w:szCs w:val="20"/>
        </w:rPr>
        <w:t>t must relate to the person’s disability</w:t>
      </w:r>
    </w:p>
    <w:p w14:paraId="1624843E" w14:textId="247B8232" w:rsidR="00E74377" w:rsidRPr="00E864EA" w:rsidRDefault="00861A13" w:rsidP="00946743">
      <w:pPr>
        <w:pStyle w:val="ListParagraph"/>
        <w:numPr>
          <w:ilvl w:val="0"/>
          <w:numId w:val="15"/>
        </w:numPr>
        <w:spacing w:line="480" w:lineRule="auto"/>
        <w:rPr>
          <w:sz w:val="20"/>
          <w:szCs w:val="20"/>
        </w:rPr>
      </w:pPr>
      <w:r>
        <w:rPr>
          <w:sz w:val="20"/>
          <w:szCs w:val="20"/>
        </w:rPr>
        <w:t>i</w:t>
      </w:r>
      <w:r w:rsidR="00E74377" w:rsidRPr="00E864EA">
        <w:rPr>
          <w:sz w:val="20"/>
          <w:szCs w:val="20"/>
        </w:rPr>
        <w:t>t’s not likely to cause harm to the participant or pose a risk to others</w:t>
      </w:r>
    </w:p>
    <w:p w14:paraId="11F2021D" w14:textId="313E81F8" w:rsidR="00DD16BC" w:rsidRPr="00E864EA" w:rsidRDefault="00861A13" w:rsidP="00946743">
      <w:pPr>
        <w:pStyle w:val="ListParagraph"/>
        <w:numPr>
          <w:ilvl w:val="0"/>
          <w:numId w:val="15"/>
        </w:numPr>
        <w:spacing w:line="480" w:lineRule="auto"/>
        <w:rPr>
          <w:sz w:val="20"/>
          <w:szCs w:val="20"/>
        </w:rPr>
      </w:pPr>
      <w:r>
        <w:rPr>
          <w:sz w:val="20"/>
          <w:szCs w:val="20"/>
        </w:rPr>
        <w:t>i</w:t>
      </w:r>
      <w:r w:rsidR="00E74377" w:rsidRPr="00E864EA">
        <w:rPr>
          <w:sz w:val="20"/>
          <w:szCs w:val="20"/>
        </w:rPr>
        <w:t>t is not duplicating other supports</w:t>
      </w:r>
      <w:r w:rsidR="00DD16BC" w:rsidRPr="00E864EA">
        <w:rPr>
          <w:sz w:val="20"/>
          <w:szCs w:val="20"/>
        </w:rPr>
        <w:t xml:space="preserve"> delivered under alternative funding</w:t>
      </w:r>
    </w:p>
    <w:p w14:paraId="0C47BFDF" w14:textId="460CDDB6" w:rsidR="00ED115E" w:rsidRPr="00E864EA" w:rsidRDefault="00861A13" w:rsidP="00946743">
      <w:pPr>
        <w:pStyle w:val="ListParagraph"/>
        <w:numPr>
          <w:ilvl w:val="0"/>
          <w:numId w:val="15"/>
        </w:numPr>
        <w:spacing w:line="240" w:lineRule="auto"/>
        <w:rPr>
          <w:sz w:val="20"/>
          <w:szCs w:val="20"/>
        </w:rPr>
      </w:pPr>
      <w:r>
        <w:rPr>
          <w:sz w:val="20"/>
          <w:szCs w:val="20"/>
        </w:rPr>
        <w:t>i</w:t>
      </w:r>
      <w:r w:rsidR="00DD16BC" w:rsidRPr="00E864EA">
        <w:rPr>
          <w:sz w:val="20"/>
          <w:szCs w:val="20"/>
        </w:rPr>
        <w:t>t does not relate to day-to-day living costs that are not attributable to a participant’s disability support needs</w:t>
      </w:r>
    </w:p>
    <w:p w14:paraId="37987D5E" w14:textId="77777777" w:rsidR="002E6671" w:rsidRPr="00E864EA" w:rsidRDefault="002E6671" w:rsidP="00DD16BC">
      <w:pPr>
        <w:rPr>
          <w:sz w:val="20"/>
          <w:szCs w:val="20"/>
        </w:rPr>
      </w:pPr>
    </w:p>
    <w:p w14:paraId="700E5131" w14:textId="77777777" w:rsidR="00DD16BC" w:rsidRPr="00E864EA" w:rsidRDefault="00DD16BC" w:rsidP="007673EA">
      <w:pPr>
        <w:spacing w:line="288" w:lineRule="auto"/>
        <w:rPr>
          <w:sz w:val="20"/>
          <w:szCs w:val="20"/>
        </w:rPr>
      </w:pPr>
      <w:r w:rsidRPr="00E864EA">
        <w:rPr>
          <w:sz w:val="20"/>
          <w:szCs w:val="20"/>
        </w:rPr>
        <w:t xml:space="preserve">Therefore, when submitting your SIL Pack and any evidence, ensure the information is sufficient to allow </w:t>
      </w:r>
      <w:r w:rsidR="00822045" w:rsidRPr="00E864EA">
        <w:rPr>
          <w:sz w:val="20"/>
          <w:szCs w:val="20"/>
        </w:rPr>
        <w:t>NDIA</w:t>
      </w:r>
      <w:r w:rsidRPr="00E864EA">
        <w:rPr>
          <w:sz w:val="20"/>
          <w:szCs w:val="20"/>
        </w:rPr>
        <w:t xml:space="preserve"> staff to make a reasonable and necessary decision</w:t>
      </w:r>
      <w:r w:rsidR="00EB15FB">
        <w:rPr>
          <w:sz w:val="20"/>
          <w:szCs w:val="20"/>
        </w:rPr>
        <w:t>s</w:t>
      </w:r>
      <w:r w:rsidR="00DC4F8B" w:rsidRPr="00E864EA">
        <w:rPr>
          <w:sz w:val="20"/>
          <w:szCs w:val="20"/>
        </w:rPr>
        <w:t xml:space="preserve"> </w:t>
      </w:r>
      <w:r w:rsidR="000E50E0" w:rsidRPr="00E864EA">
        <w:rPr>
          <w:sz w:val="20"/>
          <w:szCs w:val="20"/>
        </w:rPr>
        <w:t>according to</w:t>
      </w:r>
      <w:r w:rsidR="00DC4F8B" w:rsidRPr="00E864EA">
        <w:rPr>
          <w:sz w:val="20"/>
          <w:szCs w:val="20"/>
        </w:rPr>
        <w:t xml:space="preserve"> the above criteria</w:t>
      </w:r>
      <w:r w:rsidRPr="00E864EA">
        <w:rPr>
          <w:sz w:val="20"/>
          <w:szCs w:val="20"/>
        </w:rPr>
        <w:t>.</w:t>
      </w:r>
    </w:p>
    <w:p w14:paraId="704DC107" w14:textId="77777777" w:rsidR="00D86240" w:rsidRDefault="00D86240" w:rsidP="00454566">
      <w:pPr>
        <w:pStyle w:val="Title"/>
        <w:rPr>
          <w:sz w:val="48"/>
          <w:szCs w:val="48"/>
        </w:rPr>
      </w:pPr>
    </w:p>
    <w:p w14:paraId="71F33009" w14:textId="77777777" w:rsidR="00D86240" w:rsidRDefault="00D86240" w:rsidP="00454566">
      <w:pPr>
        <w:pStyle w:val="Title"/>
        <w:rPr>
          <w:sz w:val="48"/>
          <w:szCs w:val="48"/>
        </w:rPr>
      </w:pPr>
    </w:p>
    <w:p w14:paraId="1986CB46" w14:textId="77777777" w:rsidR="00D86240" w:rsidRDefault="00D86240" w:rsidP="00454566">
      <w:pPr>
        <w:pStyle w:val="Title"/>
        <w:rPr>
          <w:sz w:val="48"/>
          <w:szCs w:val="48"/>
        </w:rPr>
      </w:pPr>
    </w:p>
    <w:p w14:paraId="6330F599" w14:textId="77777777" w:rsidR="00D86240" w:rsidRDefault="00D86240" w:rsidP="00454566">
      <w:pPr>
        <w:pStyle w:val="Title"/>
        <w:rPr>
          <w:sz w:val="48"/>
          <w:szCs w:val="48"/>
        </w:rPr>
      </w:pPr>
    </w:p>
    <w:p w14:paraId="684ADF1F" w14:textId="77777777" w:rsidR="00D86240" w:rsidRDefault="00D86240" w:rsidP="00454566">
      <w:pPr>
        <w:pStyle w:val="Title"/>
        <w:rPr>
          <w:sz w:val="48"/>
          <w:szCs w:val="48"/>
        </w:rPr>
      </w:pPr>
    </w:p>
    <w:p w14:paraId="1B5EA1B9" w14:textId="77777777" w:rsidR="00D86240" w:rsidRDefault="00D86240" w:rsidP="00454566">
      <w:pPr>
        <w:pStyle w:val="Title"/>
        <w:rPr>
          <w:sz w:val="48"/>
          <w:szCs w:val="48"/>
        </w:rPr>
      </w:pPr>
    </w:p>
    <w:p w14:paraId="186EFA8B" w14:textId="77777777" w:rsidR="00D86240" w:rsidRDefault="00D86240" w:rsidP="00454566">
      <w:pPr>
        <w:pStyle w:val="Title"/>
        <w:rPr>
          <w:sz w:val="48"/>
          <w:szCs w:val="48"/>
        </w:rPr>
      </w:pPr>
    </w:p>
    <w:p w14:paraId="748E7325" w14:textId="77777777" w:rsidR="00D86240" w:rsidRDefault="00D86240" w:rsidP="00454566">
      <w:pPr>
        <w:pStyle w:val="Title"/>
        <w:rPr>
          <w:sz w:val="48"/>
          <w:szCs w:val="48"/>
        </w:rPr>
      </w:pPr>
    </w:p>
    <w:p w14:paraId="17E44BAE" w14:textId="77777777" w:rsidR="00D86240" w:rsidRDefault="00D86240" w:rsidP="00454566">
      <w:pPr>
        <w:pStyle w:val="Title"/>
        <w:rPr>
          <w:sz w:val="48"/>
          <w:szCs w:val="48"/>
        </w:rPr>
      </w:pPr>
    </w:p>
    <w:p w14:paraId="2C3801CB" w14:textId="77777777" w:rsidR="00D86240" w:rsidRDefault="00D86240" w:rsidP="00454566">
      <w:pPr>
        <w:pStyle w:val="Title"/>
        <w:rPr>
          <w:sz w:val="48"/>
          <w:szCs w:val="48"/>
        </w:rPr>
      </w:pPr>
    </w:p>
    <w:p w14:paraId="7BA98955" w14:textId="77777777" w:rsidR="00454566" w:rsidRPr="00E864EA" w:rsidRDefault="00AB0DD6" w:rsidP="00971242">
      <w:pPr>
        <w:pStyle w:val="Heading2"/>
      </w:pPr>
      <w:bookmarkStart w:id="14" w:name="_Toc524955295"/>
      <w:r w:rsidRPr="00E864EA">
        <w:t>Frequently Asked Questions (FAQs)</w:t>
      </w:r>
      <w:bookmarkEnd w:id="14"/>
    </w:p>
    <w:p w14:paraId="320671BF" w14:textId="77777777" w:rsidR="00454566" w:rsidRPr="00E864EA" w:rsidRDefault="00454566" w:rsidP="00454566">
      <w:pPr>
        <w:pStyle w:val="ContactDetails"/>
      </w:pPr>
    </w:p>
    <w:p w14:paraId="79B1E411" w14:textId="77777777" w:rsidR="00BA4103" w:rsidRPr="007673EA" w:rsidRDefault="00BA4103" w:rsidP="00BA4103">
      <w:pPr>
        <w:pStyle w:val="BodyText"/>
        <w:rPr>
          <w:rStyle w:val="Strong"/>
          <w:szCs w:val="30"/>
        </w:rPr>
      </w:pPr>
      <w:r w:rsidRPr="007673EA">
        <w:rPr>
          <w:rStyle w:val="Strong"/>
          <w:szCs w:val="30"/>
        </w:rPr>
        <w:t>General – FAQs:</w:t>
      </w:r>
    </w:p>
    <w:p w14:paraId="38874BB3" w14:textId="7491A43B" w:rsidR="00BA4103" w:rsidRPr="00C47F80" w:rsidRDefault="00BA4103" w:rsidP="00946743">
      <w:pPr>
        <w:pStyle w:val="BodyText"/>
        <w:numPr>
          <w:ilvl w:val="0"/>
          <w:numId w:val="18"/>
        </w:numPr>
        <w:spacing w:after="0"/>
        <w:rPr>
          <w:sz w:val="20"/>
          <w:szCs w:val="20"/>
        </w:rPr>
      </w:pPr>
      <w:r w:rsidRPr="00C47F80">
        <w:rPr>
          <w:b/>
          <w:sz w:val="20"/>
          <w:szCs w:val="20"/>
        </w:rPr>
        <w:t xml:space="preserve">Why the new </w:t>
      </w:r>
      <w:r w:rsidR="00C47F80">
        <w:rPr>
          <w:b/>
          <w:sz w:val="20"/>
          <w:szCs w:val="20"/>
        </w:rPr>
        <w:t>templates</w:t>
      </w:r>
      <w:r w:rsidRPr="00C47F80">
        <w:rPr>
          <w:b/>
          <w:sz w:val="20"/>
          <w:szCs w:val="20"/>
        </w:rPr>
        <w:t>?</w:t>
      </w:r>
    </w:p>
    <w:p w14:paraId="396FDEAE" w14:textId="5D7B87B0" w:rsidR="00BA4103" w:rsidRDefault="00785EEC" w:rsidP="00946743">
      <w:pPr>
        <w:pStyle w:val="BodyText"/>
        <w:numPr>
          <w:ilvl w:val="0"/>
          <w:numId w:val="4"/>
        </w:numPr>
        <w:spacing w:before="0" w:after="0"/>
        <w:rPr>
          <w:sz w:val="20"/>
          <w:szCs w:val="20"/>
        </w:rPr>
      </w:pPr>
      <w:r w:rsidRPr="00C47F80">
        <w:rPr>
          <w:sz w:val="20"/>
          <w:szCs w:val="20"/>
        </w:rPr>
        <w:t>The new</w:t>
      </w:r>
      <w:r w:rsidR="00C47F80" w:rsidRPr="00C47F80">
        <w:rPr>
          <w:sz w:val="20"/>
          <w:szCs w:val="20"/>
        </w:rPr>
        <w:t xml:space="preserve"> </w:t>
      </w:r>
      <w:r w:rsidR="00D0541D">
        <w:rPr>
          <w:sz w:val="20"/>
          <w:szCs w:val="20"/>
        </w:rPr>
        <w:t xml:space="preserve">Provider </w:t>
      </w:r>
      <w:r w:rsidR="00C47F80" w:rsidRPr="00C47F80">
        <w:rPr>
          <w:sz w:val="20"/>
          <w:szCs w:val="20"/>
        </w:rPr>
        <w:t>SIL Quoting T</w:t>
      </w:r>
      <w:r w:rsidR="00C47F80">
        <w:rPr>
          <w:sz w:val="20"/>
          <w:szCs w:val="20"/>
        </w:rPr>
        <w:t>emplate</w:t>
      </w:r>
      <w:r w:rsidR="00C47F80" w:rsidRPr="00C47F80">
        <w:rPr>
          <w:sz w:val="20"/>
          <w:szCs w:val="20"/>
        </w:rPr>
        <w:t xml:space="preserve"> and Provider SIL </w:t>
      </w:r>
      <w:r w:rsidR="00721685">
        <w:rPr>
          <w:sz w:val="20"/>
          <w:szCs w:val="20"/>
        </w:rPr>
        <w:t xml:space="preserve">Quoting </w:t>
      </w:r>
      <w:r w:rsidR="00C47F80" w:rsidRPr="00C47F80">
        <w:rPr>
          <w:sz w:val="20"/>
          <w:szCs w:val="20"/>
        </w:rPr>
        <w:t>Tool</w:t>
      </w:r>
      <w:r w:rsidRPr="00C47F80">
        <w:rPr>
          <w:sz w:val="20"/>
          <w:szCs w:val="20"/>
        </w:rPr>
        <w:t xml:space="preserve"> </w:t>
      </w:r>
      <w:r w:rsidR="00C47F80" w:rsidRPr="00C47F80">
        <w:rPr>
          <w:sz w:val="20"/>
          <w:szCs w:val="20"/>
        </w:rPr>
        <w:t>has been introduced as a response to provider and staff feedback</w:t>
      </w:r>
      <w:r w:rsidR="00C47F80">
        <w:rPr>
          <w:sz w:val="20"/>
          <w:szCs w:val="20"/>
        </w:rPr>
        <w:t>. The new templates have</w:t>
      </w:r>
      <w:r w:rsidR="00C47F80" w:rsidRPr="00C47F80">
        <w:rPr>
          <w:sz w:val="20"/>
          <w:szCs w:val="20"/>
        </w:rPr>
        <w:t xml:space="preserve"> been co-designed with providers and NDIA staff. It reduces administrative burden through automation, is more flexible, is easier to use, and </w:t>
      </w:r>
      <w:r w:rsidR="00BA4103" w:rsidRPr="00C47F80">
        <w:rPr>
          <w:sz w:val="20"/>
          <w:szCs w:val="20"/>
        </w:rPr>
        <w:t>improve</w:t>
      </w:r>
      <w:r w:rsidR="00C47F80" w:rsidRPr="00C47F80">
        <w:rPr>
          <w:sz w:val="20"/>
          <w:szCs w:val="20"/>
        </w:rPr>
        <w:t>s</w:t>
      </w:r>
      <w:r w:rsidR="00BA4103" w:rsidRPr="00C47F80">
        <w:rPr>
          <w:sz w:val="20"/>
          <w:szCs w:val="20"/>
        </w:rPr>
        <w:t xml:space="preserve"> the efficiency </w:t>
      </w:r>
      <w:r w:rsidRPr="00C47F80">
        <w:rPr>
          <w:sz w:val="20"/>
          <w:szCs w:val="20"/>
        </w:rPr>
        <w:t xml:space="preserve">of the quoting </w:t>
      </w:r>
      <w:r w:rsidR="00C47F80" w:rsidRPr="00C47F80">
        <w:rPr>
          <w:sz w:val="20"/>
          <w:szCs w:val="20"/>
        </w:rPr>
        <w:t xml:space="preserve">and assessment </w:t>
      </w:r>
      <w:r w:rsidRPr="00C47F80">
        <w:rPr>
          <w:sz w:val="20"/>
          <w:szCs w:val="20"/>
        </w:rPr>
        <w:t>process</w:t>
      </w:r>
      <w:r w:rsidR="00C47F80" w:rsidRPr="00C47F80">
        <w:rPr>
          <w:sz w:val="20"/>
          <w:szCs w:val="20"/>
        </w:rPr>
        <w:t>.</w:t>
      </w:r>
    </w:p>
    <w:p w14:paraId="58810490" w14:textId="77777777" w:rsidR="001C5395" w:rsidRPr="00C47F80" w:rsidRDefault="001C5395" w:rsidP="001C5395">
      <w:pPr>
        <w:pStyle w:val="BodyText"/>
        <w:spacing w:before="0" w:after="0"/>
        <w:ind w:left="720"/>
        <w:rPr>
          <w:sz w:val="20"/>
          <w:szCs w:val="20"/>
        </w:rPr>
      </w:pPr>
    </w:p>
    <w:p w14:paraId="13BE8C16" w14:textId="40D3944C" w:rsidR="00C47F80" w:rsidRPr="00C47F80" w:rsidRDefault="00C47F80" w:rsidP="00946743">
      <w:pPr>
        <w:pStyle w:val="BodyText"/>
        <w:numPr>
          <w:ilvl w:val="0"/>
          <w:numId w:val="19"/>
        </w:numPr>
        <w:spacing w:after="0"/>
        <w:rPr>
          <w:sz w:val="20"/>
          <w:szCs w:val="20"/>
        </w:rPr>
      </w:pPr>
      <w:r w:rsidRPr="00C47F80">
        <w:rPr>
          <w:b/>
          <w:sz w:val="20"/>
          <w:szCs w:val="20"/>
        </w:rPr>
        <w:t>Can I still use the old templates?</w:t>
      </w:r>
    </w:p>
    <w:p w14:paraId="1010D76D" w14:textId="398AD40B" w:rsidR="00C47F80" w:rsidRDefault="00A939E1" w:rsidP="00946743">
      <w:pPr>
        <w:pStyle w:val="BodyText"/>
        <w:numPr>
          <w:ilvl w:val="0"/>
          <w:numId w:val="20"/>
        </w:numPr>
        <w:spacing w:before="0" w:after="0"/>
        <w:rPr>
          <w:sz w:val="20"/>
          <w:szCs w:val="20"/>
        </w:rPr>
      </w:pPr>
      <w:r>
        <w:rPr>
          <w:sz w:val="20"/>
          <w:szCs w:val="20"/>
        </w:rPr>
        <w:t>Yes. The</w:t>
      </w:r>
      <w:r w:rsidR="00C47F80" w:rsidRPr="00C47F80">
        <w:rPr>
          <w:sz w:val="20"/>
          <w:szCs w:val="20"/>
        </w:rPr>
        <w:t xml:space="preserve"> old templates will </w:t>
      </w:r>
      <w:r w:rsidR="00B95E8F">
        <w:rPr>
          <w:sz w:val="20"/>
          <w:szCs w:val="20"/>
        </w:rPr>
        <w:t>continue to</w:t>
      </w:r>
      <w:r w:rsidR="00C47F80" w:rsidRPr="00C47F80">
        <w:rPr>
          <w:sz w:val="20"/>
          <w:szCs w:val="20"/>
        </w:rPr>
        <w:t xml:space="preserve"> be </w:t>
      </w:r>
      <w:r w:rsidR="00B95E8F">
        <w:rPr>
          <w:sz w:val="20"/>
          <w:szCs w:val="20"/>
        </w:rPr>
        <w:t>accepted by the Agency</w:t>
      </w:r>
      <w:r w:rsidR="00EB15FB">
        <w:rPr>
          <w:sz w:val="20"/>
          <w:szCs w:val="20"/>
        </w:rPr>
        <w:t xml:space="preserve"> until the end of 2018</w:t>
      </w:r>
      <w:r w:rsidR="00C47F80" w:rsidRPr="00C47F80">
        <w:rPr>
          <w:sz w:val="20"/>
          <w:szCs w:val="20"/>
        </w:rPr>
        <w:t>.</w:t>
      </w:r>
    </w:p>
    <w:p w14:paraId="1DF57753" w14:textId="77777777" w:rsidR="001C5395" w:rsidRPr="00C47F80" w:rsidRDefault="001C5395" w:rsidP="001C5395">
      <w:pPr>
        <w:pStyle w:val="BodyText"/>
        <w:spacing w:before="0" w:after="0"/>
        <w:ind w:left="720"/>
        <w:rPr>
          <w:sz w:val="20"/>
          <w:szCs w:val="20"/>
        </w:rPr>
      </w:pPr>
    </w:p>
    <w:p w14:paraId="7125233F" w14:textId="76EA3A80" w:rsidR="00BA4103" w:rsidRPr="007E39BF" w:rsidRDefault="00BA4103" w:rsidP="00695A16">
      <w:pPr>
        <w:pStyle w:val="BodyText"/>
        <w:numPr>
          <w:ilvl w:val="0"/>
          <w:numId w:val="21"/>
        </w:numPr>
        <w:spacing w:before="0" w:after="0"/>
        <w:ind w:left="714" w:hanging="357"/>
        <w:rPr>
          <w:sz w:val="20"/>
          <w:szCs w:val="20"/>
        </w:rPr>
      </w:pPr>
      <w:r w:rsidRPr="00C47F80">
        <w:rPr>
          <w:b/>
          <w:sz w:val="20"/>
          <w:szCs w:val="20"/>
        </w:rPr>
        <w:t>What hap</w:t>
      </w:r>
      <w:r w:rsidR="00C47F80" w:rsidRPr="00C47F80">
        <w:rPr>
          <w:b/>
          <w:sz w:val="20"/>
          <w:szCs w:val="20"/>
        </w:rPr>
        <w:t xml:space="preserve">pens if I do not follow the </w:t>
      </w:r>
      <w:r w:rsidR="00C47F80">
        <w:rPr>
          <w:b/>
          <w:sz w:val="20"/>
          <w:szCs w:val="20"/>
        </w:rPr>
        <w:t xml:space="preserve">national </w:t>
      </w:r>
      <w:r w:rsidR="00C47F80" w:rsidRPr="00C47F80">
        <w:rPr>
          <w:b/>
          <w:sz w:val="20"/>
          <w:szCs w:val="20"/>
        </w:rPr>
        <w:t xml:space="preserve">SIL quoting </w:t>
      </w:r>
      <w:r w:rsidRPr="00C47F80">
        <w:rPr>
          <w:b/>
          <w:sz w:val="20"/>
          <w:szCs w:val="20"/>
        </w:rPr>
        <w:t>process?</w:t>
      </w:r>
    </w:p>
    <w:p w14:paraId="38C61FFF" w14:textId="349AF8E1" w:rsidR="00BA4103" w:rsidRDefault="006C55C8" w:rsidP="00695A16">
      <w:pPr>
        <w:pStyle w:val="BodyText"/>
        <w:numPr>
          <w:ilvl w:val="0"/>
          <w:numId w:val="22"/>
        </w:numPr>
        <w:spacing w:before="0" w:after="0"/>
        <w:ind w:left="714" w:hanging="357"/>
        <w:rPr>
          <w:sz w:val="20"/>
          <w:szCs w:val="20"/>
        </w:rPr>
      </w:pPr>
      <w:r>
        <w:rPr>
          <w:sz w:val="20"/>
          <w:szCs w:val="20"/>
        </w:rPr>
        <w:t xml:space="preserve">All quotes must be submitted </w:t>
      </w:r>
      <w:r w:rsidR="00695A16">
        <w:rPr>
          <w:sz w:val="20"/>
          <w:szCs w:val="20"/>
        </w:rPr>
        <w:t>using</w:t>
      </w:r>
      <w:r>
        <w:rPr>
          <w:sz w:val="20"/>
          <w:szCs w:val="20"/>
        </w:rPr>
        <w:t xml:space="preserve"> he national SIL </w:t>
      </w:r>
      <w:r w:rsidR="00695A16">
        <w:rPr>
          <w:sz w:val="20"/>
          <w:szCs w:val="20"/>
        </w:rPr>
        <w:t>Quoting</w:t>
      </w:r>
      <w:r>
        <w:rPr>
          <w:sz w:val="20"/>
          <w:szCs w:val="20"/>
        </w:rPr>
        <w:t xml:space="preserve"> template. </w:t>
      </w:r>
      <w:r w:rsidR="00695A16">
        <w:rPr>
          <w:sz w:val="20"/>
          <w:szCs w:val="20"/>
        </w:rPr>
        <w:t>If not, y</w:t>
      </w:r>
      <w:r>
        <w:rPr>
          <w:sz w:val="20"/>
          <w:szCs w:val="20"/>
        </w:rPr>
        <w:t xml:space="preserve">our quote will be returned requesting you to </w:t>
      </w:r>
      <w:r w:rsidR="00695A16">
        <w:rPr>
          <w:sz w:val="20"/>
          <w:szCs w:val="20"/>
        </w:rPr>
        <w:t>resubmit</w:t>
      </w:r>
      <w:r>
        <w:rPr>
          <w:sz w:val="20"/>
          <w:szCs w:val="20"/>
        </w:rPr>
        <w:t xml:space="preserve"> your quote using the national provider SIL </w:t>
      </w:r>
      <w:r w:rsidR="00695A16">
        <w:rPr>
          <w:sz w:val="20"/>
          <w:szCs w:val="20"/>
        </w:rPr>
        <w:t xml:space="preserve">pack. </w:t>
      </w:r>
    </w:p>
    <w:p w14:paraId="56BBE3EB" w14:textId="77777777" w:rsidR="001C5395" w:rsidRPr="00C47F80" w:rsidRDefault="001C5395" w:rsidP="001C5395">
      <w:pPr>
        <w:pStyle w:val="BodyText"/>
        <w:spacing w:after="0"/>
        <w:ind w:left="720"/>
        <w:rPr>
          <w:sz w:val="20"/>
          <w:szCs w:val="20"/>
        </w:rPr>
      </w:pPr>
    </w:p>
    <w:p w14:paraId="23C65A12" w14:textId="79A1EED3" w:rsidR="00BA4103" w:rsidRPr="00C47F80" w:rsidRDefault="00BA4103" w:rsidP="00946743">
      <w:pPr>
        <w:pStyle w:val="BodyText"/>
        <w:numPr>
          <w:ilvl w:val="0"/>
          <w:numId w:val="23"/>
        </w:numPr>
        <w:spacing w:after="0"/>
        <w:rPr>
          <w:sz w:val="20"/>
          <w:szCs w:val="20"/>
        </w:rPr>
      </w:pPr>
      <w:r w:rsidRPr="00C47F80">
        <w:rPr>
          <w:b/>
          <w:sz w:val="20"/>
          <w:szCs w:val="20"/>
        </w:rPr>
        <w:t>Where do I go for support</w:t>
      </w:r>
      <w:r w:rsidR="00C47F80">
        <w:rPr>
          <w:b/>
          <w:sz w:val="20"/>
          <w:szCs w:val="20"/>
        </w:rPr>
        <w:t xml:space="preserve"> on the SIL</w:t>
      </w:r>
      <w:r w:rsidR="00785EEC" w:rsidRPr="00C47F80">
        <w:rPr>
          <w:b/>
          <w:sz w:val="20"/>
          <w:szCs w:val="20"/>
        </w:rPr>
        <w:t xml:space="preserve"> </w:t>
      </w:r>
      <w:r w:rsidR="00C47F80">
        <w:rPr>
          <w:b/>
          <w:sz w:val="20"/>
          <w:szCs w:val="20"/>
        </w:rPr>
        <w:t xml:space="preserve">quoting </w:t>
      </w:r>
      <w:r w:rsidR="00785EEC" w:rsidRPr="00C47F80">
        <w:rPr>
          <w:b/>
          <w:sz w:val="20"/>
          <w:szCs w:val="20"/>
        </w:rPr>
        <w:t>process</w:t>
      </w:r>
      <w:r w:rsidRPr="00C47F80">
        <w:rPr>
          <w:b/>
          <w:sz w:val="20"/>
          <w:szCs w:val="20"/>
        </w:rPr>
        <w:t>?</w:t>
      </w:r>
    </w:p>
    <w:p w14:paraId="0B7A359D" w14:textId="2796630E" w:rsidR="002B3043" w:rsidRPr="001C5395" w:rsidRDefault="00A939E1" w:rsidP="00946743">
      <w:pPr>
        <w:pStyle w:val="BodyText"/>
        <w:numPr>
          <w:ilvl w:val="0"/>
          <w:numId w:val="24"/>
        </w:numPr>
        <w:spacing w:before="0" w:after="0"/>
        <w:rPr>
          <w:rStyle w:val="Hyperlink"/>
          <w:color w:val="auto"/>
          <w:sz w:val="20"/>
          <w:szCs w:val="20"/>
          <w:u w:val="none"/>
        </w:rPr>
      </w:pPr>
      <w:r>
        <w:rPr>
          <w:sz w:val="20"/>
          <w:szCs w:val="20"/>
        </w:rPr>
        <w:t xml:space="preserve">The new Provider SIL Pack is designed to be intuitive and promote self-service. If upon review of this training guide and FAQs you require </w:t>
      </w:r>
      <w:r w:rsidR="00524601">
        <w:rPr>
          <w:sz w:val="20"/>
          <w:szCs w:val="20"/>
        </w:rPr>
        <w:t xml:space="preserve">further </w:t>
      </w:r>
      <w:r>
        <w:rPr>
          <w:sz w:val="20"/>
          <w:szCs w:val="20"/>
        </w:rPr>
        <w:t>support in completing the new SIL quoting process, c</w:t>
      </w:r>
      <w:r w:rsidR="005F5CB3" w:rsidRPr="00C47F80">
        <w:rPr>
          <w:sz w:val="20"/>
          <w:szCs w:val="20"/>
        </w:rPr>
        <w:t xml:space="preserve">ontact </w:t>
      </w:r>
      <w:hyperlink r:id="rId37" w:history="1">
        <w:r w:rsidR="00EB15FB" w:rsidRPr="0056213B">
          <w:rPr>
            <w:rStyle w:val="Hyperlink"/>
            <w:sz w:val="20"/>
            <w:szCs w:val="20"/>
          </w:rPr>
          <w:t>SIL@ndis.gov.au</w:t>
        </w:r>
      </w:hyperlink>
      <w:r w:rsidR="00861A13">
        <w:rPr>
          <w:rStyle w:val="Hyperlink"/>
          <w:sz w:val="20"/>
          <w:szCs w:val="20"/>
        </w:rPr>
        <w:t xml:space="preserve">. </w:t>
      </w:r>
    </w:p>
    <w:p w14:paraId="4F62D4CB" w14:textId="77777777" w:rsidR="001C5395" w:rsidRDefault="001C5395" w:rsidP="001C5395">
      <w:pPr>
        <w:pStyle w:val="BodyText"/>
        <w:spacing w:before="0" w:after="0"/>
        <w:ind w:left="720"/>
        <w:rPr>
          <w:sz w:val="20"/>
          <w:szCs w:val="20"/>
        </w:rPr>
      </w:pPr>
    </w:p>
    <w:p w14:paraId="3FEE05FB" w14:textId="431A3E0C" w:rsidR="001C5395" w:rsidRPr="001C5395" w:rsidRDefault="001C5395" w:rsidP="00695A16">
      <w:pPr>
        <w:pStyle w:val="BodyText"/>
        <w:spacing w:before="0" w:after="0"/>
        <w:ind w:left="360"/>
        <w:rPr>
          <w:sz w:val="20"/>
          <w:szCs w:val="20"/>
        </w:rPr>
      </w:pPr>
      <w:r>
        <w:rPr>
          <w:b/>
          <w:sz w:val="20"/>
          <w:szCs w:val="20"/>
        </w:rPr>
        <w:t xml:space="preserve">Q. </w:t>
      </w:r>
      <w:r w:rsidR="00B61DA6" w:rsidRPr="006C55C8">
        <w:rPr>
          <w:b/>
          <w:sz w:val="20"/>
          <w:szCs w:val="20"/>
        </w:rPr>
        <w:t>What support</w:t>
      </w:r>
      <w:r w:rsidR="00C47F80" w:rsidRPr="006C55C8">
        <w:rPr>
          <w:b/>
          <w:sz w:val="20"/>
          <w:szCs w:val="20"/>
        </w:rPr>
        <w:t>s/</w:t>
      </w:r>
      <w:r w:rsidR="00B61DA6" w:rsidRPr="006C55C8">
        <w:rPr>
          <w:b/>
          <w:sz w:val="20"/>
          <w:szCs w:val="20"/>
        </w:rPr>
        <w:t>cost</w:t>
      </w:r>
      <w:r w:rsidR="00C47F80" w:rsidRPr="006C55C8">
        <w:rPr>
          <w:b/>
          <w:sz w:val="20"/>
          <w:szCs w:val="20"/>
        </w:rPr>
        <w:t>s are</w:t>
      </w:r>
      <w:r w:rsidR="00B61DA6" w:rsidRPr="006C55C8">
        <w:rPr>
          <w:b/>
          <w:sz w:val="20"/>
          <w:szCs w:val="20"/>
        </w:rPr>
        <w:t xml:space="preserve"> included in SIL?</w:t>
      </w:r>
    </w:p>
    <w:p w14:paraId="220DBED4" w14:textId="318B1694" w:rsidR="00CB7118" w:rsidRPr="006C55C8" w:rsidRDefault="0010599F" w:rsidP="00695A16">
      <w:pPr>
        <w:pStyle w:val="BodyText"/>
        <w:numPr>
          <w:ilvl w:val="0"/>
          <w:numId w:val="26"/>
        </w:numPr>
        <w:spacing w:before="0" w:after="0"/>
        <w:rPr>
          <w:sz w:val="20"/>
          <w:szCs w:val="20"/>
        </w:rPr>
      </w:pPr>
      <w:r w:rsidRPr="006C55C8">
        <w:rPr>
          <w:sz w:val="20"/>
          <w:szCs w:val="20"/>
        </w:rPr>
        <w:t xml:space="preserve">SIL reflects </w:t>
      </w:r>
      <w:r w:rsidR="00C47F80" w:rsidRPr="006C55C8">
        <w:rPr>
          <w:sz w:val="20"/>
          <w:szCs w:val="20"/>
        </w:rPr>
        <w:t xml:space="preserve">the </w:t>
      </w:r>
      <w:r w:rsidRPr="006C55C8">
        <w:rPr>
          <w:sz w:val="20"/>
          <w:szCs w:val="20"/>
        </w:rPr>
        <w:t xml:space="preserve">supports delivered </w:t>
      </w:r>
      <w:r w:rsidR="00C47F80" w:rsidRPr="006C55C8">
        <w:rPr>
          <w:sz w:val="20"/>
          <w:szCs w:val="20"/>
        </w:rPr>
        <w:t xml:space="preserve">to individual or groups of participants (sharing support staff) in the home, usually </w:t>
      </w:r>
      <w:r w:rsidRPr="006C55C8">
        <w:rPr>
          <w:sz w:val="20"/>
          <w:szCs w:val="20"/>
        </w:rPr>
        <w:t xml:space="preserve">for 53 weeks. It </w:t>
      </w:r>
      <w:r w:rsidR="00C47F80" w:rsidRPr="006C55C8">
        <w:rPr>
          <w:sz w:val="20"/>
          <w:szCs w:val="20"/>
        </w:rPr>
        <w:t xml:space="preserve">also </w:t>
      </w:r>
      <w:r w:rsidRPr="006C55C8">
        <w:rPr>
          <w:sz w:val="20"/>
          <w:szCs w:val="20"/>
        </w:rPr>
        <w:t xml:space="preserve">includes supports delivered </w:t>
      </w:r>
      <w:r w:rsidR="00C47F80" w:rsidRPr="006C55C8">
        <w:rPr>
          <w:sz w:val="20"/>
          <w:szCs w:val="20"/>
        </w:rPr>
        <w:t>outside of the home whereby participants are undertaking everyday activities</w:t>
      </w:r>
      <w:r w:rsidR="00524601" w:rsidRPr="006C55C8">
        <w:rPr>
          <w:sz w:val="20"/>
          <w:szCs w:val="20"/>
        </w:rPr>
        <w:t xml:space="preserve"> (e.g. </w:t>
      </w:r>
      <w:r w:rsidR="00C47F80" w:rsidRPr="006C55C8">
        <w:rPr>
          <w:sz w:val="20"/>
          <w:szCs w:val="20"/>
        </w:rPr>
        <w:t xml:space="preserve"> grocery shopping, going </w:t>
      </w:r>
      <w:r w:rsidRPr="006C55C8">
        <w:rPr>
          <w:sz w:val="20"/>
          <w:szCs w:val="20"/>
        </w:rPr>
        <w:t>ou</w:t>
      </w:r>
      <w:r w:rsidR="00C47F80" w:rsidRPr="006C55C8">
        <w:rPr>
          <w:sz w:val="20"/>
          <w:szCs w:val="20"/>
        </w:rPr>
        <w:t>t for a meal, attending doctor or medical</w:t>
      </w:r>
      <w:r w:rsidRPr="006C55C8">
        <w:rPr>
          <w:sz w:val="20"/>
          <w:szCs w:val="20"/>
        </w:rPr>
        <w:t xml:space="preserve"> appointments</w:t>
      </w:r>
      <w:r w:rsidR="00524601" w:rsidRPr="006C55C8">
        <w:rPr>
          <w:sz w:val="20"/>
          <w:szCs w:val="20"/>
        </w:rPr>
        <w:t>,</w:t>
      </w:r>
      <w:r w:rsidR="008B4463" w:rsidRPr="006C55C8">
        <w:rPr>
          <w:sz w:val="20"/>
          <w:szCs w:val="20"/>
        </w:rPr>
        <w:t xml:space="preserve"> </w:t>
      </w:r>
      <w:r w:rsidR="00C47F80" w:rsidRPr="006C55C8">
        <w:rPr>
          <w:sz w:val="20"/>
          <w:szCs w:val="20"/>
        </w:rPr>
        <w:t>going for a wal</w:t>
      </w:r>
      <w:r w:rsidR="00524601" w:rsidRPr="006C55C8">
        <w:rPr>
          <w:sz w:val="20"/>
          <w:szCs w:val="20"/>
        </w:rPr>
        <w:t xml:space="preserve">k) and </w:t>
      </w:r>
      <w:r w:rsidR="00C47F80" w:rsidRPr="006C55C8">
        <w:rPr>
          <w:sz w:val="20"/>
          <w:szCs w:val="20"/>
        </w:rPr>
        <w:t>support</w:t>
      </w:r>
      <w:r w:rsidR="00524601" w:rsidRPr="006C55C8">
        <w:rPr>
          <w:sz w:val="20"/>
          <w:szCs w:val="20"/>
        </w:rPr>
        <w:t xml:space="preserve"> with using </w:t>
      </w:r>
      <w:r w:rsidR="00C47F80" w:rsidRPr="006C55C8">
        <w:rPr>
          <w:sz w:val="20"/>
          <w:szCs w:val="20"/>
        </w:rPr>
        <w:t>transport to</w:t>
      </w:r>
      <w:r w:rsidR="00FF6AC4" w:rsidRPr="006C55C8">
        <w:rPr>
          <w:sz w:val="20"/>
          <w:szCs w:val="20"/>
        </w:rPr>
        <w:t xml:space="preserve"> participat</w:t>
      </w:r>
      <w:r w:rsidR="00524601" w:rsidRPr="006C55C8">
        <w:rPr>
          <w:sz w:val="20"/>
          <w:szCs w:val="20"/>
        </w:rPr>
        <w:t xml:space="preserve">e with community </w:t>
      </w:r>
      <w:r w:rsidR="00C47F80" w:rsidRPr="006C55C8">
        <w:rPr>
          <w:sz w:val="20"/>
          <w:szCs w:val="20"/>
        </w:rPr>
        <w:t>or informal supports (vehicle costs should be excluded)</w:t>
      </w:r>
      <w:r w:rsidR="00524601" w:rsidRPr="006C55C8">
        <w:rPr>
          <w:sz w:val="20"/>
          <w:szCs w:val="20"/>
        </w:rPr>
        <w:t>.</w:t>
      </w:r>
    </w:p>
    <w:p w14:paraId="045E93C6" w14:textId="77777777" w:rsidR="00CB7118" w:rsidRPr="00C47F80" w:rsidRDefault="00CB7118" w:rsidP="0010599F">
      <w:pPr>
        <w:pStyle w:val="BodyText"/>
        <w:spacing w:before="0" w:after="0"/>
        <w:ind w:left="714"/>
        <w:rPr>
          <w:sz w:val="20"/>
          <w:szCs w:val="20"/>
          <w:highlight w:val="yellow"/>
        </w:rPr>
      </w:pPr>
    </w:p>
    <w:p w14:paraId="78C0131F" w14:textId="74280EE6" w:rsidR="006C55C8" w:rsidRDefault="0010599F" w:rsidP="00C47F80">
      <w:pPr>
        <w:pStyle w:val="BodyText"/>
        <w:spacing w:before="0" w:after="0"/>
        <w:ind w:left="714"/>
        <w:rPr>
          <w:sz w:val="20"/>
          <w:szCs w:val="20"/>
        </w:rPr>
      </w:pPr>
      <w:r w:rsidRPr="00C47F80">
        <w:rPr>
          <w:sz w:val="20"/>
          <w:szCs w:val="20"/>
        </w:rPr>
        <w:t xml:space="preserve">Supports should </w:t>
      </w:r>
      <w:r w:rsidR="00C47F80" w:rsidRPr="00C47F80">
        <w:rPr>
          <w:sz w:val="20"/>
          <w:szCs w:val="20"/>
        </w:rPr>
        <w:t xml:space="preserve">also </w:t>
      </w:r>
      <w:r w:rsidRPr="00C47F80">
        <w:rPr>
          <w:sz w:val="20"/>
          <w:szCs w:val="20"/>
        </w:rPr>
        <w:t>b</w:t>
      </w:r>
      <w:r w:rsidR="00C47F80" w:rsidRPr="00C47F80">
        <w:rPr>
          <w:sz w:val="20"/>
          <w:szCs w:val="20"/>
        </w:rPr>
        <w:t>e included in the SIL quote where it</w:t>
      </w:r>
      <w:r w:rsidR="00A939E1">
        <w:rPr>
          <w:sz w:val="20"/>
          <w:szCs w:val="20"/>
        </w:rPr>
        <w:t xml:space="preserve"> would not be practical</w:t>
      </w:r>
      <w:r w:rsidRPr="00C47F80">
        <w:rPr>
          <w:sz w:val="20"/>
          <w:szCs w:val="20"/>
        </w:rPr>
        <w:t xml:space="preserve"> for an alternative provider to deliver </w:t>
      </w:r>
      <w:r w:rsidR="00C47F80" w:rsidRPr="00C47F80">
        <w:rPr>
          <w:sz w:val="20"/>
          <w:szCs w:val="20"/>
        </w:rPr>
        <w:t xml:space="preserve">those supports </w:t>
      </w:r>
      <w:r w:rsidRPr="00C47F80">
        <w:rPr>
          <w:sz w:val="20"/>
          <w:szCs w:val="20"/>
        </w:rPr>
        <w:t>(</w:t>
      </w:r>
      <w:r w:rsidR="00A939E1">
        <w:rPr>
          <w:sz w:val="20"/>
          <w:szCs w:val="20"/>
        </w:rPr>
        <w:t>e.g.</w:t>
      </w:r>
      <w:r w:rsidR="006C55C8">
        <w:rPr>
          <w:sz w:val="20"/>
          <w:szCs w:val="20"/>
        </w:rPr>
        <w:t xml:space="preserve"> the activity is not structured nor predictable)</w:t>
      </w:r>
    </w:p>
    <w:p w14:paraId="3FD08AE9" w14:textId="77777777" w:rsidR="001C5395" w:rsidRDefault="001C5395" w:rsidP="00C47F80">
      <w:pPr>
        <w:pStyle w:val="BodyText"/>
        <w:spacing w:before="0" w:after="0"/>
        <w:ind w:left="714"/>
        <w:rPr>
          <w:sz w:val="20"/>
          <w:szCs w:val="20"/>
        </w:rPr>
      </w:pPr>
    </w:p>
    <w:p w14:paraId="33885CC1" w14:textId="71209182" w:rsidR="006118EE" w:rsidRPr="008B4463" w:rsidRDefault="00B61DA6" w:rsidP="00695A16">
      <w:pPr>
        <w:pStyle w:val="BodyText"/>
        <w:numPr>
          <w:ilvl w:val="0"/>
          <w:numId w:val="27"/>
        </w:numPr>
        <w:spacing w:before="0" w:after="0"/>
        <w:rPr>
          <w:sz w:val="20"/>
          <w:szCs w:val="20"/>
        </w:rPr>
      </w:pPr>
      <w:r w:rsidRPr="00C47F80">
        <w:rPr>
          <w:b/>
          <w:sz w:val="20"/>
          <w:szCs w:val="20"/>
        </w:rPr>
        <w:t>What support</w:t>
      </w:r>
      <w:r w:rsidR="00C47F80" w:rsidRPr="00C47F80">
        <w:rPr>
          <w:b/>
          <w:sz w:val="20"/>
          <w:szCs w:val="20"/>
        </w:rPr>
        <w:t>s/</w:t>
      </w:r>
      <w:r w:rsidRPr="00C47F80">
        <w:rPr>
          <w:b/>
          <w:sz w:val="20"/>
          <w:szCs w:val="20"/>
        </w:rPr>
        <w:t>cost</w:t>
      </w:r>
      <w:r w:rsidR="00C47F80" w:rsidRPr="00C47F80">
        <w:rPr>
          <w:b/>
          <w:sz w:val="20"/>
          <w:szCs w:val="20"/>
        </w:rPr>
        <w:t>s are</w:t>
      </w:r>
      <w:r w:rsidRPr="00C47F80">
        <w:rPr>
          <w:b/>
          <w:sz w:val="20"/>
          <w:szCs w:val="20"/>
        </w:rPr>
        <w:t xml:space="preserve"> excluded from SIL?</w:t>
      </w:r>
    </w:p>
    <w:p w14:paraId="115B1DA6" w14:textId="245700A9" w:rsidR="00C47F80" w:rsidRPr="008B4463" w:rsidRDefault="00C47F80" w:rsidP="00695A16">
      <w:pPr>
        <w:pStyle w:val="BodyText"/>
        <w:numPr>
          <w:ilvl w:val="0"/>
          <w:numId w:val="28"/>
        </w:numPr>
        <w:spacing w:before="0" w:after="0"/>
        <w:rPr>
          <w:sz w:val="20"/>
          <w:szCs w:val="20"/>
        </w:rPr>
      </w:pPr>
      <w:r w:rsidRPr="008B4463">
        <w:rPr>
          <w:sz w:val="20"/>
          <w:szCs w:val="20"/>
        </w:rPr>
        <w:t>Generally, everyday living expenses (such as rent, utilities, groceries, entertainment expenditure, etc.) are excluded from SIL.</w:t>
      </w:r>
    </w:p>
    <w:p w14:paraId="6F8D325B" w14:textId="77777777" w:rsidR="00C47F80" w:rsidRDefault="00C47F80" w:rsidP="00DA53E7">
      <w:pPr>
        <w:pStyle w:val="BodyText"/>
        <w:spacing w:before="0" w:after="0"/>
        <w:rPr>
          <w:sz w:val="20"/>
          <w:szCs w:val="20"/>
          <w:highlight w:val="yellow"/>
        </w:rPr>
      </w:pPr>
    </w:p>
    <w:p w14:paraId="16D1D116" w14:textId="1DFDAAC6" w:rsidR="00CB7118" w:rsidRPr="00C47F80" w:rsidRDefault="00C47F80" w:rsidP="007E2CB9">
      <w:pPr>
        <w:pStyle w:val="BodyText"/>
        <w:spacing w:before="0" w:after="0"/>
        <w:ind w:left="714"/>
        <w:rPr>
          <w:sz w:val="20"/>
          <w:szCs w:val="20"/>
        </w:rPr>
      </w:pPr>
      <w:r w:rsidRPr="00C47F80">
        <w:rPr>
          <w:sz w:val="20"/>
          <w:szCs w:val="20"/>
        </w:rPr>
        <w:t xml:space="preserve">Other NDIS funded supports </w:t>
      </w:r>
      <w:r>
        <w:rPr>
          <w:sz w:val="20"/>
          <w:szCs w:val="20"/>
        </w:rPr>
        <w:t xml:space="preserve">(such as </w:t>
      </w:r>
      <w:r w:rsidRPr="00C47F80">
        <w:rPr>
          <w:sz w:val="20"/>
          <w:szCs w:val="20"/>
        </w:rPr>
        <w:t xml:space="preserve">transport, therapy, </w:t>
      </w:r>
      <w:r>
        <w:rPr>
          <w:sz w:val="20"/>
          <w:szCs w:val="20"/>
        </w:rPr>
        <w:t xml:space="preserve">employment support, </w:t>
      </w:r>
      <w:r w:rsidRPr="00C47F80">
        <w:rPr>
          <w:sz w:val="20"/>
          <w:szCs w:val="20"/>
        </w:rPr>
        <w:t xml:space="preserve">etc.) should also be excluded from the SIL quote as these items are funded (if participant is eligible) outside of SIL. </w:t>
      </w:r>
      <w:r w:rsidR="007E2CB9" w:rsidRPr="00C47F80">
        <w:rPr>
          <w:sz w:val="20"/>
          <w:szCs w:val="20"/>
        </w:rPr>
        <w:t xml:space="preserve">Where a participant has identified that they </w:t>
      </w:r>
      <w:r w:rsidRPr="00C47F80">
        <w:rPr>
          <w:sz w:val="20"/>
          <w:szCs w:val="20"/>
        </w:rPr>
        <w:t xml:space="preserve">are attending or </w:t>
      </w:r>
      <w:r w:rsidR="007E2CB9" w:rsidRPr="00C47F80">
        <w:rPr>
          <w:sz w:val="20"/>
          <w:szCs w:val="20"/>
        </w:rPr>
        <w:t>would like to engage in community activities, providers should detail this in</w:t>
      </w:r>
      <w:r w:rsidRPr="00C47F80">
        <w:rPr>
          <w:sz w:val="20"/>
          <w:szCs w:val="20"/>
        </w:rPr>
        <w:t xml:space="preserve"> the </w:t>
      </w:r>
      <w:r>
        <w:rPr>
          <w:sz w:val="20"/>
          <w:szCs w:val="20"/>
        </w:rPr>
        <w:t xml:space="preserve">Provider SIL </w:t>
      </w:r>
      <w:r w:rsidR="00721685">
        <w:rPr>
          <w:sz w:val="20"/>
          <w:szCs w:val="20"/>
        </w:rPr>
        <w:t xml:space="preserve">Quoting </w:t>
      </w:r>
      <w:r>
        <w:rPr>
          <w:sz w:val="20"/>
          <w:szCs w:val="20"/>
        </w:rPr>
        <w:t>Tool</w:t>
      </w:r>
      <w:r w:rsidR="00524601">
        <w:rPr>
          <w:sz w:val="20"/>
          <w:szCs w:val="20"/>
        </w:rPr>
        <w:t xml:space="preserve">’s </w:t>
      </w:r>
      <w:r>
        <w:rPr>
          <w:sz w:val="20"/>
          <w:szCs w:val="20"/>
        </w:rPr>
        <w:t>Roster of Care’ worksheet</w:t>
      </w:r>
      <w:r w:rsidR="007E2CB9" w:rsidRPr="00C47F80">
        <w:rPr>
          <w:sz w:val="20"/>
          <w:szCs w:val="20"/>
        </w:rPr>
        <w:t>. This may</w:t>
      </w:r>
      <w:r w:rsidR="00766AA0">
        <w:rPr>
          <w:sz w:val="20"/>
          <w:szCs w:val="20"/>
        </w:rPr>
        <w:t xml:space="preserve"> be funded under Core Supports by</w:t>
      </w:r>
      <w:r w:rsidRPr="00C47F80">
        <w:rPr>
          <w:sz w:val="20"/>
          <w:szCs w:val="20"/>
        </w:rPr>
        <w:t xml:space="preserve"> the NDIA depending on reasonable and necessary decision making</w:t>
      </w:r>
      <w:r w:rsidR="007E2CB9" w:rsidRPr="00C47F80">
        <w:rPr>
          <w:sz w:val="20"/>
          <w:szCs w:val="20"/>
        </w:rPr>
        <w:t>.</w:t>
      </w:r>
    </w:p>
    <w:p w14:paraId="0A4EEE92" w14:textId="77777777" w:rsidR="00CB7118" w:rsidRPr="00C47F80" w:rsidRDefault="00CB7118" w:rsidP="007E2CB9">
      <w:pPr>
        <w:pStyle w:val="BodyText"/>
        <w:spacing w:before="0" w:after="0"/>
        <w:ind w:left="714"/>
        <w:rPr>
          <w:sz w:val="20"/>
          <w:szCs w:val="20"/>
          <w:highlight w:val="yellow"/>
        </w:rPr>
      </w:pPr>
    </w:p>
    <w:p w14:paraId="079C6409" w14:textId="317CE65A" w:rsidR="007D28D1" w:rsidRPr="008B4463" w:rsidRDefault="00FF6AC4" w:rsidP="008B4463">
      <w:pPr>
        <w:pStyle w:val="BodyText"/>
        <w:spacing w:before="0" w:after="0"/>
        <w:ind w:left="714"/>
        <w:rPr>
          <w:sz w:val="20"/>
          <w:szCs w:val="20"/>
        </w:rPr>
      </w:pPr>
      <w:r>
        <w:rPr>
          <w:sz w:val="20"/>
          <w:szCs w:val="20"/>
        </w:rPr>
        <w:t>In regard to community participation</w:t>
      </w:r>
      <w:r w:rsidR="00C47F80" w:rsidRPr="00C47F80">
        <w:rPr>
          <w:sz w:val="20"/>
          <w:szCs w:val="20"/>
        </w:rPr>
        <w:t xml:space="preserve"> </w:t>
      </w:r>
      <w:r w:rsidR="00C47F80">
        <w:rPr>
          <w:sz w:val="20"/>
          <w:szCs w:val="20"/>
        </w:rPr>
        <w:t>activities</w:t>
      </w:r>
      <w:r w:rsidR="00C47F80" w:rsidRPr="00C47F80">
        <w:rPr>
          <w:sz w:val="20"/>
          <w:szCs w:val="20"/>
        </w:rPr>
        <w:t>, the NDIA may</w:t>
      </w:r>
      <w:r w:rsidR="007E2CB9" w:rsidRPr="00C47F80">
        <w:rPr>
          <w:sz w:val="20"/>
          <w:szCs w:val="20"/>
        </w:rPr>
        <w:t xml:space="preserve"> determine </w:t>
      </w:r>
      <w:r w:rsidR="00C47F80" w:rsidRPr="00C47F80">
        <w:rPr>
          <w:sz w:val="20"/>
          <w:szCs w:val="20"/>
        </w:rPr>
        <w:t>that certain activities should be funded as part of SIL</w:t>
      </w:r>
      <w:r w:rsidR="00C47F80">
        <w:rPr>
          <w:sz w:val="20"/>
          <w:szCs w:val="20"/>
        </w:rPr>
        <w:t xml:space="preserve"> rather than funding</w:t>
      </w:r>
      <w:r w:rsidR="00C47F80" w:rsidRPr="00C47F80">
        <w:rPr>
          <w:sz w:val="20"/>
          <w:szCs w:val="20"/>
        </w:rPr>
        <w:t xml:space="preserve"> separately under Core</w:t>
      </w:r>
      <w:r w:rsidR="00524601">
        <w:rPr>
          <w:sz w:val="20"/>
          <w:szCs w:val="20"/>
        </w:rPr>
        <w:t xml:space="preserve"> Support budget</w:t>
      </w:r>
      <w:r w:rsidR="00C47F80" w:rsidRPr="00C47F80">
        <w:rPr>
          <w:sz w:val="20"/>
          <w:szCs w:val="20"/>
        </w:rPr>
        <w:t xml:space="preserve">. It depends on the duration of the activity and </w:t>
      </w:r>
      <w:r w:rsidR="007E2CB9" w:rsidRPr="00C47F80">
        <w:rPr>
          <w:sz w:val="20"/>
          <w:szCs w:val="20"/>
        </w:rPr>
        <w:t xml:space="preserve">whether </w:t>
      </w:r>
      <w:r w:rsidR="00C47F80" w:rsidRPr="00C47F80">
        <w:rPr>
          <w:sz w:val="20"/>
          <w:szCs w:val="20"/>
        </w:rPr>
        <w:t xml:space="preserve">another provider can </w:t>
      </w:r>
      <w:r w:rsidR="007E2CB9" w:rsidRPr="00C47F80">
        <w:rPr>
          <w:sz w:val="20"/>
          <w:szCs w:val="20"/>
        </w:rPr>
        <w:t xml:space="preserve">reasonably </w:t>
      </w:r>
      <w:r w:rsidR="00C47F80" w:rsidRPr="00C47F80">
        <w:rPr>
          <w:sz w:val="20"/>
          <w:szCs w:val="20"/>
        </w:rPr>
        <w:t xml:space="preserve">be </w:t>
      </w:r>
      <w:r w:rsidR="007E2CB9" w:rsidRPr="00C47F80">
        <w:rPr>
          <w:sz w:val="20"/>
          <w:szCs w:val="20"/>
        </w:rPr>
        <w:t xml:space="preserve">expected to provide that service. The duration of the activity </w:t>
      </w:r>
      <w:r w:rsidR="00C47F80" w:rsidRPr="00C47F80">
        <w:rPr>
          <w:sz w:val="20"/>
          <w:szCs w:val="20"/>
        </w:rPr>
        <w:t>is important</w:t>
      </w:r>
      <w:r w:rsidR="007E2CB9" w:rsidRPr="00C47F80">
        <w:rPr>
          <w:sz w:val="20"/>
          <w:szCs w:val="20"/>
        </w:rPr>
        <w:t xml:space="preserve"> as it would not be cost effective or realistic to expect an alternative provider to </w:t>
      </w:r>
      <w:r w:rsidR="00C47F80" w:rsidRPr="00C47F80">
        <w:rPr>
          <w:sz w:val="20"/>
          <w:szCs w:val="20"/>
        </w:rPr>
        <w:t>deliver supports to a participant</w:t>
      </w:r>
      <w:r w:rsidR="007E2CB9" w:rsidRPr="00C47F80">
        <w:rPr>
          <w:sz w:val="20"/>
          <w:szCs w:val="20"/>
        </w:rPr>
        <w:t xml:space="preserve"> for</w:t>
      </w:r>
      <w:r w:rsidR="00C47F80" w:rsidRPr="00C47F80">
        <w:rPr>
          <w:sz w:val="20"/>
          <w:szCs w:val="20"/>
        </w:rPr>
        <w:t xml:space="preserve"> a 30 minute</w:t>
      </w:r>
      <w:r w:rsidR="007E2CB9" w:rsidRPr="00C47F80">
        <w:rPr>
          <w:sz w:val="20"/>
          <w:szCs w:val="20"/>
        </w:rPr>
        <w:t xml:space="preserve"> walk</w:t>
      </w:r>
      <w:r w:rsidR="00C47F80" w:rsidRPr="00C47F80">
        <w:rPr>
          <w:sz w:val="20"/>
          <w:szCs w:val="20"/>
        </w:rPr>
        <w:t>,</w:t>
      </w:r>
      <w:r w:rsidR="00524601">
        <w:rPr>
          <w:sz w:val="20"/>
          <w:szCs w:val="20"/>
        </w:rPr>
        <w:t xml:space="preserve"> for </w:t>
      </w:r>
      <w:r w:rsidR="00C47F80" w:rsidRPr="00C47F80">
        <w:rPr>
          <w:sz w:val="20"/>
          <w:szCs w:val="20"/>
        </w:rPr>
        <w:t>example</w:t>
      </w:r>
      <w:r w:rsidR="007E2CB9" w:rsidRPr="00C47F80">
        <w:rPr>
          <w:sz w:val="20"/>
          <w:szCs w:val="20"/>
        </w:rPr>
        <w:t xml:space="preserve">. </w:t>
      </w:r>
    </w:p>
    <w:p w14:paraId="15B65FA0" w14:textId="77777777" w:rsidR="007E2CB9" w:rsidRPr="00C47F80" w:rsidRDefault="007E2CB9" w:rsidP="00C47F80">
      <w:pPr>
        <w:spacing w:before="0" w:after="0"/>
        <w:ind w:left="714" w:firstLine="6"/>
        <w:rPr>
          <w:sz w:val="20"/>
          <w:szCs w:val="20"/>
        </w:rPr>
      </w:pPr>
      <w:r w:rsidRPr="00C47F80">
        <w:rPr>
          <w:sz w:val="20"/>
          <w:szCs w:val="20"/>
        </w:rPr>
        <w:t xml:space="preserve">SIL quotes should not include supports when a participant is absent from the residence </w:t>
      </w:r>
      <w:r w:rsidR="00C47F80" w:rsidRPr="00C47F80">
        <w:rPr>
          <w:sz w:val="20"/>
          <w:szCs w:val="20"/>
        </w:rPr>
        <w:t xml:space="preserve">for an extended period of time </w:t>
      </w:r>
      <w:r w:rsidRPr="00C47F80">
        <w:rPr>
          <w:sz w:val="20"/>
          <w:szCs w:val="20"/>
        </w:rPr>
        <w:t>(e.g. hospitalisation or holidays)</w:t>
      </w:r>
      <w:r w:rsidR="00C47F80" w:rsidRPr="00C47F80">
        <w:rPr>
          <w:sz w:val="20"/>
          <w:szCs w:val="20"/>
        </w:rPr>
        <w:t>.</w:t>
      </w:r>
      <w:r w:rsidRPr="00C47F80">
        <w:rPr>
          <w:sz w:val="20"/>
          <w:szCs w:val="20"/>
        </w:rPr>
        <w:t xml:space="preserve"> Similarly, if a participant is known to be away for periods at a time (e.g. regular hospital visits or staying with family), the provider can include a higher staff</w:t>
      </w:r>
      <w:r w:rsidR="00594718">
        <w:rPr>
          <w:sz w:val="20"/>
          <w:szCs w:val="20"/>
        </w:rPr>
        <w:t xml:space="preserve"> ratio for the shared support</w:t>
      </w:r>
      <w:r w:rsidRPr="00C47F80">
        <w:rPr>
          <w:sz w:val="20"/>
          <w:szCs w:val="20"/>
        </w:rPr>
        <w:t xml:space="preserve"> component in the other residents’ quotes for those periods. This will be a case by case situation and sup</w:t>
      </w:r>
      <w:r w:rsidR="00C47F80" w:rsidRPr="00C47F80">
        <w:rPr>
          <w:sz w:val="20"/>
          <w:szCs w:val="20"/>
        </w:rPr>
        <w:t>porting evidence will be required</w:t>
      </w:r>
      <w:r w:rsidRPr="00C47F80">
        <w:rPr>
          <w:sz w:val="20"/>
          <w:szCs w:val="20"/>
        </w:rPr>
        <w:t>.</w:t>
      </w:r>
    </w:p>
    <w:p w14:paraId="107F3300" w14:textId="77777777" w:rsidR="007D28D1" w:rsidRPr="00122DF4" w:rsidRDefault="007D28D1" w:rsidP="007E2CB9">
      <w:pPr>
        <w:pStyle w:val="BodyText"/>
        <w:spacing w:before="0" w:after="0"/>
        <w:ind w:left="714"/>
        <w:rPr>
          <w:color w:val="009A46"/>
          <w:sz w:val="20"/>
          <w:szCs w:val="20"/>
          <w:highlight w:val="yellow"/>
        </w:rPr>
      </w:pPr>
    </w:p>
    <w:p w14:paraId="7AD4517A" w14:textId="77777777" w:rsidR="00C47F80" w:rsidRDefault="00B07787" w:rsidP="00C47F80">
      <w:pPr>
        <w:pStyle w:val="BodyText"/>
        <w:spacing w:before="0" w:after="0"/>
        <w:ind w:left="714"/>
        <w:rPr>
          <w:sz w:val="20"/>
          <w:szCs w:val="20"/>
        </w:rPr>
      </w:pPr>
      <w:r w:rsidRPr="00C47F80">
        <w:rPr>
          <w:sz w:val="20"/>
          <w:szCs w:val="20"/>
        </w:rPr>
        <w:t>As SIL supports are a stated support, participants cannot use SIL funding for other purposes (e.g. holidays or a</w:t>
      </w:r>
      <w:r w:rsidR="00C47F80" w:rsidRPr="00C47F80">
        <w:rPr>
          <w:sz w:val="20"/>
          <w:szCs w:val="20"/>
        </w:rPr>
        <w:t>ssociated travel costs)</w:t>
      </w:r>
      <w:r w:rsidRPr="00C47F80">
        <w:rPr>
          <w:sz w:val="20"/>
          <w:szCs w:val="20"/>
        </w:rPr>
        <w:t xml:space="preserve">. </w:t>
      </w:r>
    </w:p>
    <w:p w14:paraId="3E46A44A" w14:textId="77777777" w:rsidR="00C47F80" w:rsidRDefault="00C47F80" w:rsidP="00C47F80">
      <w:pPr>
        <w:pStyle w:val="BodyText"/>
        <w:spacing w:before="0" w:after="0"/>
        <w:ind w:left="714"/>
        <w:rPr>
          <w:sz w:val="20"/>
          <w:szCs w:val="20"/>
        </w:rPr>
      </w:pPr>
    </w:p>
    <w:p w14:paraId="3719852C" w14:textId="653EF935" w:rsidR="00B07787" w:rsidRDefault="00B07787" w:rsidP="00C47F80">
      <w:pPr>
        <w:pStyle w:val="BodyText"/>
        <w:spacing w:before="0" w:after="0"/>
        <w:ind w:left="714"/>
        <w:rPr>
          <w:sz w:val="20"/>
          <w:szCs w:val="20"/>
        </w:rPr>
      </w:pPr>
      <w:r w:rsidRPr="00C47F80">
        <w:rPr>
          <w:sz w:val="20"/>
          <w:szCs w:val="20"/>
        </w:rPr>
        <w:t>If the participant is req</w:t>
      </w:r>
      <w:r w:rsidR="00C47F80" w:rsidRPr="00C47F80">
        <w:rPr>
          <w:sz w:val="20"/>
          <w:szCs w:val="20"/>
        </w:rPr>
        <w:t>uired to cover these excluded</w:t>
      </w:r>
      <w:r w:rsidRPr="00C47F80">
        <w:rPr>
          <w:sz w:val="20"/>
          <w:szCs w:val="20"/>
        </w:rPr>
        <w:t xml:space="preserve"> costs </w:t>
      </w:r>
      <w:r w:rsidR="00C47F80" w:rsidRPr="00C47F80">
        <w:rPr>
          <w:sz w:val="20"/>
          <w:szCs w:val="20"/>
        </w:rPr>
        <w:t xml:space="preserve">(outlined above) </w:t>
      </w:r>
      <w:r w:rsidRPr="00C47F80">
        <w:rPr>
          <w:sz w:val="20"/>
          <w:szCs w:val="20"/>
        </w:rPr>
        <w:t>using their personal funds, the provider will need to discuss this separately with the participant, as NDIA will not cover the cost of daily living expenses</w:t>
      </w:r>
      <w:r w:rsidR="00C47F80" w:rsidRPr="00C47F80">
        <w:rPr>
          <w:sz w:val="20"/>
          <w:szCs w:val="20"/>
        </w:rPr>
        <w:t>. T</w:t>
      </w:r>
      <w:r w:rsidRPr="00C47F80">
        <w:rPr>
          <w:sz w:val="20"/>
          <w:szCs w:val="20"/>
        </w:rPr>
        <w:t xml:space="preserve">he cost </w:t>
      </w:r>
      <w:r w:rsidR="00C47F80" w:rsidRPr="00C47F80">
        <w:rPr>
          <w:sz w:val="20"/>
          <w:szCs w:val="20"/>
        </w:rPr>
        <w:t>should</w:t>
      </w:r>
      <w:r w:rsidRPr="00C47F80">
        <w:rPr>
          <w:sz w:val="20"/>
          <w:szCs w:val="20"/>
        </w:rPr>
        <w:t xml:space="preserve"> be negotiated and included in the Service Agreement</w:t>
      </w:r>
      <w:r w:rsidR="00A5713B">
        <w:rPr>
          <w:sz w:val="20"/>
          <w:szCs w:val="20"/>
        </w:rPr>
        <w:t>, or similar</w:t>
      </w:r>
      <w:r w:rsidRPr="00C47F80">
        <w:rPr>
          <w:sz w:val="20"/>
          <w:szCs w:val="20"/>
        </w:rPr>
        <w:t>.</w:t>
      </w:r>
    </w:p>
    <w:p w14:paraId="3BEB53E0" w14:textId="77777777" w:rsidR="001C5395" w:rsidRDefault="001C5395" w:rsidP="00C47F80">
      <w:pPr>
        <w:pStyle w:val="BodyText"/>
        <w:spacing w:before="0" w:after="0"/>
        <w:ind w:left="714"/>
        <w:rPr>
          <w:sz w:val="20"/>
          <w:szCs w:val="20"/>
        </w:rPr>
      </w:pPr>
    </w:p>
    <w:p w14:paraId="6916BE1A" w14:textId="3EC3D54C" w:rsidR="00C47F80" w:rsidRPr="008B4463" w:rsidRDefault="00C47F80" w:rsidP="00695A16">
      <w:pPr>
        <w:pStyle w:val="BodyText"/>
        <w:numPr>
          <w:ilvl w:val="0"/>
          <w:numId w:val="29"/>
        </w:numPr>
        <w:spacing w:before="0" w:after="0"/>
        <w:rPr>
          <w:sz w:val="20"/>
          <w:szCs w:val="20"/>
        </w:rPr>
      </w:pPr>
      <w:r>
        <w:rPr>
          <w:b/>
          <w:sz w:val="20"/>
          <w:szCs w:val="20"/>
        </w:rPr>
        <w:t>Under what circumstances should a participant request a plan review</w:t>
      </w:r>
      <w:r w:rsidRPr="00C47F80">
        <w:rPr>
          <w:b/>
          <w:sz w:val="20"/>
          <w:szCs w:val="20"/>
        </w:rPr>
        <w:t>?</w:t>
      </w:r>
    </w:p>
    <w:p w14:paraId="7FFA143F" w14:textId="715955FF" w:rsidR="00861A13" w:rsidRPr="008B4463" w:rsidRDefault="00C47F80" w:rsidP="00695A16">
      <w:pPr>
        <w:pStyle w:val="BodyText"/>
        <w:numPr>
          <w:ilvl w:val="0"/>
          <w:numId w:val="30"/>
        </w:numPr>
        <w:spacing w:before="0" w:after="0"/>
        <w:rPr>
          <w:sz w:val="20"/>
          <w:szCs w:val="20"/>
        </w:rPr>
      </w:pPr>
      <w:r w:rsidRPr="008B4463">
        <w:rPr>
          <w:sz w:val="20"/>
          <w:szCs w:val="20"/>
        </w:rPr>
        <w:t>If there is a change of circumstance whereby a participant’s support needs have significantly change</w:t>
      </w:r>
      <w:r w:rsidR="00A5713B" w:rsidRPr="008B4463">
        <w:rPr>
          <w:sz w:val="20"/>
          <w:szCs w:val="20"/>
        </w:rPr>
        <w:t>d</w:t>
      </w:r>
      <w:r w:rsidRPr="008B4463">
        <w:rPr>
          <w:sz w:val="20"/>
          <w:szCs w:val="20"/>
        </w:rPr>
        <w:t xml:space="preserve">, resulting in the SIL provider </w:t>
      </w:r>
      <w:r w:rsidR="00A5713B" w:rsidRPr="008B4463">
        <w:rPr>
          <w:sz w:val="20"/>
          <w:szCs w:val="20"/>
        </w:rPr>
        <w:t xml:space="preserve">needing </w:t>
      </w:r>
      <w:r w:rsidRPr="008B4463">
        <w:rPr>
          <w:sz w:val="20"/>
          <w:szCs w:val="20"/>
        </w:rPr>
        <w:t>to increase supports or change the roster of care to accommodate the change in needs, then a participant can request a plan review</w:t>
      </w:r>
      <w:r w:rsidR="00EB15FB" w:rsidRPr="008B4463">
        <w:rPr>
          <w:sz w:val="20"/>
          <w:szCs w:val="20"/>
        </w:rPr>
        <w:t xml:space="preserve"> through a the Change of Circumstances process</w:t>
      </w:r>
      <w:r w:rsidRPr="008B4463">
        <w:rPr>
          <w:sz w:val="20"/>
          <w:szCs w:val="20"/>
        </w:rPr>
        <w:t>.</w:t>
      </w:r>
      <w:r w:rsidR="00A939E1" w:rsidRPr="008B4463">
        <w:rPr>
          <w:sz w:val="20"/>
          <w:szCs w:val="20"/>
        </w:rPr>
        <w:t xml:space="preserve"> For example, there has been a change in the participant’s living situation, and the change presents a risk to their safety and well-being.</w:t>
      </w:r>
    </w:p>
    <w:p w14:paraId="6633DDBB" w14:textId="06ADC7B3" w:rsidR="00861A13" w:rsidRDefault="00861A13" w:rsidP="00C47F80">
      <w:pPr>
        <w:pStyle w:val="BodyText"/>
        <w:spacing w:before="0" w:after="0"/>
        <w:ind w:left="714"/>
        <w:rPr>
          <w:sz w:val="20"/>
          <w:szCs w:val="20"/>
        </w:rPr>
      </w:pPr>
    </w:p>
    <w:p w14:paraId="7DA23C6D" w14:textId="3818EAFE" w:rsidR="00C47F80" w:rsidRPr="00946743" w:rsidRDefault="00C47F80" w:rsidP="00946743">
      <w:pPr>
        <w:pStyle w:val="BodyText"/>
        <w:numPr>
          <w:ilvl w:val="0"/>
          <w:numId w:val="31"/>
        </w:numPr>
        <w:spacing w:before="0" w:after="0"/>
        <w:rPr>
          <w:sz w:val="20"/>
          <w:szCs w:val="20"/>
        </w:rPr>
      </w:pPr>
      <w:r w:rsidRPr="00C8085C">
        <w:rPr>
          <w:b/>
          <w:sz w:val="20"/>
          <w:szCs w:val="20"/>
        </w:rPr>
        <w:t>What should I do if a participant goes on holiday?</w:t>
      </w:r>
    </w:p>
    <w:p w14:paraId="66CE64EF" w14:textId="3B0EFA49" w:rsidR="00387AD8" w:rsidRDefault="00C8085C" w:rsidP="00387AD8">
      <w:pPr>
        <w:pStyle w:val="BodyText"/>
        <w:numPr>
          <w:ilvl w:val="0"/>
          <w:numId w:val="49"/>
        </w:numPr>
        <w:spacing w:before="0" w:after="0"/>
        <w:rPr>
          <w:sz w:val="20"/>
          <w:szCs w:val="20"/>
        </w:rPr>
      </w:pPr>
      <w:r w:rsidRPr="00946743">
        <w:rPr>
          <w:sz w:val="20"/>
          <w:szCs w:val="20"/>
        </w:rPr>
        <w:t>The Agency funds a maximum of 53 weeks SIL support annually. Any holiday arrangements and the claiming of funds during that period need to be negotiated between participants (or person responsible) and the provider</w:t>
      </w:r>
      <w:r w:rsidR="00C47F80" w:rsidRPr="00946743">
        <w:rPr>
          <w:sz w:val="20"/>
          <w:szCs w:val="20"/>
        </w:rPr>
        <w:t>.</w:t>
      </w:r>
      <w:r w:rsidRPr="00946743">
        <w:rPr>
          <w:sz w:val="20"/>
          <w:szCs w:val="20"/>
        </w:rPr>
        <w:t xml:space="preserve"> These arrangements should be mutually agreed and should also be included in the </w:t>
      </w:r>
      <w:r w:rsidR="00524601" w:rsidRPr="00946743">
        <w:rPr>
          <w:sz w:val="20"/>
          <w:szCs w:val="20"/>
        </w:rPr>
        <w:t>S</w:t>
      </w:r>
      <w:r w:rsidRPr="00946743">
        <w:rPr>
          <w:sz w:val="20"/>
          <w:szCs w:val="20"/>
        </w:rPr>
        <w:t xml:space="preserve">ervice </w:t>
      </w:r>
      <w:r w:rsidR="00524601" w:rsidRPr="00946743">
        <w:rPr>
          <w:sz w:val="20"/>
          <w:szCs w:val="20"/>
        </w:rPr>
        <w:t>A</w:t>
      </w:r>
      <w:r w:rsidRPr="00946743">
        <w:rPr>
          <w:sz w:val="20"/>
          <w:szCs w:val="20"/>
        </w:rPr>
        <w:t>greement</w:t>
      </w:r>
      <w:r w:rsidR="00524601" w:rsidRPr="00946743">
        <w:rPr>
          <w:sz w:val="20"/>
          <w:szCs w:val="20"/>
        </w:rPr>
        <w:t>.</w:t>
      </w:r>
    </w:p>
    <w:p w14:paraId="48A499E3" w14:textId="77777777" w:rsidR="00387AD8" w:rsidRPr="00387AD8" w:rsidRDefault="00387AD8" w:rsidP="00387AD8">
      <w:pPr>
        <w:pStyle w:val="BodyText"/>
        <w:spacing w:before="0" w:after="0"/>
        <w:ind w:left="720"/>
        <w:rPr>
          <w:sz w:val="20"/>
          <w:szCs w:val="20"/>
        </w:rPr>
      </w:pPr>
    </w:p>
    <w:p w14:paraId="7E9741C9" w14:textId="1D0E959D" w:rsidR="00C47F80" w:rsidRPr="00946743" w:rsidRDefault="00C47F80" w:rsidP="00387AD8">
      <w:pPr>
        <w:pStyle w:val="BodyText"/>
        <w:numPr>
          <w:ilvl w:val="0"/>
          <w:numId w:val="32"/>
        </w:numPr>
        <w:spacing w:before="0" w:after="0"/>
        <w:rPr>
          <w:sz w:val="20"/>
          <w:szCs w:val="20"/>
        </w:rPr>
      </w:pPr>
      <w:r w:rsidRPr="00310620">
        <w:rPr>
          <w:b/>
          <w:sz w:val="20"/>
          <w:szCs w:val="20"/>
        </w:rPr>
        <w:t>Does the Agency fund vacancies? How should I manage my vacancies?</w:t>
      </w:r>
    </w:p>
    <w:p w14:paraId="0BC3AF1D" w14:textId="3A3CC82E" w:rsidR="00C47F80" w:rsidRPr="00946743" w:rsidRDefault="00C8085C" w:rsidP="00387AD8">
      <w:pPr>
        <w:pStyle w:val="BodyText"/>
        <w:numPr>
          <w:ilvl w:val="0"/>
          <w:numId w:val="50"/>
        </w:numPr>
        <w:spacing w:before="0" w:after="0"/>
        <w:rPr>
          <w:b/>
          <w:sz w:val="20"/>
          <w:szCs w:val="20"/>
        </w:rPr>
      </w:pPr>
      <w:r w:rsidRPr="00310620">
        <w:rPr>
          <w:sz w:val="20"/>
          <w:szCs w:val="20"/>
        </w:rPr>
        <w:t>The Agency is not responsible for vacancy management. This is the responsibility of the relevant provider.</w:t>
      </w:r>
      <w:r w:rsidR="00310620" w:rsidRPr="00310620">
        <w:rPr>
          <w:sz w:val="20"/>
          <w:szCs w:val="20"/>
        </w:rPr>
        <w:t xml:space="preserve"> Generally, vacancies will be planned and a period of notice should be mutually agreed between both parties and included in the </w:t>
      </w:r>
      <w:r w:rsidR="00524601">
        <w:rPr>
          <w:sz w:val="20"/>
          <w:szCs w:val="20"/>
        </w:rPr>
        <w:t>S</w:t>
      </w:r>
      <w:r w:rsidR="00310620" w:rsidRPr="00310620">
        <w:rPr>
          <w:sz w:val="20"/>
          <w:szCs w:val="20"/>
        </w:rPr>
        <w:t xml:space="preserve">ervice </w:t>
      </w:r>
      <w:r w:rsidR="00524601">
        <w:rPr>
          <w:sz w:val="20"/>
          <w:szCs w:val="20"/>
        </w:rPr>
        <w:t>A</w:t>
      </w:r>
      <w:r w:rsidR="00310620" w:rsidRPr="00310620">
        <w:rPr>
          <w:sz w:val="20"/>
          <w:szCs w:val="20"/>
        </w:rPr>
        <w:t>greement</w:t>
      </w:r>
      <w:r w:rsidR="00524601">
        <w:rPr>
          <w:sz w:val="20"/>
          <w:szCs w:val="20"/>
        </w:rPr>
        <w:t xml:space="preserve">. </w:t>
      </w:r>
      <w:r w:rsidR="00310620" w:rsidRPr="00310620">
        <w:rPr>
          <w:sz w:val="20"/>
          <w:szCs w:val="20"/>
        </w:rPr>
        <w:t>Given the time a participant needs to find alternative accommodation and for a provider to fill a vacancy, a 12 week notice period is suggested.</w:t>
      </w:r>
    </w:p>
    <w:p w14:paraId="6D219F02" w14:textId="22D8273B" w:rsidR="00310620" w:rsidRDefault="00310620" w:rsidP="00C47F80">
      <w:pPr>
        <w:pStyle w:val="BodyText"/>
        <w:spacing w:before="0" w:after="0"/>
        <w:ind w:left="714"/>
        <w:rPr>
          <w:sz w:val="20"/>
          <w:szCs w:val="20"/>
        </w:rPr>
      </w:pPr>
      <w:r w:rsidRPr="00310620">
        <w:rPr>
          <w:sz w:val="20"/>
          <w:szCs w:val="20"/>
        </w:rPr>
        <w:t>Where there</w:t>
      </w:r>
      <w:r>
        <w:rPr>
          <w:sz w:val="20"/>
          <w:szCs w:val="20"/>
        </w:rPr>
        <w:t xml:space="preserve"> is a change of circumstances (</w:t>
      </w:r>
      <w:r w:rsidRPr="00310620">
        <w:rPr>
          <w:sz w:val="20"/>
          <w:szCs w:val="20"/>
        </w:rPr>
        <w:t>significant change in a participant’s support needs</w:t>
      </w:r>
      <w:r>
        <w:rPr>
          <w:sz w:val="20"/>
          <w:szCs w:val="20"/>
        </w:rPr>
        <w:t>)</w:t>
      </w:r>
      <w:r w:rsidRPr="00310620">
        <w:rPr>
          <w:sz w:val="20"/>
          <w:szCs w:val="20"/>
        </w:rPr>
        <w:t xml:space="preserve">, </w:t>
      </w:r>
      <w:r w:rsidR="00943639">
        <w:rPr>
          <w:sz w:val="20"/>
          <w:szCs w:val="20"/>
        </w:rPr>
        <w:t xml:space="preserve">contact should be made with NDIA </w:t>
      </w:r>
      <w:r>
        <w:rPr>
          <w:sz w:val="20"/>
          <w:szCs w:val="20"/>
        </w:rPr>
        <w:t xml:space="preserve">regarding the ability to </w:t>
      </w:r>
      <w:r w:rsidRPr="00310620">
        <w:rPr>
          <w:sz w:val="20"/>
          <w:szCs w:val="20"/>
        </w:rPr>
        <w:t>maintain</w:t>
      </w:r>
      <w:r>
        <w:rPr>
          <w:sz w:val="20"/>
          <w:szCs w:val="20"/>
        </w:rPr>
        <w:t xml:space="preserve"> </w:t>
      </w:r>
      <w:r w:rsidRPr="00310620">
        <w:rPr>
          <w:sz w:val="20"/>
          <w:szCs w:val="20"/>
        </w:rPr>
        <w:t>critical supports.</w:t>
      </w:r>
    </w:p>
    <w:p w14:paraId="5965D6A7" w14:textId="77777777" w:rsidR="00387AD8" w:rsidRDefault="00387AD8" w:rsidP="00C47F80">
      <w:pPr>
        <w:pStyle w:val="BodyText"/>
        <w:spacing w:before="0" w:after="0"/>
        <w:ind w:left="714"/>
        <w:rPr>
          <w:sz w:val="20"/>
          <w:szCs w:val="20"/>
        </w:rPr>
      </w:pPr>
    </w:p>
    <w:p w14:paraId="60CA1767" w14:textId="77777777" w:rsidR="00565A39" w:rsidRDefault="00C47F80" w:rsidP="00387AD8">
      <w:pPr>
        <w:pStyle w:val="BodyText"/>
        <w:numPr>
          <w:ilvl w:val="0"/>
          <w:numId w:val="33"/>
        </w:numPr>
        <w:spacing w:before="0" w:after="0"/>
        <w:rPr>
          <w:sz w:val="20"/>
          <w:szCs w:val="20"/>
        </w:rPr>
      </w:pPr>
      <w:r>
        <w:rPr>
          <w:b/>
          <w:sz w:val="20"/>
          <w:szCs w:val="20"/>
        </w:rPr>
        <w:t>What are some common reasons why quotes are rejected/require re-submission</w:t>
      </w:r>
      <w:r w:rsidRPr="00C47F80">
        <w:rPr>
          <w:b/>
          <w:sz w:val="20"/>
          <w:szCs w:val="20"/>
        </w:rPr>
        <w:t>?</w:t>
      </w:r>
    </w:p>
    <w:p w14:paraId="1522EEB3" w14:textId="69F24F7E" w:rsidR="00524601" w:rsidRPr="00565A39" w:rsidRDefault="00524601" w:rsidP="00387AD8">
      <w:pPr>
        <w:pStyle w:val="BodyText"/>
        <w:numPr>
          <w:ilvl w:val="0"/>
          <w:numId w:val="34"/>
        </w:numPr>
        <w:spacing w:before="0" w:after="0"/>
        <w:rPr>
          <w:sz w:val="20"/>
          <w:szCs w:val="20"/>
        </w:rPr>
      </w:pPr>
      <w:r w:rsidRPr="00565A39">
        <w:rPr>
          <w:sz w:val="20"/>
          <w:szCs w:val="20"/>
        </w:rPr>
        <w:t>Reasons for rejection include:</w:t>
      </w:r>
    </w:p>
    <w:p w14:paraId="09DC9D62" w14:textId="6D606C0E" w:rsidR="00C47F80" w:rsidRDefault="00524601" w:rsidP="00946743">
      <w:pPr>
        <w:pStyle w:val="BodyText"/>
        <w:numPr>
          <w:ilvl w:val="0"/>
          <w:numId w:val="13"/>
        </w:numPr>
        <w:spacing w:before="0" w:after="0"/>
        <w:rPr>
          <w:sz w:val="20"/>
          <w:szCs w:val="20"/>
        </w:rPr>
      </w:pPr>
      <w:r>
        <w:rPr>
          <w:sz w:val="20"/>
          <w:szCs w:val="20"/>
        </w:rPr>
        <w:t>n</w:t>
      </w:r>
      <w:r w:rsidR="00C47F80">
        <w:rPr>
          <w:sz w:val="20"/>
          <w:szCs w:val="20"/>
        </w:rPr>
        <w:t>o evidence or out of date evidence submitted</w:t>
      </w:r>
    </w:p>
    <w:p w14:paraId="6F8E6E66" w14:textId="357FAB1E" w:rsidR="00C47F80" w:rsidRDefault="00524601" w:rsidP="00946743">
      <w:pPr>
        <w:pStyle w:val="BodyText"/>
        <w:numPr>
          <w:ilvl w:val="0"/>
          <w:numId w:val="13"/>
        </w:numPr>
        <w:spacing w:before="0" w:after="0"/>
        <w:rPr>
          <w:sz w:val="20"/>
          <w:szCs w:val="20"/>
        </w:rPr>
      </w:pPr>
      <w:r>
        <w:rPr>
          <w:sz w:val="20"/>
          <w:szCs w:val="20"/>
        </w:rPr>
        <w:t>m</w:t>
      </w:r>
      <w:r w:rsidR="00C47F80">
        <w:rPr>
          <w:sz w:val="20"/>
          <w:szCs w:val="20"/>
        </w:rPr>
        <w:t>issing templates (most commonly the</w:t>
      </w:r>
      <w:r w:rsidR="00D0541D">
        <w:rPr>
          <w:sz w:val="20"/>
          <w:szCs w:val="20"/>
        </w:rPr>
        <w:t xml:space="preserve"> Provider</w:t>
      </w:r>
      <w:r w:rsidR="00C47F80">
        <w:rPr>
          <w:sz w:val="20"/>
          <w:szCs w:val="20"/>
        </w:rPr>
        <w:t xml:space="preserve"> SIL Quoting Template)</w:t>
      </w:r>
    </w:p>
    <w:p w14:paraId="462E28EE" w14:textId="4FA9E16D" w:rsidR="00C47F80" w:rsidRDefault="00524601" w:rsidP="00946743">
      <w:pPr>
        <w:pStyle w:val="BodyText"/>
        <w:numPr>
          <w:ilvl w:val="0"/>
          <w:numId w:val="13"/>
        </w:numPr>
        <w:spacing w:before="0" w:after="0"/>
        <w:rPr>
          <w:sz w:val="20"/>
          <w:szCs w:val="20"/>
        </w:rPr>
      </w:pPr>
      <w:r>
        <w:rPr>
          <w:sz w:val="20"/>
          <w:szCs w:val="20"/>
        </w:rPr>
        <w:t>m</w:t>
      </w:r>
      <w:r w:rsidR="00C47F80">
        <w:rPr>
          <w:sz w:val="20"/>
          <w:szCs w:val="20"/>
        </w:rPr>
        <w:t>issing notes on the roster of care</w:t>
      </w:r>
    </w:p>
    <w:p w14:paraId="73E4FF42" w14:textId="4339E9F7" w:rsidR="00C47F80" w:rsidRDefault="00524601" w:rsidP="00946743">
      <w:pPr>
        <w:pStyle w:val="BodyText"/>
        <w:numPr>
          <w:ilvl w:val="0"/>
          <w:numId w:val="13"/>
        </w:numPr>
        <w:spacing w:before="0" w:after="0"/>
        <w:rPr>
          <w:sz w:val="20"/>
          <w:szCs w:val="20"/>
        </w:rPr>
      </w:pPr>
      <w:r>
        <w:rPr>
          <w:sz w:val="20"/>
          <w:szCs w:val="20"/>
        </w:rPr>
        <w:t>p</w:t>
      </w:r>
      <w:r w:rsidR="00C47F80">
        <w:rPr>
          <w:sz w:val="20"/>
          <w:szCs w:val="20"/>
        </w:rPr>
        <w:t>roviders sending their own version of the tools (or PDF versions)</w:t>
      </w:r>
    </w:p>
    <w:p w14:paraId="33218E26" w14:textId="1FD17AA1" w:rsidR="00C47F80" w:rsidRDefault="00524601" w:rsidP="00946743">
      <w:pPr>
        <w:pStyle w:val="BodyText"/>
        <w:numPr>
          <w:ilvl w:val="0"/>
          <w:numId w:val="13"/>
        </w:numPr>
        <w:spacing w:before="0" w:after="0"/>
        <w:rPr>
          <w:sz w:val="20"/>
          <w:szCs w:val="20"/>
        </w:rPr>
      </w:pPr>
      <w:r>
        <w:rPr>
          <w:sz w:val="20"/>
          <w:szCs w:val="20"/>
        </w:rPr>
        <w:t>i</w:t>
      </w:r>
      <w:r w:rsidR="00C47F80">
        <w:rPr>
          <w:sz w:val="20"/>
          <w:szCs w:val="20"/>
        </w:rPr>
        <w:t>ncluding too many hours per week</w:t>
      </w:r>
    </w:p>
    <w:p w14:paraId="2957155B" w14:textId="425A3A6B" w:rsidR="00C47F80" w:rsidRDefault="00524601" w:rsidP="00946743">
      <w:pPr>
        <w:pStyle w:val="BodyText"/>
        <w:numPr>
          <w:ilvl w:val="0"/>
          <w:numId w:val="13"/>
        </w:numPr>
        <w:spacing w:before="0" w:after="0"/>
        <w:rPr>
          <w:sz w:val="20"/>
          <w:szCs w:val="20"/>
        </w:rPr>
      </w:pPr>
      <w:r>
        <w:rPr>
          <w:sz w:val="20"/>
          <w:szCs w:val="20"/>
        </w:rPr>
        <w:t>m</w:t>
      </w:r>
      <w:r w:rsidR="00C47F80">
        <w:rPr>
          <w:sz w:val="20"/>
          <w:szCs w:val="20"/>
        </w:rPr>
        <w:t>issing information such as quote amount, participant outcomes, etc.</w:t>
      </w:r>
    </w:p>
    <w:p w14:paraId="0CDB1DD3" w14:textId="53DD09F7" w:rsidR="00C47F80" w:rsidRDefault="00524601" w:rsidP="00946743">
      <w:pPr>
        <w:pStyle w:val="BodyText"/>
        <w:numPr>
          <w:ilvl w:val="0"/>
          <w:numId w:val="13"/>
        </w:numPr>
        <w:spacing w:before="0" w:after="0"/>
        <w:rPr>
          <w:sz w:val="20"/>
          <w:szCs w:val="20"/>
        </w:rPr>
      </w:pPr>
      <w:r>
        <w:rPr>
          <w:sz w:val="20"/>
          <w:szCs w:val="20"/>
        </w:rPr>
        <w:t>p</w:t>
      </w:r>
      <w:r w:rsidR="00C47F80">
        <w:rPr>
          <w:sz w:val="20"/>
          <w:szCs w:val="20"/>
        </w:rPr>
        <w:t>articipants not being consulted during the process</w:t>
      </w:r>
    </w:p>
    <w:p w14:paraId="61D41DFF" w14:textId="2FD42CE6" w:rsidR="001C5395" w:rsidRDefault="001C5395" w:rsidP="001C5395">
      <w:pPr>
        <w:pStyle w:val="BodyText"/>
        <w:spacing w:before="0" w:after="0"/>
        <w:ind w:left="1434"/>
        <w:rPr>
          <w:sz w:val="20"/>
          <w:szCs w:val="20"/>
        </w:rPr>
      </w:pPr>
    </w:p>
    <w:p w14:paraId="79CB3BEF" w14:textId="77777777" w:rsidR="00387AD8" w:rsidRDefault="00387AD8" w:rsidP="001C5395">
      <w:pPr>
        <w:pStyle w:val="BodyText"/>
        <w:spacing w:before="0" w:after="0"/>
        <w:ind w:left="1434"/>
        <w:rPr>
          <w:sz w:val="20"/>
          <w:szCs w:val="20"/>
        </w:rPr>
      </w:pPr>
    </w:p>
    <w:p w14:paraId="3469AB55" w14:textId="77777777" w:rsidR="00946743" w:rsidRDefault="00C47F80" w:rsidP="00387AD8">
      <w:pPr>
        <w:pStyle w:val="BodyText"/>
        <w:numPr>
          <w:ilvl w:val="0"/>
          <w:numId w:val="35"/>
        </w:numPr>
        <w:spacing w:before="0" w:after="0"/>
        <w:rPr>
          <w:sz w:val="20"/>
          <w:szCs w:val="20"/>
        </w:rPr>
      </w:pPr>
      <w:r>
        <w:rPr>
          <w:b/>
          <w:sz w:val="20"/>
          <w:szCs w:val="20"/>
        </w:rPr>
        <w:t>Does the NDIA have a size limit regarding emails</w:t>
      </w:r>
      <w:r w:rsidRPr="00C47F80">
        <w:rPr>
          <w:b/>
          <w:sz w:val="20"/>
          <w:szCs w:val="20"/>
        </w:rPr>
        <w:t>?</w:t>
      </w:r>
    </w:p>
    <w:p w14:paraId="11456A93" w14:textId="2EEFE25F" w:rsidR="001F5FF2" w:rsidRDefault="00C47F80" w:rsidP="00387AD8">
      <w:pPr>
        <w:pStyle w:val="BodyText"/>
        <w:numPr>
          <w:ilvl w:val="0"/>
          <w:numId w:val="51"/>
        </w:numPr>
        <w:spacing w:before="0" w:after="0"/>
        <w:rPr>
          <w:sz w:val="20"/>
          <w:szCs w:val="20"/>
        </w:rPr>
      </w:pPr>
      <w:r w:rsidRPr="00946743">
        <w:rPr>
          <w:sz w:val="20"/>
          <w:szCs w:val="20"/>
        </w:rPr>
        <w:t xml:space="preserve">Yes, emails that exceed 20MB will be quarantined and may take time to be released. </w:t>
      </w:r>
      <w:r w:rsidR="00946743" w:rsidRPr="00946743">
        <w:rPr>
          <w:sz w:val="20"/>
          <w:szCs w:val="20"/>
        </w:rPr>
        <w:t>Consider compressing</w:t>
      </w:r>
      <w:r w:rsidRPr="00946743">
        <w:rPr>
          <w:sz w:val="20"/>
          <w:szCs w:val="20"/>
        </w:rPr>
        <w:t xml:space="preserve"> files or dividing files into separate smaller sized emails.</w:t>
      </w:r>
    </w:p>
    <w:p w14:paraId="7422E649" w14:textId="671E4651" w:rsidR="0036062E" w:rsidRDefault="0036062E" w:rsidP="00EA544A">
      <w:pPr>
        <w:pStyle w:val="BodyText"/>
        <w:spacing w:after="0"/>
        <w:rPr>
          <w:rStyle w:val="BookTitle"/>
          <w:b w:val="0"/>
          <w:bCs w:val="0"/>
          <w:i w:val="0"/>
          <w:iCs w:val="0"/>
          <w:spacing w:val="0"/>
          <w:sz w:val="20"/>
          <w:szCs w:val="20"/>
        </w:rPr>
      </w:pPr>
    </w:p>
    <w:p w14:paraId="0F7C7EF9" w14:textId="77777777" w:rsidR="00695A16" w:rsidRDefault="00695A16" w:rsidP="00EA544A">
      <w:pPr>
        <w:pStyle w:val="BodyText"/>
        <w:spacing w:after="0"/>
        <w:rPr>
          <w:rStyle w:val="BookTitle"/>
          <w:b w:val="0"/>
          <w:bCs w:val="0"/>
          <w:i w:val="0"/>
          <w:iCs w:val="0"/>
          <w:spacing w:val="0"/>
          <w:sz w:val="20"/>
          <w:szCs w:val="20"/>
        </w:rPr>
      </w:pPr>
    </w:p>
    <w:p w14:paraId="503163E1" w14:textId="75AD9376" w:rsidR="0036062E" w:rsidRPr="00C47F80" w:rsidRDefault="0036062E" w:rsidP="0036062E">
      <w:pPr>
        <w:pStyle w:val="BodyText"/>
        <w:numPr>
          <w:ilvl w:val="0"/>
          <w:numId w:val="65"/>
        </w:numPr>
        <w:spacing w:after="0"/>
        <w:rPr>
          <w:sz w:val="20"/>
          <w:szCs w:val="20"/>
        </w:rPr>
      </w:pPr>
      <w:r>
        <w:rPr>
          <w:b/>
          <w:sz w:val="20"/>
          <w:szCs w:val="20"/>
        </w:rPr>
        <w:t xml:space="preserve">Definition for Lower needs, Standard needs and </w:t>
      </w:r>
      <w:r w:rsidR="00EA544A">
        <w:rPr>
          <w:b/>
          <w:sz w:val="20"/>
          <w:szCs w:val="20"/>
        </w:rPr>
        <w:t>Higher</w:t>
      </w:r>
      <w:r>
        <w:rPr>
          <w:b/>
          <w:sz w:val="20"/>
          <w:szCs w:val="20"/>
        </w:rPr>
        <w:t xml:space="preserve"> needs?</w:t>
      </w:r>
    </w:p>
    <w:p w14:paraId="3AFF0A1A" w14:textId="77777777" w:rsidR="00EA544A" w:rsidRDefault="00EA544A" w:rsidP="0036062E">
      <w:pPr>
        <w:pStyle w:val="BodyText"/>
        <w:numPr>
          <w:ilvl w:val="0"/>
          <w:numId w:val="66"/>
        </w:numPr>
        <w:spacing w:before="0" w:after="0"/>
        <w:rPr>
          <w:sz w:val="20"/>
          <w:szCs w:val="20"/>
        </w:rPr>
      </w:pPr>
    </w:p>
    <w:p w14:paraId="2E1F43DF" w14:textId="3AA04264" w:rsidR="0036062E" w:rsidRPr="0036062E" w:rsidRDefault="0036062E" w:rsidP="00C434D5">
      <w:pPr>
        <w:pStyle w:val="BodyText"/>
        <w:spacing w:before="0" w:after="0"/>
        <w:ind w:left="720"/>
        <w:rPr>
          <w:sz w:val="20"/>
          <w:szCs w:val="20"/>
        </w:rPr>
      </w:pPr>
      <w:r w:rsidRPr="0036062E">
        <w:rPr>
          <w:sz w:val="20"/>
          <w:szCs w:val="20"/>
        </w:rPr>
        <w:t>Lower needs:</w:t>
      </w:r>
    </w:p>
    <w:p w14:paraId="007B8022" w14:textId="77777777" w:rsidR="0036062E" w:rsidRPr="0036062E" w:rsidRDefault="0036062E" w:rsidP="00EA544A">
      <w:pPr>
        <w:pStyle w:val="BodyText"/>
        <w:numPr>
          <w:ilvl w:val="0"/>
          <w:numId w:val="67"/>
        </w:numPr>
        <w:spacing w:before="0" w:after="0"/>
        <w:ind w:left="1080"/>
        <w:rPr>
          <w:sz w:val="20"/>
          <w:szCs w:val="20"/>
        </w:rPr>
      </w:pPr>
      <w:r w:rsidRPr="0036062E">
        <w:rPr>
          <w:sz w:val="20"/>
          <w:szCs w:val="20"/>
        </w:rPr>
        <w:t>This support provides supervision of living arrangements as a whole including occasional to intermittent prompting to undertake household tasks and/or self- care activities:</w:t>
      </w:r>
    </w:p>
    <w:p w14:paraId="20D2D17F" w14:textId="1306E69A" w:rsidR="0036062E" w:rsidRPr="0036062E" w:rsidRDefault="0036062E" w:rsidP="00EA544A">
      <w:pPr>
        <w:pStyle w:val="BodyText"/>
        <w:numPr>
          <w:ilvl w:val="0"/>
          <w:numId w:val="67"/>
        </w:numPr>
        <w:spacing w:before="0" w:after="0"/>
        <w:ind w:left="1080"/>
        <w:rPr>
          <w:sz w:val="20"/>
          <w:szCs w:val="20"/>
        </w:rPr>
      </w:pPr>
      <w:r w:rsidRPr="0036062E">
        <w:rPr>
          <w:sz w:val="20"/>
          <w:szCs w:val="20"/>
        </w:rPr>
        <w:t>Supervision is not usually provided 24/7, supervision may be provided via off-site monitoring if appropriate</w:t>
      </w:r>
    </w:p>
    <w:p w14:paraId="0675374C" w14:textId="50B6BAA4" w:rsidR="0036062E" w:rsidRPr="0036062E" w:rsidRDefault="0036062E" w:rsidP="00EA544A">
      <w:pPr>
        <w:pStyle w:val="BodyText"/>
        <w:numPr>
          <w:ilvl w:val="0"/>
          <w:numId w:val="67"/>
        </w:numPr>
        <w:spacing w:before="0" w:after="0"/>
        <w:ind w:left="1080"/>
        <w:rPr>
          <w:sz w:val="20"/>
          <w:szCs w:val="20"/>
        </w:rPr>
      </w:pPr>
      <w:r w:rsidRPr="0036062E">
        <w:rPr>
          <w:sz w:val="20"/>
          <w:szCs w:val="20"/>
        </w:rPr>
        <w:t>If the participant has had incidents of challenging behaviour, a behaviour support plan is in place and it is demonstrated that the participant can be supported effectively within the available support</w:t>
      </w:r>
    </w:p>
    <w:p w14:paraId="2D0E2E72" w14:textId="05C29383" w:rsidR="0036062E" w:rsidRPr="0036062E" w:rsidRDefault="0036062E" w:rsidP="00EA544A">
      <w:pPr>
        <w:pStyle w:val="BodyText"/>
        <w:numPr>
          <w:ilvl w:val="0"/>
          <w:numId w:val="67"/>
        </w:numPr>
        <w:spacing w:before="0" w:after="0"/>
        <w:ind w:left="1080"/>
        <w:rPr>
          <w:sz w:val="20"/>
          <w:szCs w:val="20"/>
        </w:rPr>
      </w:pPr>
      <w:r w:rsidRPr="0036062E">
        <w:rPr>
          <w:sz w:val="20"/>
          <w:szCs w:val="20"/>
        </w:rPr>
        <w:t>Where a participant has additional support needs, they may be supported in this living arrangement through a mix of additional paid and informal supports</w:t>
      </w:r>
    </w:p>
    <w:p w14:paraId="1418A6D4" w14:textId="77777777" w:rsidR="0036062E" w:rsidRPr="0036062E" w:rsidRDefault="0036062E" w:rsidP="0036062E">
      <w:pPr>
        <w:pStyle w:val="BodyText"/>
        <w:spacing w:before="0" w:after="0"/>
        <w:ind w:left="360"/>
        <w:rPr>
          <w:sz w:val="20"/>
          <w:szCs w:val="20"/>
        </w:rPr>
      </w:pPr>
    </w:p>
    <w:p w14:paraId="551D0B16" w14:textId="35BE3BC5" w:rsidR="0036062E" w:rsidRPr="0036062E" w:rsidRDefault="0036062E" w:rsidP="00EA544A">
      <w:pPr>
        <w:pStyle w:val="BodyText"/>
        <w:spacing w:before="0" w:after="0"/>
        <w:ind w:left="720"/>
        <w:rPr>
          <w:sz w:val="20"/>
          <w:szCs w:val="20"/>
        </w:rPr>
      </w:pPr>
      <w:r w:rsidRPr="0036062E">
        <w:rPr>
          <w:sz w:val="20"/>
          <w:szCs w:val="20"/>
        </w:rPr>
        <w:t>Standard needs:</w:t>
      </w:r>
    </w:p>
    <w:p w14:paraId="563F3431" w14:textId="77777777" w:rsidR="0036062E" w:rsidRPr="0036062E" w:rsidRDefault="0036062E" w:rsidP="00EA544A">
      <w:pPr>
        <w:pStyle w:val="BodyText"/>
        <w:numPr>
          <w:ilvl w:val="0"/>
          <w:numId w:val="68"/>
        </w:numPr>
        <w:spacing w:before="0" w:after="0"/>
        <w:rPr>
          <w:sz w:val="20"/>
          <w:szCs w:val="20"/>
        </w:rPr>
      </w:pPr>
      <w:r w:rsidRPr="0036062E">
        <w:rPr>
          <w:sz w:val="20"/>
          <w:szCs w:val="20"/>
        </w:rPr>
        <w:t>This support provides 24/7 support which includes:</w:t>
      </w:r>
    </w:p>
    <w:p w14:paraId="1DE784B3" w14:textId="3F49BEE1" w:rsidR="0036062E" w:rsidRPr="0036062E" w:rsidRDefault="0036062E" w:rsidP="00EA544A">
      <w:pPr>
        <w:pStyle w:val="BodyText"/>
        <w:numPr>
          <w:ilvl w:val="0"/>
          <w:numId w:val="68"/>
        </w:numPr>
        <w:spacing w:before="0" w:after="0"/>
        <w:rPr>
          <w:sz w:val="20"/>
          <w:szCs w:val="20"/>
        </w:rPr>
      </w:pPr>
      <w:r w:rsidRPr="0036062E">
        <w:rPr>
          <w:sz w:val="20"/>
          <w:szCs w:val="20"/>
        </w:rPr>
        <w:t>Active assistance or supervision of most daily tasks</w:t>
      </w:r>
    </w:p>
    <w:p w14:paraId="3D9F8A3D" w14:textId="2090D3E9" w:rsidR="0036062E" w:rsidRPr="0036062E" w:rsidRDefault="0036062E" w:rsidP="00EA544A">
      <w:pPr>
        <w:pStyle w:val="BodyText"/>
        <w:numPr>
          <w:ilvl w:val="0"/>
          <w:numId w:val="68"/>
        </w:numPr>
        <w:spacing w:before="0" w:after="0"/>
        <w:rPr>
          <w:sz w:val="20"/>
          <w:szCs w:val="20"/>
        </w:rPr>
      </w:pPr>
      <w:r w:rsidRPr="0036062E">
        <w:rPr>
          <w:sz w:val="20"/>
          <w:szCs w:val="20"/>
        </w:rPr>
        <w:t>Regular inactive overnight (sleepover)</w:t>
      </w:r>
    </w:p>
    <w:p w14:paraId="543190B6" w14:textId="119AEAAD" w:rsidR="0036062E" w:rsidRPr="0036062E" w:rsidRDefault="0036062E" w:rsidP="00EA544A">
      <w:pPr>
        <w:pStyle w:val="BodyText"/>
        <w:numPr>
          <w:ilvl w:val="0"/>
          <w:numId w:val="68"/>
        </w:numPr>
        <w:spacing w:before="0" w:after="0"/>
        <w:rPr>
          <w:sz w:val="20"/>
          <w:szCs w:val="20"/>
        </w:rPr>
      </w:pPr>
      <w:r w:rsidRPr="0036062E">
        <w:rPr>
          <w:sz w:val="20"/>
          <w:szCs w:val="20"/>
        </w:rPr>
        <w:t>Participants may be able to spend some time with their family or a friend without paid support and may call on them for incidental assistance or companionship</w:t>
      </w:r>
    </w:p>
    <w:p w14:paraId="0E45AAF1" w14:textId="666D5006" w:rsidR="0036062E" w:rsidRPr="0036062E" w:rsidRDefault="0036062E" w:rsidP="00EA544A">
      <w:pPr>
        <w:pStyle w:val="BodyText"/>
        <w:numPr>
          <w:ilvl w:val="0"/>
          <w:numId w:val="68"/>
        </w:numPr>
        <w:spacing w:before="0" w:after="0"/>
        <w:rPr>
          <w:sz w:val="20"/>
          <w:szCs w:val="20"/>
        </w:rPr>
      </w:pPr>
      <w:r w:rsidRPr="0036062E">
        <w:rPr>
          <w:sz w:val="20"/>
          <w:szCs w:val="20"/>
        </w:rPr>
        <w:t>If the participant has episodic or occasional challenging behaviours there is a behaviour support plan in place which has been demonstrated to effectively support the person within the available support</w:t>
      </w:r>
    </w:p>
    <w:p w14:paraId="21BB8624" w14:textId="77777777" w:rsidR="0036062E" w:rsidRPr="0036062E" w:rsidRDefault="0036062E" w:rsidP="00EA544A">
      <w:pPr>
        <w:pStyle w:val="BodyText"/>
        <w:spacing w:before="0" w:after="0"/>
        <w:ind w:left="720"/>
        <w:rPr>
          <w:sz w:val="20"/>
          <w:szCs w:val="20"/>
        </w:rPr>
      </w:pPr>
    </w:p>
    <w:p w14:paraId="0B91032E" w14:textId="030E9AF0" w:rsidR="0036062E" w:rsidRPr="0036062E" w:rsidRDefault="0036062E" w:rsidP="00EA544A">
      <w:pPr>
        <w:pStyle w:val="BodyText"/>
        <w:spacing w:before="0" w:after="0"/>
        <w:ind w:left="720"/>
        <w:rPr>
          <w:sz w:val="20"/>
          <w:szCs w:val="20"/>
        </w:rPr>
      </w:pPr>
      <w:r w:rsidRPr="0036062E">
        <w:rPr>
          <w:sz w:val="20"/>
          <w:szCs w:val="20"/>
        </w:rPr>
        <w:t>Higher needs:</w:t>
      </w:r>
    </w:p>
    <w:p w14:paraId="3AEE74F2" w14:textId="35CA9096" w:rsidR="0036062E" w:rsidRPr="0036062E" w:rsidRDefault="0036062E" w:rsidP="00EA544A">
      <w:pPr>
        <w:pStyle w:val="BodyText"/>
        <w:spacing w:before="0" w:after="0"/>
        <w:ind w:left="720"/>
        <w:rPr>
          <w:sz w:val="20"/>
          <w:szCs w:val="20"/>
        </w:rPr>
      </w:pPr>
      <w:r w:rsidRPr="0036062E">
        <w:rPr>
          <w:sz w:val="20"/>
          <w:szCs w:val="20"/>
        </w:rPr>
        <w:t>This support provides highly frequent (at least 1 instance per shift) assistance to the individual where features such as:</w:t>
      </w:r>
    </w:p>
    <w:p w14:paraId="234BF95D" w14:textId="079BE975" w:rsidR="0036062E" w:rsidRPr="0036062E" w:rsidRDefault="0036062E" w:rsidP="00EA544A">
      <w:pPr>
        <w:pStyle w:val="BodyText"/>
        <w:numPr>
          <w:ilvl w:val="0"/>
          <w:numId w:val="69"/>
        </w:numPr>
        <w:spacing w:before="0" w:after="0"/>
        <w:rPr>
          <w:sz w:val="20"/>
          <w:szCs w:val="20"/>
        </w:rPr>
      </w:pPr>
      <w:r w:rsidRPr="0036062E">
        <w:rPr>
          <w:sz w:val="20"/>
          <w:szCs w:val="20"/>
        </w:rPr>
        <w:t>Managing challenging behaviours that require intensive positive behaviour support;</w:t>
      </w:r>
    </w:p>
    <w:p w14:paraId="34AA3735" w14:textId="066907D0" w:rsidR="0036062E" w:rsidRPr="0036062E" w:rsidRDefault="0036062E" w:rsidP="00EA544A">
      <w:pPr>
        <w:pStyle w:val="BodyText"/>
        <w:numPr>
          <w:ilvl w:val="0"/>
          <w:numId w:val="69"/>
        </w:numPr>
        <w:spacing w:before="0" w:after="0"/>
        <w:rPr>
          <w:sz w:val="20"/>
          <w:szCs w:val="20"/>
        </w:rPr>
      </w:pPr>
      <w:r w:rsidRPr="0036062E">
        <w:rPr>
          <w:sz w:val="20"/>
          <w:szCs w:val="20"/>
        </w:rPr>
        <w:t>Continual, active assistance with all daily tasks;</w:t>
      </w:r>
    </w:p>
    <w:p w14:paraId="13E0E554" w14:textId="623CEF0E" w:rsidR="0036062E" w:rsidRPr="0036062E" w:rsidRDefault="0036062E" w:rsidP="00EA544A">
      <w:pPr>
        <w:pStyle w:val="BodyText"/>
        <w:numPr>
          <w:ilvl w:val="0"/>
          <w:numId w:val="69"/>
        </w:numPr>
        <w:spacing w:before="0" w:after="0"/>
        <w:rPr>
          <w:sz w:val="20"/>
          <w:szCs w:val="20"/>
        </w:rPr>
      </w:pPr>
      <w:r w:rsidRPr="0036062E">
        <w:rPr>
          <w:sz w:val="20"/>
          <w:szCs w:val="20"/>
        </w:rPr>
        <w:t>Active management of complex medical needs such as ventilation;</w:t>
      </w:r>
    </w:p>
    <w:p w14:paraId="3250914B" w14:textId="71F381CC" w:rsidR="0036062E" w:rsidRPr="0036062E" w:rsidRDefault="0036062E" w:rsidP="00EA544A">
      <w:pPr>
        <w:pStyle w:val="BodyText"/>
        <w:numPr>
          <w:ilvl w:val="0"/>
          <w:numId w:val="69"/>
        </w:numPr>
        <w:spacing w:before="0" w:after="0"/>
        <w:rPr>
          <w:sz w:val="20"/>
          <w:szCs w:val="20"/>
        </w:rPr>
      </w:pPr>
      <w:r w:rsidRPr="0036062E">
        <w:rPr>
          <w:sz w:val="20"/>
          <w:szCs w:val="20"/>
        </w:rPr>
        <w:t>Active support is provided 24/7 usually with an active overnight shift;</w:t>
      </w:r>
    </w:p>
    <w:p w14:paraId="32A5E4DD" w14:textId="1689F18E" w:rsidR="0036062E" w:rsidRPr="0036062E" w:rsidRDefault="0036062E" w:rsidP="00EA544A">
      <w:pPr>
        <w:pStyle w:val="BodyText"/>
        <w:numPr>
          <w:ilvl w:val="0"/>
          <w:numId w:val="69"/>
        </w:numPr>
        <w:spacing w:before="0" w:after="0"/>
        <w:rPr>
          <w:sz w:val="20"/>
          <w:szCs w:val="20"/>
        </w:rPr>
      </w:pPr>
      <w:r w:rsidRPr="0036062E">
        <w:rPr>
          <w:sz w:val="20"/>
          <w:szCs w:val="20"/>
        </w:rPr>
        <w:t>Inactive overnight sleepover may be included as an exception, for example when family or friends sleepover;</w:t>
      </w:r>
    </w:p>
    <w:p w14:paraId="26A5E307" w14:textId="2CF10A7E" w:rsidR="0036062E" w:rsidRDefault="0036062E" w:rsidP="00EA544A">
      <w:pPr>
        <w:pStyle w:val="BodyText"/>
        <w:numPr>
          <w:ilvl w:val="0"/>
          <w:numId w:val="69"/>
        </w:numPr>
        <w:spacing w:before="0" w:after="0"/>
        <w:rPr>
          <w:sz w:val="20"/>
          <w:szCs w:val="20"/>
        </w:rPr>
      </w:pPr>
      <w:r w:rsidRPr="0036062E">
        <w:rPr>
          <w:sz w:val="20"/>
          <w:szCs w:val="20"/>
        </w:rPr>
        <w:t>May include higher staffing ratios at peak periods, for episodic or incidental behaviour supports, or emergency medical needs (e.g. seizure management or discharge from hospital)</w:t>
      </w:r>
    </w:p>
    <w:p w14:paraId="5D8C767B" w14:textId="77777777" w:rsidR="0036062E" w:rsidRPr="00946743" w:rsidRDefault="0036062E" w:rsidP="00EA544A">
      <w:pPr>
        <w:pStyle w:val="BodyText"/>
        <w:spacing w:after="0"/>
        <w:ind w:left="720"/>
        <w:rPr>
          <w:rStyle w:val="BookTitle"/>
          <w:b w:val="0"/>
          <w:bCs w:val="0"/>
          <w:i w:val="0"/>
          <w:iCs w:val="0"/>
          <w:spacing w:val="0"/>
          <w:sz w:val="20"/>
          <w:szCs w:val="20"/>
        </w:rPr>
      </w:pPr>
    </w:p>
    <w:p w14:paraId="1E194808" w14:textId="1A3DF6C5" w:rsidR="00162B9E" w:rsidRDefault="00162B9E">
      <w:pPr>
        <w:spacing w:before="0" w:after="0"/>
        <w:rPr>
          <w:rStyle w:val="Strong"/>
          <w:highlight w:val="yellow"/>
        </w:rPr>
      </w:pPr>
    </w:p>
    <w:p w14:paraId="563099AA" w14:textId="3FAA929B" w:rsidR="00946743" w:rsidRDefault="00946743">
      <w:pPr>
        <w:spacing w:before="0" w:after="0"/>
        <w:rPr>
          <w:rStyle w:val="Strong"/>
          <w:highlight w:val="yellow"/>
        </w:rPr>
      </w:pPr>
    </w:p>
    <w:p w14:paraId="0DC70A38" w14:textId="02895443" w:rsidR="00387AD8" w:rsidRDefault="00387AD8">
      <w:pPr>
        <w:spacing w:before="0" w:after="0"/>
        <w:rPr>
          <w:rStyle w:val="Strong"/>
          <w:highlight w:val="yellow"/>
        </w:rPr>
      </w:pPr>
    </w:p>
    <w:p w14:paraId="6972317B" w14:textId="48C35FE6" w:rsidR="00387AD8" w:rsidRDefault="00387AD8">
      <w:pPr>
        <w:spacing w:before="0" w:after="0"/>
        <w:rPr>
          <w:rStyle w:val="Strong"/>
          <w:highlight w:val="yellow"/>
        </w:rPr>
      </w:pPr>
    </w:p>
    <w:p w14:paraId="0A42C3B0" w14:textId="5EBCAD44" w:rsidR="00695A16" w:rsidRDefault="00695A16">
      <w:pPr>
        <w:spacing w:before="0" w:after="0"/>
        <w:rPr>
          <w:rStyle w:val="Strong"/>
          <w:highlight w:val="yellow"/>
        </w:rPr>
      </w:pPr>
    </w:p>
    <w:p w14:paraId="074FE75E" w14:textId="0D1801D0" w:rsidR="00695A16" w:rsidRDefault="00695A16">
      <w:pPr>
        <w:spacing w:before="0" w:after="0"/>
        <w:rPr>
          <w:rStyle w:val="Strong"/>
          <w:highlight w:val="yellow"/>
        </w:rPr>
      </w:pPr>
    </w:p>
    <w:p w14:paraId="6D0A2DCD" w14:textId="060D2CFB" w:rsidR="00C434D5" w:rsidRDefault="00C434D5">
      <w:pPr>
        <w:spacing w:before="0" w:after="0"/>
        <w:rPr>
          <w:rStyle w:val="Strong"/>
          <w:highlight w:val="yellow"/>
        </w:rPr>
      </w:pPr>
    </w:p>
    <w:p w14:paraId="42835C8B" w14:textId="77777777" w:rsidR="00C434D5" w:rsidRDefault="00C434D5">
      <w:pPr>
        <w:spacing w:before="0" w:after="0"/>
        <w:rPr>
          <w:rStyle w:val="Strong"/>
          <w:highlight w:val="yellow"/>
        </w:rPr>
      </w:pPr>
    </w:p>
    <w:p w14:paraId="2E9F1CC8" w14:textId="11A8AC72" w:rsidR="00695A16" w:rsidRDefault="00695A16">
      <w:pPr>
        <w:spacing w:before="0" w:after="0"/>
        <w:rPr>
          <w:rStyle w:val="Strong"/>
          <w:highlight w:val="yellow"/>
        </w:rPr>
      </w:pPr>
    </w:p>
    <w:p w14:paraId="0EEC50F5" w14:textId="77777777" w:rsidR="00695A16" w:rsidRDefault="00695A16">
      <w:pPr>
        <w:spacing w:before="0" w:after="0"/>
        <w:rPr>
          <w:rStyle w:val="Strong"/>
          <w:highlight w:val="yellow"/>
        </w:rPr>
      </w:pPr>
    </w:p>
    <w:p w14:paraId="36CD373D" w14:textId="77777777" w:rsidR="00946743" w:rsidRDefault="00946743">
      <w:pPr>
        <w:spacing w:before="0" w:after="0"/>
        <w:rPr>
          <w:rStyle w:val="Strong"/>
          <w:highlight w:val="yellow"/>
        </w:rPr>
      </w:pPr>
    </w:p>
    <w:p w14:paraId="4AED138E" w14:textId="58E31F9C" w:rsidR="000B2B10" w:rsidRPr="007673EA" w:rsidRDefault="00D0541D" w:rsidP="00454566">
      <w:pPr>
        <w:pStyle w:val="BodyText"/>
        <w:rPr>
          <w:rStyle w:val="Strong"/>
          <w:szCs w:val="30"/>
        </w:rPr>
      </w:pPr>
      <w:r>
        <w:rPr>
          <w:rStyle w:val="Strong"/>
          <w:szCs w:val="30"/>
        </w:rPr>
        <w:t xml:space="preserve">Provider </w:t>
      </w:r>
      <w:r w:rsidR="00AB0DD6" w:rsidRPr="007673EA">
        <w:rPr>
          <w:rStyle w:val="Strong"/>
          <w:szCs w:val="30"/>
        </w:rPr>
        <w:t xml:space="preserve">SIL Quoting Template </w:t>
      </w:r>
      <w:r w:rsidR="001C3C20" w:rsidRPr="007673EA">
        <w:rPr>
          <w:rStyle w:val="Strong"/>
          <w:szCs w:val="30"/>
        </w:rPr>
        <w:t>–</w:t>
      </w:r>
      <w:r w:rsidR="00AB0DD6" w:rsidRPr="007673EA">
        <w:rPr>
          <w:rStyle w:val="Strong"/>
          <w:szCs w:val="30"/>
        </w:rPr>
        <w:t xml:space="preserve"> FAQ</w:t>
      </w:r>
      <w:r w:rsidR="001C3C20" w:rsidRPr="007673EA">
        <w:rPr>
          <w:rStyle w:val="Strong"/>
          <w:szCs w:val="30"/>
        </w:rPr>
        <w:t>s:</w:t>
      </w:r>
    </w:p>
    <w:p w14:paraId="2203A2E7" w14:textId="23769399" w:rsidR="00946743" w:rsidRDefault="00AB0DD6" w:rsidP="00695A16">
      <w:pPr>
        <w:pStyle w:val="BodyText"/>
        <w:numPr>
          <w:ilvl w:val="0"/>
          <w:numId w:val="36"/>
        </w:numPr>
        <w:spacing w:before="0" w:after="0"/>
        <w:rPr>
          <w:sz w:val="20"/>
          <w:szCs w:val="20"/>
        </w:rPr>
      </w:pPr>
      <w:r w:rsidRPr="00C47F80">
        <w:rPr>
          <w:b/>
          <w:sz w:val="20"/>
          <w:szCs w:val="20"/>
        </w:rPr>
        <w:t>Do I have to u</w:t>
      </w:r>
      <w:r w:rsidR="008E3F27" w:rsidRPr="00C47F80">
        <w:rPr>
          <w:b/>
          <w:sz w:val="20"/>
          <w:szCs w:val="20"/>
        </w:rPr>
        <w:t xml:space="preserve">se the </w:t>
      </w:r>
      <w:r w:rsidR="00D0541D">
        <w:rPr>
          <w:b/>
          <w:sz w:val="20"/>
          <w:szCs w:val="20"/>
        </w:rPr>
        <w:t xml:space="preserve">Provider </w:t>
      </w:r>
      <w:r w:rsidR="008E3F27" w:rsidRPr="00C47F80">
        <w:rPr>
          <w:b/>
          <w:sz w:val="20"/>
          <w:szCs w:val="20"/>
        </w:rPr>
        <w:t>SIL Quoting T</w:t>
      </w:r>
      <w:r w:rsidRPr="00C47F80">
        <w:rPr>
          <w:b/>
          <w:sz w:val="20"/>
          <w:szCs w:val="20"/>
        </w:rPr>
        <w:t xml:space="preserve">emplate for submitting </w:t>
      </w:r>
      <w:r w:rsidR="008E3F27" w:rsidRPr="00C47F80">
        <w:rPr>
          <w:b/>
          <w:sz w:val="20"/>
          <w:szCs w:val="20"/>
        </w:rPr>
        <w:t>my</w:t>
      </w:r>
      <w:r w:rsidRPr="00C47F80">
        <w:rPr>
          <w:b/>
          <w:sz w:val="20"/>
          <w:szCs w:val="20"/>
        </w:rPr>
        <w:t xml:space="preserve"> quote?</w:t>
      </w:r>
    </w:p>
    <w:p w14:paraId="0D64F877" w14:textId="0B2D0D1E" w:rsidR="008E3F27" w:rsidRDefault="00B11F06" w:rsidP="00695A16">
      <w:pPr>
        <w:pStyle w:val="BodyText"/>
        <w:numPr>
          <w:ilvl w:val="0"/>
          <w:numId w:val="52"/>
        </w:numPr>
        <w:spacing w:before="0" w:after="0"/>
        <w:rPr>
          <w:sz w:val="20"/>
          <w:szCs w:val="20"/>
        </w:rPr>
      </w:pPr>
      <w:r w:rsidRPr="00946743">
        <w:rPr>
          <w:sz w:val="20"/>
          <w:szCs w:val="20"/>
        </w:rPr>
        <w:t>Yes</w:t>
      </w:r>
      <w:r w:rsidR="00AB0DD6" w:rsidRPr="00946743">
        <w:rPr>
          <w:sz w:val="20"/>
          <w:szCs w:val="20"/>
        </w:rPr>
        <w:t xml:space="preserve">. </w:t>
      </w:r>
      <w:r w:rsidRPr="00946743">
        <w:rPr>
          <w:sz w:val="20"/>
          <w:szCs w:val="20"/>
        </w:rPr>
        <w:t xml:space="preserve">Using this template will ensure your quote is processed in a timely and consistent manner. </w:t>
      </w:r>
      <w:r w:rsidR="00AB0DD6" w:rsidRPr="00946743">
        <w:rPr>
          <w:sz w:val="20"/>
          <w:szCs w:val="20"/>
        </w:rPr>
        <w:t xml:space="preserve">However, </w:t>
      </w:r>
      <w:r w:rsidRPr="00946743">
        <w:rPr>
          <w:sz w:val="20"/>
          <w:szCs w:val="20"/>
        </w:rPr>
        <w:t>you may choose to use your own branding</w:t>
      </w:r>
      <w:r w:rsidR="00B57445" w:rsidRPr="00946743">
        <w:rPr>
          <w:sz w:val="20"/>
          <w:szCs w:val="20"/>
        </w:rPr>
        <w:t xml:space="preserve"> and colour scheme</w:t>
      </w:r>
      <w:r w:rsidRPr="00946743">
        <w:rPr>
          <w:sz w:val="20"/>
          <w:szCs w:val="20"/>
        </w:rPr>
        <w:t>.</w:t>
      </w:r>
    </w:p>
    <w:p w14:paraId="5A5CF32A" w14:textId="77777777" w:rsidR="00695A16" w:rsidRPr="00946743" w:rsidRDefault="00695A16" w:rsidP="00695A16">
      <w:pPr>
        <w:pStyle w:val="BodyText"/>
        <w:spacing w:before="0" w:after="0"/>
        <w:ind w:left="720"/>
        <w:rPr>
          <w:sz w:val="20"/>
          <w:szCs w:val="20"/>
        </w:rPr>
      </w:pPr>
    </w:p>
    <w:p w14:paraId="005CFACF" w14:textId="77777777" w:rsidR="00946743" w:rsidRDefault="00F2428F" w:rsidP="00695A16">
      <w:pPr>
        <w:pStyle w:val="BodyText"/>
        <w:numPr>
          <w:ilvl w:val="0"/>
          <w:numId w:val="37"/>
        </w:numPr>
        <w:spacing w:before="0" w:after="0"/>
        <w:rPr>
          <w:sz w:val="20"/>
          <w:szCs w:val="20"/>
        </w:rPr>
      </w:pPr>
      <w:r w:rsidRPr="00C47F80">
        <w:rPr>
          <w:b/>
          <w:sz w:val="20"/>
          <w:szCs w:val="20"/>
        </w:rPr>
        <w:t>What is meant by irregular supports</w:t>
      </w:r>
      <w:r w:rsidR="00DA01C6" w:rsidRPr="00C47F80">
        <w:rPr>
          <w:b/>
          <w:sz w:val="20"/>
          <w:szCs w:val="20"/>
        </w:rPr>
        <w:t xml:space="preserve"> and how do I determine </w:t>
      </w:r>
      <w:r w:rsidR="00C47F80" w:rsidRPr="00C47F80">
        <w:rPr>
          <w:b/>
          <w:sz w:val="20"/>
          <w:szCs w:val="20"/>
        </w:rPr>
        <w:t xml:space="preserve">the </w:t>
      </w:r>
      <w:r w:rsidR="00DA01C6" w:rsidRPr="00C47F80">
        <w:rPr>
          <w:b/>
          <w:sz w:val="20"/>
          <w:szCs w:val="20"/>
        </w:rPr>
        <w:t>number of days</w:t>
      </w:r>
      <w:r w:rsidR="00B11F06" w:rsidRPr="00C47F80">
        <w:rPr>
          <w:b/>
          <w:sz w:val="20"/>
          <w:szCs w:val="20"/>
        </w:rPr>
        <w:t>?</w:t>
      </w:r>
    </w:p>
    <w:p w14:paraId="14A5D33D" w14:textId="7F17F293" w:rsidR="00574AB4" w:rsidRDefault="00574AB4" w:rsidP="00695A16">
      <w:pPr>
        <w:pStyle w:val="BodyText"/>
        <w:numPr>
          <w:ilvl w:val="0"/>
          <w:numId w:val="53"/>
        </w:numPr>
        <w:spacing w:before="0" w:after="0"/>
        <w:rPr>
          <w:sz w:val="20"/>
          <w:szCs w:val="20"/>
        </w:rPr>
      </w:pPr>
      <w:r w:rsidRPr="00946743">
        <w:rPr>
          <w:sz w:val="20"/>
          <w:szCs w:val="20"/>
        </w:rPr>
        <w:t>I</w:t>
      </w:r>
      <w:r w:rsidR="00594718" w:rsidRPr="00946743">
        <w:rPr>
          <w:sz w:val="20"/>
          <w:szCs w:val="20"/>
        </w:rPr>
        <w:t>rregular support relates to support</w:t>
      </w:r>
      <w:r w:rsidRPr="00946743">
        <w:rPr>
          <w:sz w:val="20"/>
          <w:szCs w:val="20"/>
        </w:rPr>
        <w:t xml:space="preserve"> that is provided in unexpected or unplanned circumstances. For example, if a participant cannot attend their day program due to illness or if a family stay has been cancelled. This is an estimate based on the provider’s knowledge or expectation regarding </w:t>
      </w:r>
      <w:r w:rsidR="00C47F80" w:rsidRPr="00946743">
        <w:rPr>
          <w:sz w:val="20"/>
          <w:szCs w:val="20"/>
        </w:rPr>
        <w:t>the need for irregular support (</w:t>
      </w:r>
      <w:r w:rsidRPr="00946743">
        <w:rPr>
          <w:sz w:val="20"/>
          <w:szCs w:val="20"/>
        </w:rPr>
        <w:t xml:space="preserve">the estimation can also be based on the historical data if </w:t>
      </w:r>
      <w:r w:rsidR="00EB15FB" w:rsidRPr="00946743">
        <w:rPr>
          <w:sz w:val="20"/>
          <w:szCs w:val="20"/>
        </w:rPr>
        <w:t>available</w:t>
      </w:r>
      <w:r w:rsidR="00C47F80" w:rsidRPr="00946743">
        <w:rPr>
          <w:sz w:val="20"/>
          <w:szCs w:val="20"/>
        </w:rPr>
        <w:t>)</w:t>
      </w:r>
      <w:r w:rsidRPr="00946743">
        <w:rPr>
          <w:sz w:val="20"/>
          <w:szCs w:val="20"/>
        </w:rPr>
        <w:t>. Additional evidence may be required if irregular support is significant</w:t>
      </w:r>
      <w:r w:rsidR="00C47F80" w:rsidRPr="00946743">
        <w:rPr>
          <w:sz w:val="20"/>
          <w:szCs w:val="20"/>
        </w:rPr>
        <w:t xml:space="preserve"> (i.e. greater than 20 days per year)</w:t>
      </w:r>
      <w:r w:rsidRPr="00946743">
        <w:rPr>
          <w:sz w:val="20"/>
          <w:szCs w:val="20"/>
        </w:rPr>
        <w:t>.</w:t>
      </w:r>
    </w:p>
    <w:p w14:paraId="54C1EC49" w14:textId="77777777" w:rsidR="00695A16" w:rsidRPr="00946743" w:rsidRDefault="00695A16" w:rsidP="00695A16">
      <w:pPr>
        <w:pStyle w:val="BodyText"/>
        <w:spacing w:before="0" w:after="0"/>
        <w:ind w:left="720"/>
        <w:rPr>
          <w:sz w:val="20"/>
          <w:szCs w:val="20"/>
        </w:rPr>
      </w:pPr>
    </w:p>
    <w:p w14:paraId="0BE21240" w14:textId="77777777" w:rsidR="00946743" w:rsidRDefault="00C47F80" w:rsidP="00695A16">
      <w:pPr>
        <w:pStyle w:val="BodyText"/>
        <w:numPr>
          <w:ilvl w:val="0"/>
          <w:numId w:val="38"/>
        </w:numPr>
        <w:spacing w:before="0" w:after="0"/>
        <w:rPr>
          <w:sz w:val="20"/>
          <w:szCs w:val="20"/>
        </w:rPr>
      </w:pPr>
      <w:r w:rsidRPr="00C47F80">
        <w:rPr>
          <w:b/>
          <w:sz w:val="20"/>
          <w:szCs w:val="20"/>
        </w:rPr>
        <w:t>How do I determine the number of public holidays per year?</w:t>
      </w:r>
    </w:p>
    <w:p w14:paraId="42CC644C" w14:textId="310AB7BE" w:rsidR="00C47F80" w:rsidRDefault="00C47F80" w:rsidP="00695A16">
      <w:pPr>
        <w:pStyle w:val="BodyText"/>
        <w:numPr>
          <w:ilvl w:val="0"/>
          <w:numId w:val="54"/>
        </w:numPr>
        <w:spacing w:before="0" w:after="0"/>
        <w:rPr>
          <w:sz w:val="20"/>
          <w:szCs w:val="20"/>
        </w:rPr>
      </w:pPr>
      <w:r w:rsidRPr="00946743">
        <w:rPr>
          <w:sz w:val="20"/>
          <w:szCs w:val="20"/>
        </w:rPr>
        <w:t>This varies and is dependent on your state or territory. The number of public holidays quoted should reflect the number of days whereby SIL support staff are paid at public holiday rates. As an example, if a participant goes home for 5 public holidays per year then you would subtract 5 days from the total number of public holidays for the year.</w:t>
      </w:r>
    </w:p>
    <w:p w14:paraId="0337D030" w14:textId="77777777" w:rsidR="00695A16" w:rsidRPr="00946743" w:rsidRDefault="00695A16" w:rsidP="00695A16">
      <w:pPr>
        <w:pStyle w:val="BodyText"/>
        <w:spacing w:before="0" w:after="0"/>
        <w:ind w:left="720"/>
        <w:rPr>
          <w:sz w:val="20"/>
          <w:szCs w:val="20"/>
        </w:rPr>
      </w:pPr>
    </w:p>
    <w:p w14:paraId="6A194C40" w14:textId="77777777" w:rsidR="00946743" w:rsidRDefault="00F2428F" w:rsidP="00695A16">
      <w:pPr>
        <w:pStyle w:val="BodyText"/>
        <w:numPr>
          <w:ilvl w:val="0"/>
          <w:numId w:val="39"/>
        </w:numPr>
        <w:spacing w:before="0" w:after="0"/>
        <w:rPr>
          <w:sz w:val="20"/>
          <w:szCs w:val="20"/>
        </w:rPr>
      </w:pPr>
      <w:r w:rsidRPr="00C47F80">
        <w:rPr>
          <w:b/>
          <w:sz w:val="20"/>
          <w:szCs w:val="20"/>
        </w:rPr>
        <w:t>Some sections don’t apply to me or my participant, what should I do</w:t>
      </w:r>
      <w:r w:rsidR="00A950AC" w:rsidRPr="00C47F80">
        <w:rPr>
          <w:b/>
          <w:sz w:val="20"/>
          <w:szCs w:val="20"/>
        </w:rPr>
        <w:t>?</w:t>
      </w:r>
    </w:p>
    <w:p w14:paraId="7FCFFFE1" w14:textId="1DE57FB0" w:rsidR="00A950AC" w:rsidRDefault="00F2428F" w:rsidP="00695A16">
      <w:pPr>
        <w:pStyle w:val="BodyText"/>
        <w:numPr>
          <w:ilvl w:val="0"/>
          <w:numId w:val="55"/>
        </w:numPr>
        <w:spacing w:before="0" w:after="0"/>
        <w:rPr>
          <w:sz w:val="20"/>
          <w:szCs w:val="20"/>
        </w:rPr>
      </w:pPr>
      <w:r w:rsidRPr="00946743">
        <w:rPr>
          <w:sz w:val="20"/>
          <w:szCs w:val="20"/>
        </w:rPr>
        <w:t>You may leave those sections blank or alternatively, provide a statement as to why that particular section does not apply.</w:t>
      </w:r>
      <w:r w:rsidR="004C2F09" w:rsidRPr="00946743">
        <w:rPr>
          <w:sz w:val="20"/>
          <w:szCs w:val="20"/>
        </w:rPr>
        <w:t xml:space="preserve"> </w:t>
      </w:r>
      <w:r w:rsidR="00C366D1" w:rsidRPr="00946743">
        <w:rPr>
          <w:sz w:val="20"/>
          <w:szCs w:val="20"/>
        </w:rPr>
        <w:t>However, n</w:t>
      </w:r>
      <w:r w:rsidR="004C2F09" w:rsidRPr="00946743">
        <w:rPr>
          <w:sz w:val="20"/>
          <w:szCs w:val="20"/>
        </w:rPr>
        <w:t xml:space="preserve">ot providing a statement may result in an Agency staff member contacting you to clarify if it was an omission </w:t>
      </w:r>
      <w:r w:rsidR="00C366D1" w:rsidRPr="00946743">
        <w:rPr>
          <w:sz w:val="20"/>
          <w:szCs w:val="20"/>
        </w:rPr>
        <w:t>or as intended.</w:t>
      </w:r>
      <w:r w:rsidR="00C47F80" w:rsidRPr="00946743">
        <w:rPr>
          <w:sz w:val="20"/>
          <w:szCs w:val="20"/>
        </w:rPr>
        <w:t xml:space="preserve"> Therefore, we suggest writing “Not Applicable because...” to avoid any confusion.</w:t>
      </w:r>
    </w:p>
    <w:p w14:paraId="086038BD" w14:textId="77777777" w:rsidR="00695A16" w:rsidRPr="00946743" w:rsidRDefault="00695A16" w:rsidP="00695A16">
      <w:pPr>
        <w:pStyle w:val="BodyText"/>
        <w:spacing w:before="0" w:after="0"/>
        <w:ind w:left="720"/>
        <w:rPr>
          <w:sz w:val="20"/>
          <w:szCs w:val="20"/>
        </w:rPr>
      </w:pPr>
    </w:p>
    <w:p w14:paraId="1E82F402" w14:textId="77777777" w:rsidR="00946743" w:rsidRDefault="006C08F2" w:rsidP="00695A16">
      <w:pPr>
        <w:pStyle w:val="BodyText"/>
        <w:numPr>
          <w:ilvl w:val="0"/>
          <w:numId w:val="40"/>
        </w:numPr>
        <w:spacing w:before="0" w:after="0"/>
        <w:rPr>
          <w:sz w:val="20"/>
          <w:szCs w:val="20"/>
        </w:rPr>
      </w:pPr>
      <w:r w:rsidRPr="00C47F80">
        <w:rPr>
          <w:b/>
          <w:sz w:val="20"/>
          <w:szCs w:val="20"/>
        </w:rPr>
        <w:t>I have been asked to submit further evidence or information, why</w:t>
      </w:r>
      <w:r w:rsidR="00A86517" w:rsidRPr="00C47F80">
        <w:rPr>
          <w:b/>
          <w:sz w:val="20"/>
          <w:szCs w:val="20"/>
        </w:rPr>
        <w:t xml:space="preserve"> is that</w:t>
      </w:r>
      <w:r w:rsidR="001E5718" w:rsidRPr="00C47F80">
        <w:rPr>
          <w:b/>
          <w:sz w:val="20"/>
          <w:szCs w:val="20"/>
        </w:rPr>
        <w:t>?</w:t>
      </w:r>
    </w:p>
    <w:p w14:paraId="1205C268" w14:textId="0CBBDFBC" w:rsidR="00C47F80" w:rsidRPr="00946743" w:rsidRDefault="00C47F80" w:rsidP="00695A16">
      <w:pPr>
        <w:pStyle w:val="BodyText"/>
        <w:numPr>
          <w:ilvl w:val="0"/>
          <w:numId w:val="56"/>
        </w:numPr>
        <w:spacing w:before="0" w:after="0"/>
        <w:rPr>
          <w:sz w:val="20"/>
          <w:szCs w:val="20"/>
        </w:rPr>
      </w:pPr>
      <w:r w:rsidRPr="00946743">
        <w:rPr>
          <w:sz w:val="20"/>
          <w:szCs w:val="20"/>
        </w:rPr>
        <w:t>NDIA staff have to make reasonable and necessary decisions under legislation</w:t>
      </w:r>
      <w:r w:rsidR="00943639" w:rsidRPr="00946743">
        <w:rPr>
          <w:sz w:val="20"/>
          <w:szCs w:val="20"/>
        </w:rPr>
        <w:t xml:space="preserve"> and on the basis of information and evidence available to them</w:t>
      </w:r>
      <w:r w:rsidRPr="00946743">
        <w:rPr>
          <w:sz w:val="20"/>
          <w:szCs w:val="20"/>
        </w:rPr>
        <w:t xml:space="preserve">. </w:t>
      </w:r>
      <w:r w:rsidR="00943639" w:rsidRPr="00946743">
        <w:rPr>
          <w:sz w:val="20"/>
          <w:szCs w:val="20"/>
        </w:rPr>
        <w:t>If this is insufficient, they may require additional information from you.</w:t>
      </w:r>
    </w:p>
    <w:p w14:paraId="01FFDCF6" w14:textId="77777777" w:rsidR="00C47F80" w:rsidRPr="00C47F80" w:rsidRDefault="00C47F80" w:rsidP="001E5718">
      <w:pPr>
        <w:pStyle w:val="BodyText"/>
        <w:spacing w:before="0" w:after="0" w:line="276" w:lineRule="auto"/>
        <w:ind w:left="714"/>
        <w:rPr>
          <w:sz w:val="20"/>
          <w:szCs w:val="20"/>
        </w:rPr>
      </w:pPr>
    </w:p>
    <w:p w14:paraId="4FCC804A" w14:textId="77777777" w:rsidR="00943639" w:rsidRPr="00C47F80" w:rsidRDefault="00943639" w:rsidP="00943639">
      <w:pPr>
        <w:pStyle w:val="BodyText"/>
        <w:spacing w:before="0" w:after="0" w:line="276" w:lineRule="auto"/>
        <w:ind w:left="714"/>
        <w:rPr>
          <w:sz w:val="20"/>
          <w:szCs w:val="20"/>
        </w:rPr>
      </w:pPr>
      <w:r>
        <w:rPr>
          <w:sz w:val="20"/>
          <w:szCs w:val="20"/>
        </w:rPr>
        <w:t>If a participant requires a higher level of support, please ensure you have provided sufficient information for NDIA to make a reasonable and necessary decision</w:t>
      </w:r>
      <w:r w:rsidR="006C08F2" w:rsidRPr="00C47F80">
        <w:rPr>
          <w:sz w:val="20"/>
          <w:szCs w:val="20"/>
        </w:rPr>
        <w:t>.</w:t>
      </w:r>
      <w:r>
        <w:rPr>
          <w:sz w:val="20"/>
          <w:szCs w:val="20"/>
        </w:rPr>
        <w:t xml:space="preserve"> </w:t>
      </w:r>
      <w:r w:rsidRPr="00C47F80">
        <w:rPr>
          <w:sz w:val="20"/>
          <w:szCs w:val="20"/>
        </w:rPr>
        <w:t xml:space="preserve">For example, feeding, transfers, incontinence support, etc. </w:t>
      </w:r>
    </w:p>
    <w:p w14:paraId="73627631" w14:textId="77777777" w:rsidR="0075372F" w:rsidRPr="00C47F80" w:rsidRDefault="0075372F" w:rsidP="00C47F80">
      <w:pPr>
        <w:pStyle w:val="BodyText"/>
        <w:spacing w:before="0" w:after="0" w:line="276" w:lineRule="auto"/>
        <w:rPr>
          <w:sz w:val="20"/>
          <w:szCs w:val="20"/>
          <w:highlight w:val="yellow"/>
        </w:rPr>
      </w:pPr>
    </w:p>
    <w:p w14:paraId="235D2871" w14:textId="77777777" w:rsidR="009E3F6E" w:rsidRPr="00C47F80" w:rsidRDefault="00FA241F" w:rsidP="003C0335">
      <w:pPr>
        <w:pStyle w:val="BodyText"/>
        <w:spacing w:before="0" w:after="0" w:line="276" w:lineRule="auto"/>
        <w:ind w:left="714"/>
        <w:rPr>
          <w:sz w:val="20"/>
          <w:szCs w:val="20"/>
        </w:rPr>
      </w:pPr>
      <w:r w:rsidRPr="00C47F80">
        <w:rPr>
          <w:sz w:val="20"/>
          <w:szCs w:val="20"/>
        </w:rPr>
        <w:t xml:space="preserve">When submitting </w:t>
      </w:r>
      <w:r w:rsidR="00C47F80" w:rsidRPr="00C47F80">
        <w:rPr>
          <w:sz w:val="20"/>
          <w:szCs w:val="20"/>
        </w:rPr>
        <w:t>further information or</w:t>
      </w:r>
      <w:r w:rsidRPr="00C47F80">
        <w:rPr>
          <w:sz w:val="20"/>
          <w:szCs w:val="20"/>
        </w:rPr>
        <w:t xml:space="preserve"> evidence, please r</w:t>
      </w:r>
      <w:r w:rsidR="00C47F80" w:rsidRPr="00C47F80">
        <w:rPr>
          <w:sz w:val="20"/>
          <w:szCs w:val="20"/>
        </w:rPr>
        <w:t xml:space="preserve">eference </w:t>
      </w:r>
      <w:r w:rsidR="003C0335" w:rsidRPr="00C47F80">
        <w:rPr>
          <w:sz w:val="20"/>
          <w:szCs w:val="20"/>
        </w:rPr>
        <w:t>relevant attachments</w:t>
      </w:r>
      <w:r w:rsidR="00C47F80" w:rsidRPr="00C47F80">
        <w:rPr>
          <w:sz w:val="20"/>
          <w:szCs w:val="20"/>
        </w:rPr>
        <w:t xml:space="preserve"> or</w:t>
      </w:r>
      <w:r w:rsidRPr="00C47F80">
        <w:rPr>
          <w:sz w:val="20"/>
          <w:szCs w:val="20"/>
        </w:rPr>
        <w:t xml:space="preserve"> cite the relevant section/p</w:t>
      </w:r>
      <w:r w:rsidR="00C47F80" w:rsidRPr="00C47F80">
        <w:rPr>
          <w:sz w:val="20"/>
          <w:szCs w:val="20"/>
        </w:rPr>
        <w:t xml:space="preserve">age number of evidence </w:t>
      </w:r>
      <w:r w:rsidRPr="00C47F80">
        <w:rPr>
          <w:sz w:val="20"/>
          <w:szCs w:val="20"/>
        </w:rPr>
        <w:t xml:space="preserve">so </w:t>
      </w:r>
      <w:r w:rsidR="00C47F80" w:rsidRPr="00C47F80">
        <w:rPr>
          <w:sz w:val="20"/>
          <w:szCs w:val="20"/>
        </w:rPr>
        <w:t xml:space="preserve">that the NDIA </w:t>
      </w:r>
      <w:r w:rsidRPr="00C47F80">
        <w:rPr>
          <w:sz w:val="20"/>
          <w:szCs w:val="20"/>
        </w:rPr>
        <w:t>can refer to them directly</w:t>
      </w:r>
      <w:r w:rsidR="00C47F80" w:rsidRPr="00C47F80">
        <w:rPr>
          <w:sz w:val="20"/>
          <w:szCs w:val="20"/>
        </w:rPr>
        <w:t xml:space="preserve"> and efficiently</w:t>
      </w:r>
      <w:r w:rsidRPr="00C47F80">
        <w:rPr>
          <w:sz w:val="20"/>
          <w:szCs w:val="20"/>
        </w:rPr>
        <w:t>.</w:t>
      </w:r>
      <w:r w:rsidR="003C0335" w:rsidRPr="00C47F80">
        <w:rPr>
          <w:sz w:val="20"/>
          <w:szCs w:val="20"/>
        </w:rPr>
        <w:t xml:space="preserve"> (</w:t>
      </w:r>
      <w:r w:rsidR="001F5FF2" w:rsidRPr="00C47F80">
        <w:rPr>
          <w:sz w:val="20"/>
          <w:szCs w:val="20"/>
        </w:rPr>
        <w:t>E.g</w:t>
      </w:r>
      <w:r w:rsidR="003C0335" w:rsidRPr="00C47F80">
        <w:rPr>
          <w:sz w:val="20"/>
          <w:szCs w:val="20"/>
        </w:rPr>
        <w:t>. two person transfers is recomm</w:t>
      </w:r>
      <w:r w:rsidR="009E3F6E" w:rsidRPr="00C47F80">
        <w:rPr>
          <w:sz w:val="20"/>
          <w:szCs w:val="20"/>
        </w:rPr>
        <w:t>ended in the OT report on</w:t>
      </w:r>
      <w:r w:rsidR="009E3F6E" w:rsidRPr="00C47F80">
        <w:rPr>
          <w:b/>
          <w:sz w:val="20"/>
          <w:szCs w:val="20"/>
        </w:rPr>
        <w:t xml:space="preserve"> </w:t>
      </w:r>
      <w:r w:rsidRPr="00C47F80">
        <w:rPr>
          <w:sz w:val="20"/>
          <w:szCs w:val="20"/>
        </w:rPr>
        <w:t>page 6</w:t>
      </w:r>
      <w:r w:rsidR="003C0335" w:rsidRPr="00C47F80">
        <w:rPr>
          <w:sz w:val="20"/>
          <w:szCs w:val="20"/>
        </w:rPr>
        <w:t>).</w:t>
      </w:r>
    </w:p>
    <w:p w14:paraId="47E54D98" w14:textId="77777777" w:rsidR="00651007" w:rsidRPr="00C47F80" w:rsidRDefault="00651007" w:rsidP="003C0335">
      <w:pPr>
        <w:pStyle w:val="BodyText"/>
        <w:spacing w:before="0" w:after="0" w:line="276" w:lineRule="auto"/>
        <w:ind w:left="714"/>
        <w:rPr>
          <w:sz w:val="20"/>
          <w:szCs w:val="20"/>
          <w:highlight w:val="yellow"/>
        </w:rPr>
      </w:pPr>
    </w:p>
    <w:p w14:paraId="42DE9231" w14:textId="77777777" w:rsidR="003C0335" w:rsidRPr="00C47F80" w:rsidRDefault="003C0335" w:rsidP="0029256F">
      <w:pPr>
        <w:pStyle w:val="BodyText"/>
        <w:spacing w:before="0" w:after="0" w:line="276" w:lineRule="auto"/>
        <w:ind w:left="714"/>
        <w:rPr>
          <w:rStyle w:val="IntenseReference"/>
          <w:color w:val="auto"/>
          <w:highlight w:val="yellow"/>
        </w:rPr>
      </w:pPr>
      <w:r w:rsidRPr="00C47F80">
        <w:rPr>
          <w:sz w:val="20"/>
          <w:szCs w:val="20"/>
        </w:rPr>
        <w:t>Ideally</w:t>
      </w:r>
      <w:r w:rsidR="00C47F80" w:rsidRPr="00C47F80">
        <w:rPr>
          <w:sz w:val="20"/>
          <w:szCs w:val="20"/>
        </w:rPr>
        <w:t>, information and</w:t>
      </w:r>
      <w:r w:rsidRPr="00C47F80">
        <w:rPr>
          <w:sz w:val="20"/>
          <w:szCs w:val="20"/>
        </w:rPr>
        <w:t xml:space="preserve"> evidence should be dated within the last 2 years, however in the absence of anything more current, submit documentation if it still relevant, indicating why it is still relevant. Identify the need for and benefits of additional funded supports to build participant capacity and/or independence (e.g. assessment for assistive technology or functional behaviour assessment for participants to develop coping strategies to self-regulate behaviours).</w:t>
      </w:r>
      <w:r w:rsidRPr="00C47F80">
        <w:rPr>
          <w:b/>
          <w:bCs/>
          <w:smallCaps/>
          <w:sz w:val="20"/>
          <w:szCs w:val="20"/>
        </w:rPr>
        <w:tab/>
      </w:r>
    </w:p>
    <w:p w14:paraId="6F9B30B3" w14:textId="77777777" w:rsidR="005572C1" w:rsidRPr="00122DF4" w:rsidRDefault="005572C1" w:rsidP="007A2D9C">
      <w:pPr>
        <w:pStyle w:val="Style1"/>
        <w:ind w:left="720"/>
        <w:rPr>
          <w:rStyle w:val="IntenseReference"/>
          <w:highlight w:val="yellow"/>
        </w:rPr>
      </w:pPr>
    </w:p>
    <w:p w14:paraId="2FA82722" w14:textId="77777777" w:rsidR="00162B9E" w:rsidRDefault="00162B9E">
      <w:pPr>
        <w:spacing w:before="0" w:after="0"/>
        <w:rPr>
          <w:rStyle w:val="Strong"/>
          <w:highlight w:val="yellow"/>
        </w:rPr>
      </w:pPr>
      <w:r>
        <w:rPr>
          <w:rStyle w:val="Strong"/>
          <w:highlight w:val="yellow"/>
        </w:rPr>
        <w:br w:type="page"/>
      </w:r>
    </w:p>
    <w:p w14:paraId="60F2109A" w14:textId="7A08F86A" w:rsidR="00AB0DD6" w:rsidRPr="007673EA" w:rsidRDefault="005F1B30" w:rsidP="00AB0DD6">
      <w:pPr>
        <w:pStyle w:val="BodyText"/>
        <w:rPr>
          <w:rStyle w:val="Strong"/>
          <w:szCs w:val="30"/>
        </w:rPr>
      </w:pPr>
      <w:r w:rsidRPr="007673EA">
        <w:rPr>
          <w:rStyle w:val="Strong"/>
          <w:szCs w:val="30"/>
        </w:rPr>
        <w:t xml:space="preserve">Provider SIL </w:t>
      </w:r>
      <w:r w:rsidR="00721685">
        <w:rPr>
          <w:rStyle w:val="Strong"/>
          <w:szCs w:val="30"/>
        </w:rPr>
        <w:t xml:space="preserve">Quoting </w:t>
      </w:r>
      <w:r w:rsidRPr="007673EA">
        <w:rPr>
          <w:rStyle w:val="Strong"/>
          <w:szCs w:val="30"/>
        </w:rPr>
        <w:t xml:space="preserve">Tool </w:t>
      </w:r>
      <w:r w:rsidR="001C3C20" w:rsidRPr="007673EA">
        <w:rPr>
          <w:rStyle w:val="Strong"/>
          <w:szCs w:val="30"/>
        </w:rPr>
        <w:t>–</w:t>
      </w:r>
      <w:r w:rsidR="00AB0DD6" w:rsidRPr="007673EA">
        <w:rPr>
          <w:rStyle w:val="Strong"/>
          <w:szCs w:val="30"/>
        </w:rPr>
        <w:t xml:space="preserve"> FAQ</w:t>
      </w:r>
      <w:r w:rsidR="001C3C20" w:rsidRPr="007673EA">
        <w:rPr>
          <w:rStyle w:val="Strong"/>
          <w:szCs w:val="30"/>
        </w:rPr>
        <w:t>s:</w:t>
      </w:r>
    </w:p>
    <w:p w14:paraId="52B8BD69" w14:textId="038934F1" w:rsidR="00946743" w:rsidRDefault="008B0329" w:rsidP="006C55C8">
      <w:pPr>
        <w:pStyle w:val="BodyText"/>
        <w:numPr>
          <w:ilvl w:val="0"/>
          <w:numId w:val="41"/>
        </w:numPr>
        <w:spacing w:before="0" w:after="0"/>
        <w:rPr>
          <w:sz w:val="20"/>
          <w:szCs w:val="20"/>
        </w:rPr>
      </w:pPr>
      <w:r w:rsidRPr="00C47F80">
        <w:rPr>
          <w:b/>
          <w:sz w:val="20"/>
          <w:szCs w:val="20"/>
        </w:rPr>
        <w:t>Do I need to complete the</w:t>
      </w:r>
      <w:r w:rsidR="005F1B30" w:rsidRPr="00C47F80">
        <w:rPr>
          <w:b/>
          <w:sz w:val="20"/>
          <w:szCs w:val="20"/>
        </w:rPr>
        <w:t xml:space="preserve"> Provider SIL </w:t>
      </w:r>
      <w:r w:rsidR="00721685">
        <w:rPr>
          <w:b/>
          <w:sz w:val="20"/>
          <w:szCs w:val="20"/>
        </w:rPr>
        <w:t xml:space="preserve">Quoting </w:t>
      </w:r>
      <w:r w:rsidR="005F1B30" w:rsidRPr="00C47F80">
        <w:rPr>
          <w:b/>
          <w:sz w:val="20"/>
          <w:szCs w:val="20"/>
        </w:rPr>
        <w:t>Tool</w:t>
      </w:r>
      <w:r w:rsidR="00B57445" w:rsidRPr="00C47F80">
        <w:rPr>
          <w:b/>
          <w:sz w:val="20"/>
          <w:szCs w:val="20"/>
        </w:rPr>
        <w:t xml:space="preserve"> when submitting a quote</w:t>
      </w:r>
      <w:r w:rsidR="00B11F06" w:rsidRPr="00C47F80">
        <w:rPr>
          <w:b/>
          <w:sz w:val="20"/>
          <w:szCs w:val="20"/>
        </w:rPr>
        <w:t>?</w:t>
      </w:r>
    </w:p>
    <w:p w14:paraId="11D427B8" w14:textId="79254982" w:rsidR="00B11F06" w:rsidRDefault="00B57445" w:rsidP="006C55C8">
      <w:pPr>
        <w:pStyle w:val="BodyText"/>
        <w:numPr>
          <w:ilvl w:val="0"/>
          <w:numId w:val="57"/>
        </w:numPr>
        <w:spacing w:before="0" w:after="0"/>
        <w:rPr>
          <w:sz w:val="20"/>
          <w:szCs w:val="20"/>
        </w:rPr>
      </w:pPr>
      <w:r w:rsidRPr="00946743">
        <w:rPr>
          <w:sz w:val="20"/>
          <w:szCs w:val="20"/>
        </w:rPr>
        <w:t>Yes</w:t>
      </w:r>
      <w:r w:rsidR="00B11F06" w:rsidRPr="00946743">
        <w:rPr>
          <w:sz w:val="20"/>
          <w:szCs w:val="20"/>
        </w:rPr>
        <w:t>.</w:t>
      </w:r>
      <w:r w:rsidRPr="00946743">
        <w:rPr>
          <w:sz w:val="20"/>
          <w:szCs w:val="20"/>
        </w:rPr>
        <w:t xml:space="preserve"> Completing this </w:t>
      </w:r>
      <w:r w:rsidR="006C55C8">
        <w:rPr>
          <w:sz w:val="20"/>
          <w:szCs w:val="20"/>
        </w:rPr>
        <w:t>spreadsheet</w:t>
      </w:r>
      <w:r w:rsidRPr="00946743">
        <w:rPr>
          <w:sz w:val="20"/>
          <w:szCs w:val="20"/>
        </w:rPr>
        <w:t xml:space="preserve"> not only ensures that your quote is processed in a timely and consistent manner, but also helps the NDIA understand the level and mix of </w:t>
      </w:r>
      <w:r w:rsidR="00594718" w:rsidRPr="00946743">
        <w:rPr>
          <w:sz w:val="20"/>
          <w:szCs w:val="20"/>
        </w:rPr>
        <w:t>support</w:t>
      </w:r>
      <w:r w:rsidRPr="00946743">
        <w:rPr>
          <w:sz w:val="20"/>
          <w:szCs w:val="20"/>
        </w:rPr>
        <w:t xml:space="preserve"> to be provided to participants.</w:t>
      </w:r>
    </w:p>
    <w:p w14:paraId="268203CD" w14:textId="77777777" w:rsidR="00695A16" w:rsidRPr="00946743" w:rsidRDefault="00695A16" w:rsidP="00695A16">
      <w:pPr>
        <w:pStyle w:val="BodyText"/>
        <w:spacing w:before="0" w:after="0"/>
        <w:ind w:left="720"/>
        <w:rPr>
          <w:sz w:val="20"/>
          <w:szCs w:val="20"/>
        </w:rPr>
      </w:pPr>
    </w:p>
    <w:p w14:paraId="68BAF283" w14:textId="07318125" w:rsidR="00946743" w:rsidRDefault="0021069F" w:rsidP="00695A16">
      <w:pPr>
        <w:pStyle w:val="BodyText"/>
        <w:numPr>
          <w:ilvl w:val="0"/>
          <w:numId w:val="42"/>
        </w:numPr>
        <w:spacing w:before="0" w:after="0"/>
        <w:rPr>
          <w:sz w:val="20"/>
          <w:szCs w:val="20"/>
        </w:rPr>
      </w:pPr>
      <w:r w:rsidRPr="00C47F80">
        <w:rPr>
          <w:b/>
          <w:sz w:val="20"/>
          <w:szCs w:val="20"/>
        </w:rPr>
        <w:t xml:space="preserve">Do I need to complete this </w:t>
      </w:r>
      <w:r w:rsidR="006C55C8">
        <w:rPr>
          <w:b/>
          <w:sz w:val="20"/>
          <w:szCs w:val="20"/>
        </w:rPr>
        <w:t>spreadsheet</w:t>
      </w:r>
      <w:r w:rsidRPr="00C47F80">
        <w:rPr>
          <w:b/>
          <w:sz w:val="20"/>
          <w:szCs w:val="20"/>
        </w:rPr>
        <w:t xml:space="preserve"> for each participant</w:t>
      </w:r>
      <w:r w:rsidR="00B11F06" w:rsidRPr="00C47F80">
        <w:rPr>
          <w:b/>
          <w:sz w:val="20"/>
          <w:szCs w:val="20"/>
        </w:rPr>
        <w:t>?</w:t>
      </w:r>
    </w:p>
    <w:p w14:paraId="2CCF84B6" w14:textId="6F257066" w:rsidR="004E21DD" w:rsidRDefault="0021069F" w:rsidP="00695A16">
      <w:pPr>
        <w:pStyle w:val="BodyText"/>
        <w:numPr>
          <w:ilvl w:val="0"/>
          <w:numId w:val="58"/>
        </w:numPr>
        <w:spacing w:before="0" w:after="0"/>
        <w:rPr>
          <w:sz w:val="20"/>
          <w:szCs w:val="20"/>
        </w:rPr>
      </w:pPr>
      <w:r w:rsidRPr="00946743">
        <w:rPr>
          <w:sz w:val="20"/>
          <w:szCs w:val="20"/>
        </w:rPr>
        <w:t xml:space="preserve">No. The provider completes one </w:t>
      </w:r>
      <w:r w:rsidR="00D0541D">
        <w:rPr>
          <w:sz w:val="20"/>
          <w:szCs w:val="20"/>
        </w:rPr>
        <w:t>spreadsheet</w:t>
      </w:r>
      <w:r w:rsidRPr="00946743">
        <w:rPr>
          <w:sz w:val="20"/>
          <w:szCs w:val="20"/>
        </w:rPr>
        <w:t xml:space="preserve"> per property, which includes all participants livin</w:t>
      </w:r>
      <w:r w:rsidR="00794351" w:rsidRPr="00946743">
        <w:rPr>
          <w:sz w:val="20"/>
          <w:szCs w:val="20"/>
        </w:rPr>
        <w:t>g at the property.</w:t>
      </w:r>
    </w:p>
    <w:p w14:paraId="0A55E5C7" w14:textId="77777777" w:rsidR="00695A16" w:rsidRPr="00946743" w:rsidRDefault="00695A16" w:rsidP="00695A16">
      <w:pPr>
        <w:pStyle w:val="BodyText"/>
        <w:spacing w:before="0" w:after="0"/>
        <w:ind w:left="720"/>
        <w:rPr>
          <w:rStyle w:val="Strong"/>
          <w:b w:val="0"/>
          <w:color w:val="auto"/>
          <w:sz w:val="20"/>
          <w:szCs w:val="20"/>
        </w:rPr>
      </w:pPr>
    </w:p>
    <w:p w14:paraId="029F3BAF" w14:textId="27AEC151" w:rsidR="00946743" w:rsidRDefault="00345EEE" w:rsidP="00695A16">
      <w:pPr>
        <w:pStyle w:val="BodyText"/>
        <w:numPr>
          <w:ilvl w:val="0"/>
          <w:numId w:val="43"/>
        </w:numPr>
        <w:spacing w:before="0" w:after="0"/>
        <w:rPr>
          <w:sz w:val="20"/>
          <w:szCs w:val="20"/>
        </w:rPr>
      </w:pPr>
      <w:r w:rsidRPr="00C47F80">
        <w:rPr>
          <w:b/>
          <w:sz w:val="20"/>
          <w:szCs w:val="20"/>
        </w:rPr>
        <w:t xml:space="preserve">The </w:t>
      </w:r>
      <w:r w:rsidR="00D0541D">
        <w:rPr>
          <w:b/>
          <w:sz w:val="20"/>
          <w:szCs w:val="20"/>
        </w:rPr>
        <w:t>spreadsheet</w:t>
      </w:r>
      <w:r w:rsidRPr="00C47F80">
        <w:rPr>
          <w:b/>
          <w:sz w:val="20"/>
          <w:szCs w:val="20"/>
        </w:rPr>
        <w:t xml:space="preserve"> only caters for 10</w:t>
      </w:r>
      <w:r w:rsidR="00F031A1" w:rsidRPr="00C47F80">
        <w:rPr>
          <w:b/>
          <w:sz w:val="20"/>
          <w:szCs w:val="20"/>
        </w:rPr>
        <w:t xml:space="preserve"> participants, what should I do </w:t>
      </w:r>
      <w:r w:rsidR="006C08F2" w:rsidRPr="00C47F80">
        <w:rPr>
          <w:b/>
          <w:sz w:val="20"/>
          <w:szCs w:val="20"/>
        </w:rPr>
        <w:t>if there are</w:t>
      </w:r>
      <w:r w:rsidR="00F031A1" w:rsidRPr="00C47F80">
        <w:rPr>
          <w:b/>
          <w:sz w:val="20"/>
          <w:szCs w:val="20"/>
        </w:rPr>
        <w:t xml:space="preserve"> more</w:t>
      </w:r>
      <w:r w:rsidR="006C08F2" w:rsidRPr="00C47F80">
        <w:rPr>
          <w:b/>
          <w:sz w:val="20"/>
          <w:szCs w:val="20"/>
        </w:rPr>
        <w:t xml:space="preserve"> participants</w:t>
      </w:r>
      <w:r w:rsidR="0074148C" w:rsidRPr="00C47F80">
        <w:rPr>
          <w:b/>
          <w:sz w:val="20"/>
          <w:szCs w:val="20"/>
        </w:rPr>
        <w:t>?</w:t>
      </w:r>
    </w:p>
    <w:p w14:paraId="4C069815" w14:textId="29236FBD" w:rsidR="00C47F80" w:rsidRDefault="00F031A1" w:rsidP="00695A16">
      <w:pPr>
        <w:pStyle w:val="BodyText"/>
        <w:numPr>
          <w:ilvl w:val="0"/>
          <w:numId w:val="59"/>
        </w:numPr>
        <w:spacing w:before="0" w:after="0"/>
        <w:rPr>
          <w:sz w:val="20"/>
          <w:szCs w:val="20"/>
        </w:rPr>
      </w:pPr>
      <w:r w:rsidRPr="00946743">
        <w:rPr>
          <w:sz w:val="20"/>
          <w:szCs w:val="20"/>
        </w:rPr>
        <w:t xml:space="preserve">In this instance, the provider </w:t>
      </w:r>
      <w:r w:rsidR="00943639" w:rsidRPr="00946743">
        <w:rPr>
          <w:sz w:val="20"/>
          <w:szCs w:val="20"/>
        </w:rPr>
        <w:t>should</w:t>
      </w:r>
      <w:r w:rsidR="00B40083" w:rsidRPr="00946743">
        <w:rPr>
          <w:sz w:val="20"/>
          <w:szCs w:val="20"/>
        </w:rPr>
        <w:t xml:space="preserve"> </w:t>
      </w:r>
      <w:r w:rsidR="00C47F80" w:rsidRPr="00946743">
        <w:rPr>
          <w:sz w:val="20"/>
          <w:szCs w:val="20"/>
        </w:rPr>
        <w:t xml:space="preserve">use additional Provider SIL </w:t>
      </w:r>
      <w:r w:rsidR="00721685">
        <w:rPr>
          <w:sz w:val="20"/>
          <w:szCs w:val="20"/>
        </w:rPr>
        <w:t xml:space="preserve">Quoting </w:t>
      </w:r>
      <w:r w:rsidR="00C47F80" w:rsidRPr="00946743">
        <w:rPr>
          <w:sz w:val="20"/>
          <w:szCs w:val="20"/>
        </w:rPr>
        <w:t xml:space="preserve">Tools. </w:t>
      </w:r>
    </w:p>
    <w:p w14:paraId="4F8264AD" w14:textId="77777777" w:rsidR="00695A16" w:rsidRPr="00946743" w:rsidRDefault="00695A16" w:rsidP="00695A16">
      <w:pPr>
        <w:pStyle w:val="BodyText"/>
        <w:spacing w:before="0" w:after="0"/>
        <w:ind w:left="720"/>
        <w:rPr>
          <w:sz w:val="20"/>
          <w:szCs w:val="20"/>
        </w:rPr>
      </w:pPr>
    </w:p>
    <w:p w14:paraId="4E55200E" w14:textId="77777777" w:rsidR="00946743" w:rsidRDefault="00163793" w:rsidP="00695A16">
      <w:pPr>
        <w:pStyle w:val="BodyText"/>
        <w:numPr>
          <w:ilvl w:val="0"/>
          <w:numId w:val="44"/>
        </w:numPr>
        <w:spacing w:before="0" w:after="0"/>
        <w:rPr>
          <w:sz w:val="20"/>
          <w:szCs w:val="20"/>
        </w:rPr>
      </w:pPr>
      <w:r w:rsidRPr="00C47F80">
        <w:rPr>
          <w:b/>
          <w:sz w:val="20"/>
          <w:szCs w:val="20"/>
        </w:rPr>
        <w:t xml:space="preserve">What is meant by other </w:t>
      </w:r>
      <w:r w:rsidR="00C47F80" w:rsidRPr="00C47F80">
        <w:rPr>
          <w:b/>
          <w:sz w:val="20"/>
          <w:szCs w:val="20"/>
        </w:rPr>
        <w:t xml:space="preserve">or informal </w:t>
      </w:r>
      <w:r w:rsidRPr="00C47F80">
        <w:rPr>
          <w:b/>
          <w:sz w:val="20"/>
          <w:szCs w:val="20"/>
        </w:rPr>
        <w:t>support</w:t>
      </w:r>
      <w:r w:rsidR="001E5718" w:rsidRPr="00C47F80">
        <w:rPr>
          <w:b/>
          <w:sz w:val="20"/>
          <w:szCs w:val="20"/>
        </w:rPr>
        <w:t>?</w:t>
      </w:r>
    </w:p>
    <w:p w14:paraId="4702AA35" w14:textId="4C262FFD" w:rsidR="001E5718" w:rsidRDefault="00163793" w:rsidP="00695A16">
      <w:pPr>
        <w:pStyle w:val="BodyText"/>
        <w:numPr>
          <w:ilvl w:val="0"/>
          <w:numId w:val="60"/>
        </w:numPr>
        <w:spacing w:before="0" w:after="0"/>
        <w:rPr>
          <w:sz w:val="20"/>
          <w:szCs w:val="20"/>
        </w:rPr>
      </w:pPr>
      <w:r w:rsidRPr="00946743">
        <w:rPr>
          <w:sz w:val="20"/>
          <w:szCs w:val="20"/>
        </w:rPr>
        <w:t xml:space="preserve">Other support relates to supports that are not related to SIL such </w:t>
      </w:r>
      <w:r w:rsidR="00310620" w:rsidRPr="00946743">
        <w:rPr>
          <w:sz w:val="20"/>
          <w:szCs w:val="20"/>
        </w:rPr>
        <w:t>as family visits, family stays</w:t>
      </w:r>
      <w:r w:rsidR="00E43490" w:rsidRPr="00946743">
        <w:rPr>
          <w:sz w:val="20"/>
          <w:szCs w:val="20"/>
        </w:rPr>
        <w:t>,</w:t>
      </w:r>
      <w:r w:rsidR="00310620" w:rsidRPr="00946743">
        <w:rPr>
          <w:sz w:val="20"/>
          <w:szCs w:val="20"/>
        </w:rPr>
        <w:t xml:space="preserve"> time spent with friends,</w:t>
      </w:r>
      <w:r w:rsidR="00E43490" w:rsidRPr="00946743">
        <w:rPr>
          <w:sz w:val="20"/>
          <w:szCs w:val="20"/>
        </w:rPr>
        <w:t xml:space="preserve"> mainstream supports, </w:t>
      </w:r>
      <w:r w:rsidRPr="00946743">
        <w:rPr>
          <w:sz w:val="20"/>
          <w:szCs w:val="20"/>
        </w:rPr>
        <w:t>etc.</w:t>
      </w:r>
    </w:p>
    <w:p w14:paraId="700BE967" w14:textId="77777777" w:rsidR="00695A16" w:rsidRPr="00946743" w:rsidRDefault="00695A16" w:rsidP="00695A16">
      <w:pPr>
        <w:pStyle w:val="BodyText"/>
        <w:spacing w:before="0" w:after="0"/>
        <w:ind w:left="720"/>
        <w:rPr>
          <w:rStyle w:val="Strong"/>
          <w:b w:val="0"/>
          <w:color w:val="auto"/>
          <w:sz w:val="20"/>
          <w:szCs w:val="20"/>
        </w:rPr>
      </w:pPr>
    </w:p>
    <w:p w14:paraId="1C79B1BD" w14:textId="77777777" w:rsidR="00946743" w:rsidRDefault="00A97C14" w:rsidP="00695A16">
      <w:pPr>
        <w:pStyle w:val="BodyText"/>
        <w:numPr>
          <w:ilvl w:val="0"/>
          <w:numId w:val="46"/>
        </w:numPr>
        <w:spacing w:before="0" w:after="0"/>
        <w:rPr>
          <w:sz w:val="20"/>
          <w:szCs w:val="20"/>
        </w:rPr>
      </w:pPr>
      <w:r w:rsidRPr="00C47F80">
        <w:rPr>
          <w:b/>
          <w:sz w:val="20"/>
          <w:szCs w:val="20"/>
        </w:rPr>
        <w:t>A</w:t>
      </w:r>
      <w:r w:rsidR="009F381B" w:rsidRPr="00C47F80">
        <w:rPr>
          <w:b/>
          <w:sz w:val="20"/>
          <w:szCs w:val="20"/>
        </w:rPr>
        <w:t xml:space="preserve"> participant goes home to family </w:t>
      </w:r>
      <w:r w:rsidRPr="00C47F80">
        <w:rPr>
          <w:b/>
          <w:sz w:val="20"/>
          <w:szCs w:val="20"/>
        </w:rPr>
        <w:t xml:space="preserve">on weekends </w:t>
      </w:r>
      <w:r w:rsidR="009F381B" w:rsidRPr="00C47F80">
        <w:rPr>
          <w:b/>
          <w:sz w:val="20"/>
          <w:szCs w:val="20"/>
        </w:rPr>
        <w:t>every fortnight. How should I capture this?</w:t>
      </w:r>
    </w:p>
    <w:p w14:paraId="487E8380" w14:textId="6D637B2F" w:rsidR="00C47F80" w:rsidRPr="00946743" w:rsidRDefault="00DA01C6" w:rsidP="00695A16">
      <w:pPr>
        <w:pStyle w:val="BodyText"/>
        <w:numPr>
          <w:ilvl w:val="0"/>
          <w:numId w:val="62"/>
        </w:numPr>
        <w:spacing w:before="0" w:after="0"/>
        <w:rPr>
          <w:sz w:val="20"/>
          <w:szCs w:val="20"/>
        </w:rPr>
      </w:pPr>
      <w:r w:rsidRPr="00946743">
        <w:rPr>
          <w:sz w:val="20"/>
          <w:szCs w:val="20"/>
        </w:rPr>
        <w:t xml:space="preserve">The </w:t>
      </w:r>
      <w:r w:rsidR="00C47F80" w:rsidRPr="00946743">
        <w:rPr>
          <w:sz w:val="20"/>
          <w:szCs w:val="20"/>
        </w:rPr>
        <w:t>provider</w:t>
      </w:r>
      <w:r w:rsidR="009E3F6E" w:rsidRPr="00946743">
        <w:rPr>
          <w:sz w:val="20"/>
          <w:szCs w:val="20"/>
        </w:rPr>
        <w:t xml:space="preserve"> </w:t>
      </w:r>
      <w:r w:rsidR="00C47F80" w:rsidRPr="00946743">
        <w:rPr>
          <w:sz w:val="20"/>
          <w:szCs w:val="20"/>
        </w:rPr>
        <w:t>should</w:t>
      </w:r>
      <w:r w:rsidR="009E3F6E" w:rsidRPr="00946743">
        <w:rPr>
          <w:sz w:val="20"/>
          <w:szCs w:val="20"/>
        </w:rPr>
        <w:t xml:space="preserve"> average the hours </w:t>
      </w:r>
      <w:r w:rsidR="00C47F80" w:rsidRPr="00946743">
        <w:rPr>
          <w:sz w:val="20"/>
          <w:szCs w:val="20"/>
        </w:rPr>
        <w:t>for the two weeks</w:t>
      </w:r>
      <w:r w:rsidR="009E3F6E" w:rsidRPr="00946743">
        <w:rPr>
          <w:sz w:val="20"/>
          <w:szCs w:val="20"/>
        </w:rPr>
        <w:t>.</w:t>
      </w:r>
      <w:r w:rsidRPr="00946743">
        <w:rPr>
          <w:sz w:val="20"/>
          <w:szCs w:val="20"/>
        </w:rPr>
        <w:t xml:space="preserve"> </w:t>
      </w:r>
      <w:r w:rsidR="00C47F80" w:rsidRPr="00946743">
        <w:rPr>
          <w:sz w:val="20"/>
          <w:szCs w:val="20"/>
        </w:rPr>
        <w:t>See</w:t>
      </w:r>
      <w:r w:rsidRPr="00946743">
        <w:rPr>
          <w:sz w:val="20"/>
          <w:szCs w:val="20"/>
        </w:rPr>
        <w:t xml:space="preserve"> example</w:t>
      </w:r>
      <w:r w:rsidR="00C47F80" w:rsidRPr="00946743">
        <w:rPr>
          <w:sz w:val="20"/>
          <w:szCs w:val="20"/>
        </w:rPr>
        <w:t xml:space="preserve"> below:</w:t>
      </w:r>
    </w:p>
    <w:p w14:paraId="3887B0A6" w14:textId="77777777" w:rsidR="00C47F80" w:rsidRPr="00C47F80" w:rsidRDefault="00C47F80" w:rsidP="00946743">
      <w:pPr>
        <w:pStyle w:val="BodyText"/>
        <w:numPr>
          <w:ilvl w:val="0"/>
          <w:numId w:val="14"/>
        </w:numPr>
        <w:spacing w:before="0" w:after="0" w:line="276" w:lineRule="auto"/>
        <w:rPr>
          <w:sz w:val="20"/>
          <w:szCs w:val="20"/>
        </w:rPr>
      </w:pPr>
      <w:r w:rsidRPr="00C47F80">
        <w:rPr>
          <w:sz w:val="20"/>
          <w:szCs w:val="20"/>
        </w:rPr>
        <w:t>Week A – Jane Doe</w:t>
      </w:r>
      <w:r w:rsidR="00DA01C6" w:rsidRPr="00C47F80">
        <w:rPr>
          <w:sz w:val="20"/>
          <w:szCs w:val="20"/>
        </w:rPr>
        <w:t xml:space="preserve"> receives 16 hours of </w:t>
      </w:r>
      <w:r w:rsidR="00594718">
        <w:rPr>
          <w:sz w:val="20"/>
          <w:szCs w:val="20"/>
        </w:rPr>
        <w:t xml:space="preserve">support </w:t>
      </w:r>
      <w:r w:rsidR="00DA01C6" w:rsidRPr="00C47F80">
        <w:rPr>
          <w:sz w:val="20"/>
          <w:szCs w:val="20"/>
        </w:rPr>
        <w:t>on a Saturday and 20 hour</w:t>
      </w:r>
      <w:r w:rsidRPr="00C47F80">
        <w:rPr>
          <w:sz w:val="20"/>
          <w:szCs w:val="20"/>
        </w:rPr>
        <w:t xml:space="preserve">s of </w:t>
      </w:r>
      <w:r w:rsidR="00594718">
        <w:rPr>
          <w:sz w:val="20"/>
          <w:szCs w:val="20"/>
        </w:rPr>
        <w:t>support</w:t>
      </w:r>
      <w:r w:rsidR="00594718" w:rsidRPr="00C47F80">
        <w:rPr>
          <w:sz w:val="20"/>
          <w:szCs w:val="20"/>
        </w:rPr>
        <w:t xml:space="preserve"> </w:t>
      </w:r>
      <w:r w:rsidRPr="00C47F80">
        <w:rPr>
          <w:sz w:val="20"/>
          <w:szCs w:val="20"/>
        </w:rPr>
        <w:t>on a Sunday</w:t>
      </w:r>
      <w:r w:rsidR="00DA01C6" w:rsidRPr="00C47F80">
        <w:rPr>
          <w:sz w:val="20"/>
          <w:szCs w:val="20"/>
        </w:rPr>
        <w:t xml:space="preserve">. </w:t>
      </w:r>
    </w:p>
    <w:p w14:paraId="4890A067" w14:textId="77777777" w:rsidR="00C47F80" w:rsidRPr="00C47F80" w:rsidRDefault="00C47F80" w:rsidP="00946743">
      <w:pPr>
        <w:pStyle w:val="BodyText"/>
        <w:numPr>
          <w:ilvl w:val="0"/>
          <w:numId w:val="14"/>
        </w:numPr>
        <w:spacing w:before="0" w:after="0" w:line="276" w:lineRule="auto"/>
        <w:rPr>
          <w:sz w:val="20"/>
          <w:szCs w:val="20"/>
        </w:rPr>
      </w:pPr>
      <w:r w:rsidRPr="00C47F80">
        <w:rPr>
          <w:sz w:val="20"/>
          <w:szCs w:val="20"/>
        </w:rPr>
        <w:t>Week B – Jane Doe receives no support on Saturday and 4 hours on Sunday.</w:t>
      </w:r>
    </w:p>
    <w:p w14:paraId="3E8BF9A9" w14:textId="15EE0E59" w:rsidR="006D6F28" w:rsidRPr="00695A16" w:rsidRDefault="00DA01C6" w:rsidP="00B55FB8">
      <w:pPr>
        <w:pStyle w:val="BodyText"/>
        <w:numPr>
          <w:ilvl w:val="0"/>
          <w:numId w:val="14"/>
        </w:numPr>
        <w:spacing w:before="0" w:after="0" w:line="276" w:lineRule="auto"/>
        <w:rPr>
          <w:color w:val="FF0000"/>
          <w:sz w:val="20"/>
          <w:szCs w:val="20"/>
        </w:rPr>
      </w:pPr>
      <w:r w:rsidRPr="00B55FB8">
        <w:rPr>
          <w:sz w:val="20"/>
          <w:szCs w:val="20"/>
        </w:rPr>
        <w:t>Therefore</w:t>
      </w:r>
      <w:r w:rsidR="00C47F80" w:rsidRPr="00B55FB8">
        <w:rPr>
          <w:sz w:val="20"/>
          <w:szCs w:val="20"/>
        </w:rPr>
        <w:t>,</w:t>
      </w:r>
      <w:r w:rsidRPr="00B55FB8">
        <w:rPr>
          <w:sz w:val="20"/>
          <w:szCs w:val="20"/>
        </w:rPr>
        <w:t xml:space="preserve"> the provider would enter </w:t>
      </w:r>
      <w:r w:rsidR="00C47F80" w:rsidRPr="00B55FB8">
        <w:rPr>
          <w:sz w:val="20"/>
          <w:szCs w:val="20"/>
        </w:rPr>
        <w:t xml:space="preserve">the following hours of </w:t>
      </w:r>
      <w:r w:rsidR="00594718" w:rsidRPr="00B55FB8">
        <w:rPr>
          <w:sz w:val="20"/>
          <w:szCs w:val="20"/>
        </w:rPr>
        <w:t xml:space="preserve">support </w:t>
      </w:r>
      <w:r w:rsidR="00C47F80" w:rsidRPr="00B55FB8">
        <w:rPr>
          <w:sz w:val="20"/>
          <w:szCs w:val="20"/>
        </w:rPr>
        <w:t xml:space="preserve">in the roster; </w:t>
      </w:r>
      <w:r w:rsidR="00B55FB8" w:rsidRPr="00B55FB8">
        <w:rPr>
          <w:sz w:val="20"/>
          <w:szCs w:val="20"/>
        </w:rPr>
        <w:t xml:space="preserve">8 hours (16 plus 0, then divided by 2) of support for Saturday, and 12 hours (20 plus 4, divided by 2) of supports for Sundays. </w:t>
      </w:r>
    </w:p>
    <w:p w14:paraId="68A9384F" w14:textId="77777777" w:rsidR="00695A16" w:rsidRPr="00B55FB8" w:rsidRDefault="00695A16" w:rsidP="00695A16">
      <w:pPr>
        <w:pStyle w:val="BodyText"/>
        <w:spacing w:before="0" w:after="0" w:line="276" w:lineRule="auto"/>
        <w:ind w:left="1434"/>
        <w:rPr>
          <w:color w:val="FF0000"/>
          <w:sz w:val="20"/>
          <w:szCs w:val="20"/>
        </w:rPr>
      </w:pPr>
    </w:p>
    <w:p w14:paraId="630B5203" w14:textId="77777777" w:rsidR="00946743" w:rsidRDefault="002C2948" w:rsidP="00695A16">
      <w:pPr>
        <w:pStyle w:val="BodyText"/>
        <w:numPr>
          <w:ilvl w:val="0"/>
          <w:numId w:val="47"/>
        </w:numPr>
        <w:spacing w:before="0" w:after="0"/>
        <w:rPr>
          <w:sz w:val="20"/>
          <w:szCs w:val="20"/>
        </w:rPr>
      </w:pPr>
      <w:r w:rsidRPr="00C47F80">
        <w:rPr>
          <w:b/>
          <w:sz w:val="20"/>
          <w:szCs w:val="20"/>
        </w:rPr>
        <w:t>What is the diff</w:t>
      </w:r>
      <w:r w:rsidR="005C0DE1" w:rsidRPr="00C47F80">
        <w:rPr>
          <w:b/>
          <w:sz w:val="20"/>
          <w:szCs w:val="20"/>
        </w:rPr>
        <w:t xml:space="preserve">erence between active </w:t>
      </w:r>
      <w:r w:rsidR="00C47F80" w:rsidRPr="00C47F80">
        <w:rPr>
          <w:b/>
          <w:sz w:val="20"/>
          <w:szCs w:val="20"/>
        </w:rPr>
        <w:t>over</w:t>
      </w:r>
      <w:r w:rsidR="005C0DE1" w:rsidRPr="00C47F80">
        <w:rPr>
          <w:b/>
          <w:sz w:val="20"/>
          <w:szCs w:val="20"/>
        </w:rPr>
        <w:t>night shifts</w:t>
      </w:r>
      <w:r w:rsidRPr="00C47F80">
        <w:rPr>
          <w:b/>
          <w:sz w:val="20"/>
          <w:szCs w:val="20"/>
        </w:rPr>
        <w:t xml:space="preserve"> and sleepovers?</w:t>
      </w:r>
    </w:p>
    <w:p w14:paraId="11ABBC0B" w14:textId="63BCAF9F" w:rsidR="00C47F80" w:rsidRDefault="005C0DE1" w:rsidP="00695A16">
      <w:pPr>
        <w:pStyle w:val="BodyText"/>
        <w:numPr>
          <w:ilvl w:val="0"/>
          <w:numId w:val="63"/>
        </w:numPr>
        <w:spacing w:before="0" w:after="0"/>
        <w:rPr>
          <w:sz w:val="20"/>
          <w:szCs w:val="20"/>
        </w:rPr>
      </w:pPr>
      <w:r w:rsidRPr="00946743">
        <w:rPr>
          <w:sz w:val="20"/>
          <w:szCs w:val="20"/>
        </w:rPr>
        <w:t xml:space="preserve">Active </w:t>
      </w:r>
      <w:r w:rsidR="00C47F80" w:rsidRPr="00946743">
        <w:rPr>
          <w:sz w:val="20"/>
          <w:szCs w:val="20"/>
        </w:rPr>
        <w:t>over</w:t>
      </w:r>
      <w:r w:rsidRPr="00946743">
        <w:rPr>
          <w:sz w:val="20"/>
          <w:szCs w:val="20"/>
        </w:rPr>
        <w:t>night shifts</w:t>
      </w:r>
      <w:r w:rsidR="00310620" w:rsidRPr="00946743">
        <w:rPr>
          <w:sz w:val="20"/>
          <w:szCs w:val="20"/>
        </w:rPr>
        <w:t xml:space="preserve"> are an awake shift (support worker</w:t>
      </w:r>
      <w:r w:rsidR="002C2948" w:rsidRPr="00946743">
        <w:rPr>
          <w:sz w:val="20"/>
          <w:szCs w:val="20"/>
        </w:rPr>
        <w:t xml:space="preserve"> stays awake while participant sleeps or during normal sleeping hours), which may be required due to the nature of the participant’s disabilit</w:t>
      </w:r>
      <w:r w:rsidR="00310620" w:rsidRPr="00946743">
        <w:rPr>
          <w:sz w:val="20"/>
          <w:szCs w:val="20"/>
        </w:rPr>
        <w:t>y. Sleepovers are when the support worker</w:t>
      </w:r>
      <w:r w:rsidR="002C2948" w:rsidRPr="00946743">
        <w:rPr>
          <w:sz w:val="20"/>
          <w:szCs w:val="20"/>
        </w:rPr>
        <w:t xml:space="preserve"> stays the night and is allowed to </w:t>
      </w:r>
      <w:r w:rsidR="00C47F80" w:rsidRPr="00946743">
        <w:rPr>
          <w:sz w:val="20"/>
          <w:szCs w:val="20"/>
        </w:rPr>
        <w:t xml:space="preserve">go to </w:t>
      </w:r>
      <w:r w:rsidR="002C2948" w:rsidRPr="00946743">
        <w:rPr>
          <w:sz w:val="20"/>
          <w:szCs w:val="20"/>
        </w:rPr>
        <w:t xml:space="preserve">sleep – however, they still may be required to provide </w:t>
      </w:r>
      <w:r w:rsidR="00594718" w:rsidRPr="00946743">
        <w:rPr>
          <w:sz w:val="20"/>
          <w:szCs w:val="20"/>
        </w:rPr>
        <w:t xml:space="preserve">support </w:t>
      </w:r>
      <w:r w:rsidR="002C2948" w:rsidRPr="00946743">
        <w:rPr>
          <w:sz w:val="20"/>
          <w:szCs w:val="20"/>
        </w:rPr>
        <w:t>if needed (e.g. participant needs to use the bathroom</w:t>
      </w:r>
      <w:r w:rsidR="00C47F80" w:rsidRPr="00946743">
        <w:rPr>
          <w:sz w:val="20"/>
          <w:szCs w:val="20"/>
        </w:rPr>
        <w:t>, requires medication</w:t>
      </w:r>
      <w:r w:rsidR="002C2948" w:rsidRPr="00946743">
        <w:rPr>
          <w:sz w:val="20"/>
          <w:szCs w:val="20"/>
        </w:rPr>
        <w:t>).</w:t>
      </w:r>
    </w:p>
    <w:p w14:paraId="58AA4060" w14:textId="77777777" w:rsidR="00695A16" w:rsidRPr="00946743" w:rsidRDefault="00695A16" w:rsidP="00695A16">
      <w:pPr>
        <w:pStyle w:val="BodyText"/>
        <w:spacing w:before="0" w:after="0"/>
        <w:ind w:left="720"/>
        <w:rPr>
          <w:sz w:val="20"/>
          <w:szCs w:val="20"/>
        </w:rPr>
      </w:pPr>
    </w:p>
    <w:p w14:paraId="4DC60B5F" w14:textId="10F3F324" w:rsidR="00946743" w:rsidRDefault="00D17535" w:rsidP="00695A16">
      <w:pPr>
        <w:pStyle w:val="BodyText"/>
        <w:numPr>
          <w:ilvl w:val="0"/>
          <w:numId w:val="48"/>
        </w:numPr>
        <w:spacing w:before="0" w:after="0"/>
        <w:rPr>
          <w:b/>
          <w:sz w:val="20"/>
          <w:szCs w:val="20"/>
        </w:rPr>
      </w:pPr>
      <w:r w:rsidRPr="00BE64A3">
        <w:rPr>
          <w:b/>
          <w:sz w:val="20"/>
          <w:szCs w:val="20"/>
        </w:rPr>
        <w:t>Does t</w:t>
      </w:r>
      <w:r w:rsidR="00E43490" w:rsidRPr="00BE64A3">
        <w:rPr>
          <w:b/>
          <w:sz w:val="20"/>
          <w:szCs w:val="20"/>
        </w:rPr>
        <w:t xml:space="preserve">he </w:t>
      </w:r>
      <w:r w:rsidR="00D0541D">
        <w:rPr>
          <w:b/>
          <w:sz w:val="20"/>
          <w:szCs w:val="20"/>
        </w:rPr>
        <w:t>spreadsheet</w:t>
      </w:r>
      <w:r w:rsidR="00E43490" w:rsidRPr="00BE64A3">
        <w:rPr>
          <w:b/>
          <w:sz w:val="20"/>
          <w:szCs w:val="20"/>
        </w:rPr>
        <w:t xml:space="preserve"> calculate a price for me</w:t>
      </w:r>
      <w:r w:rsidR="00D72FDD" w:rsidRPr="00BE64A3">
        <w:rPr>
          <w:b/>
          <w:sz w:val="20"/>
          <w:szCs w:val="20"/>
        </w:rPr>
        <w:t>?</w:t>
      </w:r>
      <w:r w:rsidR="003E1BD0" w:rsidRPr="00BE64A3">
        <w:rPr>
          <w:b/>
          <w:sz w:val="20"/>
          <w:szCs w:val="20"/>
        </w:rPr>
        <w:t xml:space="preserve">  </w:t>
      </w:r>
    </w:p>
    <w:p w14:paraId="7CBB154F" w14:textId="377B1FBE" w:rsidR="00E65ADE" w:rsidRPr="00946743" w:rsidRDefault="001D071A" w:rsidP="00695A16">
      <w:pPr>
        <w:pStyle w:val="BodyText"/>
        <w:numPr>
          <w:ilvl w:val="0"/>
          <w:numId w:val="64"/>
        </w:numPr>
        <w:spacing w:before="0" w:after="0"/>
        <w:rPr>
          <w:b/>
          <w:sz w:val="20"/>
          <w:szCs w:val="20"/>
        </w:rPr>
      </w:pPr>
      <w:r w:rsidRPr="00946743">
        <w:rPr>
          <w:sz w:val="20"/>
          <w:szCs w:val="20"/>
        </w:rPr>
        <w:t>The</w:t>
      </w:r>
      <w:r w:rsidR="00E65ADE" w:rsidRPr="00946743">
        <w:rPr>
          <w:sz w:val="20"/>
          <w:szCs w:val="20"/>
        </w:rPr>
        <w:t xml:space="preserve"> Provider SIL </w:t>
      </w:r>
      <w:r w:rsidR="00721685">
        <w:rPr>
          <w:sz w:val="20"/>
          <w:szCs w:val="20"/>
        </w:rPr>
        <w:t xml:space="preserve">Quoting </w:t>
      </w:r>
      <w:r w:rsidR="00E65ADE" w:rsidRPr="00946743">
        <w:rPr>
          <w:sz w:val="20"/>
          <w:szCs w:val="20"/>
        </w:rPr>
        <w:t xml:space="preserve">Tool allows you </w:t>
      </w:r>
      <w:r w:rsidR="00D17535" w:rsidRPr="00946743">
        <w:rPr>
          <w:sz w:val="20"/>
          <w:szCs w:val="20"/>
        </w:rPr>
        <w:t xml:space="preserve">enter your </w:t>
      </w:r>
      <w:r w:rsidR="00BE64A3" w:rsidRPr="00946743">
        <w:rPr>
          <w:sz w:val="20"/>
          <w:szCs w:val="20"/>
        </w:rPr>
        <w:t>hourly rates and based on information provided in the Roster of Care, an estimated SIL amount (subject to reasonable and necessary decision making)</w:t>
      </w:r>
      <w:r w:rsidR="00D17535" w:rsidRPr="00946743">
        <w:rPr>
          <w:sz w:val="20"/>
          <w:szCs w:val="20"/>
        </w:rPr>
        <w:t xml:space="preserve"> </w:t>
      </w:r>
      <w:r w:rsidR="00BE64A3" w:rsidRPr="00946743">
        <w:rPr>
          <w:sz w:val="20"/>
          <w:szCs w:val="20"/>
        </w:rPr>
        <w:t xml:space="preserve">is calculated </w:t>
      </w:r>
      <w:r w:rsidR="00D17535" w:rsidRPr="00946743">
        <w:rPr>
          <w:sz w:val="20"/>
          <w:szCs w:val="20"/>
        </w:rPr>
        <w:t xml:space="preserve">for you automatically. </w:t>
      </w:r>
      <w:r w:rsidR="00BE64A3" w:rsidRPr="00946743">
        <w:rPr>
          <w:sz w:val="20"/>
          <w:szCs w:val="20"/>
        </w:rPr>
        <w:t>Please note that you can delete these hourly rates before submitting to the NDIA as these rates are only used so that the provider can get an indication of the estimated SIL amount.</w:t>
      </w:r>
    </w:p>
    <w:p w14:paraId="302D71FC" w14:textId="77777777" w:rsidR="00E22F8F" w:rsidRPr="00122DF4" w:rsidRDefault="00E22F8F" w:rsidP="00E22F8F">
      <w:pPr>
        <w:pStyle w:val="BodyText"/>
        <w:spacing w:before="0" w:after="0" w:line="276" w:lineRule="auto"/>
        <w:rPr>
          <w:sz w:val="20"/>
          <w:szCs w:val="20"/>
          <w:highlight w:val="yellow"/>
        </w:rPr>
      </w:pPr>
    </w:p>
    <w:p w14:paraId="5A7A94CE" w14:textId="77777777" w:rsidR="008117EE" w:rsidRPr="00C47F80" w:rsidRDefault="008117EE" w:rsidP="00C47F80">
      <w:pPr>
        <w:spacing w:before="0" w:after="0"/>
        <w:rPr>
          <w:b/>
          <w:color w:val="0070C0"/>
          <w:sz w:val="20"/>
          <w:szCs w:val="20"/>
          <w:highlight w:val="yellow"/>
        </w:rPr>
      </w:pPr>
    </w:p>
    <w:sectPr w:rsidR="008117EE" w:rsidRPr="00C47F80" w:rsidSect="00320279">
      <w:headerReference w:type="default" r:id="rId38"/>
      <w:footerReference w:type="even" r:id="rId39"/>
      <w:footerReference w:type="default" r:id="rId40"/>
      <w:headerReference w:type="first" r:id="rId41"/>
      <w:footerReference w:type="first" r:id="rId42"/>
      <w:pgSz w:w="11900" w:h="16840"/>
      <w:pgMar w:top="1474" w:right="992" w:bottom="454" w:left="992" w:header="284" w:footer="284" w:gutter="0"/>
      <w:pgNumType w:start="0"/>
      <w:cols w:space="3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935BB" w14:textId="77777777" w:rsidR="009975DE" w:rsidRDefault="009975DE" w:rsidP="00D05450">
      <w:r>
        <w:separator/>
      </w:r>
    </w:p>
  </w:endnote>
  <w:endnote w:type="continuationSeparator" w:id="0">
    <w:p w14:paraId="408ADD88" w14:textId="77777777" w:rsidR="009975DE" w:rsidRDefault="009975DE" w:rsidP="00D0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FSMe-Bold">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84CFD" w14:textId="77777777" w:rsidR="00F67407" w:rsidRDefault="00F67407" w:rsidP="00E67B3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BBE625F" w14:textId="77777777" w:rsidR="00F67407" w:rsidRDefault="00F67407" w:rsidP="00E67B3C">
    <w:pPr>
      <w:pStyle w:val="Footer"/>
    </w:pPr>
  </w:p>
  <w:p w14:paraId="01D0B5E6" w14:textId="77777777" w:rsidR="00F67407" w:rsidRDefault="00F67407" w:rsidP="00D0545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4F153" w14:textId="6C6992D7" w:rsidR="00F67407" w:rsidRPr="00836142" w:rsidRDefault="00F67407" w:rsidP="00E67B3C">
    <w:pPr>
      <w:pStyle w:val="Footer"/>
      <w:rPr>
        <w:rFonts w:cs="Arial"/>
      </w:rPr>
    </w:pPr>
    <w:r>
      <w:rPr>
        <w:noProof/>
      </w:rPr>
      <mc:AlternateContent>
        <mc:Choice Requires="wps">
          <w:drawing>
            <wp:anchor distT="0" distB="0" distL="114300" distR="114300" simplePos="0" relativeHeight="251682304" behindDoc="0" locked="0" layoutInCell="1" allowOverlap="1" wp14:anchorId="65F04CD9" wp14:editId="4EC119C4">
              <wp:simplePos x="0" y="0"/>
              <wp:positionH relativeFrom="column">
                <wp:posOffset>-20955</wp:posOffset>
              </wp:positionH>
              <wp:positionV relativeFrom="paragraph">
                <wp:posOffset>10391</wp:posOffset>
              </wp:positionV>
              <wp:extent cx="6248400" cy="0"/>
              <wp:effectExtent l="0" t="0" r="19050" b="19050"/>
              <wp:wrapNone/>
              <wp:docPr id="4" name="Straight Connector 4" descr="footer line"/>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C501753" id="Straight Connector 1" o:spid="_x0000_s1026" alt="footer line" style="position:absolute;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8pt" to="49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" strokecolor="#5f497a [2407]"/>
          </w:pict>
        </mc:Fallback>
      </mc:AlternateContent>
    </w:r>
    <w:r>
      <w:t>www.ndis.gov.au</w:t>
    </w:r>
    <w:r>
      <w:tab/>
      <w:t>SIL Pack Guide and FAQs</w:t>
    </w:r>
    <w:r>
      <w:tab/>
    </w:r>
    <w:r w:rsidRPr="00DE6C8E">
      <w:rPr>
        <w:rStyle w:val="PageNumber"/>
        <w:rFonts w:cs="Arial"/>
      </w:rPr>
      <w:fldChar w:fldCharType="begin"/>
    </w:r>
    <w:r w:rsidRPr="00DE6C8E">
      <w:rPr>
        <w:rStyle w:val="PageNumber"/>
        <w:rFonts w:cs="Arial"/>
      </w:rPr>
      <w:instrText xml:space="preserve">PAGE  </w:instrText>
    </w:r>
    <w:r w:rsidRPr="00DE6C8E">
      <w:rPr>
        <w:rStyle w:val="PageNumber"/>
        <w:rFonts w:cs="Arial"/>
      </w:rPr>
      <w:fldChar w:fldCharType="separate"/>
    </w:r>
    <w:r w:rsidR="006E3263">
      <w:rPr>
        <w:rStyle w:val="PageNumber"/>
        <w:rFonts w:cs="Arial"/>
        <w:noProof/>
      </w:rPr>
      <w:t>1</w:t>
    </w:r>
    <w:r w:rsidRPr="00DE6C8E">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95DA0" w14:textId="763565E2" w:rsidR="00F67407" w:rsidRPr="00E67B3C" w:rsidRDefault="00F67407" w:rsidP="00E67B3C">
    <w:pPr>
      <w:pStyle w:val="Footer"/>
      <w:rPr>
        <w:rFonts w:cs="Arial"/>
        <w:sz w:val="16"/>
        <w:szCs w:val="16"/>
      </w:rPr>
    </w:pPr>
    <w:r w:rsidRPr="00E67B3C">
      <w:rPr>
        <w:noProof/>
      </w:rPr>
      <mc:AlternateContent>
        <mc:Choice Requires="wps">
          <w:drawing>
            <wp:anchor distT="0" distB="0" distL="114300" distR="114300" simplePos="0" relativeHeight="251661312" behindDoc="0" locked="0" layoutInCell="1" allowOverlap="1" wp14:anchorId="2842851C" wp14:editId="1AF94B41">
              <wp:simplePos x="0" y="0"/>
              <wp:positionH relativeFrom="column">
                <wp:posOffset>-20955</wp:posOffset>
              </wp:positionH>
              <wp:positionV relativeFrom="paragraph">
                <wp:posOffset>10391</wp:posOffset>
              </wp:positionV>
              <wp:extent cx="6248400" cy="0"/>
              <wp:effectExtent l="0" t="0" r="19050" b="19050"/>
              <wp:wrapNone/>
              <wp:docPr id="12" name="Straight Connector 12" descr="header line"/>
              <wp:cNvGraphicFramePr/>
              <a:graphic xmlns:a="http://schemas.openxmlformats.org/drawingml/2006/main">
                <a:graphicData uri="http://schemas.microsoft.com/office/word/2010/wordprocessingShape">
                  <wps:wsp>
                    <wps:cNvCnPr/>
                    <wps:spPr>
                      <a:xfrm>
                        <a:off x="0" y="0"/>
                        <a:ext cx="6248400" cy="0"/>
                      </a:xfrm>
                      <a:prstGeom prst="line">
                        <a:avLst/>
                      </a:prstGeom>
                      <a:ln>
                        <a:solidFill>
                          <a:schemeClr val="accent4">
                            <a:lumMod val="7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1133940C" id="Straight Connector 12" o:spid="_x0000_s1026" alt="header line"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8pt" to="49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" strokecolor="#5f497a [2407]"/>
          </w:pict>
        </mc:Fallback>
      </mc:AlternateContent>
    </w:r>
    <w:r w:rsidRPr="00E67B3C">
      <w:t>NDIS Technology Authority</w:t>
    </w:r>
    <w:r w:rsidRPr="00E67B3C">
      <w:tab/>
    </w:r>
    <w:r w:rsidRPr="00E67B3C">
      <w:tab/>
    </w:r>
    <w:r>
      <w:t xml:space="preserve"> </w:t>
    </w:r>
    <w:r w:rsidRPr="00E67B3C">
      <w:rPr>
        <w:rStyle w:val="PageNumber"/>
        <w:rFonts w:cs="Arial"/>
      </w:rPr>
      <w:fldChar w:fldCharType="begin"/>
    </w:r>
    <w:r w:rsidRPr="00E67B3C">
      <w:rPr>
        <w:rStyle w:val="PageNumber"/>
        <w:rFonts w:cs="Arial"/>
      </w:rPr>
      <w:instrText xml:space="preserve">PAGE  </w:instrText>
    </w:r>
    <w:r w:rsidRPr="00E67B3C">
      <w:rPr>
        <w:rStyle w:val="PageNumber"/>
        <w:rFonts w:cs="Arial"/>
      </w:rPr>
      <w:fldChar w:fldCharType="separate"/>
    </w:r>
    <w:r w:rsidR="006E3263">
      <w:rPr>
        <w:rStyle w:val="PageNumber"/>
        <w:rFonts w:cs="Arial"/>
        <w:noProof/>
      </w:rPr>
      <w:t>0</w:t>
    </w:r>
    <w:r w:rsidRPr="00E67B3C">
      <w:rPr>
        <w:rStyle w:val="PageNumber"/>
        <w:rFonts w:cs="Arial"/>
      </w:rPr>
      <w:fldChar w:fldCharType="end"/>
    </w:r>
    <w:r>
      <w:rPr>
        <w:rStyle w:val="PageNumber"/>
        <w:rFonts w:cs="Arial"/>
      </w:rPr>
      <w:br/>
    </w:r>
    <w:r w:rsidRPr="00E67B3C">
      <w:rPr>
        <w:rStyle w:val="PageNumber"/>
        <w:rFonts w:cs="Arial"/>
        <w:sz w:val="16"/>
        <w:szCs w:val="16"/>
      </w:rPr>
      <w:t>Ambitious, Confident, Together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AAA06" w14:textId="77777777" w:rsidR="009975DE" w:rsidRDefault="009975DE" w:rsidP="00D05450">
      <w:r>
        <w:separator/>
      </w:r>
    </w:p>
  </w:footnote>
  <w:footnote w:type="continuationSeparator" w:id="0">
    <w:p w14:paraId="31746F2F" w14:textId="77777777" w:rsidR="009975DE" w:rsidRDefault="009975DE" w:rsidP="00D05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5D7E" w14:textId="77777777" w:rsidR="00F67407" w:rsidRDefault="00F67407" w:rsidP="000304E3">
    <w:pPr>
      <w:pStyle w:val="Header"/>
    </w:pPr>
    <w:r>
      <w:rPr>
        <w:b/>
        <w:color w:val="6B2976"/>
        <w:position w:val="32"/>
        <w:sz w:val="36"/>
        <w:szCs w:val="36"/>
      </w:rPr>
      <w:t>Guide to using the Provider SIL Pack</w:t>
    </w:r>
  </w:p>
  <w:p w14:paraId="6CA58775" w14:textId="77777777" w:rsidR="00F67407" w:rsidRDefault="00F67407" w:rsidP="000304E3">
    <w:pPr>
      <w:pStyle w:val="Header"/>
    </w:pPr>
    <w:r w:rsidRPr="001D7755">
      <w:rPr>
        <w:noProof/>
      </w:rPr>
      <w:drawing>
        <wp:inline distT="0" distB="0" distL="0" distR="0" wp14:anchorId="6AE05104" wp14:editId="6626BE31">
          <wp:extent cx="1080000" cy="564344"/>
          <wp:effectExtent l="0" t="0" r="6350" b="7620"/>
          <wp:docPr id="21" name="Picture 2"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587FB" w14:textId="77777777" w:rsidR="00F67407" w:rsidRPr="00360B6E" w:rsidRDefault="00F67407" w:rsidP="00836142">
    <w:pPr>
      <w:pStyle w:val="Header"/>
      <w:ind w:left="-426"/>
    </w:pPr>
    <w:r>
      <w:rPr>
        <w:noProof/>
      </w:rPr>
      <w:drawing>
        <wp:inline distT="0" distB="0" distL="0" distR="0" wp14:anchorId="6106547C" wp14:editId="4AE4028C">
          <wp:extent cx="1828800" cy="951230"/>
          <wp:effectExtent l="0" t="0" r="0" b="127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512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D0D"/>
    <w:multiLevelType w:val="hybridMultilevel"/>
    <w:tmpl w:val="509C05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1C1292"/>
    <w:multiLevelType w:val="hybridMultilevel"/>
    <w:tmpl w:val="DFEE4042"/>
    <w:lvl w:ilvl="0" w:tplc="2F4844C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D0DD4"/>
    <w:multiLevelType w:val="hybridMultilevel"/>
    <w:tmpl w:val="130AD432"/>
    <w:lvl w:ilvl="0" w:tplc="904E9720">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121E8"/>
    <w:multiLevelType w:val="hybridMultilevel"/>
    <w:tmpl w:val="E6E8EBE2"/>
    <w:lvl w:ilvl="0" w:tplc="C4F0B818">
      <w:start w:val="1"/>
      <w:numFmt w:val="upperLetter"/>
      <w:lvlText w:val="%1."/>
      <w:lvlJc w:val="left"/>
      <w:pPr>
        <w:ind w:left="720" w:hanging="360"/>
      </w:pPr>
      <w:rPr>
        <w:rFonts w:ascii="Arial" w:eastAsia="Times New Roman" w:hAnsi="Arial"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A535B"/>
    <w:multiLevelType w:val="multilevel"/>
    <w:tmpl w:val="5D061A3C"/>
    <w:numStyleLink w:val="Numberedsteps"/>
  </w:abstractNum>
  <w:abstractNum w:abstractNumId="5" w15:restartNumberingAfterBreak="0">
    <w:nsid w:val="0A3126E1"/>
    <w:multiLevelType w:val="hybridMultilevel"/>
    <w:tmpl w:val="7EFE507C"/>
    <w:lvl w:ilvl="0" w:tplc="6D4EB35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B7AC4"/>
    <w:multiLevelType w:val="hybridMultilevel"/>
    <w:tmpl w:val="F3C682BA"/>
    <w:lvl w:ilvl="0" w:tplc="0E6831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34D7E"/>
    <w:multiLevelType w:val="hybridMultilevel"/>
    <w:tmpl w:val="4E4C2D98"/>
    <w:lvl w:ilvl="0" w:tplc="6FD4B23C">
      <w:start w:val="1"/>
      <w:numFmt w:val="bullet"/>
      <w:lvlText w:val=""/>
      <w:lvlJc w:val="left"/>
      <w:pPr>
        <w:ind w:left="143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0E226A41"/>
    <w:multiLevelType w:val="hybridMultilevel"/>
    <w:tmpl w:val="3E34C80A"/>
    <w:lvl w:ilvl="0" w:tplc="A7E2105A">
      <w:start w:val="1"/>
      <w:numFmt w:val="upperLetter"/>
      <w:lvlText w:val="%1."/>
      <w:lvlJc w:val="left"/>
      <w:pPr>
        <w:ind w:left="720" w:hanging="360"/>
      </w:pPr>
      <w:rPr>
        <w:rFonts w:ascii="Arial" w:eastAsia="Times New Roman" w:hAnsi="Arial" w:cs="Times New Roman"/>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5762BD"/>
    <w:multiLevelType w:val="hybridMultilevel"/>
    <w:tmpl w:val="7FB4AB4C"/>
    <w:lvl w:ilvl="0" w:tplc="26EA44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E030CC"/>
    <w:multiLevelType w:val="hybridMultilevel"/>
    <w:tmpl w:val="B6BA6F5E"/>
    <w:lvl w:ilvl="0" w:tplc="D63AEF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EC14AA"/>
    <w:multiLevelType w:val="hybridMultilevel"/>
    <w:tmpl w:val="5B901E5A"/>
    <w:lvl w:ilvl="0" w:tplc="F626A3CC">
      <w:start w:val="17"/>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357579"/>
    <w:multiLevelType w:val="hybridMultilevel"/>
    <w:tmpl w:val="04F0BB40"/>
    <w:lvl w:ilvl="0" w:tplc="14DEDC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5615E8"/>
    <w:multiLevelType w:val="hybridMultilevel"/>
    <w:tmpl w:val="27488036"/>
    <w:lvl w:ilvl="0" w:tplc="45400EB2">
      <w:start w:val="17"/>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593104"/>
    <w:multiLevelType w:val="hybridMultilevel"/>
    <w:tmpl w:val="247AC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5B7F5E"/>
    <w:multiLevelType w:val="hybridMultilevel"/>
    <w:tmpl w:val="EAD0E36A"/>
    <w:lvl w:ilvl="0" w:tplc="F2ECDF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C33EBC"/>
    <w:multiLevelType w:val="hybridMultilevel"/>
    <w:tmpl w:val="D6DC2E5E"/>
    <w:lvl w:ilvl="0" w:tplc="B532E8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C2FCB"/>
    <w:multiLevelType w:val="hybridMultilevel"/>
    <w:tmpl w:val="81A8A5C8"/>
    <w:lvl w:ilvl="0" w:tplc="B3BA7AEE">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D12B16"/>
    <w:multiLevelType w:val="hybridMultilevel"/>
    <w:tmpl w:val="FA0C26E4"/>
    <w:lvl w:ilvl="0" w:tplc="444A2ACA">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2528E8"/>
    <w:multiLevelType w:val="hybridMultilevel"/>
    <w:tmpl w:val="0A303094"/>
    <w:lvl w:ilvl="0" w:tplc="4AB6A2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362194A"/>
    <w:multiLevelType w:val="hybridMultilevel"/>
    <w:tmpl w:val="C63EF2B8"/>
    <w:lvl w:ilvl="0" w:tplc="307423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8C7D31"/>
    <w:multiLevelType w:val="hybridMultilevel"/>
    <w:tmpl w:val="28D0F5FC"/>
    <w:lvl w:ilvl="0" w:tplc="4EE292BE">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A76515"/>
    <w:multiLevelType w:val="hybridMultilevel"/>
    <w:tmpl w:val="5FE2D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9740552"/>
    <w:multiLevelType w:val="hybridMultilevel"/>
    <w:tmpl w:val="B39E4052"/>
    <w:lvl w:ilvl="0" w:tplc="33E07E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C1CF7"/>
    <w:multiLevelType w:val="hybridMultilevel"/>
    <w:tmpl w:val="1D3A7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523140"/>
    <w:multiLevelType w:val="hybridMultilevel"/>
    <w:tmpl w:val="1E68047E"/>
    <w:lvl w:ilvl="0" w:tplc="02ACD0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212CC9"/>
    <w:multiLevelType w:val="hybridMultilevel"/>
    <w:tmpl w:val="093240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2C6963D5"/>
    <w:multiLevelType w:val="hybridMultilevel"/>
    <w:tmpl w:val="B3B6D90A"/>
    <w:lvl w:ilvl="0" w:tplc="E840A1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ED338B"/>
    <w:multiLevelType w:val="hybridMultilevel"/>
    <w:tmpl w:val="38F68D40"/>
    <w:lvl w:ilvl="0" w:tplc="583A1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CE79FF"/>
    <w:multiLevelType w:val="hybridMultilevel"/>
    <w:tmpl w:val="060EA23C"/>
    <w:lvl w:ilvl="0" w:tplc="2DAC85BE">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3E3FC5"/>
    <w:multiLevelType w:val="hybridMultilevel"/>
    <w:tmpl w:val="AF18D606"/>
    <w:lvl w:ilvl="0" w:tplc="51A8009C">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1D0C74"/>
    <w:multiLevelType w:val="hybridMultilevel"/>
    <w:tmpl w:val="C8223B9C"/>
    <w:lvl w:ilvl="0" w:tplc="2E280C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7D4975"/>
    <w:multiLevelType w:val="hybridMultilevel"/>
    <w:tmpl w:val="F6EC8378"/>
    <w:lvl w:ilvl="0" w:tplc="7F4E4F6A">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6E6E35"/>
    <w:multiLevelType w:val="hybridMultilevel"/>
    <w:tmpl w:val="606EC084"/>
    <w:lvl w:ilvl="0" w:tplc="94306482">
      <w:start w:val="17"/>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A1A260C"/>
    <w:multiLevelType w:val="hybridMultilevel"/>
    <w:tmpl w:val="DE74821A"/>
    <w:lvl w:ilvl="0" w:tplc="E7949AB0">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CF43D3"/>
    <w:multiLevelType w:val="hybridMultilevel"/>
    <w:tmpl w:val="69A66310"/>
    <w:lvl w:ilvl="0" w:tplc="0994DC48">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F167AC"/>
    <w:multiLevelType w:val="multilevel"/>
    <w:tmpl w:val="5D061A3C"/>
    <w:styleLink w:val="Numberedsteps"/>
    <w:lvl w:ilvl="0">
      <w:start w:val="1"/>
      <w:numFmt w:val="decimal"/>
      <w:pStyle w:val="ListParagraph"/>
      <w:lvlText w:val="%1."/>
      <w:lvlJc w:val="left"/>
      <w:pPr>
        <w:ind w:left="36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273D39"/>
    <w:multiLevelType w:val="hybridMultilevel"/>
    <w:tmpl w:val="3C18B562"/>
    <w:lvl w:ilvl="0" w:tplc="C4B04D56">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297A83"/>
    <w:multiLevelType w:val="multilevel"/>
    <w:tmpl w:val="4A92303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9" w15:restartNumberingAfterBreak="0">
    <w:nsid w:val="45F508AF"/>
    <w:multiLevelType w:val="hybridMultilevel"/>
    <w:tmpl w:val="35686612"/>
    <w:lvl w:ilvl="0" w:tplc="ECC045DA">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460D5"/>
    <w:multiLevelType w:val="hybridMultilevel"/>
    <w:tmpl w:val="47DE7EEC"/>
    <w:lvl w:ilvl="0" w:tplc="3C26D1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D72FC0"/>
    <w:multiLevelType w:val="hybridMultilevel"/>
    <w:tmpl w:val="A2E238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656C84"/>
    <w:multiLevelType w:val="hybridMultilevel"/>
    <w:tmpl w:val="A86A67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4B0719C2"/>
    <w:multiLevelType w:val="hybridMultilevel"/>
    <w:tmpl w:val="CE705B1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4" w15:restartNumberingAfterBreak="0">
    <w:nsid w:val="4E96059A"/>
    <w:multiLevelType w:val="hybridMultilevel"/>
    <w:tmpl w:val="070257E0"/>
    <w:lvl w:ilvl="0" w:tplc="71648B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0E1223"/>
    <w:multiLevelType w:val="hybridMultilevel"/>
    <w:tmpl w:val="F06AC0F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6" w15:restartNumberingAfterBreak="0">
    <w:nsid w:val="5082598C"/>
    <w:multiLevelType w:val="hybridMultilevel"/>
    <w:tmpl w:val="545A7F00"/>
    <w:lvl w:ilvl="0" w:tplc="21760BDC">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5336A8"/>
    <w:multiLevelType w:val="hybridMultilevel"/>
    <w:tmpl w:val="18503E4A"/>
    <w:lvl w:ilvl="0" w:tplc="6A3AA6A8">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5C6805"/>
    <w:multiLevelType w:val="hybridMultilevel"/>
    <w:tmpl w:val="72D85AE6"/>
    <w:lvl w:ilvl="0" w:tplc="E5220948">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6E568BA"/>
    <w:multiLevelType w:val="hybridMultilevel"/>
    <w:tmpl w:val="FFD65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6E83F75"/>
    <w:multiLevelType w:val="hybridMultilevel"/>
    <w:tmpl w:val="37E836FA"/>
    <w:lvl w:ilvl="0" w:tplc="F4B8DF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E659F8"/>
    <w:multiLevelType w:val="hybridMultilevel"/>
    <w:tmpl w:val="6ED08A48"/>
    <w:lvl w:ilvl="0" w:tplc="BE3EC0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19780C"/>
    <w:multiLevelType w:val="hybridMultilevel"/>
    <w:tmpl w:val="C88A07EE"/>
    <w:lvl w:ilvl="0" w:tplc="AFE0BBB0">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16D4E18"/>
    <w:multiLevelType w:val="hybridMultilevel"/>
    <w:tmpl w:val="A4DC3C80"/>
    <w:lvl w:ilvl="0" w:tplc="D01EC302">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411B8C"/>
    <w:multiLevelType w:val="hybridMultilevel"/>
    <w:tmpl w:val="F9DADDB8"/>
    <w:lvl w:ilvl="0" w:tplc="1A3E25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267A8D"/>
    <w:multiLevelType w:val="hybridMultilevel"/>
    <w:tmpl w:val="931ADD68"/>
    <w:lvl w:ilvl="0" w:tplc="E08878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9A26F2"/>
    <w:multiLevelType w:val="hybridMultilevel"/>
    <w:tmpl w:val="1A244856"/>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065214"/>
    <w:multiLevelType w:val="hybridMultilevel"/>
    <w:tmpl w:val="F538EF16"/>
    <w:lvl w:ilvl="0" w:tplc="79682272">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0668AD"/>
    <w:multiLevelType w:val="hybridMultilevel"/>
    <w:tmpl w:val="87B0DC28"/>
    <w:lvl w:ilvl="0" w:tplc="6CC05EF6">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102DC0"/>
    <w:multiLevelType w:val="hybridMultilevel"/>
    <w:tmpl w:val="5F66486A"/>
    <w:lvl w:ilvl="0" w:tplc="CF5C8C06">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F52AF1"/>
    <w:multiLevelType w:val="hybridMultilevel"/>
    <w:tmpl w:val="C3423FE0"/>
    <w:lvl w:ilvl="0" w:tplc="0906A21E">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18203B"/>
    <w:multiLevelType w:val="hybridMultilevel"/>
    <w:tmpl w:val="3A88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3F5612D"/>
    <w:multiLevelType w:val="hybridMultilevel"/>
    <w:tmpl w:val="6A8E599E"/>
    <w:lvl w:ilvl="0" w:tplc="8CA4EBB6">
      <w:start w:val="1"/>
      <w:numFmt w:val="bullet"/>
      <w:lvlText w:val="•"/>
      <w:lvlJc w:val="left"/>
      <w:pPr>
        <w:tabs>
          <w:tab w:val="num" w:pos="720"/>
        </w:tabs>
        <w:ind w:left="720" w:hanging="360"/>
      </w:pPr>
      <w:rPr>
        <w:rFonts w:ascii="Arial" w:hAnsi="Arial" w:hint="default"/>
      </w:rPr>
    </w:lvl>
    <w:lvl w:ilvl="1" w:tplc="4052DDEA" w:tentative="1">
      <w:start w:val="1"/>
      <w:numFmt w:val="bullet"/>
      <w:lvlText w:val="•"/>
      <w:lvlJc w:val="left"/>
      <w:pPr>
        <w:tabs>
          <w:tab w:val="num" w:pos="1440"/>
        </w:tabs>
        <w:ind w:left="1440" w:hanging="360"/>
      </w:pPr>
      <w:rPr>
        <w:rFonts w:ascii="Arial" w:hAnsi="Arial" w:hint="default"/>
      </w:rPr>
    </w:lvl>
    <w:lvl w:ilvl="2" w:tplc="1CAC7186" w:tentative="1">
      <w:start w:val="1"/>
      <w:numFmt w:val="bullet"/>
      <w:lvlText w:val="•"/>
      <w:lvlJc w:val="left"/>
      <w:pPr>
        <w:tabs>
          <w:tab w:val="num" w:pos="2160"/>
        </w:tabs>
        <w:ind w:left="2160" w:hanging="360"/>
      </w:pPr>
      <w:rPr>
        <w:rFonts w:ascii="Arial" w:hAnsi="Arial" w:hint="default"/>
      </w:rPr>
    </w:lvl>
    <w:lvl w:ilvl="3" w:tplc="A3B84D9A" w:tentative="1">
      <w:start w:val="1"/>
      <w:numFmt w:val="bullet"/>
      <w:lvlText w:val="•"/>
      <w:lvlJc w:val="left"/>
      <w:pPr>
        <w:tabs>
          <w:tab w:val="num" w:pos="2880"/>
        </w:tabs>
        <w:ind w:left="2880" w:hanging="360"/>
      </w:pPr>
      <w:rPr>
        <w:rFonts w:ascii="Arial" w:hAnsi="Arial" w:hint="default"/>
      </w:rPr>
    </w:lvl>
    <w:lvl w:ilvl="4" w:tplc="81AE514E" w:tentative="1">
      <w:start w:val="1"/>
      <w:numFmt w:val="bullet"/>
      <w:lvlText w:val="•"/>
      <w:lvlJc w:val="left"/>
      <w:pPr>
        <w:tabs>
          <w:tab w:val="num" w:pos="3600"/>
        </w:tabs>
        <w:ind w:left="3600" w:hanging="360"/>
      </w:pPr>
      <w:rPr>
        <w:rFonts w:ascii="Arial" w:hAnsi="Arial" w:hint="default"/>
      </w:rPr>
    </w:lvl>
    <w:lvl w:ilvl="5" w:tplc="8A623F4A" w:tentative="1">
      <w:start w:val="1"/>
      <w:numFmt w:val="bullet"/>
      <w:lvlText w:val="•"/>
      <w:lvlJc w:val="left"/>
      <w:pPr>
        <w:tabs>
          <w:tab w:val="num" w:pos="4320"/>
        </w:tabs>
        <w:ind w:left="4320" w:hanging="360"/>
      </w:pPr>
      <w:rPr>
        <w:rFonts w:ascii="Arial" w:hAnsi="Arial" w:hint="default"/>
      </w:rPr>
    </w:lvl>
    <w:lvl w:ilvl="6" w:tplc="5B203226" w:tentative="1">
      <w:start w:val="1"/>
      <w:numFmt w:val="bullet"/>
      <w:lvlText w:val="•"/>
      <w:lvlJc w:val="left"/>
      <w:pPr>
        <w:tabs>
          <w:tab w:val="num" w:pos="5040"/>
        </w:tabs>
        <w:ind w:left="5040" w:hanging="360"/>
      </w:pPr>
      <w:rPr>
        <w:rFonts w:ascii="Arial" w:hAnsi="Arial" w:hint="default"/>
      </w:rPr>
    </w:lvl>
    <w:lvl w:ilvl="7" w:tplc="4E80DC7C" w:tentative="1">
      <w:start w:val="1"/>
      <w:numFmt w:val="bullet"/>
      <w:lvlText w:val="•"/>
      <w:lvlJc w:val="left"/>
      <w:pPr>
        <w:tabs>
          <w:tab w:val="num" w:pos="5760"/>
        </w:tabs>
        <w:ind w:left="5760" w:hanging="360"/>
      </w:pPr>
      <w:rPr>
        <w:rFonts w:ascii="Arial" w:hAnsi="Arial" w:hint="default"/>
      </w:rPr>
    </w:lvl>
    <w:lvl w:ilvl="8" w:tplc="362EFB0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5D66F8C"/>
    <w:multiLevelType w:val="hybridMultilevel"/>
    <w:tmpl w:val="CEAAFFE2"/>
    <w:lvl w:ilvl="0" w:tplc="1EA286A4">
      <w:start w:val="1"/>
      <w:numFmt w:val="bullet"/>
      <w:lvlText w:val=""/>
      <w:lvlJc w:val="left"/>
      <w:pPr>
        <w:tabs>
          <w:tab w:val="num" w:pos="1494"/>
        </w:tabs>
        <w:ind w:left="1494" w:hanging="360"/>
      </w:pPr>
      <w:rPr>
        <w:rFonts w:ascii="Wingdings 2" w:hAnsi="Wingdings 2" w:hint="default"/>
        <w:color w:val="54A0CF"/>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4" w15:restartNumberingAfterBreak="0">
    <w:nsid w:val="75EC4338"/>
    <w:multiLevelType w:val="hybridMultilevel"/>
    <w:tmpl w:val="B23C3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B984207"/>
    <w:multiLevelType w:val="hybridMultilevel"/>
    <w:tmpl w:val="8C341166"/>
    <w:lvl w:ilvl="0" w:tplc="18908B4C">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960F60"/>
    <w:multiLevelType w:val="hybridMultilevel"/>
    <w:tmpl w:val="8D84A42A"/>
    <w:lvl w:ilvl="0" w:tplc="D8D0480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F6925B0"/>
    <w:multiLevelType w:val="hybridMultilevel"/>
    <w:tmpl w:val="2166C8C4"/>
    <w:lvl w:ilvl="0" w:tplc="85B6FF34">
      <w:start w:val="17"/>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A47865"/>
    <w:multiLevelType w:val="hybridMultilevel"/>
    <w:tmpl w:val="2BC6A386"/>
    <w:lvl w:ilvl="0" w:tplc="5128F44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36"/>
  </w:num>
  <w:num w:numId="3">
    <w:abstractNumId w:val="4"/>
  </w:num>
  <w:num w:numId="4">
    <w:abstractNumId w:val="8"/>
  </w:num>
  <w:num w:numId="5">
    <w:abstractNumId w:val="38"/>
  </w:num>
  <w:num w:numId="6">
    <w:abstractNumId w:val="24"/>
  </w:num>
  <w:num w:numId="7">
    <w:abstractNumId w:val="0"/>
  </w:num>
  <w:num w:numId="8">
    <w:abstractNumId w:val="62"/>
  </w:num>
  <w:num w:numId="9">
    <w:abstractNumId w:val="45"/>
  </w:num>
  <w:num w:numId="10">
    <w:abstractNumId w:val="42"/>
  </w:num>
  <w:num w:numId="11">
    <w:abstractNumId w:val="26"/>
  </w:num>
  <w:num w:numId="12">
    <w:abstractNumId w:val="64"/>
  </w:num>
  <w:num w:numId="13">
    <w:abstractNumId w:val="43"/>
  </w:num>
  <w:num w:numId="14">
    <w:abstractNumId w:val="7"/>
  </w:num>
  <w:num w:numId="15">
    <w:abstractNumId w:val="19"/>
  </w:num>
  <w:num w:numId="16">
    <w:abstractNumId w:val="66"/>
  </w:num>
  <w:num w:numId="17">
    <w:abstractNumId w:val="61"/>
  </w:num>
  <w:num w:numId="18">
    <w:abstractNumId w:val="13"/>
  </w:num>
  <w:num w:numId="19">
    <w:abstractNumId w:val="11"/>
  </w:num>
  <w:num w:numId="20">
    <w:abstractNumId w:val="52"/>
  </w:num>
  <w:num w:numId="21">
    <w:abstractNumId w:val="21"/>
  </w:num>
  <w:num w:numId="22">
    <w:abstractNumId w:val="1"/>
  </w:num>
  <w:num w:numId="23">
    <w:abstractNumId w:val="47"/>
  </w:num>
  <w:num w:numId="24">
    <w:abstractNumId w:val="31"/>
  </w:num>
  <w:num w:numId="25">
    <w:abstractNumId w:val="60"/>
  </w:num>
  <w:num w:numId="26">
    <w:abstractNumId w:val="12"/>
  </w:num>
  <w:num w:numId="27">
    <w:abstractNumId w:val="48"/>
  </w:num>
  <w:num w:numId="28">
    <w:abstractNumId w:val="9"/>
  </w:num>
  <w:num w:numId="29">
    <w:abstractNumId w:val="57"/>
  </w:num>
  <w:num w:numId="30">
    <w:abstractNumId w:val="15"/>
  </w:num>
  <w:num w:numId="31">
    <w:abstractNumId w:val="53"/>
  </w:num>
  <w:num w:numId="32">
    <w:abstractNumId w:val="39"/>
  </w:num>
  <w:num w:numId="33">
    <w:abstractNumId w:val="2"/>
  </w:num>
  <w:num w:numId="34">
    <w:abstractNumId w:val="10"/>
  </w:num>
  <w:num w:numId="35">
    <w:abstractNumId w:val="33"/>
  </w:num>
  <w:num w:numId="36">
    <w:abstractNumId w:val="17"/>
  </w:num>
  <w:num w:numId="37">
    <w:abstractNumId w:val="67"/>
  </w:num>
  <w:num w:numId="38">
    <w:abstractNumId w:val="59"/>
  </w:num>
  <w:num w:numId="39">
    <w:abstractNumId w:val="58"/>
  </w:num>
  <w:num w:numId="40">
    <w:abstractNumId w:val="35"/>
  </w:num>
  <w:num w:numId="41">
    <w:abstractNumId w:val="32"/>
  </w:num>
  <w:num w:numId="42">
    <w:abstractNumId w:val="65"/>
  </w:num>
  <w:num w:numId="43">
    <w:abstractNumId w:val="46"/>
  </w:num>
  <w:num w:numId="44">
    <w:abstractNumId w:val="30"/>
  </w:num>
  <w:num w:numId="45">
    <w:abstractNumId w:val="37"/>
  </w:num>
  <w:num w:numId="46">
    <w:abstractNumId w:val="34"/>
  </w:num>
  <w:num w:numId="47">
    <w:abstractNumId w:val="18"/>
  </w:num>
  <w:num w:numId="48">
    <w:abstractNumId w:val="56"/>
  </w:num>
  <w:num w:numId="49">
    <w:abstractNumId w:val="27"/>
  </w:num>
  <w:num w:numId="50">
    <w:abstractNumId w:val="41"/>
  </w:num>
  <w:num w:numId="51">
    <w:abstractNumId w:val="20"/>
  </w:num>
  <w:num w:numId="52">
    <w:abstractNumId w:val="55"/>
  </w:num>
  <w:num w:numId="53">
    <w:abstractNumId w:val="25"/>
  </w:num>
  <w:num w:numId="54">
    <w:abstractNumId w:val="16"/>
  </w:num>
  <w:num w:numId="55">
    <w:abstractNumId w:val="68"/>
  </w:num>
  <w:num w:numId="56">
    <w:abstractNumId w:val="23"/>
  </w:num>
  <w:num w:numId="57">
    <w:abstractNumId w:val="5"/>
  </w:num>
  <w:num w:numId="58">
    <w:abstractNumId w:val="54"/>
  </w:num>
  <w:num w:numId="59">
    <w:abstractNumId w:val="40"/>
  </w:num>
  <w:num w:numId="60">
    <w:abstractNumId w:val="28"/>
  </w:num>
  <w:num w:numId="61">
    <w:abstractNumId w:val="50"/>
  </w:num>
  <w:num w:numId="62">
    <w:abstractNumId w:val="51"/>
  </w:num>
  <w:num w:numId="63">
    <w:abstractNumId w:val="44"/>
  </w:num>
  <w:num w:numId="64">
    <w:abstractNumId w:val="6"/>
  </w:num>
  <w:num w:numId="65">
    <w:abstractNumId w:val="29"/>
  </w:num>
  <w:num w:numId="66">
    <w:abstractNumId w:val="3"/>
  </w:num>
  <w:num w:numId="67">
    <w:abstractNumId w:val="49"/>
  </w:num>
  <w:num w:numId="68">
    <w:abstractNumId w:val="22"/>
  </w:num>
  <w:num w:numId="69">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25"/>
    <w:rsid w:val="00001F12"/>
    <w:rsid w:val="000065FC"/>
    <w:rsid w:val="00007DAD"/>
    <w:rsid w:val="00011656"/>
    <w:rsid w:val="0001351C"/>
    <w:rsid w:val="00021C8C"/>
    <w:rsid w:val="0002623D"/>
    <w:rsid w:val="00026D7B"/>
    <w:rsid w:val="00030176"/>
    <w:rsid w:val="00030371"/>
    <w:rsid w:val="000304E3"/>
    <w:rsid w:val="00033EBE"/>
    <w:rsid w:val="000345C1"/>
    <w:rsid w:val="00036027"/>
    <w:rsid w:val="00037637"/>
    <w:rsid w:val="000417AB"/>
    <w:rsid w:val="00042F2C"/>
    <w:rsid w:val="00045AA4"/>
    <w:rsid w:val="00047A80"/>
    <w:rsid w:val="00050512"/>
    <w:rsid w:val="000515AC"/>
    <w:rsid w:val="000520EA"/>
    <w:rsid w:val="000523E1"/>
    <w:rsid w:val="00055381"/>
    <w:rsid w:val="000609F5"/>
    <w:rsid w:val="00061C47"/>
    <w:rsid w:val="000622FC"/>
    <w:rsid w:val="00065775"/>
    <w:rsid w:val="0006584F"/>
    <w:rsid w:val="00065A57"/>
    <w:rsid w:val="0007001A"/>
    <w:rsid w:val="0007235B"/>
    <w:rsid w:val="00072848"/>
    <w:rsid w:val="0007370D"/>
    <w:rsid w:val="000737C1"/>
    <w:rsid w:val="0008764A"/>
    <w:rsid w:val="000879CE"/>
    <w:rsid w:val="00087B7E"/>
    <w:rsid w:val="0009396A"/>
    <w:rsid w:val="00095CE0"/>
    <w:rsid w:val="0009613F"/>
    <w:rsid w:val="000A0568"/>
    <w:rsid w:val="000A09E9"/>
    <w:rsid w:val="000A5733"/>
    <w:rsid w:val="000A5CB4"/>
    <w:rsid w:val="000A75E2"/>
    <w:rsid w:val="000B0BEC"/>
    <w:rsid w:val="000B1A20"/>
    <w:rsid w:val="000B2B10"/>
    <w:rsid w:val="000B5DB5"/>
    <w:rsid w:val="000B6D80"/>
    <w:rsid w:val="000C10B5"/>
    <w:rsid w:val="000C263D"/>
    <w:rsid w:val="000C5930"/>
    <w:rsid w:val="000C7642"/>
    <w:rsid w:val="000D0272"/>
    <w:rsid w:val="000D198C"/>
    <w:rsid w:val="000D6A8B"/>
    <w:rsid w:val="000E1951"/>
    <w:rsid w:val="000E26B9"/>
    <w:rsid w:val="000E50E0"/>
    <w:rsid w:val="000E5D41"/>
    <w:rsid w:val="000F1F60"/>
    <w:rsid w:val="000F5CF9"/>
    <w:rsid w:val="00101EB8"/>
    <w:rsid w:val="00103374"/>
    <w:rsid w:val="001037E9"/>
    <w:rsid w:val="0010380F"/>
    <w:rsid w:val="0010447C"/>
    <w:rsid w:val="0010599F"/>
    <w:rsid w:val="001064EB"/>
    <w:rsid w:val="001076C6"/>
    <w:rsid w:val="00111B94"/>
    <w:rsid w:val="001133AF"/>
    <w:rsid w:val="0011569C"/>
    <w:rsid w:val="00116D64"/>
    <w:rsid w:val="00117B5D"/>
    <w:rsid w:val="00117DC4"/>
    <w:rsid w:val="00122DF4"/>
    <w:rsid w:val="0012512F"/>
    <w:rsid w:val="00127196"/>
    <w:rsid w:val="00127E8B"/>
    <w:rsid w:val="00130159"/>
    <w:rsid w:val="001354A9"/>
    <w:rsid w:val="00141035"/>
    <w:rsid w:val="00141889"/>
    <w:rsid w:val="001419B0"/>
    <w:rsid w:val="00146CB3"/>
    <w:rsid w:val="00147289"/>
    <w:rsid w:val="001472EA"/>
    <w:rsid w:val="0014768B"/>
    <w:rsid w:val="0015435E"/>
    <w:rsid w:val="001563A9"/>
    <w:rsid w:val="0016298E"/>
    <w:rsid w:val="00162B9E"/>
    <w:rsid w:val="00162BD5"/>
    <w:rsid w:val="00163793"/>
    <w:rsid w:val="00165A18"/>
    <w:rsid w:val="0016629B"/>
    <w:rsid w:val="00170488"/>
    <w:rsid w:val="00172929"/>
    <w:rsid w:val="0017477E"/>
    <w:rsid w:val="00176FDF"/>
    <w:rsid w:val="00177E76"/>
    <w:rsid w:val="0018069C"/>
    <w:rsid w:val="0018390C"/>
    <w:rsid w:val="00187574"/>
    <w:rsid w:val="00187E4A"/>
    <w:rsid w:val="001942B5"/>
    <w:rsid w:val="001976E9"/>
    <w:rsid w:val="001A2DC7"/>
    <w:rsid w:val="001A3EA7"/>
    <w:rsid w:val="001A7F53"/>
    <w:rsid w:val="001B2A57"/>
    <w:rsid w:val="001B4477"/>
    <w:rsid w:val="001B48F1"/>
    <w:rsid w:val="001B50EE"/>
    <w:rsid w:val="001B6BDC"/>
    <w:rsid w:val="001B71D4"/>
    <w:rsid w:val="001C2043"/>
    <w:rsid w:val="001C229F"/>
    <w:rsid w:val="001C3C20"/>
    <w:rsid w:val="001C3CE9"/>
    <w:rsid w:val="001C4D78"/>
    <w:rsid w:val="001C5395"/>
    <w:rsid w:val="001C6B4F"/>
    <w:rsid w:val="001C7C75"/>
    <w:rsid w:val="001D071A"/>
    <w:rsid w:val="001D1941"/>
    <w:rsid w:val="001D3CE9"/>
    <w:rsid w:val="001D6EEF"/>
    <w:rsid w:val="001D7755"/>
    <w:rsid w:val="001E0E4A"/>
    <w:rsid w:val="001E5718"/>
    <w:rsid w:val="001F0417"/>
    <w:rsid w:val="001F0DFF"/>
    <w:rsid w:val="001F1BAC"/>
    <w:rsid w:val="001F2B78"/>
    <w:rsid w:val="001F5FF2"/>
    <w:rsid w:val="00200732"/>
    <w:rsid w:val="00201448"/>
    <w:rsid w:val="0020228D"/>
    <w:rsid w:val="00203F23"/>
    <w:rsid w:val="00206002"/>
    <w:rsid w:val="00206B66"/>
    <w:rsid w:val="00206BEF"/>
    <w:rsid w:val="0021069F"/>
    <w:rsid w:val="00210727"/>
    <w:rsid w:val="00210B27"/>
    <w:rsid w:val="0021144B"/>
    <w:rsid w:val="00213E07"/>
    <w:rsid w:val="00215402"/>
    <w:rsid w:val="00220A28"/>
    <w:rsid w:val="002213B3"/>
    <w:rsid w:val="00224352"/>
    <w:rsid w:val="00224F16"/>
    <w:rsid w:val="00227490"/>
    <w:rsid w:val="00232E3C"/>
    <w:rsid w:val="00235AA4"/>
    <w:rsid w:val="002370C8"/>
    <w:rsid w:val="00237FDA"/>
    <w:rsid w:val="00241C42"/>
    <w:rsid w:val="00242EB5"/>
    <w:rsid w:val="0024416B"/>
    <w:rsid w:val="00247451"/>
    <w:rsid w:val="00252093"/>
    <w:rsid w:val="00252B43"/>
    <w:rsid w:val="00254022"/>
    <w:rsid w:val="002568E0"/>
    <w:rsid w:val="00257944"/>
    <w:rsid w:val="00257E9D"/>
    <w:rsid w:val="0026033E"/>
    <w:rsid w:val="00262299"/>
    <w:rsid w:val="0026316C"/>
    <w:rsid w:val="00267A9F"/>
    <w:rsid w:val="002754FD"/>
    <w:rsid w:val="0027623F"/>
    <w:rsid w:val="00276461"/>
    <w:rsid w:val="00276AFC"/>
    <w:rsid w:val="00277FB9"/>
    <w:rsid w:val="00280714"/>
    <w:rsid w:val="00283F20"/>
    <w:rsid w:val="002877E6"/>
    <w:rsid w:val="00290993"/>
    <w:rsid w:val="0029256F"/>
    <w:rsid w:val="00294724"/>
    <w:rsid w:val="00294E34"/>
    <w:rsid w:val="00295DC0"/>
    <w:rsid w:val="002A3509"/>
    <w:rsid w:val="002A5507"/>
    <w:rsid w:val="002A6939"/>
    <w:rsid w:val="002B3043"/>
    <w:rsid w:val="002B64F3"/>
    <w:rsid w:val="002C149C"/>
    <w:rsid w:val="002C1B55"/>
    <w:rsid w:val="002C2926"/>
    <w:rsid w:val="002C2948"/>
    <w:rsid w:val="002C3F27"/>
    <w:rsid w:val="002C7258"/>
    <w:rsid w:val="002D12AF"/>
    <w:rsid w:val="002D29F8"/>
    <w:rsid w:val="002D6454"/>
    <w:rsid w:val="002D64C4"/>
    <w:rsid w:val="002E3048"/>
    <w:rsid w:val="002E46DE"/>
    <w:rsid w:val="002E5250"/>
    <w:rsid w:val="002E6671"/>
    <w:rsid w:val="002F1327"/>
    <w:rsid w:val="002F4C85"/>
    <w:rsid w:val="002F5597"/>
    <w:rsid w:val="002F63B1"/>
    <w:rsid w:val="00300C28"/>
    <w:rsid w:val="003012D7"/>
    <w:rsid w:val="00302C7A"/>
    <w:rsid w:val="00302D20"/>
    <w:rsid w:val="00306630"/>
    <w:rsid w:val="00310588"/>
    <w:rsid w:val="00310620"/>
    <w:rsid w:val="0031109B"/>
    <w:rsid w:val="00313497"/>
    <w:rsid w:val="00320095"/>
    <w:rsid w:val="00320279"/>
    <w:rsid w:val="00322136"/>
    <w:rsid w:val="00327F4B"/>
    <w:rsid w:val="00334B51"/>
    <w:rsid w:val="003378A6"/>
    <w:rsid w:val="00340BE0"/>
    <w:rsid w:val="00342AF7"/>
    <w:rsid w:val="00343F19"/>
    <w:rsid w:val="00345EEE"/>
    <w:rsid w:val="00350CFB"/>
    <w:rsid w:val="00351B47"/>
    <w:rsid w:val="003521E7"/>
    <w:rsid w:val="003530BA"/>
    <w:rsid w:val="0035314C"/>
    <w:rsid w:val="003551EB"/>
    <w:rsid w:val="0036062E"/>
    <w:rsid w:val="003606A5"/>
    <w:rsid w:val="00360ADA"/>
    <w:rsid w:val="00360B6E"/>
    <w:rsid w:val="00362D4E"/>
    <w:rsid w:val="00363806"/>
    <w:rsid w:val="00366131"/>
    <w:rsid w:val="003668A6"/>
    <w:rsid w:val="00366AC7"/>
    <w:rsid w:val="0036799A"/>
    <w:rsid w:val="00367B84"/>
    <w:rsid w:val="00367CDF"/>
    <w:rsid w:val="00371265"/>
    <w:rsid w:val="00373CF2"/>
    <w:rsid w:val="0037438D"/>
    <w:rsid w:val="00382690"/>
    <w:rsid w:val="0038357C"/>
    <w:rsid w:val="00383E7B"/>
    <w:rsid w:val="00387AD8"/>
    <w:rsid w:val="003906FF"/>
    <w:rsid w:val="00392D04"/>
    <w:rsid w:val="00397F04"/>
    <w:rsid w:val="003A4312"/>
    <w:rsid w:val="003A4A90"/>
    <w:rsid w:val="003A4AFA"/>
    <w:rsid w:val="003A4F81"/>
    <w:rsid w:val="003A53CE"/>
    <w:rsid w:val="003A5C8D"/>
    <w:rsid w:val="003A67FE"/>
    <w:rsid w:val="003B24BD"/>
    <w:rsid w:val="003C0335"/>
    <w:rsid w:val="003C2B9A"/>
    <w:rsid w:val="003C4B1E"/>
    <w:rsid w:val="003C4C71"/>
    <w:rsid w:val="003D29CF"/>
    <w:rsid w:val="003D32CC"/>
    <w:rsid w:val="003D5A5B"/>
    <w:rsid w:val="003D6405"/>
    <w:rsid w:val="003D6A35"/>
    <w:rsid w:val="003D77D5"/>
    <w:rsid w:val="003E034B"/>
    <w:rsid w:val="003E1BD0"/>
    <w:rsid w:val="003E2DCC"/>
    <w:rsid w:val="003E334E"/>
    <w:rsid w:val="003E3F3B"/>
    <w:rsid w:val="003E4D16"/>
    <w:rsid w:val="003E5AA2"/>
    <w:rsid w:val="003E6795"/>
    <w:rsid w:val="003F1085"/>
    <w:rsid w:val="003F2D2B"/>
    <w:rsid w:val="003F2F3E"/>
    <w:rsid w:val="003F702E"/>
    <w:rsid w:val="003F7100"/>
    <w:rsid w:val="00401D0C"/>
    <w:rsid w:val="004035F1"/>
    <w:rsid w:val="004037F7"/>
    <w:rsid w:val="004100B9"/>
    <w:rsid w:val="00410F28"/>
    <w:rsid w:val="00410F6F"/>
    <w:rsid w:val="00412A05"/>
    <w:rsid w:val="00413487"/>
    <w:rsid w:val="004175AA"/>
    <w:rsid w:val="00421DF3"/>
    <w:rsid w:val="0042339F"/>
    <w:rsid w:val="004253C1"/>
    <w:rsid w:val="0042678C"/>
    <w:rsid w:val="00426994"/>
    <w:rsid w:val="0043166F"/>
    <w:rsid w:val="00433547"/>
    <w:rsid w:val="00433BD7"/>
    <w:rsid w:val="00437097"/>
    <w:rsid w:val="004404AC"/>
    <w:rsid w:val="00444739"/>
    <w:rsid w:val="00445319"/>
    <w:rsid w:val="00446AFF"/>
    <w:rsid w:val="004473F9"/>
    <w:rsid w:val="004475BB"/>
    <w:rsid w:val="0045209B"/>
    <w:rsid w:val="00453874"/>
    <w:rsid w:val="00454566"/>
    <w:rsid w:val="00455D84"/>
    <w:rsid w:val="00455ED3"/>
    <w:rsid w:val="004618C8"/>
    <w:rsid w:val="00461DB6"/>
    <w:rsid w:val="00462B47"/>
    <w:rsid w:val="004655FE"/>
    <w:rsid w:val="00466A21"/>
    <w:rsid w:val="00472B6A"/>
    <w:rsid w:val="004738E2"/>
    <w:rsid w:val="0047419F"/>
    <w:rsid w:val="004741F4"/>
    <w:rsid w:val="00477E9D"/>
    <w:rsid w:val="00482679"/>
    <w:rsid w:val="00482BAD"/>
    <w:rsid w:val="00484E48"/>
    <w:rsid w:val="00486267"/>
    <w:rsid w:val="00490F39"/>
    <w:rsid w:val="00491554"/>
    <w:rsid w:val="00492FC1"/>
    <w:rsid w:val="00493B4F"/>
    <w:rsid w:val="00494C2E"/>
    <w:rsid w:val="004A359F"/>
    <w:rsid w:val="004A360D"/>
    <w:rsid w:val="004B4B03"/>
    <w:rsid w:val="004B637B"/>
    <w:rsid w:val="004B77D5"/>
    <w:rsid w:val="004C2F09"/>
    <w:rsid w:val="004C3A25"/>
    <w:rsid w:val="004C4204"/>
    <w:rsid w:val="004C5DDA"/>
    <w:rsid w:val="004D2668"/>
    <w:rsid w:val="004D27CC"/>
    <w:rsid w:val="004D537A"/>
    <w:rsid w:val="004E0FBE"/>
    <w:rsid w:val="004E1717"/>
    <w:rsid w:val="004E21DD"/>
    <w:rsid w:val="004E31F6"/>
    <w:rsid w:val="004E440F"/>
    <w:rsid w:val="004E49CA"/>
    <w:rsid w:val="004E514C"/>
    <w:rsid w:val="004F28FF"/>
    <w:rsid w:val="004F3071"/>
    <w:rsid w:val="004F57E5"/>
    <w:rsid w:val="004F5FD9"/>
    <w:rsid w:val="004F67DF"/>
    <w:rsid w:val="004F6EEC"/>
    <w:rsid w:val="004F77BE"/>
    <w:rsid w:val="005021D5"/>
    <w:rsid w:val="005117D2"/>
    <w:rsid w:val="00513546"/>
    <w:rsid w:val="0051467E"/>
    <w:rsid w:val="00514868"/>
    <w:rsid w:val="00516044"/>
    <w:rsid w:val="00516050"/>
    <w:rsid w:val="005171B7"/>
    <w:rsid w:val="00517EA8"/>
    <w:rsid w:val="005232D8"/>
    <w:rsid w:val="005245F0"/>
    <w:rsid w:val="00524601"/>
    <w:rsid w:val="005263D0"/>
    <w:rsid w:val="005303D4"/>
    <w:rsid w:val="00531EB6"/>
    <w:rsid w:val="00532CA3"/>
    <w:rsid w:val="005362D8"/>
    <w:rsid w:val="0054364B"/>
    <w:rsid w:val="00544857"/>
    <w:rsid w:val="005462DB"/>
    <w:rsid w:val="00551873"/>
    <w:rsid w:val="0055286C"/>
    <w:rsid w:val="005539CA"/>
    <w:rsid w:val="005540BE"/>
    <w:rsid w:val="00555A99"/>
    <w:rsid w:val="005572C1"/>
    <w:rsid w:val="00557C55"/>
    <w:rsid w:val="00560883"/>
    <w:rsid w:val="00560E3E"/>
    <w:rsid w:val="005615EE"/>
    <w:rsid w:val="005637A1"/>
    <w:rsid w:val="005641A5"/>
    <w:rsid w:val="00564368"/>
    <w:rsid w:val="00564A81"/>
    <w:rsid w:val="00564D88"/>
    <w:rsid w:val="00565682"/>
    <w:rsid w:val="00565A39"/>
    <w:rsid w:val="00571205"/>
    <w:rsid w:val="0057387E"/>
    <w:rsid w:val="00574AB4"/>
    <w:rsid w:val="00576C5A"/>
    <w:rsid w:val="0058166D"/>
    <w:rsid w:val="005824C3"/>
    <w:rsid w:val="00582B1D"/>
    <w:rsid w:val="005850DC"/>
    <w:rsid w:val="005856EE"/>
    <w:rsid w:val="00586539"/>
    <w:rsid w:val="00586789"/>
    <w:rsid w:val="00591A07"/>
    <w:rsid w:val="00593049"/>
    <w:rsid w:val="0059320E"/>
    <w:rsid w:val="00594718"/>
    <w:rsid w:val="00596D7A"/>
    <w:rsid w:val="0059713A"/>
    <w:rsid w:val="00597623"/>
    <w:rsid w:val="005A2940"/>
    <w:rsid w:val="005A2F76"/>
    <w:rsid w:val="005A3017"/>
    <w:rsid w:val="005A36B9"/>
    <w:rsid w:val="005A567A"/>
    <w:rsid w:val="005A6434"/>
    <w:rsid w:val="005A7746"/>
    <w:rsid w:val="005A78E1"/>
    <w:rsid w:val="005B196A"/>
    <w:rsid w:val="005B2358"/>
    <w:rsid w:val="005B24F5"/>
    <w:rsid w:val="005B677A"/>
    <w:rsid w:val="005B7009"/>
    <w:rsid w:val="005B72A7"/>
    <w:rsid w:val="005C0DE1"/>
    <w:rsid w:val="005C51A4"/>
    <w:rsid w:val="005C5C30"/>
    <w:rsid w:val="005D0405"/>
    <w:rsid w:val="005D7C61"/>
    <w:rsid w:val="005E3EE2"/>
    <w:rsid w:val="005E50D1"/>
    <w:rsid w:val="005E5719"/>
    <w:rsid w:val="005F0590"/>
    <w:rsid w:val="005F17BE"/>
    <w:rsid w:val="005F1B30"/>
    <w:rsid w:val="005F1E3A"/>
    <w:rsid w:val="005F384E"/>
    <w:rsid w:val="005F5333"/>
    <w:rsid w:val="005F5CB3"/>
    <w:rsid w:val="006005DA"/>
    <w:rsid w:val="006014C2"/>
    <w:rsid w:val="00602592"/>
    <w:rsid w:val="006027EB"/>
    <w:rsid w:val="00610013"/>
    <w:rsid w:val="00610093"/>
    <w:rsid w:val="00610D4F"/>
    <w:rsid w:val="006118EE"/>
    <w:rsid w:val="00613FB5"/>
    <w:rsid w:val="00614C11"/>
    <w:rsid w:val="006204C2"/>
    <w:rsid w:val="00621940"/>
    <w:rsid w:val="00621E85"/>
    <w:rsid w:val="00622A48"/>
    <w:rsid w:val="00623FBB"/>
    <w:rsid w:val="00624362"/>
    <w:rsid w:val="006307CC"/>
    <w:rsid w:val="00631A0C"/>
    <w:rsid w:val="006348EA"/>
    <w:rsid w:val="00634AB1"/>
    <w:rsid w:val="006355A1"/>
    <w:rsid w:val="006430BC"/>
    <w:rsid w:val="006438B7"/>
    <w:rsid w:val="00643FCC"/>
    <w:rsid w:val="0064465F"/>
    <w:rsid w:val="006470B1"/>
    <w:rsid w:val="00647EDA"/>
    <w:rsid w:val="00650673"/>
    <w:rsid w:val="00651007"/>
    <w:rsid w:val="006513CD"/>
    <w:rsid w:val="00653E2B"/>
    <w:rsid w:val="00656A72"/>
    <w:rsid w:val="00660277"/>
    <w:rsid w:val="006606C4"/>
    <w:rsid w:val="00661314"/>
    <w:rsid w:val="00664DDA"/>
    <w:rsid w:val="00665D4E"/>
    <w:rsid w:val="00673D24"/>
    <w:rsid w:val="00675A0D"/>
    <w:rsid w:val="00675A8B"/>
    <w:rsid w:val="006769D9"/>
    <w:rsid w:val="00682839"/>
    <w:rsid w:val="00682989"/>
    <w:rsid w:val="00684401"/>
    <w:rsid w:val="00684777"/>
    <w:rsid w:val="00687B16"/>
    <w:rsid w:val="006903D1"/>
    <w:rsid w:val="00692A1B"/>
    <w:rsid w:val="00695A16"/>
    <w:rsid w:val="0069605E"/>
    <w:rsid w:val="0069668E"/>
    <w:rsid w:val="006967F5"/>
    <w:rsid w:val="00696826"/>
    <w:rsid w:val="006A1975"/>
    <w:rsid w:val="006A2190"/>
    <w:rsid w:val="006A2B8D"/>
    <w:rsid w:val="006A41BA"/>
    <w:rsid w:val="006A5A12"/>
    <w:rsid w:val="006A7E49"/>
    <w:rsid w:val="006B27D4"/>
    <w:rsid w:val="006B2DB2"/>
    <w:rsid w:val="006B357A"/>
    <w:rsid w:val="006B4478"/>
    <w:rsid w:val="006B4F05"/>
    <w:rsid w:val="006C08F2"/>
    <w:rsid w:val="006C2218"/>
    <w:rsid w:val="006C40A4"/>
    <w:rsid w:val="006C49DD"/>
    <w:rsid w:val="006C55C8"/>
    <w:rsid w:val="006D0491"/>
    <w:rsid w:val="006D0F7B"/>
    <w:rsid w:val="006D4332"/>
    <w:rsid w:val="006D4A98"/>
    <w:rsid w:val="006D4DCD"/>
    <w:rsid w:val="006D6F28"/>
    <w:rsid w:val="006E0840"/>
    <w:rsid w:val="006E0B11"/>
    <w:rsid w:val="006E278B"/>
    <w:rsid w:val="006E3263"/>
    <w:rsid w:val="006E693D"/>
    <w:rsid w:val="006F0E79"/>
    <w:rsid w:val="006F2DD4"/>
    <w:rsid w:val="006F4517"/>
    <w:rsid w:val="006F46DC"/>
    <w:rsid w:val="006F5FFF"/>
    <w:rsid w:val="007026C2"/>
    <w:rsid w:val="00705BBB"/>
    <w:rsid w:val="0070784E"/>
    <w:rsid w:val="007113DF"/>
    <w:rsid w:val="00711638"/>
    <w:rsid w:val="00716926"/>
    <w:rsid w:val="00716EDB"/>
    <w:rsid w:val="00721685"/>
    <w:rsid w:val="00722AB4"/>
    <w:rsid w:val="0072452F"/>
    <w:rsid w:val="00727BE9"/>
    <w:rsid w:val="00730B13"/>
    <w:rsid w:val="00731E1A"/>
    <w:rsid w:val="00732202"/>
    <w:rsid w:val="007333E1"/>
    <w:rsid w:val="00734946"/>
    <w:rsid w:val="007353A8"/>
    <w:rsid w:val="00736587"/>
    <w:rsid w:val="00736D62"/>
    <w:rsid w:val="0074148C"/>
    <w:rsid w:val="0074170D"/>
    <w:rsid w:val="00746555"/>
    <w:rsid w:val="007503A2"/>
    <w:rsid w:val="00750ECE"/>
    <w:rsid w:val="007524F1"/>
    <w:rsid w:val="00752BE7"/>
    <w:rsid w:val="0075372F"/>
    <w:rsid w:val="0075403E"/>
    <w:rsid w:val="00755D9F"/>
    <w:rsid w:val="00762F2E"/>
    <w:rsid w:val="007637BE"/>
    <w:rsid w:val="007656CA"/>
    <w:rsid w:val="007667B3"/>
    <w:rsid w:val="00766AA0"/>
    <w:rsid w:val="007673EA"/>
    <w:rsid w:val="007720E8"/>
    <w:rsid w:val="00774CD1"/>
    <w:rsid w:val="0078197E"/>
    <w:rsid w:val="00781E81"/>
    <w:rsid w:val="00785EEC"/>
    <w:rsid w:val="00790F71"/>
    <w:rsid w:val="00791416"/>
    <w:rsid w:val="00792FF0"/>
    <w:rsid w:val="00794351"/>
    <w:rsid w:val="00795A20"/>
    <w:rsid w:val="007A0537"/>
    <w:rsid w:val="007A21A0"/>
    <w:rsid w:val="007A240E"/>
    <w:rsid w:val="007A2D9C"/>
    <w:rsid w:val="007A398A"/>
    <w:rsid w:val="007A5123"/>
    <w:rsid w:val="007A5C6A"/>
    <w:rsid w:val="007A730D"/>
    <w:rsid w:val="007B0647"/>
    <w:rsid w:val="007B28B3"/>
    <w:rsid w:val="007B4B05"/>
    <w:rsid w:val="007C0BD0"/>
    <w:rsid w:val="007C3893"/>
    <w:rsid w:val="007C5A09"/>
    <w:rsid w:val="007C69E9"/>
    <w:rsid w:val="007C74C4"/>
    <w:rsid w:val="007D12B5"/>
    <w:rsid w:val="007D25CC"/>
    <w:rsid w:val="007D28D1"/>
    <w:rsid w:val="007D3E6E"/>
    <w:rsid w:val="007D41D9"/>
    <w:rsid w:val="007D5D4B"/>
    <w:rsid w:val="007D61A9"/>
    <w:rsid w:val="007E066B"/>
    <w:rsid w:val="007E1B14"/>
    <w:rsid w:val="007E2274"/>
    <w:rsid w:val="007E292D"/>
    <w:rsid w:val="007E2CB9"/>
    <w:rsid w:val="007E39BF"/>
    <w:rsid w:val="007E4616"/>
    <w:rsid w:val="007E4EF4"/>
    <w:rsid w:val="007E5616"/>
    <w:rsid w:val="007E64A3"/>
    <w:rsid w:val="007F0003"/>
    <w:rsid w:val="007F0ED7"/>
    <w:rsid w:val="007F3103"/>
    <w:rsid w:val="007F480E"/>
    <w:rsid w:val="007F795B"/>
    <w:rsid w:val="00800451"/>
    <w:rsid w:val="00803A24"/>
    <w:rsid w:val="00806A8E"/>
    <w:rsid w:val="00810BD5"/>
    <w:rsid w:val="008117EE"/>
    <w:rsid w:val="00811EF1"/>
    <w:rsid w:val="00813460"/>
    <w:rsid w:val="0081378B"/>
    <w:rsid w:val="008148A5"/>
    <w:rsid w:val="008148B8"/>
    <w:rsid w:val="00814CF7"/>
    <w:rsid w:val="00817877"/>
    <w:rsid w:val="00817D23"/>
    <w:rsid w:val="0082017A"/>
    <w:rsid w:val="00820D48"/>
    <w:rsid w:val="00822045"/>
    <w:rsid w:val="008235CF"/>
    <w:rsid w:val="00823C45"/>
    <w:rsid w:val="00825501"/>
    <w:rsid w:val="00830406"/>
    <w:rsid w:val="00833029"/>
    <w:rsid w:val="0083386F"/>
    <w:rsid w:val="00835A95"/>
    <w:rsid w:val="00836142"/>
    <w:rsid w:val="008376BA"/>
    <w:rsid w:val="008420FD"/>
    <w:rsid w:val="00844371"/>
    <w:rsid w:val="00847127"/>
    <w:rsid w:val="008479F7"/>
    <w:rsid w:val="00850B24"/>
    <w:rsid w:val="00854563"/>
    <w:rsid w:val="00856655"/>
    <w:rsid w:val="00860B35"/>
    <w:rsid w:val="00861A13"/>
    <w:rsid w:val="008639F7"/>
    <w:rsid w:val="008671F5"/>
    <w:rsid w:val="008714AF"/>
    <w:rsid w:val="00872264"/>
    <w:rsid w:val="00872B86"/>
    <w:rsid w:val="0087695C"/>
    <w:rsid w:val="00883E7F"/>
    <w:rsid w:val="00886698"/>
    <w:rsid w:val="00891B43"/>
    <w:rsid w:val="00891D6F"/>
    <w:rsid w:val="00891E06"/>
    <w:rsid w:val="00892A44"/>
    <w:rsid w:val="00894612"/>
    <w:rsid w:val="008955E6"/>
    <w:rsid w:val="008A1FB6"/>
    <w:rsid w:val="008A3199"/>
    <w:rsid w:val="008A3FC4"/>
    <w:rsid w:val="008A43D9"/>
    <w:rsid w:val="008A5978"/>
    <w:rsid w:val="008B0329"/>
    <w:rsid w:val="008B1B5E"/>
    <w:rsid w:val="008B4463"/>
    <w:rsid w:val="008B653B"/>
    <w:rsid w:val="008C0F80"/>
    <w:rsid w:val="008C2044"/>
    <w:rsid w:val="008C2E46"/>
    <w:rsid w:val="008C2EAE"/>
    <w:rsid w:val="008C43E4"/>
    <w:rsid w:val="008D0AA2"/>
    <w:rsid w:val="008D2BB8"/>
    <w:rsid w:val="008D3F6F"/>
    <w:rsid w:val="008D7A4E"/>
    <w:rsid w:val="008E1043"/>
    <w:rsid w:val="008E1AC1"/>
    <w:rsid w:val="008E3F27"/>
    <w:rsid w:val="008F2DC0"/>
    <w:rsid w:val="008F51B8"/>
    <w:rsid w:val="00901565"/>
    <w:rsid w:val="00903A45"/>
    <w:rsid w:val="0090612F"/>
    <w:rsid w:val="00906C45"/>
    <w:rsid w:val="00907A7B"/>
    <w:rsid w:val="0091028D"/>
    <w:rsid w:val="009104A9"/>
    <w:rsid w:val="00915B44"/>
    <w:rsid w:val="00925E18"/>
    <w:rsid w:val="00926142"/>
    <w:rsid w:val="00926B89"/>
    <w:rsid w:val="00931476"/>
    <w:rsid w:val="0093396F"/>
    <w:rsid w:val="00934A1F"/>
    <w:rsid w:val="009358F5"/>
    <w:rsid w:val="00936C66"/>
    <w:rsid w:val="00936E84"/>
    <w:rsid w:val="00943639"/>
    <w:rsid w:val="00943649"/>
    <w:rsid w:val="0094374F"/>
    <w:rsid w:val="0094489D"/>
    <w:rsid w:val="00944FAA"/>
    <w:rsid w:val="00946743"/>
    <w:rsid w:val="009471C5"/>
    <w:rsid w:val="00950847"/>
    <w:rsid w:val="00952499"/>
    <w:rsid w:val="00953F26"/>
    <w:rsid w:val="009602FA"/>
    <w:rsid w:val="009612CF"/>
    <w:rsid w:val="009617D7"/>
    <w:rsid w:val="0096212B"/>
    <w:rsid w:val="00963261"/>
    <w:rsid w:val="009635FB"/>
    <w:rsid w:val="00965DC0"/>
    <w:rsid w:val="00971242"/>
    <w:rsid w:val="009723A6"/>
    <w:rsid w:val="00974D29"/>
    <w:rsid w:val="00977195"/>
    <w:rsid w:val="00977969"/>
    <w:rsid w:val="00983A8A"/>
    <w:rsid w:val="00987A57"/>
    <w:rsid w:val="0099006C"/>
    <w:rsid w:val="0099150A"/>
    <w:rsid w:val="009939CB"/>
    <w:rsid w:val="009941AB"/>
    <w:rsid w:val="009975DE"/>
    <w:rsid w:val="009976D6"/>
    <w:rsid w:val="009A01A0"/>
    <w:rsid w:val="009A1165"/>
    <w:rsid w:val="009A11FD"/>
    <w:rsid w:val="009A214C"/>
    <w:rsid w:val="009A455A"/>
    <w:rsid w:val="009A5E1E"/>
    <w:rsid w:val="009A6124"/>
    <w:rsid w:val="009A614A"/>
    <w:rsid w:val="009B1375"/>
    <w:rsid w:val="009B2CA4"/>
    <w:rsid w:val="009C0633"/>
    <w:rsid w:val="009C1970"/>
    <w:rsid w:val="009C20A8"/>
    <w:rsid w:val="009C6115"/>
    <w:rsid w:val="009C6B48"/>
    <w:rsid w:val="009D01A2"/>
    <w:rsid w:val="009D0F7E"/>
    <w:rsid w:val="009D11BE"/>
    <w:rsid w:val="009D2103"/>
    <w:rsid w:val="009D2E20"/>
    <w:rsid w:val="009D2E8C"/>
    <w:rsid w:val="009D35BF"/>
    <w:rsid w:val="009E3C2A"/>
    <w:rsid w:val="009E3F6E"/>
    <w:rsid w:val="009E3F9E"/>
    <w:rsid w:val="009E642A"/>
    <w:rsid w:val="009E665A"/>
    <w:rsid w:val="009E687A"/>
    <w:rsid w:val="009E78E4"/>
    <w:rsid w:val="009F0825"/>
    <w:rsid w:val="009F381B"/>
    <w:rsid w:val="009F6270"/>
    <w:rsid w:val="00A008AF"/>
    <w:rsid w:val="00A00AE6"/>
    <w:rsid w:val="00A00D38"/>
    <w:rsid w:val="00A06489"/>
    <w:rsid w:val="00A10ADF"/>
    <w:rsid w:val="00A147E2"/>
    <w:rsid w:val="00A150F7"/>
    <w:rsid w:val="00A166C5"/>
    <w:rsid w:val="00A16D0F"/>
    <w:rsid w:val="00A205D7"/>
    <w:rsid w:val="00A20A90"/>
    <w:rsid w:val="00A21D6B"/>
    <w:rsid w:val="00A266F9"/>
    <w:rsid w:val="00A273C3"/>
    <w:rsid w:val="00A32C75"/>
    <w:rsid w:val="00A341A9"/>
    <w:rsid w:val="00A34CE6"/>
    <w:rsid w:val="00A353E7"/>
    <w:rsid w:val="00A35516"/>
    <w:rsid w:val="00A35932"/>
    <w:rsid w:val="00A42256"/>
    <w:rsid w:val="00A43DB9"/>
    <w:rsid w:val="00A46EC2"/>
    <w:rsid w:val="00A474A9"/>
    <w:rsid w:val="00A47EF0"/>
    <w:rsid w:val="00A53BD7"/>
    <w:rsid w:val="00A55408"/>
    <w:rsid w:val="00A5713B"/>
    <w:rsid w:val="00A60440"/>
    <w:rsid w:val="00A60F01"/>
    <w:rsid w:val="00A62221"/>
    <w:rsid w:val="00A66444"/>
    <w:rsid w:val="00A671C4"/>
    <w:rsid w:val="00A67BFF"/>
    <w:rsid w:val="00A7382A"/>
    <w:rsid w:val="00A73933"/>
    <w:rsid w:val="00A740C4"/>
    <w:rsid w:val="00A75FCE"/>
    <w:rsid w:val="00A76582"/>
    <w:rsid w:val="00A84256"/>
    <w:rsid w:val="00A84746"/>
    <w:rsid w:val="00A84D96"/>
    <w:rsid w:val="00A85971"/>
    <w:rsid w:val="00A86517"/>
    <w:rsid w:val="00A905B4"/>
    <w:rsid w:val="00A9084C"/>
    <w:rsid w:val="00A91472"/>
    <w:rsid w:val="00A91B06"/>
    <w:rsid w:val="00A93498"/>
    <w:rsid w:val="00A939E1"/>
    <w:rsid w:val="00A950AC"/>
    <w:rsid w:val="00A953BB"/>
    <w:rsid w:val="00A97C14"/>
    <w:rsid w:val="00AA0D74"/>
    <w:rsid w:val="00AA174D"/>
    <w:rsid w:val="00AA2591"/>
    <w:rsid w:val="00AA2903"/>
    <w:rsid w:val="00AA4658"/>
    <w:rsid w:val="00AA4684"/>
    <w:rsid w:val="00AA4B92"/>
    <w:rsid w:val="00AB0DD6"/>
    <w:rsid w:val="00AB325B"/>
    <w:rsid w:val="00AB4E27"/>
    <w:rsid w:val="00AB612A"/>
    <w:rsid w:val="00AC024A"/>
    <w:rsid w:val="00AC0C9A"/>
    <w:rsid w:val="00AC19E1"/>
    <w:rsid w:val="00AC4213"/>
    <w:rsid w:val="00AC62E7"/>
    <w:rsid w:val="00AD0B25"/>
    <w:rsid w:val="00AD17A1"/>
    <w:rsid w:val="00AD2C72"/>
    <w:rsid w:val="00AD4350"/>
    <w:rsid w:val="00AD5CB4"/>
    <w:rsid w:val="00AE07F5"/>
    <w:rsid w:val="00AE1C0B"/>
    <w:rsid w:val="00AE6B58"/>
    <w:rsid w:val="00AE7C7D"/>
    <w:rsid w:val="00AE7EF1"/>
    <w:rsid w:val="00AF278C"/>
    <w:rsid w:val="00AF3FCC"/>
    <w:rsid w:val="00AF4AD0"/>
    <w:rsid w:val="00AF6253"/>
    <w:rsid w:val="00AF632A"/>
    <w:rsid w:val="00B00091"/>
    <w:rsid w:val="00B01CE1"/>
    <w:rsid w:val="00B02CAF"/>
    <w:rsid w:val="00B07787"/>
    <w:rsid w:val="00B116B6"/>
    <w:rsid w:val="00B11809"/>
    <w:rsid w:val="00B11F06"/>
    <w:rsid w:val="00B13DA3"/>
    <w:rsid w:val="00B14DFD"/>
    <w:rsid w:val="00B17065"/>
    <w:rsid w:val="00B20994"/>
    <w:rsid w:val="00B23093"/>
    <w:rsid w:val="00B23BAB"/>
    <w:rsid w:val="00B243D5"/>
    <w:rsid w:val="00B24536"/>
    <w:rsid w:val="00B30C88"/>
    <w:rsid w:val="00B31BDF"/>
    <w:rsid w:val="00B326B9"/>
    <w:rsid w:val="00B354E4"/>
    <w:rsid w:val="00B3655B"/>
    <w:rsid w:val="00B37190"/>
    <w:rsid w:val="00B40083"/>
    <w:rsid w:val="00B42E2F"/>
    <w:rsid w:val="00B4313F"/>
    <w:rsid w:val="00B44DB5"/>
    <w:rsid w:val="00B460C2"/>
    <w:rsid w:val="00B5168E"/>
    <w:rsid w:val="00B55CC5"/>
    <w:rsid w:val="00B55FB8"/>
    <w:rsid w:val="00B57445"/>
    <w:rsid w:val="00B5747D"/>
    <w:rsid w:val="00B579EB"/>
    <w:rsid w:val="00B57CBC"/>
    <w:rsid w:val="00B61DA6"/>
    <w:rsid w:val="00B64FF9"/>
    <w:rsid w:val="00B65787"/>
    <w:rsid w:val="00B6699D"/>
    <w:rsid w:val="00B66E61"/>
    <w:rsid w:val="00B67E91"/>
    <w:rsid w:val="00B739E1"/>
    <w:rsid w:val="00B82E25"/>
    <w:rsid w:val="00B83420"/>
    <w:rsid w:val="00B83497"/>
    <w:rsid w:val="00B85A6A"/>
    <w:rsid w:val="00B8630D"/>
    <w:rsid w:val="00B86C58"/>
    <w:rsid w:val="00B8706D"/>
    <w:rsid w:val="00B87A2A"/>
    <w:rsid w:val="00B9374F"/>
    <w:rsid w:val="00B93F12"/>
    <w:rsid w:val="00B95E8F"/>
    <w:rsid w:val="00B97096"/>
    <w:rsid w:val="00B97667"/>
    <w:rsid w:val="00BA1069"/>
    <w:rsid w:val="00BA37D2"/>
    <w:rsid w:val="00BA3F19"/>
    <w:rsid w:val="00BA4103"/>
    <w:rsid w:val="00BA6990"/>
    <w:rsid w:val="00BB00F4"/>
    <w:rsid w:val="00BB069F"/>
    <w:rsid w:val="00BB08ED"/>
    <w:rsid w:val="00BB1423"/>
    <w:rsid w:val="00BB25A1"/>
    <w:rsid w:val="00BB38FE"/>
    <w:rsid w:val="00BB397D"/>
    <w:rsid w:val="00BB4130"/>
    <w:rsid w:val="00BB7098"/>
    <w:rsid w:val="00BC0049"/>
    <w:rsid w:val="00BC0B3E"/>
    <w:rsid w:val="00BC15B2"/>
    <w:rsid w:val="00BC1CD0"/>
    <w:rsid w:val="00BC6ECA"/>
    <w:rsid w:val="00BD07C3"/>
    <w:rsid w:val="00BD2CD1"/>
    <w:rsid w:val="00BD4301"/>
    <w:rsid w:val="00BD65CC"/>
    <w:rsid w:val="00BD6736"/>
    <w:rsid w:val="00BE1B96"/>
    <w:rsid w:val="00BE3E87"/>
    <w:rsid w:val="00BE605C"/>
    <w:rsid w:val="00BE64A3"/>
    <w:rsid w:val="00BF1928"/>
    <w:rsid w:val="00C014C3"/>
    <w:rsid w:val="00C032F6"/>
    <w:rsid w:val="00C033CE"/>
    <w:rsid w:val="00C0426A"/>
    <w:rsid w:val="00C064C4"/>
    <w:rsid w:val="00C066DE"/>
    <w:rsid w:val="00C10268"/>
    <w:rsid w:val="00C10F08"/>
    <w:rsid w:val="00C1149D"/>
    <w:rsid w:val="00C11679"/>
    <w:rsid w:val="00C143D5"/>
    <w:rsid w:val="00C14781"/>
    <w:rsid w:val="00C154CB"/>
    <w:rsid w:val="00C16037"/>
    <w:rsid w:val="00C2179B"/>
    <w:rsid w:val="00C24DB6"/>
    <w:rsid w:val="00C250A6"/>
    <w:rsid w:val="00C25619"/>
    <w:rsid w:val="00C3054F"/>
    <w:rsid w:val="00C30F1E"/>
    <w:rsid w:val="00C347D8"/>
    <w:rsid w:val="00C36064"/>
    <w:rsid w:val="00C366D1"/>
    <w:rsid w:val="00C41FBD"/>
    <w:rsid w:val="00C42F12"/>
    <w:rsid w:val="00C434D5"/>
    <w:rsid w:val="00C4439B"/>
    <w:rsid w:val="00C47F80"/>
    <w:rsid w:val="00C532AC"/>
    <w:rsid w:val="00C538A5"/>
    <w:rsid w:val="00C54ECC"/>
    <w:rsid w:val="00C54FE5"/>
    <w:rsid w:val="00C558E6"/>
    <w:rsid w:val="00C55C44"/>
    <w:rsid w:val="00C56516"/>
    <w:rsid w:val="00C578FF"/>
    <w:rsid w:val="00C63C4C"/>
    <w:rsid w:val="00C64038"/>
    <w:rsid w:val="00C64294"/>
    <w:rsid w:val="00C65072"/>
    <w:rsid w:val="00C653C2"/>
    <w:rsid w:val="00C66AA2"/>
    <w:rsid w:val="00C66E19"/>
    <w:rsid w:val="00C67193"/>
    <w:rsid w:val="00C70761"/>
    <w:rsid w:val="00C707BB"/>
    <w:rsid w:val="00C71749"/>
    <w:rsid w:val="00C73A23"/>
    <w:rsid w:val="00C74764"/>
    <w:rsid w:val="00C74B63"/>
    <w:rsid w:val="00C75454"/>
    <w:rsid w:val="00C767DB"/>
    <w:rsid w:val="00C76FB4"/>
    <w:rsid w:val="00C8085C"/>
    <w:rsid w:val="00C810F9"/>
    <w:rsid w:val="00C815BF"/>
    <w:rsid w:val="00C818FE"/>
    <w:rsid w:val="00C8236C"/>
    <w:rsid w:val="00C83F0D"/>
    <w:rsid w:val="00C83FFA"/>
    <w:rsid w:val="00C850D2"/>
    <w:rsid w:val="00C8522A"/>
    <w:rsid w:val="00C87385"/>
    <w:rsid w:val="00C907D5"/>
    <w:rsid w:val="00C90989"/>
    <w:rsid w:val="00C91C2F"/>
    <w:rsid w:val="00C92F2D"/>
    <w:rsid w:val="00C931C0"/>
    <w:rsid w:val="00C93B5F"/>
    <w:rsid w:val="00C95A00"/>
    <w:rsid w:val="00C95A4E"/>
    <w:rsid w:val="00C97296"/>
    <w:rsid w:val="00C97CEB"/>
    <w:rsid w:val="00CA1C3A"/>
    <w:rsid w:val="00CA299C"/>
    <w:rsid w:val="00CA6324"/>
    <w:rsid w:val="00CB03AB"/>
    <w:rsid w:val="00CB0993"/>
    <w:rsid w:val="00CB2D2D"/>
    <w:rsid w:val="00CB702E"/>
    <w:rsid w:val="00CB7118"/>
    <w:rsid w:val="00CB75DB"/>
    <w:rsid w:val="00CC042A"/>
    <w:rsid w:val="00CC128F"/>
    <w:rsid w:val="00CC2D49"/>
    <w:rsid w:val="00CC3FB4"/>
    <w:rsid w:val="00CC44F4"/>
    <w:rsid w:val="00CC5516"/>
    <w:rsid w:val="00CD0747"/>
    <w:rsid w:val="00CD5076"/>
    <w:rsid w:val="00CD77E8"/>
    <w:rsid w:val="00CE2AB1"/>
    <w:rsid w:val="00CE52D5"/>
    <w:rsid w:val="00CE7EC6"/>
    <w:rsid w:val="00CF0FE6"/>
    <w:rsid w:val="00CF156E"/>
    <w:rsid w:val="00CF33E7"/>
    <w:rsid w:val="00CF48D3"/>
    <w:rsid w:val="00D017B1"/>
    <w:rsid w:val="00D02447"/>
    <w:rsid w:val="00D04031"/>
    <w:rsid w:val="00D0541D"/>
    <w:rsid w:val="00D05450"/>
    <w:rsid w:val="00D05470"/>
    <w:rsid w:val="00D133DB"/>
    <w:rsid w:val="00D13FC6"/>
    <w:rsid w:val="00D146E1"/>
    <w:rsid w:val="00D17535"/>
    <w:rsid w:val="00D2429D"/>
    <w:rsid w:val="00D24B88"/>
    <w:rsid w:val="00D26704"/>
    <w:rsid w:val="00D32414"/>
    <w:rsid w:val="00D377B3"/>
    <w:rsid w:val="00D3781E"/>
    <w:rsid w:val="00D41A77"/>
    <w:rsid w:val="00D452B8"/>
    <w:rsid w:val="00D46470"/>
    <w:rsid w:val="00D47C68"/>
    <w:rsid w:val="00D51876"/>
    <w:rsid w:val="00D52B5A"/>
    <w:rsid w:val="00D53564"/>
    <w:rsid w:val="00D555AC"/>
    <w:rsid w:val="00D62D25"/>
    <w:rsid w:val="00D63497"/>
    <w:rsid w:val="00D67BD5"/>
    <w:rsid w:val="00D7093D"/>
    <w:rsid w:val="00D709F4"/>
    <w:rsid w:val="00D711B9"/>
    <w:rsid w:val="00D716FE"/>
    <w:rsid w:val="00D71863"/>
    <w:rsid w:val="00D71C78"/>
    <w:rsid w:val="00D72E7D"/>
    <w:rsid w:val="00D72FDD"/>
    <w:rsid w:val="00D755BD"/>
    <w:rsid w:val="00D764AB"/>
    <w:rsid w:val="00D810A5"/>
    <w:rsid w:val="00D81F9E"/>
    <w:rsid w:val="00D82C08"/>
    <w:rsid w:val="00D86240"/>
    <w:rsid w:val="00D87B22"/>
    <w:rsid w:val="00D90300"/>
    <w:rsid w:val="00D90B57"/>
    <w:rsid w:val="00D923A0"/>
    <w:rsid w:val="00D93C25"/>
    <w:rsid w:val="00D95D8C"/>
    <w:rsid w:val="00D95F5C"/>
    <w:rsid w:val="00D97502"/>
    <w:rsid w:val="00D978EF"/>
    <w:rsid w:val="00DA01C6"/>
    <w:rsid w:val="00DA122D"/>
    <w:rsid w:val="00DA12B3"/>
    <w:rsid w:val="00DA32B9"/>
    <w:rsid w:val="00DA49A4"/>
    <w:rsid w:val="00DA53E7"/>
    <w:rsid w:val="00DA63B9"/>
    <w:rsid w:val="00DA6EF6"/>
    <w:rsid w:val="00DA7087"/>
    <w:rsid w:val="00DA73E7"/>
    <w:rsid w:val="00DB0851"/>
    <w:rsid w:val="00DB2CC4"/>
    <w:rsid w:val="00DB4ADF"/>
    <w:rsid w:val="00DB6EA3"/>
    <w:rsid w:val="00DC30A5"/>
    <w:rsid w:val="00DC36C9"/>
    <w:rsid w:val="00DC4AC7"/>
    <w:rsid w:val="00DC4F8B"/>
    <w:rsid w:val="00DC713C"/>
    <w:rsid w:val="00DD16BC"/>
    <w:rsid w:val="00DD1C64"/>
    <w:rsid w:val="00DD61FC"/>
    <w:rsid w:val="00DD6262"/>
    <w:rsid w:val="00DD7EB7"/>
    <w:rsid w:val="00DE3274"/>
    <w:rsid w:val="00DE53E4"/>
    <w:rsid w:val="00DE5C75"/>
    <w:rsid w:val="00DE6C8E"/>
    <w:rsid w:val="00DF03BE"/>
    <w:rsid w:val="00DF293A"/>
    <w:rsid w:val="00DF3706"/>
    <w:rsid w:val="00DF4512"/>
    <w:rsid w:val="00DF550F"/>
    <w:rsid w:val="00E00E2F"/>
    <w:rsid w:val="00E01A9B"/>
    <w:rsid w:val="00E02077"/>
    <w:rsid w:val="00E0259B"/>
    <w:rsid w:val="00E02C7C"/>
    <w:rsid w:val="00E055AC"/>
    <w:rsid w:val="00E12A40"/>
    <w:rsid w:val="00E14BB9"/>
    <w:rsid w:val="00E1592B"/>
    <w:rsid w:val="00E15957"/>
    <w:rsid w:val="00E21D05"/>
    <w:rsid w:val="00E22585"/>
    <w:rsid w:val="00E225A2"/>
    <w:rsid w:val="00E22F8F"/>
    <w:rsid w:val="00E23B86"/>
    <w:rsid w:val="00E240BA"/>
    <w:rsid w:val="00E2730C"/>
    <w:rsid w:val="00E3017D"/>
    <w:rsid w:val="00E31841"/>
    <w:rsid w:val="00E32CCD"/>
    <w:rsid w:val="00E34FDC"/>
    <w:rsid w:val="00E3632F"/>
    <w:rsid w:val="00E37EA7"/>
    <w:rsid w:val="00E432D5"/>
    <w:rsid w:val="00E43490"/>
    <w:rsid w:val="00E43782"/>
    <w:rsid w:val="00E437AC"/>
    <w:rsid w:val="00E45992"/>
    <w:rsid w:val="00E46398"/>
    <w:rsid w:val="00E47977"/>
    <w:rsid w:val="00E52C02"/>
    <w:rsid w:val="00E55315"/>
    <w:rsid w:val="00E56215"/>
    <w:rsid w:val="00E5745A"/>
    <w:rsid w:val="00E61CDD"/>
    <w:rsid w:val="00E61EEF"/>
    <w:rsid w:val="00E62636"/>
    <w:rsid w:val="00E62B1E"/>
    <w:rsid w:val="00E632E3"/>
    <w:rsid w:val="00E64159"/>
    <w:rsid w:val="00E647C7"/>
    <w:rsid w:val="00E65ADE"/>
    <w:rsid w:val="00E67B3C"/>
    <w:rsid w:val="00E67BA2"/>
    <w:rsid w:val="00E72274"/>
    <w:rsid w:val="00E73A97"/>
    <w:rsid w:val="00E74377"/>
    <w:rsid w:val="00E757C3"/>
    <w:rsid w:val="00E776AB"/>
    <w:rsid w:val="00E84888"/>
    <w:rsid w:val="00E85850"/>
    <w:rsid w:val="00E864EA"/>
    <w:rsid w:val="00E9190F"/>
    <w:rsid w:val="00E951C0"/>
    <w:rsid w:val="00E965B5"/>
    <w:rsid w:val="00E966FE"/>
    <w:rsid w:val="00E96A7A"/>
    <w:rsid w:val="00E96BD4"/>
    <w:rsid w:val="00E9729B"/>
    <w:rsid w:val="00EA1298"/>
    <w:rsid w:val="00EA1A5B"/>
    <w:rsid w:val="00EA2643"/>
    <w:rsid w:val="00EA2B2B"/>
    <w:rsid w:val="00EA4110"/>
    <w:rsid w:val="00EA544A"/>
    <w:rsid w:val="00EB01C7"/>
    <w:rsid w:val="00EB15FB"/>
    <w:rsid w:val="00EB2674"/>
    <w:rsid w:val="00EB3297"/>
    <w:rsid w:val="00EB411F"/>
    <w:rsid w:val="00EB6A9F"/>
    <w:rsid w:val="00EB7A2A"/>
    <w:rsid w:val="00EC364F"/>
    <w:rsid w:val="00EC4EFB"/>
    <w:rsid w:val="00EC5FE3"/>
    <w:rsid w:val="00ED115E"/>
    <w:rsid w:val="00ED1C35"/>
    <w:rsid w:val="00ED30C6"/>
    <w:rsid w:val="00ED5573"/>
    <w:rsid w:val="00ED6160"/>
    <w:rsid w:val="00EE6F35"/>
    <w:rsid w:val="00EE71E7"/>
    <w:rsid w:val="00EE77FD"/>
    <w:rsid w:val="00EE7EAF"/>
    <w:rsid w:val="00EF3B87"/>
    <w:rsid w:val="00EF7A17"/>
    <w:rsid w:val="00F031A1"/>
    <w:rsid w:val="00F04724"/>
    <w:rsid w:val="00F05367"/>
    <w:rsid w:val="00F067FA"/>
    <w:rsid w:val="00F07854"/>
    <w:rsid w:val="00F152D4"/>
    <w:rsid w:val="00F157CB"/>
    <w:rsid w:val="00F203D5"/>
    <w:rsid w:val="00F20CD8"/>
    <w:rsid w:val="00F2116C"/>
    <w:rsid w:val="00F212A5"/>
    <w:rsid w:val="00F21DFC"/>
    <w:rsid w:val="00F2428F"/>
    <w:rsid w:val="00F2781F"/>
    <w:rsid w:val="00F302CC"/>
    <w:rsid w:val="00F31D93"/>
    <w:rsid w:val="00F35FEC"/>
    <w:rsid w:val="00F37669"/>
    <w:rsid w:val="00F40CEB"/>
    <w:rsid w:val="00F4652A"/>
    <w:rsid w:val="00F51778"/>
    <w:rsid w:val="00F527C8"/>
    <w:rsid w:val="00F540B2"/>
    <w:rsid w:val="00F54E80"/>
    <w:rsid w:val="00F55083"/>
    <w:rsid w:val="00F67407"/>
    <w:rsid w:val="00F6741D"/>
    <w:rsid w:val="00F71C07"/>
    <w:rsid w:val="00F71FC4"/>
    <w:rsid w:val="00F720E7"/>
    <w:rsid w:val="00F74177"/>
    <w:rsid w:val="00F7563C"/>
    <w:rsid w:val="00F77049"/>
    <w:rsid w:val="00F81123"/>
    <w:rsid w:val="00F81918"/>
    <w:rsid w:val="00F824F5"/>
    <w:rsid w:val="00F86766"/>
    <w:rsid w:val="00F87AC7"/>
    <w:rsid w:val="00F9443F"/>
    <w:rsid w:val="00F94CBF"/>
    <w:rsid w:val="00F95341"/>
    <w:rsid w:val="00F96ECF"/>
    <w:rsid w:val="00F97ABF"/>
    <w:rsid w:val="00FA0516"/>
    <w:rsid w:val="00FA241F"/>
    <w:rsid w:val="00FA2AA1"/>
    <w:rsid w:val="00FA2ED5"/>
    <w:rsid w:val="00FA56F4"/>
    <w:rsid w:val="00FA7144"/>
    <w:rsid w:val="00FB0E82"/>
    <w:rsid w:val="00FB294B"/>
    <w:rsid w:val="00FB2999"/>
    <w:rsid w:val="00FB3851"/>
    <w:rsid w:val="00FB4117"/>
    <w:rsid w:val="00FB42F8"/>
    <w:rsid w:val="00FB5DC9"/>
    <w:rsid w:val="00FB73AD"/>
    <w:rsid w:val="00FC267B"/>
    <w:rsid w:val="00FC49B2"/>
    <w:rsid w:val="00FC522B"/>
    <w:rsid w:val="00FC5E87"/>
    <w:rsid w:val="00FD09AB"/>
    <w:rsid w:val="00FD3806"/>
    <w:rsid w:val="00FD7224"/>
    <w:rsid w:val="00FD73FB"/>
    <w:rsid w:val="00FE2430"/>
    <w:rsid w:val="00FE5406"/>
    <w:rsid w:val="00FE5C5C"/>
    <w:rsid w:val="00FF0BBD"/>
    <w:rsid w:val="00FF168B"/>
    <w:rsid w:val="00FF22AD"/>
    <w:rsid w:val="00FF64B8"/>
    <w:rsid w:val="00FF6AC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197DD33"/>
  <w15:docId w15:val="{50C151A0-C728-413A-B489-53679740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FSMe-Bold"/>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450"/>
    <w:pPr>
      <w:spacing w:before="120" w:after="120"/>
    </w:pPr>
    <w:rPr>
      <w:rFonts w:ascii="Arial" w:eastAsia="Times New Roman" w:hAnsi="Arial" w:cs="Times New Roman"/>
      <w:sz w:val="22"/>
      <w:szCs w:val="22"/>
      <w:lang w:eastAsia="en-AU"/>
    </w:rPr>
  </w:style>
  <w:style w:type="paragraph" w:styleId="Heading1">
    <w:name w:val="heading 1"/>
    <w:basedOn w:val="Normal"/>
    <w:next w:val="Normal"/>
    <w:link w:val="Heading1Char"/>
    <w:autoRedefine/>
    <w:uiPriority w:val="9"/>
    <w:qFormat/>
    <w:rsid w:val="00D05450"/>
    <w:pPr>
      <w:keepNext/>
      <w:spacing w:before="320" w:after="240"/>
      <w:outlineLvl w:val="0"/>
    </w:pPr>
    <w:rPr>
      <w:rFonts w:eastAsia="MS Gothic"/>
      <w:b/>
      <w:bCs/>
      <w:color w:val="6B2976"/>
      <w:kern w:val="32"/>
      <w:sz w:val="40"/>
      <w:szCs w:val="40"/>
    </w:rPr>
  </w:style>
  <w:style w:type="paragraph" w:styleId="Heading2">
    <w:name w:val="heading 2"/>
    <w:basedOn w:val="Normal"/>
    <w:next w:val="Normal"/>
    <w:link w:val="Heading2Char"/>
    <w:autoRedefine/>
    <w:uiPriority w:val="9"/>
    <w:unhideWhenUsed/>
    <w:qFormat/>
    <w:rsid w:val="00491554"/>
    <w:pPr>
      <w:keepNext/>
      <w:spacing w:before="240"/>
      <w:outlineLvl w:val="1"/>
    </w:pPr>
    <w:rPr>
      <w:rFonts w:eastAsia="MS Gothic"/>
      <w:b/>
      <w:bCs/>
      <w:iCs/>
      <w:color w:val="000000" w:themeColor="text1"/>
      <w:sz w:val="44"/>
      <w:szCs w:val="32"/>
    </w:rPr>
  </w:style>
  <w:style w:type="paragraph" w:styleId="Heading3">
    <w:name w:val="heading 3"/>
    <w:basedOn w:val="Normal"/>
    <w:next w:val="Normal"/>
    <w:link w:val="Heading3Char"/>
    <w:autoRedefine/>
    <w:uiPriority w:val="9"/>
    <w:unhideWhenUsed/>
    <w:qFormat/>
    <w:rsid w:val="006A41BA"/>
    <w:pPr>
      <w:keepNext/>
      <w:spacing w:before="360" w:after="60"/>
      <w:outlineLvl w:val="2"/>
    </w:pPr>
    <w:rPr>
      <w:rFonts w:eastAsia="MS Gothic"/>
      <w:b/>
      <w:bCs/>
      <w:sz w:val="24"/>
      <w:szCs w:val="24"/>
    </w:rPr>
  </w:style>
  <w:style w:type="paragraph" w:styleId="Heading4">
    <w:name w:val="heading 4"/>
    <w:basedOn w:val="Normal"/>
    <w:next w:val="Normal"/>
    <w:link w:val="Heading4Char"/>
    <w:uiPriority w:val="9"/>
    <w:semiHidden/>
    <w:unhideWhenUsed/>
    <w:qFormat/>
    <w:rsid w:val="00722A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5450"/>
    <w:rPr>
      <w:rFonts w:ascii="Arial" w:eastAsia="MS Gothic" w:hAnsi="Arial" w:cs="Times New Roman"/>
      <w:b/>
      <w:bCs/>
      <w:color w:val="6B2976"/>
      <w:kern w:val="32"/>
      <w:sz w:val="40"/>
      <w:szCs w:val="40"/>
      <w:lang w:eastAsia="en-AU"/>
    </w:rPr>
  </w:style>
  <w:style w:type="character" w:customStyle="1" w:styleId="Heading2Char">
    <w:name w:val="Heading 2 Char"/>
    <w:link w:val="Heading2"/>
    <w:uiPriority w:val="9"/>
    <w:rsid w:val="00491554"/>
    <w:rPr>
      <w:rFonts w:ascii="Arial" w:eastAsia="MS Gothic" w:hAnsi="Arial" w:cs="Times New Roman"/>
      <w:b/>
      <w:bCs/>
      <w:iCs/>
      <w:color w:val="000000" w:themeColor="text1"/>
      <w:sz w:val="44"/>
      <w:szCs w:val="32"/>
      <w:lang w:eastAsia="en-AU"/>
    </w:rPr>
  </w:style>
  <w:style w:type="character" w:customStyle="1" w:styleId="Heading3Char">
    <w:name w:val="Heading 3 Char"/>
    <w:link w:val="Heading3"/>
    <w:uiPriority w:val="9"/>
    <w:rsid w:val="006A41BA"/>
    <w:rPr>
      <w:rFonts w:ascii="Arial" w:eastAsia="MS Gothic" w:hAnsi="Arial" w:cs="Times New Roman"/>
      <w:b/>
      <w:bCs/>
      <w:sz w:val="24"/>
      <w:szCs w:val="24"/>
      <w:lang w:eastAsia="en-AU"/>
    </w:rPr>
  </w:style>
  <w:style w:type="paragraph" w:customStyle="1" w:styleId="ContactDetails">
    <w:name w:val="Contact Details"/>
    <w:basedOn w:val="Normal"/>
    <w:rsid w:val="001C4D78"/>
    <w:pPr>
      <w:pBdr>
        <w:bottom w:val="single" w:sz="8" w:space="1" w:color="6B2976"/>
      </w:pBdr>
      <w:tabs>
        <w:tab w:val="right" w:pos="10206"/>
      </w:tabs>
      <w:spacing w:before="0" w:after="0"/>
    </w:pPr>
    <w:rPr>
      <w:sz w:val="16"/>
      <w:szCs w:val="16"/>
    </w:rPr>
  </w:style>
  <w:style w:type="paragraph" w:styleId="Footer">
    <w:name w:val="footer"/>
    <w:basedOn w:val="Normal"/>
    <w:link w:val="FooterChar"/>
    <w:autoRedefine/>
    <w:uiPriority w:val="99"/>
    <w:unhideWhenUsed/>
    <w:qFormat/>
    <w:rsid w:val="00E67B3C"/>
    <w:pPr>
      <w:tabs>
        <w:tab w:val="center" w:pos="4320"/>
        <w:tab w:val="right" w:pos="9639"/>
      </w:tabs>
    </w:pPr>
    <w:rPr>
      <w:color w:val="6B2976"/>
      <w:sz w:val="20"/>
      <w:szCs w:val="20"/>
    </w:rPr>
  </w:style>
  <w:style w:type="character" w:customStyle="1" w:styleId="FooterChar">
    <w:name w:val="Footer Char"/>
    <w:link w:val="Footer"/>
    <w:uiPriority w:val="99"/>
    <w:rsid w:val="00E67B3C"/>
    <w:rPr>
      <w:rFonts w:ascii="Arial" w:eastAsia="Times New Roman" w:hAnsi="Arial" w:cs="Times New Roman"/>
      <w:color w:val="6B2976"/>
      <w:lang w:eastAsia="en-AU"/>
    </w:rPr>
  </w:style>
  <w:style w:type="character" w:styleId="PageNumber">
    <w:name w:val="page number"/>
    <w:basedOn w:val="DefaultParagraphFont"/>
    <w:uiPriority w:val="99"/>
    <w:semiHidden/>
    <w:unhideWhenUsed/>
    <w:rsid w:val="00DE6C8E"/>
  </w:style>
  <w:style w:type="paragraph" w:styleId="DocumentMap">
    <w:name w:val="Document Map"/>
    <w:basedOn w:val="Normal"/>
    <w:link w:val="DocumentMapChar"/>
    <w:uiPriority w:val="99"/>
    <w:semiHidden/>
    <w:unhideWhenUsed/>
    <w:rsid w:val="005462DB"/>
    <w:rPr>
      <w:rFonts w:ascii="Lucida Grande" w:hAnsi="Lucida Grande" w:cs="Lucida Grande"/>
      <w:sz w:val="24"/>
      <w:szCs w:val="24"/>
    </w:rPr>
  </w:style>
  <w:style w:type="character" w:customStyle="1" w:styleId="DocumentMapChar">
    <w:name w:val="Document Map Char"/>
    <w:link w:val="DocumentMap"/>
    <w:uiPriority w:val="99"/>
    <w:semiHidden/>
    <w:rsid w:val="005462DB"/>
    <w:rPr>
      <w:rFonts w:ascii="Lucida Grande" w:hAnsi="Lucida Grande" w:cs="Lucida Grande"/>
      <w:spacing w:val="-2"/>
      <w:sz w:val="24"/>
      <w:szCs w:val="24"/>
      <w:lang w:val="en-US"/>
    </w:rPr>
  </w:style>
  <w:style w:type="paragraph" w:styleId="Header">
    <w:name w:val="header"/>
    <w:basedOn w:val="Normal"/>
    <w:link w:val="HeaderChar"/>
    <w:uiPriority w:val="99"/>
    <w:unhideWhenUsed/>
    <w:rsid w:val="001B6BDC"/>
    <w:pPr>
      <w:tabs>
        <w:tab w:val="center" w:pos="4320"/>
        <w:tab w:val="right" w:pos="8640"/>
      </w:tabs>
    </w:pPr>
  </w:style>
  <w:style w:type="character" w:customStyle="1" w:styleId="HeaderChar">
    <w:name w:val="Header Char"/>
    <w:basedOn w:val="DefaultParagraphFont"/>
    <w:link w:val="Header"/>
    <w:uiPriority w:val="99"/>
    <w:rsid w:val="001B6BDC"/>
  </w:style>
  <w:style w:type="paragraph" w:styleId="Revision">
    <w:name w:val="Revision"/>
    <w:hidden/>
    <w:uiPriority w:val="99"/>
    <w:semiHidden/>
    <w:rsid w:val="001B6BDC"/>
    <w:rPr>
      <w:color w:val="6B2976"/>
      <w:spacing w:val="-2"/>
      <w:sz w:val="28"/>
      <w:szCs w:val="28"/>
      <w:lang w:val="en-US"/>
    </w:rPr>
  </w:style>
  <w:style w:type="paragraph" w:styleId="ListBullet">
    <w:name w:val="List Bullet"/>
    <w:basedOn w:val="Normal"/>
    <w:autoRedefine/>
    <w:uiPriority w:val="99"/>
    <w:unhideWhenUsed/>
    <w:qFormat/>
    <w:rsid w:val="00C16037"/>
  </w:style>
  <w:style w:type="paragraph" w:styleId="BalloonText">
    <w:name w:val="Balloon Text"/>
    <w:basedOn w:val="Normal"/>
    <w:link w:val="BalloonTextChar"/>
    <w:uiPriority w:val="99"/>
    <w:semiHidden/>
    <w:unhideWhenUsed/>
    <w:rsid w:val="007D41D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1D9"/>
    <w:rPr>
      <w:rFonts w:ascii="Tahoma" w:hAnsi="Tahoma" w:cs="Tahoma"/>
      <w:spacing w:val="-2"/>
      <w:sz w:val="16"/>
      <w:szCs w:val="16"/>
      <w:lang w:val="en-US"/>
    </w:rPr>
  </w:style>
  <w:style w:type="paragraph" w:styleId="Title">
    <w:name w:val="Title"/>
    <w:basedOn w:val="Normal"/>
    <w:next w:val="Normal"/>
    <w:link w:val="TitleChar"/>
    <w:uiPriority w:val="10"/>
    <w:qFormat/>
    <w:rsid w:val="00AD17A1"/>
    <w:pPr>
      <w:spacing w:before="0" w:after="0"/>
      <w:contextualSpacing/>
    </w:pPr>
    <w:rPr>
      <w:rFonts w:eastAsiaTheme="majorEastAsia" w:cstheme="majorBidi"/>
      <w:b/>
      <w:color w:val="000000" w:themeColor="text1"/>
      <w:spacing w:val="5"/>
      <w:kern w:val="28"/>
      <w:sz w:val="52"/>
      <w:szCs w:val="52"/>
    </w:rPr>
  </w:style>
  <w:style w:type="character" w:customStyle="1" w:styleId="TitleChar">
    <w:name w:val="Title Char"/>
    <w:basedOn w:val="DefaultParagraphFont"/>
    <w:link w:val="Title"/>
    <w:uiPriority w:val="10"/>
    <w:rsid w:val="00AD17A1"/>
    <w:rPr>
      <w:rFonts w:ascii="Arial" w:eastAsiaTheme="majorEastAsia" w:hAnsi="Arial" w:cstheme="majorBidi"/>
      <w:b/>
      <w:color w:val="000000" w:themeColor="text1"/>
      <w:spacing w:val="5"/>
      <w:kern w:val="28"/>
      <w:sz w:val="52"/>
      <w:szCs w:val="52"/>
      <w:lang w:eastAsia="en-AU"/>
    </w:rPr>
  </w:style>
  <w:style w:type="paragraph" w:styleId="BodyText">
    <w:name w:val="Body Text"/>
    <w:basedOn w:val="Normal"/>
    <w:link w:val="BodyTextChar"/>
    <w:qFormat/>
    <w:rsid w:val="00D05450"/>
    <w:pPr>
      <w:spacing w:line="288" w:lineRule="auto"/>
    </w:pPr>
    <w:rPr>
      <w:szCs w:val="18"/>
    </w:rPr>
  </w:style>
  <w:style w:type="character" w:customStyle="1" w:styleId="BodyTextChar">
    <w:name w:val="Body Text Char"/>
    <w:basedOn w:val="DefaultParagraphFont"/>
    <w:link w:val="BodyText"/>
    <w:rsid w:val="00D05450"/>
    <w:rPr>
      <w:rFonts w:ascii="Arial" w:eastAsia="Times New Roman" w:hAnsi="Arial" w:cs="Times New Roman"/>
      <w:sz w:val="22"/>
      <w:szCs w:val="18"/>
      <w:lang w:eastAsia="en-AU"/>
    </w:rPr>
  </w:style>
  <w:style w:type="paragraph" w:customStyle="1" w:styleId="Note-AdditionalInfo">
    <w:name w:val="Note - Additional Info"/>
    <w:basedOn w:val="Normal"/>
    <w:rsid w:val="00B5168E"/>
    <w:rPr>
      <w:rFonts w:cs="Arial"/>
      <w:color w:val="2A7A8A"/>
      <w:sz w:val="18"/>
      <w:szCs w:val="18"/>
    </w:rPr>
  </w:style>
  <w:style w:type="character" w:styleId="Strong">
    <w:name w:val="Strong"/>
    <w:qFormat/>
    <w:rsid w:val="00591A07"/>
    <w:rPr>
      <w:b/>
      <w:color w:val="6B2976"/>
      <w:sz w:val="30"/>
      <w:szCs w:val="25"/>
    </w:rPr>
  </w:style>
  <w:style w:type="paragraph" w:customStyle="1" w:styleId="Steps">
    <w:name w:val="Steps"/>
    <w:basedOn w:val="ListParagraph"/>
    <w:qFormat/>
    <w:rsid w:val="00116D64"/>
    <w:pPr>
      <w:numPr>
        <w:numId w:val="0"/>
      </w:numPr>
      <w:spacing w:after="0" w:line="360" w:lineRule="auto"/>
    </w:pPr>
    <w:rPr>
      <w:b/>
    </w:rPr>
  </w:style>
  <w:style w:type="table" w:styleId="TableGrid">
    <w:name w:val="Table Grid"/>
    <w:basedOn w:val="TableNormal"/>
    <w:uiPriority w:val="59"/>
    <w:rsid w:val="00B2309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0B25"/>
    <w:rPr>
      <w:color w:val="0000FF" w:themeColor="hyperlink"/>
      <w:u w:val="single"/>
    </w:rPr>
  </w:style>
  <w:style w:type="paragraph" w:customStyle="1" w:styleId="Indentedbodytext">
    <w:name w:val="Indented body text"/>
    <w:basedOn w:val="BodyText"/>
    <w:qFormat/>
    <w:rsid w:val="00836142"/>
    <w:pPr>
      <w:spacing w:before="0"/>
      <w:ind w:left="567"/>
    </w:pPr>
    <w:rPr>
      <w:szCs w:val="20"/>
    </w:rPr>
  </w:style>
  <w:style w:type="paragraph" w:customStyle="1" w:styleId="BodyTextbullets">
    <w:name w:val="Body Text bullets"/>
    <w:basedOn w:val="BodyText"/>
    <w:rsid w:val="00DD6262"/>
    <w:pPr>
      <w:spacing w:before="60" w:after="60"/>
    </w:pPr>
    <w:rPr>
      <w:sz w:val="18"/>
    </w:rPr>
  </w:style>
  <w:style w:type="character" w:customStyle="1" w:styleId="Heading4Char">
    <w:name w:val="Heading 4 Char"/>
    <w:basedOn w:val="DefaultParagraphFont"/>
    <w:link w:val="Heading4"/>
    <w:uiPriority w:val="9"/>
    <w:rsid w:val="00722AB4"/>
    <w:rPr>
      <w:rFonts w:asciiTheme="majorHAnsi" w:eastAsiaTheme="majorEastAsia" w:hAnsiTheme="majorHAnsi" w:cstheme="majorBidi"/>
      <w:b/>
      <w:bCs/>
      <w:i/>
      <w:iCs/>
      <w:color w:val="4F81BD" w:themeColor="accent1"/>
      <w:spacing w:val="-2"/>
      <w:lang w:val="en-US"/>
    </w:rPr>
  </w:style>
  <w:style w:type="paragraph" w:styleId="ListParagraph">
    <w:name w:val="List Paragraph"/>
    <w:aliases w:val="Recommendation,List Paragraph1,List Paragraph11,L,Bullet point,NFP GP Bulleted List,#List Paragraph,Dot Point,Figure_name,Bullet- First level,Listenabsatz1,2nd Bullet point,List Paragraph111,F5 List Paragraph,Dot pt,CV text,Number"/>
    <w:basedOn w:val="Normal"/>
    <w:link w:val="ListParagraphChar"/>
    <w:uiPriority w:val="34"/>
    <w:qFormat/>
    <w:rsid w:val="00D05450"/>
    <w:pPr>
      <w:numPr>
        <w:numId w:val="3"/>
      </w:numPr>
      <w:spacing w:line="288" w:lineRule="auto"/>
      <w:contextualSpacing/>
    </w:pPr>
  </w:style>
  <w:style w:type="numbering" w:customStyle="1" w:styleId="Numberedsteps">
    <w:name w:val="Numbered steps"/>
    <w:basedOn w:val="NoList"/>
    <w:rsid w:val="00D05450"/>
    <w:pPr>
      <w:numPr>
        <w:numId w:val="2"/>
      </w:numPr>
    </w:pPr>
  </w:style>
  <w:style w:type="paragraph" w:customStyle="1" w:styleId="SBBody">
    <w:name w:val="SB_Body"/>
    <w:basedOn w:val="Normal"/>
    <w:link w:val="SBBodyCharChar"/>
    <w:rsid w:val="006D0F7B"/>
    <w:pPr>
      <w:autoSpaceDE w:val="0"/>
      <w:autoSpaceDN w:val="0"/>
      <w:adjustRightInd w:val="0"/>
      <w:spacing w:before="60" w:after="60"/>
    </w:pPr>
    <w:rPr>
      <w:rFonts w:cs="Arial"/>
      <w:sz w:val="20"/>
      <w:szCs w:val="20"/>
      <w:lang w:val="en-US" w:eastAsia="en-US"/>
    </w:rPr>
  </w:style>
  <w:style w:type="character" w:customStyle="1" w:styleId="SBBodyCharChar">
    <w:name w:val="SB_Body Char Char"/>
    <w:link w:val="SBBody"/>
    <w:rsid w:val="006D0F7B"/>
    <w:rPr>
      <w:rFonts w:ascii="Arial" w:eastAsia="Times New Roman" w:hAnsi="Arial" w:cs="Arial"/>
      <w:lang w:val="en-US"/>
    </w:rPr>
  </w:style>
  <w:style w:type="character" w:styleId="CommentReference">
    <w:name w:val="annotation reference"/>
    <w:basedOn w:val="DefaultParagraphFont"/>
    <w:uiPriority w:val="99"/>
    <w:semiHidden/>
    <w:unhideWhenUsed/>
    <w:rsid w:val="009A614A"/>
    <w:rPr>
      <w:sz w:val="16"/>
      <w:szCs w:val="16"/>
    </w:rPr>
  </w:style>
  <w:style w:type="paragraph" w:styleId="CommentText">
    <w:name w:val="annotation text"/>
    <w:basedOn w:val="Normal"/>
    <w:link w:val="CommentTextChar"/>
    <w:uiPriority w:val="99"/>
    <w:unhideWhenUsed/>
    <w:rsid w:val="009A614A"/>
    <w:rPr>
      <w:sz w:val="20"/>
      <w:szCs w:val="20"/>
    </w:rPr>
  </w:style>
  <w:style w:type="character" w:customStyle="1" w:styleId="CommentTextChar">
    <w:name w:val="Comment Text Char"/>
    <w:basedOn w:val="DefaultParagraphFont"/>
    <w:link w:val="CommentText"/>
    <w:uiPriority w:val="99"/>
    <w:rsid w:val="009A614A"/>
    <w:rPr>
      <w:rFonts w:ascii="Arial" w:eastAsia="Times New Roman" w:hAnsi="Arial" w:cs="Times New Roman"/>
      <w:lang w:eastAsia="en-AU"/>
    </w:rPr>
  </w:style>
  <w:style w:type="paragraph" w:styleId="CommentSubject">
    <w:name w:val="annotation subject"/>
    <w:basedOn w:val="CommentText"/>
    <w:next w:val="CommentText"/>
    <w:link w:val="CommentSubjectChar"/>
    <w:uiPriority w:val="99"/>
    <w:semiHidden/>
    <w:unhideWhenUsed/>
    <w:rsid w:val="009A614A"/>
    <w:rPr>
      <w:b/>
      <w:bCs/>
    </w:rPr>
  </w:style>
  <w:style w:type="character" w:customStyle="1" w:styleId="CommentSubjectChar">
    <w:name w:val="Comment Subject Char"/>
    <w:basedOn w:val="CommentTextChar"/>
    <w:link w:val="CommentSubject"/>
    <w:uiPriority w:val="99"/>
    <w:semiHidden/>
    <w:rsid w:val="009A614A"/>
    <w:rPr>
      <w:rFonts w:ascii="Arial" w:eastAsia="Times New Roman" w:hAnsi="Arial" w:cs="Times New Roman"/>
      <w:b/>
      <w:bCs/>
      <w:lang w:eastAsia="en-AU"/>
    </w:rPr>
  </w:style>
  <w:style w:type="character" w:styleId="IntenseReference">
    <w:name w:val="Intense Reference"/>
    <w:basedOn w:val="DefaultParagraphFont"/>
    <w:uiPriority w:val="32"/>
    <w:qFormat/>
    <w:rsid w:val="001C2043"/>
    <w:rPr>
      <w:b/>
      <w:bCs/>
      <w:smallCaps/>
      <w:color w:val="FF0000"/>
      <w:spacing w:val="5"/>
    </w:rPr>
  </w:style>
  <w:style w:type="paragraph" w:customStyle="1" w:styleId="Default">
    <w:name w:val="Default"/>
    <w:rsid w:val="009602FA"/>
    <w:pPr>
      <w:autoSpaceDE w:val="0"/>
      <w:autoSpaceDN w:val="0"/>
      <w:adjustRightInd w:val="0"/>
    </w:pPr>
    <w:rPr>
      <w:rFonts w:ascii="Arial" w:hAnsi="Arial" w:cs="Arial"/>
      <w:color w:val="000000"/>
      <w:sz w:val="24"/>
      <w:szCs w:val="24"/>
      <w:lang w:val="en-US"/>
    </w:rPr>
  </w:style>
  <w:style w:type="table" w:styleId="GridTable4-Accent4">
    <w:name w:val="Grid Table 4 Accent 4"/>
    <w:basedOn w:val="TableNormal"/>
    <w:uiPriority w:val="49"/>
    <w:rsid w:val="00C76FB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Style1">
    <w:name w:val="Style1"/>
    <w:basedOn w:val="BodyText"/>
    <w:link w:val="Style1Char"/>
    <w:qFormat/>
    <w:rsid w:val="001C2043"/>
    <w:rPr>
      <w:color w:val="FF0000"/>
    </w:rPr>
  </w:style>
  <w:style w:type="character" w:styleId="Emphasis">
    <w:name w:val="Emphasis"/>
    <w:basedOn w:val="DefaultParagraphFont"/>
    <w:uiPriority w:val="20"/>
    <w:qFormat/>
    <w:rsid w:val="001C2043"/>
    <w:rPr>
      <w:i/>
      <w:iCs/>
    </w:rPr>
  </w:style>
  <w:style w:type="character" w:customStyle="1" w:styleId="Style1Char">
    <w:name w:val="Style1 Char"/>
    <w:basedOn w:val="BodyTextChar"/>
    <w:link w:val="Style1"/>
    <w:rsid w:val="001C2043"/>
    <w:rPr>
      <w:rFonts w:ascii="Arial" w:eastAsia="Times New Roman" w:hAnsi="Arial" w:cs="Times New Roman"/>
      <w:color w:val="FF0000"/>
      <w:sz w:val="22"/>
      <w:szCs w:val="18"/>
      <w:lang w:eastAsia="en-AU"/>
    </w:rPr>
  </w:style>
  <w:style w:type="character" w:styleId="BookTitle">
    <w:name w:val="Book Title"/>
    <w:basedOn w:val="DefaultParagraphFont"/>
    <w:uiPriority w:val="33"/>
    <w:qFormat/>
    <w:rsid w:val="00DC30A5"/>
    <w:rPr>
      <w:b/>
      <w:bCs/>
      <w:i/>
      <w:iCs/>
      <w:spacing w:val="5"/>
    </w:rPr>
  </w:style>
  <w:style w:type="paragraph" w:styleId="NoSpacing">
    <w:name w:val="No Spacing"/>
    <w:link w:val="NoSpacingChar"/>
    <w:uiPriority w:val="1"/>
    <w:qFormat/>
    <w:rsid w:val="00320279"/>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320279"/>
    <w:rPr>
      <w:rFonts w:asciiTheme="minorHAnsi" w:eastAsiaTheme="minorEastAsia" w:hAnsiTheme="minorHAnsi" w:cstheme="minorBidi"/>
      <w:sz w:val="22"/>
      <w:szCs w:val="22"/>
      <w:lang w:val="en-US"/>
    </w:rPr>
  </w:style>
  <w:style w:type="character" w:customStyle="1" w:styleId="ListParagraphChar">
    <w:name w:val="List Paragraph Char"/>
    <w:aliases w:val="Recommendation Char,List Paragraph1 Char,List Paragraph11 Char,L Char,Bullet point Char,NFP GP Bulleted List Char,#List Paragraph Char,Dot Point Char,Figure_name Char,Bullet- First level Char,Listenabsatz1 Char,2nd Bullet point Char"/>
    <w:link w:val="ListParagraph"/>
    <w:uiPriority w:val="34"/>
    <w:qFormat/>
    <w:locked/>
    <w:rsid w:val="00E85850"/>
    <w:rPr>
      <w:rFonts w:ascii="Arial" w:eastAsia="Times New Roman" w:hAnsi="Arial" w:cs="Times New Roman"/>
      <w:sz w:val="22"/>
      <w:szCs w:val="22"/>
      <w:lang w:eastAsia="en-AU"/>
    </w:rPr>
  </w:style>
  <w:style w:type="paragraph" w:styleId="NormalWeb">
    <w:name w:val="Normal (Web)"/>
    <w:basedOn w:val="Normal"/>
    <w:link w:val="NormalWebChar"/>
    <w:uiPriority w:val="99"/>
    <w:unhideWhenUsed/>
    <w:rsid w:val="00E85850"/>
    <w:pPr>
      <w:spacing w:before="240" w:after="240" w:line="360" w:lineRule="auto"/>
    </w:pPr>
    <w:rPr>
      <w:rFonts w:ascii="Times New Roman" w:hAnsi="Times New Roman"/>
      <w:sz w:val="24"/>
      <w:szCs w:val="24"/>
      <w:lang w:val="en-US" w:eastAsia="en-US"/>
    </w:rPr>
  </w:style>
  <w:style w:type="paragraph" w:customStyle="1" w:styleId="Bodytext-Guide">
    <w:name w:val="Body text - Guide"/>
    <w:basedOn w:val="NormalWeb"/>
    <w:link w:val="Bodytext-GuideChar"/>
    <w:qFormat/>
    <w:rsid w:val="00E85850"/>
    <w:pPr>
      <w:shd w:val="clear" w:color="auto" w:fill="FFFFFF"/>
    </w:pPr>
    <w:rPr>
      <w:rFonts w:ascii="Arial" w:hAnsi="Arial" w:cs="Arial"/>
      <w:szCs w:val="18"/>
    </w:rPr>
  </w:style>
  <w:style w:type="character" w:customStyle="1" w:styleId="NormalWebChar">
    <w:name w:val="Normal (Web) Char"/>
    <w:basedOn w:val="DefaultParagraphFont"/>
    <w:link w:val="NormalWeb"/>
    <w:uiPriority w:val="99"/>
    <w:rsid w:val="00E85850"/>
    <w:rPr>
      <w:rFonts w:ascii="Times New Roman" w:eastAsia="Times New Roman" w:hAnsi="Times New Roman" w:cs="Times New Roman"/>
      <w:sz w:val="24"/>
      <w:szCs w:val="24"/>
      <w:lang w:val="en-US"/>
    </w:rPr>
  </w:style>
  <w:style w:type="character" w:customStyle="1" w:styleId="Bodytext-GuideChar">
    <w:name w:val="Body text - Guide Char"/>
    <w:basedOn w:val="NormalWebChar"/>
    <w:link w:val="Bodytext-Guide"/>
    <w:rsid w:val="00E85850"/>
    <w:rPr>
      <w:rFonts w:ascii="Arial" w:eastAsia="Times New Roman" w:hAnsi="Arial" w:cs="Arial"/>
      <w:sz w:val="24"/>
      <w:szCs w:val="18"/>
      <w:shd w:val="clear" w:color="auto" w:fill="FFFFFF"/>
      <w:lang w:val="en-US"/>
    </w:rPr>
  </w:style>
  <w:style w:type="character" w:customStyle="1" w:styleId="il">
    <w:name w:val="il"/>
    <w:basedOn w:val="DefaultParagraphFont"/>
    <w:rsid w:val="00623FBB"/>
  </w:style>
  <w:style w:type="character" w:customStyle="1" w:styleId="gmail-m-4460165184427024426gmail-aqj">
    <w:name w:val="gmail-m_-4460165184427024426gmail-aqj"/>
    <w:basedOn w:val="DefaultParagraphFont"/>
    <w:rsid w:val="00736587"/>
  </w:style>
  <w:style w:type="table" w:styleId="TableGridLight">
    <w:name w:val="Grid Table Light"/>
    <w:basedOn w:val="TableNormal"/>
    <w:uiPriority w:val="40"/>
    <w:rsid w:val="00B669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232E3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B2DB2"/>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2">
    <w:name w:val="toc 2"/>
    <w:basedOn w:val="Normal"/>
    <w:next w:val="Normal"/>
    <w:autoRedefine/>
    <w:uiPriority w:val="39"/>
    <w:unhideWhenUsed/>
    <w:rsid w:val="006B2DB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5684">
      <w:bodyDiv w:val="1"/>
      <w:marLeft w:val="0"/>
      <w:marRight w:val="0"/>
      <w:marTop w:val="0"/>
      <w:marBottom w:val="0"/>
      <w:divBdr>
        <w:top w:val="none" w:sz="0" w:space="0" w:color="auto"/>
        <w:left w:val="none" w:sz="0" w:space="0" w:color="auto"/>
        <w:bottom w:val="none" w:sz="0" w:space="0" w:color="auto"/>
        <w:right w:val="none" w:sz="0" w:space="0" w:color="auto"/>
      </w:divBdr>
      <w:divsChild>
        <w:div w:id="111049244">
          <w:marLeft w:val="274"/>
          <w:marRight w:val="0"/>
          <w:marTop w:val="0"/>
          <w:marBottom w:val="0"/>
          <w:divBdr>
            <w:top w:val="none" w:sz="0" w:space="0" w:color="auto"/>
            <w:left w:val="none" w:sz="0" w:space="0" w:color="auto"/>
            <w:bottom w:val="none" w:sz="0" w:space="0" w:color="auto"/>
            <w:right w:val="none" w:sz="0" w:space="0" w:color="auto"/>
          </w:divBdr>
        </w:div>
        <w:div w:id="1193111948">
          <w:marLeft w:val="274"/>
          <w:marRight w:val="0"/>
          <w:marTop w:val="0"/>
          <w:marBottom w:val="0"/>
          <w:divBdr>
            <w:top w:val="none" w:sz="0" w:space="0" w:color="auto"/>
            <w:left w:val="none" w:sz="0" w:space="0" w:color="auto"/>
            <w:bottom w:val="none" w:sz="0" w:space="0" w:color="auto"/>
            <w:right w:val="none" w:sz="0" w:space="0" w:color="auto"/>
          </w:divBdr>
        </w:div>
      </w:divsChild>
    </w:div>
    <w:div w:id="143083789">
      <w:bodyDiv w:val="1"/>
      <w:marLeft w:val="0"/>
      <w:marRight w:val="0"/>
      <w:marTop w:val="0"/>
      <w:marBottom w:val="0"/>
      <w:divBdr>
        <w:top w:val="none" w:sz="0" w:space="0" w:color="auto"/>
        <w:left w:val="none" w:sz="0" w:space="0" w:color="auto"/>
        <w:bottom w:val="none" w:sz="0" w:space="0" w:color="auto"/>
        <w:right w:val="none" w:sz="0" w:space="0" w:color="auto"/>
      </w:divBdr>
    </w:div>
    <w:div w:id="302927771">
      <w:bodyDiv w:val="1"/>
      <w:marLeft w:val="0"/>
      <w:marRight w:val="0"/>
      <w:marTop w:val="0"/>
      <w:marBottom w:val="0"/>
      <w:divBdr>
        <w:top w:val="none" w:sz="0" w:space="0" w:color="auto"/>
        <w:left w:val="none" w:sz="0" w:space="0" w:color="auto"/>
        <w:bottom w:val="none" w:sz="0" w:space="0" w:color="auto"/>
        <w:right w:val="none" w:sz="0" w:space="0" w:color="auto"/>
      </w:divBdr>
    </w:div>
    <w:div w:id="332143177">
      <w:bodyDiv w:val="1"/>
      <w:marLeft w:val="0"/>
      <w:marRight w:val="0"/>
      <w:marTop w:val="0"/>
      <w:marBottom w:val="0"/>
      <w:divBdr>
        <w:top w:val="none" w:sz="0" w:space="0" w:color="auto"/>
        <w:left w:val="none" w:sz="0" w:space="0" w:color="auto"/>
        <w:bottom w:val="none" w:sz="0" w:space="0" w:color="auto"/>
        <w:right w:val="none" w:sz="0" w:space="0" w:color="auto"/>
      </w:divBdr>
    </w:div>
    <w:div w:id="395906922">
      <w:bodyDiv w:val="1"/>
      <w:marLeft w:val="0"/>
      <w:marRight w:val="0"/>
      <w:marTop w:val="0"/>
      <w:marBottom w:val="0"/>
      <w:divBdr>
        <w:top w:val="none" w:sz="0" w:space="0" w:color="auto"/>
        <w:left w:val="none" w:sz="0" w:space="0" w:color="auto"/>
        <w:bottom w:val="none" w:sz="0" w:space="0" w:color="auto"/>
        <w:right w:val="none" w:sz="0" w:space="0" w:color="auto"/>
      </w:divBdr>
    </w:div>
    <w:div w:id="533618743">
      <w:bodyDiv w:val="1"/>
      <w:marLeft w:val="0"/>
      <w:marRight w:val="0"/>
      <w:marTop w:val="0"/>
      <w:marBottom w:val="0"/>
      <w:divBdr>
        <w:top w:val="none" w:sz="0" w:space="0" w:color="auto"/>
        <w:left w:val="none" w:sz="0" w:space="0" w:color="auto"/>
        <w:bottom w:val="none" w:sz="0" w:space="0" w:color="auto"/>
        <w:right w:val="none" w:sz="0" w:space="0" w:color="auto"/>
      </w:divBdr>
      <w:divsChild>
        <w:div w:id="280102">
          <w:marLeft w:val="0"/>
          <w:marRight w:val="0"/>
          <w:marTop w:val="0"/>
          <w:marBottom w:val="0"/>
          <w:divBdr>
            <w:top w:val="none" w:sz="0" w:space="0" w:color="auto"/>
            <w:left w:val="none" w:sz="0" w:space="0" w:color="auto"/>
            <w:bottom w:val="none" w:sz="0" w:space="0" w:color="auto"/>
            <w:right w:val="none" w:sz="0" w:space="0" w:color="auto"/>
          </w:divBdr>
        </w:div>
        <w:div w:id="18629130">
          <w:marLeft w:val="0"/>
          <w:marRight w:val="0"/>
          <w:marTop w:val="0"/>
          <w:marBottom w:val="0"/>
          <w:divBdr>
            <w:top w:val="none" w:sz="0" w:space="0" w:color="auto"/>
            <w:left w:val="none" w:sz="0" w:space="0" w:color="auto"/>
            <w:bottom w:val="none" w:sz="0" w:space="0" w:color="auto"/>
            <w:right w:val="none" w:sz="0" w:space="0" w:color="auto"/>
          </w:divBdr>
        </w:div>
        <w:div w:id="91827913">
          <w:marLeft w:val="0"/>
          <w:marRight w:val="0"/>
          <w:marTop w:val="0"/>
          <w:marBottom w:val="0"/>
          <w:divBdr>
            <w:top w:val="none" w:sz="0" w:space="0" w:color="auto"/>
            <w:left w:val="none" w:sz="0" w:space="0" w:color="auto"/>
            <w:bottom w:val="none" w:sz="0" w:space="0" w:color="auto"/>
            <w:right w:val="none" w:sz="0" w:space="0" w:color="auto"/>
          </w:divBdr>
        </w:div>
        <w:div w:id="124082148">
          <w:marLeft w:val="0"/>
          <w:marRight w:val="0"/>
          <w:marTop w:val="0"/>
          <w:marBottom w:val="0"/>
          <w:divBdr>
            <w:top w:val="none" w:sz="0" w:space="0" w:color="auto"/>
            <w:left w:val="none" w:sz="0" w:space="0" w:color="auto"/>
            <w:bottom w:val="none" w:sz="0" w:space="0" w:color="auto"/>
            <w:right w:val="none" w:sz="0" w:space="0" w:color="auto"/>
          </w:divBdr>
        </w:div>
        <w:div w:id="316568896">
          <w:marLeft w:val="0"/>
          <w:marRight w:val="0"/>
          <w:marTop w:val="0"/>
          <w:marBottom w:val="0"/>
          <w:divBdr>
            <w:top w:val="none" w:sz="0" w:space="0" w:color="auto"/>
            <w:left w:val="none" w:sz="0" w:space="0" w:color="auto"/>
            <w:bottom w:val="none" w:sz="0" w:space="0" w:color="auto"/>
            <w:right w:val="none" w:sz="0" w:space="0" w:color="auto"/>
          </w:divBdr>
        </w:div>
        <w:div w:id="321783368">
          <w:marLeft w:val="0"/>
          <w:marRight w:val="0"/>
          <w:marTop w:val="0"/>
          <w:marBottom w:val="0"/>
          <w:divBdr>
            <w:top w:val="none" w:sz="0" w:space="0" w:color="auto"/>
            <w:left w:val="none" w:sz="0" w:space="0" w:color="auto"/>
            <w:bottom w:val="none" w:sz="0" w:space="0" w:color="auto"/>
            <w:right w:val="none" w:sz="0" w:space="0" w:color="auto"/>
          </w:divBdr>
        </w:div>
        <w:div w:id="439570628">
          <w:marLeft w:val="0"/>
          <w:marRight w:val="0"/>
          <w:marTop w:val="0"/>
          <w:marBottom w:val="0"/>
          <w:divBdr>
            <w:top w:val="none" w:sz="0" w:space="0" w:color="auto"/>
            <w:left w:val="none" w:sz="0" w:space="0" w:color="auto"/>
            <w:bottom w:val="none" w:sz="0" w:space="0" w:color="auto"/>
            <w:right w:val="none" w:sz="0" w:space="0" w:color="auto"/>
          </w:divBdr>
        </w:div>
        <w:div w:id="635448675">
          <w:marLeft w:val="0"/>
          <w:marRight w:val="0"/>
          <w:marTop w:val="0"/>
          <w:marBottom w:val="0"/>
          <w:divBdr>
            <w:top w:val="none" w:sz="0" w:space="0" w:color="auto"/>
            <w:left w:val="none" w:sz="0" w:space="0" w:color="auto"/>
            <w:bottom w:val="none" w:sz="0" w:space="0" w:color="auto"/>
            <w:right w:val="none" w:sz="0" w:space="0" w:color="auto"/>
          </w:divBdr>
        </w:div>
        <w:div w:id="658074796">
          <w:marLeft w:val="0"/>
          <w:marRight w:val="0"/>
          <w:marTop w:val="0"/>
          <w:marBottom w:val="0"/>
          <w:divBdr>
            <w:top w:val="none" w:sz="0" w:space="0" w:color="auto"/>
            <w:left w:val="none" w:sz="0" w:space="0" w:color="auto"/>
            <w:bottom w:val="none" w:sz="0" w:space="0" w:color="auto"/>
            <w:right w:val="none" w:sz="0" w:space="0" w:color="auto"/>
          </w:divBdr>
        </w:div>
        <w:div w:id="743717726">
          <w:marLeft w:val="0"/>
          <w:marRight w:val="0"/>
          <w:marTop w:val="0"/>
          <w:marBottom w:val="0"/>
          <w:divBdr>
            <w:top w:val="none" w:sz="0" w:space="0" w:color="auto"/>
            <w:left w:val="none" w:sz="0" w:space="0" w:color="auto"/>
            <w:bottom w:val="none" w:sz="0" w:space="0" w:color="auto"/>
            <w:right w:val="none" w:sz="0" w:space="0" w:color="auto"/>
          </w:divBdr>
        </w:div>
        <w:div w:id="1015612420">
          <w:marLeft w:val="0"/>
          <w:marRight w:val="0"/>
          <w:marTop w:val="0"/>
          <w:marBottom w:val="0"/>
          <w:divBdr>
            <w:top w:val="none" w:sz="0" w:space="0" w:color="auto"/>
            <w:left w:val="none" w:sz="0" w:space="0" w:color="auto"/>
            <w:bottom w:val="none" w:sz="0" w:space="0" w:color="auto"/>
            <w:right w:val="none" w:sz="0" w:space="0" w:color="auto"/>
          </w:divBdr>
        </w:div>
        <w:div w:id="1086416978">
          <w:marLeft w:val="0"/>
          <w:marRight w:val="0"/>
          <w:marTop w:val="0"/>
          <w:marBottom w:val="0"/>
          <w:divBdr>
            <w:top w:val="none" w:sz="0" w:space="0" w:color="auto"/>
            <w:left w:val="none" w:sz="0" w:space="0" w:color="auto"/>
            <w:bottom w:val="none" w:sz="0" w:space="0" w:color="auto"/>
            <w:right w:val="none" w:sz="0" w:space="0" w:color="auto"/>
          </w:divBdr>
        </w:div>
        <w:div w:id="1102066162">
          <w:marLeft w:val="0"/>
          <w:marRight w:val="0"/>
          <w:marTop w:val="0"/>
          <w:marBottom w:val="0"/>
          <w:divBdr>
            <w:top w:val="none" w:sz="0" w:space="0" w:color="auto"/>
            <w:left w:val="none" w:sz="0" w:space="0" w:color="auto"/>
            <w:bottom w:val="none" w:sz="0" w:space="0" w:color="auto"/>
            <w:right w:val="none" w:sz="0" w:space="0" w:color="auto"/>
          </w:divBdr>
        </w:div>
        <w:div w:id="1130198612">
          <w:marLeft w:val="0"/>
          <w:marRight w:val="0"/>
          <w:marTop w:val="0"/>
          <w:marBottom w:val="0"/>
          <w:divBdr>
            <w:top w:val="none" w:sz="0" w:space="0" w:color="auto"/>
            <w:left w:val="none" w:sz="0" w:space="0" w:color="auto"/>
            <w:bottom w:val="none" w:sz="0" w:space="0" w:color="auto"/>
            <w:right w:val="none" w:sz="0" w:space="0" w:color="auto"/>
          </w:divBdr>
        </w:div>
        <w:div w:id="1470973104">
          <w:marLeft w:val="0"/>
          <w:marRight w:val="0"/>
          <w:marTop w:val="0"/>
          <w:marBottom w:val="0"/>
          <w:divBdr>
            <w:top w:val="none" w:sz="0" w:space="0" w:color="auto"/>
            <w:left w:val="none" w:sz="0" w:space="0" w:color="auto"/>
            <w:bottom w:val="none" w:sz="0" w:space="0" w:color="auto"/>
            <w:right w:val="none" w:sz="0" w:space="0" w:color="auto"/>
          </w:divBdr>
        </w:div>
        <w:div w:id="1615594553">
          <w:marLeft w:val="0"/>
          <w:marRight w:val="0"/>
          <w:marTop w:val="0"/>
          <w:marBottom w:val="0"/>
          <w:divBdr>
            <w:top w:val="none" w:sz="0" w:space="0" w:color="auto"/>
            <w:left w:val="none" w:sz="0" w:space="0" w:color="auto"/>
            <w:bottom w:val="none" w:sz="0" w:space="0" w:color="auto"/>
            <w:right w:val="none" w:sz="0" w:space="0" w:color="auto"/>
          </w:divBdr>
        </w:div>
        <w:div w:id="1793741151">
          <w:marLeft w:val="0"/>
          <w:marRight w:val="0"/>
          <w:marTop w:val="0"/>
          <w:marBottom w:val="0"/>
          <w:divBdr>
            <w:top w:val="none" w:sz="0" w:space="0" w:color="auto"/>
            <w:left w:val="none" w:sz="0" w:space="0" w:color="auto"/>
            <w:bottom w:val="none" w:sz="0" w:space="0" w:color="auto"/>
            <w:right w:val="none" w:sz="0" w:space="0" w:color="auto"/>
          </w:divBdr>
        </w:div>
        <w:div w:id="1811172384">
          <w:marLeft w:val="0"/>
          <w:marRight w:val="0"/>
          <w:marTop w:val="0"/>
          <w:marBottom w:val="0"/>
          <w:divBdr>
            <w:top w:val="none" w:sz="0" w:space="0" w:color="auto"/>
            <w:left w:val="none" w:sz="0" w:space="0" w:color="auto"/>
            <w:bottom w:val="none" w:sz="0" w:space="0" w:color="auto"/>
            <w:right w:val="none" w:sz="0" w:space="0" w:color="auto"/>
          </w:divBdr>
        </w:div>
        <w:div w:id="2109810343">
          <w:marLeft w:val="0"/>
          <w:marRight w:val="0"/>
          <w:marTop w:val="0"/>
          <w:marBottom w:val="0"/>
          <w:divBdr>
            <w:top w:val="none" w:sz="0" w:space="0" w:color="auto"/>
            <w:left w:val="none" w:sz="0" w:space="0" w:color="auto"/>
            <w:bottom w:val="none" w:sz="0" w:space="0" w:color="auto"/>
            <w:right w:val="none" w:sz="0" w:space="0" w:color="auto"/>
          </w:divBdr>
        </w:div>
      </w:divsChild>
    </w:div>
    <w:div w:id="649754949">
      <w:bodyDiv w:val="1"/>
      <w:marLeft w:val="0"/>
      <w:marRight w:val="0"/>
      <w:marTop w:val="0"/>
      <w:marBottom w:val="0"/>
      <w:divBdr>
        <w:top w:val="none" w:sz="0" w:space="0" w:color="auto"/>
        <w:left w:val="none" w:sz="0" w:space="0" w:color="auto"/>
        <w:bottom w:val="none" w:sz="0" w:space="0" w:color="auto"/>
        <w:right w:val="none" w:sz="0" w:space="0" w:color="auto"/>
      </w:divBdr>
    </w:div>
    <w:div w:id="675768468">
      <w:bodyDiv w:val="1"/>
      <w:marLeft w:val="0"/>
      <w:marRight w:val="0"/>
      <w:marTop w:val="0"/>
      <w:marBottom w:val="0"/>
      <w:divBdr>
        <w:top w:val="none" w:sz="0" w:space="0" w:color="auto"/>
        <w:left w:val="none" w:sz="0" w:space="0" w:color="auto"/>
        <w:bottom w:val="none" w:sz="0" w:space="0" w:color="auto"/>
        <w:right w:val="none" w:sz="0" w:space="0" w:color="auto"/>
      </w:divBdr>
    </w:div>
    <w:div w:id="737173604">
      <w:bodyDiv w:val="1"/>
      <w:marLeft w:val="0"/>
      <w:marRight w:val="0"/>
      <w:marTop w:val="0"/>
      <w:marBottom w:val="0"/>
      <w:divBdr>
        <w:top w:val="none" w:sz="0" w:space="0" w:color="auto"/>
        <w:left w:val="none" w:sz="0" w:space="0" w:color="auto"/>
        <w:bottom w:val="none" w:sz="0" w:space="0" w:color="auto"/>
        <w:right w:val="none" w:sz="0" w:space="0" w:color="auto"/>
      </w:divBdr>
    </w:div>
    <w:div w:id="848762411">
      <w:bodyDiv w:val="1"/>
      <w:marLeft w:val="0"/>
      <w:marRight w:val="0"/>
      <w:marTop w:val="0"/>
      <w:marBottom w:val="0"/>
      <w:divBdr>
        <w:top w:val="none" w:sz="0" w:space="0" w:color="auto"/>
        <w:left w:val="none" w:sz="0" w:space="0" w:color="auto"/>
        <w:bottom w:val="none" w:sz="0" w:space="0" w:color="auto"/>
        <w:right w:val="none" w:sz="0" w:space="0" w:color="auto"/>
      </w:divBdr>
    </w:div>
    <w:div w:id="853298299">
      <w:bodyDiv w:val="1"/>
      <w:marLeft w:val="0"/>
      <w:marRight w:val="0"/>
      <w:marTop w:val="0"/>
      <w:marBottom w:val="0"/>
      <w:divBdr>
        <w:top w:val="none" w:sz="0" w:space="0" w:color="auto"/>
        <w:left w:val="none" w:sz="0" w:space="0" w:color="auto"/>
        <w:bottom w:val="none" w:sz="0" w:space="0" w:color="auto"/>
        <w:right w:val="none" w:sz="0" w:space="0" w:color="auto"/>
      </w:divBdr>
    </w:div>
    <w:div w:id="949162891">
      <w:bodyDiv w:val="1"/>
      <w:marLeft w:val="0"/>
      <w:marRight w:val="0"/>
      <w:marTop w:val="0"/>
      <w:marBottom w:val="0"/>
      <w:divBdr>
        <w:top w:val="none" w:sz="0" w:space="0" w:color="auto"/>
        <w:left w:val="none" w:sz="0" w:space="0" w:color="auto"/>
        <w:bottom w:val="none" w:sz="0" w:space="0" w:color="auto"/>
        <w:right w:val="none" w:sz="0" w:space="0" w:color="auto"/>
      </w:divBdr>
    </w:div>
    <w:div w:id="1247958751">
      <w:bodyDiv w:val="1"/>
      <w:marLeft w:val="0"/>
      <w:marRight w:val="0"/>
      <w:marTop w:val="0"/>
      <w:marBottom w:val="0"/>
      <w:divBdr>
        <w:top w:val="none" w:sz="0" w:space="0" w:color="auto"/>
        <w:left w:val="none" w:sz="0" w:space="0" w:color="auto"/>
        <w:bottom w:val="none" w:sz="0" w:space="0" w:color="auto"/>
        <w:right w:val="none" w:sz="0" w:space="0" w:color="auto"/>
      </w:divBdr>
    </w:div>
    <w:div w:id="1297956476">
      <w:bodyDiv w:val="1"/>
      <w:marLeft w:val="0"/>
      <w:marRight w:val="0"/>
      <w:marTop w:val="0"/>
      <w:marBottom w:val="0"/>
      <w:divBdr>
        <w:top w:val="none" w:sz="0" w:space="0" w:color="auto"/>
        <w:left w:val="none" w:sz="0" w:space="0" w:color="auto"/>
        <w:bottom w:val="none" w:sz="0" w:space="0" w:color="auto"/>
        <w:right w:val="none" w:sz="0" w:space="0" w:color="auto"/>
      </w:divBdr>
    </w:div>
    <w:div w:id="1310206952">
      <w:bodyDiv w:val="1"/>
      <w:marLeft w:val="0"/>
      <w:marRight w:val="0"/>
      <w:marTop w:val="0"/>
      <w:marBottom w:val="0"/>
      <w:divBdr>
        <w:top w:val="none" w:sz="0" w:space="0" w:color="auto"/>
        <w:left w:val="none" w:sz="0" w:space="0" w:color="auto"/>
        <w:bottom w:val="none" w:sz="0" w:space="0" w:color="auto"/>
        <w:right w:val="none" w:sz="0" w:space="0" w:color="auto"/>
      </w:divBdr>
    </w:div>
    <w:div w:id="1331985233">
      <w:bodyDiv w:val="1"/>
      <w:marLeft w:val="0"/>
      <w:marRight w:val="0"/>
      <w:marTop w:val="0"/>
      <w:marBottom w:val="0"/>
      <w:divBdr>
        <w:top w:val="none" w:sz="0" w:space="0" w:color="auto"/>
        <w:left w:val="none" w:sz="0" w:space="0" w:color="auto"/>
        <w:bottom w:val="none" w:sz="0" w:space="0" w:color="auto"/>
        <w:right w:val="none" w:sz="0" w:space="0" w:color="auto"/>
      </w:divBdr>
    </w:div>
    <w:div w:id="1398628274">
      <w:bodyDiv w:val="1"/>
      <w:marLeft w:val="0"/>
      <w:marRight w:val="0"/>
      <w:marTop w:val="0"/>
      <w:marBottom w:val="0"/>
      <w:divBdr>
        <w:top w:val="none" w:sz="0" w:space="0" w:color="auto"/>
        <w:left w:val="none" w:sz="0" w:space="0" w:color="auto"/>
        <w:bottom w:val="none" w:sz="0" w:space="0" w:color="auto"/>
        <w:right w:val="none" w:sz="0" w:space="0" w:color="auto"/>
      </w:divBdr>
    </w:div>
    <w:div w:id="1417167581">
      <w:bodyDiv w:val="1"/>
      <w:marLeft w:val="0"/>
      <w:marRight w:val="0"/>
      <w:marTop w:val="0"/>
      <w:marBottom w:val="0"/>
      <w:divBdr>
        <w:top w:val="none" w:sz="0" w:space="0" w:color="auto"/>
        <w:left w:val="none" w:sz="0" w:space="0" w:color="auto"/>
        <w:bottom w:val="none" w:sz="0" w:space="0" w:color="auto"/>
        <w:right w:val="none" w:sz="0" w:space="0" w:color="auto"/>
      </w:divBdr>
    </w:div>
    <w:div w:id="1451970129">
      <w:bodyDiv w:val="1"/>
      <w:marLeft w:val="0"/>
      <w:marRight w:val="0"/>
      <w:marTop w:val="0"/>
      <w:marBottom w:val="0"/>
      <w:divBdr>
        <w:top w:val="none" w:sz="0" w:space="0" w:color="auto"/>
        <w:left w:val="none" w:sz="0" w:space="0" w:color="auto"/>
        <w:bottom w:val="none" w:sz="0" w:space="0" w:color="auto"/>
        <w:right w:val="none" w:sz="0" w:space="0" w:color="auto"/>
      </w:divBdr>
    </w:div>
    <w:div w:id="1493524251">
      <w:bodyDiv w:val="1"/>
      <w:marLeft w:val="0"/>
      <w:marRight w:val="0"/>
      <w:marTop w:val="0"/>
      <w:marBottom w:val="0"/>
      <w:divBdr>
        <w:top w:val="none" w:sz="0" w:space="0" w:color="auto"/>
        <w:left w:val="none" w:sz="0" w:space="0" w:color="auto"/>
        <w:bottom w:val="none" w:sz="0" w:space="0" w:color="auto"/>
        <w:right w:val="none" w:sz="0" w:space="0" w:color="auto"/>
      </w:divBdr>
    </w:div>
    <w:div w:id="1549368596">
      <w:bodyDiv w:val="1"/>
      <w:marLeft w:val="0"/>
      <w:marRight w:val="0"/>
      <w:marTop w:val="0"/>
      <w:marBottom w:val="0"/>
      <w:divBdr>
        <w:top w:val="none" w:sz="0" w:space="0" w:color="auto"/>
        <w:left w:val="none" w:sz="0" w:space="0" w:color="auto"/>
        <w:bottom w:val="none" w:sz="0" w:space="0" w:color="auto"/>
        <w:right w:val="none" w:sz="0" w:space="0" w:color="auto"/>
      </w:divBdr>
    </w:div>
    <w:div w:id="1598951226">
      <w:bodyDiv w:val="1"/>
      <w:marLeft w:val="0"/>
      <w:marRight w:val="0"/>
      <w:marTop w:val="0"/>
      <w:marBottom w:val="0"/>
      <w:divBdr>
        <w:top w:val="none" w:sz="0" w:space="0" w:color="auto"/>
        <w:left w:val="none" w:sz="0" w:space="0" w:color="auto"/>
        <w:bottom w:val="none" w:sz="0" w:space="0" w:color="auto"/>
        <w:right w:val="none" w:sz="0" w:space="0" w:color="auto"/>
      </w:divBdr>
    </w:div>
    <w:div w:id="1605530523">
      <w:bodyDiv w:val="1"/>
      <w:marLeft w:val="0"/>
      <w:marRight w:val="0"/>
      <w:marTop w:val="0"/>
      <w:marBottom w:val="0"/>
      <w:divBdr>
        <w:top w:val="none" w:sz="0" w:space="0" w:color="auto"/>
        <w:left w:val="none" w:sz="0" w:space="0" w:color="auto"/>
        <w:bottom w:val="none" w:sz="0" w:space="0" w:color="auto"/>
        <w:right w:val="none" w:sz="0" w:space="0" w:color="auto"/>
      </w:divBdr>
    </w:div>
    <w:div w:id="1657956645">
      <w:bodyDiv w:val="1"/>
      <w:marLeft w:val="0"/>
      <w:marRight w:val="0"/>
      <w:marTop w:val="0"/>
      <w:marBottom w:val="0"/>
      <w:divBdr>
        <w:top w:val="none" w:sz="0" w:space="0" w:color="auto"/>
        <w:left w:val="none" w:sz="0" w:space="0" w:color="auto"/>
        <w:bottom w:val="none" w:sz="0" w:space="0" w:color="auto"/>
        <w:right w:val="none" w:sz="0" w:space="0" w:color="auto"/>
      </w:divBdr>
    </w:div>
    <w:div w:id="1932351105">
      <w:bodyDiv w:val="1"/>
      <w:marLeft w:val="0"/>
      <w:marRight w:val="0"/>
      <w:marTop w:val="0"/>
      <w:marBottom w:val="0"/>
      <w:divBdr>
        <w:top w:val="none" w:sz="0" w:space="0" w:color="auto"/>
        <w:left w:val="none" w:sz="0" w:space="0" w:color="auto"/>
        <w:bottom w:val="none" w:sz="0" w:space="0" w:color="auto"/>
        <w:right w:val="none" w:sz="0" w:space="0" w:color="auto"/>
      </w:divBdr>
    </w:div>
    <w:div w:id="2110082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SIL@ndis.gov.au"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SIL@ndis.gov.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A4862FF47409604AB83D953AEB66C38A" ma:contentTypeVersion="2" ma:contentTypeDescription="Create a new document." ma:contentTypeScope="" ma:versionID="628ed3e69ad615e45eafeed9ae95c985">
  <xsd:schema xmlns:xsd="http://www.w3.org/2001/XMLSchema" xmlns:xs="http://www.w3.org/2001/XMLSchema" xmlns:p="http://schemas.microsoft.com/office/2006/metadata/properties" xmlns:ns2="c68131be-81bc-4456-85d3-dd2bfe688fbc" xmlns:ns3="4eda4ad6-7ef7-4305-ba1e-934f809bdd01" xmlns:ns4="http://schemas.microsoft.com/sharepoint/v3/fields" targetNamespace="http://schemas.microsoft.com/office/2006/metadata/properties" ma:root="true" ma:fieldsID="e9c0d19d4685a5a0c5579f0ade05ea46" ns2:_="" ns3:_="" ns4:_="">
    <xsd:import namespace="c68131be-81bc-4456-85d3-dd2bfe688fbc"/>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131be-81bc-4456-85d3-dd2bfe688fbc"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ffectiveDate xmlns="c68131be-81bc-4456-85d3-dd2bfe688fbc"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DocumentID xmlns="c68131be-81bc-4456-85d3-dd2bfe688fbc" xsi:nil="true"/>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ReviewDate xmlns="c68131be-81bc-4456-85d3-dd2bfe688fbc"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9c435fa8-b660-48db-838f-774c7a1e0dc8</TermId>
        </TermInfo>
      </Terms>
    </DocumentType_1>
    <TaxCatchAll xmlns="4eda4ad6-7ef7-4305-ba1e-934f809bdd01">
      <Value>12</Value>
      <Value>11</Value>
      <Value>2</Value>
      <Value>1</Value>
    </TaxCatchAll>
    <ApprovedDate xmlns="c68131be-81bc-4456-85d3-dd2bfe688fbc" xsi:nil="true"/>
    <TaxKeywordTaxHTField xmlns="4eda4ad6-7ef7-4305-ba1e-934f809bdd01">
      <Terms xmlns="http://schemas.microsoft.com/office/infopath/2007/PartnerControls"/>
    </TaxKeywordTaxHTField>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ResponsibleTeam xmlns="c68131be-81bc-4456-85d3-dd2bfe688fb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7A339-6501-4104-9094-FFABCEA9C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131be-81bc-4456-85d3-dd2bfe688fbc"/>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A191A-17A2-4340-81E8-8084AB49D8EA}">
  <ds:schemaRefs>
    <ds:schemaRef ds:uri="http://schemas.microsoft.com/sharepoint/v3/contenttype/forms"/>
  </ds:schemaRefs>
</ds:datastoreItem>
</file>

<file path=customXml/itemProps3.xml><?xml version="1.0" encoding="utf-8"?>
<ds:datastoreItem xmlns:ds="http://schemas.openxmlformats.org/officeDocument/2006/customXml" ds:itemID="{92D16D42-3394-4ABF-AAE6-D69F27B3A968}">
  <ds:schemaRefs>
    <ds:schemaRef ds:uri="http://purl.org/dc/elements/1.1/"/>
    <ds:schemaRef ds:uri="http://schemas.microsoft.com/sharepoint/v3/field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4eda4ad6-7ef7-4305-ba1e-934f809bdd01"/>
    <ds:schemaRef ds:uri="c68131be-81bc-4456-85d3-dd2bfe688fbc"/>
    <ds:schemaRef ds:uri="http://purl.org/dc/dcmitype/"/>
  </ds:schemaRefs>
</ds:datastoreItem>
</file>

<file path=customXml/itemProps4.xml><?xml version="1.0" encoding="utf-8"?>
<ds:datastoreItem xmlns:ds="http://schemas.openxmlformats.org/officeDocument/2006/customXml" ds:itemID="{7B4E1A19-C40D-44DC-B4FA-0C7D8F920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6035</Words>
  <Characters>34402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NDIS Fact sheet</vt:lpstr>
    </vt:vector>
  </TitlesOfParts>
  <Company>NDIS</Company>
  <LinksUpToDate>false</LinksUpToDate>
  <CharactersWithSpaces>40357</CharactersWithSpaces>
  <SharedDoc>false</SharedDoc>
  <HyperlinkBase/>
  <HLinks>
    <vt:vector size="12" baseType="variant">
      <vt:variant>
        <vt:i4>544743484</vt:i4>
      </vt:variant>
      <vt:variant>
        <vt:i4>2221</vt:i4>
      </vt:variant>
      <vt:variant>
        <vt:i4>1025</vt:i4>
      </vt:variant>
      <vt:variant>
        <vt:i4>1</vt:i4>
      </vt:variant>
      <vt:variant>
        <vt:lpwstr>Mac HD:Users:alexgodfrey:• Work:FaHCSIA • National Disability Insurance Agency:5. Fact sheet:NDIA fact sheet:banner-p1.jpg</vt:lpwstr>
      </vt:variant>
      <vt:variant>
        <vt:lpwstr/>
      </vt:variant>
      <vt:variant>
        <vt:i4>544481297</vt:i4>
      </vt:variant>
      <vt:variant>
        <vt:i4>5398</vt:i4>
      </vt:variant>
      <vt:variant>
        <vt:i4>1026</vt:i4>
      </vt:variant>
      <vt:variant>
        <vt:i4>1</vt:i4>
      </vt:variant>
      <vt:variant>
        <vt:lpwstr>Mac HD:Users:alexgodfrey:• Work:FaHCSIA • National Disability Insurance Agency:5. Fact sheet:NDIA fact sheet:ndia banner-p2.jpg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Fact sheet</dc:title>
  <dc:subject>NDIS</dc:subject>
  <dc:creator>McKenzie, Robert</dc:creator>
  <cp:keywords/>
  <dc:description/>
  <cp:lastModifiedBy>Mercoulia, Penny</cp:lastModifiedBy>
  <cp:revision>2</cp:revision>
  <cp:lastPrinted>2018-09-11T02:19:00Z</cp:lastPrinted>
  <dcterms:created xsi:type="dcterms:W3CDTF">2018-11-27T03:14:00Z</dcterms:created>
  <dcterms:modified xsi:type="dcterms:W3CDTF">2018-11-27T03:14:00Z</dcterms:modified>
  <cp:category>Guide to using the Provider SIL Pack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NDIAAudience">
    <vt:lpwstr>1;#All staff|60152733-a6e9-4070-8d91-7ad5c325687c</vt:lpwstr>
  </property>
  <property fmtid="{D5CDD505-2E9C-101B-9397-08002B2CF9AE}" pid="4" name="TaxKeyword">
    <vt:lpwstr/>
  </property>
  <property fmtid="{D5CDD505-2E9C-101B-9397-08002B2CF9AE}" pid="5" name="DocumentStatus">
    <vt:lpwstr>12;#Approved|38d2d1ad-195e-4428-a55d-25a6b10fdc1d</vt:lpwstr>
  </property>
  <property fmtid="{D5CDD505-2E9C-101B-9397-08002B2CF9AE}" pid="6" name="ContentTypeId">
    <vt:lpwstr>0x010100F428C054AD4B442F90DFE3102753E0A800A4862FF47409604AB83D953AEB66C38A</vt:lpwstr>
  </property>
  <property fmtid="{D5CDD505-2E9C-101B-9397-08002B2CF9AE}" pid="7" name="NDIALocation">
    <vt:lpwstr>2;#Australia-wide|128ca0ae-5e24-49e1-a2ce-f7dc74366abc</vt:lpwstr>
  </property>
  <property fmtid="{D5CDD505-2E9C-101B-9397-08002B2CF9AE}" pid="8" name="DocumentType">
    <vt:lpwstr>11;#General|9c435fa8-b660-48db-838f-774c7a1e0dc8</vt:lpwstr>
  </property>
</Properties>
</file>