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F13F9C" w:rsidP="00F13F9C" w:rsidRDefault="00F13F9C" w14:paraId="5115803A" w14:textId="267E6704"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60698FE4" wp14:editId="0992DB7B">
                <wp:extent cx="6111875" cy="1076960"/>
                <wp:effectExtent l="0" t="0" r="3175" b="889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107696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5BA" w:rsidP="00A512FA" w:rsidRDefault="008665BA" w14:paraId="05903473" w14:textId="6F2A0E17">
                            <w:pPr>
                              <w:pStyle w:val="Heading1"/>
                              <w:ind w:right="-15"/>
                              <w:jc w:val="left"/>
                            </w:pPr>
                            <w:r>
                              <w:t>Understand assistive technology evidence, advice, assessments and quotes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4" style="width:481.2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itle: Title banner - Description: (Fact Sheet Name)" coordsize="10885,1522" o:spid="_x0000_s1026" fillcolor="#6b2976" stroked="f" o:spt="100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" w14:anchorId="60698FE4">
                <v:stroke joinstyle="round"/>
                <v:formulas/>
                <v:path textboxrect="0,0,10885,1522" arrowok="t" o:connecttype="custom" o:connectlocs="5967571,2914585;118475,2914585;83101,2916000;44920,2922368;14599,2946427;2807,2996666;0,3058227;0,3847195;0,3867008;3369,3925031;18529,3968902;55027,3987299;101631,3990837;144304,3991545;5809229,3990837;5856956,3989422;5899068,3987299;5936689,3983054;5997891,3968902;6042811,3943428;6074255,3904511;6093907,3847195;6105137,3770068;6108506,3723366;6110752,3669589;6111314,3609443;6111875,3542222;6111875,3058227;6110191,2997374;6102891,2954918;6078185,2925199;6043373,2916708;5967571,2914585" o:connectangles="0,0,0,0,0,0,0,0,0,0,0,0,0,0,0,0,0,0,0,0,0,0,0,0,0,0,0,0,0,0,0,0,0"/>
                <v:textbox>
                  <w:txbxContent>
                    <w:p w:rsidR="008665BA" w:rsidP="00A512FA" w:rsidRDefault="008665BA" w14:paraId="05903473" w14:textId="6F2A0E17">
                      <w:pPr>
                        <w:pStyle w:val="Heading1"/>
                        <w:ind w:right="-15"/>
                        <w:jc w:val="left"/>
                      </w:pPr>
                      <w:r>
                        <w:t>Understand assistive technology evidence, advice, assessments and quotes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20CE" w:rsidP="00AB4CA5" w:rsidRDefault="00CF20CE" w14:paraId="5E8EC326" w14:textId="4AE881F4">
      <w:r>
        <w:t>This guide helps you understand when you need to get evidence, advice, assessments</w:t>
      </w:r>
      <w:r w:rsidR="00192E37">
        <w:t>,</w:t>
      </w:r>
      <w:r>
        <w:t xml:space="preserve"> or quotes for your assistive technology.</w:t>
      </w:r>
    </w:p>
    <w:tbl>
      <w:tblPr>
        <w:tblW w:w="9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with 4 columns. First cell is blank. Lists requirements for low cost, mid cost and high cost AT."/>
      </w:tblPr>
      <w:tblGrid>
        <w:gridCol w:w="1833"/>
        <w:gridCol w:w="2608"/>
        <w:gridCol w:w="2608"/>
        <w:gridCol w:w="2608"/>
      </w:tblGrid>
      <w:tr w:rsidRPr="00C712EE" w:rsidR="00192E37" w:rsidTr="4730FEF3" w14:paraId="0555DC35" w14:textId="77777777">
        <w:trPr>
          <w:trHeight w:val="950"/>
          <w:tblHeader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6B2976"/>
            <w:tcMar/>
          </w:tcPr>
          <w:p w:rsidRPr="00467F64" w:rsidR="00192E37" w:rsidP="00802C63" w:rsidRDefault="00192E37" w14:paraId="60E71700" w14:textId="49CEBEB2">
            <w:pPr>
              <w:ind w:left="127"/>
              <w:rPr>
                <w:b/>
                <w:color w:val="FFFFFF"/>
              </w:rPr>
            </w:pPr>
            <w:bookmarkStart w:name="_Hlk95220893" w:id="0"/>
          </w:p>
        </w:tc>
        <w:tc>
          <w:tcPr>
            <w:tcW w:w="2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6B297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67F64" w:rsidR="00192E37" w:rsidP="00192E37" w:rsidRDefault="00192E37" w14:paraId="1C6A34FE" w14:textId="77777777">
            <w:pPr>
              <w:rPr>
                <w:b/>
                <w:color w:val="FFFFFF"/>
              </w:rPr>
            </w:pPr>
            <w:r w:rsidRPr="00467F64">
              <w:rPr>
                <w:b/>
                <w:color w:val="FFFFFF"/>
              </w:rPr>
              <w:t>Low cost assistive technology</w:t>
            </w:r>
          </w:p>
        </w:tc>
        <w:tc>
          <w:tcPr>
            <w:tcW w:w="2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6B297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67F64" w:rsidR="00192E37" w:rsidP="00192E37" w:rsidRDefault="00192E37" w14:paraId="317FAD85" w14:textId="048DF5DA">
            <w:pPr>
              <w:rPr>
                <w:b/>
                <w:color w:val="FFFFFF"/>
              </w:rPr>
            </w:pPr>
            <w:r w:rsidRPr="00467F64">
              <w:rPr>
                <w:b/>
                <w:color w:val="FFFFFF"/>
              </w:rPr>
              <w:t>Mid cost assistive technology</w:t>
            </w:r>
          </w:p>
        </w:tc>
        <w:tc>
          <w:tcPr>
            <w:tcW w:w="2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6B297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67F64" w:rsidR="00192E37" w:rsidP="00192E37" w:rsidRDefault="00192E37" w14:paraId="0A309878" w14:textId="77777777">
            <w:pPr>
              <w:rPr>
                <w:b/>
                <w:color w:val="FFFFFF"/>
              </w:rPr>
            </w:pPr>
            <w:r w:rsidRPr="00467F64">
              <w:rPr>
                <w:b/>
                <w:color w:val="FFFFFF"/>
              </w:rPr>
              <w:t>High cost assistive technology</w:t>
            </w:r>
          </w:p>
        </w:tc>
      </w:tr>
      <w:tr w:rsidR="00192E37" w:rsidTr="4730FEF3" w14:paraId="01E43364" w14:textId="77777777">
        <w:trPr>
          <w:trHeight w:val="730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Pr="00467F64" w:rsidR="00192E37" w:rsidP="00802C63" w:rsidRDefault="00592C43" w14:paraId="49EDA1F6" w14:textId="5E5C0ED1">
            <w:pPr>
              <w:ind w:left="127"/>
              <w:rPr>
                <w:b/>
              </w:rPr>
            </w:pPr>
            <w:r>
              <w:rPr>
                <w:b/>
              </w:rPr>
              <w:t>What is the cost per item?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46E5" w:rsidR="00192E37" w:rsidRDefault="00192E37" w14:paraId="3C6B49DC" w14:textId="1273788E">
            <w:pPr>
              <w:rPr>
                <w:b/>
                <w:bCs/>
              </w:rPr>
            </w:pPr>
            <w:r w:rsidRPr="005746E5">
              <w:rPr>
                <w:b/>
                <w:bCs/>
              </w:rPr>
              <w:t>Under $1,500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46E5" w:rsidR="00192E37" w:rsidRDefault="00192E37" w14:paraId="7AFD618C" w14:textId="72E4AD6F">
            <w:pPr>
              <w:rPr>
                <w:b/>
                <w:bCs/>
              </w:rPr>
            </w:pPr>
            <w:r w:rsidRPr="005746E5">
              <w:rPr>
                <w:b/>
                <w:bCs/>
              </w:rPr>
              <w:t>$1,500 - $15,000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746E5" w:rsidR="00192E37" w:rsidRDefault="00192E37" w14:paraId="659435E3" w14:textId="49DE70F6">
            <w:pPr>
              <w:rPr>
                <w:b/>
                <w:bCs/>
              </w:rPr>
            </w:pPr>
            <w:r w:rsidRPr="005746E5">
              <w:rPr>
                <w:b/>
                <w:bCs/>
              </w:rPr>
              <w:t>Over $15,000</w:t>
            </w:r>
          </w:p>
        </w:tc>
      </w:tr>
      <w:tr w:rsidR="00192E37" w:rsidTr="4730FEF3" w14:paraId="430D3F94" w14:textId="77777777">
        <w:trPr>
          <w:trHeight w:val="1072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Pr="00467F64" w:rsidR="00192E37" w:rsidP="00802C63" w:rsidRDefault="00192E37" w14:paraId="2A94225A" w14:textId="41570A0E">
            <w:pPr>
              <w:ind w:left="127"/>
              <w:rPr>
                <w:b/>
              </w:rPr>
            </w:pPr>
            <w:r w:rsidRPr="00467F64">
              <w:rPr>
                <w:b/>
              </w:rPr>
              <w:t xml:space="preserve">What do </w:t>
            </w:r>
            <w:r w:rsidR="0002014C">
              <w:rPr>
                <w:b/>
              </w:rPr>
              <w:t>I need to get funding in my</w:t>
            </w:r>
            <w:r w:rsidRPr="00467F64">
              <w:rPr>
                <w:b/>
              </w:rPr>
              <w:t xml:space="preserve"> plan?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D94CC5" w14:paraId="0FF691D2" w14:textId="4FACA8C6">
            <w:r>
              <w:t>You don’t need written evidence</w:t>
            </w:r>
            <w:r w:rsidR="0002014C">
              <w:t>. Y</w:t>
            </w:r>
            <w:r w:rsidR="00192E37">
              <w:t>ou can tell us what you need</w:t>
            </w:r>
            <w:r w:rsidR="009552E2"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0144D579" w14:textId="2DD39E7B">
            <w:r>
              <w:t xml:space="preserve">Written evidence from an assistive technology </w:t>
            </w:r>
            <w:r w:rsidRPr="00892763" w:rsidR="00046179">
              <w:t>advisor</w:t>
            </w:r>
            <w:r w:rsidR="009552E2"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33764" w14:paraId="48BE2E91" w14:textId="2A739366">
            <w:hyperlink w:history="1" w:anchor="_Assessments_1">
              <w:r w:rsidRPr="00813707" w:rsidR="00192E37">
                <w:rPr>
                  <w:rStyle w:val="Hyperlink"/>
                </w:rPr>
                <w:t>Assessment</w:t>
              </w:r>
            </w:hyperlink>
            <w:r w:rsidR="00192E37">
              <w:t xml:space="preserve"> from an assistive technology </w:t>
            </w:r>
            <w:r w:rsidRPr="00892763" w:rsidR="00046179">
              <w:t>assessor</w:t>
            </w:r>
            <w:r w:rsidR="009552E2">
              <w:t>.</w:t>
            </w:r>
          </w:p>
        </w:tc>
      </w:tr>
      <w:tr w:rsidR="00192E37" w:rsidTr="4730FEF3" w14:paraId="1A7C3F18" w14:textId="77777777">
        <w:trPr>
          <w:trHeight w:val="689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Pr="00467F64" w:rsidR="00192E37" w:rsidP="00802C63" w:rsidRDefault="00192E37" w14:paraId="6E4CD9F8" w14:textId="0D54CC7C">
            <w:pPr>
              <w:ind w:left="127"/>
              <w:rPr>
                <w:b/>
              </w:rPr>
            </w:pPr>
            <w:r w:rsidRPr="00467F64">
              <w:rPr>
                <w:b/>
              </w:rPr>
              <w:t xml:space="preserve">What do </w:t>
            </w:r>
            <w:r w:rsidR="0002014C">
              <w:rPr>
                <w:b/>
              </w:rPr>
              <w:t>I</w:t>
            </w:r>
            <w:r w:rsidRPr="00467F64">
              <w:rPr>
                <w:b/>
              </w:rPr>
              <w:t xml:space="preserve"> need </w:t>
            </w:r>
            <w:r w:rsidR="0015638D">
              <w:rPr>
                <w:b/>
              </w:rPr>
              <w:t xml:space="preserve">to do </w:t>
            </w:r>
            <w:r w:rsidRPr="00467F64">
              <w:rPr>
                <w:b/>
              </w:rPr>
              <w:t xml:space="preserve">before </w:t>
            </w:r>
            <w:r w:rsidR="0002014C">
              <w:rPr>
                <w:b/>
              </w:rPr>
              <w:t>I</w:t>
            </w:r>
            <w:r w:rsidRPr="00467F64">
              <w:rPr>
                <w:b/>
              </w:rPr>
              <w:t xml:space="preserve"> buy the item?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1552EAB2" w14:textId="020009B9">
            <w:r>
              <w:t xml:space="preserve">Low risk - we suggest you get </w:t>
            </w:r>
            <w:hyperlink w:history="1" w:anchor="_Advice_2">
              <w:r w:rsidRPr="00813707">
                <w:rPr>
                  <w:rStyle w:val="Hyperlink"/>
                </w:rPr>
                <w:t>advice</w:t>
              </w:r>
            </w:hyperlink>
            <w:r w:rsidR="0002014C">
              <w:t xml:space="preserve"> from an assistive technology </w:t>
            </w:r>
            <w:r w:rsidRPr="00892763" w:rsidR="00046179">
              <w:t>advisor</w:t>
            </w:r>
            <w:r w:rsidR="002125DE">
              <w:t>.</w:t>
            </w:r>
          </w:p>
          <w:p w:rsidRPr="00892763" w:rsidR="00046179" w:rsidRDefault="00192E37" w14:paraId="5A8A5B9D" w14:textId="5681C2B1">
            <w:pPr>
              <w:rPr>
                <w:color w:val="0563C1" w:themeColor="hyperlink"/>
                <w:u w:val="single"/>
              </w:rPr>
            </w:pPr>
            <w:r>
              <w:t xml:space="preserve">Higher risk - </w:t>
            </w:r>
            <w:r w:rsidR="00236454">
              <w:t xml:space="preserve">you need </w:t>
            </w:r>
            <w:r>
              <w:t xml:space="preserve">written </w:t>
            </w:r>
            <w:hyperlink w:history="1" w:anchor="_Advice_2">
              <w:r w:rsidRPr="00813707" w:rsidR="00E223AC">
                <w:rPr>
                  <w:rStyle w:val="Hyperlink"/>
                </w:rPr>
                <w:t>advice</w:t>
              </w:r>
            </w:hyperlink>
            <w:r>
              <w:t xml:space="preserve"> from an assistive technology </w:t>
            </w:r>
            <w:r w:rsidRPr="00892763" w:rsidR="00046179">
              <w:t>advisor</w:t>
            </w:r>
            <w:r w:rsidR="002125DE"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08E97054" w14:textId="184D28AC">
            <w:r>
              <w:t xml:space="preserve">Written </w:t>
            </w:r>
            <w:hyperlink w:history="1" w:anchor="_Advice_2">
              <w:r w:rsidRPr="00813707">
                <w:rPr>
                  <w:rStyle w:val="Hyperlink"/>
                </w:rPr>
                <w:t>advice</w:t>
              </w:r>
            </w:hyperlink>
            <w:r>
              <w:t xml:space="preserve"> from an assistive technology </w:t>
            </w:r>
            <w:r w:rsidRPr="00892763" w:rsidR="00046179">
              <w:t>advisor</w:t>
            </w:r>
            <w:r w:rsidR="009552E2">
              <w:t>.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602AD" w:rsidR="00192E37" w:rsidP="4730FEF3" w:rsidRDefault="00133764" w14:paraId="7E86F544" w14:textId="2EEA8B2B">
            <w:pPr/>
            <w:hyperlink w:anchor="_Assessments_1">
              <w:r w:rsidRPr="4730FEF3" w:rsidR="00192E37">
                <w:rPr>
                  <w:rStyle w:val="Hyperlink"/>
                </w:rPr>
                <w:t>Assessment</w:t>
              </w:r>
            </w:hyperlink>
            <w:r w:rsidR="00192E37">
              <w:rPr/>
              <w:t xml:space="preserve"> from an assistive technology </w:t>
            </w:r>
            <w:r w:rsidR="00046179">
              <w:rPr/>
              <w:t>assessor</w:t>
            </w:r>
            <w:r w:rsidR="009552E2">
              <w:rPr/>
              <w:t>.</w:t>
            </w:r>
          </w:p>
        </w:tc>
      </w:tr>
      <w:tr w:rsidR="00192E37" w:rsidTr="4730FEF3" w14:paraId="379B5FB0" w14:textId="77777777">
        <w:trPr>
          <w:trHeight w:val="831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Pr="00467F64" w:rsidR="00192E37" w:rsidP="00802C63" w:rsidRDefault="00192E37" w14:paraId="2B8D4C45" w14:textId="557A6102">
            <w:pPr>
              <w:ind w:left="127"/>
              <w:rPr>
                <w:b/>
              </w:rPr>
            </w:pPr>
            <w:r w:rsidRPr="00467F64">
              <w:rPr>
                <w:b/>
              </w:rPr>
              <w:t xml:space="preserve">Do </w:t>
            </w:r>
            <w:r w:rsidR="0002014C">
              <w:rPr>
                <w:b/>
              </w:rPr>
              <w:t>I</w:t>
            </w:r>
            <w:r w:rsidRPr="00467F64">
              <w:rPr>
                <w:b/>
              </w:rPr>
              <w:t xml:space="preserve"> need a </w:t>
            </w:r>
            <w:hyperlink w:history="1" w:anchor="_Quotes">
              <w:r w:rsidRPr="00892763">
                <w:rPr>
                  <w:rStyle w:val="Hyperlink"/>
                </w:rPr>
                <w:t>quote</w:t>
              </w:r>
            </w:hyperlink>
            <w:r w:rsidRPr="00467F64">
              <w:rPr>
                <w:b/>
              </w:rPr>
              <w:t>?</w:t>
            </w: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66B3B0A8" w14:textId="6DD086F1">
            <w:r>
              <w:t>No</w:t>
            </w: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168D02B6" w14:textId="05FD9F2F">
            <w:r>
              <w:t>No</w:t>
            </w:r>
          </w:p>
        </w:tc>
        <w:tc>
          <w:tcPr>
            <w:tcW w:w="2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3AADC640" w14:textId="77777777">
            <w:r>
              <w:t>Yes</w:t>
            </w:r>
          </w:p>
        </w:tc>
      </w:tr>
      <w:tr w:rsidR="00192E37" w:rsidTr="4730FEF3" w14:paraId="2DDBF88D" w14:textId="77777777">
        <w:trPr>
          <w:trHeight w:val="929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Pr="00467F64" w:rsidR="00192E37" w:rsidP="00802C63" w:rsidRDefault="00192E37" w14:paraId="5EB2C5FE" w14:textId="29E19389">
            <w:pPr>
              <w:ind w:left="127"/>
              <w:rPr>
                <w:b/>
              </w:rPr>
            </w:pPr>
            <w:r w:rsidRPr="00467F64">
              <w:rPr>
                <w:b/>
              </w:rPr>
              <w:t xml:space="preserve">Where is the funding in </w:t>
            </w:r>
            <w:r w:rsidR="0002014C">
              <w:rPr>
                <w:b/>
              </w:rPr>
              <w:t>my</w:t>
            </w:r>
            <w:r w:rsidRPr="00467F64">
              <w:rPr>
                <w:b/>
              </w:rPr>
              <w:t xml:space="preserve"> plan?</w:t>
            </w:r>
          </w:p>
        </w:tc>
        <w:tc>
          <w:tcPr>
            <w:tcW w:w="2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0B628010" w14:textId="77777777">
            <w:r>
              <w:t>Core budget</w:t>
            </w:r>
          </w:p>
        </w:tc>
        <w:tc>
          <w:tcPr>
            <w:tcW w:w="2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5CD790AC" w14:textId="77777777">
            <w:r>
              <w:t>Capital budget</w:t>
            </w:r>
          </w:p>
        </w:tc>
        <w:tc>
          <w:tcPr>
            <w:tcW w:w="2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37" w:rsidP="00192E37" w:rsidRDefault="00192E37" w14:paraId="54D5EC6D" w14:textId="77777777">
            <w:r>
              <w:t>Capital budget</w:t>
            </w:r>
          </w:p>
        </w:tc>
      </w:tr>
      <w:bookmarkEnd w:id="0"/>
    </w:tbl>
    <w:p w:rsidR="002143D1" w:rsidP="002143D1" w:rsidRDefault="002143D1" w14:paraId="39658996" w14:textId="1C4590E9">
      <w:pPr>
        <w:sectPr w:rsidR="002143D1">
          <w:footerReference w:type="default" r:id="rId11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2143D1" w:rsidR="002143D1" w:rsidP="002143D1" w:rsidRDefault="002143D1" w14:paraId="5B5A1F5B" w14:textId="2845BA1F">
      <w:r w:rsidRPr="002143D1">
        <w:lastRenderedPageBreak/>
        <w:t>Some things you need to know are</w:t>
      </w:r>
      <w:r w:rsidR="00456191">
        <w:t>:</w:t>
      </w:r>
    </w:p>
    <w:p w:rsidRPr="002143D1" w:rsidR="002143D1" w:rsidP="002143D1" w:rsidRDefault="002143D1" w14:paraId="2B71C153" w14:textId="365621F8">
      <w:pPr>
        <w:pStyle w:val="Bullet1"/>
      </w:pPr>
      <w:r w:rsidRPr="002143D1">
        <w:t>if you don’t</w:t>
      </w:r>
      <w:r w:rsidR="00456191">
        <w:t xml:space="preserve"> </w:t>
      </w:r>
      <w:r w:rsidRPr="002143D1">
        <w:t>give us the evidence</w:t>
      </w:r>
      <w:r w:rsidR="00456191">
        <w:t xml:space="preserve"> </w:t>
      </w:r>
      <w:r w:rsidRPr="002143D1">
        <w:t>we need, then</w:t>
      </w:r>
      <w:r w:rsidR="00456191">
        <w:t xml:space="preserve"> </w:t>
      </w:r>
      <w:r w:rsidRPr="002143D1">
        <w:t>we won’t be able to put the assistive technology</w:t>
      </w:r>
      <w:r w:rsidR="00456191">
        <w:t xml:space="preserve"> </w:t>
      </w:r>
      <w:r w:rsidRPr="002143D1">
        <w:t>in your plan</w:t>
      </w:r>
    </w:p>
    <w:p w:rsidRPr="002143D1" w:rsidR="002143D1" w:rsidP="002143D1" w:rsidRDefault="002143D1" w14:paraId="461249C5" w14:textId="59916CA1">
      <w:pPr>
        <w:pStyle w:val="Bullet1"/>
      </w:pPr>
      <w:r w:rsidRPr="002143D1">
        <w:t>you need to</w:t>
      </w:r>
      <w:r w:rsidR="00456191">
        <w:t xml:space="preserve"> </w:t>
      </w:r>
      <w:r w:rsidRPr="002143D1">
        <w:t>use</w:t>
      </w:r>
      <w:r w:rsidR="00456191">
        <w:t xml:space="preserve"> </w:t>
      </w:r>
      <w:r w:rsidRPr="002143D1">
        <w:t>the advice of</w:t>
      </w:r>
      <w:r w:rsidR="00456191">
        <w:t xml:space="preserve"> </w:t>
      </w:r>
      <w:r w:rsidRPr="002143D1">
        <w:t>your</w:t>
      </w:r>
      <w:r w:rsidR="00456191">
        <w:t xml:space="preserve"> </w:t>
      </w:r>
      <w:r w:rsidRPr="002143D1">
        <w:t>advisor or assessor</w:t>
      </w:r>
      <w:r w:rsidR="00456191">
        <w:t xml:space="preserve"> </w:t>
      </w:r>
      <w:r w:rsidRPr="002143D1">
        <w:t>to make sure your item is safe and right for you.</w:t>
      </w:r>
      <w:r w:rsidR="00456191">
        <w:t xml:space="preserve"> </w:t>
      </w:r>
      <w:r w:rsidRPr="002143D1">
        <w:t>Assistive technology can hurt you if it’s not right for you, or if you use it the wrong way</w:t>
      </w:r>
    </w:p>
    <w:p w:rsidRPr="00456191" w:rsidR="00766D4A" w:rsidP="004C38CC" w:rsidRDefault="002143D1" w14:paraId="2D241B53" w14:textId="548807DF">
      <w:pPr>
        <w:pStyle w:val="Bullet1"/>
        <w:spacing w:before="0" w:after="160" w:line="259" w:lineRule="auto"/>
      </w:pPr>
      <w:r w:rsidRPr="002143D1">
        <w:t>if</w:t>
      </w:r>
      <w:r w:rsidR="00456191">
        <w:t xml:space="preserve"> </w:t>
      </w:r>
      <w:r w:rsidRPr="002143D1">
        <w:t>you buy an item that’s not right for you without getting the advice you need, we usually won’t pay for another similar item.</w:t>
      </w:r>
    </w:p>
    <w:p w:rsidR="005D5A41" w:rsidP="00892763" w:rsidRDefault="006F1203" w14:paraId="633B4B75" w14:textId="39C09BC1">
      <w:pPr>
        <w:pStyle w:val="Heading2"/>
        <w:ind w:left="0" w:firstLine="0"/>
      </w:pPr>
      <w:r>
        <w:t>How do I</w:t>
      </w:r>
      <w:r w:rsidR="00101062">
        <w:t xml:space="preserve"> get</w:t>
      </w:r>
      <w:r w:rsidRPr="00467F64" w:rsidR="00101062">
        <w:t xml:space="preserve"> assistive technology i</w:t>
      </w:r>
      <w:r w:rsidR="00101062">
        <w:t>n my</w:t>
      </w:r>
      <w:r w:rsidRPr="00467F64" w:rsidR="00101062">
        <w:t xml:space="preserve"> plan</w:t>
      </w:r>
      <w:r w:rsidR="00101062">
        <w:t>?</w:t>
      </w:r>
    </w:p>
    <w:p w:rsidR="00390BDD" w:rsidP="00390BDD" w:rsidRDefault="00390BDD" w14:paraId="222C0D49" w14:textId="317086A8">
      <w:pPr>
        <w:pStyle w:val="Heading3"/>
      </w:pPr>
      <w:bookmarkStart w:name="_Low_cost_assistive" w:id="1"/>
      <w:bookmarkStart w:name="_Mid_cost_assistive" w:id="2"/>
      <w:bookmarkEnd w:id="1"/>
      <w:bookmarkEnd w:id="2"/>
      <w:r w:rsidRPr="007F0AA9">
        <w:t>Low cost assistive technology</w:t>
      </w:r>
      <w:r w:rsidRPr="00F56E99">
        <w:t xml:space="preserve"> (under $1,500)</w:t>
      </w:r>
    </w:p>
    <w:p w:rsidRPr="00892763" w:rsidR="00CF20CE" w:rsidP="00892763" w:rsidRDefault="00CF20CE" w14:paraId="2CAD994F" w14:textId="3C5704C3">
      <w:r>
        <w:t>You should:</w:t>
      </w:r>
    </w:p>
    <w:p w:rsidR="00390BDD" w:rsidP="00484B0A" w:rsidRDefault="00E15B44" w14:paraId="11861247" w14:textId="0157E50C">
      <w:pPr>
        <w:pStyle w:val="Checklist"/>
        <w:ind w:left="709"/>
      </w:pPr>
      <w:r>
        <w:t>tell us what you think you need at your planning meeting</w:t>
      </w:r>
      <w:r w:rsidR="00E4385B">
        <w:t>.</w:t>
      </w:r>
    </w:p>
    <w:p w:rsidR="00766D4A" w:rsidP="00766D4A" w:rsidRDefault="00342C06" w14:paraId="16AF343A" w14:textId="4393F8D5">
      <w:pPr>
        <w:pStyle w:val="Checklist"/>
        <w:numPr>
          <w:ilvl w:val="0"/>
          <w:numId w:val="0"/>
        </w:numPr>
      </w:pPr>
      <w:r>
        <w:t>If you want to buy a</w:t>
      </w:r>
      <w:r w:rsidRPr="00342C06">
        <w:rPr>
          <w:b/>
        </w:rPr>
        <w:t xml:space="preserve"> </w:t>
      </w:r>
      <w:r w:rsidRPr="00467F64">
        <w:rPr>
          <w:b/>
        </w:rPr>
        <w:t>tablet or computer based technology</w:t>
      </w:r>
      <w:r>
        <w:rPr>
          <w:b/>
        </w:rPr>
        <w:t>,</w:t>
      </w:r>
      <w:r>
        <w:t xml:space="preserve"> you should look at </w:t>
      </w:r>
      <w:hyperlink w:history="1" r:id="rId12">
        <w:r w:rsidRPr="00667D6F">
          <w:rPr>
            <w:rStyle w:val="Hyperlink"/>
          </w:rPr>
          <w:t>Our Guideline – Assistive technology</w:t>
        </w:r>
      </w:hyperlink>
      <w:r w:rsidRPr="00892763">
        <w:t xml:space="preserve"> </w:t>
      </w:r>
      <w:r>
        <w:t xml:space="preserve">for </w:t>
      </w:r>
      <w:r w:rsidR="00D94CC5">
        <w:t>w</w:t>
      </w:r>
      <w:r w:rsidR="006F1203">
        <w:t>hat you need</w:t>
      </w:r>
      <w:r w:rsidR="00766D4A">
        <w:t>.</w:t>
      </w:r>
    </w:p>
    <w:p w:rsidR="00390BDD" w:rsidP="00766D4A" w:rsidRDefault="00390BDD" w14:paraId="5F77EBFB" w14:textId="4DA38EEF">
      <w:pPr>
        <w:pStyle w:val="Heading3"/>
      </w:pPr>
      <w:r>
        <w:t>Mid cost assistive technology (between $1,500 and $15,000)</w:t>
      </w:r>
    </w:p>
    <w:p w:rsidR="009E09EF" w:rsidP="00390BDD" w:rsidRDefault="00390BDD" w14:paraId="467232AA" w14:textId="5EC2B8A8">
      <w:r>
        <w:t>Y</w:t>
      </w:r>
      <w:r w:rsidR="009E09EF">
        <w:t xml:space="preserve">ou need to give us evidence </w:t>
      </w:r>
      <w:r w:rsidR="00024929">
        <w:t xml:space="preserve">in writing from an assistive technology </w:t>
      </w:r>
      <w:r w:rsidRPr="00892763" w:rsidR="00101062">
        <w:t>advisor</w:t>
      </w:r>
      <w:r>
        <w:t xml:space="preserve"> </w:t>
      </w:r>
      <w:r w:rsidR="009E09EF">
        <w:t>that includes:</w:t>
      </w:r>
    </w:p>
    <w:p w:rsidR="009E09EF" w:rsidP="009E09EF" w:rsidRDefault="00E95A6D" w14:paraId="260E914E" w14:textId="0A6148C4">
      <w:pPr>
        <w:pStyle w:val="Checklist"/>
        <w:ind w:left="709"/>
      </w:pPr>
      <w:r>
        <w:t xml:space="preserve">what </w:t>
      </w:r>
      <w:r w:rsidR="009E09EF">
        <w:t>item you need</w:t>
      </w:r>
    </w:p>
    <w:p w:rsidR="009E09EF" w:rsidP="009E09EF" w:rsidRDefault="009E09EF" w14:paraId="17E9263E" w14:textId="513147A4">
      <w:pPr>
        <w:pStyle w:val="Checklist"/>
        <w:ind w:left="709"/>
      </w:pPr>
      <w:r>
        <w:t>how the item helps with your disability</w:t>
      </w:r>
      <w:r w:rsidR="00F2472F">
        <w:t xml:space="preserve"> support needs</w:t>
      </w:r>
    </w:p>
    <w:p w:rsidR="009E09EF" w:rsidP="009E09EF" w:rsidRDefault="009E09EF" w14:paraId="666CE83F" w14:textId="77777777">
      <w:pPr>
        <w:pStyle w:val="Checklist"/>
        <w:ind w:left="709"/>
      </w:pPr>
      <w:r>
        <w:t>why the item is the best value way to help you pursue your goals</w:t>
      </w:r>
    </w:p>
    <w:p w:rsidRPr="00704ACE" w:rsidR="009E09EF" w:rsidP="009E09EF" w:rsidRDefault="009E09EF" w14:paraId="7B169CEA" w14:textId="33E11BA5">
      <w:pPr>
        <w:pStyle w:val="Checklist"/>
        <w:ind w:left="709"/>
      </w:pPr>
      <w:r>
        <w:t>how much the item might cost</w:t>
      </w:r>
      <w:r w:rsidR="00F47CD2">
        <w:t>.</w:t>
      </w:r>
    </w:p>
    <w:p w:rsidR="009E09EF" w:rsidP="009E09EF" w:rsidRDefault="00850C3B" w14:paraId="2D8EA9A8" w14:textId="2A91D180">
      <w:pPr>
        <w:pStyle w:val="Bullet1"/>
        <w:numPr>
          <w:ilvl w:val="0"/>
          <w:numId w:val="0"/>
        </w:numPr>
      </w:pPr>
      <w:r>
        <w:t xml:space="preserve">If you have other evidence, you might want to give it to us to help us understand your needs better. </w:t>
      </w:r>
      <w:r w:rsidR="009E09EF">
        <w:t>Th</w:t>
      </w:r>
      <w:r w:rsidR="00214DF9">
        <w:t>is</w:t>
      </w:r>
      <w:r w:rsidR="009E09EF">
        <w:t xml:space="preserve"> might include:</w:t>
      </w:r>
    </w:p>
    <w:p w:rsidR="009E09EF" w:rsidP="009E09EF" w:rsidRDefault="009E09EF" w14:paraId="550F5431" w14:textId="77777777">
      <w:pPr>
        <w:pStyle w:val="Checklist"/>
        <w:ind w:left="709"/>
      </w:pPr>
      <w:r>
        <w:t>information about your lived experience</w:t>
      </w:r>
    </w:p>
    <w:p w:rsidR="009E09EF" w:rsidP="009E09EF" w:rsidRDefault="00375847" w14:paraId="481DC48D" w14:textId="2135A494">
      <w:pPr>
        <w:pStyle w:val="Checklist"/>
        <w:ind w:left="709"/>
      </w:pPr>
      <w:r>
        <w:t>your experience using or testing</w:t>
      </w:r>
      <w:r w:rsidR="009E09EF">
        <w:t xml:space="preserve"> the item</w:t>
      </w:r>
      <w:r w:rsidR="00E95A6D">
        <w:t>,</w:t>
      </w:r>
      <w:r w:rsidR="009E09EF">
        <w:t xml:space="preserve"> or </w:t>
      </w:r>
      <w:r w:rsidR="00E95A6D">
        <w:t xml:space="preserve">a </w:t>
      </w:r>
      <w:r w:rsidR="009E09EF">
        <w:t>similar item</w:t>
      </w:r>
    </w:p>
    <w:p w:rsidR="009E09EF" w:rsidP="00BF35E2" w:rsidRDefault="009E09EF" w14:paraId="565A8EE1" w14:textId="6ABAFDF5">
      <w:pPr>
        <w:pStyle w:val="Checklist"/>
        <w:ind w:left="709"/>
      </w:pPr>
      <w:r>
        <w:t xml:space="preserve">information from peer support </w:t>
      </w:r>
      <w:r w:rsidR="00832BA3">
        <w:t>groups</w:t>
      </w:r>
      <w:r>
        <w:t xml:space="preserve"> or peak bodies that </w:t>
      </w:r>
      <w:r w:rsidR="00E95A6D">
        <w:t>shows</w:t>
      </w:r>
      <w:r>
        <w:t xml:space="preserve"> us the </w:t>
      </w:r>
      <w:r w:rsidR="00E95A6D">
        <w:t>item</w:t>
      </w:r>
      <w:r>
        <w:t xml:space="preserve"> is right for you.</w:t>
      </w:r>
    </w:p>
    <w:p w:rsidR="00A33D8A" w:rsidP="00A33D8A" w:rsidRDefault="00A33D8A" w14:paraId="245F489B" w14:textId="4BE8BA13">
      <w:pPr>
        <w:pStyle w:val="Heading3"/>
      </w:pPr>
      <w:bookmarkStart w:name="_High_cost_assistive" w:id="3"/>
      <w:bookmarkEnd w:id="3"/>
      <w:r>
        <w:t>High cost assistive technology (over $15,000)</w:t>
      </w:r>
    </w:p>
    <w:p w:rsidRPr="00892763" w:rsidR="00A33D8A" w:rsidP="00892763" w:rsidRDefault="00A33D8A" w14:paraId="3A373D19" w14:textId="2D5BF2B5">
      <w:r>
        <w:t>You need to give us:</w:t>
      </w:r>
    </w:p>
    <w:p w:rsidR="00545BCA" w:rsidP="00892763" w:rsidRDefault="00545BCA" w14:paraId="15AA23BF" w14:textId="729A0EBB">
      <w:pPr>
        <w:pStyle w:val="Checklist"/>
        <w:ind w:left="709"/>
      </w:pPr>
      <w:r>
        <w:t xml:space="preserve">an </w:t>
      </w:r>
      <w:hyperlink w:history="1" w:anchor="_Assessments_1">
        <w:r w:rsidRPr="00CE1AB7" w:rsidR="00CE1AB7">
          <w:rPr>
            <w:rStyle w:val="Hyperlink"/>
          </w:rPr>
          <w:t>assessment</w:t>
        </w:r>
      </w:hyperlink>
      <w:r>
        <w:t xml:space="preserve"> </w:t>
      </w:r>
      <w:r w:rsidR="00637441">
        <w:t xml:space="preserve">from a qualified assistive technology </w:t>
      </w:r>
      <w:r w:rsidRPr="00892763" w:rsidR="00101062">
        <w:t>assessor</w:t>
      </w:r>
      <w:r w:rsidR="00375847">
        <w:t xml:space="preserve"> that shows </w:t>
      </w:r>
      <w:r>
        <w:t xml:space="preserve">what </w:t>
      </w:r>
      <w:r w:rsidR="00375847">
        <w:t>item</w:t>
      </w:r>
      <w:r>
        <w:t xml:space="preserve"> you need</w:t>
      </w:r>
    </w:p>
    <w:p w:rsidR="00545BCA" w:rsidP="00892763" w:rsidRDefault="00545BCA" w14:paraId="3B2A0657" w14:textId="29513154">
      <w:pPr>
        <w:pStyle w:val="Checklist"/>
        <w:ind w:left="709"/>
      </w:pPr>
      <w:r>
        <w:lastRenderedPageBreak/>
        <w:t xml:space="preserve">a </w:t>
      </w:r>
      <w:hyperlink w:history="1" w:anchor="_Quotes">
        <w:r w:rsidRPr="00CE1AB7" w:rsidR="00CE1AB7">
          <w:rPr>
            <w:rStyle w:val="Hyperlink"/>
          </w:rPr>
          <w:t>quote</w:t>
        </w:r>
      </w:hyperlink>
      <w:r w:rsidR="00D4564E">
        <w:rPr>
          <w:b/>
        </w:rPr>
        <w:t xml:space="preserve"> </w:t>
      </w:r>
      <w:r w:rsidR="00602986">
        <w:t>for the item.</w:t>
      </w:r>
    </w:p>
    <w:p w:rsidR="004A7205" w:rsidP="00BF35E2" w:rsidRDefault="00FD3283" w14:paraId="2AF4B10C" w14:textId="7FE59911">
      <w:pPr>
        <w:pStyle w:val="Heading2"/>
        <w:ind w:left="0" w:firstLine="0"/>
      </w:pPr>
      <w:bookmarkStart w:name="_Evidence" w:id="4"/>
      <w:bookmarkStart w:name="_Advice" w:id="5"/>
      <w:bookmarkEnd w:id="4"/>
      <w:bookmarkEnd w:id="5"/>
      <w:r>
        <w:t>What do I need</w:t>
      </w:r>
      <w:r w:rsidR="00024929">
        <w:t xml:space="preserve"> </w:t>
      </w:r>
      <w:r w:rsidR="00850C3B">
        <w:t xml:space="preserve">to do </w:t>
      </w:r>
      <w:r w:rsidR="004935E3">
        <w:t xml:space="preserve">before I buy assistive </w:t>
      </w:r>
      <w:r w:rsidR="004A7205">
        <w:t>technology?</w:t>
      </w:r>
    </w:p>
    <w:p w:rsidR="009E09EF" w:rsidP="009E09EF" w:rsidRDefault="009E09EF" w14:paraId="7A3ECFC1" w14:textId="77777777">
      <w:pPr>
        <w:pStyle w:val="Heading3"/>
      </w:pPr>
      <w:r w:rsidRPr="007F0AA9">
        <w:t>Low cost assistive technology</w:t>
      </w:r>
      <w:r w:rsidRPr="00F56E99">
        <w:t xml:space="preserve"> (under $1,500)</w:t>
      </w:r>
    </w:p>
    <w:p w:rsidR="004452B5" w:rsidP="00BF35E2" w:rsidRDefault="009E09EF" w14:paraId="065E8CA4" w14:textId="03CEAF31">
      <w:r>
        <w:t xml:space="preserve">If </w:t>
      </w:r>
      <w:r w:rsidR="00850C3B">
        <w:t>the</w:t>
      </w:r>
      <w:r>
        <w:t xml:space="preserve"> </w:t>
      </w:r>
      <w:r w:rsidR="00236454">
        <w:t>assistive technology</w:t>
      </w:r>
      <w:r w:rsidR="00122C17">
        <w:t xml:space="preserve"> you want to buy with your </w:t>
      </w:r>
      <w:r w:rsidR="00236454">
        <w:t xml:space="preserve">Core </w:t>
      </w:r>
      <w:r w:rsidR="00122C17">
        <w:t>budget</w:t>
      </w:r>
      <w:r w:rsidR="00850C3B">
        <w:t xml:space="preserve"> </w:t>
      </w:r>
      <w:r>
        <w:t xml:space="preserve">is </w:t>
      </w:r>
      <w:r w:rsidRPr="00BF35E2">
        <w:t>low cost</w:t>
      </w:r>
      <w:r>
        <w:rPr>
          <w:b/>
        </w:rPr>
        <w:t xml:space="preserve"> </w:t>
      </w:r>
      <w:r w:rsidRPr="0034417E">
        <w:rPr>
          <w:bCs/>
        </w:rPr>
        <w:t>and</w:t>
      </w:r>
      <w:r>
        <w:rPr>
          <w:b/>
        </w:rPr>
        <w:t xml:space="preserve"> low </w:t>
      </w:r>
      <w:r w:rsidRPr="008315F0">
        <w:rPr>
          <w:b/>
        </w:rPr>
        <w:t>risk</w:t>
      </w:r>
      <w:r w:rsidR="00A33D8A">
        <w:rPr>
          <w:b/>
        </w:rPr>
        <w:t xml:space="preserve">, </w:t>
      </w:r>
      <w:r w:rsidR="00A33D8A">
        <w:t>we suggest you:</w:t>
      </w:r>
    </w:p>
    <w:p w:rsidR="009E09EF" w:rsidP="00892763" w:rsidRDefault="004452B5" w14:paraId="7E652DD3" w14:textId="0DE6B937">
      <w:pPr>
        <w:pStyle w:val="Checklist"/>
        <w:ind w:left="709"/>
      </w:pPr>
      <w:r>
        <w:t xml:space="preserve">get </w:t>
      </w:r>
      <w:hyperlink w:history="1" w:anchor="_Advice_2">
        <w:r w:rsidRPr="001F51B5" w:rsidR="00CE1AB7">
          <w:rPr>
            <w:rStyle w:val="Hyperlink"/>
          </w:rPr>
          <w:t>advice</w:t>
        </w:r>
      </w:hyperlink>
      <w:r w:rsidR="009E09EF">
        <w:t xml:space="preserve"> from an assistive technology </w:t>
      </w:r>
      <w:r w:rsidRPr="00892763" w:rsidR="00101062">
        <w:t>advisor</w:t>
      </w:r>
      <w:r w:rsidR="00122C17">
        <w:t xml:space="preserve"> </w:t>
      </w:r>
      <w:r w:rsidR="007B13DC">
        <w:t>about the specific</w:t>
      </w:r>
      <w:r w:rsidR="000F1615">
        <w:t xml:space="preserve"> item</w:t>
      </w:r>
      <w:r w:rsidR="00122C17">
        <w:t xml:space="preserve"> </w:t>
      </w:r>
      <w:r w:rsidR="007B13DC">
        <w:t xml:space="preserve">that </w:t>
      </w:r>
      <w:r w:rsidR="00122C17">
        <w:t>will best meet your needs</w:t>
      </w:r>
      <w:r w:rsidR="00AF345C">
        <w:t>.</w:t>
      </w:r>
    </w:p>
    <w:p w:rsidR="004452B5" w:rsidP="00BF35E2" w:rsidRDefault="009E09EF" w14:paraId="2A7F2830" w14:textId="29BE1226">
      <w:r>
        <w:t xml:space="preserve">If the item is </w:t>
      </w:r>
      <w:r w:rsidRPr="003055E8">
        <w:rPr>
          <w:rStyle w:val="Strong"/>
          <w:b w:val="0"/>
        </w:rPr>
        <w:t>low cost</w:t>
      </w:r>
      <w:r>
        <w:t xml:space="preserve"> and </w:t>
      </w:r>
      <w:r w:rsidRPr="008315F0">
        <w:rPr>
          <w:b/>
        </w:rPr>
        <w:t>higher risk</w:t>
      </w:r>
      <w:r w:rsidR="00A33D8A">
        <w:rPr>
          <w:b/>
        </w:rPr>
        <w:t>,</w:t>
      </w:r>
      <w:r w:rsidR="00A33D8A">
        <w:t xml:space="preserve"> you need to:</w:t>
      </w:r>
      <w:r>
        <w:t xml:space="preserve"> </w:t>
      </w:r>
    </w:p>
    <w:p w:rsidR="00390BDD" w:rsidP="00892763" w:rsidRDefault="004452B5" w14:paraId="15E11812" w14:textId="5DEE61BB">
      <w:pPr>
        <w:pStyle w:val="Checklist"/>
        <w:ind w:left="709"/>
      </w:pPr>
      <w:r>
        <w:t xml:space="preserve">get </w:t>
      </w:r>
      <w:r w:rsidRPr="00BF35E2" w:rsidR="001F51B5">
        <w:rPr>
          <w:rFonts w:cstheme="minorBidi"/>
          <w:b/>
        </w:rPr>
        <w:t xml:space="preserve">written </w:t>
      </w:r>
      <w:hyperlink w:history="1" w:anchor="_Advice_2">
        <w:r w:rsidRPr="00D27480" w:rsidR="004E4D44">
          <w:rPr>
            <w:rStyle w:val="Hyperlink"/>
          </w:rPr>
          <w:t>advice</w:t>
        </w:r>
      </w:hyperlink>
      <w:r w:rsidR="004935E3">
        <w:t xml:space="preserve"> </w:t>
      </w:r>
      <w:r w:rsidR="000F1615">
        <w:t>from</w:t>
      </w:r>
      <w:r w:rsidRPr="000F1615" w:rsidR="000F1615">
        <w:t xml:space="preserve"> </w:t>
      </w:r>
      <w:r w:rsidR="000F1615">
        <w:t xml:space="preserve">an assistive technology </w:t>
      </w:r>
      <w:r w:rsidRPr="00892763" w:rsidR="000F1615">
        <w:t>advisor</w:t>
      </w:r>
      <w:r w:rsidR="000F1615">
        <w:t xml:space="preserve"> </w:t>
      </w:r>
      <w:r>
        <w:t xml:space="preserve">about whether the item is safe and right for you </w:t>
      </w:r>
      <w:r w:rsidR="00236454">
        <w:t>or if</w:t>
      </w:r>
      <w:r w:rsidR="000F1615">
        <w:t xml:space="preserve"> there are other options</w:t>
      </w:r>
      <w:r>
        <w:t xml:space="preserve">. Make sure they tell you how to use </w:t>
      </w:r>
      <w:r w:rsidR="00236454">
        <w:t>your item</w:t>
      </w:r>
      <w:r>
        <w:t xml:space="preserve"> safely</w:t>
      </w:r>
    </w:p>
    <w:p w:rsidR="00A33D8A" w:rsidP="00892763" w:rsidRDefault="00456191" w14:paraId="27F35B11" w14:textId="6B3025DB">
      <w:pPr>
        <w:pStyle w:val="Checklist"/>
        <w:ind w:left="709"/>
      </w:pPr>
      <w:r>
        <w:t>k</w:t>
      </w:r>
      <w:r w:rsidR="004E4D44">
        <w:t>eep a copy</w:t>
      </w:r>
      <w:r w:rsidR="004452B5">
        <w:t xml:space="preserve"> of the advice</w:t>
      </w:r>
      <w:r w:rsidR="004E4D44">
        <w:t xml:space="preserve">. We might ask you for it later. </w:t>
      </w:r>
    </w:p>
    <w:p w:rsidR="00766D4A" w:rsidP="00766D4A" w:rsidRDefault="00A33D8A" w14:paraId="3663BA4D" w14:textId="77777777">
      <w:pPr>
        <w:rPr>
          <w:rStyle w:val="Hyperlink"/>
        </w:rPr>
      </w:pPr>
      <w:r w:rsidRPr="00602986">
        <w:t>Learn more about</w:t>
      </w:r>
      <w:r>
        <w:t xml:space="preserve"> </w:t>
      </w:r>
      <w:hyperlink w:history="1" r:id="rId13">
        <w:r w:rsidR="00D54293">
          <w:rPr>
            <w:rStyle w:val="Hyperlink"/>
          </w:rPr>
          <w:t>assistive technology risk levels and examples</w:t>
        </w:r>
      </w:hyperlink>
      <w:r>
        <w:rPr>
          <w:rStyle w:val="Hyperlink"/>
        </w:rPr>
        <w:t>.</w:t>
      </w:r>
    </w:p>
    <w:p w:rsidR="00F363EC" w:rsidP="00766D4A" w:rsidRDefault="00F363EC" w14:paraId="0A01D44B" w14:textId="218CECC3">
      <w:pPr>
        <w:pStyle w:val="Heading3"/>
      </w:pPr>
      <w:r>
        <w:t>Mid cost assistive technology (between $1,500 and $15,000)</w:t>
      </w:r>
    </w:p>
    <w:p w:rsidRPr="00892763" w:rsidR="00CF20CE" w:rsidP="00892763" w:rsidRDefault="00CF20CE" w14:paraId="6D3EE80E" w14:textId="105D867D">
      <w:r>
        <w:t>You need to:</w:t>
      </w:r>
    </w:p>
    <w:p w:rsidR="004452B5" w:rsidP="004452B5" w:rsidRDefault="004452B5" w14:paraId="0499C29E" w14:textId="42208E99">
      <w:pPr>
        <w:pStyle w:val="Checklist"/>
        <w:ind w:left="709"/>
      </w:pPr>
      <w:r>
        <w:t xml:space="preserve">get </w:t>
      </w:r>
      <w:r w:rsidRPr="00BF35E2" w:rsidR="001F51B5">
        <w:rPr>
          <w:rFonts w:cstheme="minorBidi"/>
          <w:b/>
        </w:rPr>
        <w:t xml:space="preserve">written </w:t>
      </w:r>
      <w:hyperlink w:history="1" w:anchor="_Advice_2">
        <w:r w:rsidRPr="00D27480" w:rsidR="00CE1AB7">
          <w:rPr>
            <w:rStyle w:val="Hyperlink"/>
            <w:rFonts w:cstheme="minorBidi"/>
          </w:rPr>
          <w:t>advice</w:t>
        </w:r>
      </w:hyperlink>
      <w:r w:rsidR="00F363EC">
        <w:t xml:space="preserve"> </w:t>
      </w:r>
      <w:r w:rsidR="00122C17">
        <w:t xml:space="preserve">from an assistive technology advisor to help you </w:t>
      </w:r>
      <w:r w:rsidR="000F1615">
        <w:t>choose a</w:t>
      </w:r>
      <w:r>
        <w:t xml:space="preserve"> </w:t>
      </w:r>
      <w:r w:rsidR="00122C17">
        <w:t xml:space="preserve">specific </w:t>
      </w:r>
      <w:r>
        <w:t xml:space="preserve">item </w:t>
      </w:r>
      <w:r w:rsidR="00122C17">
        <w:t xml:space="preserve">(in the category </w:t>
      </w:r>
      <w:r w:rsidR="00850C3B">
        <w:t>we have approved</w:t>
      </w:r>
      <w:r w:rsidR="00122C17">
        <w:t>) that</w:t>
      </w:r>
      <w:r w:rsidR="00850C3B">
        <w:t xml:space="preserve"> </w:t>
      </w:r>
      <w:r>
        <w:t>is safe and right for you. Make sure they tell you how to use it safely</w:t>
      </w:r>
      <w:r w:rsidR="00122C17">
        <w:t xml:space="preserve"> and get the best outcomes</w:t>
      </w:r>
    </w:p>
    <w:p w:rsidR="0017315D" w:rsidP="00892763" w:rsidRDefault="00390BDD" w14:paraId="6384D6D3" w14:textId="312939C5">
      <w:pPr>
        <w:pStyle w:val="Checklist"/>
        <w:ind w:left="709"/>
      </w:pPr>
      <w:r>
        <w:t>k</w:t>
      </w:r>
      <w:r w:rsidR="00F363EC">
        <w:t>eep a copy</w:t>
      </w:r>
      <w:r w:rsidR="004452B5">
        <w:t xml:space="preserve"> of the advice. We might ask you for it later</w:t>
      </w:r>
      <w:r w:rsidR="00F363EC">
        <w:t>.</w:t>
      </w:r>
    </w:p>
    <w:p w:rsidR="00F363EC" w:rsidP="00F363EC" w:rsidRDefault="00F363EC" w14:paraId="736CE7EE" w14:textId="6EFD23ED">
      <w:pPr>
        <w:pStyle w:val="Heading3"/>
      </w:pPr>
      <w:r>
        <w:t>High cost assistive technology (over $15,000)</w:t>
      </w:r>
    </w:p>
    <w:p w:rsidRPr="00892763" w:rsidR="00CF20CE" w:rsidP="00892763" w:rsidRDefault="00CF20CE" w14:paraId="005835FC" w14:textId="1013C544">
      <w:r>
        <w:t xml:space="preserve">You </w:t>
      </w:r>
      <w:r w:rsidR="005746E5">
        <w:t>need to</w:t>
      </w:r>
      <w:r w:rsidR="00E87CB1">
        <w:t>:</w:t>
      </w:r>
    </w:p>
    <w:p w:rsidR="009E09EF" w:rsidP="00892763" w:rsidRDefault="00122C17" w14:paraId="7350530C" w14:textId="487DAC30">
      <w:pPr>
        <w:pStyle w:val="Checklist"/>
        <w:ind w:left="709"/>
      </w:pPr>
      <w:r>
        <w:t xml:space="preserve">work with your </w:t>
      </w:r>
      <w:r w:rsidR="000F1615">
        <w:t>assistive technology</w:t>
      </w:r>
      <w:r>
        <w:t xml:space="preserve"> assessor and </w:t>
      </w:r>
      <w:r w:rsidR="00390BDD">
        <w:t xml:space="preserve">use </w:t>
      </w:r>
      <w:r w:rsidR="004452B5">
        <w:t xml:space="preserve">the assessment </w:t>
      </w:r>
      <w:r w:rsidR="00E223AC">
        <w:t>and quote</w:t>
      </w:r>
      <w:r w:rsidR="004452B5">
        <w:t xml:space="preserve"> </w:t>
      </w:r>
      <w:r w:rsidR="00390BDD">
        <w:t>to</w:t>
      </w:r>
      <w:r w:rsidR="00A343D2">
        <w:t xml:space="preserve"> help make sure </w:t>
      </w:r>
      <w:r w:rsidR="00E223AC">
        <w:t>your</w:t>
      </w:r>
      <w:r w:rsidR="00A343D2">
        <w:t xml:space="preserve"> item is safe and right for you.</w:t>
      </w:r>
      <w:r w:rsidR="005746E5">
        <w:t xml:space="preserve"> If the assessment doesn’t cover this, you will need to talk to your assessor again.</w:t>
      </w:r>
    </w:p>
    <w:p w:rsidR="00B742EE" w:rsidP="004A7205" w:rsidRDefault="00B742EE" w14:paraId="6B8EFBA7" w14:textId="77777777">
      <w:pPr>
        <w:pStyle w:val="Heading2"/>
        <w:ind w:left="0" w:firstLine="0"/>
      </w:pPr>
      <w:bookmarkStart w:name="_Advice_1" w:id="6"/>
      <w:bookmarkEnd w:id="6"/>
      <w:r>
        <w:t>What do</w:t>
      </w:r>
      <w:r w:rsidR="0082329D">
        <w:t xml:space="preserve"> we mean by advice, assessments</w:t>
      </w:r>
      <w:r>
        <w:t xml:space="preserve"> and quotes?</w:t>
      </w:r>
    </w:p>
    <w:p w:rsidR="004A7205" w:rsidP="00BF35E2" w:rsidRDefault="004A7205" w14:paraId="67591F17" w14:textId="77777777">
      <w:pPr>
        <w:pStyle w:val="Heading3"/>
      </w:pPr>
      <w:bookmarkStart w:name="_Advice_2" w:id="7"/>
      <w:bookmarkEnd w:id="7"/>
      <w:r>
        <w:t>Advice</w:t>
      </w:r>
    </w:p>
    <w:p w:rsidR="00CF20CE" w:rsidP="00342C06" w:rsidRDefault="00F27EF9" w14:paraId="4F0D9D2C" w14:textId="2FE58857">
      <w:r>
        <w:t>A</w:t>
      </w:r>
      <w:r w:rsidR="0017315D">
        <w:t xml:space="preserve">ssistive </w:t>
      </w:r>
      <w:r w:rsidR="00DF7B3C">
        <w:t>technology advisor</w:t>
      </w:r>
      <w:r>
        <w:t>s</w:t>
      </w:r>
      <w:r w:rsidR="00DF7B3C">
        <w:t xml:space="preserve"> </w:t>
      </w:r>
      <w:r w:rsidR="0017315D">
        <w:t>help you</w:t>
      </w:r>
      <w:r w:rsidR="00CF20CE">
        <w:t>:</w:t>
      </w:r>
    </w:p>
    <w:p w:rsidR="00192E37" w:rsidP="00892763" w:rsidRDefault="004A7205" w14:paraId="60FDE615" w14:textId="0FDBFB12">
      <w:pPr>
        <w:pStyle w:val="Bullet1"/>
      </w:pPr>
      <w:r>
        <w:lastRenderedPageBreak/>
        <w:t>learn what assistive technology is available</w:t>
      </w:r>
      <w:r w:rsidR="00122C17">
        <w:t xml:space="preserve"> and choose the best options for your needs</w:t>
      </w:r>
    </w:p>
    <w:p w:rsidR="00CF20CE" w:rsidP="00892763" w:rsidRDefault="00192E37" w14:paraId="35F5FADC" w14:textId="6CEAEACA">
      <w:pPr>
        <w:pStyle w:val="Bullet1"/>
      </w:pPr>
      <w:r>
        <w:t>make sure your assistive technology is safe for you</w:t>
      </w:r>
    </w:p>
    <w:p w:rsidR="00CF20CE" w:rsidP="00892763" w:rsidRDefault="0083290E" w14:paraId="2A9759D7" w14:textId="6DC34907">
      <w:pPr>
        <w:pStyle w:val="Bullet1"/>
      </w:pPr>
      <w:r>
        <w:t>set up</w:t>
      </w:r>
      <w:r w:rsidR="00CF20CE">
        <w:t xml:space="preserve"> your assistive technology</w:t>
      </w:r>
    </w:p>
    <w:p w:rsidR="008665BA" w:rsidP="00892763" w:rsidRDefault="0083290E" w14:paraId="03138FD0" w14:textId="6BA1F714">
      <w:pPr>
        <w:pStyle w:val="Bullet1"/>
      </w:pPr>
      <w:r>
        <w:t>use your assistive technology.</w:t>
      </w:r>
      <w:r w:rsidDel="00CF20CE" w:rsidR="00CF20CE">
        <w:t xml:space="preserve"> </w:t>
      </w:r>
    </w:p>
    <w:p w:rsidR="00236454" w:rsidP="00E3235D" w:rsidRDefault="008665BA" w14:paraId="32B96F64" w14:textId="6931AD13">
      <w:r>
        <w:t xml:space="preserve">Learn </w:t>
      </w:r>
      <w:r w:rsidR="00E223AC">
        <w:t xml:space="preserve">more about </w:t>
      </w:r>
      <w:r>
        <w:t>advisors</w:t>
      </w:r>
      <w:r w:rsidR="00E223AC">
        <w:t xml:space="preserve"> in</w:t>
      </w:r>
      <w:r>
        <w:t xml:space="preserve"> </w:t>
      </w:r>
      <w:hyperlink w:history="1" r:id="rId14">
        <w:r w:rsidRPr="00667D6F">
          <w:rPr>
            <w:rStyle w:val="Hyperlink"/>
          </w:rPr>
          <w:t>Our Guideline – Assistive technology</w:t>
        </w:r>
      </w:hyperlink>
      <w:r>
        <w:rPr>
          <w:rStyle w:val="Hyperlink"/>
        </w:rPr>
        <w:t>.</w:t>
      </w:r>
      <w:bookmarkStart w:name="_Assistive_technology_advisors" w:id="8"/>
      <w:bookmarkStart w:name="_Assessments" w:id="9"/>
      <w:bookmarkEnd w:id="8"/>
      <w:bookmarkEnd w:id="9"/>
    </w:p>
    <w:p w:rsidR="00545BCA" w:rsidP="00236454" w:rsidRDefault="00704ACE" w14:paraId="4BA827D4" w14:textId="3D8F04D7">
      <w:pPr>
        <w:pStyle w:val="Heading3"/>
      </w:pPr>
      <w:bookmarkStart w:name="_Assessments_1" w:id="10"/>
      <w:bookmarkEnd w:id="10"/>
      <w:r>
        <w:t>A</w:t>
      </w:r>
      <w:r w:rsidR="00545BCA">
        <w:t>ssessments</w:t>
      </w:r>
    </w:p>
    <w:p w:rsidR="00E223AC" w:rsidP="00892763" w:rsidRDefault="00E223AC" w14:paraId="43BD4E19" w14:textId="28235DA3">
      <w:r>
        <w:t>Your assistive technology assessment will be:</w:t>
      </w:r>
    </w:p>
    <w:p w:rsidR="00E223AC" w:rsidP="00892763" w:rsidRDefault="00637441" w14:paraId="01AE32BD" w14:textId="55DCBA07">
      <w:pPr>
        <w:pStyle w:val="ListParagraph"/>
        <w:numPr>
          <w:ilvl w:val="0"/>
          <w:numId w:val="23"/>
        </w:numPr>
      </w:pPr>
      <w:r>
        <w:t>from a qualified</w:t>
      </w:r>
      <w:r w:rsidR="00545BCA">
        <w:t xml:space="preserve"> assistive technology assessor</w:t>
      </w:r>
    </w:p>
    <w:p w:rsidR="00E223AC" w:rsidP="00892763" w:rsidRDefault="00E223AC" w14:paraId="47FA3E01" w14:textId="2D376299">
      <w:pPr>
        <w:pStyle w:val="ListParagraph"/>
        <w:numPr>
          <w:ilvl w:val="0"/>
          <w:numId w:val="23"/>
        </w:numPr>
      </w:pPr>
      <w:r>
        <w:t>recent, for example from the past 2 years</w:t>
      </w:r>
      <w:r w:rsidR="00FA362A">
        <w:t>.</w:t>
      </w:r>
    </w:p>
    <w:p w:rsidR="00BD3350" w:rsidP="00BD3350" w:rsidRDefault="00BD3350" w14:paraId="04557326" w14:textId="1F36F29B">
      <w:r>
        <w:t xml:space="preserve">Learn more about assessors in </w:t>
      </w:r>
      <w:hyperlink w:history="1" r:id="rId15">
        <w:r w:rsidRPr="00667D6F">
          <w:rPr>
            <w:rStyle w:val="Hyperlink"/>
          </w:rPr>
          <w:t>Our Guideline – Assistive technology</w:t>
        </w:r>
      </w:hyperlink>
      <w:r>
        <w:rPr>
          <w:rStyle w:val="Hyperlink"/>
        </w:rPr>
        <w:t>.</w:t>
      </w:r>
    </w:p>
    <w:p w:rsidR="00545BCA" w:rsidP="00545BCA" w:rsidRDefault="00BF1059" w14:paraId="48536552" w14:textId="4B951B96">
      <w:r>
        <w:t>You may also want to check out</w:t>
      </w:r>
      <w:r w:rsidR="00354936">
        <w:t xml:space="preserve"> </w:t>
      </w:r>
      <w:hyperlink w:history="1" r:id="rId16">
        <w:r w:rsidRPr="000B2113" w:rsidR="00545BCA">
          <w:rPr>
            <w:rStyle w:val="Hyperlink"/>
          </w:rPr>
          <w:t>providing assistive technology</w:t>
        </w:r>
      </w:hyperlink>
      <w:r w:rsidR="00545BCA">
        <w:t>.</w:t>
      </w:r>
    </w:p>
    <w:p w:rsidR="00545BCA" w:rsidP="00BF35E2" w:rsidRDefault="00704ACE" w14:paraId="59991ECE" w14:textId="77777777">
      <w:pPr>
        <w:pStyle w:val="Heading3"/>
      </w:pPr>
      <w:bookmarkStart w:name="_Assistive_technology_assessors" w:id="11"/>
      <w:bookmarkStart w:name="_Quotes" w:id="12"/>
      <w:bookmarkEnd w:id="11"/>
      <w:bookmarkEnd w:id="12"/>
      <w:r>
        <w:t>Quotes</w:t>
      </w:r>
    </w:p>
    <w:p w:rsidR="00CF20CE" w:rsidP="0051525E" w:rsidRDefault="00545BCA" w14:paraId="58A6840E" w14:textId="77777777">
      <w:r>
        <w:t>Quotes can help you</w:t>
      </w:r>
      <w:r w:rsidR="00CF20CE">
        <w:t>:</w:t>
      </w:r>
      <w:r>
        <w:t xml:space="preserve"> </w:t>
      </w:r>
    </w:p>
    <w:p w:rsidR="00CF20CE" w:rsidP="00892763" w:rsidRDefault="00545BCA" w14:paraId="305C4A9A" w14:textId="3ADDFF48">
      <w:pPr>
        <w:pStyle w:val="Bullet1"/>
      </w:pPr>
      <w:r>
        <w:t xml:space="preserve">understand what </w:t>
      </w:r>
      <w:r w:rsidR="00E87CB1">
        <w:t>the</w:t>
      </w:r>
      <w:r w:rsidR="00170D8F">
        <w:t xml:space="preserve"> price</w:t>
      </w:r>
      <w:r w:rsidR="00E87CB1">
        <w:t xml:space="preserve"> for your assistive technology</w:t>
      </w:r>
      <w:r w:rsidR="00170D8F">
        <w:t xml:space="preserve"> includes</w:t>
      </w:r>
    </w:p>
    <w:p w:rsidR="0051525E" w:rsidP="00892763" w:rsidRDefault="00545BCA" w14:paraId="419C97A5" w14:textId="2655BF0E">
      <w:pPr>
        <w:pStyle w:val="Bullet1"/>
      </w:pPr>
      <w:r>
        <w:t>compare prices from different providers so you can choose the best value for your money.</w:t>
      </w:r>
    </w:p>
    <w:p w:rsidR="00CF20CE" w:rsidRDefault="0052377E" w14:paraId="44365C26" w14:textId="1F7B15BC">
      <w:r>
        <w:t xml:space="preserve">Quotes </w:t>
      </w:r>
      <w:r w:rsidR="00D12BFA">
        <w:t xml:space="preserve">also </w:t>
      </w:r>
      <w:r>
        <w:t>help us</w:t>
      </w:r>
      <w:r w:rsidR="00CF20CE">
        <w:t xml:space="preserve"> </w:t>
      </w:r>
      <w:r w:rsidR="00B16FEB">
        <w:t xml:space="preserve">put </w:t>
      </w:r>
      <w:r>
        <w:t>the right amount of funding in your plan for</w:t>
      </w:r>
      <w:r w:rsidR="00CF20CE">
        <w:t>:</w:t>
      </w:r>
    </w:p>
    <w:p w:rsidR="00CF20CE" w:rsidP="00892763" w:rsidRDefault="0052377E" w14:paraId="39CCD670" w14:textId="4E279C3C">
      <w:pPr>
        <w:pStyle w:val="Bullet1"/>
      </w:pPr>
      <w:r>
        <w:t>high cost assistive technology</w:t>
      </w:r>
    </w:p>
    <w:p w:rsidR="00CF20CE" w:rsidP="00892763" w:rsidRDefault="009321AC" w14:paraId="6BDD5759" w14:textId="6D9568C9">
      <w:pPr>
        <w:pStyle w:val="Bullet1"/>
      </w:pPr>
      <w:r>
        <w:t>delivery</w:t>
      </w:r>
    </w:p>
    <w:p w:rsidR="00CF20CE" w:rsidP="00892763" w:rsidRDefault="00967298" w14:paraId="5F52A853" w14:textId="4E28C1A2">
      <w:pPr>
        <w:pStyle w:val="Bullet1"/>
      </w:pPr>
      <w:r>
        <w:t>set up</w:t>
      </w:r>
    </w:p>
    <w:p w:rsidR="00CF20CE" w:rsidP="00892763" w:rsidRDefault="009321AC" w14:paraId="6E060253" w14:textId="6CB2AE8D">
      <w:pPr>
        <w:pStyle w:val="Bullet1"/>
      </w:pPr>
      <w:r>
        <w:t>help for you to learn how to safely use your item</w:t>
      </w:r>
      <w:r w:rsidR="0052377E">
        <w:t xml:space="preserve">. </w:t>
      </w:r>
    </w:p>
    <w:p w:rsidR="00E15B44" w:rsidRDefault="0052377E" w14:paraId="13122507" w14:textId="7FE98D74">
      <w:r>
        <w:t xml:space="preserve">Sometimes we might need a second quote to check the </w:t>
      </w:r>
      <w:r w:rsidR="0083290E">
        <w:t>item</w:t>
      </w:r>
      <w:r>
        <w:t xml:space="preserve"> is value for money.</w:t>
      </w:r>
    </w:p>
    <w:p w:rsidR="0037565A" w:rsidP="0037565A" w:rsidRDefault="0051525E" w14:paraId="526A3357" w14:textId="367C561E">
      <w:pPr>
        <w:pStyle w:val="Heading2"/>
        <w:ind w:left="0" w:firstLine="0"/>
      </w:pPr>
      <w:r>
        <w:t xml:space="preserve">How do I send </w:t>
      </w:r>
      <w:r w:rsidR="00EB438A">
        <w:t>information to the NDIS?</w:t>
      </w:r>
    </w:p>
    <w:p w:rsidRPr="00892763" w:rsidR="00E87CB1" w:rsidP="00892763" w:rsidRDefault="00E87CB1" w14:paraId="5B00905E" w14:textId="42831C91">
      <w:r>
        <w:t>You should:</w:t>
      </w:r>
    </w:p>
    <w:p w:rsidR="00FD5E67" w:rsidP="00484B0A" w:rsidRDefault="00FD5E67" w14:paraId="4F4061FA" w14:textId="065C0E64">
      <w:pPr>
        <w:pStyle w:val="Checklist"/>
        <w:ind w:left="709"/>
      </w:pPr>
      <w:r>
        <w:t xml:space="preserve">bring your </w:t>
      </w:r>
      <w:r w:rsidRPr="00825156">
        <w:rPr>
          <w:b/>
        </w:rPr>
        <w:t>evidence</w:t>
      </w:r>
      <w:r>
        <w:t xml:space="preserve"> along to your </w:t>
      </w:r>
      <w:r w:rsidRPr="00825156">
        <w:t>next plan</w:t>
      </w:r>
      <w:r>
        <w:t>ning meeting</w:t>
      </w:r>
      <w:r w:rsidRPr="00825156">
        <w:t xml:space="preserve"> or check in</w:t>
      </w:r>
    </w:p>
    <w:p w:rsidR="0037565A" w:rsidP="00484B0A" w:rsidRDefault="0037565A" w14:paraId="73FB97B2" w14:textId="7412FE62">
      <w:pPr>
        <w:pStyle w:val="Checklist"/>
        <w:ind w:left="709"/>
      </w:pPr>
      <w:r>
        <w:t>keep a copy</w:t>
      </w:r>
      <w:r w:rsidR="00825156">
        <w:t xml:space="preserve"> of your </w:t>
      </w:r>
      <w:r w:rsidRPr="00825156" w:rsidR="00825156">
        <w:rPr>
          <w:b/>
        </w:rPr>
        <w:t>advice</w:t>
      </w:r>
      <w:r>
        <w:t xml:space="preserve"> or upload</w:t>
      </w:r>
      <w:r w:rsidR="00825156">
        <w:t xml:space="preserve"> it to your NDIS myplace portal</w:t>
      </w:r>
    </w:p>
    <w:p w:rsidR="005948C7" w:rsidP="002143D1" w:rsidRDefault="00825156" w14:paraId="1FE053DA" w14:textId="2EFF6771">
      <w:pPr>
        <w:pStyle w:val="Checklist"/>
        <w:ind w:left="709"/>
      </w:pPr>
      <w:r>
        <w:t xml:space="preserve">send </w:t>
      </w:r>
      <w:r w:rsidRPr="00825156">
        <w:rPr>
          <w:b/>
        </w:rPr>
        <w:t>assessments</w:t>
      </w:r>
      <w:r>
        <w:t xml:space="preserve"> and </w:t>
      </w:r>
      <w:r w:rsidRPr="00825156">
        <w:rPr>
          <w:b/>
        </w:rPr>
        <w:t>quotes</w:t>
      </w:r>
      <w:r w:rsidR="0037565A">
        <w:t xml:space="preserve"> to us </w:t>
      </w:r>
      <w:r w:rsidRPr="008A1D18" w:rsidR="0037565A">
        <w:t xml:space="preserve">at </w:t>
      </w:r>
      <w:hyperlink w:history="1" r:id="rId17">
        <w:r w:rsidRPr="008A1D18" w:rsidR="0037565A">
          <w:rPr>
            <w:rStyle w:val="Hyperlink"/>
          </w:rPr>
          <w:t>enquiries@ndis.gov.au</w:t>
        </w:r>
      </w:hyperlink>
      <w:r w:rsidRPr="00892763">
        <w:t>.</w:t>
      </w:r>
    </w:p>
    <w:p w:rsidR="002143D1" w:rsidP="000053FE" w:rsidRDefault="005948C7" w14:paraId="18EF4A3B" w14:textId="49708DFC">
      <w:pPr>
        <w:spacing w:before="0" w:after="160" w:line="259" w:lineRule="auto"/>
      </w:pPr>
      <w:r>
        <w:br w:type="page"/>
      </w:r>
    </w:p>
    <w:p w:rsidRPr="002143D1" w:rsidR="002143D1" w:rsidP="002143D1" w:rsidRDefault="002143D1" w14:paraId="23B257AB" w14:textId="7FA63116">
      <w:pPr>
        <w:pStyle w:val="Heading2"/>
        <w:rPr>
          <w:szCs w:val="24"/>
          <w:lang w:eastAsia="en-AU"/>
        </w:rPr>
      </w:pPr>
      <w:r w:rsidRPr="002143D1">
        <w:rPr>
          <w:lang w:eastAsia="en-AU"/>
        </w:rPr>
        <w:lastRenderedPageBreak/>
        <w:t>Where to get help</w:t>
      </w:r>
    </w:p>
    <w:p w:rsidRPr="002143D1" w:rsidR="002143D1" w:rsidP="002143D1" w:rsidRDefault="002143D1" w14:paraId="0BD9F4D2" w14:textId="155DB2F8">
      <w:pPr>
        <w:rPr>
          <w:lang w:eastAsia="en-AU"/>
        </w:rPr>
      </w:pPr>
      <w:r w:rsidRPr="002143D1">
        <w:rPr>
          <w:lang w:eastAsia="en-AU"/>
        </w:rPr>
        <w:t>You can find more information about assistive technology on the</w:t>
      </w:r>
      <w:r w:rsidR="00456191">
        <w:rPr>
          <w:lang w:eastAsia="en-AU"/>
        </w:rPr>
        <w:t xml:space="preserve"> </w:t>
      </w:r>
      <w:hyperlink w:tgtFrame="_blank" w:history="1" r:id="rId18">
        <w:r w:rsidRPr="002143D1">
          <w:rPr>
            <w:color w:val="0563C1"/>
            <w:u w:val="single"/>
            <w:lang w:eastAsia="en-AU"/>
          </w:rPr>
          <w:t>NDIS website</w:t>
        </w:r>
      </w:hyperlink>
      <w:r w:rsidRPr="002143D1">
        <w:rPr>
          <w:lang w:eastAsia="en-AU"/>
        </w:rPr>
        <w:t>, including:</w:t>
      </w:r>
    </w:p>
    <w:p w:rsidRPr="002143D1" w:rsidR="002143D1" w:rsidP="002143D1" w:rsidRDefault="00133764" w14:paraId="4391E186" w14:textId="46A7A0D2">
      <w:pPr>
        <w:pStyle w:val="Bullet1"/>
        <w:rPr>
          <w:lang w:eastAsia="en-AU"/>
        </w:rPr>
      </w:pPr>
      <w:hyperlink w:tgtFrame="_blank" w:history="1" r:id="rId19">
        <w:r w:rsidRPr="002143D1" w:rsidR="002143D1">
          <w:rPr>
            <w:color w:val="0563C1"/>
            <w:u w:val="single"/>
            <w:lang w:eastAsia="en-AU"/>
          </w:rPr>
          <w:t>Our guideline – Assistive technology</w:t>
        </w:r>
      </w:hyperlink>
    </w:p>
    <w:p w:rsidRPr="002143D1" w:rsidR="002143D1" w:rsidP="002143D1" w:rsidRDefault="00133764" w14:paraId="4E85A539" w14:textId="27D17221">
      <w:pPr>
        <w:pStyle w:val="Bullet1"/>
        <w:rPr>
          <w:lang w:eastAsia="en-AU"/>
        </w:rPr>
      </w:pPr>
      <w:hyperlink w:tgtFrame="_blank" w:history="1" r:id="rId20">
        <w:r w:rsidRPr="002143D1" w:rsidR="002143D1">
          <w:rPr>
            <w:color w:val="0563C1"/>
            <w:u w:val="single"/>
            <w:lang w:eastAsia="en-AU"/>
          </w:rPr>
          <w:t>Assistive technology explained</w:t>
        </w:r>
      </w:hyperlink>
    </w:p>
    <w:p w:rsidRPr="002143D1" w:rsidR="002143D1" w:rsidP="002143D1" w:rsidRDefault="00133764" w14:paraId="782069D9" w14:textId="4853EC5D">
      <w:pPr>
        <w:pStyle w:val="Bullet1"/>
        <w:rPr>
          <w:lang w:eastAsia="en-AU"/>
        </w:rPr>
      </w:pPr>
      <w:hyperlink w:tgtFrame="_blank" w:history="1" r:id="rId21">
        <w:r w:rsidR="00B56C42">
          <w:rPr>
            <w:color w:val="0563C1"/>
            <w:u w:val="single"/>
            <w:lang w:eastAsia="en-AU"/>
          </w:rPr>
          <w:t>Assistive technology product risk table</w:t>
        </w:r>
      </w:hyperlink>
    </w:p>
    <w:p w:rsidRPr="002143D1" w:rsidR="002143D1" w:rsidP="002143D1" w:rsidRDefault="00133764" w14:paraId="0E89AA7D" w14:textId="062885CA">
      <w:pPr>
        <w:pStyle w:val="Bullet1"/>
        <w:rPr>
          <w:lang w:eastAsia="en-AU"/>
        </w:rPr>
      </w:pPr>
      <w:hyperlink w:tgtFrame="_blank" w:history="1" r:id="rId22">
        <w:r w:rsidRPr="002143D1" w:rsidR="002143D1">
          <w:rPr>
            <w:color w:val="0563C1"/>
            <w:u w:val="single"/>
            <w:lang w:eastAsia="en-AU"/>
          </w:rPr>
          <w:t>Providing assistive technology</w:t>
        </w:r>
      </w:hyperlink>
    </w:p>
    <w:p w:rsidRPr="002143D1" w:rsidR="002143D1" w:rsidP="002143D1" w:rsidRDefault="002143D1" w14:paraId="525E2C3D" w14:textId="5BA13E3E">
      <w:pPr>
        <w:rPr>
          <w:lang w:eastAsia="en-AU"/>
        </w:rPr>
      </w:pPr>
      <w:r w:rsidRPr="002143D1">
        <w:rPr>
          <w:lang w:eastAsia="en-AU"/>
        </w:rPr>
        <w:t>If you would like to ask a question about assistive technology:</w:t>
      </w:r>
    </w:p>
    <w:p w:rsidRPr="002143D1" w:rsidR="002143D1" w:rsidP="002143D1" w:rsidRDefault="00F47CD2" w14:paraId="01D40E29" w14:textId="284BF970">
      <w:pPr>
        <w:pStyle w:val="Bullet1"/>
        <w:rPr>
          <w:lang w:eastAsia="en-AU"/>
        </w:rPr>
      </w:pPr>
      <w:r>
        <w:rPr>
          <w:lang w:eastAsia="en-AU"/>
        </w:rPr>
        <w:t>t</w:t>
      </w:r>
      <w:r w:rsidRPr="002143D1" w:rsidR="002143D1">
        <w:rPr>
          <w:lang w:eastAsia="en-AU"/>
        </w:rPr>
        <w:t>alk to</w:t>
      </w:r>
      <w:r w:rsidR="00456191">
        <w:rPr>
          <w:lang w:eastAsia="en-AU"/>
        </w:rPr>
        <w:t xml:space="preserve"> </w:t>
      </w:r>
      <w:r w:rsidRPr="002143D1" w:rsidR="002143D1">
        <w:rPr>
          <w:lang w:eastAsia="en-AU"/>
        </w:rPr>
        <w:t>your local area coordinator, early childhood partner, support coordinator or recovery coach</w:t>
      </w:r>
    </w:p>
    <w:p w:rsidRPr="002143D1" w:rsidR="002143D1" w:rsidP="002143D1" w:rsidRDefault="00F47CD2" w14:paraId="3F2FE0E2" w14:textId="59E5A4D0">
      <w:pPr>
        <w:pStyle w:val="Bullet1"/>
        <w:rPr>
          <w:lang w:eastAsia="en-AU"/>
        </w:rPr>
      </w:pPr>
      <w:r>
        <w:rPr>
          <w:lang w:eastAsia="en-AU"/>
        </w:rPr>
        <w:t>e</w:t>
      </w:r>
      <w:r w:rsidRPr="002143D1" w:rsidR="002143D1">
        <w:rPr>
          <w:lang w:eastAsia="en-AU"/>
        </w:rPr>
        <w:t>mail</w:t>
      </w:r>
      <w:r w:rsidR="00456191">
        <w:rPr>
          <w:lang w:eastAsia="en-AU"/>
        </w:rPr>
        <w:t xml:space="preserve"> </w:t>
      </w:r>
      <w:hyperlink w:history="1" r:id="rId23">
        <w:r w:rsidRPr="003B2215" w:rsidR="00456191">
          <w:rPr>
            <w:rStyle w:val="Hyperlink"/>
            <w:lang w:eastAsia="en-AU"/>
          </w:rPr>
          <w:t>enquries@ndis.gov.au</w:t>
        </w:r>
      </w:hyperlink>
    </w:p>
    <w:p w:rsidRPr="00E877F5" w:rsidR="0037565A" w:rsidP="00251047" w:rsidRDefault="00F47CD2" w14:paraId="5A17DC41" w14:textId="54A5DA39">
      <w:pPr>
        <w:pStyle w:val="Bullet1"/>
        <w:rPr>
          <w:lang w:eastAsia="en-AU"/>
        </w:rPr>
      </w:pPr>
      <w:r>
        <w:rPr>
          <w:lang w:eastAsia="en-AU"/>
        </w:rPr>
        <w:t>c</w:t>
      </w:r>
      <w:r w:rsidRPr="002143D1" w:rsidR="002143D1">
        <w:rPr>
          <w:lang w:eastAsia="en-AU"/>
        </w:rPr>
        <w:t>all our National Call Centre</w:t>
      </w:r>
      <w:r w:rsidR="00456191">
        <w:rPr>
          <w:lang w:eastAsia="en-AU"/>
        </w:rPr>
        <w:t xml:space="preserve"> </w:t>
      </w:r>
      <w:r w:rsidRPr="002143D1" w:rsidR="002143D1">
        <w:rPr>
          <w:lang w:eastAsia="en-AU"/>
        </w:rPr>
        <w:t>on</w:t>
      </w:r>
      <w:r w:rsidR="00456191">
        <w:rPr>
          <w:lang w:eastAsia="en-AU"/>
        </w:rPr>
        <w:t xml:space="preserve"> </w:t>
      </w:r>
      <w:r w:rsidRPr="002143D1" w:rsidR="002143D1">
        <w:rPr>
          <w:lang w:eastAsia="en-AU"/>
        </w:rPr>
        <w:t>1800 800 110.</w:t>
      </w:r>
    </w:p>
    <w:sectPr w:rsidRPr="00E877F5" w:rsidR="0037565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764" w:rsidP="0037565A" w:rsidRDefault="00133764" w14:paraId="17CB3E9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133764" w:rsidP="0037565A" w:rsidRDefault="00133764" w14:paraId="2E4E73C4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133764" w:rsidRDefault="00133764" w14:paraId="4EA896B5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665BA" w:rsidP="00DA1F78" w:rsidRDefault="00DA1F78" w14:paraId="44BAAEEE" w14:textId="3F551707">
    <w:pPr>
      <w:pStyle w:val="Footer"/>
      <w:jc w:val="center"/>
    </w:pPr>
    <w:r>
      <w:rPr>
        <w:noProof/>
        <w:lang w:eastAsia="en-AU"/>
      </w:rPr>
      <w:drawing>
        <wp:inline distT="0" distB="0" distL="0" distR="0" wp14:anchorId="2B17DD17" wp14:editId="4D898AA1">
          <wp:extent cx="1088136" cy="249936"/>
          <wp:effectExtent l="0" t="0" r="0" b="0"/>
          <wp:docPr id="3" name="Picture 3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E5DFEC"/>
      </w:rPr>
      <w:tab/>
    </w:r>
    <w:r>
      <w:rPr>
        <w:color w:val="E5DFEC"/>
      </w:rPr>
      <w:tab/>
    </w:r>
    <w:r w:rsidRPr="00736EB2">
      <w:rPr>
        <w:noProof/>
        <w:lang w:eastAsia="en-AU"/>
      </w:rPr>
      <w:drawing>
        <wp:inline distT="0" distB="0" distL="0" distR="0" wp14:anchorId="30982312" wp14:editId="5786488C">
          <wp:extent cx="1079500" cy="563880"/>
          <wp:effectExtent l="0" t="0" r="6350" b="7620"/>
          <wp:docPr id="1" name="Picture 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764" w:rsidP="0037565A" w:rsidRDefault="00133764" w14:paraId="4626F4F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133764" w:rsidP="0037565A" w:rsidRDefault="00133764" w14:paraId="4468DF7D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133764" w:rsidRDefault="00133764" w14:paraId="2A319AB7" w14:textId="7777777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826"/>
    <w:multiLevelType w:val="hybridMultilevel"/>
    <w:tmpl w:val="D4EE3E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9608B3"/>
    <w:multiLevelType w:val="hybridMultilevel"/>
    <w:tmpl w:val="D2AEEE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540B01"/>
    <w:multiLevelType w:val="multilevel"/>
    <w:tmpl w:val="8A8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F3502"/>
    <w:multiLevelType w:val="hybridMultilevel"/>
    <w:tmpl w:val="F55097FC"/>
    <w:lvl w:ilvl="0" w:tplc="3438C51A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40321A"/>
    <w:multiLevelType w:val="hybridMultilevel"/>
    <w:tmpl w:val="81D656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45756A"/>
    <w:multiLevelType w:val="hybridMultilevel"/>
    <w:tmpl w:val="F176EB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333D89"/>
    <w:multiLevelType w:val="multilevel"/>
    <w:tmpl w:val="ED94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6B3669A"/>
    <w:multiLevelType w:val="hybridMultilevel"/>
    <w:tmpl w:val="E6F296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371A8F"/>
    <w:multiLevelType w:val="hybridMultilevel"/>
    <w:tmpl w:val="1E168F7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ED691D"/>
    <w:multiLevelType w:val="multilevel"/>
    <w:tmpl w:val="B7A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F5C0B1E"/>
    <w:multiLevelType w:val="multilevel"/>
    <w:tmpl w:val="4FA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063098F"/>
    <w:multiLevelType w:val="hybridMultilevel"/>
    <w:tmpl w:val="AC78F1BC"/>
    <w:lvl w:ilvl="0" w:tplc="0C090001">
      <w:start w:val="1"/>
      <w:numFmt w:val="decimal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2" w15:restartNumberingAfterBreak="0">
    <w:nsid w:val="3D231946"/>
    <w:multiLevelType w:val="hybridMultilevel"/>
    <w:tmpl w:val="77C67F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9A5E89"/>
    <w:multiLevelType w:val="hybridMultilevel"/>
    <w:tmpl w:val="E6F004EC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EF02BE3"/>
    <w:multiLevelType w:val="hybridMultilevel"/>
    <w:tmpl w:val="DBE6AD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AB6759"/>
    <w:multiLevelType w:val="hybridMultilevel"/>
    <w:tmpl w:val="0204C0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DF222A"/>
    <w:multiLevelType w:val="hybridMultilevel"/>
    <w:tmpl w:val="A024241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C10C30"/>
    <w:multiLevelType w:val="hybridMultilevel"/>
    <w:tmpl w:val="B0DC7228"/>
    <w:lvl w:ilvl="0" w:tplc="E4901E9E">
      <w:start w:val="1"/>
      <w:numFmt w:val="bullet"/>
      <w:pStyle w:val="Checklist"/>
      <w:lvlText w:val=""/>
      <w:lvlJc w:val="left"/>
      <w:pPr>
        <w:ind w:left="1335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99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7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hint="default" w:ascii="Wingdings" w:hAnsi="Wingdings"/>
      </w:rPr>
    </w:lvl>
  </w:abstractNum>
  <w:abstractNum w:abstractNumId="18" w15:restartNumberingAfterBreak="0">
    <w:nsid w:val="4EE26C22"/>
    <w:multiLevelType w:val="multilevel"/>
    <w:tmpl w:val="72C43B1A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hint="default" w:ascii="Symbol" w:hAnsi="Symbol"/>
        <w:caps w:val="0"/>
        <w:vanish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474" w:hanging="453"/>
      </w:pPr>
      <w:rPr>
        <w:rFonts w:hint="default" w:ascii="Symbol" w:hAnsi="Symbol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D35298"/>
    <w:multiLevelType w:val="hybridMultilevel"/>
    <w:tmpl w:val="BAACDB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C92A80"/>
    <w:multiLevelType w:val="multilevel"/>
    <w:tmpl w:val="660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D990755"/>
    <w:multiLevelType w:val="hybridMultilevel"/>
    <w:tmpl w:val="E9B454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877D73"/>
    <w:multiLevelType w:val="multilevel"/>
    <w:tmpl w:val="CC28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6173BB9"/>
    <w:multiLevelType w:val="hybridMultilevel"/>
    <w:tmpl w:val="C6927A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662938"/>
    <w:multiLevelType w:val="hybridMultilevel"/>
    <w:tmpl w:val="E4F8AA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FB94AB1"/>
    <w:multiLevelType w:val="multilevel"/>
    <w:tmpl w:val="7E8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FCF251C"/>
    <w:multiLevelType w:val="multilevel"/>
    <w:tmpl w:val="CB08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A032087"/>
    <w:multiLevelType w:val="hybridMultilevel"/>
    <w:tmpl w:val="33B061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F3D0936"/>
    <w:multiLevelType w:val="hybridMultilevel"/>
    <w:tmpl w:val="F65A669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2"/>
  </w:num>
  <w:num w:numId="5">
    <w:abstractNumId w:val="27"/>
  </w:num>
  <w:num w:numId="6">
    <w:abstractNumId w:val="16"/>
  </w:num>
  <w:num w:numId="7">
    <w:abstractNumId w:val="28"/>
  </w:num>
  <w:num w:numId="8">
    <w:abstractNumId w:val="11"/>
  </w:num>
  <w:num w:numId="9">
    <w:abstractNumId w:val="23"/>
  </w:num>
  <w:num w:numId="10">
    <w:abstractNumId w:val="13"/>
  </w:num>
  <w:num w:numId="11">
    <w:abstractNumId w:val="24"/>
  </w:num>
  <w:num w:numId="12">
    <w:abstractNumId w:val="14"/>
  </w:num>
  <w:num w:numId="13">
    <w:abstractNumId w:val="26"/>
  </w:num>
  <w:num w:numId="14">
    <w:abstractNumId w:val="20"/>
  </w:num>
  <w:num w:numId="15">
    <w:abstractNumId w:val="18"/>
  </w:num>
  <w:num w:numId="16">
    <w:abstractNumId w:val="3"/>
  </w:num>
  <w:num w:numId="17">
    <w:abstractNumId w:val="5"/>
  </w:num>
  <w:num w:numId="18">
    <w:abstractNumId w:val="19"/>
  </w:num>
  <w:num w:numId="19">
    <w:abstractNumId w:val="17"/>
  </w:num>
  <w:num w:numId="20">
    <w:abstractNumId w:val="8"/>
  </w:num>
  <w:num w:numId="21">
    <w:abstractNumId w:val="7"/>
  </w:num>
  <w:num w:numId="22">
    <w:abstractNumId w:val="1"/>
  </w:num>
  <w:num w:numId="23">
    <w:abstractNumId w:val="4"/>
  </w:num>
  <w:num w:numId="24">
    <w:abstractNumId w:val="25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BD"/>
    <w:rsid w:val="000053FE"/>
    <w:rsid w:val="0001657B"/>
    <w:rsid w:val="0002014C"/>
    <w:rsid w:val="00023ECB"/>
    <w:rsid w:val="00024929"/>
    <w:rsid w:val="00046179"/>
    <w:rsid w:val="00050611"/>
    <w:rsid w:val="00053D7C"/>
    <w:rsid w:val="00064288"/>
    <w:rsid w:val="00065D63"/>
    <w:rsid w:val="00067336"/>
    <w:rsid w:val="00071A8E"/>
    <w:rsid w:val="000B1CAA"/>
    <w:rsid w:val="000F1615"/>
    <w:rsid w:val="00101062"/>
    <w:rsid w:val="001229FE"/>
    <w:rsid w:val="00122C17"/>
    <w:rsid w:val="00133764"/>
    <w:rsid w:val="00134EE4"/>
    <w:rsid w:val="00143FEF"/>
    <w:rsid w:val="00147C44"/>
    <w:rsid w:val="00150493"/>
    <w:rsid w:val="0015638D"/>
    <w:rsid w:val="00170D8F"/>
    <w:rsid w:val="00172555"/>
    <w:rsid w:val="0017315D"/>
    <w:rsid w:val="0017410C"/>
    <w:rsid w:val="0018114D"/>
    <w:rsid w:val="00192E37"/>
    <w:rsid w:val="001D30EA"/>
    <w:rsid w:val="001F3F9C"/>
    <w:rsid w:val="001F51B5"/>
    <w:rsid w:val="0020633F"/>
    <w:rsid w:val="002125DE"/>
    <w:rsid w:val="002143D1"/>
    <w:rsid w:val="00214DF9"/>
    <w:rsid w:val="002236C7"/>
    <w:rsid w:val="00236454"/>
    <w:rsid w:val="0024523F"/>
    <w:rsid w:val="00251047"/>
    <w:rsid w:val="00260220"/>
    <w:rsid w:val="002726F5"/>
    <w:rsid w:val="002B14CA"/>
    <w:rsid w:val="002B258E"/>
    <w:rsid w:val="002C01D9"/>
    <w:rsid w:val="002E4796"/>
    <w:rsid w:val="003019BE"/>
    <w:rsid w:val="00302600"/>
    <w:rsid w:val="003055E8"/>
    <w:rsid w:val="00322C4E"/>
    <w:rsid w:val="00342C06"/>
    <w:rsid w:val="0034417E"/>
    <w:rsid w:val="00350569"/>
    <w:rsid w:val="00354936"/>
    <w:rsid w:val="00357DAD"/>
    <w:rsid w:val="003640EB"/>
    <w:rsid w:val="003656E0"/>
    <w:rsid w:val="003735A8"/>
    <w:rsid w:val="003743CA"/>
    <w:rsid w:val="0037565A"/>
    <w:rsid w:val="00375847"/>
    <w:rsid w:val="00390BDD"/>
    <w:rsid w:val="003951EF"/>
    <w:rsid w:val="003A06A1"/>
    <w:rsid w:val="003A3F82"/>
    <w:rsid w:val="003A5481"/>
    <w:rsid w:val="003B4048"/>
    <w:rsid w:val="003C1FEA"/>
    <w:rsid w:val="003C6082"/>
    <w:rsid w:val="003C72E9"/>
    <w:rsid w:val="003D3897"/>
    <w:rsid w:val="003E2712"/>
    <w:rsid w:val="003E52B8"/>
    <w:rsid w:val="00403828"/>
    <w:rsid w:val="00404DDF"/>
    <w:rsid w:val="004148C9"/>
    <w:rsid w:val="004265C6"/>
    <w:rsid w:val="00431FE1"/>
    <w:rsid w:val="004452B5"/>
    <w:rsid w:val="00456191"/>
    <w:rsid w:val="00463217"/>
    <w:rsid w:val="0046378D"/>
    <w:rsid w:val="004652DA"/>
    <w:rsid w:val="0047573E"/>
    <w:rsid w:val="00484B0A"/>
    <w:rsid w:val="004935E3"/>
    <w:rsid w:val="00494B4D"/>
    <w:rsid w:val="004A125D"/>
    <w:rsid w:val="004A39E5"/>
    <w:rsid w:val="004A481A"/>
    <w:rsid w:val="004A4AA4"/>
    <w:rsid w:val="004A7205"/>
    <w:rsid w:val="004A7EBD"/>
    <w:rsid w:val="004C38B4"/>
    <w:rsid w:val="004C38CC"/>
    <w:rsid w:val="004D47D2"/>
    <w:rsid w:val="004E1CF7"/>
    <w:rsid w:val="004E4810"/>
    <w:rsid w:val="004E4D44"/>
    <w:rsid w:val="00512F58"/>
    <w:rsid w:val="005151A4"/>
    <w:rsid w:val="0051525E"/>
    <w:rsid w:val="0052377E"/>
    <w:rsid w:val="00545BCA"/>
    <w:rsid w:val="00550973"/>
    <w:rsid w:val="0056174C"/>
    <w:rsid w:val="00570B10"/>
    <w:rsid w:val="005728E5"/>
    <w:rsid w:val="005746E5"/>
    <w:rsid w:val="00592C43"/>
    <w:rsid w:val="005948C7"/>
    <w:rsid w:val="005B1082"/>
    <w:rsid w:val="005D3F40"/>
    <w:rsid w:val="005D5A41"/>
    <w:rsid w:val="005E0219"/>
    <w:rsid w:val="00602986"/>
    <w:rsid w:val="00610864"/>
    <w:rsid w:val="006129C2"/>
    <w:rsid w:val="00616508"/>
    <w:rsid w:val="00616EEB"/>
    <w:rsid w:val="006264DC"/>
    <w:rsid w:val="00634408"/>
    <w:rsid w:val="00637441"/>
    <w:rsid w:val="00642805"/>
    <w:rsid w:val="006461AA"/>
    <w:rsid w:val="00647C86"/>
    <w:rsid w:val="00682D5C"/>
    <w:rsid w:val="00683AF7"/>
    <w:rsid w:val="00683D46"/>
    <w:rsid w:val="006843F0"/>
    <w:rsid w:val="00685DA4"/>
    <w:rsid w:val="00685FDB"/>
    <w:rsid w:val="006A4938"/>
    <w:rsid w:val="006E5520"/>
    <w:rsid w:val="006F1203"/>
    <w:rsid w:val="007040B6"/>
    <w:rsid w:val="00704ACE"/>
    <w:rsid w:val="00723ED3"/>
    <w:rsid w:val="00726A77"/>
    <w:rsid w:val="007506DB"/>
    <w:rsid w:val="00751FFF"/>
    <w:rsid w:val="00754EA5"/>
    <w:rsid w:val="00766D4A"/>
    <w:rsid w:val="0078047B"/>
    <w:rsid w:val="007812F2"/>
    <w:rsid w:val="00785492"/>
    <w:rsid w:val="0079512B"/>
    <w:rsid w:val="007A2D76"/>
    <w:rsid w:val="007B13DC"/>
    <w:rsid w:val="007E6888"/>
    <w:rsid w:val="007F0AA9"/>
    <w:rsid w:val="00801258"/>
    <w:rsid w:val="00801861"/>
    <w:rsid w:val="00802C63"/>
    <w:rsid w:val="00815264"/>
    <w:rsid w:val="00817422"/>
    <w:rsid w:val="0082329D"/>
    <w:rsid w:val="00825156"/>
    <w:rsid w:val="008315F0"/>
    <w:rsid w:val="0083290E"/>
    <w:rsid w:val="00832BA3"/>
    <w:rsid w:val="00842973"/>
    <w:rsid w:val="0084656E"/>
    <w:rsid w:val="00850C3B"/>
    <w:rsid w:val="00853A0E"/>
    <w:rsid w:val="00862874"/>
    <w:rsid w:val="008665BA"/>
    <w:rsid w:val="00892763"/>
    <w:rsid w:val="00893EBD"/>
    <w:rsid w:val="008C3CE4"/>
    <w:rsid w:val="008D4311"/>
    <w:rsid w:val="008E3980"/>
    <w:rsid w:val="008E3A61"/>
    <w:rsid w:val="008F2D20"/>
    <w:rsid w:val="008F40C4"/>
    <w:rsid w:val="00910283"/>
    <w:rsid w:val="0091177D"/>
    <w:rsid w:val="00912883"/>
    <w:rsid w:val="009321AC"/>
    <w:rsid w:val="00941650"/>
    <w:rsid w:val="0095479A"/>
    <w:rsid w:val="009552E2"/>
    <w:rsid w:val="00955367"/>
    <w:rsid w:val="00964E09"/>
    <w:rsid w:val="00967298"/>
    <w:rsid w:val="00972408"/>
    <w:rsid w:val="00977A33"/>
    <w:rsid w:val="00983E58"/>
    <w:rsid w:val="00984FBF"/>
    <w:rsid w:val="00991593"/>
    <w:rsid w:val="00994C43"/>
    <w:rsid w:val="00996AD8"/>
    <w:rsid w:val="009D15B5"/>
    <w:rsid w:val="009D3740"/>
    <w:rsid w:val="009D3DF4"/>
    <w:rsid w:val="009D74C3"/>
    <w:rsid w:val="009E09EF"/>
    <w:rsid w:val="009F196A"/>
    <w:rsid w:val="00A0662E"/>
    <w:rsid w:val="00A143B9"/>
    <w:rsid w:val="00A2252A"/>
    <w:rsid w:val="00A3392A"/>
    <w:rsid w:val="00A33D8A"/>
    <w:rsid w:val="00A343D2"/>
    <w:rsid w:val="00A428FD"/>
    <w:rsid w:val="00A45FB2"/>
    <w:rsid w:val="00A512FA"/>
    <w:rsid w:val="00A602AD"/>
    <w:rsid w:val="00A6216E"/>
    <w:rsid w:val="00A625EB"/>
    <w:rsid w:val="00AB4CA5"/>
    <w:rsid w:val="00AC6679"/>
    <w:rsid w:val="00AD3A49"/>
    <w:rsid w:val="00AF345C"/>
    <w:rsid w:val="00B04042"/>
    <w:rsid w:val="00B0619F"/>
    <w:rsid w:val="00B16FEB"/>
    <w:rsid w:val="00B222F2"/>
    <w:rsid w:val="00B35229"/>
    <w:rsid w:val="00B56C42"/>
    <w:rsid w:val="00B742EE"/>
    <w:rsid w:val="00BA623F"/>
    <w:rsid w:val="00BB68FA"/>
    <w:rsid w:val="00BD3350"/>
    <w:rsid w:val="00BE2007"/>
    <w:rsid w:val="00BE2796"/>
    <w:rsid w:val="00BF1059"/>
    <w:rsid w:val="00BF35E2"/>
    <w:rsid w:val="00BF4954"/>
    <w:rsid w:val="00C041E4"/>
    <w:rsid w:val="00C12BCD"/>
    <w:rsid w:val="00C231CF"/>
    <w:rsid w:val="00C4799F"/>
    <w:rsid w:val="00C82E75"/>
    <w:rsid w:val="00C8356B"/>
    <w:rsid w:val="00C96066"/>
    <w:rsid w:val="00CA11BF"/>
    <w:rsid w:val="00CA44FC"/>
    <w:rsid w:val="00CC77E1"/>
    <w:rsid w:val="00CD5344"/>
    <w:rsid w:val="00CE1AB7"/>
    <w:rsid w:val="00CE2305"/>
    <w:rsid w:val="00CF20CE"/>
    <w:rsid w:val="00D12BFA"/>
    <w:rsid w:val="00D2295B"/>
    <w:rsid w:val="00D27480"/>
    <w:rsid w:val="00D4564E"/>
    <w:rsid w:val="00D51174"/>
    <w:rsid w:val="00D52D81"/>
    <w:rsid w:val="00D54293"/>
    <w:rsid w:val="00D55206"/>
    <w:rsid w:val="00D90619"/>
    <w:rsid w:val="00D94CC5"/>
    <w:rsid w:val="00D96BFB"/>
    <w:rsid w:val="00DA1F78"/>
    <w:rsid w:val="00DA413B"/>
    <w:rsid w:val="00DC3614"/>
    <w:rsid w:val="00DD1D06"/>
    <w:rsid w:val="00DE6EE5"/>
    <w:rsid w:val="00DF7B3C"/>
    <w:rsid w:val="00E01222"/>
    <w:rsid w:val="00E15B44"/>
    <w:rsid w:val="00E223AC"/>
    <w:rsid w:val="00E22C54"/>
    <w:rsid w:val="00E25C82"/>
    <w:rsid w:val="00E3235D"/>
    <w:rsid w:val="00E4385B"/>
    <w:rsid w:val="00E5217F"/>
    <w:rsid w:val="00E86B1B"/>
    <w:rsid w:val="00E875C5"/>
    <w:rsid w:val="00E877F5"/>
    <w:rsid w:val="00E87CB1"/>
    <w:rsid w:val="00E92B81"/>
    <w:rsid w:val="00E95A6D"/>
    <w:rsid w:val="00EB438A"/>
    <w:rsid w:val="00EE0CC3"/>
    <w:rsid w:val="00EF00F2"/>
    <w:rsid w:val="00EF29BA"/>
    <w:rsid w:val="00EF6775"/>
    <w:rsid w:val="00F02E35"/>
    <w:rsid w:val="00F13F9C"/>
    <w:rsid w:val="00F16E85"/>
    <w:rsid w:val="00F2472F"/>
    <w:rsid w:val="00F27EF9"/>
    <w:rsid w:val="00F363EC"/>
    <w:rsid w:val="00F47CD2"/>
    <w:rsid w:val="00F56E99"/>
    <w:rsid w:val="00F72693"/>
    <w:rsid w:val="00FA277E"/>
    <w:rsid w:val="00FA362A"/>
    <w:rsid w:val="00FA7193"/>
    <w:rsid w:val="00FD3283"/>
    <w:rsid w:val="00FD5E67"/>
    <w:rsid w:val="00FE6491"/>
    <w:rsid w:val="00FE743D"/>
    <w:rsid w:val="01AD1E28"/>
    <w:rsid w:val="1029B159"/>
    <w:rsid w:val="207C480F"/>
    <w:rsid w:val="368FC707"/>
    <w:rsid w:val="4730FEF3"/>
    <w:rsid w:val="54B6961A"/>
    <w:rsid w:val="60F94C3C"/>
    <w:rsid w:val="642DFDAC"/>
    <w:rsid w:val="657F221F"/>
    <w:rsid w:val="78C9B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D1D62"/>
  <w15:chartTrackingRefBased/>
  <w15:docId w15:val="{023EFB03-BFD7-41BD-B0C4-58DB78B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3F9C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F9C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F9C"/>
    <w:pPr>
      <w:spacing w:before="240"/>
      <w:ind w:left="680" w:hanging="680"/>
      <w:outlineLvl w:val="1"/>
    </w:pPr>
    <w:rPr>
      <w:rFonts w:eastAsia="Calibri" w:cs="Arial"/>
      <w:b/>
      <w:color w:val="6B297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7F5"/>
    <w:pPr>
      <w:spacing w:before="240" w:after="160" w:line="259" w:lineRule="auto"/>
      <w:ind w:left="680" w:hanging="680"/>
      <w:outlineLvl w:val="2"/>
    </w:pPr>
    <w:rPr>
      <w:rFonts w:eastAsia="Calibri" w:cs="Arial"/>
      <w:b/>
      <w:color w:val="6B297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283"/>
    <w:pPr>
      <w:outlineLvl w:val="3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3F9C"/>
    <w:rPr>
      <w:rFonts w:ascii="Arial" w:hAnsi="Arial" w:cs="Arial"/>
      <w:b/>
      <w:color w:val="FFFFFF" w:themeColor="background1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F13F9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F9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13F9C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3F9C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F13F9C"/>
    <w:rPr>
      <w:rFonts w:ascii="Arial" w:hAnsi="Arial" w:eastAsia="Calibri" w:cs="Arial"/>
      <w:b/>
      <w:color w:val="6B2976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E877F5"/>
    <w:rPr>
      <w:rFonts w:ascii="Arial" w:hAnsi="Arial" w:eastAsia="Calibri" w:cs="Arial"/>
      <w:b/>
      <w:color w:val="6B2976"/>
      <w:sz w:val="28"/>
      <w:szCs w:val="28"/>
    </w:rPr>
  </w:style>
  <w:style w:type="paragraph" w:styleId="NoSpacing">
    <w:name w:val="No Spacing"/>
    <w:uiPriority w:val="1"/>
    <w:qFormat/>
    <w:rsid w:val="00F13F9C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aliases w:val="Indent number list"/>
    <w:basedOn w:val="Normal"/>
    <w:uiPriority w:val="34"/>
    <w:qFormat/>
    <w:rsid w:val="00DE6EE5"/>
    <w:pPr>
      <w:ind w:left="720"/>
      <w:contextualSpacing/>
    </w:pPr>
  </w:style>
  <w:style w:type="paragraph" w:styleId="ListBullet">
    <w:name w:val="List Bullet"/>
    <w:basedOn w:val="Normal"/>
    <w:link w:val="ListBulletChar"/>
    <w:uiPriority w:val="99"/>
    <w:unhideWhenUsed/>
    <w:qFormat/>
    <w:rsid w:val="0051525E"/>
    <w:pPr>
      <w:numPr>
        <w:numId w:val="15"/>
      </w:numPr>
      <w:tabs>
        <w:tab w:val="clear" w:pos="1702"/>
        <w:tab w:val="num" w:pos="1077"/>
      </w:tabs>
      <w:spacing w:line="360" w:lineRule="auto"/>
      <w:ind w:left="1077"/>
      <w:contextualSpacing/>
    </w:pPr>
    <w:rPr>
      <w:rFonts w:cs="Arial"/>
    </w:rPr>
  </w:style>
  <w:style w:type="character" w:styleId="ListBulletChar" w:customStyle="1">
    <w:name w:val="List Bullet Char"/>
    <w:basedOn w:val="DefaultParagraphFont"/>
    <w:link w:val="ListBullet"/>
    <w:uiPriority w:val="99"/>
    <w:rsid w:val="0051525E"/>
    <w:rPr>
      <w:rFonts w:ascii="Arial" w:hAnsi="Arial" w:cs="Arial"/>
      <w:sz w:val="24"/>
    </w:rPr>
  </w:style>
  <w:style w:type="character" w:styleId="Bullet1Char" w:customStyle="1">
    <w:name w:val="Bullet1 Char"/>
    <w:basedOn w:val="DefaultParagraphFont"/>
    <w:link w:val="Bullet1"/>
    <w:locked/>
    <w:rsid w:val="00545BCA"/>
    <w:rPr>
      <w:rFonts w:ascii="Arial" w:hAnsi="Arial" w:cs="Arial"/>
      <w:sz w:val="24"/>
    </w:rPr>
  </w:style>
  <w:style w:type="paragraph" w:styleId="Bullet1" w:customStyle="1">
    <w:name w:val="Bullet1"/>
    <w:basedOn w:val="Normal"/>
    <w:link w:val="Bullet1Char"/>
    <w:qFormat/>
    <w:rsid w:val="00545BCA"/>
    <w:pPr>
      <w:numPr>
        <w:numId w:val="16"/>
      </w:numPr>
    </w:pPr>
    <w:rPr>
      <w:rFonts w:cs="Arial"/>
    </w:rPr>
  </w:style>
  <w:style w:type="paragraph" w:styleId="Indentedbodytext" w:customStyle="1">
    <w:name w:val="Indented body text"/>
    <w:basedOn w:val="Normal"/>
    <w:link w:val="IndentedbodytextChar"/>
    <w:qFormat/>
    <w:rsid w:val="00545BCA"/>
    <w:pPr>
      <w:ind w:left="680"/>
    </w:pPr>
    <w:rPr>
      <w:rFonts w:eastAsia="Times New Roman" w:cs="Times New Roman"/>
      <w:noProof/>
      <w:szCs w:val="24"/>
      <w:lang w:eastAsia="en-AU"/>
    </w:rPr>
  </w:style>
  <w:style w:type="character" w:styleId="IndentedbodytextChar" w:customStyle="1">
    <w:name w:val="Indented body text Char"/>
    <w:basedOn w:val="DefaultParagraphFont"/>
    <w:link w:val="Indentedbodytext"/>
    <w:rsid w:val="00545BCA"/>
    <w:rPr>
      <w:rFonts w:ascii="Arial" w:hAnsi="Arial" w:eastAsia="Times New Roman" w:cs="Times New Roman"/>
      <w:noProof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315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565A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565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7565A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565A"/>
    <w:rPr>
      <w:rFonts w:ascii="Arial" w:hAnsi="Arial"/>
      <w:sz w:val="24"/>
    </w:rPr>
  </w:style>
  <w:style w:type="paragraph" w:styleId="paragraph" w:customStyle="1">
    <w:name w:val="paragraph"/>
    <w:basedOn w:val="Normal"/>
    <w:rsid w:val="003756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AU"/>
    </w:rPr>
  </w:style>
  <w:style w:type="character" w:styleId="normaltextrun" w:customStyle="1">
    <w:name w:val="normaltextrun"/>
    <w:basedOn w:val="DefaultParagraphFont"/>
    <w:rsid w:val="0037565A"/>
  </w:style>
  <w:style w:type="character" w:styleId="eop" w:customStyle="1">
    <w:name w:val="eop"/>
    <w:basedOn w:val="DefaultParagraphFont"/>
    <w:rsid w:val="0037565A"/>
  </w:style>
  <w:style w:type="paragraph" w:styleId="Checklist" w:customStyle="1">
    <w:name w:val="Checklist"/>
    <w:basedOn w:val="Normal"/>
    <w:link w:val="ChecklistChar"/>
    <w:qFormat/>
    <w:rsid w:val="00DD1D06"/>
    <w:pPr>
      <w:numPr>
        <w:numId w:val="19"/>
      </w:numPr>
      <w:spacing w:after="0"/>
      <w:ind w:left="1037" w:hanging="357"/>
    </w:pPr>
    <w:rPr>
      <w:rFonts w:eastAsia="Calibri" w:cs="Times New Roman"/>
      <w:bCs/>
      <w:szCs w:val="20"/>
      <w:lang w:eastAsia="en-AU"/>
    </w:rPr>
  </w:style>
  <w:style w:type="character" w:styleId="ChecklistChar" w:customStyle="1">
    <w:name w:val="Checklist Char"/>
    <w:basedOn w:val="DefaultParagraphFont"/>
    <w:link w:val="Checklist"/>
    <w:rsid w:val="005E0219"/>
    <w:rPr>
      <w:rFonts w:ascii="Arial" w:hAnsi="Arial" w:eastAsia="Calibri" w:cs="Times New Roman"/>
      <w:bCs/>
      <w:sz w:val="24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754EA5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54EA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9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39E5"/>
    <w:rPr>
      <w:rFonts w:ascii="Arial" w:hAnsi="Arial"/>
      <w:b/>
      <w:bCs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FD3283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FD3283"/>
    <w:rPr>
      <w:rFonts w:ascii="Arial" w:hAnsi="Arial"/>
      <w:b/>
      <w:i w:val="0"/>
      <w:iCs/>
      <w:color w:val="000000" w:themeColor="text1"/>
      <w:sz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561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623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ourguidelines.ndis.gov.au/supports-you-can-access-menu/equipment-and-technology/assistive-technology/assistive-technology-product-risk-table" TargetMode="External" Id="rId13" /><Relationship Type="http://schemas.openxmlformats.org/officeDocument/2006/relationships/hyperlink" Target="https://www.ndis.gov.au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ourguidelines.ndis.gov.au/supports-you-can-access-menu/equipment-and-technology/assistive-technology/assistive-technology-product-risk-table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ourguidelines.ndis.gov.au/supports-you-can-access-menu/equipment-and-technology/assistive-technology" TargetMode="External" Id="rId12" /><Relationship Type="http://schemas.openxmlformats.org/officeDocument/2006/relationships/hyperlink" Target="mailto:enquiries@ndis.gov.au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ndis.gov.au/providers/housing-and-living-supports-and-services/providing-assistive-technology" TargetMode="External" Id="rId16" /><Relationship Type="http://schemas.openxmlformats.org/officeDocument/2006/relationships/hyperlink" Target="https://www.ndis.gov.au/participants/assistive-technology-explained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ourguidelines.ndis.gov.au/supports-you-can-access-menu/equipment-and-technology/assistive-technology" TargetMode="External" Id="rId15" /><Relationship Type="http://schemas.openxmlformats.org/officeDocument/2006/relationships/hyperlink" Target="mailto:enquries@ndis.gov.au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ourguidelines.ndis.gov.au/supports-you-can-access-menu/equipment-and-technology/assistive-technolog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ourguidelines.ndis.gov.au/supports-you-can-access-menu/equipment-and-technology/assistive-technology" TargetMode="External" Id="rId14" /><Relationship Type="http://schemas.openxmlformats.org/officeDocument/2006/relationships/hyperlink" Target="https://www.ndis.gov.au/providers/housing-and-living-supports-and-services/providing-assistive-technology" TargetMode="Externa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CFA9A-ED6A-4DEB-BD9A-804F3EE81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965DF-FA09-456A-87DA-F675BCB42E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5040D-E06D-48DD-A5EA-657829C95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50ED5-1E7D-4097-BEB7-95E69946BE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Omachen, Peta</dc:creator>
  <cp:keywords/>
  <dc:description/>
  <cp:lastModifiedBy>Omachen, Peta</cp:lastModifiedBy>
  <cp:revision>7</cp:revision>
  <dcterms:created xsi:type="dcterms:W3CDTF">2022-02-08T23:34:00Z</dcterms:created>
  <dcterms:modified xsi:type="dcterms:W3CDTF">2022-02-15T02:54:33Z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2021-11-21T22:40:09Z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7473786f-8da5-4502-a0bb-e59482198f65</vt:lpwstr>
  </property>
  <property fmtid="{D5CDD505-2E9C-101B-9397-08002B2CF9AE}" pid="9" name="MSIP_Label_2b83f8d7-e91f-4eee-a336-52a8061c0503_ContentBits">
    <vt:lpwstr>0</vt:lpwstr>
  </property>
</Properties>
</file>