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2E9CF" w14:textId="77777777" w:rsidR="007B0256" w:rsidRPr="000D630E" w:rsidRDefault="009B30A2" w:rsidP="004D5F80">
      <w:pPr>
        <w:pStyle w:val="Heading1"/>
        <w:rPr>
          <w:rStyle w:val="BookTitle"/>
          <w:sz w:val="44"/>
        </w:rPr>
      </w:pPr>
      <w:r>
        <w:rPr>
          <w:rStyle w:val="BookTitle"/>
          <w:sz w:val="44"/>
        </w:rPr>
        <w:t xml:space="preserve">Terms of Reference </w:t>
      </w:r>
    </w:p>
    <w:p w14:paraId="3470A382" w14:textId="77777777" w:rsidR="000D630E" w:rsidRPr="002679FC" w:rsidRDefault="00902502" w:rsidP="002679FC">
      <w:pPr>
        <w:pStyle w:val="Heading2"/>
      </w:pPr>
      <w:r>
        <w:t xml:space="preserve">Digital Community of Interest </w:t>
      </w:r>
    </w:p>
    <w:p w14:paraId="603D8F10" w14:textId="77777777" w:rsidR="00D86476" w:rsidRDefault="00D86476" w:rsidP="00D86476">
      <w:pPr>
        <w:pStyle w:val="Heading3"/>
      </w:pPr>
      <w:r w:rsidRPr="00D86476">
        <w:t>Purpose</w:t>
      </w:r>
    </w:p>
    <w:p w14:paraId="34A634AD" w14:textId="7B396CB6" w:rsidR="007C18C8" w:rsidRDefault="007C18C8" w:rsidP="007C18C8">
      <w:pPr>
        <w:spacing w:after="0" w:line="36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The </w:t>
      </w:r>
      <w:r w:rsidRPr="007C18C8">
        <w:rPr>
          <w:rFonts w:cstheme="minorHAnsi"/>
          <w:color w:val="000000"/>
        </w:rPr>
        <w:t xml:space="preserve">Digital Partnership </w:t>
      </w:r>
      <w:r w:rsidR="005C607D">
        <w:rPr>
          <w:rFonts w:cstheme="minorHAnsi"/>
          <w:color w:val="000000"/>
        </w:rPr>
        <w:t xml:space="preserve">Office </w:t>
      </w:r>
      <w:r w:rsidRPr="007C18C8">
        <w:rPr>
          <w:rFonts w:cstheme="minorHAnsi"/>
          <w:color w:val="000000"/>
        </w:rPr>
        <w:t>(DP</w:t>
      </w:r>
      <w:r w:rsidR="005C607D">
        <w:rPr>
          <w:rFonts w:cstheme="minorHAnsi"/>
          <w:color w:val="000000"/>
        </w:rPr>
        <w:t>O</w:t>
      </w:r>
      <w:r w:rsidRPr="007C18C8">
        <w:rPr>
          <w:rFonts w:cstheme="minorHAnsi"/>
          <w:color w:val="000000"/>
        </w:rPr>
        <w:t>)</w:t>
      </w:r>
      <w:r>
        <w:rPr>
          <w:rFonts w:cstheme="minorHAnsi"/>
          <w:b/>
          <w:color w:val="000000"/>
        </w:rPr>
        <w:t xml:space="preserve"> </w:t>
      </w:r>
      <w:r w:rsidR="00F66D29">
        <w:rPr>
          <w:rFonts w:cstheme="minorHAnsi"/>
          <w:b/>
          <w:color w:val="000000"/>
        </w:rPr>
        <w:t xml:space="preserve">has been established within the National Disability Insurance Agency (NDIA) </w:t>
      </w:r>
      <w:r w:rsidR="00F66D29">
        <w:rPr>
          <w:rFonts w:cstheme="minorHAnsi"/>
          <w:color w:val="000000"/>
        </w:rPr>
        <w:t xml:space="preserve">to facilitate the Agency </w:t>
      </w:r>
      <w:r>
        <w:rPr>
          <w:rFonts w:cstheme="minorHAnsi"/>
          <w:color w:val="000000"/>
        </w:rPr>
        <w:t xml:space="preserve">partnering with third </w:t>
      </w:r>
      <w:proofErr w:type="gramStart"/>
      <w:r>
        <w:rPr>
          <w:rFonts w:cstheme="minorHAnsi"/>
          <w:color w:val="000000"/>
        </w:rPr>
        <w:t>parties, and</w:t>
      </w:r>
      <w:proofErr w:type="gramEnd"/>
      <w:r>
        <w:rPr>
          <w:rFonts w:cstheme="minorHAnsi"/>
          <w:color w:val="000000"/>
        </w:rPr>
        <w:t xml:space="preserve"> providing access and support </w:t>
      </w:r>
      <w:r w:rsidR="00D1100A">
        <w:rPr>
          <w:rFonts w:cstheme="minorHAnsi"/>
          <w:color w:val="000000"/>
        </w:rPr>
        <w:t>to</w:t>
      </w:r>
      <w:r>
        <w:rPr>
          <w:rFonts w:cstheme="minorHAnsi"/>
          <w:color w:val="000000"/>
        </w:rPr>
        <w:t xml:space="preserve"> develop digital services for </w:t>
      </w:r>
      <w:r w:rsidR="00A51D86">
        <w:rPr>
          <w:rFonts w:cstheme="minorHAnsi"/>
          <w:color w:val="000000"/>
        </w:rPr>
        <w:t xml:space="preserve">National Disability Insurance Scheme (NDIS) </w:t>
      </w:r>
      <w:r>
        <w:rPr>
          <w:rFonts w:cstheme="minorHAnsi"/>
          <w:color w:val="000000"/>
        </w:rPr>
        <w:t xml:space="preserve">participants and providers. The NDIA recognises that customer experience can be greatly improved for </w:t>
      </w:r>
      <w:r w:rsidR="00A51D86">
        <w:rPr>
          <w:rFonts w:cstheme="minorHAnsi"/>
          <w:color w:val="000000"/>
        </w:rPr>
        <w:t xml:space="preserve">NDIS </w:t>
      </w:r>
      <w:r>
        <w:rPr>
          <w:rFonts w:cstheme="minorHAnsi"/>
          <w:color w:val="000000"/>
        </w:rPr>
        <w:t>participants and providers alike, but the opportunit</w:t>
      </w:r>
      <w:r w:rsidR="00F66D29">
        <w:rPr>
          <w:rFonts w:cstheme="minorHAnsi"/>
          <w:color w:val="000000"/>
        </w:rPr>
        <w:t>y</w:t>
      </w:r>
      <w:r>
        <w:rPr>
          <w:rFonts w:cstheme="minorHAnsi"/>
          <w:color w:val="000000"/>
        </w:rPr>
        <w:t xml:space="preserve"> for digital solutions to address information asymmetry for participants in particular is fundamental to delivering the goals of the Scheme. </w:t>
      </w:r>
    </w:p>
    <w:p w14:paraId="673F9ED9" w14:textId="77777777" w:rsidR="00D1100A" w:rsidRDefault="00D1100A" w:rsidP="002C0E65">
      <w:pPr>
        <w:spacing w:after="0" w:line="360" w:lineRule="auto"/>
        <w:rPr>
          <w:rFonts w:cstheme="minorHAnsi"/>
          <w:color w:val="000000"/>
        </w:rPr>
      </w:pPr>
    </w:p>
    <w:p w14:paraId="0EBDC80C" w14:textId="7A218DCE" w:rsidR="002C0E65" w:rsidRPr="002C0E65" w:rsidRDefault="002C0E65" w:rsidP="002C0E65">
      <w:pPr>
        <w:spacing w:after="0" w:line="360" w:lineRule="auto"/>
        <w:rPr>
          <w:rFonts w:cstheme="minorHAnsi"/>
          <w:color w:val="000000"/>
        </w:rPr>
      </w:pPr>
      <w:r w:rsidRPr="002C0E65">
        <w:rPr>
          <w:rFonts w:cstheme="minorHAnsi"/>
          <w:color w:val="000000"/>
        </w:rPr>
        <w:t xml:space="preserve">To ensure the NDIA continues to understand the requirements of participants, </w:t>
      </w:r>
      <w:proofErr w:type="gramStart"/>
      <w:r w:rsidRPr="002C0E65">
        <w:rPr>
          <w:rFonts w:cstheme="minorHAnsi"/>
          <w:color w:val="000000"/>
        </w:rPr>
        <w:t>providers</w:t>
      </w:r>
      <w:proofErr w:type="gramEnd"/>
      <w:r w:rsidRPr="002C0E65">
        <w:rPr>
          <w:rFonts w:cstheme="minorHAnsi"/>
          <w:color w:val="000000"/>
        </w:rPr>
        <w:t xml:space="preserve"> and Digital Partners </w:t>
      </w:r>
      <w:r w:rsidR="00F66D29">
        <w:rPr>
          <w:rFonts w:cstheme="minorHAnsi"/>
          <w:color w:val="000000"/>
        </w:rPr>
        <w:t xml:space="preserve">in </w:t>
      </w:r>
      <w:r w:rsidRPr="002C0E65">
        <w:rPr>
          <w:rFonts w:cstheme="minorHAnsi"/>
          <w:color w:val="000000"/>
        </w:rPr>
        <w:t>support</w:t>
      </w:r>
      <w:r w:rsidR="00F66D29">
        <w:rPr>
          <w:rFonts w:cstheme="minorHAnsi"/>
          <w:color w:val="000000"/>
        </w:rPr>
        <w:t>ing</w:t>
      </w:r>
      <w:r w:rsidRPr="002C0E65">
        <w:rPr>
          <w:rFonts w:cstheme="minorHAnsi"/>
          <w:color w:val="000000"/>
        </w:rPr>
        <w:t xml:space="preserve"> the ongoing delivery of future solutions</w:t>
      </w:r>
      <w:r w:rsidR="005C607D">
        <w:rPr>
          <w:rFonts w:cstheme="minorHAnsi"/>
          <w:color w:val="000000"/>
        </w:rPr>
        <w:t xml:space="preserve">, </w:t>
      </w:r>
      <w:r w:rsidR="000E5AC4">
        <w:rPr>
          <w:rFonts w:cstheme="minorHAnsi"/>
          <w:color w:val="000000"/>
        </w:rPr>
        <w:t xml:space="preserve">including </w:t>
      </w:r>
      <w:r w:rsidR="000E5AC4" w:rsidRPr="002C0E65">
        <w:rPr>
          <w:rFonts w:cstheme="minorHAnsi"/>
          <w:color w:val="000000"/>
        </w:rPr>
        <w:t>Application</w:t>
      </w:r>
      <w:r w:rsidR="005C607D">
        <w:t xml:space="preserve"> Programming Interfaces (APIs)</w:t>
      </w:r>
      <w:r w:rsidR="00F66D29">
        <w:t>,</w:t>
      </w:r>
      <w:r w:rsidR="005C607D">
        <w:t xml:space="preserve"> </w:t>
      </w:r>
      <w:r w:rsidRPr="002C0E65">
        <w:rPr>
          <w:rFonts w:cstheme="minorHAnsi"/>
          <w:color w:val="000000"/>
        </w:rPr>
        <w:t xml:space="preserve">the DPO will </w:t>
      </w:r>
      <w:r w:rsidR="00F66D29">
        <w:rPr>
          <w:rFonts w:cstheme="minorHAnsi"/>
          <w:color w:val="000000"/>
        </w:rPr>
        <w:t xml:space="preserve">consult across a spectrum of </w:t>
      </w:r>
      <w:r>
        <w:rPr>
          <w:rFonts w:cstheme="minorHAnsi"/>
          <w:color w:val="000000"/>
        </w:rPr>
        <w:t xml:space="preserve">digital market </w:t>
      </w:r>
      <w:r w:rsidR="00F66D29">
        <w:rPr>
          <w:rFonts w:cstheme="minorHAnsi"/>
          <w:color w:val="000000"/>
        </w:rPr>
        <w:t xml:space="preserve">players through </w:t>
      </w:r>
      <w:r>
        <w:rPr>
          <w:rFonts w:cstheme="minorHAnsi"/>
          <w:color w:val="000000"/>
        </w:rPr>
        <w:t xml:space="preserve">the </w:t>
      </w:r>
      <w:r w:rsidR="00A430BD">
        <w:rPr>
          <w:rFonts w:cstheme="minorHAnsi"/>
          <w:color w:val="000000"/>
        </w:rPr>
        <w:t>Digital Community of Interest</w:t>
      </w:r>
      <w:r w:rsidR="005C607D">
        <w:rPr>
          <w:rFonts w:cstheme="minorHAnsi"/>
          <w:color w:val="000000"/>
        </w:rPr>
        <w:t xml:space="preserve"> (DCI)</w:t>
      </w:r>
      <w:r w:rsidR="00A430BD">
        <w:rPr>
          <w:rFonts w:cstheme="minorHAnsi"/>
          <w:color w:val="000000"/>
        </w:rPr>
        <w:t xml:space="preserve">. </w:t>
      </w:r>
      <w:r w:rsidR="00F66D29">
        <w:rPr>
          <w:rFonts w:cstheme="minorHAnsi"/>
          <w:color w:val="000000"/>
        </w:rPr>
        <w:br/>
      </w:r>
    </w:p>
    <w:p w14:paraId="21B02657" w14:textId="41F4FC8D" w:rsidR="00975A1A" w:rsidRDefault="007C18C8" w:rsidP="007C18C8">
      <w:pPr>
        <w:spacing w:after="0" w:line="360" w:lineRule="auto"/>
      </w:pPr>
      <w:r>
        <w:t xml:space="preserve">The </w:t>
      </w:r>
      <w:r w:rsidR="00A430BD">
        <w:t>DCI</w:t>
      </w:r>
      <w:r w:rsidR="00347E64">
        <w:t xml:space="preserve"> is</w:t>
      </w:r>
      <w:r w:rsidR="00224D12">
        <w:t xml:space="preserve"> </w:t>
      </w:r>
      <w:r w:rsidR="0076284B">
        <w:t>designed</w:t>
      </w:r>
      <w:r>
        <w:t xml:space="preserve"> to encourage innovation</w:t>
      </w:r>
      <w:r w:rsidR="00224D12">
        <w:t xml:space="preserve"> and</w:t>
      </w:r>
      <w:r>
        <w:t xml:space="preserve"> help guide the future direction of the NDIA Digital </w:t>
      </w:r>
      <w:r w:rsidR="00BB31DE">
        <w:t>R</w:t>
      </w:r>
      <w:r>
        <w:t>oadmap</w:t>
      </w:r>
      <w:r w:rsidR="005C607D">
        <w:t xml:space="preserve">, </w:t>
      </w:r>
      <w:r>
        <w:t>including API</w:t>
      </w:r>
      <w:r w:rsidR="00507D02">
        <w:t xml:space="preserve"> development and release</w:t>
      </w:r>
      <w:r>
        <w:t>.</w:t>
      </w:r>
    </w:p>
    <w:p w14:paraId="5F499DE1" w14:textId="77777777" w:rsidR="007B1D6A" w:rsidRDefault="007B1D6A" w:rsidP="009C65DF"/>
    <w:p w14:paraId="38219115" w14:textId="77777777" w:rsidR="00D86476" w:rsidRDefault="00D86476" w:rsidP="00D86476">
      <w:pPr>
        <w:pStyle w:val="Heading3"/>
      </w:pPr>
      <w:r w:rsidRPr="00D86476">
        <w:t>Membership</w:t>
      </w:r>
    </w:p>
    <w:p w14:paraId="7AC7978F" w14:textId="58573561" w:rsidR="00975A1A" w:rsidRDefault="00975A1A" w:rsidP="007C18C8">
      <w:pPr>
        <w:spacing w:line="360" w:lineRule="auto"/>
      </w:pPr>
      <w:r>
        <w:t xml:space="preserve">The NDIA </w:t>
      </w:r>
      <w:r w:rsidR="005C607D">
        <w:t xml:space="preserve">Director </w:t>
      </w:r>
      <w:r w:rsidR="00507D02">
        <w:t>- DPO</w:t>
      </w:r>
      <w:r w:rsidR="005C607D">
        <w:t xml:space="preserve"> </w:t>
      </w:r>
      <w:r>
        <w:t xml:space="preserve">will Chair the </w:t>
      </w:r>
      <w:r w:rsidR="002C0E65">
        <w:t xml:space="preserve">DCI. </w:t>
      </w:r>
      <w:r>
        <w:t xml:space="preserve">Organisations and individuals wishing to be </w:t>
      </w:r>
      <w:r w:rsidR="00877BAD">
        <w:t>M</w:t>
      </w:r>
      <w:r>
        <w:t>embers must self-nominate and complete an expression of interest questionnaire as part of the selection process. The Chair</w:t>
      </w:r>
      <w:r w:rsidR="00507D02">
        <w:t xml:space="preserve"> of the DCI </w:t>
      </w:r>
      <w:r>
        <w:t xml:space="preserve">will assess applications for </w:t>
      </w:r>
      <w:r w:rsidR="00877BAD">
        <w:t>M</w:t>
      </w:r>
      <w:r>
        <w:t xml:space="preserve">embership based on the need to ensure that there is a balanced representations across the parties that support the operation of the Scheme.  </w:t>
      </w:r>
    </w:p>
    <w:p w14:paraId="560E4D59" w14:textId="328171AC" w:rsidR="0076284B" w:rsidRDefault="0076284B" w:rsidP="007C18C8">
      <w:pPr>
        <w:spacing w:line="360" w:lineRule="auto"/>
      </w:pPr>
      <w:r>
        <w:t xml:space="preserve">Membership to </w:t>
      </w:r>
      <w:r w:rsidR="00A430BD">
        <w:t>the DCI</w:t>
      </w:r>
      <w:r w:rsidR="002C0E65">
        <w:t xml:space="preserve"> </w:t>
      </w:r>
      <w:r>
        <w:t xml:space="preserve">will be capped at </w:t>
      </w:r>
      <w:r w:rsidR="005C607D">
        <w:t>20, includ</w:t>
      </w:r>
      <w:r w:rsidR="00507D02">
        <w:t>ing</w:t>
      </w:r>
      <w:r w:rsidR="005C607D">
        <w:t xml:space="preserve"> </w:t>
      </w:r>
      <w:r w:rsidR="00AD52D5">
        <w:t>representatives</w:t>
      </w:r>
      <w:r w:rsidR="002C0E65">
        <w:t xml:space="preserve"> from the </w:t>
      </w:r>
      <w:r w:rsidR="005C607D">
        <w:t>NDIA</w:t>
      </w:r>
      <w:r>
        <w:t xml:space="preserve">. </w:t>
      </w:r>
    </w:p>
    <w:p w14:paraId="7DBA27AB" w14:textId="2AF2A622" w:rsidR="00975A1A" w:rsidRDefault="00975A1A" w:rsidP="007C18C8">
      <w:pPr>
        <w:spacing w:line="360" w:lineRule="auto"/>
      </w:pPr>
      <w:r>
        <w:t xml:space="preserve">Members are expected to have a high level of personal and professional integrity, work </w:t>
      </w:r>
      <w:proofErr w:type="gramStart"/>
      <w:r>
        <w:t>together</w:t>
      </w:r>
      <w:proofErr w:type="gramEnd"/>
      <w:r>
        <w:t xml:space="preserve"> and bring a broad perspective to issues, </w:t>
      </w:r>
      <w:r w:rsidR="00507D02">
        <w:t xml:space="preserve">with the aim to find solutions and proposals that will benefit a wide range of stakeholders. </w:t>
      </w:r>
    </w:p>
    <w:p w14:paraId="6990D13E" w14:textId="49D94CE6" w:rsidR="00975A1A" w:rsidRDefault="00975A1A" w:rsidP="007C18C8">
      <w:pPr>
        <w:spacing w:line="360" w:lineRule="auto"/>
      </w:pPr>
      <w:r>
        <w:t xml:space="preserve">It is intended that the </w:t>
      </w:r>
      <w:r w:rsidR="00A430BD">
        <w:t>DCI</w:t>
      </w:r>
      <w:r w:rsidR="002C0E65">
        <w:t xml:space="preserve"> </w:t>
      </w:r>
      <w:r>
        <w:t xml:space="preserve">will include at least two </w:t>
      </w:r>
      <w:r w:rsidR="00CF7CAE">
        <w:t>NDIS p</w:t>
      </w:r>
      <w:r>
        <w:t xml:space="preserve">articipants. The </w:t>
      </w:r>
      <w:r w:rsidR="00877BAD">
        <w:t xml:space="preserve">Community </w:t>
      </w:r>
      <w:r>
        <w:t>may also invite observers to attend meetings</w:t>
      </w:r>
      <w:r w:rsidR="00507D02">
        <w:t xml:space="preserve"> as required</w:t>
      </w:r>
      <w:r>
        <w:t>.</w:t>
      </w:r>
    </w:p>
    <w:p w14:paraId="73B816C1" w14:textId="3067DF4F" w:rsidR="00975A1A" w:rsidRDefault="00975A1A" w:rsidP="00975A1A">
      <w:pPr>
        <w:rPr>
          <w:lang w:val="en" w:eastAsia="en-AU"/>
        </w:rPr>
      </w:pPr>
      <w:r>
        <w:rPr>
          <w:lang w:val="en" w:eastAsia="en-AU"/>
        </w:rPr>
        <w:t xml:space="preserve">Responsibilities of </w:t>
      </w:r>
      <w:r w:rsidR="00877BAD">
        <w:rPr>
          <w:lang w:val="en" w:eastAsia="en-AU"/>
        </w:rPr>
        <w:t>M</w:t>
      </w:r>
      <w:r>
        <w:rPr>
          <w:lang w:val="en" w:eastAsia="en-AU"/>
        </w:rPr>
        <w:t>embership include:</w:t>
      </w:r>
    </w:p>
    <w:p w14:paraId="784DE524" w14:textId="77777777" w:rsidR="00975A1A" w:rsidRPr="00194634" w:rsidRDefault="00975A1A" w:rsidP="007C18C8">
      <w:pPr>
        <w:pStyle w:val="ListParagraph"/>
        <w:numPr>
          <w:ilvl w:val="0"/>
          <w:numId w:val="6"/>
        </w:numPr>
        <w:spacing w:after="200" w:line="360" w:lineRule="auto"/>
        <w:ind w:left="357" w:hanging="357"/>
        <w:rPr>
          <w:lang w:eastAsia="en-AU"/>
        </w:rPr>
      </w:pPr>
      <w:r>
        <w:rPr>
          <w:lang w:eastAsia="en-AU"/>
        </w:rPr>
        <w:t>C</w:t>
      </w:r>
      <w:r w:rsidRPr="00194634">
        <w:rPr>
          <w:lang w:eastAsia="en-AU"/>
        </w:rPr>
        <w:t>ommitment to the stewardship of the disability services sector with a focus on the NDI</w:t>
      </w:r>
      <w:r>
        <w:rPr>
          <w:lang w:eastAsia="en-AU"/>
        </w:rPr>
        <w:t>S</w:t>
      </w:r>
      <w:r w:rsidRPr="00194634">
        <w:rPr>
          <w:lang w:eastAsia="en-AU"/>
        </w:rPr>
        <w:t xml:space="preserve"> to constantly balance promoting participant outcomes, market development and financial sustainability</w:t>
      </w:r>
      <w:r>
        <w:rPr>
          <w:lang w:eastAsia="en-AU"/>
        </w:rPr>
        <w:t>;</w:t>
      </w:r>
    </w:p>
    <w:p w14:paraId="5F5CA02B" w14:textId="2D56BEBB" w:rsidR="00975A1A" w:rsidRPr="00194634" w:rsidRDefault="00975A1A" w:rsidP="007C18C8">
      <w:pPr>
        <w:pStyle w:val="ListParagraph"/>
        <w:numPr>
          <w:ilvl w:val="0"/>
          <w:numId w:val="6"/>
        </w:numPr>
        <w:spacing w:after="200" w:line="360" w:lineRule="auto"/>
        <w:ind w:left="357" w:hanging="357"/>
        <w:rPr>
          <w:lang w:val="en" w:eastAsia="en-AU"/>
        </w:rPr>
      </w:pPr>
      <w:r>
        <w:rPr>
          <w:lang w:eastAsia="en-AU"/>
        </w:rPr>
        <w:t>Commitment</w:t>
      </w:r>
      <w:r w:rsidRPr="00194634">
        <w:rPr>
          <w:lang w:eastAsia="en-AU"/>
        </w:rPr>
        <w:t xml:space="preserve"> to working constructively and collaboratively to deliver on the </w:t>
      </w:r>
      <w:r>
        <w:rPr>
          <w:lang w:eastAsia="en-AU"/>
        </w:rPr>
        <w:t xml:space="preserve">purpose of the </w:t>
      </w:r>
      <w:r w:rsidR="00877BAD">
        <w:rPr>
          <w:lang w:eastAsia="en-AU"/>
        </w:rPr>
        <w:t>Community</w:t>
      </w:r>
      <w:r>
        <w:rPr>
          <w:lang w:eastAsia="en-AU"/>
        </w:rPr>
        <w:t>;</w:t>
      </w:r>
      <w:r w:rsidRPr="00194634">
        <w:rPr>
          <w:lang w:eastAsia="en-AU"/>
        </w:rPr>
        <w:t xml:space="preserve"> </w:t>
      </w:r>
    </w:p>
    <w:p w14:paraId="7F7988D4" w14:textId="77777777" w:rsidR="00975A1A" w:rsidRDefault="00975A1A" w:rsidP="007C18C8">
      <w:pPr>
        <w:pStyle w:val="ListParagraph"/>
        <w:numPr>
          <w:ilvl w:val="0"/>
          <w:numId w:val="5"/>
        </w:numPr>
        <w:spacing w:after="200" w:line="360" w:lineRule="auto"/>
        <w:ind w:left="357" w:hanging="357"/>
        <w:rPr>
          <w:lang w:val="en" w:eastAsia="en-AU"/>
        </w:rPr>
      </w:pPr>
      <w:r>
        <w:rPr>
          <w:lang w:val="en" w:eastAsia="en-AU"/>
        </w:rPr>
        <w:t>Act</w:t>
      </w:r>
      <w:r w:rsidRPr="00194634">
        <w:rPr>
          <w:lang w:val="en" w:eastAsia="en-AU"/>
        </w:rPr>
        <w:t xml:space="preserve"> with due diligence and good </w:t>
      </w:r>
      <w:proofErr w:type="gramStart"/>
      <w:r w:rsidRPr="00194634">
        <w:rPr>
          <w:lang w:val="en" w:eastAsia="en-AU"/>
        </w:rPr>
        <w:t>faith</w:t>
      </w:r>
      <w:r>
        <w:rPr>
          <w:lang w:val="en" w:eastAsia="en-AU"/>
        </w:rPr>
        <w:t>;</w:t>
      </w:r>
      <w:proofErr w:type="gramEnd"/>
    </w:p>
    <w:p w14:paraId="74832CD7" w14:textId="516951DB" w:rsidR="00975A1A" w:rsidRDefault="00975A1A" w:rsidP="007C18C8">
      <w:pPr>
        <w:pStyle w:val="ListParagraph"/>
        <w:numPr>
          <w:ilvl w:val="0"/>
          <w:numId w:val="5"/>
        </w:numPr>
        <w:spacing w:after="200" w:line="360" w:lineRule="auto"/>
        <w:ind w:left="357" w:hanging="357"/>
        <w:rPr>
          <w:lang w:val="en" w:eastAsia="en-AU"/>
        </w:rPr>
      </w:pPr>
      <w:r>
        <w:rPr>
          <w:lang w:val="en" w:eastAsia="en-AU"/>
        </w:rPr>
        <w:t>D</w:t>
      </w:r>
      <w:r w:rsidRPr="001C3B9F">
        <w:rPr>
          <w:lang w:val="en" w:eastAsia="en-AU"/>
        </w:rPr>
        <w:t xml:space="preserve">eal with other </w:t>
      </w:r>
      <w:r w:rsidR="00877BAD">
        <w:rPr>
          <w:lang w:val="en" w:eastAsia="en-AU"/>
        </w:rPr>
        <w:t>M</w:t>
      </w:r>
      <w:r w:rsidRPr="001C3B9F">
        <w:rPr>
          <w:lang w:val="en" w:eastAsia="en-AU"/>
        </w:rPr>
        <w:t xml:space="preserve">embers and other representatives associated with the </w:t>
      </w:r>
      <w:r w:rsidR="00877BAD">
        <w:rPr>
          <w:lang w:val="en" w:eastAsia="en-AU"/>
        </w:rPr>
        <w:t>Community</w:t>
      </w:r>
      <w:r w:rsidR="00877BAD" w:rsidRPr="001C3B9F">
        <w:rPr>
          <w:lang w:val="en" w:eastAsia="en-AU"/>
        </w:rPr>
        <w:t xml:space="preserve"> </w:t>
      </w:r>
      <w:r w:rsidRPr="001C3B9F">
        <w:rPr>
          <w:lang w:val="en" w:eastAsia="en-AU"/>
        </w:rPr>
        <w:t>ethically</w:t>
      </w:r>
      <w:r w:rsidR="00944BBF">
        <w:rPr>
          <w:lang w:val="en" w:eastAsia="en-AU"/>
        </w:rPr>
        <w:t>,</w:t>
      </w:r>
      <w:r w:rsidRPr="001C3B9F">
        <w:rPr>
          <w:lang w:val="en" w:eastAsia="en-AU"/>
        </w:rPr>
        <w:t xml:space="preserve"> with courtesy and respect</w:t>
      </w:r>
      <w:r>
        <w:rPr>
          <w:lang w:val="en" w:eastAsia="en-AU"/>
        </w:rPr>
        <w:t>; and</w:t>
      </w:r>
    </w:p>
    <w:p w14:paraId="675C2FCF" w14:textId="39D7FE3D" w:rsidR="00975A1A" w:rsidRDefault="00975A1A" w:rsidP="007C18C8">
      <w:pPr>
        <w:pStyle w:val="ListParagraph"/>
        <w:numPr>
          <w:ilvl w:val="0"/>
          <w:numId w:val="5"/>
        </w:numPr>
        <w:spacing w:after="200" w:line="360" w:lineRule="auto"/>
        <w:ind w:left="357" w:hanging="357"/>
        <w:rPr>
          <w:lang w:val="en" w:eastAsia="en-AU"/>
        </w:rPr>
      </w:pPr>
      <w:r>
        <w:rPr>
          <w:lang w:val="en" w:eastAsia="en-AU"/>
        </w:rPr>
        <w:t>P</w:t>
      </w:r>
      <w:r w:rsidRPr="001C3B9F">
        <w:rPr>
          <w:lang w:val="en" w:eastAsia="en-AU"/>
        </w:rPr>
        <w:t>rogress any action items assigned to them</w:t>
      </w:r>
      <w:r w:rsidR="00944BBF">
        <w:rPr>
          <w:lang w:val="en" w:eastAsia="en-AU"/>
        </w:rPr>
        <w:t>.</w:t>
      </w:r>
    </w:p>
    <w:p w14:paraId="56A31434" w14:textId="1CDD2138" w:rsidR="00975A1A" w:rsidRPr="00C74D77" w:rsidRDefault="00975A1A" w:rsidP="007C18C8">
      <w:pPr>
        <w:spacing w:line="360" w:lineRule="auto"/>
        <w:rPr>
          <w:lang w:val="en" w:eastAsia="en-AU"/>
        </w:rPr>
      </w:pPr>
      <w:r>
        <w:rPr>
          <w:lang w:val="en" w:eastAsia="en-AU"/>
        </w:rPr>
        <w:t xml:space="preserve">Membership will be reviewed annually by </w:t>
      </w:r>
      <w:r w:rsidR="00944BBF">
        <w:rPr>
          <w:lang w:val="en" w:eastAsia="en-AU"/>
        </w:rPr>
        <w:t>NDIA</w:t>
      </w:r>
      <w:r>
        <w:rPr>
          <w:lang w:val="en" w:eastAsia="en-AU"/>
        </w:rPr>
        <w:t xml:space="preserve"> with consideration to </w:t>
      </w:r>
      <w:r w:rsidR="005C35C5">
        <w:rPr>
          <w:lang w:val="en" w:eastAsia="en-AU"/>
        </w:rPr>
        <w:t xml:space="preserve">Members’ </w:t>
      </w:r>
      <w:r>
        <w:rPr>
          <w:lang w:val="en" w:eastAsia="en-AU"/>
        </w:rPr>
        <w:t xml:space="preserve">ongoing capacity to participate in meetings. Membership changes may be initiated where a </w:t>
      </w:r>
      <w:proofErr w:type="gramStart"/>
      <w:r w:rsidR="00877BAD">
        <w:rPr>
          <w:lang w:val="en" w:eastAsia="en-AU"/>
        </w:rPr>
        <w:t>M</w:t>
      </w:r>
      <w:r>
        <w:rPr>
          <w:lang w:val="en" w:eastAsia="en-AU"/>
        </w:rPr>
        <w:t>ember’s</w:t>
      </w:r>
      <w:proofErr w:type="gramEnd"/>
      <w:r>
        <w:rPr>
          <w:lang w:val="en" w:eastAsia="en-AU"/>
        </w:rPr>
        <w:t xml:space="preserve"> ongoing ability to participate in meetings is impacted. Members are free to withdraw at any time from the </w:t>
      </w:r>
      <w:r w:rsidR="00877BAD">
        <w:rPr>
          <w:lang w:val="en" w:eastAsia="en-AU"/>
        </w:rPr>
        <w:t xml:space="preserve">Community </w:t>
      </w:r>
      <w:r>
        <w:rPr>
          <w:lang w:val="en" w:eastAsia="en-AU"/>
        </w:rPr>
        <w:t xml:space="preserve">should they </w:t>
      </w:r>
      <w:r w:rsidR="00347E64">
        <w:rPr>
          <w:lang w:val="en" w:eastAsia="en-AU"/>
        </w:rPr>
        <w:t>wish</w:t>
      </w:r>
      <w:r w:rsidR="00944BBF">
        <w:rPr>
          <w:lang w:val="en" w:eastAsia="en-AU"/>
        </w:rPr>
        <w:t>.</w:t>
      </w:r>
      <w:r w:rsidR="00347E64">
        <w:rPr>
          <w:lang w:val="en" w:eastAsia="en-AU"/>
        </w:rPr>
        <w:t xml:space="preserve"> </w:t>
      </w:r>
      <w:r w:rsidR="00944BBF">
        <w:rPr>
          <w:lang w:val="en" w:eastAsia="en-AU"/>
        </w:rPr>
        <w:t>M</w:t>
      </w:r>
      <w:r w:rsidR="00347E64">
        <w:rPr>
          <w:lang w:val="en" w:eastAsia="en-AU"/>
        </w:rPr>
        <w:t>embers</w:t>
      </w:r>
      <w:r w:rsidR="002C0E65">
        <w:rPr>
          <w:lang w:val="en" w:eastAsia="en-AU"/>
        </w:rPr>
        <w:t xml:space="preserve"> </w:t>
      </w:r>
      <w:r w:rsidR="00944BBF">
        <w:rPr>
          <w:lang w:val="en" w:eastAsia="en-AU"/>
        </w:rPr>
        <w:t xml:space="preserve">are </w:t>
      </w:r>
      <w:r w:rsidR="00877BAD">
        <w:rPr>
          <w:lang w:val="en" w:eastAsia="en-AU"/>
        </w:rPr>
        <w:t>asked</w:t>
      </w:r>
      <w:r w:rsidR="00944BBF">
        <w:rPr>
          <w:lang w:val="en" w:eastAsia="en-AU"/>
        </w:rPr>
        <w:t xml:space="preserve"> </w:t>
      </w:r>
      <w:r w:rsidR="002C0E65">
        <w:rPr>
          <w:lang w:val="en" w:eastAsia="en-AU"/>
        </w:rPr>
        <w:t>provide details o</w:t>
      </w:r>
      <w:r w:rsidR="00944BBF">
        <w:rPr>
          <w:lang w:val="en" w:eastAsia="en-AU"/>
        </w:rPr>
        <w:t>f their</w:t>
      </w:r>
      <w:r w:rsidR="002C0E65">
        <w:rPr>
          <w:lang w:val="en" w:eastAsia="en-AU"/>
        </w:rPr>
        <w:t xml:space="preserve"> </w:t>
      </w:r>
      <w:r w:rsidR="00347E64">
        <w:rPr>
          <w:lang w:val="en" w:eastAsia="en-AU"/>
        </w:rPr>
        <w:t>withdrawal</w:t>
      </w:r>
      <w:r w:rsidR="002C0E65">
        <w:rPr>
          <w:lang w:val="en" w:eastAsia="en-AU"/>
        </w:rPr>
        <w:t xml:space="preserve"> in writing </w:t>
      </w:r>
      <w:r w:rsidR="00944BBF">
        <w:rPr>
          <w:lang w:val="en" w:eastAsia="en-AU"/>
        </w:rPr>
        <w:t xml:space="preserve">with at </w:t>
      </w:r>
      <w:r w:rsidR="002C0E65">
        <w:rPr>
          <w:lang w:val="en" w:eastAsia="en-AU"/>
        </w:rPr>
        <w:t xml:space="preserve">least </w:t>
      </w:r>
      <w:r w:rsidR="00944BBF">
        <w:rPr>
          <w:lang w:val="en" w:eastAsia="en-AU"/>
        </w:rPr>
        <w:t xml:space="preserve">2 </w:t>
      </w:r>
      <w:r w:rsidR="00877BAD">
        <w:rPr>
          <w:lang w:val="en" w:eastAsia="en-AU"/>
        </w:rPr>
        <w:t>weeks’ notice</w:t>
      </w:r>
      <w:r w:rsidR="00944BBF">
        <w:rPr>
          <w:lang w:val="en" w:eastAsia="en-AU"/>
        </w:rPr>
        <w:t xml:space="preserve"> </w:t>
      </w:r>
      <w:r w:rsidR="00A430BD">
        <w:rPr>
          <w:lang w:val="en" w:eastAsia="en-AU"/>
        </w:rPr>
        <w:t>prior to the next scheduled DCI</w:t>
      </w:r>
      <w:r w:rsidR="005C607D">
        <w:rPr>
          <w:lang w:val="en" w:eastAsia="en-AU"/>
        </w:rPr>
        <w:t xml:space="preserve"> meeting</w:t>
      </w:r>
      <w:r w:rsidR="00A430BD">
        <w:rPr>
          <w:lang w:val="en" w:eastAsia="en-AU"/>
        </w:rPr>
        <w:t>.</w:t>
      </w:r>
    </w:p>
    <w:p w14:paraId="494B0055" w14:textId="4B17B598" w:rsidR="0076284B" w:rsidRDefault="0076284B" w:rsidP="0076284B">
      <w:pPr>
        <w:spacing w:line="360" w:lineRule="auto"/>
      </w:pPr>
      <w:r>
        <w:t xml:space="preserve">The </w:t>
      </w:r>
      <w:r w:rsidR="00A430BD">
        <w:t>DCI</w:t>
      </w:r>
      <w:r w:rsidR="002C0E65">
        <w:t xml:space="preserve"> </w:t>
      </w:r>
      <w:r>
        <w:t xml:space="preserve">will be supported by a </w:t>
      </w:r>
      <w:r w:rsidR="005C35C5">
        <w:t>S</w:t>
      </w:r>
      <w:r>
        <w:t xml:space="preserve">ecretariat established within the NDIA. </w:t>
      </w:r>
    </w:p>
    <w:p w14:paraId="679E6354" w14:textId="77777777" w:rsidR="00B32395" w:rsidRDefault="00B32395" w:rsidP="0076284B">
      <w:pPr>
        <w:spacing w:line="360" w:lineRule="auto"/>
      </w:pPr>
    </w:p>
    <w:p w14:paraId="2A6D1C42" w14:textId="77777777" w:rsidR="00D86476" w:rsidRPr="00D86476" w:rsidRDefault="00D86476" w:rsidP="00D86476">
      <w:pPr>
        <w:pStyle w:val="Heading3"/>
      </w:pPr>
      <w:r w:rsidRPr="00D86476">
        <w:t>Operations</w:t>
      </w:r>
    </w:p>
    <w:p w14:paraId="36E1EBB1" w14:textId="77777777" w:rsidR="00975A1A" w:rsidRDefault="00975A1A" w:rsidP="00975A1A">
      <w:pPr>
        <w:pStyle w:val="Heading4"/>
        <w:rPr>
          <w:lang w:val="en" w:eastAsia="en-AU"/>
        </w:rPr>
      </w:pPr>
      <w:bookmarkStart w:id="0" w:name="_Toc519862884"/>
      <w:bookmarkStart w:id="1" w:name="_Toc31954411"/>
      <w:r>
        <w:rPr>
          <w:lang w:val="en" w:eastAsia="en-AU"/>
        </w:rPr>
        <w:t>Frequency and timing of meetings</w:t>
      </w:r>
      <w:bookmarkEnd w:id="0"/>
      <w:bookmarkEnd w:id="1"/>
    </w:p>
    <w:p w14:paraId="141BA55E" w14:textId="02FB02BC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 xml:space="preserve">Meetings will be scheduled </w:t>
      </w:r>
      <w:r w:rsidRPr="007527BF">
        <w:rPr>
          <w:lang w:val="en" w:eastAsia="en-AU"/>
        </w:rPr>
        <w:t xml:space="preserve">quarterly (four per </w:t>
      </w:r>
      <w:r w:rsidR="005C35C5">
        <w:rPr>
          <w:lang w:val="en" w:eastAsia="en-AU"/>
        </w:rPr>
        <w:t xml:space="preserve">calendar </w:t>
      </w:r>
      <w:r w:rsidRPr="007527BF">
        <w:rPr>
          <w:lang w:val="en" w:eastAsia="en-AU"/>
        </w:rPr>
        <w:t xml:space="preserve">year) </w:t>
      </w:r>
      <w:r w:rsidR="00965288">
        <w:rPr>
          <w:lang w:val="en" w:eastAsia="en-AU"/>
        </w:rPr>
        <w:t xml:space="preserve">by either video conference or </w:t>
      </w:r>
      <w:r w:rsidRPr="007527BF">
        <w:rPr>
          <w:lang w:val="en" w:eastAsia="en-AU"/>
        </w:rPr>
        <w:t>in</w:t>
      </w:r>
      <w:r>
        <w:rPr>
          <w:lang w:val="en" w:eastAsia="en-AU"/>
        </w:rPr>
        <w:t xml:space="preserve"> suitable locations that can accommodate accessibility requirements as well as the size of the </w:t>
      </w:r>
      <w:r w:rsidR="00877BAD">
        <w:rPr>
          <w:lang w:val="en" w:eastAsia="en-AU"/>
        </w:rPr>
        <w:t>Community</w:t>
      </w:r>
      <w:r>
        <w:rPr>
          <w:lang w:val="en" w:eastAsia="en-AU"/>
        </w:rPr>
        <w:t xml:space="preserve">.  </w:t>
      </w:r>
    </w:p>
    <w:p w14:paraId="03A3C63E" w14:textId="2F13B976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 xml:space="preserve">A schedule of items for discussion will be developed by the NDIA with </w:t>
      </w:r>
      <w:r w:rsidR="005C35C5">
        <w:rPr>
          <w:lang w:val="en" w:eastAsia="en-AU"/>
        </w:rPr>
        <w:t>consultation from</w:t>
      </w:r>
      <w:r>
        <w:rPr>
          <w:lang w:val="en" w:eastAsia="en-AU"/>
        </w:rPr>
        <w:t xml:space="preserve"> Members ahead of all meetings.</w:t>
      </w:r>
    </w:p>
    <w:p w14:paraId="3CF8E9C0" w14:textId="7D78E938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 xml:space="preserve">The </w:t>
      </w:r>
      <w:r w:rsidR="005C35C5">
        <w:rPr>
          <w:lang w:val="en" w:eastAsia="en-AU"/>
        </w:rPr>
        <w:t>S</w:t>
      </w:r>
      <w:r>
        <w:rPr>
          <w:lang w:val="en" w:eastAsia="en-AU"/>
        </w:rPr>
        <w:t xml:space="preserve">ecretariat will advise Members in advance of meeting dates, </w:t>
      </w:r>
      <w:proofErr w:type="gramStart"/>
      <w:r>
        <w:rPr>
          <w:lang w:val="en" w:eastAsia="en-AU"/>
        </w:rPr>
        <w:t>venue</w:t>
      </w:r>
      <w:proofErr w:type="gramEnd"/>
      <w:r>
        <w:rPr>
          <w:lang w:val="en" w:eastAsia="en-AU"/>
        </w:rPr>
        <w:t xml:space="preserve"> and times. Discussion with </w:t>
      </w:r>
      <w:r w:rsidR="005C35C5">
        <w:rPr>
          <w:lang w:val="en" w:eastAsia="en-AU"/>
        </w:rPr>
        <w:t>M</w:t>
      </w:r>
      <w:r>
        <w:rPr>
          <w:lang w:val="en" w:eastAsia="en-AU"/>
        </w:rPr>
        <w:t xml:space="preserve">embers outside of meetings will be coordinated by the </w:t>
      </w:r>
      <w:r w:rsidR="005C35C5">
        <w:rPr>
          <w:lang w:val="en" w:eastAsia="en-AU"/>
        </w:rPr>
        <w:t>S</w:t>
      </w:r>
      <w:r>
        <w:rPr>
          <w:lang w:val="en" w:eastAsia="en-AU"/>
        </w:rPr>
        <w:t>ecretariat.</w:t>
      </w:r>
    </w:p>
    <w:p w14:paraId="342C518D" w14:textId="77777777" w:rsidR="00975A1A" w:rsidRDefault="00975A1A" w:rsidP="00975A1A">
      <w:pPr>
        <w:pStyle w:val="Heading4"/>
        <w:rPr>
          <w:lang w:val="en" w:eastAsia="en-AU"/>
        </w:rPr>
      </w:pPr>
      <w:bookmarkStart w:id="2" w:name="_Toc519862885"/>
      <w:bookmarkStart w:id="3" w:name="_Toc31954412"/>
      <w:r>
        <w:rPr>
          <w:lang w:val="en" w:eastAsia="en-AU"/>
        </w:rPr>
        <w:t>Records management</w:t>
      </w:r>
      <w:bookmarkEnd w:id="2"/>
      <w:bookmarkEnd w:id="3"/>
    </w:p>
    <w:p w14:paraId="23417028" w14:textId="51E6EFB7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 xml:space="preserve">The </w:t>
      </w:r>
      <w:r w:rsidR="005C35C5">
        <w:rPr>
          <w:lang w:val="en" w:eastAsia="en-AU"/>
        </w:rPr>
        <w:t>S</w:t>
      </w:r>
      <w:r>
        <w:rPr>
          <w:lang w:val="en" w:eastAsia="en-AU"/>
        </w:rPr>
        <w:t xml:space="preserve">ecretariat will provide ongoing coordination, </w:t>
      </w:r>
      <w:proofErr w:type="gramStart"/>
      <w:r>
        <w:rPr>
          <w:lang w:val="en" w:eastAsia="en-AU"/>
        </w:rPr>
        <w:t>record-keeping</w:t>
      </w:r>
      <w:proofErr w:type="gramEnd"/>
      <w:r>
        <w:rPr>
          <w:lang w:val="en" w:eastAsia="en-AU"/>
        </w:rPr>
        <w:t xml:space="preserve"> and liaison with </w:t>
      </w:r>
      <w:r w:rsidR="005C35C5">
        <w:rPr>
          <w:lang w:val="en" w:eastAsia="en-AU"/>
        </w:rPr>
        <w:t>M</w:t>
      </w:r>
      <w:r>
        <w:rPr>
          <w:lang w:val="en" w:eastAsia="en-AU"/>
        </w:rPr>
        <w:t xml:space="preserve">embers for all matters to do with the operations of the </w:t>
      </w:r>
      <w:r w:rsidR="005C35C5">
        <w:rPr>
          <w:lang w:val="en" w:eastAsia="en-AU"/>
        </w:rPr>
        <w:t>Community of Interest</w:t>
      </w:r>
      <w:r>
        <w:rPr>
          <w:lang w:val="en" w:eastAsia="en-AU"/>
        </w:rPr>
        <w:t>.</w:t>
      </w:r>
    </w:p>
    <w:p w14:paraId="20787185" w14:textId="23872709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>Draft minutes and action items arising will be circulated for comment as soon as possible via email following each meeting. Members will be given the opportunity to request changes</w:t>
      </w:r>
      <w:r w:rsidR="007B4410">
        <w:rPr>
          <w:lang w:val="en" w:eastAsia="en-AU"/>
        </w:rPr>
        <w:t xml:space="preserve"> as required</w:t>
      </w:r>
      <w:r>
        <w:rPr>
          <w:lang w:val="en" w:eastAsia="en-AU"/>
        </w:rPr>
        <w:t>.</w:t>
      </w:r>
    </w:p>
    <w:p w14:paraId="47A7BDA1" w14:textId="12F138CC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>Once endorsed, the meeting minutes will be published on the NDI</w:t>
      </w:r>
      <w:r w:rsidR="007B4410">
        <w:rPr>
          <w:lang w:val="en" w:eastAsia="en-AU"/>
        </w:rPr>
        <w:t>S</w:t>
      </w:r>
      <w:r>
        <w:rPr>
          <w:lang w:val="en" w:eastAsia="en-AU"/>
        </w:rPr>
        <w:t xml:space="preserve"> website</w:t>
      </w:r>
      <w:r w:rsidR="009C65DF">
        <w:rPr>
          <w:lang w:val="en" w:eastAsia="en-AU"/>
        </w:rPr>
        <w:t xml:space="preserve"> and on the DPO Portal</w:t>
      </w:r>
      <w:r w:rsidR="007B4410">
        <w:rPr>
          <w:lang w:val="en" w:eastAsia="en-AU"/>
        </w:rPr>
        <w:t>.</w:t>
      </w:r>
    </w:p>
    <w:p w14:paraId="092299D1" w14:textId="77777777" w:rsidR="00975A1A" w:rsidRDefault="00975A1A" w:rsidP="00975A1A">
      <w:pPr>
        <w:pStyle w:val="Heading4"/>
        <w:rPr>
          <w:lang w:val="en" w:eastAsia="en-AU"/>
        </w:rPr>
      </w:pPr>
      <w:bookmarkStart w:id="4" w:name="_Toc31954413"/>
      <w:r>
        <w:rPr>
          <w:lang w:val="en" w:eastAsia="en-AU"/>
        </w:rPr>
        <w:t>Risks and issues management</w:t>
      </w:r>
      <w:bookmarkEnd w:id="4"/>
    </w:p>
    <w:p w14:paraId="0F738F9D" w14:textId="014FE9B4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>The Chair will identify risks and significant issues</w:t>
      </w:r>
      <w:r w:rsidR="007B4410">
        <w:rPr>
          <w:lang w:val="en" w:eastAsia="en-AU"/>
        </w:rPr>
        <w:t xml:space="preserve">, and </w:t>
      </w:r>
      <w:r>
        <w:rPr>
          <w:lang w:val="en" w:eastAsia="en-AU"/>
        </w:rPr>
        <w:t>ensure that:</w:t>
      </w:r>
    </w:p>
    <w:p w14:paraId="5F5945B6" w14:textId="77777777" w:rsidR="00975A1A" w:rsidRPr="004B346C" w:rsidRDefault="00975A1A" w:rsidP="0076284B">
      <w:pPr>
        <w:pStyle w:val="ListParagraph"/>
        <w:numPr>
          <w:ilvl w:val="0"/>
          <w:numId w:val="5"/>
        </w:numPr>
        <w:spacing w:after="200" w:line="360" w:lineRule="auto"/>
        <w:rPr>
          <w:lang w:val="en" w:eastAsia="en-AU"/>
        </w:rPr>
      </w:pPr>
      <w:r>
        <w:rPr>
          <w:lang w:val="en" w:eastAsia="en-AU"/>
        </w:rPr>
        <w:t>R</w:t>
      </w:r>
      <w:r w:rsidRPr="004B346C">
        <w:rPr>
          <w:lang w:val="en" w:eastAsia="en-AU"/>
        </w:rPr>
        <w:t xml:space="preserve">ecords associated with risks and issues are appropriately maintained, in accordance with NDIA </w:t>
      </w:r>
      <w:proofErr w:type="gramStart"/>
      <w:r w:rsidRPr="004B346C">
        <w:rPr>
          <w:lang w:val="en" w:eastAsia="en-AU"/>
        </w:rPr>
        <w:t>procedures</w:t>
      </w:r>
      <w:r>
        <w:rPr>
          <w:lang w:val="en" w:eastAsia="en-AU"/>
        </w:rPr>
        <w:t>;</w:t>
      </w:r>
      <w:proofErr w:type="gramEnd"/>
    </w:p>
    <w:p w14:paraId="7ED4427C" w14:textId="77777777" w:rsidR="00975A1A" w:rsidRPr="004B346C" w:rsidRDefault="00975A1A" w:rsidP="0076284B">
      <w:pPr>
        <w:pStyle w:val="ListParagraph"/>
        <w:numPr>
          <w:ilvl w:val="0"/>
          <w:numId w:val="5"/>
        </w:numPr>
        <w:spacing w:after="200" w:line="360" w:lineRule="auto"/>
        <w:rPr>
          <w:lang w:val="en" w:eastAsia="en-AU"/>
        </w:rPr>
      </w:pPr>
      <w:r>
        <w:rPr>
          <w:lang w:val="en" w:eastAsia="en-AU"/>
        </w:rPr>
        <w:t>C</w:t>
      </w:r>
      <w:r w:rsidRPr="004B346C">
        <w:rPr>
          <w:lang w:val="en" w:eastAsia="en-AU"/>
        </w:rPr>
        <w:t>orporate risks and systemic issues are communicated to relevant key stakeholders in the NDIA</w:t>
      </w:r>
      <w:r>
        <w:rPr>
          <w:lang w:val="en" w:eastAsia="en-AU"/>
        </w:rPr>
        <w:t>; and</w:t>
      </w:r>
    </w:p>
    <w:p w14:paraId="775E8D9C" w14:textId="1E68F7D8" w:rsidR="00B32395" w:rsidRDefault="00975A1A" w:rsidP="00975A1A">
      <w:pPr>
        <w:pStyle w:val="ListParagraph"/>
        <w:numPr>
          <w:ilvl w:val="0"/>
          <w:numId w:val="5"/>
        </w:numPr>
        <w:spacing w:after="200" w:line="360" w:lineRule="auto"/>
        <w:rPr>
          <w:lang w:val="en" w:eastAsia="en-AU"/>
        </w:rPr>
      </w:pPr>
      <w:r>
        <w:rPr>
          <w:lang w:val="en" w:eastAsia="en-AU"/>
        </w:rPr>
        <w:t>R</w:t>
      </w:r>
      <w:r w:rsidRPr="004B346C">
        <w:rPr>
          <w:lang w:val="en" w:eastAsia="en-AU"/>
        </w:rPr>
        <w:t xml:space="preserve">isks are appropriately </w:t>
      </w:r>
      <w:proofErr w:type="gramStart"/>
      <w:r w:rsidRPr="004B346C">
        <w:rPr>
          <w:lang w:val="en" w:eastAsia="en-AU"/>
        </w:rPr>
        <w:t>assessed</w:t>
      </w:r>
      <w:proofErr w:type="gramEnd"/>
      <w:r w:rsidRPr="004B346C">
        <w:rPr>
          <w:lang w:val="en" w:eastAsia="en-AU"/>
        </w:rPr>
        <w:t xml:space="preserve"> and mitigation strategies implemented as deemed necessary</w:t>
      </w:r>
      <w:r w:rsidR="00263EBD">
        <w:rPr>
          <w:lang w:val="en" w:eastAsia="en-AU"/>
        </w:rPr>
        <w:t>.</w:t>
      </w:r>
      <w:bookmarkStart w:id="5" w:name="_Toc519862887"/>
      <w:bookmarkStart w:id="6" w:name="_Toc31954414"/>
    </w:p>
    <w:p w14:paraId="3BF8E49F" w14:textId="77777777" w:rsidR="00B32395" w:rsidRPr="00B32395" w:rsidRDefault="00B32395" w:rsidP="00B32395">
      <w:pPr>
        <w:pStyle w:val="ListParagraph"/>
        <w:spacing w:after="200" w:line="360" w:lineRule="auto"/>
        <w:ind w:left="360"/>
        <w:rPr>
          <w:lang w:val="en" w:eastAsia="en-AU"/>
        </w:rPr>
      </w:pPr>
    </w:p>
    <w:p w14:paraId="2EBBA8A7" w14:textId="39BF34EF" w:rsidR="00975A1A" w:rsidRDefault="00975A1A" w:rsidP="00975A1A">
      <w:pPr>
        <w:pStyle w:val="Heading4"/>
        <w:rPr>
          <w:lang w:val="en" w:eastAsia="en-AU"/>
        </w:rPr>
      </w:pPr>
      <w:r>
        <w:rPr>
          <w:lang w:val="en" w:eastAsia="en-AU"/>
        </w:rPr>
        <w:t>Communication procedures</w:t>
      </w:r>
      <w:bookmarkEnd w:id="5"/>
      <w:bookmarkEnd w:id="6"/>
    </w:p>
    <w:p w14:paraId="7041E7D4" w14:textId="2920CDFC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 xml:space="preserve">The Chair is responsible for communicating decisions to </w:t>
      </w:r>
      <w:r w:rsidR="007B4410">
        <w:rPr>
          <w:lang w:val="en" w:eastAsia="en-AU"/>
        </w:rPr>
        <w:t>M</w:t>
      </w:r>
      <w:r>
        <w:rPr>
          <w:lang w:val="en" w:eastAsia="en-AU"/>
        </w:rPr>
        <w:t xml:space="preserve">embers and other key stakeholders </w:t>
      </w:r>
      <w:r w:rsidR="007B4410">
        <w:rPr>
          <w:lang w:val="en" w:eastAsia="en-AU"/>
        </w:rPr>
        <w:t>with</w:t>
      </w:r>
      <w:r>
        <w:rPr>
          <w:lang w:val="en" w:eastAsia="en-AU"/>
        </w:rPr>
        <w:t>in the NDIA.</w:t>
      </w:r>
    </w:p>
    <w:p w14:paraId="2B67B610" w14:textId="6A8B0A05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 xml:space="preserve">Members will ensure that the </w:t>
      </w:r>
      <w:r w:rsidR="007B4410">
        <w:rPr>
          <w:lang w:val="en" w:eastAsia="en-AU"/>
        </w:rPr>
        <w:t>S</w:t>
      </w:r>
      <w:r>
        <w:rPr>
          <w:lang w:val="en" w:eastAsia="en-AU"/>
        </w:rPr>
        <w:t>ecretariat has current contact details and are advised of any specific communication</w:t>
      </w:r>
      <w:r w:rsidR="007B4410">
        <w:rPr>
          <w:lang w:val="en" w:eastAsia="en-AU"/>
        </w:rPr>
        <w:t xml:space="preserve"> or accessibility</w:t>
      </w:r>
      <w:r>
        <w:rPr>
          <w:lang w:val="en" w:eastAsia="en-AU"/>
        </w:rPr>
        <w:t xml:space="preserve"> requirements.</w:t>
      </w:r>
    </w:p>
    <w:p w14:paraId="44C05C01" w14:textId="77777777" w:rsidR="00975A1A" w:rsidRDefault="00975A1A" w:rsidP="00975A1A">
      <w:pPr>
        <w:pStyle w:val="Heading4"/>
        <w:rPr>
          <w:lang w:val="en" w:eastAsia="en-AU"/>
        </w:rPr>
      </w:pPr>
      <w:bookmarkStart w:id="7" w:name="_Toc519862888"/>
      <w:bookmarkStart w:id="8" w:name="_Toc31954415"/>
      <w:r>
        <w:rPr>
          <w:lang w:val="en" w:eastAsia="en-AU"/>
        </w:rPr>
        <w:t>Payment of expenses</w:t>
      </w:r>
      <w:bookmarkEnd w:id="7"/>
      <w:bookmarkEnd w:id="8"/>
    </w:p>
    <w:p w14:paraId="7E8E4666" w14:textId="69BDFAB3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>Members will not be paid or reimbursed by the NDIA for the cost of their time spent attending meetings or attending to other issues</w:t>
      </w:r>
      <w:r w:rsidR="00164845">
        <w:rPr>
          <w:lang w:val="en" w:eastAsia="en-AU"/>
        </w:rPr>
        <w:t xml:space="preserve"> (</w:t>
      </w:r>
      <w:proofErr w:type="gramStart"/>
      <w:r w:rsidR="00164845">
        <w:rPr>
          <w:lang w:val="en" w:eastAsia="en-AU"/>
        </w:rPr>
        <w:t>i.e.</w:t>
      </w:r>
      <w:proofErr w:type="gramEnd"/>
      <w:r w:rsidR="00164845" w:rsidRPr="00164845">
        <w:t xml:space="preserve"> </w:t>
      </w:r>
      <w:r w:rsidR="00164845" w:rsidRPr="00164845">
        <w:rPr>
          <w:lang w:val="en" w:eastAsia="en-AU"/>
        </w:rPr>
        <w:t>consultancy or sitting fees</w:t>
      </w:r>
      <w:r w:rsidR="00164845">
        <w:rPr>
          <w:lang w:val="en" w:eastAsia="en-AU"/>
        </w:rPr>
        <w:t>)</w:t>
      </w:r>
      <w:r>
        <w:rPr>
          <w:lang w:val="en" w:eastAsia="en-AU"/>
        </w:rPr>
        <w:t>.</w:t>
      </w:r>
      <w:r w:rsidR="009C65DF">
        <w:rPr>
          <w:lang w:val="en" w:eastAsia="en-AU"/>
        </w:rPr>
        <w:t xml:space="preserve"> </w:t>
      </w:r>
      <w:r w:rsidR="009C65DF">
        <w:t xml:space="preserve">Attendance by Videoconference or Teleconference will be available to ensure maximum flexibility for </w:t>
      </w:r>
      <w:r w:rsidR="00164845">
        <w:t>all M</w:t>
      </w:r>
      <w:r w:rsidR="009C65DF">
        <w:t>embers.</w:t>
      </w:r>
    </w:p>
    <w:p w14:paraId="332FA367" w14:textId="2A61F63E" w:rsidR="00975A1A" w:rsidRDefault="00975A1A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 xml:space="preserve">Approach to </w:t>
      </w:r>
      <w:r w:rsidR="009A6703">
        <w:rPr>
          <w:lang w:val="en" w:eastAsia="en-AU"/>
        </w:rPr>
        <w:t xml:space="preserve">any </w:t>
      </w:r>
      <w:r w:rsidR="0076284B">
        <w:rPr>
          <w:lang w:val="en" w:eastAsia="en-AU"/>
        </w:rPr>
        <w:t>reimbursement</w:t>
      </w:r>
      <w:r>
        <w:rPr>
          <w:lang w:val="en" w:eastAsia="en-AU"/>
        </w:rPr>
        <w:t xml:space="preserve"> of expenses will remain consistent with NDIA policy.</w:t>
      </w:r>
    </w:p>
    <w:p w14:paraId="333B2DF0" w14:textId="702C5DE5" w:rsidR="0076284B" w:rsidRDefault="0076284B" w:rsidP="0076284B">
      <w:pPr>
        <w:pStyle w:val="Heading4"/>
        <w:rPr>
          <w:lang w:val="en" w:eastAsia="en-AU"/>
        </w:rPr>
      </w:pPr>
      <w:bookmarkStart w:id="9" w:name="_Toc519862889"/>
      <w:bookmarkStart w:id="10" w:name="_Toc31954416"/>
      <w:r>
        <w:rPr>
          <w:lang w:val="en" w:eastAsia="en-AU"/>
        </w:rPr>
        <w:t xml:space="preserve">Conflicts of interest and roles </w:t>
      </w:r>
      <w:bookmarkEnd w:id="9"/>
      <w:bookmarkEnd w:id="10"/>
    </w:p>
    <w:p w14:paraId="005E2935" w14:textId="4125A46F" w:rsidR="0076284B" w:rsidRDefault="0076284B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>Perceived and</w:t>
      </w:r>
      <w:r w:rsidR="00DC276C">
        <w:rPr>
          <w:lang w:val="en" w:eastAsia="en-AU"/>
        </w:rPr>
        <w:t>/or</w:t>
      </w:r>
      <w:r>
        <w:rPr>
          <w:lang w:val="en" w:eastAsia="en-AU"/>
        </w:rPr>
        <w:t xml:space="preserve"> actual conflicts of interest</w:t>
      </w:r>
      <w:r w:rsidR="00DC276C">
        <w:rPr>
          <w:lang w:val="en" w:eastAsia="en-AU"/>
        </w:rPr>
        <w:t>,</w:t>
      </w:r>
      <w:r>
        <w:rPr>
          <w:lang w:val="en" w:eastAsia="en-AU"/>
        </w:rPr>
        <w:t xml:space="preserve"> and/or conflicts of roles are to be declared by all </w:t>
      </w:r>
      <w:r w:rsidR="00DC276C">
        <w:rPr>
          <w:lang w:val="en" w:eastAsia="en-AU"/>
        </w:rPr>
        <w:t>M</w:t>
      </w:r>
      <w:r>
        <w:rPr>
          <w:lang w:val="en" w:eastAsia="en-AU"/>
        </w:rPr>
        <w:t>embers as soon as they arise</w:t>
      </w:r>
      <w:r w:rsidR="00DC276C">
        <w:rPr>
          <w:lang w:val="en" w:eastAsia="en-AU"/>
        </w:rPr>
        <w:t>:</w:t>
      </w:r>
    </w:p>
    <w:p w14:paraId="375F81A3" w14:textId="7FF1473F" w:rsidR="0076284B" w:rsidRPr="004B346C" w:rsidRDefault="0076284B" w:rsidP="0076284B">
      <w:pPr>
        <w:pStyle w:val="ListParagraph"/>
        <w:numPr>
          <w:ilvl w:val="0"/>
          <w:numId w:val="5"/>
        </w:numPr>
        <w:spacing w:after="200" w:line="360" w:lineRule="auto"/>
        <w:rPr>
          <w:lang w:val="en" w:eastAsia="en-AU"/>
        </w:rPr>
      </w:pPr>
      <w:r w:rsidRPr="004B346C">
        <w:rPr>
          <w:lang w:val="en" w:eastAsia="en-AU"/>
        </w:rPr>
        <w:t>‘Conflicts of interest' arise when an individual’s personal, financial</w:t>
      </w:r>
      <w:r>
        <w:rPr>
          <w:lang w:val="en" w:eastAsia="en-AU"/>
        </w:rPr>
        <w:t>, business plans</w:t>
      </w:r>
      <w:r w:rsidRPr="004B346C">
        <w:rPr>
          <w:lang w:val="en" w:eastAsia="en-AU"/>
        </w:rPr>
        <w:t xml:space="preserve"> or other interest compromises, influences or affects t</w:t>
      </w:r>
      <w:r>
        <w:rPr>
          <w:lang w:val="en" w:eastAsia="en-AU"/>
        </w:rPr>
        <w:t xml:space="preserve">heir role as a </w:t>
      </w:r>
      <w:r w:rsidR="00DC276C">
        <w:rPr>
          <w:lang w:val="en" w:eastAsia="en-AU"/>
        </w:rPr>
        <w:t>M</w:t>
      </w:r>
      <w:r>
        <w:rPr>
          <w:lang w:val="en" w:eastAsia="en-AU"/>
        </w:rPr>
        <w:t xml:space="preserve">ember of the </w:t>
      </w:r>
      <w:r w:rsidR="00092D01">
        <w:rPr>
          <w:lang w:val="en" w:eastAsia="en-AU"/>
        </w:rPr>
        <w:t>Community</w:t>
      </w:r>
      <w:r w:rsidR="00BB31DE">
        <w:rPr>
          <w:lang w:val="en" w:eastAsia="en-AU"/>
        </w:rPr>
        <w:t xml:space="preserve"> of Interest</w:t>
      </w:r>
      <w:r w:rsidRPr="004B346C">
        <w:rPr>
          <w:lang w:val="en" w:eastAsia="en-AU"/>
        </w:rPr>
        <w:t>. A conflict of interest can be real or apparent</w:t>
      </w:r>
      <w:r w:rsidR="00DC276C">
        <w:rPr>
          <w:lang w:val="en" w:eastAsia="en-AU"/>
        </w:rPr>
        <w:t xml:space="preserve"> and </w:t>
      </w:r>
      <w:r w:rsidRPr="004B346C">
        <w:rPr>
          <w:lang w:val="en" w:eastAsia="en-AU"/>
        </w:rPr>
        <w:t>can also be both financi</w:t>
      </w:r>
      <w:r>
        <w:rPr>
          <w:lang w:val="en" w:eastAsia="en-AU"/>
        </w:rPr>
        <w:t>al and non-financial in nature.</w:t>
      </w:r>
    </w:p>
    <w:p w14:paraId="65FD2A92" w14:textId="3596A6F7" w:rsidR="0076284B" w:rsidRPr="004B346C" w:rsidRDefault="00DC276C" w:rsidP="0076284B">
      <w:pPr>
        <w:pStyle w:val="ListParagraph"/>
        <w:numPr>
          <w:ilvl w:val="0"/>
          <w:numId w:val="5"/>
        </w:numPr>
        <w:spacing w:after="200" w:line="360" w:lineRule="auto"/>
        <w:rPr>
          <w:lang w:val="en" w:eastAsia="en-AU"/>
        </w:rPr>
      </w:pPr>
      <w:r>
        <w:rPr>
          <w:lang w:val="en" w:eastAsia="en-AU"/>
        </w:rPr>
        <w:t>‘</w:t>
      </w:r>
      <w:r w:rsidR="0076284B" w:rsidRPr="004B346C">
        <w:rPr>
          <w:lang w:val="en" w:eastAsia="en-AU"/>
        </w:rPr>
        <w:t>Conflicts of roles</w:t>
      </w:r>
      <w:r>
        <w:rPr>
          <w:lang w:val="en" w:eastAsia="en-AU"/>
        </w:rPr>
        <w:t>’</w:t>
      </w:r>
      <w:r w:rsidR="0076284B" w:rsidRPr="004B346C">
        <w:rPr>
          <w:lang w:val="en" w:eastAsia="en-AU"/>
        </w:rPr>
        <w:t xml:space="preserve"> arise when </w:t>
      </w:r>
      <w:r w:rsidR="00877BAD">
        <w:rPr>
          <w:lang w:val="en" w:eastAsia="en-AU"/>
        </w:rPr>
        <w:t>M</w:t>
      </w:r>
      <w:r w:rsidR="0076284B" w:rsidRPr="004B346C">
        <w:rPr>
          <w:lang w:val="en" w:eastAsia="en-AU"/>
        </w:rPr>
        <w:t>embers represent two different roles, the performance of which may raise perceived or actual conflicts.</w:t>
      </w:r>
    </w:p>
    <w:p w14:paraId="3C5721E5" w14:textId="79ED5697" w:rsidR="0076284B" w:rsidRDefault="0076284B" w:rsidP="0076284B">
      <w:pPr>
        <w:spacing w:line="360" w:lineRule="auto"/>
        <w:rPr>
          <w:lang w:val="en" w:eastAsia="en-AU"/>
        </w:rPr>
      </w:pPr>
      <w:r>
        <w:rPr>
          <w:lang w:val="en" w:eastAsia="en-AU"/>
        </w:rPr>
        <w:t xml:space="preserve">The </w:t>
      </w:r>
      <w:r w:rsidR="00293003">
        <w:rPr>
          <w:lang w:val="en" w:eastAsia="en-AU"/>
        </w:rPr>
        <w:t>NDIA will be</w:t>
      </w:r>
      <w:r>
        <w:rPr>
          <w:lang w:val="en" w:eastAsia="en-AU"/>
        </w:rPr>
        <w:t xml:space="preserve"> responsible for determining the appropriate course of action for dealing with specific conflicts of interest</w:t>
      </w:r>
      <w:r w:rsidR="00877BAD">
        <w:rPr>
          <w:lang w:val="en" w:eastAsia="en-AU"/>
        </w:rPr>
        <w:t>/roles</w:t>
      </w:r>
      <w:r>
        <w:rPr>
          <w:lang w:val="en" w:eastAsia="en-AU"/>
        </w:rPr>
        <w:t xml:space="preserve">. Depending on the conflict involved, the Chair may excuse the Member from the meeting for the relevant agenda </w:t>
      </w:r>
      <w:proofErr w:type="gramStart"/>
      <w:r>
        <w:rPr>
          <w:lang w:val="en" w:eastAsia="en-AU"/>
        </w:rPr>
        <w:t>item, or</w:t>
      </w:r>
      <w:proofErr w:type="gramEnd"/>
      <w:r>
        <w:rPr>
          <w:lang w:val="en" w:eastAsia="en-AU"/>
        </w:rPr>
        <w:t xml:space="preserve"> may take other appropriate action</w:t>
      </w:r>
      <w:r w:rsidR="00877BAD">
        <w:rPr>
          <w:lang w:val="en" w:eastAsia="en-AU"/>
        </w:rPr>
        <w:t xml:space="preserve"> as required</w:t>
      </w:r>
      <w:r>
        <w:rPr>
          <w:lang w:val="en" w:eastAsia="en-AU"/>
        </w:rPr>
        <w:t xml:space="preserve">. Failure to declare a conflict of interest would represent a reason for </w:t>
      </w:r>
      <w:r w:rsidR="00877BAD">
        <w:rPr>
          <w:lang w:val="en" w:eastAsia="en-AU"/>
        </w:rPr>
        <w:t>M</w:t>
      </w:r>
      <w:r>
        <w:rPr>
          <w:lang w:val="en" w:eastAsia="en-AU"/>
        </w:rPr>
        <w:t xml:space="preserve">embership of the </w:t>
      </w:r>
      <w:r w:rsidR="009C65DF">
        <w:rPr>
          <w:lang w:val="en" w:eastAsia="en-AU"/>
        </w:rPr>
        <w:t>DCI</w:t>
      </w:r>
      <w:r>
        <w:rPr>
          <w:lang w:val="en" w:eastAsia="en-AU"/>
        </w:rPr>
        <w:t xml:space="preserve"> to be revoked.</w:t>
      </w:r>
    </w:p>
    <w:p w14:paraId="229B8248" w14:textId="77777777" w:rsidR="00877BAD" w:rsidRDefault="00877BAD" w:rsidP="0076284B">
      <w:pPr>
        <w:spacing w:line="360" w:lineRule="auto"/>
        <w:rPr>
          <w:lang w:val="en" w:eastAsia="en-AU"/>
        </w:rPr>
      </w:pPr>
    </w:p>
    <w:p w14:paraId="75BC1585" w14:textId="77777777" w:rsidR="00D86476" w:rsidRPr="00D86476" w:rsidRDefault="00D86476" w:rsidP="00D86476">
      <w:pPr>
        <w:pStyle w:val="Heading3"/>
      </w:pPr>
      <w:r w:rsidRPr="00D86476">
        <w:t>Review of Terms of Reference</w:t>
      </w:r>
    </w:p>
    <w:p w14:paraId="4B928C85" w14:textId="18E3C191" w:rsidR="00975A1A" w:rsidRDefault="0076284B" w:rsidP="0076284B">
      <w:pPr>
        <w:spacing w:line="360" w:lineRule="auto"/>
      </w:pPr>
      <w:r>
        <w:t xml:space="preserve">The Terms </w:t>
      </w:r>
      <w:r w:rsidR="00877BAD">
        <w:t xml:space="preserve">of </w:t>
      </w:r>
      <w:r>
        <w:t xml:space="preserve">Reference document will be owned by the </w:t>
      </w:r>
      <w:r w:rsidR="00877BAD">
        <w:t>DPO</w:t>
      </w:r>
      <w:r>
        <w:t xml:space="preserve">. A review </w:t>
      </w:r>
      <w:proofErr w:type="gramStart"/>
      <w:r>
        <w:t>of</w:t>
      </w:r>
      <w:r w:rsidR="00877BAD">
        <w:t>,</w:t>
      </w:r>
      <w:r>
        <w:t xml:space="preserve"> </w:t>
      </w:r>
      <w:r w:rsidR="00263EBD">
        <w:t>and</w:t>
      </w:r>
      <w:proofErr w:type="gramEnd"/>
      <w:r w:rsidR="00263EBD">
        <w:t xml:space="preserve"> </w:t>
      </w:r>
      <w:r>
        <w:t xml:space="preserve">required updates to this document will be completed </w:t>
      </w:r>
      <w:r w:rsidR="00AD06E9">
        <w:t xml:space="preserve">every 12 months. </w:t>
      </w:r>
    </w:p>
    <w:p w14:paraId="0A8CA9F6" w14:textId="77777777" w:rsidR="00863B35" w:rsidRPr="00E528FE" w:rsidRDefault="00863B35" w:rsidP="00E528FE"/>
    <w:p w14:paraId="58C488F4" w14:textId="68442241" w:rsidR="00877BAD" w:rsidRPr="00863B35" w:rsidRDefault="00877BAD">
      <w:pPr>
        <w:pStyle w:val="Heading3"/>
      </w:pPr>
      <w:r>
        <w:rPr>
          <w:rStyle w:val="BookTitle"/>
          <w:sz w:val="30"/>
        </w:rPr>
        <w:t>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877BAD" w:rsidRPr="006E1D8F" w14:paraId="40E52C2D" w14:textId="77777777" w:rsidTr="00863B35">
        <w:tc>
          <w:tcPr>
            <w:tcW w:w="3823" w:type="dxa"/>
          </w:tcPr>
          <w:p w14:paraId="7E9704C9" w14:textId="2E9CE8CE" w:rsidR="00877BAD" w:rsidRPr="00863B35" w:rsidRDefault="00877BAD" w:rsidP="00863B35">
            <w:pPr>
              <w:rPr>
                <w:lang w:val="en" w:eastAsia="en-AU"/>
              </w:rPr>
            </w:pPr>
            <w:r w:rsidRPr="00863B35">
              <w:rPr>
                <w:b/>
                <w:lang w:val="en" w:eastAsia="en-AU"/>
              </w:rPr>
              <w:t>Role</w:t>
            </w:r>
          </w:p>
        </w:tc>
        <w:tc>
          <w:tcPr>
            <w:tcW w:w="6633" w:type="dxa"/>
          </w:tcPr>
          <w:p w14:paraId="029FA0B7" w14:textId="04C8E1C1" w:rsidR="00877BAD" w:rsidRPr="00863B35" w:rsidRDefault="00877BAD" w:rsidP="00863B35">
            <w:pPr>
              <w:rPr>
                <w:b/>
                <w:lang w:val="en" w:eastAsia="en-AU"/>
              </w:rPr>
            </w:pPr>
            <w:r w:rsidRPr="00863B35">
              <w:rPr>
                <w:b/>
                <w:lang w:val="en" w:eastAsia="en-AU"/>
              </w:rPr>
              <w:t>Details</w:t>
            </w:r>
          </w:p>
        </w:tc>
      </w:tr>
      <w:tr w:rsidR="00877BAD" w14:paraId="044DA628" w14:textId="77777777" w:rsidTr="00863B35">
        <w:tc>
          <w:tcPr>
            <w:tcW w:w="3823" w:type="dxa"/>
          </w:tcPr>
          <w:p w14:paraId="32DC8DD2" w14:textId="1280B10B" w:rsidR="00877BAD" w:rsidRPr="00863B35" w:rsidRDefault="00877BAD" w:rsidP="00863B35">
            <w:pPr>
              <w:rPr>
                <w:lang w:val="en" w:eastAsia="en-AU"/>
              </w:rPr>
            </w:pPr>
            <w:r w:rsidRPr="00863B35">
              <w:rPr>
                <w:lang w:val="en" w:eastAsia="en-AU"/>
              </w:rPr>
              <w:t>Chair</w:t>
            </w:r>
          </w:p>
        </w:tc>
        <w:tc>
          <w:tcPr>
            <w:tcW w:w="6633" w:type="dxa"/>
          </w:tcPr>
          <w:p w14:paraId="5239891B" w14:textId="10D47F48" w:rsidR="00104565" w:rsidRPr="00863B35" w:rsidRDefault="00EE6D5A" w:rsidP="00104565">
            <w:pPr>
              <w:rPr>
                <w:lang w:val="en" w:eastAsia="en-AU"/>
              </w:rPr>
            </w:pPr>
            <w:r>
              <w:rPr>
                <w:lang w:val="en" w:eastAsia="en-AU"/>
              </w:rPr>
              <w:t xml:space="preserve">Julian Quail </w:t>
            </w:r>
            <w:r w:rsidR="00643E3A">
              <w:rPr>
                <w:lang w:val="en" w:eastAsia="en-AU"/>
              </w:rPr>
              <w:t>J</w:t>
            </w:r>
            <w:r w:rsidR="00BF533F">
              <w:rPr>
                <w:lang w:val="en" w:eastAsia="en-AU"/>
              </w:rPr>
              <w:t>ulian.quail2@ndis.gov.au</w:t>
            </w:r>
          </w:p>
        </w:tc>
      </w:tr>
      <w:tr w:rsidR="00877BAD" w14:paraId="41F274AD" w14:textId="77777777" w:rsidTr="00863B35">
        <w:tc>
          <w:tcPr>
            <w:tcW w:w="3823" w:type="dxa"/>
          </w:tcPr>
          <w:p w14:paraId="31EBFBBD" w14:textId="2018A403" w:rsidR="00877BAD" w:rsidRPr="00863B35" w:rsidRDefault="00877BAD" w:rsidP="00863B35">
            <w:pPr>
              <w:rPr>
                <w:lang w:val="en" w:eastAsia="en-AU"/>
              </w:rPr>
            </w:pPr>
            <w:r w:rsidRPr="00863B35">
              <w:rPr>
                <w:lang w:val="en" w:eastAsia="en-AU"/>
              </w:rPr>
              <w:t>Secretariat</w:t>
            </w:r>
          </w:p>
        </w:tc>
        <w:tc>
          <w:tcPr>
            <w:tcW w:w="6633" w:type="dxa"/>
          </w:tcPr>
          <w:p w14:paraId="452545C5" w14:textId="6BC6612E" w:rsidR="00877BAD" w:rsidRPr="00863B35" w:rsidRDefault="00EB252D" w:rsidP="00104565">
            <w:pPr>
              <w:rPr>
                <w:lang w:val="en" w:eastAsia="en-AU"/>
              </w:rPr>
            </w:pPr>
            <w:hyperlink r:id="rId10" w:history="1">
              <w:r w:rsidR="00BF533F" w:rsidRPr="004553DA">
                <w:rPr>
                  <w:rStyle w:val="Hyperlink"/>
                  <w:lang w:val="en" w:eastAsia="en-AU"/>
                </w:rPr>
                <w:t>DPO@ndis.gov.au</w:t>
              </w:r>
            </w:hyperlink>
            <w:r w:rsidR="00104565">
              <w:rPr>
                <w:lang w:val="en" w:eastAsia="en-AU"/>
              </w:rPr>
              <w:t xml:space="preserve"> </w:t>
            </w:r>
          </w:p>
        </w:tc>
      </w:tr>
    </w:tbl>
    <w:p w14:paraId="02DE8515" w14:textId="77777777" w:rsidR="004162C2" w:rsidRDefault="004162C2" w:rsidP="004162C2">
      <w:pPr>
        <w:pStyle w:val="Heading3"/>
        <w:rPr>
          <w:rStyle w:val="BookTitle"/>
          <w:sz w:val="30"/>
        </w:rPr>
      </w:pPr>
    </w:p>
    <w:p w14:paraId="2DA4302D" w14:textId="77777777" w:rsidR="004162C2" w:rsidRDefault="004162C2" w:rsidP="004162C2">
      <w:pPr>
        <w:pStyle w:val="Heading3"/>
        <w:rPr>
          <w:rStyle w:val="BookTitle"/>
          <w:sz w:val="30"/>
        </w:rPr>
      </w:pPr>
    </w:p>
    <w:p w14:paraId="6B29761F" w14:textId="77777777" w:rsidR="004162C2" w:rsidRPr="004162C2" w:rsidRDefault="004162C2" w:rsidP="000E5AC4">
      <w:pPr>
        <w:spacing w:line="271" w:lineRule="auto"/>
        <w:outlineLvl w:val="2"/>
      </w:pPr>
    </w:p>
    <w:sectPr w:rsidR="004162C2" w:rsidRPr="004162C2" w:rsidSect="003C3D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24482" w14:textId="77777777" w:rsidR="00EB252D" w:rsidRDefault="00EB252D" w:rsidP="002679FC">
      <w:r>
        <w:separator/>
      </w:r>
    </w:p>
  </w:endnote>
  <w:endnote w:type="continuationSeparator" w:id="0">
    <w:p w14:paraId="7B358A38" w14:textId="77777777" w:rsidR="00EB252D" w:rsidRDefault="00EB252D" w:rsidP="0026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8486" w14:textId="7D197592" w:rsidR="007C18C8" w:rsidRPr="002679FC" w:rsidRDefault="00B32395" w:rsidP="00E34909">
    <w:pPr>
      <w:pStyle w:val="Footer"/>
      <w:rPr>
        <w:noProof/>
        <w:color w:val="652F76"/>
      </w:rPr>
    </w:pPr>
    <w:r>
      <w:rPr>
        <w:noProof/>
        <w:lang w:eastAsia="en-AU"/>
      </w:rPr>
      <w:t>09 June 2022</w:t>
    </w:r>
    <w:r w:rsidR="007C18C8">
      <w:rPr>
        <w:noProof/>
        <w:lang w:eastAsia="en-AU"/>
      </w:rPr>
      <w:tab/>
    </w:r>
    <w:r w:rsidR="007C18C8">
      <w:rPr>
        <w:noProof/>
        <w:lang w:eastAsia="en-AU"/>
      </w:rPr>
      <w:tab/>
    </w:r>
    <w:r w:rsidR="007C18C8">
      <w:rPr>
        <w:noProof/>
        <w:lang w:eastAsia="en-AU"/>
      </w:rPr>
      <w:tab/>
    </w:r>
    <w:r w:rsidR="007C18C8">
      <w:tab/>
    </w:r>
    <w:sdt>
      <w:sdtPr>
        <w:id w:val="930394150"/>
        <w:docPartObj>
          <w:docPartGallery w:val="Page Numbers (Bottom of Page)"/>
          <w:docPartUnique/>
        </w:docPartObj>
      </w:sdtPr>
      <w:sdtEndPr>
        <w:rPr>
          <w:noProof/>
          <w:color w:val="652F76"/>
        </w:rPr>
      </w:sdtEndPr>
      <w:sdtContent>
        <w:r w:rsidR="007C18C8" w:rsidRPr="002679FC">
          <w:rPr>
            <w:color w:val="652F76"/>
          </w:rPr>
          <w:fldChar w:fldCharType="begin"/>
        </w:r>
        <w:r w:rsidR="007C18C8" w:rsidRPr="002679FC">
          <w:rPr>
            <w:color w:val="652F76"/>
          </w:rPr>
          <w:instrText xml:space="preserve"> PAGE   \* MERGEFORMAT </w:instrText>
        </w:r>
        <w:r w:rsidR="007C18C8" w:rsidRPr="002679FC">
          <w:rPr>
            <w:color w:val="652F76"/>
          </w:rPr>
          <w:fldChar w:fldCharType="separate"/>
        </w:r>
        <w:r w:rsidR="002830C2">
          <w:rPr>
            <w:noProof/>
            <w:color w:val="652F76"/>
          </w:rPr>
          <w:t>4</w:t>
        </w:r>
        <w:r w:rsidR="007C18C8" w:rsidRPr="002679FC">
          <w:rPr>
            <w:noProof/>
            <w:color w:val="652F7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317B9" w14:textId="7506BB39" w:rsidR="007C18C8" w:rsidRPr="004D5F80" w:rsidRDefault="007C18C8" w:rsidP="004D5F80">
    <w:pPr>
      <w:pStyle w:val="Footer"/>
      <w:jc w:val="right"/>
      <w:rPr>
        <w:noProof/>
        <w:color w:val="652F76"/>
      </w:rPr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71742A38" wp14:editId="1084886E">
          <wp:simplePos x="0" y="0"/>
          <wp:positionH relativeFrom="column">
            <wp:posOffset>35560</wp:posOffset>
          </wp:positionH>
          <wp:positionV relativeFrom="paragraph">
            <wp:posOffset>-145670</wp:posOffset>
          </wp:positionV>
          <wp:extent cx="2276475" cy="539750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AgencySignoff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397811917"/>
        <w:docPartObj>
          <w:docPartGallery w:val="Page Numbers (Bottom of Page)"/>
          <w:docPartUnique/>
        </w:docPartObj>
      </w:sdtPr>
      <w:sdtEndPr>
        <w:rPr>
          <w:noProof/>
          <w:color w:val="652F76"/>
        </w:rPr>
      </w:sdtEndPr>
      <w:sdtContent>
        <w:r w:rsidRPr="002679FC">
          <w:rPr>
            <w:color w:val="652F76"/>
          </w:rPr>
          <w:fldChar w:fldCharType="begin"/>
        </w:r>
        <w:r w:rsidRPr="002679FC">
          <w:rPr>
            <w:color w:val="652F76"/>
          </w:rPr>
          <w:instrText xml:space="preserve"> PAGE   \* MERGEFORMAT </w:instrText>
        </w:r>
        <w:r w:rsidRPr="002679FC">
          <w:rPr>
            <w:color w:val="652F76"/>
          </w:rPr>
          <w:fldChar w:fldCharType="separate"/>
        </w:r>
        <w:r w:rsidR="002830C2">
          <w:rPr>
            <w:noProof/>
            <w:color w:val="652F76"/>
          </w:rPr>
          <w:t>1</w:t>
        </w:r>
        <w:r w:rsidRPr="002679FC">
          <w:rPr>
            <w:noProof/>
            <w:color w:val="652F7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B9692" w14:textId="77777777" w:rsidR="00EB252D" w:rsidRDefault="00EB252D" w:rsidP="002679FC">
      <w:r>
        <w:separator/>
      </w:r>
    </w:p>
  </w:footnote>
  <w:footnote w:type="continuationSeparator" w:id="0">
    <w:p w14:paraId="44375FEA" w14:textId="77777777" w:rsidR="00EB252D" w:rsidRDefault="00EB252D" w:rsidP="00267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101D4" w14:textId="77777777" w:rsidR="007C18C8" w:rsidRDefault="007C18C8" w:rsidP="003C3D27">
    <w:pPr>
      <w:pStyle w:val="Header"/>
      <w:tabs>
        <w:tab w:val="clear" w:pos="4513"/>
        <w:tab w:val="clear" w:pos="9026"/>
        <w:tab w:val="left" w:pos="3617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A745E" w14:textId="77777777" w:rsidR="007C18C8" w:rsidRPr="00F4697D" w:rsidRDefault="007C18C8" w:rsidP="004D5F80">
    <w:pPr>
      <w:spacing w:before="120"/>
      <w:rPr>
        <w:b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3D186086" wp14:editId="6B3BD556">
          <wp:simplePos x="0" y="0"/>
          <wp:positionH relativeFrom="margin">
            <wp:posOffset>4775835</wp:posOffset>
          </wp:positionH>
          <wp:positionV relativeFrom="paragraph">
            <wp:posOffset>-98633</wp:posOffset>
          </wp:positionV>
          <wp:extent cx="1825625" cy="953770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_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625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FF369B" w14:textId="77777777" w:rsidR="007C18C8" w:rsidRPr="00F4697D" w:rsidRDefault="007C18C8" w:rsidP="004D5F80">
    <w:pPr>
      <w:rPr>
        <w:b/>
      </w:rPr>
    </w:pPr>
    <w:r w:rsidRPr="00F4697D">
      <w:t xml:space="preserve"> </w:t>
    </w:r>
  </w:p>
  <w:p w14:paraId="60DEA6D5" w14:textId="77777777" w:rsidR="007C18C8" w:rsidRPr="00F4697D" w:rsidRDefault="007C18C8" w:rsidP="004D5F80">
    <w:pPr>
      <w:rPr>
        <w:b/>
      </w:rPr>
    </w:pPr>
  </w:p>
  <w:p w14:paraId="58B32101" w14:textId="77777777" w:rsidR="007C18C8" w:rsidRDefault="007C18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41F61"/>
    <w:multiLevelType w:val="hybridMultilevel"/>
    <w:tmpl w:val="F6A226C2"/>
    <w:lvl w:ilvl="0" w:tplc="31C81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B450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6CE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EC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E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4D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328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D02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CE4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4C6DE3"/>
    <w:multiLevelType w:val="hybridMultilevel"/>
    <w:tmpl w:val="5F7ECB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1D34E0"/>
    <w:multiLevelType w:val="hybridMultilevel"/>
    <w:tmpl w:val="EEC48A50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C40CA"/>
    <w:multiLevelType w:val="multilevel"/>
    <w:tmpl w:val="C08082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B73773"/>
    <w:multiLevelType w:val="hybridMultilevel"/>
    <w:tmpl w:val="E3642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960B8"/>
    <w:multiLevelType w:val="hybridMultilevel"/>
    <w:tmpl w:val="7F04604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68785C"/>
    <w:multiLevelType w:val="hybridMultilevel"/>
    <w:tmpl w:val="572EF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A47620"/>
    <w:multiLevelType w:val="hybridMultilevel"/>
    <w:tmpl w:val="E35E1F94"/>
    <w:lvl w:ilvl="0" w:tplc="C31A5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0417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609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F67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604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7E1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40A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82D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98D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94434953">
    <w:abstractNumId w:val="2"/>
  </w:num>
  <w:num w:numId="2" w16cid:durableId="618028288">
    <w:abstractNumId w:val="6"/>
  </w:num>
  <w:num w:numId="3" w16cid:durableId="1178040271">
    <w:abstractNumId w:val="4"/>
  </w:num>
  <w:num w:numId="4" w16cid:durableId="1517576124">
    <w:abstractNumId w:val="5"/>
  </w:num>
  <w:num w:numId="5" w16cid:durableId="1702127111">
    <w:abstractNumId w:val="3"/>
  </w:num>
  <w:num w:numId="6" w16cid:durableId="1598295000">
    <w:abstractNumId w:val="1"/>
  </w:num>
  <w:num w:numId="7" w16cid:durableId="561528129">
    <w:abstractNumId w:val="7"/>
  </w:num>
  <w:num w:numId="8" w16cid:durableId="940839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30E"/>
    <w:rsid w:val="00001982"/>
    <w:rsid w:val="00051127"/>
    <w:rsid w:val="00092D01"/>
    <w:rsid w:val="000B4E58"/>
    <w:rsid w:val="000D630E"/>
    <w:rsid w:val="000E288D"/>
    <w:rsid w:val="000E5AC4"/>
    <w:rsid w:val="000F0960"/>
    <w:rsid w:val="000F7D11"/>
    <w:rsid w:val="00104565"/>
    <w:rsid w:val="001176DD"/>
    <w:rsid w:val="00140883"/>
    <w:rsid w:val="00164845"/>
    <w:rsid w:val="00185675"/>
    <w:rsid w:val="001E630D"/>
    <w:rsid w:val="001E6418"/>
    <w:rsid w:val="00224D12"/>
    <w:rsid w:val="00263EBD"/>
    <w:rsid w:val="002679FC"/>
    <w:rsid w:val="002830C2"/>
    <w:rsid w:val="00293003"/>
    <w:rsid w:val="0029322D"/>
    <w:rsid w:val="002C0E65"/>
    <w:rsid w:val="00347E64"/>
    <w:rsid w:val="003740ED"/>
    <w:rsid w:val="003B2BB8"/>
    <w:rsid w:val="003C3D27"/>
    <w:rsid w:val="003D34FF"/>
    <w:rsid w:val="004162C2"/>
    <w:rsid w:val="004451C1"/>
    <w:rsid w:val="0044723A"/>
    <w:rsid w:val="00472955"/>
    <w:rsid w:val="004B54CA"/>
    <w:rsid w:val="004C0C46"/>
    <w:rsid w:val="004C63A3"/>
    <w:rsid w:val="004D5F80"/>
    <w:rsid w:val="004E1424"/>
    <w:rsid w:val="004E5CBF"/>
    <w:rsid w:val="00507D02"/>
    <w:rsid w:val="00523AAC"/>
    <w:rsid w:val="00562197"/>
    <w:rsid w:val="005830A6"/>
    <w:rsid w:val="005B24AA"/>
    <w:rsid w:val="005C35C5"/>
    <w:rsid w:val="005C3AA9"/>
    <w:rsid w:val="005C4352"/>
    <w:rsid w:val="005C607D"/>
    <w:rsid w:val="005D0D51"/>
    <w:rsid w:val="005F2D84"/>
    <w:rsid w:val="006216E7"/>
    <w:rsid w:val="00626443"/>
    <w:rsid w:val="00643E3A"/>
    <w:rsid w:val="00651CB8"/>
    <w:rsid w:val="006A012A"/>
    <w:rsid w:val="006A4CE7"/>
    <w:rsid w:val="006E1D8F"/>
    <w:rsid w:val="00706B3B"/>
    <w:rsid w:val="0073427B"/>
    <w:rsid w:val="0076284B"/>
    <w:rsid w:val="00775998"/>
    <w:rsid w:val="00784743"/>
    <w:rsid w:val="00785261"/>
    <w:rsid w:val="00794E10"/>
    <w:rsid w:val="007B0256"/>
    <w:rsid w:val="007B1D6A"/>
    <w:rsid w:val="007B4410"/>
    <w:rsid w:val="007C18C8"/>
    <w:rsid w:val="007C3052"/>
    <w:rsid w:val="00820F4A"/>
    <w:rsid w:val="008412CB"/>
    <w:rsid w:val="00846777"/>
    <w:rsid w:val="00863B35"/>
    <w:rsid w:val="00877BAD"/>
    <w:rsid w:val="00884EC0"/>
    <w:rsid w:val="00902502"/>
    <w:rsid w:val="009225F0"/>
    <w:rsid w:val="00944BBF"/>
    <w:rsid w:val="00965288"/>
    <w:rsid w:val="00975A1A"/>
    <w:rsid w:val="00982613"/>
    <w:rsid w:val="009A6703"/>
    <w:rsid w:val="009B30A2"/>
    <w:rsid w:val="009C65DF"/>
    <w:rsid w:val="00A144B6"/>
    <w:rsid w:val="00A430BD"/>
    <w:rsid w:val="00A51D86"/>
    <w:rsid w:val="00AD06E9"/>
    <w:rsid w:val="00AD52D5"/>
    <w:rsid w:val="00B32395"/>
    <w:rsid w:val="00BA2DB9"/>
    <w:rsid w:val="00BB31DE"/>
    <w:rsid w:val="00BE7148"/>
    <w:rsid w:val="00BF533F"/>
    <w:rsid w:val="00C76F21"/>
    <w:rsid w:val="00CA1B0F"/>
    <w:rsid w:val="00CF7CAE"/>
    <w:rsid w:val="00D1100A"/>
    <w:rsid w:val="00D76F17"/>
    <w:rsid w:val="00D86476"/>
    <w:rsid w:val="00D9677D"/>
    <w:rsid w:val="00DC276C"/>
    <w:rsid w:val="00E106CF"/>
    <w:rsid w:val="00E34909"/>
    <w:rsid w:val="00E528FE"/>
    <w:rsid w:val="00E54A87"/>
    <w:rsid w:val="00E60EF0"/>
    <w:rsid w:val="00EB252D"/>
    <w:rsid w:val="00EE6D5A"/>
    <w:rsid w:val="00F4697D"/>
    <w:rsid w:val="00F5394A"/>
    <w:rsid w:val="00F6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A590BC"/>
  <w15:docId w15:val="{E312EB7D-95E6-4F2C-9C49-B4B8568B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9FC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F80"/>
    <w:pPr>
      <w:spacing w:before="240" w:after="240"/>
      <w:contextualSpacing/>
      <w:outlineLvl w:val="0"/>
    </w:pPr>
    <w:rPr>
      <w:rFonts w:eastAsiaTheme="majorEastAsia" w:cstheme="majorBidi"/>
      <w:b/>
      <w:bCs/>
      <w:color w:val="652F76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79FC"/>
    <w:pPr>
      <w:spacing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3D27"/>
    <w:pPr>
      <w:spacing w:line="271" w:lineRule="auto"/>
      <w:outlineLvl w:val="2"/>
    </w:pPr>
    <w:rPr>
      <w:rFonts w:eastAsiaTheme="majorEastAsia" w:cstheme="majorBidi"/>
      <w:b/>
      <w:bCs/>
      <w:color w:val="652F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9FC"/>
    <w:pPr>
      <w:spacing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F80"/>
    <w:rPr>
      <w:rFonts w:ascii="Arial" w:eastAsiaTheme="majorEastAsia" w:hAnsi="Arial" w:cstheme="majorBidi"/>
      <w:b/>
      <w:bCs/>
      <w:color w:val="652F76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79FC"/>
    <w:rPr>
      <w:rFonts w:ascii="Arial" w:eastAsiaTheme="majorEastAsia" w:hAnsi="Arial" w:cstheme="majorBidi"/>
      <w:b/>
      <w:bCs/>
      <w:sz w:val="36"/>
      <w:szCs w:val="26"/>
    </w:rPr>
  </w:style>
  <w:style w:type="paragraph" w:styleId="NoSpacing">
    <w:name w:val="No Spacing"/>
    <w:basedOn w:val="Normal"/>
    <w:link w:val="NoSpacingChar"/>
    <w:uiPriority w:val="1"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C3D27"/>
    <w:rPr>
      <w:rFonts w:ascii="Arial" w:eastAsiaTheme="majorEastAsia" w:hAnsi="Arial" w:cstheme="majorBidi"/>
      <w:b/>
      <w:bCs/>
      <w:color w:val="652F76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679FC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rsid w:val="004B54CA"/>
    <w:rPr>
      <w:i/>
      <w:iCs/>
    </w:rPr>
  </w:style>
  <w:style w:type="character" w:styleId="Strong">
    <w:name w:val="Strong"/>
    <w:uiPriority w:val="22"/>
    <w:rsid w:val="004B54CA"/>
    <w:rPr>
      <w:b/>
      <w:bCs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rsid w:val="004B54CA"/>
    <w:rPr>
      <w:smallCaps/>
    </w:rPr>
  </w:style>
  <w:style w:type="character" w:styleId="IntenseReference">
    <w:name w:val="Intense Reference"/>
    <w:uiPriority w:val="32"/>
    <w:rsid w:val="004B54CA"/>
    <w:rPr>
      <w:smallCaps/>
      <w:spacing w:val="5"/>
      <w:u w:val="single"/>
    </w:rPr>
  </w:style>
  <w:style w:type="character" w:styleId="BookTitle">
    <w:name w:val="Book Title"/>
    <w:uiPriority w:val="33"/>
    <w:rsid w:val="000D630E"/>
    <w:rPr>
      <w:color w:val="652F76"/>
      <w:sz w:val="52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3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0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0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975A1A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224D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D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D1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D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D12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51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416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456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46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14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7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28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89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3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7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DPO@ndis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axCatchAll xmlns="a2598ba4-4db0-4ba6-86e6-e9358682199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5" ma:contentTypeDescription="Create a new document." ma:contentTypeScope="" ma:versionID="3f9bbf25c0d4cdce9524e6aecfa24223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4c11c8016d90d4093cfd64228e96650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f12a5-410d-4e1e-9c1e-e02c7eaa7630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1363B5-57FF-45AE-869F-5C2141BC24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75A69B-9946-4E92-A5EA-85765424243E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customXml/itemProps3.xml><?xml version="1.0" encoding="utf-8"?>
<ds:datastoreItem xmlns:ds="http://schemas.openxmlformats.org/officeDocument/2006/customXml" ds:itemID="{0572C026-2A23-4087-8F73-D36105FA5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A - Terms of Reference Template - NDIS Reference and Advisory Group</vt:lpstr>
    </vt:vector>
  </TitlesOfParts>
  <Company>FaHCSIA</Company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A - Terms of Reference Template - NDIS Reference and Advisory Group</dc:title>
  <dc:creator>HOPPER, Nicholas</dc:creator>
  <cp:keywords/>
  <dc:description/>
  <cp:lastModifiedBy>Maren, Jacqueline</cp:lastModifiedBy>
  <cp:revision>3</cp:revision>
  <dcterms:created xsi:type="dcterms:W3CDTF">2022-06-09T04:04:00Z</dcterms:created>
  <dcterms:modified xsi:type="dcterms:W3CDTF">2022-06-09T04:04:00Z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20;#Template|134e8c49-a2b9-47ae-b156-db0bee5ca248</vt:lpwstr>
  </property>
  <property fmtid="{D5CDD505-2E9C-101B-9397-08002B2CF9AE}" pid="8" name="Order">
    <vt:r8>31400</vt:r8>
  </property>
  <property fmtid="{D5CDD505-2E9C-101B-9397-08002B2CF9AE}" pid="9" name="MSIP_Label_ebd2ca97-e3ba-4a46-9402-9b88dc57bb70_Enabled">
    <vt:lpwstr>true</vt:lpwstr>
  </property>
  <property fmtid="{D5CDD505-2E9C-101B-9397-08002B2CF9AE}" pid="10" name="MSIP_Label_ebd2ca97-e3ba-4a46-9402-9b88dc57bb70_SetDate">
    <vt:lpwstr>2022-06-02T02:05:58Z</vt:lpwstr>
  </property>
  <property fmtid="{D5CDD505-2E9C-101B-9397-08002B2CF9AE}" pid="11" name="MSIP_Label_ebd2ca97-e3ba-4a46-9402-9b88dc57bb70_Method">
    <vt:lpwstr>Privileged</vt:lpwstr>
  </property>
  <property fmtid="{D5CDD505-2E9C-101B-9397-08002B2CF9AE}" pid="12" name="MSIP_Label_ebd2ca97-e3ba-4a46-9402-9b88dc57bb70_Name">
    <vt:lpwstr>UNOFFICIAL</vt:lpwstr>
  </property>
  <property fmtid="{D5CDD505-2E9C-101B-9397-08002B2CF9AE}" pid="13" name="MSIP_Label_ebd2ca97-e3ba-4a46-9402-9b88dc57bb70_SiteId">
    <vt:lpwstr>cd778b65-752d-454a-87cf-b9990fe58993</vt:lpwstr>
  </property>
  <property fmtid="{D5CDD505-2E9C-101B-9397-08002B2CF9AE}" pid="14" name="MSIP_Label_ebd2ca97-e3ba-4a46-9402-9b88dc57bb70_ActionId">
    <vt:lpwstr>9b621dab-4cc6-49a1-bf8d-59c65a73777a</vt:lpwstr>
  </property>
  <property fmtid="{D5CDD505-2E9C-101B-9397-08002B2CF9AE}" pid="15" name="MSIP_Label_ebd2ca97-e3ba-4a46-9402-9b88dc57bb70_ContentBits">
    <vt:lpwstr>0</vt:lpwstr>
  </property>
</Properties>
</file>