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60ED" w14:textId="70FB65F5" w:rsidR="00D96E93" w:rsidRPr="00D272E1" w:rsidRDefault="00BD5E15" w:rsidP="00D96E93">
      <w:pPr>
        <w:pStyle w:val="Heading1"/>
        <w:rPr>
          <w:lang w:val="en-AU"/>
        </w:rPr>
      </w:pPr>
      <w:r>
        <w:rPr>
          <w:lang w:val="en-AU"/>
        </w:rPr>
        <w:t>Dysphagia supports</w:t>
      </w:r>
    </w:p>
    <w:p w14:paraId="4BA6CA64" w14:textId="0720CCC8" w:rsidR="00024D9D" w:rsidRDefault="00D96E93" w:rsidP="00024D9D">
      <w:r w:rsidRPr="00D272E1">
        <w:rPr>
          <w:rStyle w:val="Emphasis"/>
          <w:lang w:val="en-AU"/>
        </w:rPr>
        <w:t>Quick summary:</w:t>
      </w:r>
      <w:r w:rsidRPr="00D272E1">
        <w:rPr>
          <w:lang w:val="en-AU"/>
        </w:rPr>
        <w:t xml:space="preserve"> </w:t>
      </w:r>
      <w:r w:rsidR="00024D9D">
        <w:rPr>
          <w:lang w:val="en-AU"/>
        </w:rPr>
        <w:t>The Australian health system provides treatment for dysphagia for everyone. We can</w:t>
      </w:r>
      <w:r w:rsidR="004E32CD">
        <w:rPr>
          <w:lang w:val="en-AU"/>
        </w:rPr>
        <w:t xml:space="preserve"> only</w:t>
      </w:r>
      <w:r w:rsidR="00024D9D">
        <w:rPr>
          <w:lang w:val="en-AU"/>
        </w:rPr>
        <w:t xml:space="preserve"> fund </w:t>
      </w:r>
      <w:r w:rsidR="004033C1">
        <w:rPr>
          <w:lang w:val="en-AU"/>
        </w:rPr>
        <w:t>dysphagia</w:t>
      </w:r>
      <w:r w:rsidR="00024D9D">
        <w:rPr>
          <w:lang w:val="en-AU"/>
        </w:rPr>
        <w:t xml:space="preserve"> supports </w:t>
      </w:r>
      <w:r w:rsidR="004E32CD">
        <w:rPr>
          <w:lang w:val="en-AU"/>
        </w:rPr>
        <w:t>if</w:t>
      </w:r>
      <w:r w:rsidR="00024D9D">
        <w:rPr>
          <w:lang w:val="en-AU"/>
        </w:rPr>
        <w:t xml:space="preserve"> the</w:t>
      </w:r>
      <w:r w:rsidR="00A810CD">
        <w:rPr>
          <w:lang w:val="en-AU"/>
        </w:rPr>
        <w:t>y’</w:t>
      </w:r>
      <w:r w:rsidR="00024D9D">
        <w:rPr>
          <w:lang w:val="en-AU"/>
        </w:rPr>
        <w:t xml:space="preserve">re related to your disability. </w:t>
      </w:r>
      <w:r w:rsidR="004033C1">
        <w:rPr>
          <w:lang w:val="en-AU"/>
        </w:rPr>
        <w:t>We may fund dysphagia</w:t>
      </w:r>
      <w:r w:rsidR="0017516B" w:rsidRPr="00580031">
        <w:t xml:space="preserve"> supports i</w:t>
      </w:r>
      <w:r w:rsidR="00317710" w:rsidRPr="00580031">
        <w:t>f you</w:t>
      </w:r>
      <w:r w:rsidR="00CC5B84">
        <w:t>r</w:t>
      </w:r>
      <w:r w:rsidR="00024D9D">
        <w:t xml:space="preserve"> disability means you</w:t>
      </w:r>
      <w:r w:rsidR="00317710" w:rsidRPr="00580031">
        <w:t xml:space="preserve"> have trouble eating, </w:t>
      </w:r>
      <w:proofErr w:type="gramStart"/>
      <w:r w:rsidR="00317710" w:rsidRPr="00580031">
        <w:t>drinking</w:t>
      </w:r>
      <w:proofErr w:type="gramEnd"/>
      <w:r w:rsidR="00317710" w:rsidRPr="00580031">
        <w:t xml:space="preserve"> or swallowing.</w:t>
      </w:r>
    </w:p>
    <w:p w14:paraId="29FA0750" w14:textId="661D91FF" w:rsidR="00024D9D" w:rsidRDefault="001E047A" w:rsidP="00024D9D">
      <w:r w:rsidRPr="00580031">
        <w:t>Dysphagia s</w:t>
      </w:r>
      <w:r w:rsidR="00AC7DA8" w:rsidRPr="00580031">
        <w:t>upports</w:t>
      </w:r>
      <w:r w:rsidR="00317710" w:rsidRPr="00580031">
        <w:t xml:space="preserve"> might include special cutlery or thickener</w:t>
      </w:r>
      <w:r w:rsidR="00DB51F8" w:rsidRPr="00580031">
        <w:t xml:space="preserve"> products</w:t>
      </w:r>
      <w:r w:rsidR="00317710" w:rsidRPr="00580031">
        <w:t xml:space="preserve"> to help you eat. </w:t>
      </w:r>
      <w:r w:rsidR="000D6914" w:rsidRPr="00580031">
        <w:t xml:space="preserve">They </w:t>
      </w:r>
      <w:r w:rsidR="004647DB" w:rsidRPr="00580031">
        <w:t xml:space="preserve">may also include </w:t>
      </w:r>
      <w:r w:rsidR="00AC7DA8" w:rsidRPr="00580031">
        <w:t xml:space="preserve">a speech </w:t>
      </w:r>
      <w:r w:rsidR="00A678D0" w:rsidRPr="00580031">
        <w:t>pa</w:t>
      </w:r>
      <w:r w:rsidR="00AC7DA8" w:rsidRPr="00580031">
        <w:t>th</w:t>
      </w:r>
      <w:r w:rsidR="00A678D0" w:rsidRPr="00580031">
        <w:t>ologi</w:t>
      </w:r>
      <w:r w:rsidR="00AC7DA8" w:rsidRPr="00580031">
        <w:t xml:space="preserve">st to </w:t>
      </w:r>
      <w:proofErr w:type="gramStart"/>
      <w:r w:rsidR="00AC7DA8" w:rsidRPr="00580031">
        <w:t xml:space="preserve">make </w:t>
      </w:r>
      <w:r w:rsidR="00317710" w:rsidRPr="00580031">
        <w:t>a plan</w:t>
      </w:r>
      <w:proofErr w:type="gramEnd"/>
      <w:r w:rsidR="0017516B" w:rsidRPr="00580031">
        <w:t>,</w:t>
      </w:r>
      <w:r w:rsidR="00317710" w:rsidRPr="00580031">
        <w:t xml:space="preserve"> </w:t>
      </w:r>
      <w:r w:rsidR="00AC7DA8" w:rsidRPr="00580031">
        <w:t>so you</w:t>
      </w:r>
      <w:r w:rsidR="00317710" w:rsidRPr="00580031">
        <w:t xml:space="preserve"> can eat and drink safely. If you need someone to help you to eat or drink safely</w:t>
      </w:r>
      <w:r w:rsidR="004647DB" w:rsidRPr="00580031">
        <w:t>, we may be able to fund that as well</w:t>
      </w:r>
      <w:r w:rsidR="00317710" w:rsidRPr="00580031">
        <w:t>.</w:t>
      </w:r>
    </w:p>
    <w:p w14:paraId="3FD60F25" w14:textId="5CB0A40A" w:rsidR="0081715A" w:rsidRPr="00C07DD1" w:rsidRDefault="0081715A" w:rsidP="00C07DD1">
      <w:r w:rsidRPr="00C07DD1">
        <w:rPr>
          <w:rFonts w:eastAsia="Calibri" w:cs="Arial"/>
          <w:b/>
          <w:iCs/>
          <w:color w:val="000000"/>
        </w:rPr>
        <w:t>Note:</w:t>
      </w:r>
      <w:r w:rsidRPr="00C07DD1">
        <w:rPr>
          <w:rFonts w:eastAsia="Calibri" w:cs="Arial"/>
        </w:rPr>
        <w:t xml:space="preserve"> </w:t>
      </w:r>
      <w:r w:rsidRPr="00C07DD1">
        <w:t xml:space="preserve">when we say 'your plan' we mean your NDIS plan. If you’re looking for information about your Community Connections plan, go to </w:t>
      </w:r>
      <w:hyperlink r:id="rId8" w:anchor="community" w:history="1">
        <w:r w:rsidRPr="00DE01AD">
          <w:rPr>
            <w:rStyle w:val="Hyperlink"/>
          </w:rPr>
          <w:t xml:space="preserve">Our Guideline – Community </w:t>
        </w:r>
        <w:r w:rsidR="00FC2D7F" w:rsidRPr="00DE01AD">
          <w:rPr>
            <w:rStyle w:val="Hyperlink"/>
          </w:rPr>
          <w:t>connections</w:t>
        </w:r>
        <w:r w:rsidR="00FC2D7F" w:rsidRPr="00580031">
          <w:t>.</w:t>
        </w:r>
      </w:hyperlink>
    </w:p>
    <w:p w14:paraId="120FDCB4" w14:textId="20D67883" w:rsidR="0081715A" w:rsidRPr="00C07DD1" w:rsidRDefault="0081715A" w:rsidP="00C07DD1">
      <w:r w:rsidRPr="00C07DD1">
        <w:t xml:space="preserve">If you’re looking for information about your child’s early connections plan, go to </w:t>
      </w:r>
      <w:hyperlink r:id="rId9" w:anchor="earlyconnections" w:history="1">
        <w:r w:rsidRPr="00580507">
          <w:rPr>
            <w:rStyle w:val="Hyperlink"/>
          </w:rPr>
          <w:t xml:space="preserve">Our Guideline – Early </w:t>
        </w:r>
        <w:r w:rsidR="00FC2D7F" w:rsidRPr="00580507">
          <w:rPr>
            <w:rStyle w:val="Hyperlink"/>
          </w:rPr>
          <w:t>connec</w:t>
        </w:r>
        <w:r w:rsidRPr="00580507">
          <w:rPr>
            <w:rStyle w:val="Hyperlink"/>
          </w:rPr>
          <w:t>tions</w:t>
        </w:r>
        <w:r w:rsidR="00FC2D7F" w:rsidRPr="00580031">
          <w:t>.</w:t>
        </w:r>
      </w:hyperlink>
    </w:p>
    <w:p w14:paraId="651F7ECA" w14:textId="77777777" w:rsidR="00D96E93" w:rsidRPr="00D272E1" w:rsidRDefault="00D96E93" w:rsidP="00D96E93">
      <w:pPr>
        <w:pStyle w:val="Heading2"/>
        <w:rPr>
          <w:lang w:val="en-AU"/>
        </w:rPr>
      </w:pPr>
      <w:r w:rsidRPr="00D272E1">
        <w:rPr>
          <w:lang w:val="en-AU"/>
        </w:rPr>
        <w:t>What’s on this page?</w:t>
      </w:r>
    </w:p>
    <w:p w14:paraId="04500140" w14:textId="77777777" w:rsidR="00D96E93" w:rsidRPr="00D272E1" w:rsidRDefault="00D96E93" w:rsidP="00D96E93">
      <w:pPr>
        <w:rPr>
          <w:lang w:val="en-AU"/>
        </w:rPr>
      </w:pPr>
      <w:r w:rsidRPr="00D272E1">
        <w:rPr>
          <w:lang w:val="en-AU"/>
        </w:rPr>
        <w:t>This page covers:</w:t>
      </w:r>
    </w:p>
    <w:p w14:paraId="0C4C9D04" w14:textId="7100B690" w:rsidR="00D96E93" w:rsidRPr="00D272E1" w:rsidRDefault="00000000" w:rsidP="00D96E93">
      <w:pPr>
        <w:pStyle w:val="Bullet1"/>
      </w:pPr>
      <w:hyperlink w:anchor="_What_do_we_1" w:history="1">
        <w:r w:rsidR="00D96E93" w:rsidRPr="00875820">
          <w:rPr>
            <w:rStyle w:val="Hyperlink"/>
          </w:rPr>
          <w:t xml:space="preserve">What </w:t>
        </w:r>
        <w:r w:rsidR="00BD5E15" w:rsidRPr="00875820">
          <w:rPr>
            <w:rStyle w:val="Hyperlink"/>
          </w:rPr>
          <w:t>do we mean by dysphagia supports?</w:t>
        </w:r>
      </w:hyperlink>
    </w:p>
    <w:p w14:paraId="4249698C" w14:textId="59BDB870" w:rsidR="0017516B" w:rsidRPr="00ED2245" w:rsidRDefault="00000000" w:rsidP="00D96E93">
      <w:pPr>
        <w:pStyle w:val="Bullet1"/>
        <w:rPr>
          <w:rStyle w:val="Hyperlink"/>
          <w:color w:val="auto"/>
          <w:u w:val="none"/>
        </w:rPr>
      </w:pPr>
      <w:hyperlink w:anchor="_What_help_can_1" w:history="1">
        <w:r w:rsidR="0017516B" w:rsidRPr="0017516B">
          <w:rPr>
            <w:rStyle w:val="Hyperlink"/>
          </w:rPr>
          <w:t>What help can you get to manage your dysphagia through the health system or other system?</w:t>
        </w:r>
      </w:hyperlink>
    </w:p>
    <w:p w14:paraId="5E5995E0" w14:textId="2A1F9DDE" w:rsidR="00ED2245" w:rsidRDefault="00000000" w:rsidP="00D96E93">
      <w:pPr>
        <w:pStyle w:val="Bullet1"/>
      </w:pPr>
      <w:hyperlink w:anchor="_How_do_we_1" w:history="1">
        <w:r w:rsidR="00ED2245" w:rsidRPr="00ED2245">
          <w:rPr>
            <w:rStyle w:val="Hyperlink"/>
          </w:rPr>
          <w:t>How do we decide what dysphagia supports we fund?</w:t>
        </w:r>
      </w:hyperlink>
    </w:p>
    <w:p w14:paraId="15630564" w14:textId="16891391" w:rsidR="00D96E93" w:rsidRPr="00D272E1" w:rsidRDefault="00000000" w:rsidP="00D96E93">
      <w:pPr>
        <w:pStyle w:val="Bullet1"/>
      </w:pPr>
      <w:hyperlink w:anchor="_What_types_of" w:history="1">
        <w:r w:rsidR="00D96E93" w:rsidRPr="00875820">
          <w:rPr>
            <w:rStyle w:val="Hyperlink"/>
          </w:rPr>
          <w:t xml:space="preserve">What types of </w:t>
        </w:r>
        <w:r w:rsidR="00BD5E15" w:rsidRPr="00875820">
          <w:rPr>
            <w:rStyle w:val="Hyperlink"/>
          </w:rPr>
          <w:t>dysphagia supports</w:t>
        </w:r>
        <w:r w:rsidR="00D96E93" w:rsidRPr="00875820">
          <w:rPr>
            <w:rStyle w:val="Hyperlink"/>
          </w:rPr>
          <w:t xml:space="preserve"> do we fund?</w:t>
        </w:r>
      </w:hyperlink>
    </w:p>
    <w:p w14:paraId="12D28587" w14:textId="77777777" w:rsidR="00D96E93" w:rsidRPr="00D272E1" w:rsidRDefault="00000000" w:rsidP="00D96E93">
      <w:pPr>
        <w:pStyle w:val="Bullet1"/>
      </w:pPr>
      <w:hyperlink w:anchor="_How_do_you" w:history="1">
        <w:r w:rsidR="00D96E93" w:rsidRPr="00875820">
          <w:rPr>
            <w:rStyle w:val="Hyperlink"/>
          </w:rPr>
          <w:t xml:space="preserve">How do you get </w:t>
        </w:r>
        <w:r w:rsidR="00BD5E15" w:rsidRPr="00875820">
          <w:rPr>
            <w:rStyle w:val="Hyperlink"/>
          </w:rPr>
          <w:t>dysphagia supports</w:t>
        </w:r>
        <w:r w:rsidR="00D96E93" w:rsidRPr="00875820">
          <w:rPr>
            <w:rStyle w:val="Hyperlink"/>
          </w:rPr>
          <w:t xml:space="preserve"> in your plan?</w:t>
        </w:r>
      </w:hyperlink>
    </w:p>
    <w:p w14:paraId="3159485D" w14:textId="77777777" w:rsidR="00D96E93" w:rsidRPr="00D272E1" w:rsidRDefault="00000000" w:rsidP="00D96E93">
      <w:pPr>
        <w:pStyle w:val="Bullet1"/>
      </w:pPr>
      <w:hyperlink w:anchor="_What_happens_once" w:history="1">
        <w:r w:rsidR="00D96E93" w:rsidRPr="00875820">
          <w:rPr>
            <w:rStyle w:val="Hyperlink"/>
          </w:rPr>
          <w:t xml:space="preserve">What happens once you have </w:t>
        </w:r>
        <w:r w:rsidR="00BD5E15" w:rsidRPr="00875820">
          <w:rPr>
            <w:rStyle w:val="Hyperlink"/>
          </w:rPr>
          <w:t>dysphagia supports</w:t>
        </w:r>
        <w:r w:rsidR="00D96E93" w:rsidRPr="00875820">
          <w:rPr>
            <w:rStyle w:val="Hyperlink"/>
          </w:rPr>
          <w:t xml:space="preserve"> in your plan?</w:t>
        </w:r>
      </w:hyperlink>
    </w:p>
    <w:p w14:paraId="4939D3BA" w14:textId="77777777" w:rsidR="00D96E93" w:rsidRPr="00E72184" w:rsidRDefault="00D96E93" w:rsidP="00D96E93">
      <w:pPr>
        <w:rPr>
          <w:lang w:val="en-AU"/>
        </w:rPr>
      </w:pPr>
      <w:r w:rsidRPr="00D272E1">
        <w:rPr>
          <w:lang w:val="en-AU"/>
        </w:rPr>
        <w:t xml:space="preserve">You </w:t>
      </w:r>
      <w:r w:rsidRPr="00E72184">
        <w:rPr>
          <w:lang w:val="en-AU"/>
        </w:rPr>
        <w:t>might also be interested in:</w:t>
      </w:r>
    </w:p>
    <w:p w14:paraId="4A7C6C66" w14:textId="622E9D48" w:rsidR="00BD5E15" w:rsidRPr="00541963" w:rsidRDefault="00000000" w:rsidP="00BD5E15">
      <w:pPr>
        <w:pStyle w:val="Bullet1"/>
        <w:rPr>
          <w:u w:val="single"/>
        </w:rPr>
      </w:pPr>
      <w:hyperlink r:id="rId10" w:anchor="disability" w:history="1">
        <w:r w:rsidR="00FA379E" w:rsidRPr="00541963">
          <w:rPr>
            <w:rStyle w:val="Hyperlink"/>
          </w:rPr>
          <w:t>D</w:t>
        </w:r>
        <w:r w:rsidR="00BD5E15" w:rsidRPr="00541963">
          <w:rPr>
            <w:rStyle w:val="Hyperlink"/>
          </w:rPr>
          <w:t>isability-related health supports</w:t>
        </w:r>
      </w:hyperlink>
    </w:p>
    <w:p w14:paraId="22575920" w14:textId="0E69623E" w:rsidR="00AC048F" w:rsidRPr="00ED2245" w:rsidRDefault="00E863A2" w:rsidP="00D96E93">
      <w:pPr>
        <w:pStyle w:val="Bullet1"/>
      </w:pPr>
      <w:r w:rsidRPr="00541963">
        <w:fldChar w:fldCharType="begin"/>
      </w:r>
      <w:r w:rsidRPr="00541963">
        <w:instrText xml:space="preserve"> HYPERLINK "https://www.ndis.gov.au/improvements/our-guidelines-ndis-test-tasmania" \l "nutrition" </w:instrText>
      </w:r>
      <w:r w:rsidRPr="00541963">
        <w:fldChar w:fldCharType="separate"/>
      </w:r>
      <w:r w:rsidR="00FA379E" w:rsidRPr="00541963">
        <w:rPr>
          <w:rStyle w:val="Hyperlink"/>
        </w:rPr>
        <w:t>N</w:t>
      </w:r>
      <w:r w:rsidR="00BD5E15" w:rsidRPr="00541963">
        <w:rPr>
          <w:rStyle w:val="Hyperlink"/>
        </w:rPr>
        <w:t>utrition supports</w:t>
      </w:r>
      <w:r w:rsidR="00580B36" w:rsidRPr="00541963">
        <w:rPr>
          <w:rStyle w:val="Hyperlink"/>
        </w:rPr>
        <w:t xml:space="preserve"> including meal preparation</w:t>
      </w:r>
    </w:p>
    <w:p w14:paraId="1DDABEB3" w14:textId="0601E4CE" w:rsidR="00392A14" w:rsidRPr="00541963" w:rsidRDefault="00E863A2" w:rsidP="00F8104E">
      <w:pPr>
        <w:pStyle w:val="Bullet1"/>
        <w:rPr>
          <w:rStyle w:val="Hyperlink"/>
          <w:color w:val="auto"/>
          <w:u w:val="none"/>
        </w:rPr>
      </w:pPr>
      <w:r w:rsidRPr="00541963">
        <w:fldChar w:fldCharType="end"/>
      </w:r>
      <w:hyperlink r:id="rId11" w:anchor="mainstream" w:history="1">
        <w:r w:rsidR="00AC048F" w:rsidRPr="00541963">
          <w:rPr>
            <w:rStyle w:val="Hyperlink"/>
          </w:rPr>
          <w:t xml:space="preserve">Mainstream and </w:t>
        </w:r>
        <w:r w:rsidR="009443AF" w:rsidRPr="00541963">
          <w:rPr>
            <w:rStyle w:val="Hyperlink"/>
          </w:rPr>
          <w:t>c</w:t>
        </w:r>
        <w:r w:rsidR="00AC048F" w:rsidRPr="00541963">
          <w:rPr>
            <w:rStyle w:val="Hyperlink"/>
          </w:rPr>
          <w:t xml:space="preserve">ommunity </w:t>
        </w:r>
        <w:r w:rsidR="009443AF" w:rsidRPr="00541963">
          <w:rPr>
            <w:rStyle w:val="Hyperlink"/>
          </w:rPr>
          <w:t>s</w:t>
        </w:r>
        <w:r w:rsidR="00AC048F" w:rsidRPr="00541963">
          <w:rPr>
            <w:rStyle w:val="Hyperlink"/>
          </w:rPr>
          <w:t>upports</w:t>
        </w:r>
        <w:bookmarkStart w:id="0" w:name="_What_do_we"/>
        <w:bookmarkEnd w:id="0"/>
      </w:hyperlink>
    </w:p>
    <w:p w14:paraId="3D756E39" w14:textId="2FC42B2F" w:rsidR="003C009B" w:rsidRPr="00DF2675" w:rsidRDefault="00000000" w:rsidP="00156B09">
      <w:pPr>
        <w:pStyle w:val="Bullet1"/>
      </w:pPr>
      <w:hyperlink r:id="rId12" w:history="1">
        <w:r w:rsidR="00392A14" w:rsidRPr="00541963">
          <w:rPr>
            <w:rStyle w:val="Hyperlink"/>
          </w:rPr>
          <w:t>Would we fund it guide – Home enteral Nutrition</w:t>
        </w:r>
      </w:hyperlink>
      <w:r w:rsidR="003C009B" w:rsidRPr="00ED2245">
        <w:br w:type="page"/>
      </w:r>
    </w:p>
    <w:p w14:paraId="682A4617" w14:textId="0C1930E5" w:rsidR="00D96E93" w:rsidRPr="00D272E1" w:rsidRDefault="00D96E93" w:rsidP="00D96E93">
      <w:pPr>
        <w:pStyle w:val="Heading2"/>
        <w:rPr>
          <w:lang w:val="en-AU"/>
        </w:rPr>
      </w:pPr>
      <w:bookmarkStart w:id="1" w:name="_What_do_we_1"/>
      <w:bookmarkEnd w:id="1"/>
      <w:r w:rsidRPr="00D272E1">
        <w:rPr>
          <w:lang w:val="en-AU"/>
        </w:rPr>
        <w:lastRenderedPageBreak/>
        <w:t xml:space="preserve">What </w:t>
      </w:r>
      <w:r w:rsidR="00BD5E15">
        <w:rPr>
          <w:lang w:val="en-AU"/>
        </w:rPr>
        <w:t>do we mean by dysphagia supports</w:t>
      </w:r>
      <w:r w:rsidRPr="00D272E1">
        <w:rPr>
          <w:lang w:val="en-AU"/>
        </w:rPr>
        <w:t>?</w:t>
      </w:r>
    </w:p>
    <w:p w14:paraId="38CFDE76" w14:textId="6A1DD11E" w:rsidR="00875820" w:rsidRDefault="00E902CE" w:rsidP="00D96E93">
      <w:pPr>
        <w:rPr>
          <w:lang w:val="en-AU"/>
        </w:rPr>
      </w:pPr>
      <w:r w:rsidRPr="00E902CE">
        <w:rPr>
          <w:lang w:val="en-AU"/>
        </w:rPr>
        <w:t>Dysphagia is the</w:t>
      </w:r>
      <w:r w:rsidR="00AC7DA8">
        <w:rPr>
          <w:lang w:val="en-AU"/>
        </w:rPr>
        <w:t xml:space="preserve"> medical word </w:t>
      </w:r>
      <w:r w:rsidR="00CC3F32">
        <w:rPr>
          <w:lang w:val="en-AU"/>
        </w:rPr>
        <w:t xml:space="preserve">for </w:t>
      </w:r>
      <w:r w:rsidR="00AC7DA8">
        <w:rPr>
          <w:lang w:val="en-AU"/>
        </w:rPr>
        <w:t xml:space="preserve">when </w:t>
      </w:r>
      <w:r w:rsidR="00216742">
        <w:rPr>
          <w:lang w:val="en-AU"/>
        </w:rPr>
        <w:t xml:space="preserve">you </w:t>
      </w:r>
      <w:r w:rsidR="002D45DC">
        <w:rPr>
          <w:lang w:val="en-AU"/>
        </w:rPr>
        <w:t xml:space="preserve">find it hard </w:t>
      </w:r>
      <w:r w:rsidR="004D1C5B">
        <w:rPr>
          <w:lang w:val="en-AU"/>
        </w:rPr>
        <w:t>to or</w:t>
      </w:r>
      <w:r w:rsidR="002D45DC">
        <w:rPr>
          <w:lang w:val="en-AU"/>
        </w:rPr>
        <w:t xml:space="preserve"> </w:t>
      </w:r>
      <w:r w:rsidR="00AC7DA8">
        <w:rPr>
          <w:lang w:val="en-AU"/>
        </w:rPr>
        <w:t>can’t swallow</w:t>
      </w:r>
      <w:r w:rsidRPr="00E902CE">
        <w:rPr>
          <w:lang w:val="en-AU"/>
        </w:rPr>
        <w:t xml:space="preserve">. It </w:t>
      </w:r>
      <w:r w:rsidR="00D31457">
        <w:rPr>
          <w:lang w:val="en-AU"/>
        </w:rPr>
        <w:t xml:space="preserve">can mean you have trouble </w:t>
      </w:r>
      <w:r w:rsidR="001E047A">
        <w:rPr>
          <w:lang w:val="en-AU"/>
        </w:rPr>
        <w:t xml:space="preserve">eating, </w:t>
      </w:r>
      <w:proofErr w:type="gramStart"/>
      <w:r w:rsidR="005A4E9A" w:rsidRPr="00E902CE">
        <w:rPr>
          <w:lang w:val="en-AU"/>
        </w:rPr>
        <w:t>drinking</w:t>
      </w:r>
      <w:proofErr w:type="gramEnd"/>
      <w:r w:rsidR="005A4E9A" w:rsidRPr="00E902CE">
        <w:rPr>
          <w:lang w:val="en-AU"/>
        </w:rPr>
        <w:t xml:space="preserve"> </w:t>
      </w:r>
      <w:r w:rsidR="00CC3F32">
        <w:rPr>
          <w:lang w:val="en-AU"/>
        </w:rPr>
        <w:t xml:space="preserve">or </w:t>
      </w:r>
      <w:r w:rsidR="001E047A">
        <w:rPr>
          <w:lang w:val="en-AU"/>
        </w:rPr>
        <w:t xml:space="preserve">swallowing </w:t>
      </w:r>
      <w:r w:rsidR="005A4E9A" w:rsidRPr="00E902CE">
        <w:rPr>
          <w:lang w:val="en-AU"/>
        </w:rPr>
        <w:t>daily</w:t>
      </w:r>
      <w:r w:rsidR="0001613D">
        <w:rPr>
          <w:lang w:val="en-AU"/>
        </w:rPr>
        <w:t>.</w:t>
      </w:r>
    </w:p>
    <w:p w14:paraId="1996233F" w14:textId="53227810" w:rsidR="00E902CE" w:rsidRDefault="00AC7DA8">
      <w:pPr>
        <w:rPr>
          <w:lang w:val="en-AU"/>
        </w:rPr>
      </w:pPr>
      <w:r>
        <w:rPr>
          <w:lang w:val="en-AU"/>
        </w:rPr>
        <w:t xml:space="preserve">Anyone </w:t>
      </w:r>
      <w:r w:rsidR="00E902CE" w:rsidRPr="00E902CE">
        <w:rPr>
          <w:lang w:val="en-AU"/>
        </w:rPr>
        <w:t>of any age may experience dysphagia, including young children.</w:t>
      </w:r>
      <w:r w:rsidR="00875820">
        <w:rPr>
          <w:lang w:val="en-AU"/>
        </w:rPr>
        <w:t xml:space="preserve"> </w:t>
      </w:r>
      <w:r w:rsidR="00713B98">
        <w:rPr>
          <w:lang w:val="en-AU"/>
        </w:rPr>
        <w:t>You are more likely to experience dysphagia</w:t>
      </w:r>
      <w:r w:rsidR="004D0CDD">
        <w:rPr>
          <w:lang w:val="en-AU"/>
        </w:rPr>
        <w:t xml:space="preserve"> if</w:t>
      </w:r>
      <w:r w:rsidR="001E047A">
        <w:rPr>
          <w:lang w:val="en-AU"/>
        </w:rPr>
        <w:t xml:space="preserve"> you</w:t>
      </w:r>
      <w:r w:rsidR="00713B98">
        <w:rPr>
          <w:lang w:val="en-AU"/>
        </w:rPr>
        <w:t>r</w:t>
      </w:r>
      <w:r w:rsidR="001E047A">
        <w:rPr>
          <w:lang w:val="en-AU"/>
        </w:rPr>
        <w:t xml:space="preserve"> </w:t>
      </w:r>
      <w:r w:rsidR="00F953E3">
        <w:rPr>
          <w:lang w:val="en-AU"/>
        </w:rPr>
        <w:t xml:space="preserve">disability </w:t>
      </w:r>
      <w:r w:rsidR="001E047A">
        <w:rPr>
          <w:lang w:val="en-AU"/>
        </w:rPr>
        <w:t xml:space="preserve">affects your brain, spinal </w:t>
      </w:r>
      <w:proofErr w:type="gramStart"/>
      <w:r w:rsidR="001E047A">
        <w:rPr>
          <w:lang w:val="en-AU"/>
        </w:rPr>
        <w:t>cord</w:t>
      </w:r>
      <w:proofErr w:type="gramEnd"/>
      <w:r w:rsidR="001E047A">
        <w:rPr>
          <w:lang w:val="en-AU"/>
        </w:rPr>
        <w:t xml:space="preserve"> or nervous system</w:t>
      </w:r>
      <w:r w:rsidR="00CC3F32">
        <w:rPr>
          <w:lang w:val="en-AU"/>
        </w:rPr>
        <w:t>.</w:t>
      </w:r>
    </w:p>
    <w:p w14:paraId="6F6058AD" w14:textId="5738C005" w:rsidR="001F3AE4" w:rsidRPr="00580031" w:rsidRDefault="001F3AE4" w:rsidP="001F3AE4">
      <w:r w:rsidRPr="00580031">
        <w:t xml:space="preserve">If you have </w:t>
      </w:r>
      <w:r w:rsidR="009D3768" w:rsidRPr="00580031">
        <w:t xml:space="preserve">dysphagia </w:t>
      </w:r>
      <w:r w:rsidRPr="00580031">
        <w:t xml:space="preserve">you should talk to your doctor first. They can link you to health services that are paid for through Medicare. You can continue to access health services from Medicare, even when you are a NDIS participant. Learn more about the </w:t>
      </w:r>
      <w:hyperlink w:anchor="_What_help_can_1" w:history="1">
        <w:r w:rsidRPr="00580031">
          <w:rPr>
            <w:rStyle w:val="Hyperlink"/>
          </w:rPr>
          <w:t>help you can get through the health system or other services</w:t>
        </w:r>
      </w:hyperlink>
      <w:r w:rsidRPr="00580031">
        <w:t>.</w:t>
      </w:r>
    </w:p>
    <w:p w14:paraId="57CD5230" w14:textId="064B180A" w:rsidR="00717E4D" w:rsidRPr="00A945B7" w:rsidRDefault="002F47C1" w:rsidP="002F47C1">
      <w:pPr>
        <w:rPr>
          <w:rFonts w:ascii="Times New Roman" w:eastAsia="Calibri" w:hAnsi="Times New Roman" w:cs="Times New Roman"/>
          <w:szCs w:val="24"/>
          <w:lang w:val="en-GB" w:eastAsia="zh-CN" w:bidi="th-TH"/>
        </w:rPr>
      </w:pPr>
      <w:r w:rsidRPr="00580031">
        <w:rPr>
          <w:lang w:val="en-AU"/>
        </w:rPr>
        <w:t xml:space="preserve">Dysphagia supports are what we call disability-related health supports. </w:t>
      </w:r>
      <w:r w:rsidR="001463DD" w:rsidRPr="00580031">
        <w:rPr>
          <w:rFonts w:eastAsia="Calibri" w:cs="Times New Roman"/>
          <w:lang w:val="en-AU"/>
        </w:rPr>
        <w:t>W</w:t>
      </w:r>
      <w:r w:rsidRPr="00580031">
        <w:rPr>
          <w:rFonts w:eastAsia="Calibri" w:cs="Times New Roman"/>
          <w:lang w:val="en-AU"/>
        </w:rPr>
        <w:t xml:space="preserve">e can only fund these supports if they </w:t>
      </w:r>
      <w:r w:rsidRPr="00580031">
        <w:rPr>
          <w:lang w:val="en-AU" w:eastAsia="en-AU"/>
        </w:rPr>
        <w:t>directly relate to your disability and help you undertake activities involved in day-to-day life.</w:t>
      </w:r>
      <w:r w:rsidR="00717E4D" w:rsidRPr="00580031">
        <w:rPr>
          <w:vertAlign w:val="superscript"/>
          <w:lang w:val="en-AU" w:eastAsia="en-AU"/>
        </w:rPr>
        <w:endnoteReference w:id="2"/>
      </w:r>
      <w:r w:rsidR="00717E4D" w:rsidRPr="00580031">
        <w:rPr>
          <w:lang w:val="en-AU" w:eastAsia="en-AU"/>
        </w:rPr>
        <w:t xml:space="preserve"> </w:t>
      </w:r>
      <w:r w:rsidR="00717E4D" w:rsidRPr="00580031">
        <w:rPr>
          <w:rFonts w:eastAsia="Calibri" w:cs="Cordia New"/>
          <w:lang w:val="en-AU" w:eastAsia="en-AU"/>
        </w:rPr>
        <w:t xml:space="preserve">Learn more about </w:t>
      </w:r>
      <w:hyperlink r:id="rId13" w:anchor="disability" w:history="1">
        <w:r w:rsidR="00717E4D" w:rsidRPr="00541963">
          <w:rPr>
            <w:rStyle w:val="Hyperlink"/>
            <w:rFonts w:eastAsia="Calibri" w:cs="Cordia New"/>
            <w:lang w:val="en-AU" w:eastAsia="en-AU"/>
          </w:rPr>
          <w:t xml:space="preserve">what we mean by </w:t>
        </w:r>
        <w:r w:rsidR="00717E4D" w:rsidRPr="00541963">
          <w:rPr>
            <w:rStyle w:val="Hyperlink"/>
            <w:lang w:val="en-AU"/>
          </w:rPr>
          <w:t>disability-related health supports</w:t>
        </w:r>
      </w:hyperlink>
      <w:r w:rsidR="00717E4D" w:rsidRPr="00541963">
        <w:rPr>
          <w:rFonts w:eastAsia="Calibri" w:cs="Cordia New"/>
          <w:lang w:val="en-AU" w:eastAsia="en-AU"/>
        </w:rPr>
        <w:t>.</w:t>
      </w:r>
    </w:p>
    <w:p w14:paraId="2FD2DB37" w14:textId="77777777" w:rsidR="00717E4D" w:rsidRDefault="00717E4D" w:rsidP="00E902CE">
      <w:pPr>
        <w:rPr>
          <w:lang w:val="en-AU"/>
        </w:rPr>
      </w:pPr>
      <w:r>
        <w:rPr>
          <w:lang w:val="en-AU"/>
        </w:rPr>
        <w:t>Dysphagia supports we may fund include:</w:t>
      </w:r>
    </w:p>
    <w:p w14:paraId="473090B7" w14:textId="78216BDD" w:rsidR="00717E4D" w:rsidRDefault="00717E4D" w:rsidP="002B63DC">
      <w:pPr>
        <w:pStyle w:val="Bullet1"/>
      </w:pPr>
      <w:r>
        <w:t>low-cost assistive technology – this means equipment, technology, or devices to help you eat and drink</w:t>
      </w:r>
    </w:p>
    <w:p w14:paraId="2D2C9E1D" w14:textId="34EF7458" w:rsidR="00717E4D" w:rsidRDefault="00717E4D" w:rsidP="002B63DC">
      <w:pPr>
        <w:pStyle w:val="Bullet1"/>
      </w:pPr>
      <w:r>
        <w:t>thickener products</w:t>
      </w:r>
    </w:p>
    <w:p w14:paraId="23BA8C03" w14:textId="68E0249C" w:rsidR="00717E4D" w:rsidRDefault="00717E4D" w:rsidP="002B63DC">
      <w:pPr>
        <w:pStyle w:val="Bullet1"/>
      </w:pPr>
      <w:r>
        <w:t>help to prepare specific foods which you can safely eat</w:t>
      </w:r>
    </w:p>
    <w:p w14:paraId="469A21E3" w14:textId="77777777" w:rsidR="00717E4D" w:rsidRDefault="00717E4D" w:rsidP="002B63DC">
      <w:pPr>
        <w:pStyle w:val="Bullet1"/>
      </w:pPr>
      <w:r>
        <w:t>a support worker to help you eat or drink safely if you can’t do this yourself because of your disability.</w:t>
      </w:r>
    </w:p>
    <w:p w14:paraId="2212D04B" w14:textId="77777777" w:rsidR="00717E4D" w:rsidRDefault="00717E4D" w:rsidP="003F77C0">
      <w:r>
        <w:t>To help you manage dysphagia, we may also fund a speech pathologist to:</w:t>
      </w:r>
    </w:p>
    <w:p w14:paraId="46CD8405" w14:textId="4C125612" w:rsidR="00717E4D" w:rsidRDefault="00717E4D">
      <w:pPr>
        <w:pStyle w:val="Bullet1"/>
      </w:pPr>
      <w:r>
        <w:t>make a mealtime management plan, sometimes called an oral eating and drinking care plan, which describes how you can eat and drink safely</w:t>
      </w:r>
    </w:p>
    <w:p w14:paraId="554E8530" w14:textId="77777777" w:rsidR="00717E4D" w:rsidRPr="00DB063B" w:rsidRDefault="00717E4D" w:rsidP="00DB063B">
      <w:pPr>
        <w:pStyle w:val="Bullet1"/>
      </w:pPr>
      <w:r>
        <w:t xml:space="preserve">train your support workers, </w:t>
      </w:r>
      <w:proofErr w:type="gramStart"/>
      <w:r>
        <w:t>family</w:t>
      </w:r>
      <w:proofErr w:type="gramEnd"/>
      <w:r>
        <w:t xml:space="preserve"> or carers in your specific disability-related dysphagia support needs.</w:t>
      </w:r>
    </w:p>
    <w:p w14:paraId="40586651" w14:textId="77777777" w:rsidR="00717E4D" w:rsidRPr="00DF1011" w:rsidRDefault="00717E4D" w:rsidP="00DF1011">
      <w:pPr>
        <w:rPr>
          <w:lang w:val="en-AU"/>
        </w:rPr>
      </w:pPr>
      <w:r>
        <w:rPr>
          <w:lang w:val="en-AU"/>
        </w:rPr>
        <w:t xml:space="preserve">We don’t </w:t>
      </w:r>
      <w:r w:rsidRPr="00DF1011">
        <w:rPr>
          <w:lang w:val="en-AU"/>
        </w:rPr>
        <w:t>fund</w:t>
      </w:r>
      <w:r>
        <w:rPr>
          <w:lang w:val="en-AU"/>
        </w:rPr>
        <w:t>:</w:t>
      </w:r>
    </w:p>
    <w:p w14:paraId="1A5A1023" w14:textId="369A247E" w:rsidR="00717E4D" w:rsidRPr="00DF1011" w:rsidRDefault="00717E4D" w:rsidP="00DF1011">
      <w:pPr>
        <w:pStyle w:val="Bullet1"/>
      </w:pPr>
      <w:r>
        <w:t>supports that aren’t</w:t>
      </w:r>
      <w:r w:rsidRPr="00DF1011">
        <w:t xml:space="preserve"> d</w:t>
      </w:r>
      <w:r>
        <w:t>irectly related</w:t>
      </w:r>
      <w:r w:rsidRPr="00DF1011">
        <w:t xml:space="preserve"> to </w:t>
      </w:r>
      <w:r>
        <w:t>your disability - f</w:t>
      </w:r>
      <w:r w:rsidRPr="00DF1011">
        <w:t xml:space="preserve">or example, temporary dysphagia caused by </w:t>
      </w:r>
      <w:r>
        <w:t xml:space="preserve">a short-term </w:t>
      </w:r>
      <w:r w:rsidRPr="00DF1011">
        <w:t xml:space="preserve">illness </w:t>
      </w:r>
      <w:r>
        <w:t>or surgery, not your disability</w:t>
      </w:r>
    </w:p>
    <w:p w14:paraId="0C29D8F9" w14:textId="36191DBF" w:rsidR="00717E4D" w:rsidRDefault="00717E4D" w:rsidP="00DF1011">
      <w:pPr>
        <w:pStyle w:val="Bullet1"/>
      </w:pPr>
      <w:r>
        <w:t xml:space="preserve">supports you get through the education </w:t>
      </w:r>
      <w:r w:rsidRPr="00DF1011">
        <w:t xml:space="preserve">system, </w:t>
      </w:r>
      <w:r>
        <w:t xml:space="preserve">like </w:t>
      </w:r>
      <w:r w:rsidRPr="00DF1011">
        <w:t xml:space="preserve">a teacher who </w:t>
      </w:r>
      <w:r>
        <w:t>supervises you to eat and drink safely while at school</w:t>
      </w:r>
    </w:p>
    <w:p w14:paraId="3C757C28" w14:textId="3E11062A" w:rsidR="00717E4D" w:rsidRPr="00DF1011" w:rsidRDefault="00717E4D" w:rsidP="00DF1011">
      <w:pPr>
        <w:pStyle w:val="Bullet1"/>
      </w:pPr>
      <w:r>
        <w:t>supports for dysphagia while you are in hospital - the health system is responsible for this.</w:t>
      </w:r>
    </w:p>
    <w:p w14:paraId="165A7D38" w14:textId="24DBA175" w:rsidR="00F60A4D" w:rsidRDefault="00717E4D" w:rsidP="00235632">
      <w:r>
        <w:lastRenderedPageBreak/>
        <w:t>The health system is also responsible for any tests to diagnose dysphagia</w:t>
      </w:r>
      <w:r w:rsidRPr="00DF1011">
        <w:t>.</w:t>
      </w:r>
    </w:p>
    <w:p w14:paraId="25054E08" w14:textId="7991D0CC" w:rsidR="00717E4D" w:rsidRDefault="00717E4D" w:rsidP="003F77C0">
      <w:pPr>
        <w:pStyle w:val="Heading2"/>
      </w:pPr>
      <w:bookmarkStart w:id="2" w:name="_How_do_we"/>
      <w:bookmarkStart w:id="3" w:name="_What_help_can_1"/>
      <w:bookmarkEnd w:id="2"/>
      <w:bookmarkEnd w:id="3"/>
      <w:r>
        <w:t>What help can you get to manage your dysphagia through the health system or other services?</w:t>
      </w:r>
    </w:p>
    <w:p w14:paraId="61082B3C" w14:textId="22C9C1F2" w:rsidR="00EF73B8" w:rsidRPr="005E4E62" w:rsidRDefault="00717E4D" w:rsidP="005E4E62">
      <w:r w:rsidRPr="00580031">
        <w:t>Government and community services must ensure all Australians, including people with disability, have access to their supports. We call these supports mainstream and community supports. The NDIS was set up to work alongside government and community services, not replace them</w:t>
      </w:r>
      <w:r w:rsidR="00EF73B8">
        <w:t>.</w:t>
      </w:r>
      <w:r w:rsidRPr="00580031">
        <w:t xml:space="preserve"> </w:t>
      </w:r>
      <w:r w:rsidRPr="00580031">
        <w:rPr>
          <w:lang w:val="en-AU"/>
        </w:rPr>
        <w:t>Learn</w:t>
      </w:r>
      <w:r>
        <w:rPr>
          <w:lang w:val="en-AU"/>
        </w:rPr>
        <w:t xml:space="preserve"> more </w:t>
      </w:r>
      <w:r w:rsidR="00713356">
        <w:rPr>
          <w:lang w:val="en-AU"/>
        </w:rPr>
        <w:t>about</w:t>
      </w:r>
      <w:r w:rsidR="00713356" w:rsidRPr="00CB3663">
        <w:rPr>
          <w:rStyle w:val="Hyperlink"/>
          <w:u w:val="none"/>
        </w:rPr>
        <w:t xml:space="preserve"> </w:t>
      </w:r>
      <w:hyperlink r:id="rId14" w:anchor="mainstream" w:history="1">
        <w:r w:rsidR="00713356" w:rsidRPr="00541963">
          <w:rPr>
            <w:rStyle w:val="Hyperlink"/>
          </w:rPr>
          <w:t>mainstream and community supports</w:t>
        </w:r>
      </w:hyperlink>
      <w:r w:rsidR="00713356">
        <w:rPr>
          <w:lang w:val="en-AU"/>
        </w:rPr>
        <w:t>.</w:t>
      </w:r>
    </w:p>
    <w:p w14:paraId="578F5568" w14:textId="198A1303" w:rsidR="00717E4D" w:rsidRPr="002211F0" w:rsidRDefault="00717E4D">
      <w:pPr>
        <w:pStyle w:val="Heading3"/>
      </w:pPr>
      <w:r w:rsidRPr="002211F0">
        <w:t>What help can you get through Medicare?</w:t>
      </w:r>
    </w:p>
    <w:p w14:paraId="30CC6214" w14:textId="4667D54B" w:rsidR="00717E4D" w:rsidRDefault="00717E4D" w:rsidP="00663C79">
      <w:pPr>
        <w:rPr>
          <w:lang w:val="en-AU"/>
        </w:rPr>
      </w:pPr>
      <w:r w:rsidRPr="00660DB5">
        <w:t>M</w:t>
      </w:r>
      <w:r>
        <w:t xml:space="preserve">edicare helps all </w:t>
      </w:r>
      <w:r w:rsidRPr="008A68FF">
        <w:rPr>
          <w:lang w:val="en-AU"/>
        </w:rPr>
        <w:t>Australians with the costs of their health care.</w:t>
      </w:r>
      <w:r>
        <w:rPr>
          <w:lang w:val="en-AU"/>
        </w:rPr>
        <w:t xml:space="preserve"> </w:t>
      </w:r>
      <w:r w:rsidRPr="008A68FF">
        <w:rPr>
          <w:lang w:val="en-AU"/>
        </w:rPr>
        <w:t xml:space="preserve">Medicare </w:t>
      </w:r>
      <w:r>
        <w:rPr>
          <w:lang w:val="en-AU"/>
        </w:rPr>
        <w:t>will</w:t>
      </w:r>
      <w:r w:rsidRPr="008A68FF">
        <w:rPr>
          <w:lang w:val="en-AU"/>
        </w:rPr>
        <w:t xml:space="preserve"> help pay for services to </w:t>
      </w:r>
      <w:r>
        <w:rPr>
          <w:lang w:val="en-AU"/>
        </w:rPr>
        <w:t xml:space="preserve">test for and diagnose </w:t>
      </w:r>
      <w:r w:rsidRPr="008A68FF">
        <w:rPr>
          <w:lang w:val="en-AU"/>
        </w:rPr>
        <w:t xml:space="preserve">health conditions, such as </w:t>
      </w:r>
      <w:r>
        <w:rPr>
          <w:lang w:val="en-AU"/>
        </w:rPr>
        <w:t>dysphagia</w:t>
      </w:r>
      <w:r w:rsidRPr="008A68FF">
        <w:rPr>
          <w:lang w:val="en-AU"/>
        </w:rPr>
        <w:t>.</w:t>
      </w:r>
      <w:r>
        <w:rPr>
          <w:lang w:val="en-AU"/>
        </w:rPr>
        <w:t xml:space="preserve"> Medicare is also responsible for providing support for dysphagia while you are in hospital. </w:t>
      </w:r>
      <w:r>
        <w:t>Remember, if another service is most appropriate to fund dysphagia supports for you or they are not related to your disability, we can’t fund them.</w:t>
      </w:r>
    </w:p>
    <w:p w14:paraId="7F561E7B" w14:textId="6BD57C0A" w:rsidR="00717E4D" w:rsidRDefault="00717E4D" w:rsidP="0001178A">
      <w:r>
        <w:rPr>
          <w:lang w:val="en-AU"/>
        </w:rPr>
        <w:t xml:space="preserve">You may also be able to get short term access to a speech pathologist through Medicare. </w:t>
      </w:r>
      <w:r>
        <w:t>If your dysphagia gets worse, your speech pathologist or doctor will arrange for you to have tests. The health system is responsible for this. The tests will help to work out what treatment you might need, including if you need to go to hospital. For example, if you develop pneumonia because of dysphagia. The health system will fund these tests and your supports while you are in hospital.</w:t>
      </w:r>
    </w:p>
    <w:p w14:paraId="25DC4168" w14:textId="149B86C0" w:rsidR="00717E4D" w:rsidRDefault="00717E4D" w:rsidP="0001178A">
      <w:r>
        <w:t>If you don’t have dysphagia but are at risk of developing it, your doctor or allied health professionals will keep an eye on that. If they think you may have dysphagia, they’ll send you for tests in the health system to confirm this.</w:t>
      </w:r>
    </w:p>
    <w:p w14:paraId="0DC5FBD7" w14:textId="600FA2AD" w:rsidR="00717E4D" w:rsidRDefault="00717E4D" w:rsidP="003F77C0">
      <w:r>
        <w:t>I</w:t>
      </w:r>
      <w:r w:rsidRPr="00520726">
        <w:t>f you or the people that help you notice any changes in your ability to swallow</w:t>
      </w:r>
      <w:r>
        <w:t>, y</w:t>
      </w:r>
      <w:r w:rsidRPr="003F77C0">
        <w:t xml:space="preserve">ou should tell your </w:t>
      </w:r>
      <w:r>
        <w:t xml:space="preserve">doctor or </w:t>
      </w:r>
      <w:r w:rsidRPr="003F77C0">
        <w:t>speech pathologist</w:t>
      </w:r>
      <w:r>
        <w:t>.</w:t>
      </w:r>
    </w:p>
    <w:p w14:paraId="12ABC1A2" w14:textId="77777777" w:rsidR="00717E4D" w:rsidRDefault="00717E4D" w:rsidP="00743C03">
      <w:r w:rsidRPr="00C6322B">
        <w:t xml:space="preserve">Learn more about </w:t>
      </w:r>
      <w:hyperlink r:id="rId15" w:history="1">
        <w:r w:rsidRPr="00F87B1C">
          <w:rPr>
            <w:rStyle w:val="Hyperlink"/>
          </w:rPr>
          <w:t>Medicare</w:t>
        </w:r>
      </w:hyperlink>
      <w:r>
        <w:t>.</w:t>
      </w:r>
    </w:p>
    <w:p w14:paraId="4D2E855C" w14:textId="77777777" w:rsidR="00717E4D" w:rsidRPr="003F77C0" w:rsidRDefault="00717E4D" w:rsidP="00DA3EB2">
      <w:pPr>
        <w:pStyle w:val="Heading3"/>
      </w:pPr>
      <w:r w:rsidRPr="003F77C0">
        <w:t>What can you get through the Phar</w:t>
      </w:r>
      <w:r w:rsidRPr="00A7729D">
        <w:t>maceutical Benefits Scheme?</w:t>
      </w:r>
    </w:p>
    <w:p w14:paraId="0CBF02BA" w14:textId="26AEF354" w:rsidR="00717E4D" w:rsidRDefault="00717E4D" w:rsidP="0001178A">
      <w:r>
        <w:t>The Pharmaceutical Benefits Scheme funds some products you may use for dysphagia, including nutritional drinks and supplements. If you can get what you need through the Pharmaceutical Benefits Scheme, we won’t fund it.</w:t>
      </w:r>
    </w:p>
    <w:p w14:paraId="648751EE" w14:textId="2F8BACF2" w:rsidR="00717E4D" w:rsidRPr="00743C03" w:rsidRDefault="00000000" w:rsidP="0001178A">
      <w:hyperlink r:id="rId16" w:history="1">
        <w:r w:rsidR="00717E4D" w:rsidRPr="00ED4D10">
          <w:t xml:space="preserve">Learn more about the </w:t>
        </w:r>
        <w:r w:rsidR="00717E4D" w:rsidRPr="0028332B">
          <w:rPr>
            <w:rStyle w:val="Hyperlink"/>
          </w:rPr>
          <w:t>Pharmaceutical Benefits Scheme</w:t>
        </w:r>
      </w:hyperlink>
      <w:r w:rsidR="00717E4D" w:rsidRPr="00ED4D10">
        <w:t>.</w:t>
      </w:r>
      <w:bookmarkStart w:id="4" w:name="_What_types_of_1"/>
      <w:bookmarkEnd w:id="4"/>
      <w:r w:rsidR="002F53F5">
        <w:br w:type="page"/>
      </w:r>
    </w:p>
    <w:p w14:paraId="06EF769A" w14:textId="77777777" w:rsidR="00717E4D" w:rsidRPr="00611A71" w:rsidRDefault="00717E4D" w:rsidP="00D42FAA">
      <w:pPr>
        <w:pStyle w:val="Heading2"/>
        <w:rPr>
          <w:lang w:val="en-AU"/>
        </w:rPr>
      </w:pPr>
      <w:bookmarkStart w:id="5" w:name="_How_do_we_1"/>
      <w:bookmarkEnd w:id="5"/>
      <w:r>
        <w:rPr>
          <w:lang w:val="en-AU"/>
        </w:rPr>
        <w:lastRenderedPageBreak/>
        <w:t xml:space="preserve">How </w:t>
      </w:r>
      <w:r w:rsidRPr="00611A71">
        <w:rPr>
          <w:lang w:val="en-AU"/>
        </w:rPr>
        <w:t xml:space="preserve">do we </w:t>
      </w:r>
      <w:r>
        <w:rPr>
          <w:lang w:val="en-AU"/>
        </w:rPr>
        <w:t xml:space="preserve">decide what dysphagia supports we </w:t>
      </w:r>
      <w:r w:rsidRPr="00611A71">
        <w:rPr>
          <w:lang w:val="en-AU"/>
        </w:rPr>
        <w:t>fund?</w:t>
      </w:r>
    </w:p>
    <w:p w14:paraId="2BA5AFB0" w14:textId="57B8EDFD" w:rsidR="00717E4D" w:rsidRPr="00D272E1" w:rsidRDefault="00717E4D" w:rsidP="00D42FAA">
      <w:pPr>
        <w:rPr>
          <w:lang w:val="en-AU"/>
        </w:rPr>
      </w:pPr>
      <w:r w:rsidRPr="00D272E1">
        <w:rPr>
          <w:lang w:val="en-AU"/>
        </w:rPr>
        <w:t xml:space="preserve">All NDIS funded supports must meet the </w:t>
      </w:r>
      <w:hyperlink r:id="rId17" w:anchor="reasonable" w:history="1">
        <w:r w:rsidRPr="00541963">
          <w:rPr>
            <w:rStyle w:val="Hyperlink"/>
          </w:rPr>
          <w:t>NDIS funding criteria</w:t>
        </w:r>
      </w:hyperlink>
      <w:r w:rsidRPr="00541963">
        <w:t>.</w:t>
      </w:r>
    </w:p>
    <w:p w14:paraId="0E51C031" w14:textId="18BCCE18" w:rsidR="00717E4D" w:rsidRDefault="00717E4D" w:rsidP="00D42FAA">
      <w:pPr>
        <w:rPr>
          <w:lang w:val="en-AU"/>
        </w:rPr>
      </w:pPr>
      <w:r>
        <w:rPr>
          <w:lang w:val="en-AU"/>
        </w:rPr>
        <w:t>Dysphagia supports are one type of disability-related health supports we may fund.</w:t>
      </w:r>
    </w:p>
    <w:p w14:paraId="2ADBC7D3" w14:textId="2FB8E797" w:rsidR="00717E4D" w:rsidRDefault="00717E4D" w:rsidP="000F322E">
      <w:r w:rsidRPr="00580031">
        <w:rPr>
          <w:lang w:val="en-AU"/>
        </w:rPr>
        <w:t xml:space="preserve">Generally, </w:t>
      </w:r>
      <w:r w:rsidRPr="00580031">
        <w:t>if you have dysphagia which is ongoing and directly related to your disability, we can fund dysphagia supports for you. We will need evidence to support this, such as reports or assessments from a speech pathologist.</w:t>
      </w:r>
    </w:p>
    <w:p w14:paraId="4580C27D" w14:textId="4C1F5A94" w:rsidR="00717E4D" w:rsidRPr="00ED4D10" w:rsidRDefault="00717E4D" w:rsidP="00D42FAA">
      <w:r>
        <w:rPr>
          <w:lang w:val="en-AU"/>
        </w:rPr>
        <w:t>Learn more abou</w:t>
      </w:r>
      <w:r w:rsidRPr="00F8104E">
        <w:rPr>
          <w:lang w:val="en-AU"/>
        </w:rPr>
        <w:t xml:space="preserve">t </w:t>
      </w:r>
      <w:hyperlink r:id="rId18" w:anchor="disability" w:history="1">
        <w:r w:rsidRPr="00541963">
          <w:rPr>
            <w:rStyle w:val="Hyperlink"/>
            <w:lang w:val="en-AU"/>
          </w:rPr>
          <w:t>how we decide what disability-related health supports we fund</w:t>
        </w:r>
        <w:r w:rsidR="005D5541" w:rsidRPr="00580031">
          <w:t>.</w:t>
        </w:r>
      </w:hyperlink>
    </w:p>
    <w:p w14:paraId="022AA162" w14:textId="3F65F7DF" w:rsidR="00717E4D" w:rsidRPr="00D272E1" w:rsidRDefault="00717E4D" w:rsidP="0001178A">
      <w:pPr>
        <w:pStyle w:val="Heading2"/>
        <w:rPr>
          <w:lang w:val="en-AU"/>
        </w:rPr>
      </w:pPr>
      <w:bookmarkStart w:id="6" w:name="_What_types_of"/>
      <w:bookmarkEnd w:id="6"/>
      <w:r w:rsidRPr="00D272E1">
        <w:rPr>
          <w:lang w:val="en-AU"/>
        </w:rPr>
        <w:t xml:space="preserve">What types of </w:t>
      </w:r>
      <w:r>
        <w:rPr>
          <w:lang w:val="en-AU"/>
        </w:rPr>
        <w:t>dysphagia supports</w:t>
      </w:r>
      <w:r w:rsidRPr="00D272E1">
        <w:rPr>
          <w:lang w:val="en-AU"/>
        </w:rPr>
        <w:t xml:space="preserve"> do we fund?</w:t>
      </w:r>
    </w:p>
    <w:p w14:paraId="387DD00B" w14:textId="20B99F15" w:rsidR="00717E4D" w:rsidRPr="00095954" w:rsidRDefault="00717E4D" w:rsidP="0065184C">
      <w:pPr>
        <w:pStyle w:val="Heading3"/>
      </w:pPr>
      <w:bookmarkStart w:id="7" w:name="_What_if_you_3"/>
      <w:bookmarkEnd w:id="7"/>
      <w:r w:rsidRPr="00095954">
        <w:t>What if you need a speech pathologist for your dysphagia support needs?</w:t>
      </w:r>
    </w:p>
    <w:p w14:paraId="4DA30C9D" w14:textId="26A3843E" w:rsidR="00717E4D" w:rsidRDefault="00717E4D" w:rsidP="0065184C">
      <w:r>
        <w:t>A qualified speech pathologist must provide some dysphagia supports. You may be able to get short-term help from a speech pathologist through Medicare. We may fund a qualified speech pathologist if you need:</w:t>
      </w:r>
    </w:p>
    <w:p w14:paraId="0327D2FB" w14:textId="42F3AE17" w:rsidR="00717E4D" w:rsidRDefault="00717E4D" w:rsidP="0065184C">
      <w:pPr>
        <w:pStyle w:val="Bullet1"/>
      </w:pPr>
      <w:r>
        <w:t>a mealtime management plan to be prepared or reassessed for you</w:t>
      </w:r>
    </w:p>
    <w:p w14:paraId="29D5A8E6" w14:textId="77777777" w:rsidR="00717E4D" w:rsidRDefault="00717E4D" w:rsidP="0065184C">
      <w:pPr>
        <w:pStyle w:val="Bullet1"/>
      </w:pPr>
      <w:r>
        <w:t>swallowing therapy intervention</w:t>
      </w:r>
    </w:p>
    <w:p w14:paraId="04BD3E80" w14:textId="77777777" w:rsidR="00717E4D" w:rsidRDefault="00717E4D" w:rsidP="0065184C">
      <w:pPr>
        <w:pStyle w:val="Bullet1"/>
      </w:pPr>
      <w:r>
        <w:t>a</w:t>
      </w:r>
      <w:r w:rsidRPr="0025026F">
        <w:t xml:space="preserve"> speech pathologist</w:t>
      </w:r>
      <w:r>
        <w:t xml:space="preserve"> to train the people who support you, such as a support worker, </w:t>
      </w:r>
      <w:r w:rsidRPr="0025026F">
        <w:t>family</w:t>
      </w:r>
      <w:r>
        <w:t xml:space="preserve"> member or </w:t>
      </w:r>
      <w:r w:rsidRPr="0025026F">
        <w:t>carer</w:t>
      </w:r>
      <w:r>
        <w:t>.</w:t>
      </w:r>
    </w:p>
    <w:p w14:paraId="6B136ECB" w14:textId="41DAF9CF" w:rsidR="00717E4D" w:rsidRPr="0025026F" w:rsidRDefault="00717E4D" w:rsidP="00E41B8A">
      <w:r>
        <w:t xml:space="preserve">We can only fund these supports if they relate to the </w:t>
      </w:r>
      <w:proofErr w:type="gramStart"/>
      <w:r>
        <w:t>things</w:t>
      </w:r>
      <w:proofErr w:type="gramEnd"/>
      <w:r>
        <w:t xml:space="preserve"> you can and can’t do because of your disability.</w:t>
      </w:r>
    </w:p>
    <w:p w14:paraId="638E47B9" w14:textId="5FE63A2B" w:rsidR="00717E4D" w:rsidRDefault="00717E4D" w:rsidP="0065184C">
      <w:r>
        <w:t xml:space="preserve">The speech pathologist can train the people who support you in each place you normally attend. For example, your home, work, day program or school. Learn more in </w:t>
      </w:r>
      <w:hyperlink w:anchor="_What_if_you" w:history="1">
        <w:r w:rsidRPr="00F176D7">
          <w:rPr>
            <w:rStyle w:val="Hyperlink"/>
          </w:rPr>
          <w:t>What if you need someone to help you eat or drink?</w:t>
        </w:r>
      </w:hyperlink>
    </w:p>
    <w:p w14:paraId="1D9695D3" w14:textId="40155F74" w:rsidR="00717E4D" w:rsidRDefault="00717E4D" w:rsidP="00580031">
      <w:r>
        <w:t xml:space="preserve">Your speech pathologist may also recommend </w:t>
      </w:r>
      <w:hyperlink w:anchor="_What_if_you_1" w:history="1">
        <w:r w:rsidRPr="00185667">
          <w:rPr>
            <w:rStyle w:val="Hyperlink"/>
          </w:rPr>
          <w:t>low-cost assistive technology</w:t>
        </w:r>
      </w:hyperlink>
      <w:r>
        <w:t xml:space="preserve"> or </w:t>
      </w:r>
      <w:hyperlink w:anchor="_What_if_you_2" w:history="1">
        <w:r w:rsidRPr="00185667">
          <w:rPr>
            <w:rStyle w:val="Hyperlink"/>
          </w:rPr>
          <w:t>thickener</w:t>
        </w:r>
        <w:r>
          <w:rPr>
            <w:rStyle w:val="Hyperlink"/>
          </w:rPr>
          <w:t xml:space="preserve"> product</w:t>
        </w:r>
        <w:r w:rsidRPr="00185667">
          <w:rPr>
            <w:rStyle w:val="Hyperlink"/>
          </w:rPr>
          <w:t>s</w:t>
        </w:r>
      </w:hyperlink>
      <w:r>
        <w:t xml:space="preserve"> to help you eat and drink.</w:t>
      </w:r>
    </w:p>
    <w:p w14:paraId="23C3E5EF" w14:textId="77777777" w:rsidR="00717E4D" w:rsidRPr="00095954" w:rsidRDefault="00717E4D" w:rsidP="00DA27CB">
      <w:pPr>
        <w:pStyle w:val="Heading4"/>
      </w:pPr>
      <w:bookmarkStart w:id="8" w:name="_What_if_you_4"/>
      <w:bookmarkEnd w:id="8"/>
      <w:r w:rsidRPr="00095954">
        <w:t>What if you need a mealtime management plan?</w:t>
      </w:r>
    </w:p>
    <w:p w14:paraId="41F33CD5" w14:textId="3789AE49" w:rsidR="00717E4D" w:rsidRPr="00095954" w:rsidRDefault="00717E4D" w:rsidP="00E41B8A">
      <w:r w:rsidRPr="00AE2FA4">
        <w:t xml:space="preserve">Because of your disability, you may need a </w:t>
      </w:r>
      <w:r w:rsidRPr="00FC03CD">
        <w:t xml:space="preserve">mealtime management plan to help manage your dysphagia. </w:t>
      </w:r>
      <w:r w:rsidRPr="00F430D0">
        <w:t>This may be called an oral eating and drinking care plan where you li</w:t>
      </w:r>
      <w:r w:rsidRPr="00A81113">
        <w:t>ve.</w:t>
      </w:r>
    </w:p>
    <w:p w14:paraId="2B718070" w14:textId="43B6B797" w:rsidR="00717E4D" w:rsidRDefault="00717E4D" w:rsidP="0065184C">
      <w:r>
        <w:t>A mealtime management plan describes how you can safely eat and drink</w:t>
      </w:r>
      <w:r w:rsidRPr="009303A8">
        <w:t xml:space="preserve"> </w:t>
      </w:r>
      <w:r>
        <w:t xml:space="preserve">during mealtimes. This may include recommendations on how to sit and hold cutlery to improve how you eat. Or you may need extra support to make sure food is the right texture to reduce the risk of </w:t>
      </w:r>
      <w:r>
        <w:lastRenderedPageBreak/>
        <w:t>aspiration or choking. Aspiration happens when you breathe objects into your airway, such as food or saliva.</w:t>
      </w:r>
    </w:p>
    <w:p w14:paraId="3C58FFFC" w14:textId="5733A2F8" w:rsidR="00717E4D" w:rsidRDefault="00717E4D" w:rsidP="0065184C">
      <w:r>
        <w:t xml:space="preserve">A speech pathologist creates a mealtime management plan for you. They should assess you in the places where you usually eat. For example, your home, school, daycare, work, a family </w:t>
      </w:r>
      <w:proofErr w:type="gramStart"/>
      <w:r>
        <w:t>member</w:t>
      </w:r>
      <w:proofErr w:type="gramEnd"/>
      <w:r>
        <w:t xml:space="preserve"> or carer’s house or at a day program.</w:t>
      </w:r>
    </w:p>
    <w:p w14:paraId="3D614256" w14:textId="7B4D20DE" w:rsidR="00717E4D" w:rsidRDefault="00717E4D" w:rsidP="0065184C">
      <w:r>
        <w:t xml:space="preserve">Your speech pathologist should recommend how long it will take to complete these assessments, create the </w:t>
      </w:r>
      <w:proofErr w:type="gramStart"/>
      <w:r>
        <w:t>plan</w:t>
      </w:r>
      <w:proofErr w:type="gramEnd"/>
      <w:r>
        <w:t xml:space="preserve"> and write any reports you need. We will use this information to work out how much funding to include in your plan for the creation of a mealtime management plan.</w:t>
      </w:r>
    </w:p>
    <w:p w14:paraId="573AA446" w14:textId="0BD66484" w:rsidR="00717E4D" w:rsidRDefault="00717E4D" w:rsidP="0065184C">
      <w:r>
        <w:t>Your mealtime management plan will need to be regularly reviewed and updated if your dysphagia support needs change. This will depend on how much your dysphagia affects you and if it is likely to get better or worse over time. Your mealtime management plan will say how often it needs to be updated</w:t>
      </w:r>
      <w:r w:rsidR="00644F89" w:rsidRPr="00644F89">
        <w:t>. For each review of your mealtime management plan</w:t>
      </w:r>
      <w:r>
        <w:t>, we can fund a speech pathologist to reassess and update your plan.</w:t>
      </w:r>
    </w:p>
    <w:p w14:paraId="7FBCF2C2" w14:textId="53ADF65E" w:rsidR="00717E4D" w:rsidRDefault="00717E4D" w:rsidP="0065184C">
      <w:r>
        <w:t>Because of your disability, you may be at risk of not getting the nutrition you need. In this case, you may also need a dietitian to contribute to your mealtime management plan. A dietitian can recommend the foods you need to keep you healthy. If your speech pathologist recommends a dietitian, we may be able to include funding for a dietitian to assess you. We may also include funding for them to write any plans and reports you need.</w:t>
      </w:r>
    </w:p>
    <w:p w14:paraId="62BA19B5" w14:textId="73BCC826" w:rsidR="00717E4D" w:rsidRDefault="00717E4D" w:rsidP="008A1E3C">
      <w:r w:rsidRPr="00D1363B">
        <w:t>Learn</w:t>
      </w:r>
      <w:r>
        <w:t xml:space="preserve"> more about dietitian supports in Our Guideline on </w:t>
      </w:r>
      <w:hyperlink r:id="rId19" w:anchor="nutrition" w:history="1">
        <w:r w:rsidR="00B5381F" w:rsidRPr="00541963">
          <w:rPr>
            <w:rStyle w:val="Hyperlink"/>
          </w:rPr>
          <w:t xml:space="preserve">nutrition </w:t>
        </w:r>
        <w:r w:rsidRPr="00541963">
          <w:rPr>
            <w:rStyle w:val="Hyperlink"/>
          </w:rPr>
          <w:t>supports including meal preparation</w:t>
        </w:r>
      </w:hyperlink>
      <w:r w:rsidRPr="00541963">
        <w:t>.</w:t>
      </w:r>
    </w:p>
    <w:p w14:paraId="5561A068" w14:textId="77777777" w:rsidR="00717E4D" w:rsidRPr="00095954" w:rsidRDefault="00717E4D" w:rsidP="0065184C">
      <w:pPr>
        <w:pStyle w:val="Heading4"/>
      </w:pPr>
      <w:bookmarkStart w:id="9" w:name="_Swallowing_therapy_intervention"/>
      <w:bookmarkEnd w:id="9"/>
      <w:r w:rsidRPr="00095954">
        <w:t>Swallowing therapy intervention</w:t>
      </w:r>
    </w:p>
    <w:p w14:paraId="1D539252" w14:textId="77777777" w:rsidR="00717E4D" w:rsidRDefault="00717E4D" w:rsidP="0065184C">
      <w:r>
        <w:t>A speech pathologist may recommend swallowing therapy to help you keep up or improve your swallowing function. S</w:t>
      </w:r>
      <w:r w:rsidRPr="003A154C">
        <w:t xml:space="preserve">wallowing therapy </w:t>
      </w:r>
      <w:r>
        <w:t>aims to</w:t>
      </w:r>
      <w:r w:rsidRPr="003A154C">
        <w:t xml:space="preserve"> help </w:t>
      </w:r>
      <w:r>
        <w:t>you</w:t>
      </w:r>
      <w:r w:rsidRPr="003A154C">
        <w:t xml:space="preserve"> chew food, </w:t>
      </w:r>
      <w:r>
        <w:t>move</w:t>
      </w:r>
      <w:r w:rsidRPr="003A154C">
        <w:t xml:space="preserve"> food to the back </w:t>
      </w:r>
      <w:r>
        <w:t xml:space="preserve">of </w:t>
      </w:r>
      <w:r w:rsidRPr="003A154C">
        <w:t>the throat, and strengthen the swallowing muscles.</w:t>
      </w:r>
    </w:p>
    <w:p w14:paraId="2A2113C8" w14:textId="24F57C2D" w:rsidR="00717E4D" w:rsidRDefault="00717E4D" w:rsidP="0065184C">
      <w:r>
        <w:t>Your mealtime management plan should include your swallowing therapy. This will include:</w:t>
      </w:r>
    </w:p>
    <w:p w14:paraId="520097C7" w14:textId="53D15E2C" w:rsidR="00717E4D" w:rsidRDefault="00717E4D" w:rsidP="0065184C">
      <w:pPr>
        <w:pStyle w:val="Bullet1"/>
      </w:pPr>
      <w:r>
        <w:t>the specific swallowing strategies or therapy techniques you need to use during mealtimes</w:t>
      </w:r>
    </w:p>
    <w:p w14:paraId="7BCB8900" w14:textId="57EAE9E7" w:rsidR="00717E4D" w:rsidRDefault="00717E4D" w:rsidP="0065184C">
      <w:pPr>
        <w:pStyle w:val="Bullet1"/>
      </w:pPr>
      <w:r>
        <w:t>how often you need to do the swallowing strategies or therapy techniques</w:t>
      </w:r>
    </w:p>
    <w:p w14:paraId="4A53D1CA" w14:textId="45F50326" w:rsidR="00717E4D" w:rsidRDefault="00717E4D" w:rsidP="00A8069A">
      <w:pPr>
        <w:pStyle w:val="Bullet1"/>
      </w:pPr>
      <w:r>
        <w:t xml:space="preserve">whether </w:t>
      </w:r>
      <w:r w:rsidRPr="00A849A6">
        <w:t>you</w:t>
      </w:r>
      <w:r>
        <w:t xml:space="preserve"> need a support worker or someone else to help you with the swallowing therapies.</w:t>
      </w:r>
    </w:p>
    <w:p w14:paraId="0CA417EA" w14:textId="300EFF2B" w:rsidR="00717E4D" w:rsidRDefault="00717E4D" w:rsidP="007B0249">
      <w:r>
        <w:t>Most people will be able to manage their dysphagia with a mealtime management plan. A speech pathologist will only recommend additional swallowing therapy for you if you need extra help.</w:t>
      </w:r>
    </w:p>
    <w:p w14:paraId="76DEFF75" w14:textId="1C769D47" w:rsidR="00717E4D" w:rsidRDefault="00717E4D" w:rsidP="0065184C">
      <w:pPr>
        <w:pStyle w:val="Bullet1"/>
        <w:numPr>
          <w:ilvl w:val="0"/>
          <w:numId w:val="0"/>
        </w:numPr>
      </w:pPr>
      <w:r>
        <w:lastRenderedPageBreak/>
        <w:t xml:space="preserve">You may need a </w:t>
      </w:r>
      <w:r w:rsidRPr="00C30DE0">
        <w:t xml:space="preserve">swallowing therapy program </w:t>
      </w:r>
      <w:r>
        <w:t xml:space="preserve">when you’re gradually changing </w:t>
      </w:r>
      <w:r w:rsidRPr="00C30DE0">
        <w:t xml:space="preserve">from </w:t>
      </w:r>
      <w:r>
        <w:t>home enteral nutrition</w:t>
      </w:r>
      <w:r w:rsidRPr="00C30DE0">
        <w:t xml:space="preserve"> feeding to oral feeding. </w:t>
      </w:r>
      <w:r>
        <w:t>This is called a tube weaning program. The health system provides most tube weaning program</w:t>
      </w:r>
      <w:r w:rsidRPr="00487032">
        <w:t xml:space="preserve"> </w:t>
      </w:r>
      <w:r>
        <w:t xml:space="preserve">supports. To learn more about home enteral nutrition, go to </w:t>
      </w:r>
      <w:hyperlink w:anchor="_What_if_you_2" w:history="1">
        <w:r w:rsidRPr="00927A2B">
          <w:rPr>
            <w:rStyle w:val="Hyperlink"/>
          </w:rPr>
          <w:t>What if you need thickener</w:t>
        </w:r>
        <w:r>
          <w:rPr>
            <w:rStyle w:val="Hyperlink"/>
          </w:rPr>
          <w:t xml:space="preserve"> product</w:t>
        </w:r>
        <w:r w:rsidRPr="00927A2B">
          <w:rPr>
            <w:rStyle w:val="Hyperlink"/>
          </w:rPr>
          <w:t>s?</w:t>
        </w:r>
      </w:hyperlink>
    </w:p>
    <w:p w14:paraId="4E17C192" w14:textId="0CD13856" w:rsidR="00717E4D" w:rsidRPr="003F77C0" w:rsidRDefault="00717E4D" w:rsidP="003F77C0">
      <w:pPr>
        <w:pStyle w:val="Heading3"/>
      </w:pPr>
      <w:bookmarkStart w:id="10" w:name="_What_if_you_1"/>
      <w:bookmarkEnd w:id="10"/>
      <w:r w:rsidRPr="003F77C0">
        <w:t>What if you need low</w:t>
      </w:r>
      <w:r>
        <w:t>-cost</w:t>
      </w:r>
      <w:r w:rsidRPr="003F77C0">
        <w:t xml:space="preserve"> assistive technology?</w:t>
      </w:r>
    </w:p>
    <w:p w14:paraId="0069E059" w14:textId="77777777" w:rsidR="00717E4D" w:rsidRDefault="00717E4D" w:rsidP="008D0288">
      <w:r>
        <w:t>Your disability may mean you need low-cost assistive technology to help you eat and drink as independently as possible. Low-cost assistive technology for dysphagia includes things like adaptive cutlery, plate guards, sticky mats and plugs to attach plates to a table.</w:t>
      </w:r>
    </w:p>
    <w:p w14:paraId="78D075CB" w14:textId="2A32DC6A" w:rsidR="00717E4D" w:rsidRDefault="00717E4D" w:rsidP="008D0288">
      <w:r>
        <w:t>Low-cost items are easy to set up and use and are available from local suppliers or non-disability specific retailers.</w:t>
      </w:r>
    </w:p>
    <w:p w14:paraId="7043E72E" w14:textId="4F542235" w:rsidR="00717E4D" w:rsidRPr="00E72184" w:rsidRDefault="00717E4D" w:rsidP="000A3036">
      <w:r>
        <w:t>If low cost assistive technology</w:t>
      </w:r>
      <w:r w:rsidRPr="00732F3A">
        <w:t xml:space="preserve"> </w:t>
      </w:r>
      <w:r>
        <w:t xml:space="preserve">meets the </w:t>
      </w:r>
      <w:hyperlink r:id="rId20" w:anchor="reasonable" w:history="1">
        <w:r w:rsidRPr="00541963">
          <w:rPr>
            <w:rStyle w:val="Hyperlink"/>
          </w:rPr>
          <w:t>NDIS funding criteria</w:t>
        </w:r>
      </w:hyperlink>
      <w:r w:rsidRPr="00E72184">
        <w:t xml:space="preserve"> for you, we can include funding for it in your plan.</w:t>
      </w:r>
    </w:p>
    <w:p w14:paraId="7808B04A" w14:textId="4720244B" w:rsidR="00717E4D" w:rsidRDefault="00717E4D" w:rsidP="000A3036">
      <w:r w:rsidRPr="00E72184">
        <w:t xml:space="preserve">Learn more about </w:t>
      </w:r>
      <w:hyperlink r:id="rId21" w:anchor="assistive" w:history="1">
        <w:proofErr w:type="gramStart"/>
        <w:r w:rsidRPr="00541963">
          <w:rPr>
            <w:rStyle w:val="Hyperlink"/>
          </w:rPr>
          <w:t>low cost</w:t>
        </w:r>
        <w:proofErr w:type="gramEnd"/>
        <w:r w:rsidRPr="00541963">
          <w:rPr>
            <w:rStyle w:val="Hyperlink"/>
          </w:rPr>
          <w:t xml:space="preserve"> assistive technology</w:t>
        </w:r>
        <w:r w:rsidR="00CE0AF2">
          <w:t>.</w:t>
        </w:r>
      </w:hyperlink>
    </w:p>
    <w:p w14:paraId="00600C56" w14:textId="13C010FE" w:rsidR="00717E4D" w:rsidRPr="003F77C0" w:rsidRDefault="00717E4D" w:rsidP="003F77C0">
      <w:pPr>
        <w:pStyle w:val="Heading3"/>
      </w:pPr>
      <w:bookmarkStart w:id="11" w:name="_What_if_you_2"/>
      <w:bookmarkEnd w:id="11"/>
      <w:r w:rsidRPr="003F77C0">
        <w:t>What if you need thickener</w:t>
      </w:r>
      <w:r>
        <w:t xml:space="preserve"> products</w:t>
      </w:r>
      <w:r w:rsidRPr="003F77C0">
        <w:t>?</w:t>
      </w:r>
    </w:p>
    <w:p w14:paraId="7FC5DFAF" w14:textId="37016B7C" w:rsidR="00717E4D" w:rsidRDefault="00717E4D" w:rsidP="00255D8A">
      <w:r>
        <w:t xml:space="preserve">You may need to see a speech pathologist to help you to manage your dysphagia. We may be able to fund </w:t>
      </w:r>
      <w:hyperlink w:anchor="_What_if_you_3" w:history="1">
        <w:r w:rsidRPr="00A92CEA">
          <w:rPr>
            <w:rStyle w:val="Hyperlink"/>
          </w:rPr>
          <w:t>a speech pathologist</w:t>
        </w:r>
        <w:r>
          <w:rPr>
            <w:rStyle w:val="Hyperlink"/>
          </w:rPr>
          <w:t xml:space="preserve"> for your dysphagia support needs</w:t>
        </w:r>
        <w:r w:rsidR="008B6752">
          <w:t>.</w:t>
        </w:r>
      </w:hyperlink>
    </w:p>
    <w:p w14:paraId="65232F5D" w14:textId="6D6E591B" w:rsidR="00717E4D" w:rsidRDefault="00717E4D" w:rsidP="00255D8A">
      <w:r>
        <w:t>They might recommend thickener products which thicken food or fluids to help you to swallow, eat and drink safely. Thickener products can be added to most foods and drinks, so you can have a range of food and drink choices. They are the most cost-effective way to thicken food and fluids.</w:t>
      </w:r>
    </w:p>
    <w:p w14:paraId="11DCF581" w14:textId="551E3410" w:rsidR="00717E4D" w:rsidRDefault="00717E4D" w:rsidP="00255D8A">
      <w:r>
        <w:t xml:space="preserve">The amount of thickener you need will depend on the thickness of food or fluid your speech pathologist recommends. Your speech pathologist will assess how thick you need your food and drink to be. The </w:t>
      </w:r>
      <w:hyperlink r:id="rId22" w:history="1">
        <w:r w:rsidRPr="00F075C2">
          <w:rPr>
            <w:rStyle w:val="Hyperlink"/>
          </w:rPr>
          <w:t>International Dysphagia Diet Standardization Initiative Framework</w:t>
        </w:r>
      </w:hyperlink>
      <w:r>
        <w:t xml:space="preserve"> includes four levels of thickness for fluids. These are:</w:t>
      </w:r>
    </w:p>
    <w:p w14:paraId="64C30CDC" w14:textId="77777777" w:rsidR="00717E4D" w:rsidRDefault="00717E4D" w:rsidP="00267E94">
      <w:pPr>
        <w:pStyle w:val="Bullet1"/>
      </w:pPr>
      <w:r>
        <w:t>slightly thick</w:t>
      </w:r>
    </w:p>
    <w:p w14:paraId="29D13A33" w14:textId="77777777" w:rsidR="00717E4D" w:rsidRDefault="00717E4D" w:rsidP="00267E94">
      <w:pPr>
        <w:pStyle w:val="Bullet1"/>
      </w:pPr>
      <w:r>
        <w:t>mildly thick</w:t>
      </w:r>
    </w:p>
    <w:p w14:paraId="5AB28E0B" w14:textId="77777777" w:rsidR="00717E4D" w:rsidRDefault="00717E4D" w:rsidP="00267E94">
      <w:pPr>
        <w:pStyle w:val="Bullet1"/>
      </w:pPr>
      <w:r>
        <w:t>moderately thick</w:t>
      </w:r>
    </w:p>
    <w:p w14:paraId="0F001BD5" w14:textId="77777777" w:rsidR="00717E4D" w:rsidRDefault="00717E4D" w:rsidP="00267E94">
      <w:pPr>
        <w:pStyle w:val="Bullet1"/>
      </w:pPr>
      <w:r>
        <w:t>extremely thick.</w:t>
      </w:r>
    </w:p>
    <w:p w14:paraId="12387A12" w14:textId="0BD86C0E" w:rsidR="00717E4D" w:rsidRDefault="00717E4D" w:rsidP="00255D8A">
      <w:r>
        <w:t>The amount of thickener you need will also depend on whether you can take in food orally, which means through your mouth. Or if you feed through home enteral nutrition, also called HEN.</w:t>
      </w:r>
    </w:p>
    <w:p w14:paraId="1BAFC727" w14:textId="77777777" w:rsidR="00717E4D" w:rsidRDefault="00717E4D" w:rsidP="00255D8A">
      <w:r>
        <w:lastRenderedPageBreak/>
        <w:t>Home enteral nutrition</w:t>
      </w:r>
      <w:r w:rsidDel="00412A24">
        <w:t xml:space="preserve"> </w:t>
      </w:r>
      <w:r>
        <w:t>is a different way of getting your food and drink at home. It is used when you can’t eat or drink through your mouth. It can be a nutritional supplement drink, thickened fluids or a special formula given by a tube into the stomach or bowel.</w:t>
      </w:r>
    </w:p>
    <w:p w14:paraId="303289EE" w14:textId="53D9D38E" w:rsidR="00717E4D" w:rsidRDefault="00717E4D" w:rsidP="00255D8A">
      <w:r>
        <w:t>You may also use a combination of oral and home enteral nutrition feeding. If you have a combination, you’ll generally need smaller amounts of thickener. Your speech pathologist will describe this in the assessment report they develop for you.</w:t>
      </w:r>
    </w:p>
    <w:p w14:paraId="1DE23CA4" w14:textId="1CE39C06" w:rsidR="00717E4D" w:rsidRPr="00ED52B0" w:rsidRDefault="00717E4D" w:rsidP="00255D8A">
      <w:r>
        <w:t xml:space="preserve">Learn more about home enteral nutrition in Our Guideline </w:t>
      </w:r>
      <w:r w:rsidRPr="00E72184">
        <w:t xml:space="preserve">on </w:t>
      </w:r>
      <w:r w:rsidR="001B0D77" w:rsidRPr="00541963">
        <w:fldChar w:fldCharType="begin"/>
      </w:r>
      <w:r w:rsidR="001B0D77" w:rsidRPr="00541963">
        <w:instrText xml:space="preserve"> HYPERLINK "https://www.ndis.gov.au/improvements/our-guidelines-ndis-test-tasmania" \l "nutrition" </w:instrText>
      </w:r>
      <w:r w:rsidR="001B0D77" w:rsidRPr="00541963">
        <w:fldChar w:fldCharType="separate"/>
      </w:r>
      <w:r w:rsidR="00AB2E47" w:rsidRPr="00541963">
        <w:rPr>
          <w:rStyle w:val="Hyperlink"/>
        </w:rPr>
        <w:t>nutritio</w:t>
      </w:r>
      <w:r w:rsidRPr="00541963">
        <w:rPr>
          <w:rStyle w:val="Hyperlink"/>
        </w:rPr>
        <w:t>n supports including meal preparation</w:t>
      </w:r>
      <w:r w:rsidRPr="00ED52B0">
        <w:t>.</w:t>
      </w:r>
    </w:p>
    <w:p w14:paraId="0B3D1681" w14:textId="7274FC5F" w:rsidR="00717E4D" w:rsidRDefault="001B0D77" w:rsidP="00505BDC">
      <w:r w:rsidRPr="00541963">
        <w:fldChar w:fldCharType="end"/>
      </w:r>
      <w:r w:rsidR="00717E4D">
        <w:t>You may have a</w:t>
      </w:r>
      <w:r w:rsidR="00717E4D" w:rsidRPr="00112868">
        <w:rPr>
          <w:b/>
        </w:rPr>
        <w:t xml:space="preserve"> full oral feeding diet</w:t>
      </w:r>
      <w:r w:rsidR="00717E4D">
        <w:rPr>
          <w:b/>
        </w:rPr>
        <w:t xml:space="preserve"> </w:t>
      </w:r>
      <w:r w:rsidR="00717E4D" w:rsidRPr="00F967CB">
        <w:rPr>
          <w:bCs/>
        </w:rPr>
        <w:t>or a</w:t>
      </w:r>
      <w:r w:rsidR="00717E4D">
        <w:rPr>
          <w:b/>
        </w:rPr>
        <w:t xml:space="preserve"> </w:t>
      </w:r>
      <w:r w:rsidR="00717E4D" w:rsidRPr="00112868">
        <w:rPr>
          <w:b/>
        </w:rPr>
        <w:t xml:space="preserve">combination of oral and </w:t>
      </w:r>
      <w:r w:rsidR="00717E4D">
        <w:rPr>
          <w:b/>
        </w:rPr>
        <w:t>home enteral nutrition</w:t>
      </w:r>
      <w:r w:rsidR="00717E4D" w:rsidRPr="00112868">
        <w:rPr>
          <w:b/>
        </w:rPr>
        <w:t xml:space="preserve"> feeding</w:t>
      </w:r>
      <w:r w:rsidR="00717E4D">
        <w:rPr>
          <w:b/>
        </w:rPr>
        <w:t xml:space="preserve">. </w:t>
      </w:r>
      <w:r w:rsidR="00717E4D" w:rsidRPr="00F967CB">
        <w:t xml:space="preserve">In both situations we </w:t>
      </w:r>
      <w:r w:rsidR="00717E4D">
        <w:t>may</w:t>
      </w:r>
      <w:r w:rsidR="00717E4D" w:rsidRPr="00F967CB">
        <w:t xml:space="preserve"> include funding in your plan for:</w:t>
      </w:r>
    </w:p>
    <w:p w14:paraId="41950BCF" w14:textId="77777777" w:rsidR="00717E4D" w:rsidRDefault="00717E4D" w:rsidP="00505BDC">
      <w:pPr>
        <w:pStyle w:val="Bullet1"/>
      </w:pPr>
      <w:r>
        <w:t>Slightly thick fluids</w:t>
      </w:r>
    </w:p>
    <w:p w14:paraId="0DF2DFD7" w14:textId="77777777" w:rsidR="00717E4D" w:rsidRDefault="00717E4D" w:rsidP="00505BDC">
      <w:pPr>
        <w:pStyle w:val="Bullet1"/>
      </w:pPr>
      <w:r>
        <w:t>mildly thick fluids</w:t>
      </w:r>
    </w:p>
    <w:p w14:paraId="3981F434" w14:textId="77777777" w:rsidR="00717E4D" w:rsidRDefault="00717E4D" w:rsidP="00505BDC">
      <w:pPr>
        <w:pStyle w:val="Bullet1"/>
      </w:pPr>
      <w:r>
        <w:t>moderately thick fluids</w:t>
      </w:r>
    </w:p>
    <w:p w14:paraId="4982321A" w14:textId="77777777" w:rsidR="00717E4D" w:rsidRDefault="00717E4D" w:rsidP="00E41B8A">
      <w:pPr>
        <w:pStyle w:val="Bullet1"/>
      </w:pPr>
      <w:r>
        <w:t>extremely thick fluids.</w:t>
      </w:r>
    </w:p>
    <w:p w14:paraId="22C8E6AA" w14:textId="6BC13F86" w:rsidR="00717E4D" w:rsidRDefault="00717E4D" w:rsidP="00505BDC">
      <w:r>
        <w:t xml:space="preserve">We’ll use reports from your speech pathologist to work out how much funding for thickeners to include in your plan. Your speech pathologist can use our </w:t>
      </w:r>
      <w:hyperlink r:id="rId23" w:history="1">
        <w:r w:rsidR="00B06256" w:rsidRPr="009A4486">
          <w:rPr>
            <w:rStyle w:val="Hyperlink"/>
          </w:rPr>
          <w:t>nut</w:t>
        </w:r>
        <w:r w:rsidRPr="009A4486">
          <w:rPr>
            <w:rStyle w:val="Hyperlink"/>
          </w:rPr>
          <w:t xml:space="preserve">rition and </w:t>
        </w:r>
        <w:r>
          <w:rPr>
            <w:rStyle w:val="Hyperlink"/>
          </w:rPr>
          <w:t>d</w:t>
        </w:r>
        <w:r w:rsidRPr="009A4486">
          <w:rPr>
            <w:rStyle w:val="Hyperlink"/>
          </w:rPr>
          <w:t xml:space="preserve">ysphagia </w:t>
        </w:r>
        <w:r>
          <w:rPr>
            <w:rStyle w:val="Hyperlink"/>
          </w:rPr>
          <w:t>a</w:t>
        </w:r>
        <w:r w:rsidRPr="009A4486">
          <w:rPr>
            <w:rStyle w:val="Hyperlink"/>
          </w:rPr>
          <w:t xml:space="preserve">ssistive </w:t>
        </w:r>
        <w:r>
          <w:rPr>
            <w:rStyle w:val="Hyperlink"/>
          </w:rPr>
          <w:t>t</w:t>
        </w:r>
        <w:r w:rsidRPr="009A4486">
          <w:rPr>
            <w:rStyle w:val="Hyperlink"/>
          </w:rPr>
          <w:t xml:space="preserve">echnology </w:t>
        </w:r>
        <w:r w:rsidR="00B06256">
          <w:rPr>
            <w:rStyle w:val="Hyperlink"/>
          </w:rPr>
          <w:t xml:space="preserve">supports </w:t>
        </w:r>
        <w:r>
          <w:rPr>
            <w:rStyle w:val="Hyperlink"/>
          </w:rPr>
          <w:t>a</w:t>
        </w:r>
        <w:r w:rsidRPr="009A4486">
          <w:rPr>
            <w:rStyle w:val="Hyperlink"/>
          </w:rPr>
          <w:t>ssessment template</w:t>
        </w:r>
      </w:hyperlink>
      <w:r>
        <w:t xml:space="preserve"> or write their own report. This will include the amount of thickener product you need. We use this information to work out the </w:t>
      </w:r>
      <w:r w:rsidRPr="00FA19E2">
        <w:t>reasonable and necessary funds</w:t>
      </w:r>
      <w:r>
        <w:t xml:space="preserve"> to include in your plan.</w:t>
      </w:r>
    </w:p>
    <w:p w14:paraId="4B91A0AE" w14:textId="153B57D2" w:rsidR="00717E4D" w:rsidRDefault="00717E4D" w:rsidP="003F77C0">
      <w:pPr>
        <w:pStyle w:val="Bullet1"/>
        <w:numPr>
          <w:ilvl w:val="0"/>
          <w:numId w:val="0"/>
        </w:numPr>
        <w:jc w:val="both"/>
      </w:pPr>
      <w:r>
        <w:t>You can also get pre-made thickened fluids. But there is only a small range and they cost quite a lot more. We generally don’t include these products in the funding for thickeners in your plan. However, you may choose to purchase these products at a cost to you. You would need to think about whether pre-made thickened fluids are worth the extra cost to you.</w:t>
      </w:r>
    </w:p>
    <w:p w14:paraId="2CCE19A4" w14:textId="77777777" w:rsidR="00717E4D" w:rsidRPr="0065184C" w:rsidRDefault="00717E4D" w:rsidP="00A849A6">
      <w:pPr>
        <w:pStyle w:val="Heading3"/>
      </w:pPr>
      <w:bookmarkStart w:id="12" w:name="_What_if_you"/>
      <w:bookmarkEnd w:id="12"/>
      <w:r w:rsidRPr="00A849A6">
        <w:t xml:space="preserve">What if you need someone to </w:t>
      </w:r>
      <w:r w:rsidRPr="0065184C">
        <w:t>help you to eat or drink?</w:t>
      </w:r>
    </w:p>
    <w:p w14:paraId="79BA67AA" w14:textId="77777777" w:rsidR="00717E4D" w:rsidRDefault="00717E4D" w:rsidP="000A3036">
      <w:r>
        <w:t xml:space="preserve">You might need someone to help you to eat or drink if you can’t do this yourself because of your disability. This could be a family member, carer, </w:t>
      </w:r>
      <w:proofErr w:type="gramStart"/>
      <w:r>
        <w:t>friend</w:t>
      </w:r>
      <w:proofErr w:type="gramEnd"/>
      <w:r>
        <w:t xml:space="preserve"> or a support worker. If you need support from someone else, we may include funding for:</w:t>
      </w:r>
    </w:p>
    <w:p w14:paraId="7F27E2B5" w14:textId="4A4DCED1" w:rsidR="00717E4D" w:rsidRDefault="00717E4D" w:rsidP="00E902CE">
      <w:pPr>
        <w:pStyle w:val="Bullet1"/>
      </w:pPr>
      <w:r>
        <w:t>a support worker to attend training for up to 2 hours per year on the specific dysphagia support needs described in your mealtime management plan</w:t>
      </w:r>
    </w:p>
    <w:p w14:paraId="383146FF" w14:textId="5AC6BA0F" w:rsidR="00717E4D" w:rsidRDefault="00717E4D" w:rsidP="0059410D">
      <w:pPr>
        <w:pStyle w:val="Bullet1"/>
      </w:pPr>
      <w:r>
        <w:t>training for the people who help you with your day-to-day dysphagia support and care.</w:t>
      </w:r>
    </w:p>
    <w:p w14:paraId="557D673F" w14:textId="77777777" w:rsidR="00717E4D" w:rsidRDefault="00717E4D" w:rsidP="003F77C0">
      <w:r>
        <w:t>We may also include funding for personal care hours for a support worker to help you with:</w:t>
      </w:r>
    </w:p>
    <w:p w14:paraId="517EB28E" w14:textId="319ED5BA" w:rsidR="00717E4D" w:rsidRPr="00607C4F" w:rsidRDefault="00717E4D" w:rsidP="0062141B">
      <w:pPr>
        <w:pStyle w:val="Bullet1"/>
      </w:pPr>
      <w:r w:rsidRPr="00A849A6">
        <w:t xml:space="preserve">your </w:t>
      </w:r>
      <w:hyperlink w:anchor="_What_if_you_4" w:history="1">
        <w:r w:rsidRPr="00D34768">
          <w:rPr>
            <w:rStyle w:val="Hyperlink"/>
          </w:rPr>
          <w:t>mealtime management plan</w:t>
        </w:r>
      </w:hyperlink>
    </w:p>
    <w:p w14:paraId="0494E521" w14:textId="3D23FC13" w:rsidR="00717E4D" w:rsidRPr="00925B5F" w:rsidRDefault="00000000">
      <w:pPr>
        <w:pStyle w:val="Bullet1"/>
      </w:pPr>
      <w:hyperlink w:anchor="_Swallowing_therapy_intervention" w:history="1">
        <w:r w:rsidR="00717E4D" w:rsidRPr="00D34768">
          <w:rPr>
            <w:rStyle w:val="Hyperlink"/>
          </w:rPr>
          <w:t>swallowing therapies</w:t>
        </w:r>
      </w:hyperlink>
      <w:r w:rsidR="00717E4D" w:rsidRPr="00607C4F">
        <w:t xml:space="preserve"> as recommended by a speech pathologist</w:t>
      </w:r>
      <w:r w:rsidR="00BC1B1C">
        <w:t>.</w:t>
      </w:r>
    </w:p>
    <w:p w14:paraId="70829EF3" w14:textId="77777777" w:rsidR="00717E4D" w:rsidRPr="00D272E1" w:rsidRDefault="00717E4D" w:rsidP="00E9194B">
      <w:pPr>
        <w:pStyle w:val="Heading2"/>
        <w:rPr>
          <w:lang w:val="en-AU"/>
        </w:rPr>
      </w:pPr>
      <w:bookmarkStart w:id="13" w:name="_What_supports_are"/>
      <w:bookmarkStart w:id="14" w:name="_How_do_you"/>
      <w:bookmarkEnd w:id="13"/>
      <w:bookmarkEnd w:id="14"/>
      <w:r w:rsidRPr="00D272E1">
        <w:rPr>
          <w:lang w:val="en-AU"/>
        </w:rPr>
        <w:lastRenderedPageBreak/>
        <w:t xml:space="preserve">How do you get </w:t>
      </w:r>
      <w:r>
        <w:rPr>
          <w:lang w:val="en-AU"/>
        </w:rPr>
        <w:t>dysphagia s</w:t>
      </w:r>
      <w:r w:rsidRPr="00D272E1">
        <w:rPr>
          <w:lang w:val="en-AU"/>
        </w:rPr>
        <w:t>upport</w:t>
      </w:r>
      <w:r>
        <w:rPr>
          <w:lang w:val="en-AU"/>
        </w:rPr>
        <w:t>s</w:t>
      </w:r>
      <w:r w:rsidRPr="00D272E1">
        <w:rPr>
          <w:lang w:val="en-AU"/>
        </w:rPr>
        <w:t xml:space="preserve"> in your plan?</w:t>
      </w:r>
    </w:p>
    <w:p w14:paraId="5E18D247" w14:textId="77777777" w:rsidR="00717E4D" w:rsidRPr="003F77C0" w:rsidRDefault="00717E4D">
      <w:pPr>
        <w:pStyle w:val="Heading3"/>
      </w:pPr>
      <w:r w:rsidRPr="003F77C0">
        <w:t>Do you need to provide us with evidence?</w:t>
      </w:r>
    </w:p>
    <w:p w14:paraId="166D6C3E" w14:textId="57F80ED4" w:rsidR="00DE038D" w:rsidRDefault="00DE038D" w:rsidP="00DE038D">
      <w:r w:rsidRPr="00541963">
        <w:t xml:space="preserve">Yes. To get </w:t>
      </w:r>
      <w:r w:rsidR="00040AD0" w:rsidRPr="00541963">
        <w:t xml:space="preserve">dysphagia </w:t>
      </w:r>
      <w:r w:rsidRPr="00541963">
        <w:t xml:space="preserve">supports in your plan, you need to give us evidence that helps us understand the disability related supports you need. Talk to your My NDIS </w:t>
      </w:r>
      <w:r w:rsidR="00C44AC1">
        <w:t>C</w:t>
      </w:r>
      <w:r w:rsidRPr="00541963">
        <w:t>ontact or support coordinator to work out what evidence we need. Learn more about the</w:t>
      </w:r>
      <w:r>
        <w:t xml:space="preserve"> </w:t>
      </w:r>
      <w:hyperlink r:id="rId24" w:anchor="factsheet" w:history="1">
        <w:r w:rsidR="00040AD0" w:rsidRPr="00541963">
          <w:rPr>
            <w:rStyle w:val="Hyperlink"/>
          </w:rPr>
          <w:t>evidence we need before we create your plan</w:t>
        </w:r>
        <w:r w:rsidR="00BC1B1C">
          <w:t>.</w:t>
        </w:r>
      </w:hyperlink>
    </w:p>
    <w:p w14:paraId="7EDE3AAC" w14:textId="77777777" w:rsidR="00DE038D" w:rsidRDefault="00DE038D" w:rsidP="00DE038D">
      <w:r w:rsidRPr="00541963">
        <w:t xml:space="preserve">You can give us any new information or evidence about your support needs when you get it or </w:t>
      </w:r>
      <w:proofErr w:type="gramStart"/>
      <w:r w:rsidRPr="00541963">
        <w:t>anytime</w:t>
      </w:r>
      <w:proofErr w:type="gramEnd"/>
      <w:r w:rsidRPr="00541963">
        <w:t xml:space="preserve"> we talk with you.</w:t>
      </w:r>
    </w:p>
    <w:p w14:paraId="7E8A3CB1" w14:textId="77777777" w:rsidR="00DE6C9E" w:rsidRDefault="00717E4D" w:rsidP="00D96E93">
      <w:pPr>
        <w:rPr>
          <w:lang w:val="en-AU"/>
        </w:rPr>
      </w:pPr>
      <w:r>
        <w:rPr>
          <w:lang w:val="en-AU"/>
        </w:rPr>
        <w:t xml:space="preserve">We will ask for your mealtime management plan </w:t>
      </w:r>
      <w:r>
        <w:t xml:space="preserve">or other reports or assessments </w:t>
      </w:r>
      <w:r>
        <w:rPr>
          <w:lang w:val="en-AU"/>
        </w:rPr>
        <w:t>prepared by your speech pathologist, if you have them. The plans or reports should explain how much support you need for your dysphagia. We’ll also ask you what dysphagia supports you currently get. We’ll want to know who you get the supports from, and how often you use them.</w:t>
      </w:r>
    </w:p>
    <w:p w14:paraId="665854E8" w14:textId="13A317A1" w:rsidR="00717E4D" w:rsidRPr="00D272E1" w:rsidRDefault="00717E4D" w:rsidP="00D96E93">
      <w:pPr>
        <w:rPr>
          <w:lang w:val="en-AU"/>
        </w:rPr>
      </w:pPr>
      <w:r>
        <w:rPr>
          <w:lang w:val="en-AU"/>
        </w:rPr>
        <w:t xml:space="preserve">We’ll use this information to decide if dysphagia supports meet the </w:t>
      </w:r>
      <w:hyperlink r:id="rId25" w:anchor="reasonable" w:history="1">
        <w:r w:rsidRPr="00541963">
          <w:rPr>
            <w:rStyle w:val="Hyperlink"/>
            <w:lang w:val="en-AU"/>
          </w:rPr>
          <w:t>NDIS funding criteria</w:t>
        </w:r>
      </w:hyperlink>
      <w:r w:rsidRPr="00541963">
        <w:rPr>
          <w:lang w:val="en-AU"/>
        </w:rPr>
        <w:t>.</w:t>
      </w:r>
      <w:r>
        <w:rPr>
          <w:lang w:val="en-AU"/>
        </w:rPr>
        <w:t xml:space="preserve"> If they do, we’ll work out the amount of disability-related dysphagia support to include in your plan.</w:t>
      </w:r>
    </w:p>
    <w:p w14:paraId="65BE40EA" w14:textId="489A2D17" w:rsidR="00717E4D" w:rsidRDefault="00717E4D" w:rsidP="00D96E93">
      <w:pPr>
        <w:rPr>
          <w:lang w:val="en-AU"/>
        </w:rPr>
      </w:pPr>
      <w:r>
        <w:rPr>
          <w:lang w:val="en-AU"/>
        </w:rPr>
        <w:t xml:space="preserve">Learn more in our </w:t>
      </w:r>
      <w:hyperlink r:id="rId26" w:history="1">
        <w:r w:rsidRPr="00541963">
          <w:rPr>
            <w:rStyle w:val="Hyperlink"/>
            <w:lang w:val="en-AU"/>
          </w:rPr>
          <w:t xml:space="preserve">Would we fund it guide – Home enteral </w:t>
        </w:r>
        <w:r w:rsidR="00BC1B1C" w:rsidRPr="00541963">
          <w:rPr>
            <w:rStyle w:val="Hyperlink"/>
            <w:lang w:val="en-AU"/>
          </w:rPr>
          <w:t>nutrition</w:t>
        </w:r>
        <w:r w:rsidR="00BC1B1C">
          <w:t>.</w:t>
        </w:r>
      </w:hyperlink>
    </w:p>
    <w:p w14:paraId="4ECD3BC8" w14:textId="77777777" w:rsidR="00717E4D" w:rsidRPr="002211F0" w:rsidRDefault="00717E4D">
      <w:pPr>
        <w:pStyle w:val="Heading3"/>
      </w:pPr>
      <w:r w:rsidRPr="002211F0">
        <w:t>What if you don’t agree with our decision?</w:t>
      </w:r>
    </w:p>
    <w:p w14:paraId="327B3B47" w14:textId="3ABB8448" w:rsidR="00717E4D" w:rsidRDefault="00717E4D" w:rsidP="002211F0">
      <w:pPr>
        <w:rPr>
          <w:lang w:val="en-AU"/>
        </w:rPr>
      </w:pPr>
      <w:r>
        <w:t xml:space="preserve">If we decide dysphagia supports don’t meet our </w:t>
      </w:r>
      <w:hyperlink r:id="rId27" w:anchor="reasonable" w:history="1">
        <w:r w:rsidRPr="00541963">
          <w:rPr>
            <w:rStyle w:val="Hyperlink"/>
            <w:lang w:val="en-AU"/>
          </w:rPr>
          <w:t>NDIS funding criteria</w:t>
        </w:r>
      </w:hyperlink>
      <w:r>
        <w:rPr>
          <w:lang w:val="en-AU"/>
        </w:rPr>
        <w:t>, we can’t include them in your plan.</w:t>
      </w:r>
    </w:p>
    <w:p w14:paraId="6EA0EB80" w14:textId="497AC467" w:rsidR="00F7591E" w:rsidRPr="005F16F7" w:rsidRDefault="00F7591E" w:rsidP="00F7591E">
      <w:pPr>
        <w:rPr>
          <w:rFonts w:eastAsia="Calibri" w:cs="Arial"/>
          <w:shd w:val="clear" w:color="auto" w:fill="FFFFFF"/>
        </w:rPr>
      </w:pPr>
      <w:r w:rsidRPr="005F16F7">
        <w:rPr>
          <w:rFonts w:eastAsia="Calibri" w:cs="Arial"/>
          <w:shd w:val="clear" w:color="auto" w:fill="FFFFFF"/>
        </w:rPr>
        <w:t>We’ll give you written reasons why we made the decision.</w:t>
      </w:r>
      <w:r w:rsidR="001C32B2" w:rsidRPr="005F16F7">
        <w:rPr>
          <w:rFonts w:eastAsia="Calibri" w:cs="Arial"/>
          <w:shd w:val="clear" w:color="auto" w:fill="FFFFFF"/>
          <w:vertAlign w:val="superscript"/>
        </w:rPr>
        <w:endnoteReference w:id="3"/>
      </w:r>
      <w:r w:rsidR="001C32B2" w:rsidRPr="005F16F7">
        <w:rPr>
          <w:rFonts w:eastAsia="Calibri" w:cs="Arial"/>
          <w:shd w:val="clear" w:color="auto" w:fill="FFFFFF"/>
        </w:rPr>
        <w:t xml:space="preserve"> </w:t>
      </w:r>
      <w:r w:rsidRPr="005F16F7">
        <w:rPr>
          <w:rFonts w:eastAsia="Calibri" w:cs="Arial"/>
          <w:shd w:val="clear" w:color="auto" w:fill="FFFFFF"/>
        </w:rPr>
        <w:t xml:space="preserve">You can </w:t>
      </w:r>
      <w:hyperlink r:id="rId28" w:history="1">
        <w:r w:rsidRPr="005F16F7">
          <w:rPr>
            <w:rFonts w:eastAsia="Calibri" w:cs="Cordia New"/>
            <w:color w:val="0000FF"/>
            <w:u w:val="single"/>
          </w:rPr>
          <w:t>contact us</w:t>
        </w:r>
      </w:hyperlink>
      <w:r w:rsidR="006C7A7E">
        <w:rPr>
          <w:rFonts w:eastAsia="Calibri" w:cs="Arial"/>
          <w:shd w:val="clear" w:color="auto" w:fill="FFFFFF"/>
        </w:rPr>
        <w:t xml:space="preserve"> i</w:t>
      </w:r>
      <w:r w:rsidRPr="005F16F7">
        <w:rPr>
          <w:rFonts w:eastAsia="Calibri" w:cs="Arial"/>
          <w:shd w:val="clear" w:color="auto" w:fill="FFFFFF"/>
        </w:rPr>
        <w:t>f you’d like more detail about the reasons for our decision</w:t>
      </w:r>
      <w:r>
        <w:rPr>
          <w:rFonts w:eastAsia="Calibri" w:cs="Arial"/>
          <w:shd w:val="clear" w:color="auto" w:fill="FFFFFF"/>
        </w:rPr>
        <w:t>.</w:t>
      </w:r>
    </w:p>
    <w:p w14:paraId="0FE267AB" w14:textId="2506E993" w:rsidR="002211F0" w:rsidRPr="007A44BF" w:rsidRDefault="00717E4D" w:rsidP="002211F0">
      <w:pPr>
        <w:rPr>
          <w:lang w:val="en-AU"/>
        </w:rPr>
      </w:pPr>
      <w:r>
        <w:rPr>
          <w:lang w:val="en-AU"/>
        </w:rPr>
        <w:t>If you don't agree with a</w:t>
      </w:r>
      <w:r w:rsidRPr="00E54DA0">
        <w:rPr>
          <w:lang w:val="en-AU"/>
        </w:rPr>
        <w:t xml:space="preserve"> decision </w:t>
      </w:r>
      <w:r>
        <w:rPr>
          <w:lang w:val="en-AU"/>
        </w:rPr>
        <w:t xml:space="preserve">we make about </w:t>
      </w:r>
      <w:r>
        <w:t>dysphagia supports</w:t>
      </w:r>
      <w:r w:rsidRPr="00E54DA0">
        <w:rPr>
          <w:lang w:val="en-AU"/>
        </w:rPr>
        <w:t>, you can ask for an internal review of our decision.</w:t>
      </w:r>
      <w:r w:rsidRPr="00E54DA0">
        <w:rPr>
          <w:vertAlign w:val="superscript"/>
          <w:lang w:val="en-AU"/>
        </w:rPr>
        <w:endnoteReference w:id="4"/>
      </w:r>
      <w:r w:rsidRPr="00E54DA0">
        <w:rPr>
          <w:lang w:val="en-AU"/>
        </w:rPr>
        <w:t xml:space="preserve"> You’ll need to ask for an internal review within 3 months of getting your plan.</w:t>
      </w:r>
      <w:r w:rsidRPr="00E54DA0">
        <w:rPr>
          <w:vertAlign w:val="superscript"/>
          <w:lang w:val="en-AU"/>
        </w:rPr>
        <w:endnoteReference w:id="5"/>
      </w:r>
      <w:r w:rsidRPr="00E54DA0">
        <w:rPr>
          <w:lang w:val="en-AU"/>
        </w:rPr>
        <w:t xml:space="preserve"> </w:t>
      </w:r>
      <w:r w:rsidR="002211F0" w:rsidRPr="00E54DA0">
        <w:rPr>
          <w:lang w:val="en-AU"/>
        </w:rPr>
        <w:t xml:space="preserve">Learn more about </w:t>
      </w:r>
      <w:hyperlink r:id="rId29" w:anchor="reviewing" w:history="1">
        <w:r w:rsidR="002211F0" w:rsidRPr="00541963">
          <w:rPr>
            <w:rStyle w:val="Hyperlink"/>
            <w:lang w:val="en-AU"/>
          </w:rPr>
          <w:t>reviewing our decisions</w:t>
        </w:r>
        <w:r w:rsidR="00861AFF">
          <w:rPr>
            <w:rFonts w:eastAsia="Calibri" w:cs="Arial"/>
            <w:shd w:val="clear" w:color="auto" w:fill="FFFFFF"/>
          </w:rPr>
          <w:t>.</w:t>
        </w:r>
      </w:hyperlink>
    </w:p>
    <w:p w14:paraId="7BAFBA3F" w14:textId="77777777" w:rsidR="00D96E93" w:rsidRDefault="00D96E93" w:rsidP="00F53A03">
      <w:pPr>
        <w:pStyle w:val="Heading2"/>
        <w:rPr>
          <w:lang w:val="en-AU"/>
        </w:rPr>
      </w:pPr>
      <w:bookmarkStart w:id="15" w:name="_What_happens_once"/>
      <w:bookmarkEnd w:id="15"/>
      <w:r w:rsidRPr="00D272E1">
        <w:rPr>
          <w:lang w:val="en-AU"/>
        </w:rPr>
        <w:t xml:space="preserve">What happens once you have </w:t>
      </w:r>
      <w:r w:rsidR="0084043F">
        <w:rPr>
          <w:lang w:val="en-AU"/>
        </w:rPr>
        <w:t>dysphagia s</w:t>
      </w:r>
      <w:r w:rsidRPr="00D272E1">
        <w:rPr>
          <w:lang w:val="en-AU"/>
        </w:rPr>
        <w:t>upport</w:t>
      </w:r>
      <w:r w:rsidR="0084043F">
        <w:rPr>
          <w:lang w:val="en-AU"/>
        </w:rPr>
        <w:t>s</w:t>
      </w:r>
      <w:r w:rsidRPr="00D272E1">
        <w:rPr>
          <w:lang w:val="en-AU"/>
        </w:rPr>
        <w:t xml:space="preserve"> in your plan?</w:t>
      </w:r>
    </w:p>
    <w:p w14:paraId="1F890CC2" w14:textId="46CE9B4B" w:rsidR="001A2421" w:rsidRPr="006D700C" w:rsidRDefault="00582954" w:rsidP="001A2421">
      <w:pPr>
        <w:rPr>
          <w:lang w:val="en-AU"/>
        </w:rPr>
      </w:pPr>
      <w:r w:rsidRPr="00BF0C12">
        <w:rPr>
          <w:lang w:val="en-AU"/>
        </w:rPr>
        <w:t xml:space="preserve">Once you have </w:t>
      </w:r>
      <w:r>
        <w:rPr>
          <w:lang w:val="en-AU"/>
        </w:rPr>
        <w:t xml:space="preserve">dysphagia </w:t>
      </w:r>
      <w:r w:rsidRPr="00BF0C12">
        <w:rPr>
          <w:lang w:val="en-AU"/>
        </w:rPr>
        <w:t xml:space="preserve">support funding in your plan </w:t>
      </w:r>
      <w:r w:rsidR="009A2297">
        <w:rPr>
          <w:lang w:val="en-AU"/>
        </w:rPr>
        <w:t>you</w:t>
      </w:r>
      <w:r w:rsidR="009A2297" w:rsidRPr="00BF0C12">
        <w:rPr>
          <w:lang w:val="en-AU"/>
        </w:rPr>
        <w:t xml:space="preserve"> </w:t>
      </w:r>
      <w:r w:rsidRPr="00BF0C12">
        <w:rPr>
          <w:lang w:val="en-AU"/>
        </w:rPr>
        <w:t xml:space="preserve">can use it to get the </w:t>
      </w:r>
      <w:r w:rsidR="002649C7">
        <w:rPr>
          <w:lang w:val="en-AU"/>
        </w:rPr>
        <w:t xml:space="preserve">disability-related dysphagia </w:t>
      </w:r>
      <w:r>
        <w:rPr>
          <w:lang w:val="en-AU"/>
        </w:rPr>
        <w:t>supports</w:t>
      </w:r>
      <w:r w:rsidRPr="00BF0C12">
        <w:rPr>
          <w:lang w:val="en-AU"/>
        </w:rPr>
        <w:t xml:space="preserve"> you need. </w:t>
      </w:r>
      <w:r w:rsidR="001A2421" w:rsidRPr="006D700C">
        <w:rPr>
          <w:lang w:val="en-AU"/>
        </w:rPr>
        <w:t xml:space="preserve">Your </w:t>
      </w:r>
      <w:r w:rsidR="002E3E60" w:rsidRPr="00541963">
        <w:t xml:space="preserve">My NDIS </w:t>
      </w:r>
      <w:r w:rsidR="00F75BF6" w:rsidRPr="00541963">
        <w:t>C</w:t>
      </w:r>
      <w:r w:rsidR="002E3E60" w:rsidRPr="00541963">
        <w:t xml:space="preserve">ontact </w:t>
      </w:r>
      <w:r w:rsidR="001A2421" w:rsidRPr="006D700C">
        <w:rPr>
          <w:lang w:val="en-AU"/>
        </w:rPr>
        <w:t xml:space="preserve">will describe how you can use </w:t>
      </w:r>
      <w:r w:rsidR="001A2421">
        <w:rPr>
          <w:lang w:val="en-AU"/>
        </w:rPr>
        <w:t>the</w:t>
      </w:r>
      <w:r w:rsidR="001A2421" w:rsidRPr="006D700C">
        <w:rPr>
          <w:lang w:val="en-AU"/>
        </w:rPr>
        <w:t xml:space="preserve"> funding in your plan comments. The comments will be next to the funding budget in your plan.</w:t>
      </w:r>
    </w:p>
    <w:p w14:paraId="6DB2BDE6" w14:textId="2307ABF4" w:rsidR="002F53F5" w:rsidRDefault="00865EFC" w:rsidP="00DF2675">
      <w:pPr>
        <w:rPr>
          <w:lang w:val="en-AU"/>
        </w:rPr>
      </w:pPr>
      <w:r w:rsidRPr="00541963">
        <w:lastRenderedPageBreak/>
        <w:t xml:space="preserve">If you need help to use the funding, talk to your My NDIS </w:t>
      </w:r>
      <w:r w:rsidR="00F321E8" w:rsidRPr="00541963">
        <w:t>C</w:t>
      </w:r>
      <w:r w:rsidRPr="00541963">
        <w:t>ontact or support coordinator</w:t>
      </w:r>
      <w:r w:rsidRPr="00F321E8">
        <w:t>.</w:t>
      </w:r>
      <w:r w:rsidR="0011642C">
        <w:t xml:space="preserve"> </w:t>
      </w:r>
      <w:r w:rsidR="005479AC">
        <w:rPr>
          <w:lang w:val="en-AU"/>
        </w:rPr>
        <w:t xml:space="preserve">Learn more in </w:t>
      </w:r>
      <w:hyperlink r:id="rId30" w:anchor="yourplan" w:history="1">
        <w:r w:rsidR="005479AC" w:rsidRPr="00541963">
          <w:rPr>
            <w:rStyle w:val="Hyperlink"/>
            <w:lang w:val="en-AU"/>
          </w:rPr>
          <w:t xml:space="preserve">Our Guideline </w:t>
        </w:r>
        <w:r w:rsidR="00F53255">
          <w:rPr>
            <w:rStyle w:val="Hyperlink"/>
            <w:lang w:val="en-AU"/>
          </w:rPr>
          <w:t>–</w:t>
        </w:r>
        <w:r w:rsidR="005479AC" w:rsidRPr="00541963">
          <w:rPr>
            <w:rStyle w:val="Hyperlink"/>
            <w:lang w:val="en-AU"/>
          </w:rPr>
          <w:t xml:space="preserve"> Your</w:t>
        </w:r>
        <w:r w:rsidR="00F53255">
          <w:rPr>
            <w:rStyle w:val="Hyperlink"/>
            <w:lang w:val="en-AU"/>
          </w:rPr>
          <w:t xml:space="preserve"> </w:t>
        </w:r>
        <w:r w:rsidR="003A11D9" w:rsidRPr="00541963">
          <w:rPr>
            <w:rStyle w:val="Hyperlink"/>
            <w:lang w:val="en-AU"/>
          </w:rPr>
          <w:t>p</w:t>
        </w:r>
        <w:r w:rsidR="005479AC" w:rsidRPr="00541963">
          <w:rPr>
            <w:rStyle w:val="Hyperlink"/>
            <w:lang w:val="en-AU"/>
          </w:rPr>
          <w:t>lan</w:t>
        </w:r>
      </w:hyperlink>
      <w:r w:rsidR="00582954" w:rsidRPr="00BF0C12">
        <w:rPr>
          <w:lang w:val="en-AU"/>
        </w:rPr>
        <w:t>.</w:t>
      </w:r>
    </w:p>
    <w:p w14:paraId="0E8B092A" w14:textId="70670D60" w:rsidR="006C7F85" w:rsidRDefault="00582954" w:rsidP="00DF2675">
      <w:pPr>
        <w:rPr>
          <w:lang w:val="en-AU"/>
        </w:rPr>
      </w:pPr>
      <w:r>
        <w:rPr>
          <w:lang w:val="en-AU"/>
        </w:rPr>
        <w:t xml:space="preserve">You can also </w:t>
      </w:r>
      <w:r w:rsidR="00E463C9">
        <w:rPr>
          <w:lang w:val="en-AU"/>
        </w:rPr>
        <w:t>go to</w:t>
      </w:r>
      <w:r>
        <w:rPr>
          <w:lang w:val="en-AU"/>
        </w:rPr>
        <w:t xml:space="preserve"> </w:t>
      </w:r>
      <w:hyperlink r:id="rId31" w:anchor="disability" w:history="1">
        <w:r w:rsidRPr="00541963">
          <w:rPr>
            <w:rStyle w:val="Hyperlink"/>
            <w:lang w:val="en-AU"/>
          </w:rPr>
          <w:t xml:space="preserve">What happens once you have </w:t>
        </w:r>
        <w:r w:rsidR="00CC48F7" w:rsidRPr="00541963">
          <w:rPr>
            <w:rStyle w:val="Hyperlink"/>
            <w:lang w:val="en-AU"/>
          </w:rPr>
          <w:t>disability-</w:t>
        </w:r>
        <w:r w:rsidRPr="00541963">
          <w:rPr>
            <w:rStyle w:val="Hyperlink"/>
            <w:lang w:val="en-AU"/>
          </w:rPr>
          <w:t>related health support funding in your plan?</w:t>
        </w:r>
      </w:hyperlink>
    </w:p>
    <w:p w14:paraId="6F0EAF33" w14:textId="08A7BC28" w:rsidR="00B0668F" w:rsidRPr="00611A71" w:rsidRDefault="006A0701" w:rsidP="006A0701">
      <w:pPr>
        <w:pStyle w:val="Heading2"/>
        <w:rPr>
          <w:lang w:val="en-AU"/>
        </w:rPr>
      </w:pPr>
      <w:r>
        <w:rPr>
          <w:lang w:val="en-AU"/>
        </w:rPr>
        <w:t>Reference List</w:t>
      </w:r>
    </w:p>
    <w:sectPr w:rsidR="00B0668F" w:rsidRPr="00611A71" w:rsidSect="00D55151">
      <w:headerReference w:type="default" r:id="rId32"/>
      <w:footerReference w:type="default" r:id="rId33"/>
      <w:endnotePr>
        <w:numFmt w:val="decimal"/>
      </w:endnotePr>
      <w:pgSz w:w="11910" w:h="16840"/>
      <w:pgMar w:top="1134" w:right="1021" w:bottom="1134" w:left="102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E558F" w14:textId="77777777" w:rsidR="00FA6BB6" w:rsidRDefault="00FA6BB6" w:rsidP="00D96E93">
      <w:pPr>
        <w:spacing w:before="0" w:after="0" w:line="240" w:lineRule="auto"/>
      </w:pPr>
      <w:r>
        <w:separator/>
      </w:r>
    </w:p>
  </w:endnote>
  <w:endnote w:type="continuationSeparator" w:id="0">
    <w:p w14:paraId="1545B70B" w14:textId="77777777" w:rsidR="00FA6BB6" w:rsidRDefault="00FA6BB6" w:rsidP="00D96E93">
      <w:pPr>
        <w:spacing w:before="0" w:after="0" w:line="240" w:lineRule="auto"/>
      </w:pPr>
      <w:r>
        <w:continuationSeparator/>
      </w:r>
    </w:p>
  </w:endnote>
  <w:endnote w:type="continuationNotice" w:id="1">
    <w:p w14:paraId="44A2604B" w14:textId="77777777" w:rsidR="00FA6BB6" w:rsidRDefault="00FA6BB6">
      <w:pPr>
        <w:spacing w:before="0" w:after="0" w:line="240" w:lineRule="auto"/>
      </w:pPr>
    </w:p>
  </w:endnote>
  <w:endnote w:id="2">
    <w:p w14:paraId="0695D0B7" w14:textId="77777777" w:rsidR="00717E4D" w:rsidRPr="009868E7" w:rsidRDefault="00717E4D" w:rsidP="002F47C1">
      <w:pPr>
        <w:pStyle w:val="EndnoteText"/>
      </w:pPr>
      <w:r>
        <w:rPr>
          <w:rStyle w:val="EndnoteReference"/>
        </w:rPr>
        <w:endnoteRef/>
      </w:r>
      <w:r>
        <w:t xml:space="preserve"> NDIS (Supports for Participants) Rules r 7.4.</w:t>
      </w:r>
    </w:p>
  </w:endnote>
  <w:endnote w:id="3">
    <w:p w14:paraId="2E77919A" w14:textId="77777777" w:rsidR="001C32B2" w:rsidRPr="0046210F" w:rsidRDefault="001C32B2" w:rsidP="00F7591E">
      <w:pPr>
        <w:pStyle w:val="FootnoteTextCharChar1CharCharCha1"/>
      </w:pPr>
      <w:r>
        <w:rPr>
          <w:rStyle w:val="EndnoteReference"/>
        </w:rPr>
        <w:endnoteRef/>
      </w:r>
      <w:r>
        <w:t xml:space="preserve"> NDIS Act s100(1).</w:t>
      </w:r>
    </w:p>
  </w:endnote>
  <w:endnote w:id="4">
    <w:p w14:paraId="57F60B40" w14:textId="6A4407F0" w:rsidR="00717E4D" w:rsidRDefault="00717E4D" w:rsidP="002211F0">
      <w:pPr>
        <w:pStyle w:val="EndnoteText"/>
      </w:pPr>
      <w:r>
        <w:rPr>
          <w:rStyle w:val="EndnoteReference"/>
        </w:rPr>
        <w:endnoteRef/>
      </w:r>
      <w:r>
        <w:t xml:space="preserve"> NDIS Act s100.</w:t>
      </w:r>
    </w:p>
  </w:endnote>
  <w:endnote w:id="5">
    <w:p w14:paraId="666A7A2B" w14:textId="0ADA9A40" w:rsidR="008E52FE" w:rsidRDefault="00717E4D" w:rsidP="002211F0">
      <w:pPr>
        <w:pStyle w:val="EndnoteText"/>
      </w:pPr>
      <w:r>
        <w:rPr>
          <w:rStyle w:val="EndnoteReference"/>
        </w:rPr>
        <w:endnoteRef/>
      </w:r>
      <w:r>
        <w:t xml:space="preserve"> NDIS Act s100(2).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FCEE" w14:textId="0EEC13A2" w:rsidR="002F0F5A" w:rsidRPr="002F0F5A" w:rsidRDefault="002F0F5A" w:rsidP="002F0F5A">
    <w:pPr>
      <w:tabs>
        <w:tab w:val="center" w:pos="4820"/>
        <w:tab w:val="right" w:pos="9781"/>
      </w:tabs>
      <w:spacing w:after="0"/>
      <w:jc w:val="center"/>
      <w:rPr>
        <w:rFonts w:eastAsia="Calibri" w:cs="Times New Roman"/>
        <w:noProof/>
        <w:lang w:val="en-AU"/>
      </w:rPr>
    </w:pPr>
    <w:r>
      <w:rPr>
        <w:rFonts w:eastAsia="Calibri" w:cs="Times New Roman"/>
        <w:lang w:val="en-AU"/>
      </w:rPr>
      <w:t>28 October 2022</w:t>
    </w:r>
    <w:r w:rsidRPr="002F0F5A">
      <w:rPr>
        <w:rFonts w:eastAsia="Calibri" w:cs="Times New Roman"/>
        <w:lang w:val="en-AU"/>
      </w:rPr>
      <w:tab/>
    </w:r>
    <w:r>
      <w:rPr>
        <w:rFonts w:eastAsia="Calibri" w:cs="Times New Roman"/>
        <w:lang w:val="en-AU"/>
      </w:rPr>
      <w:t>Dysphagia supports –</w:t>
    </w:r>
    <w:r w:rsidRPr="005F0BAB">
      <w:rPr>
        <w:rFonts w:cs="Arial"/>
        <w:szCs w:val="24"/>
      </w:rPr>
      <w:t xml:space="preserve"> </w:t>
    </w:r>
    <w:r>
      <w:rPr>
        <w:rFonts w:cs="Arial"/>
        <w:szCs w:val="24"/>
      </w:rPr>
      <w:t>Tasmania Test</w:t>
    </w:r>
    <w:r w:rsidRPr="002F0F5A">
      <w:rPr>
        <w:rFonts w:eastAsia="Calibri" w:cs="Times New Roman"/>
        <w:lang w:val="en-AU"/>
      </w:rPr>
      <w:tab/>
      <w:t xml:space="preserve">Page </w:t>
    </w:r>
    <w:r w:rsidRPr="002F0F5A">
      <w:rPr>
        <w:rFonts w:eastAsia="Calibri" w:cs="Times New Roman"/>
        <w:lang w:val="en-AU"/>
      </w:rPr>
      <w:fldChar w:fldCharType="begin"/>
    </w:r>
    <w:r w:rsidRPr="002F0F5A">
      <w:rPr>
        <w:rFonts w:eastAsia="Calibri" w:cs="Times New Roman"/>
        <w:lang w:val="en-AU"/>
      </w:rPr>
      <w:instrText xml:space="preserve"> PAGE   \* MERGEFORMAT </w:instrText>
    </w:r>
    <w:r w:rsidRPr="002F0F5A">
      <w:rPr>
        <w:rFonts w:eastAsia="Calibri" w:cs="Times New Roman"/>
        <w:lang w:val="en-AU"/>
      </w:rPr>
      <w:fldChar w:fldCharType="separate"/>
    </w:r>
    <w:r w:rsidRPr="002F0F5A">
      <w:rPr>
        <w:rFonts w:eastAsia="Calibri" w:cs="Times New Roman"/>
        <w:noProof/>
        <w:lang w:val="en-AU"/>
      </w:rPr>
      <w:t>1</w:t>
    </w:r>
    <w:r w:rsidRPr="002F0F5A">
      <w:rPr>
        <w:rFonts w:eastAsia="Calibri" w:cs="Times New Roman"/>
        <w:noProof/>
        <w:lang w:val="en-AU"/>
      </w:rPr>
      <w:fldChar w:fldCharType="end"/>
    </w:r>
    <w:r w:rsidRPr="002F0F5A">
      <w:rPr>
        <w:rFonts w:eastAsia="Calibri" w:cs="Times New Roman"/>
        <w:lang w:val="en-AU"/>
      </w:rPr>
      <w:t xml:space="preserve"> of </w:t>
    </w:r>
    <w:sdt>
      <w:sdtPr>
        <w:rPr>
          <w:rFonts w:eastAsia="Calibri" w:cs="Times New Roman"/>
          <w:lang w:val="en-AU"/>
        </w:rPr>
        <w:id w:val="-1099092475"/>
        <w:docPartObj>
          <w:docPartGallery w:val="Page Numbers (Bottom of Page)"/>
          <w:docPartUnique/>
        </w:docPartObj>
      </w:sdtPr>
      <w:sdtEndPr>
        <w:rPr>
          <w:noProof/>
        </w:rPr>
      </w:sdtEndPr>
      <w:sdtContent>
        <w:r w:rsidRPr="002F0F5A">
          <w:rPr>
            <w:rFonts w:eastAsia="Calibri" w:cs="Arial"/>
            <w:bCs/>
            <w:lang w:val="en-AU"/>
          </w:rPr>
          <w:fldChar w:fldCharType="begin"/>
        </w:r>
        <w:r w:rsidRPr="002F0F5A">
          <w:rPr>
            <w:rFonts w:eastAsia="Calibri" w:cs="Arial"/>
            <w:bCs/>
            <w:lang w:val="en-AU"/>
          </w:rPr>
          <w:instrText xml:space="preserve"> NUMPAGES  </w:instrText>
        </w:r>
        <w:r w:rsidRPr="002F0F5A">
          <w:rPr>
            <w:rFonts w:eastAsia="Calibri" w:cs="Arial"/>
            <w:bCs/>
            <w:lang w:val="en-AU"/>
          </w:rPr>
          <w:fldChar w:fldCharType="separate"/>
        </w:r>
        <w:r w:rsidRPr="002F0F5A">
          <w:rPr>
            <w:rFonts w:eastAsia="Calibri" w:cs="Arial"/>
            <w:bCs/>
            <w:noProof/>
            <w:lang w:val="en-AU"/>
          </w:rPr>
          <w:t>7</w:t>
        </w:r>
        <w:r w:rsidRPr="002F0F5A">
          <w:rPr>
            <w:rFonts w:eastAsia="Calibri" w:cs="Arial"/>
            <w:bCs/>
            <w:lang w:val="en-AU"/>
          </w:rPr>
          <w:fldChar w:fldCharType="end"/>
        </w:r>
      </w:sdtContent>
    </w:sdt>
  </w:p>
  <w:p w14:paraId="65B43157" w14:textId="77777777" w:rsidR="002F0F5A" w:rsidRPr="002F0F5A" w:rsidRDefault="002F0F5A" w:rsidP="002F0F5A">
    <w:pPr>
      <w:tabs>
        <w:tab w:val="center" w:pos="4820"/>
        <w:tab w:val="right" w:pos="9781"/>
      </w:tabs>
      <w:spacing w:after="0"/>
      <w:jc w:val="center"/>
      <w:rPr>
        <w:rFonts w:eastAsia="Calibri" w:cs="Times New Roman"/>
        <w:b/>
        <w:iCs/>
        <w:color w:val="000000"/>
        <w:lang w:val="en-AU"/>
      </w:rPr>
    </w:pPr>
    <w:r w:rsidRPr="002F0F5A">
      <w:rPr>
        <w:rFonts w:eastAsia="Calibri" w:cs="Times New Roman"/>
        <w:b/>
        <w:iCs/>
        <w:color w:val="000000"/>
        <w:lang w:val="en-AU"/>
      </w:rPr>
      <w:t>This document is correct at the date of publication.</w:t>
    </w:r>
  </w:p>
  <w:p w14:paraId="7A9F037A" w14:textId="365C0092" w:rsidR="002F0F5A" w:rsidRPr="002F0F5A" w:rsidRDefault="002F0F5A" w:rsidP="002F0F5A">
    <w:pPr>
      <w:tabs>
        <w:tab w:val="center" w:pos="4820"/>
        <w:tab w:val="right" w:pos="9781"/>
      </w:tabs>
      <w:spacing w:after="0"/>
      <w:jc w:val="center"/>
      <w:rPr>
        <w:rFonts w:eastAsia="Calibri" w:cs="Times New Roman"/>
        <w:noProof/>
        <w:lang w:val="en-AU"/>
      </w:rPr>
    </w:pPr>
    <w:r w:rsidRPr="002F0F5A">
      <w:rPr>
        <w:rFonts w:eastAsia="Calibri" w:cs="Times New Roman"/>
        <w:b/>
        <w:iCs/>
        <w:color w:val="000000"/>
        <w:lang w:val="en-AU"/>
      </w:rPr>
      <w:t xml:space="preserve">Always visit </w:t>
    </w:r>
    <w:hyperlink r:id="rId1" w:history="1">
      <w:r w:rsidRPr="002F0F5A">
        <w:rPr>
          <w:rFonts w:eastAsia="Calibri" w:cs="Times New Roman"/>
          <w:b/>
          <w:color w:val="0000FF"/>
          <w:u w:val="single"/>
          <w:lang w:val="en-AU"/>
        </w:rPr>
        <w:t>ourguidelines.ndis.gov.au</w:t>
      </w:r>
    </w:hyperlink>
    <w:r w:rsidRPr="002F0F5A">
      <w:rPr>
        <w:rFonts w:eastAsia="Calibri" w:cs="Times New Roman"/>
        <w:b/>
        <w:iCs/>
        <w:color w:val="000000"/>
        <w:lang w:val="en-AU"/>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F7CB" w14:textId="77777777" w:rsidR="00FA6BB6" w:rsidRDefault="00FA6BB6" w:rsidP="00D96E93">
      <w:pPr>
        <w:spacing w:before="0" w:after="0" w:line="240" w:lineRule="auto"/>
      </w:pPr>
      <w:r>
        <w:separator/>
      </w:r>
    </w:p>
  </w:footnote>
  <w:footnote w:type="continuationSeparator" w:id="0">
    <w:p w14:paraId="5BD9A243" w14:textId="77777777" w:rsidR="00FA6BB6" w:rsidRDefault="00FA6BB6" w:rsidP="00D96E93">
      <w:pPr>
        <w:spacing w:before="0" w:after="0" w:line="240" w:lineRule="auto"/>
      </w:pPr>
      <w:r>
        <w:continuationSeparator/>
      </w:r>
    </w:p>
  </w:footnote>
  <w:footnote w:type="continuationNotice" w:id="1">
    <w:p w14:paraId="01C4F03B" w14:textId="77777777" w:rsidR="00FA6BB6" w:rsidRDefault="00FA6BB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85E" w14:textId="77777777" w:rsidR="00013BAF" w:rsidRPr="00D5521C" w:rsidRDefault="00013BAF" w:rsidP="002D17DF">
    <w:pPr>
      <w:pStyle w:val="Header"/>
      <w:jc w:val="right"/>
    </w:pPr>
    <w:r w:rsidRPr="00393F5D">
      <w:rPr>
        <w:noProof/>
        <w:lang w:eastAsia="en-AU"/>
      </w:rPr>
      <w:drawing>
        <wp:inline distT="0" distB="0" distL="0" distR="0" wp14:anchorId="2395086F" wp14:editId="27714E96">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5F7BAE"/>
    <w:multiLevelType w:val="hybridMultilevel"/>
    <w:tmpl w:val="3F982F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4" w15:restartNumberingAfterBreak="0">
    <w:nsid w:val="07C65D49"/>
    <w:multiLevelType w:val="hybridMultilevel"/>
    <w:tmpl w:val="2B1AD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84277"/>
    <w:multiLevelType w:val="hybridMultilevel"/>
    <w:tmpl w:val="4198E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F585D"/>
    <w:multiLevelType w:val="hybridMultilevel"/>
    <w:tmpl w:val="B55648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A55B11"/>
    <w:multiLevelType w:val="hybridMultilevel"/>
    <w:tmpl w:val="A8904478"/>
    <w:lvl w:ilvl="0" w:tplc="CA84E56A">
      <w:numFmt w:val="bullet"/>
      <w:lvlText w:val="-"/>
      <w:lvlJc w:val="left"/>
      <w:pPr>
        <w:ind w:left="1437" w:hanging="360"/>
      </w:pPr>
      <w:rPr>
        <w:rFonts w:ascii="Arial" w:eastAsiaTheme="minorHAnsi" w:hAnsi="Arial" w:cs="Aria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9"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0" w15:restartNumberingAfterBreak="0">
    <w:nsid w:val="1F5F3502"/>
    <w:multiLevelType w:val="hybridMultilevel"/>
    <w:tmpl w:val="C2A6E0A8"/>
    <w:lvl w:ilvl="0" w:tplc="490A51E0">
      <w:start w:val="1"/>
      <w:numFmt w:val="bullet"/>
      <w:pStyle w:val="Bullet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2" w15:restartNumberingAfterBreak="0">
    <w:nsid w:val="26FE28FF"/>
    <w:multiLevelType w:val="hybridMultilevel"/>
    <w:tmpl w:val="E06AD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E369F1"/>
    <w:multiLevelType w:val="hybridMultilevel"/>
    <w:tmpl w:val="FFCE4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AF6033"/>
    <w:multiLevelType w:val="hybridMultilevel"/>
    <w:tmpl w:val="660079D4"/>
    <w:lvl w:ilvl="0" w:tplc="FF54C9FC">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6" w15:restartNumberingAfterBreak="0">
    <w:nsid w:val="43BD6D9A"/>
    <w:multiLevelType w:val="hybridMultilevel"/>
    <w:tmpl w:val="DDACB4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5F1932"/>
    <w:multiLevelType w:val="hybridMultilevel"/>
    <w:tmpl w:val="72FA50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0" w15:restartNumberingAfterBreak="0">
    <w:nsid w:val="4B2876F8"/>
    <w:multiLevelType w:val="hybridMultilevel"/>
    <w:tmpl w:val="BBA2A7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2"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E82F41"/>
    <w:multiLevelType w:val="hybridMultilevel"/>
    <w:tmpl w:val="2CAE7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2B12C7"/>
    <w:multiLevelType w:val="hybridMultilevel"/>
    <w:tmpl w:val="68E450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372289"/>
    <w:multiLevelType w:val="hybridMultilevel"/>
    <w:tmpl w:val="AE545C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7"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8" w15:restartNumberingAfterBreak="0">
    <w:nsid w:val="63157182"/>
    <w:multiLevelType w:val="hybridMultilevel"/>
    <w:tmpl w:val="169E139E"/>
    <w:lvl w:ilvl="0" w:tplc="FF54C9FC">
      <w:numFmt w:val="bullet"/>
      <w:lvlText w:val="-"/>
      <w:lvlJc w:val="left"/>
      <w:pPr>
        <w:ind w:left="1040" w:hanging="360"/>
      </w:pPr>
      <w:rPr>
        <w:rFonts w:ascii="Arial" w:eastAsiaTheme="minorHAnsi" w:hAnsi="Arial" w:cs="Aria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9"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0"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ED1BDC"/>
    <w:multiLevelType w:val="hybridMultilevel"/>
    <w:tmpl w:val="22128A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6123563">
    <w:abstractNumId w:val="29"/>
  </w:num>
  <w:num w:numId="2" w16cid:durableId="66726945">
    <w:abstractNumId w:val="11"/>
  </w:num>
  <w:num w:numId="3" w16cid:durableId="501313166">
    <w:abstractNumId w:val="9"/>
  </w:num>
  <w:num w:numId="4" w16cid:durableId="236985119">
    <w:abstractNumId w:val="3"/>
  </w:num>
  <w:num w:numId="5" w16cid:durableId="1745108857">
    <w:abstractNumId w:val="21"/>
  </w:num>
  <w:num w:numId="6" w16cid:durableId="50154880">
    <w:abstractNumId w:val="27"/>
  </w:num>
  <w:num w:numId="7" w16cid:durableId="1660961411">
    <w:abstractNumId w:val="19"/>
  </w:num>
  <w:num w:numId="8" w16cid:durableId="386028668">
    <w:abstractNumId w:val="32"/>
  </w:num>
  <w:num w:numId="9" w16cid:durableId="1970739448">
    <w:abstractNumId w:val="30"/>
  </w:num>
  <w:num w:numId="10" w16cid:durableId="63183958">
    <w:abstractNumId w:val="33"/>
  </w:num>
  <w:num w:numId="11" w16cid:durableId="190460935">
    <w:abstractNumId w:val="22"/>
  </w:num>
  <w:num w:numId="12" w16cid:durableId="31618180">
    <w:abstractNumId w:val="1"/>
  </w:num>
  <w:num w:numId="13" w16cid:durableId="1370645011">
    <w:abstractNumId w:val="5"/>
  </w:num>
  <w:num w:numId="14" w16cid:durableId="1185249475">
    <w:abstractNumId w:val="0"/>
  </w:num>
  <w:num w:numId="15" w16cid:durableId="2134443484">
    <w:abstractNumId w:val="26"/>
  </w:num>
  <w:num w:numId="16" w16cid:durableId="717701487">
    <w:abstractNumId w:val="15"/>
  </w:num>
  <w:num w:numId="17" w16cid:durableId="1402749984">
    <w:abstractNumId w:val="10"/>
  </w:num>
  <w:num w:numId="18" w16cid:durableId="1853110670">
    <w:abstractNumId w:val="17"/>
  </w:num>
  <w:num w:numId="19" w16cid:durableId="1171607277">
    <w:abstractNumId w:val="34"/>
  </w:num>
  <w:num w:numId="20" w16cid:durableId="2067334887">
    <w:abstractNumId w:val="12"/>
  </w:num>
  <w:num w:numId="21" w16cid:durableId="507331701">
    <w:abstractNumId w:val="14"/>
  </w:num>
  <w:num w:numId="22" w16cid:durableId="960651005">
    <w:abstractNumId w:val="28"/>
  </w:num>
  <w:num w:numId="23" w16cid:durableId="520778141">
    <w:abstractNumId w:val="8"/>
  </w:num>
  <w:num w:numId="24" w16cid:durableId="1605309466">
    <w:abstractNumId w:val="4"/>
  </w:num>
  <w:num w:numId="25" w16cid:durableId="1555585086">
    <w:abstractNumId w:val="24"/>
  </w:num>
  <w:num w:numId="26" w16cid:durableId="1836458170">
    <w:abstractNumId w:val="20"/>
  </w:num>
  <w:num w:numId="27" w16cid:durableId="1115323595">
    <w:abstractNumId w:val="16"/>
  </w:num>
  <w:num w:numId="28" w16cid:durableId="27263662">
    <w:abstractNumId w:val="31"/>
  </w:num>
  <w:num w:numId="29" w16cid:durableId="780302336">
    <w:abstractNumId w:val="2"/>
  </w:num>
  <w:num w:numId="30" w16cid:durableId="1319335856">
    <w:abstractNumId w:val="23"/>
  </w:num>
  <w:num w:numId="31" w16cid:durableId="240023451">
    <w:abstractNumId w:val="25"/>
  </w:num>
  <w:num w:numId="32" w16cid:durableId="1531529298">
    <w:abstractNumId w:val="18"/>
  </w:num>
  <w:num w:numId="33" w16cid:durableId="1124890803">
    <w:abstractNumId w:val="7"/>
  </w:num>
  <w:num w:numId="34" w16cid:durableId="711884348">
    <w:abstractNumId w:val="13"/>
  </w:num>
  <w:num w:numId="35" w16cid:durableId="1728920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C7DAC4A-AB8C-442A-9087-73E8A7EF0F05}"/>
    <w:docVar w:name="dgnword-eventsink" w:val="2443330902288"/>
  </w:docVars>
  <w:rsids>
    <w:rsidRoot w:val="001424DA"/>
    <w:rsid w:val="00007348"/>
    <w:rsid w:val="0001178A"/>
    <w:rsid w:val="00013BAF"/>
    <w:rsid w:val="000155B9"/>
    <w:rsid w:val="0001613D"/>
    <w:rsid w:val="00016930"/>
    <w:rsid w:val="000200D3"/>
    <w:rsid w:val="00020616"/>
    <w:rsid w:val="00021064"/>
    <w:rsid w:val="00022733"/>
    <w:rsid w:val="00024D9D"/>
    <w:rsid w:val="000302D3"/>
    <w:rsid w:val="00030734"/>
    <w:rsid w:val="00031970"/>
    <w:rsid w:val="00031F3B"/>
    <w:rsid w:val="00033C1A"/>
    <w:rsid w:val="0003546C"/>
    <w:rsid w:val="00035C79"/>
    <w:rsid w:val="00036E5F"/>
    <w:rsid w:val="00036E90"/>
    <w:rsid w:val="0004060D"/>
    <w:rsid w:val="00040AD0"/>
    <w:rsid w:val="00040FD1"/>
    <w:rsid w:val="00043368"/>
    <w:rsid w:val="00047820"/>
    <w:rsid w:val="00047AFF"/>
    <w:rsid w:val="00047D65"/>
    <w:rsid w:val="0005012D"/>
    <w:rsid w:val="00050FB9"/>
    <w:rsid w:val="00051613"/>
    <w:rsid w:val="000527DB"/>
    <w:rsid w:val="000528DE"/>
    <w:rsid w:val="0005307B"/>
    <w:rsid w:val="00054478"/>
    <w:rsid w:val="00055BC7"/>
    <w:rsid w:val="00056348"/>
    <w:rsid w:val="00056565"/>
    <w:rsid w:val="00056E6F"/>
    <w:rsid w:val="00056F50"/>
    <w:rsid w:val="00057A49"/>
    <w:rsid w:val="00064CDD"/>
    <w:rsid w:val="00066234"/>
    <w:rsid w:val="00070CC5"/>
    <w:rsid w:val="00072937"/>
    <w:rsid w:val="00072A14"/>
    <w:rsid w:val="00073CC5"/>
    <w:rsid w:val="00074386"/>
    <w:rsid w:val="00074D1A"/>
    <w:rsid w:val="00074EB9"/>
    <w:rsid w:val="0007797A"/>
    <w:rsid w:val="00080506"/>
    <w:rsid w:val="00082428"/>
    <w:rsid w:val="00082B2F"/>
    <w:rsid w:val="000833E3"/>
    <w:rsid w:val="00085043"/>
    <w:rsid w:val="0008650F"/>
    <w:rsid w:val="00086941"/>
    <w:rsid w:val="00087B79"/>
    <w:rsid w:val="00090767"/>
    <w:rsid w:val="00090A10"/>
    <w:rsid w:val="000911CC"/>
    <w:rsid w:val="000920C7"/>
    <w:rsid w:val="00092470"/>
    <w:rsid w:val="00092A3A"/>
    <w:rsid w:val="00095320"/>
    <w:rsid w:val="000A0DB9"/>
    <w:rsid w:val="000A3036"/>
    <w:rsid w:val="000A4132"/>
    <w:rsid w:val="000A4498"/>
    <w:rsid w:val="000A5943"/>
    <w:rsid w:val="000B2F18"/>
    <w:rsid w:val="000B3D86"/>
    <w:rsid w:val="000B54B9"/>
    <w:rsid w:val="000B6A20"/>
    <w:rsid w:val="000B6C44"/>
    <w:rsid w:val="000B7F60"/>
    <w:rsid w:val="000C007E"/>
    <w:rsid w:val="000C25FA"/>
    <w:rsid w:val="000C26E8"/>
    <w:rsid w:val="000C4578"/>
    <w:rsid w:val="000C494B"/>
    <w:rsid w:val="000C5FF5"/>
    <w:rsid w:val="000C762A"/>
    <w:rsid w:val="000D0166"/>
    <w:rsid w:val="000D210A"/>
    <w:rsid w:val="000D2982"/>
    <w:rsid w:val="000D3A9F"/>
    <w:rsid w:val="000D5ADF"/>
    <w:rsid w:val="000D6914"/>
    <w:rsid w:val="000D7507"/>
    <w:rsid w:val="000D7CB8"/>
    <w:rsid w:val="000E0B96"/>
    <w:rsid w:val="000E31D0"/>
    <w:rsid w:val="000E7877"/>
    <w:rsid w:val="000E7D38"/>
    <w:rsid w:val="000F0FE5"/>
    <w:rsid w:val="000F25CB"/>
    <w:rsid w:val="000F322E"/>
    <w:rsid w:val="000F366F"/>
    <w:rsid w:val="000F3B34"/>
    <w:rsid w:val="000F5550"/>
    <w:rsid w:val="000F7128"/>
    <w:rsid w:val="00102A12"/>
    <w:rsid w:val="00102FD9"/>
    <w:rsid w:val="0010429B"/>
    <w:rsid w:val="00104A03"/>
    <w:rsid w:val="001055B4"/>
    <w:rsid w:val="0011043E"/>
    <w:rsid w:val="0011156E"/>
    <w:rsid w:val="00112868"/>
    <w:rsid w:val="00113DE6"/>
    <w:rsid w:val="00115D37"/>
    <w:rsid w:val="0011642C"/>
    <w:rsid w:val="00116C51"/>
    <w:rsid w:val="00120280"/>
    <w:rsid w:val="00120F47"/>
    <w:rsid w:val="00122FD5"/>
    <w:rsid w:val="00124DF8"/>
    <w:rsid w:val="0013000A"/>
    <w:rsid w:val="00131A79"/>
    <w:rsid w:val="00132530"/>
    <w:rsid w:val="00132E3E"/>
    <w:rsid w:val="001350B1"/>
    <w:rsid w:val="0013565B"/>
    <w:rsid w:val="001372AA"/>
    <w:rsid w:val="00140D9A"/>
    <w:rsid w:val="001413EA"/>
    <w:rsid w:val="00141DCA"/>
    <w:rsid w:val="001421D5"/>
    <w:rsid w:val="001424DA"/>
    <w:rsid w:val="00143BFF"/>
    <w:rsid w:val="001442EB"/>
    <w:rsid w:val="0014587C"/>
    <w:rsid w:val="001463DD"/>
    <w:rsid w:val="00147147"/>
    <w:rsid w:val="00147CC5"/>
    <w:rsid w:val="00151D40"/>
    <w:rsid w:val="00154AA5"/>
    <w:rsid w:val="001559B7"/>
    <w:rsid w:val="00156855"/>
    <w:rsid w:val="00157D30"/>
    <w:rsid w:val="00162586"/>
    <w:rsid w:val="00163BF4"/>
    <w:rsid w:val="00164C4B"/>
    <w:rsid w:val="001650BC"/>
    <w:rsid w:val="00165B75"/>
    <w:rsid w:val="00165C06"/>
    <w:rsid w:val="001663AE"/>
    <w:rsid w:val="00170BB2"/>
    <w:rsid w:val="00170D84"/>
    <w:rsid w:val="0017319A"/>
    <w:rsid w:val="00174D29"/>
    <w:rsid w:val="0017516B"/>
    <w:rsid w:val="00176223"/>
    <w:rsid w:val="00176FAF"/>
    <w:rsid w:val="001848F2"/>
    <w:rsid w:val="00185667"/>
    <w:rsid w:val="00187B0C"/>
    <w:rsid w:val="001904F7"/>
    <w:rsid w:val="0019142E"/>
    <w:rsid w:val="00191566"/>
    <w:rsid w:val="0019303C"/>
    <w:rsid w:val="001939BF"/>
    <w:rsid w:val="00194B21"/>
    <w:rsid w:val="00194EB7"/>
    <w:rsid w:val="0019692A"/>
    <w:rsid w:val="00196C06"/>
    <w:rsid w:val="00196EE8"/>
    <w:rsid w:val="001977A0"/>
    <w:rsid w:val="00197899"/>
    <w:rsid w:val="001A0CE4"/>
    <w:rsid w:val="001A2421"/>
    <w:rsid w:val="001A3155"/>
    <w:rsid w:val="001A5619"/>
    <w:rsid w:val="001A7EE4"/>
    <w:rsid w:val="001B0D77"/>
    <w:rsid w:val="001B48A6"/>
    <w:rsid w:val="001B48D6"/>
    <w:rsid w:val="001B5D4A"/>
    <w:rsid w:val="001B7CF2"/>
    <w:rsid w:val="001C07DD"/>
    <w:rsid w:val="001C32B2"/>
    <w:rsid w:val="001C50C1"/>
    <w:rsid w:val="001C52B7"/>
    <w:rsid w:val="001C636E"/>
    <w:rsid w:val="001C76FC"/>
    <w:rsid w:val="001D1135"/>
    <w:rsid w:val="001D3DEC"/>
    <w:rsid w:val="001D7A17"/>
    <w:rsid w:val="001E047A"/>
    <w:rsid w:val="001E45DF"/>
    <w:rsid w:val="001E4CAC"/>
    <w:rsid w:val="001E6FF9"/>
    <w:rsid w:val="001F27D6"/>
    <w:rsid w:val="001F3501"/>
    <w:rsid w:val="001F3AE4"/>
    <w:rsid w:val="001F4613"/>
    <w:rsid w:val="001F59A2"/>
    <w:rsid w:val="00201F43"/>
    <w:rsid w:val="0020289D"/>
    <w:rsid w:val="00203B91"/>
    <w:rsid w:val="002048D5"/>
    <w:rsid w:val="00210332"/>
    <w:rsid w:val="0021144B"/>
    <w:rsid w:val="002119FE"/>
    <w:rsid w:val="00213412"/>
    <w:rsid w:val="002142C1"/>
    <w:rsid w:val="00214490"/>
    <w:rsid w:val="00214526"/>
    <w:rsid w:val="00214794"/>
    <w:rsid w:val="002150B4"/>
    <w:rsid w:val="00215724"/>
    <w:rsid w:val="00216345"/>
    <w:rsid w:val="00216389"/>
    <w:rsid w:val="00216742"/>
    <w:rsid w:val="002168FD"/>
    <w:rsid w:val="00217E81"/>
    <w:rsid w:val="002211F0"/>
    <w:rsid w:val="00221201"/>
    <w:rsid w:val="00230244"/>
    <w:rsid w:val="002304AA"/>
    <w:rsid w:val="002311DF"/>
    <w:rsid w:val="002315F3"/>
    <w:rsid w:val="00232439"/>
    <w:rsid w:val="00235632"/>
    <w:rsid w:val="00235B5F"/>
    <w:rsid w:val="00235E5D"/>
    <w:rsid w:val="00243BCE"/>
    <w:rsid w:val="00246D86"/>
    <w:rsid w:val="00246E72"/>
    <w:rsid w:val="00247B0D"/>
    <w:rsid w:val="00247DBE"/>
    <w:rsid w:val="0025026F"/>
    <w:rsid w:val="00255D8A"/>
    <w:rsid w:val="00255EC4"/>
    <w:rsid w:val="00260149"/>
    <w:rsid w:val="002621B0"/>
    <w:rsid w:val="002649C7"/>
    <w:rsid w:val="002653FC"/>
    <w:rsid w:val="00267E94"/>
    <w:rsid w:val="00270C3C"/>
    <w:rsid w:val="002727D8"/>
    <w:rsid w:val="00272A38"/>
    <w:rsid w:val="002736F0"/>
    <w:rsid w:val="00274768"/>
    <w:rsid w:val="0027532A"/>
    <w:rsid w:val="00275E1A"/>
    <w:rsid w:val="00277D95"/>
    <w:rsid w:val="00280677"/>
    <w:rsid w:val="00282169"/>
    <w:rsid w:val="00283172"/>
    <w:rsid w:val="0028332B"/>
    <w:rsid w:val="00283575"/>
    <w:rsid w:val="0028367C"/>
    <w:rsid w:val="00284330"/>
    <w:rsid w:val="002850E2"/>
    <w:rsid w:val="002908D1"/>
    <w:rsid w:val="00292BC9"/>
    <w:rsid w:val="0029378B"/>
    <w:rsid w:val="00295498"/>
    <w:rsid w:val="00295EB3"/>
    <w:rsid w:val="00295F9A"/>
    <w:rsid w:val="00296BB4"/>
    <w:rsid w:val="002A1E09"/>
    <w:rsid w:val="002A3B2D"/>
    <w:rsid w:val="002A7010"/>
    <w:rsid w:val="002B1135"/>
    <w:rsid w:val="002B3EF0"/>
    <w:rsid w:val="002B4815"/>
    <w:rsid w:val="002B5FCE"/>
    <w:rsid w:val="002B63DC"/>
    <w:rsid w:val="002C182C"/>
    <w:rsid w:val="002C349B"/>
    <w:rsid w:val="002C6494"/>
    <w:rsid w:val="002D02C5"/>
    <w:rsid w:val="002D10E1"/>
    <w:rsid w:val="002D17DF"/>
    <w:rsid w:val="002D4489"/>
    <w:rsid w:val="002D45DC"/>
    <w:rsid w:val="002D5934"/>
    <w:rsid w:val="002E0C98"/>
    <w:rsid w:val="002E1703"/>
    <w:rsid w:val="002E3445"/>
    <w:rsid w:val="002E3E60"/>
    <w:rsid w:val="002E607C"/>
    <w:rsid w:val="002E6F39"/>
    <w:rsid w:val="002F0F5A"/>
    <w:rsid w:val="002F294B"/>
    <w:rsid w:val="002F470D"/>
    <w:rsid w:val="002F47C1"/>
    <w:rsid w:val="002F4E94"/>
    <w:rsid w:val="002F53F5"/>
    <w:rsid w:val="002F689A"/>
    <w:rsid w:val="002F6C69"/>
    <w:rsid w:val="00300888"/>
    <w:rsid w:val="00301837"/>
    <w:rsid w:val="00304AB1"/>
    <w:rsid w:val="003058C3"/>
    <w:rsid w:val="00306D48"/>
    <w:rsid w:val="00307A66"/>
    <w:rsid w:val="00312DCC"/>
    <w:rsid w:val="003159D6"/>
    <w:rsid w:val="003165F5"/>
    <w:rsid w:val="00317710"/>
    <w:rsid w:val="003216B0"/>
    <w:rsid w:val="003216DB"/>
    <w:rsid w:val="00321ACD"/>
    <w:rsid w:val="00324D45"/>
    <w:rsid w:val="00324D54"/>
    <w:rsid w:val="003266B0"/>
    <w:rsid w:val="00326A0C"/>
    <w:rsid w:val="00326B86"/>
    <w:rsid w:val="00330848"/>
    <w:rsid w:val="003315E8"/>
    <w:rsid w:val="00331A80"/>
    <w:rsid w:val="00332781"/>
    <w:rsid w:val="00332C19"/>
    <w:rsid w:val="0033345B"/>
    <w:rsid w:val="00334142"/>
    <w:rsid w:val="00335E66"/>
    <w:rsid w:val="00337F83"/>
    <w:rsid w:val="003405EF"/>
    <w:rsid w:val="00347B9D"/>
    <w:rsid w:val="00351933"/>
    <w:rsid w:val="00353BF9"/>
    <w:rsid w:val="0035776F"/>
    <w:rsid w:val="0036041C"/>
    <w:rsid w:val="00360550"/>
    <w:rsid w:val="00361867"/>
    <w:rsid w:val="0036593F"/>
    <w:rsid w:val="00370586"/>
    <w:rsid w:val="00370659"/>
    <w:rsid w:val="0037244B"/>
    <w:rsid w:val="00372F65"/>
    <w:rsid w:val="003733DE"/>
    <w:rsid w:val="003744E2"/>
    <w:rsid w:val="00374E48"/>
    <w:rsid w:val="00381B45"/>
    <w:rsid w:val="00382B9D"/>
    <w:rsid w:val="0038372B"/>
    <w:rsid w:val="0038386A"/>
    <w:rsid w:val="003877EE"/>
    <w:rsid w:val="00392A14"/>
    <w:rsid w:val="00394042"/>
    <w:rsid w:val="003965A4"/>
    <w:rsid w:val="00396A99"/>
    <w:rsid w:val="003A11D9"/>
    <w:rsid w:val="003A13A5"/>
    <w:rsid w:val="003A154C"/>
    <w:rsid w:val="003A2CDE"/>
    <w:rsid w:val="003A3E1F"/>
    <w:rsid w:val="003A55B1"/>
    <w:rsid w:val="003A5748"/>
    <w:rsid w:val="003A5DF1"/>
    <w:rsid w:val="003B27E3"/>
    <w:rsid w:val="003B2C80"/>
    <w:rsid w:val="003B2CF5"/>
    <w:rsid w:val="003B3E88"/>
    <w:rsid w:val="003B5189"/>
    <w:rsid w:val="003B60D9"/>
    <w:rsid w:val="003B76C3"/>
    <w:rsid w:val="003B7F61"/>
    <w:rsid w:val="003C009B"/>
    <w:rsid w:val="003C09F8"/>
    <w:rsid w:val="003C13A0"/>
    <w:rsid w:val="003C2932"/>
    <w:rsid w:val="003C2A85"/>
    <w:rsid w:val="003C52CA"/>
    <w:rsid w:val="003C6C87"/>
    <w:rsid w:val="003D15A9"/>
    <w:rsid w:val="003E0B8E"/>
    <w:rsid w:val="003E1258"/>
    <w:rsid w:val="003E1693"/>
    <w:rsid w:val="003E409D"/>
    <w:rsid w:val="003E4585"/>
    <w:rsid w:val="003E4732"/>
    <w:rsid w:val="003E5A0C"/>
    <w:rsid w:val="003E73FE"/>
    <w:rsid w:val="003F0929"/>
    <w:rsid w:val="003F2FD0"/>
    <w:rsid w:val="003F65F1"/>
    <w:rsid w:val="003F77C0"/>
    <w:rsid w:val="00400AC3"/>
    <w:rsid w:val="00401872"/>
    <w:rsid w:val="004020CA"/>
    <w:rsid w:val="00402117"/>
    <w:rsid w:val="00402ECE"/>
    <w:rsid w:val="004033C1"/>
    <w:rsid w:val="00404FB3"/>
    <w:rsid w:val="00407EB5"/>
    <w:rsid w:val="00411406"/>
    <w:rsid w:val="00412A24"/>
    <w:rsid w:val="004151FC"/>
    <w:rsid w:val="004170EB"/>
    <w:rsid w:val="0041720F"/>
    <w:rsid w:val="00417A55"/>
    <w:rsid w:val="004220B1"/>
    <w:rsid w:val="00422185"/>
    <w:rsid w:val="00422E66"/>
    <w:rsid w:val="00423310"/>
    <w:rsid w:val="004240DD"/>
    <w:rsid w:val="00426146"/>
    <w:rsid w:val="00432100"/>
    <w:rsid w:val="00432B69"/>
    <w:rsid w:val="004336F8"/>
    <w:rsid w:val="004337F4"/>
    <w:rsid w:val="0043441D"/>
    <w:rsid w:val="00437003"/>
    <w:rsid w:val="00437790"/>
    <w:rsid w:val="00444B8E"/>
    <w:rsid w:val="004472F7"/>
    <w:rsid w:val="004516D1"/>
    <w:rsid w:val="004537D9"/>
    <w:rsid w:val="00453951"/>
    <w:rsid w:val="0045473D"/>
    <w:rsid w:val="00455848"/>
    <w:rsid w:val="0045734C"/>
    <w:rsid w:val="00460263"/>
    <w:rsid w:val="00461FB4"/>
    <w:rsid w:val="004630A7"/>
    <w:rsid w:val="00463B38"/>
    <w:rsid w:val="004647DB"/>
    <w:rsid w:val="00466F05"/>
    <w:rsid w:val="004670B1"/>
    <w:rsid w:val="004711B7"/>
    <w:rsid w:val="0047225D"/>
    <w:rsid w:val="004731BE"/>
    <w:rsid w:val="0047496A"/>
    <w:rsid w:val="00477930"/>
    <w:rsid w:val="00483134"/>
    <w:rsid w:val="00485BF2"/>
    <w:rsid w:val="0048682E"/>
    <w:rsid w:val="00487032"/>
    <w:rsid w:val="00490A7D"/>
    <w:rsid w:val="00491007"/>
    <w:rsid w:val="0049173E"/>
    <w:rsid w:val="004966A4"/>
    <w:rsid w:val="004A0CB7"/>
    <w:rsid w:val="004A1163"/>
    <w:rsid w:val="004A662C"/>
    <w:rsid w:val="004B0138"/>
    <w:rsid w:val="004B2C1F"/>
    <w:rsid w:val="004B4FCE"/>
    <w:rsid w:val="004B549A"/>
    <w:rsid w:val="004B558A"/>
    <w:rsid w:val="004B593F"/>
    <w:rsid w:val="004B6D9D"/>
    <w:rsid w:val="004B7735"/>
    <w:rsid w:val="004C09B0"/>
    <w:rsid w:val="004C2056"/>
    <w:rsid w:val="004C2119"/>
    <w:rsid w:val="004C28E5"/>
    <w:rsid w:val="004C4477"/>
    <w:rsid w:val="004C4E2C"/>
    <w:rsid w:val="004C6BE6"/>
    <w:rsid w:val="004D007E"/>
    <w:rsid w:val="004D0CDD"/>
    <w:rsid w:val="004D199D"/>
    <w:rsid w:val="004D1C5B"/>
    <w:rsid w:val="004D2B49"/>
    <w:rsid w:val="004D2D4D"/>
    <w:rsid w:val="004D523E"/>
    <w:rsid w:val="004D69FD"/>
    <w:rsid w:val="004D76FC"/>
    <w:rsid w:val="004E1D5F"/>
    <w:rsid w:val="004E2F32"/>
    <w:rsid w:val="004E32CD"/>
    <w:rsid w:val="004E503A"/>
    <w:rsid w:val="004E56C0"/>
    <w:rsid w:val="004E71E0"/>
    <w:rsid w:val="004F5484"/>
    <w:rsid w:val="00500336"/>
    <w:rsid w:val="00501376"/>
    <w:rsid w:val="005024BE"/>
    <w:rsid w:val="00503E65"/>
    <w:rsid w:val="005052AF"/>
    <w:rsid w:val="00505726"/>
    <w:rsid w:val="00505BDC"/>
    <w:rsid w:val="0050663F"/>
    <w:rsid w:val="00506CA2"/>
    <w:rsid w:val="00507D73"/>
    <w:rsid w:val="00510930"/>
    <w:rsid w:val="00510DE8"/>
    <w:rsid w:val="0051149D"/>
    <w:rsid w:val="0051156D"/>
    <w:rsid w:val="00511E86"/>
    <w:rsid w:val="00511EB9"/>
    <w:rsid w:val="00515BDF"/>
    <w:rsid w:val="0051642F"/>
    <w:rsid w:val="00521DB2"/>
    <w:rsid w:val="00523C8F"/>
    <w:rsid w:val="0052475B"/>
    <w:rsid w:val="0052777C"/>
    <w:rsid w:val="00527B5A"/>
    <w:rsid w:val="005303FB"/>
    <w:rsid w:val="0053168D"/>
    <w:rsid w:val="00532309"/>
    <w:rsid w:val="00532A6A"/>
    <w:rsid w:val="00534389"/>
    <w:rsid w:val="00535452"/>
    <w:rsid w:val="00537AEF"/>
    <w:rsid w:val="00541963"/>
    <w:rsid w:val="0054237C"/>
    <w:rsid w:val="005479AC"/>
    <w:rsid w:val="00550CF6"/>
    <w:rsid w:val="00553810"/>
    <w:rsid w:val="00553FAF"/>
    <w:rsid w:val="00555727"/>
    <w:rsid w:val="00555FBB"/>
    <w:rsid w:val="00556EF2"/>
    <w:rsid w:val="00557E00"/>
    <w:rsid w:val="00557FC2"/>
    <w:rsid w:val="005620BB"/>
    <w:rsid w:val="005646E2"/>
    <w:rsid w:val="005657FE"/>
    <w:rsid w:val="00567C2B"/>
    <w:rsid w:val="0057727A"/>
    <w:rsid w:val="00580031"/>
    <w:rsid w:val="00580507"/>
    <w:rsid w:val="005806EF"/>
    <w:rsid w:val="00580B36"/>
    <w:rsid w:val="005817EF"/>
    <w:rsid w:val="005823C8"/>
    <w:rsid w:val="00582954"/>
    <w:rsid w:val="00583319"/>
    <w:rsid w:val="0058351D"/>
    <w:rsid w:val="00584159"/>
    <w:rsid w:val="0058451E"/>
    <w:rsid w:val="0059067F"/>
    <w:rsid w:val="00591333"/>
    <w:rsid w:val="0059410D"/>
    <w:rsid w:val="00594357"/>
    <w:rsid w:val="005951DC"/>
    <w:rsid w:val="005965C4"/>
    <w:rsid w:val="005A43AE"/>
    <w:rsid w:val="005A44B6"/>
    <w:rsid w:val="005A4E9A"/>
    <w:rsid w:val="005B1C7E"/>
    <w:rsid w:val="005B2D6B"/>
    <w:rsid w:val="005B3594"/>
    <w:rsid w:val="005C386B"/>
    <w:rsid w:val="005C5B3B"/>
    <w:rsid w:val="005C74E4"/>
    <w:rsid w:val="005C7DB6"/>
    <w:rsid w:val="005D0DDC"/>
    <w:rsid w:val="005D19A0"/>
    <w:rsid w:val="005D32B4"/>
    <w:rsid w:val="005D513E"/>
    <w:rsid w:val="005D5541"/>
    <w:rsid w:val="005D5A03"/>
    <w:rsid w:val="005D5D8C"/>
    <w:rsid w:val="005D631B"/>
    <w:rsid w:val="005E14A1"/>
    <w:rsid w:val="005E2C77"/>
    <w:rsid w:val="005E444B"/>
    <w:rsid w:val="005E4E62"/>
    <w:rsid w:val="005E5790"/>
    <w:rsid w:val="005F02E5"/>
    <w:rsid w:val="005F0488"/>
    <w:rsid w:val="005F0BAB"/>
    <w:rsid w:val="005F0BDF"/>
    <w:rsid w:val="005F76F1"/>
    <w:rsid w:val="00601AD8"/>
    <w:rsid w:val="00602DF1"/>
    <w:rsid w:val="00604666"/>
    <w:rsid w:val="00605265"/>
    <w:rsid w:val="00605436"/>
    <w:rsid w:val="00606E5A"/>
    <w:rsid w:val="00607580"/>
    <w:rsid w:val="00607C4F"/>
    <w:rsid w:val="00611A71"/>
    <w:rsid w:val="0061426C"/>
    <w:rsid w:val="00614EB8"/>
    <w:rsid w:val="00615A36"/>
    <w:rsid w:val="00615AEB"/>
    <w:rsid w:val="0062141B"/>
    <w:rsid w:val="00621C83"/>
    <w:rsid w:val="00623267"/>
    <w:rsid w:val="00625B21"/>
    <w:rsid w:val="006309D9"/>
    <w:rsid w:val="00635150"/>
    <w:rsid w:val="00643CFA"/>
    <w:rsid w:val="00644F89"/>
    <w:rsid w:val="00644FBF"/>
    <w:rsid w:val="0064507C"/>
    <w:rsid w:val="006455AA"/>
    <w:rsid w:val="00645656"/>
    <w:rsid w:val="00646835"/>
    <w:rsid w:val="0065184C"/>
    <w:rsid w:val="00654468"/>
    <w:rsid w:val="006551CA"/>
    <w:rsid w:val="00655F9D"/>
    <w:rsid w:val="00655FEF"/>
    <w:rsid w:val="00660DB5"/>
    <w:rsid w:val="00661880"/>
    <w:rsid w:val="00663C79"/>
    <w:rsid w:val="00664088"/>
    <w:rsid w:val="00665DDE"/>
    <w:rsid w:val="0067020A"/>
    <w:rsid w:val="006703D5"/>
    <w:rsid w:val="006710BF"/>
    <w:rsid w:val="00672E78"/>
    <w:rsid w:val="006730D7"/>
    <w:rsid w:val="006749B8"/>
    <w:rsid w:val="00675BF0"/>
    <w:rsid w:val="00676547"/>
    <w:rsid w:val="00677566"/>
    <w:rsid w:val="00680240"/>
    <w:rsid w:val="00680959"/>
    <w:rsid w:val="00686E0E"/>
    <w:rsid w:val="00687544"/>
    <w:rsid w:val="006916F4"/>
    <w:rsid w:val="00692034"/>
    <w:rsid w:val="006927B2"/>
    <w:rsid w:val="00695F1E"/>
    <w:rsid w:val="006A0701"/>
    <w:rsid w:val="006A2B27"/>
    <w:rsid w:val="006A499A"/>
    <w:rsid w:val="006A51D0"/>
    <w:rsid w:val="006A68BF"/>
    <w:rsid w:val="006B2763"/>
    <w:rsid w:val="006B3763"/>
    <w:rsid w:val="006B51BE"/>
    <w:rsid w:val="006B6BA3"/>
    <w:rsid w:val="006C1F33"/>
    <w:rsid w:val="006C323A"/>
    <w:rsid w:val="006C5FA5"/>
    <w:rsid w:val="006C6A6A"/>
    <w:rsid w:val="006C7A7E"/>
    <w:rsid w:val="006C7B84"/>
    <w:rsid w:val="006C7F85"/>
    <w:rsid w:val="006D05B4"/>
    <w:rsid w:val="006D1C3C"/>
    <w:rsid w:val="006D534D"/>
    <w:rsid w:val="006E00C7"/>
    <w:rsid w:val="006E2087"/>
    <w:rsid w:val="006E3291"/>
    <w:rsid w:val="006E5E6E"/>
    <w:rsid w:val="006E7D42"/>
    <w:rsid w:val="006F3C3A"/>
    <w:rsid w:val="006F3F0F"/>
    <w:rsid w:val="007011AC"/>
    <w:rsid w:val="00702A53"/>
    <w:rsid w:val="0070345F"/>
    <w:rsid w:val="0070388E"/>
    <w:rsid w:val="00703C94"/>
    <w:rsid w:val="00704DF7"/>
    <w:rsid w:val="00706A7A"/>
    <w:rsid w:val="00710155"/>
    <w:rsid w:val="0071162A"/>
    <w:rsid w:val="00713048"/>
    <w:rsid w:val="00713356"/>
    <w:rsid w:val="00713B98"/>
    <w:rsid w:val="00714634"/>
    <w:rsid w:val="007166EA"/>
    <w:rsid w:val="00716B28"/>
    <w:rsid w:val="00717E4D"/>
    <w:rsid w:val="00721821"/>
    <w:rsid w:val="007248AB"/>
    <w:rsid w:val="00727BF6"/>
    <w:rsid w:val="00730580"/>
    <w:rsid w:val="00730A0E"/>
    <w:rsid w:val="00731DCB"/>
    <w:rsid w:val="00731E2E"/>
    <w:rsid w:val="00732F3A"/>
    <w:rsid w:val="00735109"/>
    <w:rsid w:val="00735875"/>
    <w:rsid w:val="00743BA2"/>
    <w:rsid w:val="00743C03"/>
    <w:rsid w:val="00744F13"/>
    <w:rsid w:val="0074555D"/>
    <w:rsid w:val="00753E7B"/>
    <w:rsid w:val="00757237"/>
    <w:rsid w:val="007572BD"/>
    <w:rsid w:val="007572CF"/>
    <w:rsid w:val="00757B83"/>
    <w:rsid w:val="00762433"/>
    <w:rsid w:val="00762D31"/>
    <w:rsid w:val="00763491"/>
    <w:rsid w:val="0076395E"/>
    <w:rsid w:val="007720F2"/>
    <w:rsid w:val="00772BAA"/>
    <w:rsid w:val="00776F12"/>
    <w:rsid w:val="00777B98"/>
    <w:rsid w:val="00780966"/>
    <w:rsid w:val="00781B2F"/>
    <w:rsid w:val="00787EDA"/>
    <w:rsid w:val="00791FDF"/>
    <w:rsid w:val="00794FAB"/>
    <w:rsid w:val="007A0522"/>
    <w:rsid w:val="007A0832"/>
    <w:rsid w:val="007A2829"/>
    <w:rsid w:val="007A42C4"/>
    <w:rsid w:val="007A59E7"/>
    <w:rsid w:val="007B0249"/>
    <w:rsid w:val="007B08AE"/>
    <w:rsid w:val="007B0B17"/>
    <w:rsid w:val="007B10FA"/>
    <w:rsid w:val="007B32A7"/>
    <w:rsid w:val="007B35CC"/>
    <w:rsid w:val="007B740A"/>
    <w:rsid w:val="007B76C2"/>
    <w:rsid w:val="007C12B9"/>
    <w:rsid w:val="007C3AF4"/>
    <w:rsid w:val="007C4F45"/>
    <w:rsid w:val="007C587E"/>
    <w:rsid w:val="007C6FDA"/>
    <w:rsid w:val="007D789D"/>
    <w:rsid w:val="007E0318"/>
    <w:rsid w:val="007E03EA"/>
    <w:rsid w:val="007E06AD"/>
    <w:rsid w:val="007E1C27"/>
    <w:rsid w:val="007E20D3"/>
    <w:rsid w:val="007E3931"/>
    <w:rsid w:val="007E7B8E"/>
    <w:rsid w:val="007F311B"/>
    <w:rsid w:val="007F3CC3"/>
    <w:rsid w:val="007F5E51"/>
    <w:rsid w:val="0080214F"/>
    <w:rsid w:val="008029F5"/>
    <w:rsid w:val="00804D24"/>
    <w:rsid w:val="0081103A"/>
    <w:rsid w:val="00811807"/>
    <w:rsid w:val="008127E5"/>
    <w:rsid w:val="00815225"/>
    <w:rsid w:val="0081715A"/>
    <w:rsid w:val="008220D8"/>
    <w:rsid w:val="008322D2"/>
    <w:rsid w:val="00833980"/>
    <w:rsid w:val="00833ACE"/>
    <w:rsid w:val="00834B31"/>
    <w:rsid w:val="00835D7D"/>
    <w:rsid w:val="0084043F"/>
    <w:rsid w:val="008417DD"/>
    <w:rsid w:val="008471D3"/>
    <w:rsid w:val="008471F7"/>
    <w:rsid w:val="0085037C"/>
    <w:rsid w:val="008509DC"/>
    <w:rsid w:val="0085305A"/>
    <w:rsid w:val="008543F2"/>
    <w:rsid w:val="008547A2"/>
    <w:rsid w:val="00854936"/>
    <w:rsid w:val="008566EA"/>
    <w:rsid w:val="00856B35"/>
    <w:rsid w:val="008607EE"/>
    <w:rsid w:val="00861919"/>
    <w:rsid w:val="00861AFF"/>
    <w:rsid w:val="008641F2"/>
    <w:rsid w:val="008648D0"/>
    <w:rsid w:val="00865A72"/>
    <w:rsid w:val="00865EFC"/>
    <w:rsid w:val="0086682B"/>
    <w:rsid w:val="00867D40"/>
    <w:rsid w:val="00867E5E"/>
    <w:rsid w:val="00875820"/>
    <w:rsid w:val="00875922"/>
    <w:rsid w:val="008760F1"/>
    <w:rsid w:val="00876A6F"/>
    <w:rsid w:val="0088003F"/>
    <w:rsid w:val="008800D8"/>
    <w:rsid w:val="008813F4"/>
    <w:rsid w:val="008814B7"/>
    <w:rsid w:val="00882530"/>
    <w:rsid w:val="00882D08"/>
    <w:rsid w:val="008838C2"/>
    <w:rsid w:val="00887E07"/>
    <w:rsid w:val="0089022F"/>
    <w:rsid w:val="008909B6"/>
    <w:rsid w:val="008932A2"/>
    <w:rsid w:val="008A1E3C"/>
    <w:rsid w:val="008A2D13"/>
    <w:rsid w:val="008A3324"/>
    <w:rsid w:val="008A493A"/>
    <w:rsid w:val="008A63EF"/>
    <w:rsid w:val="008A7218"/>
    <w:rsid w:val="008A760E"/>
    <w:rsid w:val="008A7A7B"/>
    <w:rsid w:val="008B0F1C"/>
    <w:rsid w:val="008B233D"/>
    <w:rsid w:val="008B5CDD"/>
    <w:rsid w:val="008B5EE4"/>
    <w:rsid w:val="008B6752"/>
    <w:rsid w:val="008B77DA"/>
    <w:rsid w:val="008C01E3"/>
    <w:rsid w:val="008C435D"/>
    <w:rsid w:val="008C567D"/>
    <w:rsid w:val="008C5705"/>
    <w:rsid w:val="008C78BA"/>
    <w:rsid w:val="008D0107"/>
    <w:rsid w:val="008D0288"/>
    <w:rsid w:val="008D0B0D"/>
    <w:rsid w:val="008D0EC6"/>
    <w:rsid w:val="008D313D"/>
    <w:rsid w:val="008D3303"/>
    <w:rsid w:val="008D3883"/>
    <w:rsid w:val="008D484D"/>
    <w:rsid w:val="008E0518"/>
    <w:rsid w:val="008E0F30"/>
    <w:rsid w:val="008E1AE8"/>
    <w:rsid w:val="008E47B2"/>
    <w:rsid w:val="008E4F62"/>
    <w:rsid w:val="008E52FE"/>
    <w:rsid w:val="008F11EB"/>
    <w:rsid w:val="008F144D"/>
    <w:rsid w:val="008F15C7"/>
    <w:rsid w:val="008F3651"/>
    <w:rsid w:val="008F4C41"/>
    <w:rsid w:val="008F56D5"/>
    <w:rsid w:val="008F6738"/>
    <w:rsid w:val="008F71DC"/>
    <w:rsid w:val="00907A89"/>
    <w:rsid w:val="00907DA0"/>
    <w:rsid w:val="0091269C"/>
    <w:rsid w:val="00914219"/>
    <w:rsid w:val="009145E0"/>
    <w:rsid w:val="00917960"/>
    <w:rsid w:val="009179ED"/>
    <w:rsid w:val="0092122C"/>
    <w:rsid w:val="00921AEE"/>
    <w:rsid w:val="00921CDD"/>
    <w:rsid w:val="0092405A"/>
    <w:rsid w:val="00925B5F"/>
    <w:rsid w:val="00927A2B"/>
    <w:rsid w:val="009303A8"/>
    <w:rsid w:val="009313E7"/>
    <w:rsid w:val="00934D5D"/>
    <w:rsid w:val="00937FBF"/>
    <w:rsid w:val="00940E23"/>
    <w:rsid w:val="009443AF"/>
    <w:rsid w:val="00945F13"/>
    <w:rsid w:val="00946658"/>
    <w:rsid w:val="00946923"/>
    <w:rsid w:val="009508A3"/>
    <w:rsid w:val="00951FCB"/>
    <w:rsid w:val="0095454E"/>
    <w:rsid w:val="009560D5"/>
    <w:rsid w:val="00956776"/>
    <w:rsid w:val="00956D58"/>
    <w:rsid w:val="00962251"/>
    <w:rsid w:val="00962782"/>
    <w:rsid w:val="00963E52"/>
    <w:rsid w:val="00964904"/>
    <w:rsid w:val="0096515D"/>
    <w:rsid w:val="00965A3A"/>
    <w:rsid w:val="00966364"/>
    <w:rsid w:val="00974A37"/>
    <w:rsid w:val="00980243"/>
    <w:rsid w:val="009821C1"/>
    <w:rsid w:val="009836AE"/>
    <w:rsid w:val="00983740"/>
    <w:rsid w:val="0098449D"/>
    <w:rsid w:val="00984759"/>
    <w:rsid w:val="00987169"/>
    <w:rsid w:val="00987727"/>
    <w:rsid w:val="00990207"/>
    <w:rsid w:val="00990CD5"/>
    <w:rsid w:val="00990D61"/>
    <w:rsid w:val="00992760"/>
    <w:rsid w:val="0099355C"/>
    <w:rsid w:val="009935EB"/>
    <w:rsid w:val="009A034C"/>
    <w:rsid w:val="009A0CBC"/>
    <w:rsid w:val="009A17F5"/>
    <w:rsid w:val="009A2297"/>
    <w:rsid w:val="009A283E"/>
    <w:rsid w:val="009A2D9F"/>
    <w:rsid w:val="009A30C6"/>
    <w:rsid w:val="009A3CA9"/>
    <w:rsid w:val="009A43EB"/>
    <w:rsid w:val="009A4486"/>
    <w:rsid w:val="009A5A16"/>
    <w:rsid w:val="009A7A4E"/>
    <w:rsid w:val="009B28F8"/>
    <w:rsid w:val="009B2A4C"/>
    <w:rsid w:val="009B56B4"/>
    <w:rsid w:val="009B6A64"/>
    <w:rsid w:val="009B6A75"/>
    <w:rsid w:val="009C0F2E"/>
    <w:rsid w:val="009C1843"/>
    <w:rsid w:val="009C364F"/>
    <w:rsid w:val="009C3CF8"/>
    <w:rsid w:val="009C3F3E"/>
    <w:rsid w:val="009C7A30"/>
    <w:rsid w:val="009D0109"/>
    <w:rsid w:val="009D3768"/>
    <w:rsid w:val="009D738C"/>
    <w:rsid w:val="009E1C6C"/>
    <w:rsid w:val="009E5292"/>
    <w:rsid w:val="009E5E73"/>
    <w:rsid w:val="009E6A91"/>
    <w:rsid w:val="009E7093"/>
    <w:rsid w:val="009F0231"/>
    <w:rsid w:val="009F1E36"/>
    <w:rsid w:val="009F1FF2"/>
    <w:rsid w:val="009F42E9"/>
    <w:rsid w:val="009F5126"/>
    <w:rsid w:val="009F5135"/>
    <w:rsid w:val="009F518B"/>
    <w:rsid w:val="00A02FA0"/>
    <w:rsid w:val="00A02FEB"/>
    <w:rsid w:val="00A03E9A"/>
    <w:rsid w:val="00A06197"/>
    <w:rsid w:val="00A10B01"/>
    <w:rsid w:val="00A12097"/>
    <w:rsid w:val="00A13654"/>
    <w:rsid w:val="00A13E4E"/>
    <w:rsid w:val="00A152C7"/>
    <w:rsid w:val="00A2086D"/>
    <w:rsid w:val="00A20BD5"/>
    <w:rsid w:val="00A210A2"/>
    <w:rsid w:val="00A223BB"/>
    <w:rsid w:val="00A26056"/>
    <w:rsid w:val="00A26354"/>
    <w:rsid w:val="00A336E8"/>
    <w:rsid w:val="00A41210"/>
    <w:rsid w:val="00A41E54"/>
    <w:rsid w:val="00A45871"/>
    <w:rsid w:val="00A467D6"/>
    <w:rsid w:val="00A468E7"/>
    <w:rsid w:val="00A50F50"/>
    <w:rsid w:val="00A51576"/>
    <w:rsid w:val="00A53AE2"/>
    <w:rsid w:val="00A551EC"/>
    <w:rsid w:val="00A55B0E"/>
    <w:rsid w:val="00A607BD"/>
    <w:rsid w:val="00A64866"/>
    <w:rsid w:val="00A66EC0"/>
    <w:rsid w:val="00A678D0"/>
    <w:rsid w:val="00A70C2B"/>
    <w:rsid w:val="00A71B50"/>
    <w:rsid w:val="00A740C9"/>
    <w:rsid w:val="00A742A2"/>
    <w:rsid w:val="00A7583E"/>
    <w:rsid w:val="00A7729D"/>
    <w:rsid w:val="00A775EA"/>
    <w:rsid w:val="00A8069A"/>
    <w:rsid w:val="00A80B05"/>
    <w:rsid w:val="00A8101E"/>
    <w:rsid w:val="00A810CD"/>
    <w:rsid w:val="00A81113"/>
    <w:rsid w:val="00A818C3"/>
    <w:rsid w:val="00A81D8A"/>
    <w:rsid w:val="00A82C11"/>
    <w:rsid w:val="00A83113"/>
    <w:rsid w:val="00A834FA"/>
    <w:rsid w:val="00A849A6"/>
    <w:rsid w:val="00A849E6"/>
    <w:rsid w:val="00A87310"/>
    <w:rsid w:val="00A90050"/>
    <w:rsid w:val="00A91429"/>
    <w:rsid w:val="00A914B0"/>
    <w:rsid w:val="00A92CEA"/>
    <w:rsid w:val="00A93711"/>
    <w:rsid w:val="00A9577D"/>
    <w:rsid w:val="00A9608F"/>
    <w:rsid w:val="00A962E5"/>
    <w:rsid w:val="00A96A2C"/>
    <w:rsid w:val="00AA0248"/>
    <w:rsid w:val="00AA0CBF"/>
    <w:rsid w:val="00AA3975"/>
    <w:rsid w:val="00AA5E37"/>
    <w:rsid w:val="00AA6F62"/>
    <w:rsid w:val="00AB1B6C"/>
    <w:rsid w:val="00AB2E47"/>
    <w:rsid w:val="00AB3C99"/>
    <w:rsid w:val="00AB3D90"/>
    <w:rsid w:val="00AB40D0"/>
    <w:rsid w:val="00AB4202"/>
    <w:rsid w:val="00AB4C1A"/>
    <w:rsid w:val="00AB67AE"/>
    <w:rsid w:val="00AB6C86"/>
    <w:rsid w:val="00AC048F"/>
    <w:rsid w:val="00AC347E"/>
    <w:rsid w:val="00AC49D3"/>
    <w:rsid w:val="00AC6EE5"/>
    <w:rsid w:val="00AC7DA8"/>
    <w:rsid w:val="00AD44E4"/>
    <w:rsid w:val="00AD697E"/>
    <w:rsid w:val="00AD78BF"/>
    <w:rsid w:val="00AE0FDC"/>
    <w:rsid w:val="00AE2FA4"/>
    <w:rsid w:val="00AE61F4"/>
    <w:rsid w:val="00AE6AB8"/>
    <w:rsid w:val="00AF0352"/>
    <w:rsid w:val="00AF0701"/>
    <w:rsid w:val="00AF3D29"/>
    <w:rsid w:val="00AF57FF"/>
    <w:rsid w:val="00AF7640"/>
    <w:rsid w:val="00B01DCE"/>
    <w:rsid w:val="00B02C63"/>
    <w:rsid w:val="00B037E0"/>
    <w:rsid w:val="00B04202"/>
    <w:rsid w:val="00B043CB"/>
    <w:rsid w:val="00B047C5"/>
    <w:rsid w:val="00B06256"/>
    <w:rsid w:val="00B0668F"/>
    <w:rsid w:val="00B077B2"/>
    <w:rsid w:val="00B10C9A"/>
    <w:rsid w:val="00B116A2"/>
    <w:rsid w:val="00B12CD5"/>
    <w:rsid w:val="00B14A42"/>
    <w:rsid w:val="00B14EB4"/>
    <w:rsid w:val="00B154C0"/>
    <w:rsid w:val="00B158AE"/>
    <w:rsid w:val="00B201EB"/>
    <w:rsid w:val="00B2046F"/>
    <w:rsid w:val="00B21326"/>
    <w:rsid w:val="00B21C84"/>
    <w:rsid w:val="00B272FA"/>
    <w:rsid w:val="00B327B2"/>
    <w:rsid w:val="00B330BA"/>
    <w:rsid w:val="00B34D54"/>
    <w:rsid w:val="00B37EF4"/>
    <w:rsid w:val="00B404A7"/>
    <w:rsid w:val="00B410A2"/>
    <w:rsid w:val="00B41FE4"/>
    <w:rsid w:val="00B423A7"/>
    <w:rsid w:val="00B42FA1"/>
    <w:rsid w:val="00B44254"/>
    <w:rsid w:val="00B4562B"/>
    <w:rsid w:val="00B47CB8"/>
    <w:rsid w:val="00B533BD"/>
    <w:rsid w:val="00B5381F"/>
    <w:rsid w:val="00B54212"/>
    <w:rsid w:val="00B55861"/>
    <w:rsid w:val="00B57FFA"/>
    <w:rsid w:val="00B6096B"/>
    <w:rsid w:val="00B60A5F"/>
    <w:rsid w:val="00B635B0"/>
    <w:rsid w:val="00B639B1"/>
    <w:rsid w:val="00B64E5D"/>
    <w:rsid w:val="00B6639C"/>
    <w:rsid w:val="00B6784D"/>
    <w:rsid w:val="00B67D7B"/>
    <w:rsid w:val="00B67E4C"/>
    <w:rsid w:val="00B70573"/>
    <w:rsid w:val="00B77343"/>
    <w:rsid w:val="00B8167A"/>
    <w:rsid w:val="00B8243C"/>
    <w:rsid w:val="00B836A1"/>
    <w:rsid w:val="00B8576C"/>
    <w:rsid w:val="00B85AF6"/>
    <w:rsid w:val="00B85E87"/>
    <w:rsid w:val="00B867A5"/>
    <w:rsid w:val="00B903B0"/>
    <w:rsid w:val="00B9044C"/>
    <w:rsid w:val="00B91164"/>
    <w:rsid w:val="00B92477"/>
    <w:rsid w:val="00B936A5"/>
    <w:rsid w:val="00BA23A4"/>
    <w:rsid w:val="00BA39E8"/>
    <w:rsid w:val="00BA6029"/>
    <w:rsid w:val="00BA64E0"/>
    <w:rsid w:val="00BA6D23"/>
    <w:rsid w:val="00BB3AB2"/>
    <w:rsid w:val="00BB6DA5"/>
    <w:rsid w:val="00BC11F7"/>
    <w:rsid w:val="00BC1417"/>
    <w:rsid w:val="00BC1B1C"/>
    <w:rsid w:val="00BC4710"/>
    <w:rsid w:val="00BC494C"/>
    <w:rsid w:val="00BC5605"/>
    <w:rsid w:val="00BC65E4"/>
    <w:rsid w:val="00BD1832"/>
    <w:rsid w:val="00BD2D81"/>
    <w:rsid w:val="00BD3129"/>
    <w:rsid w:val="00BD41AC"/>
    <w:rsid w:val="00BD5E15"/>
    <w:rsid w:val="00BD60EC"/>
    <w:rsid w:val="00BE1446"/>
    <w:rsid w:val="00BE3074"/>
    <w:rsid w:val="00BE3431"/>
    <w:rsid w:val="00BE486A"/>
    <w:rsid w:val="00BE4A9E"/>
    <w:rsid w:val="00BF1605"/>
    <w:rsid w:val="00BF3EC0"/>
    <w:rsid w:val="00BF625F"/>
    <w:rsid w:val="00BF675C"/>
    <w:rsid w:val="00BF7540"/>
    <w:rsid w:val="00C0017A"/>
    <w:rsid w:val="00C013D1"/>
    <w:rsid w:val="00C03309"/>
    <w:rsid w:val="00C035C9"/>
    <w:rsid w:val="00C04DB5"/>
    <w:rsid w:val="00C072B2"/>
    <w:rsid w:val="00C0796C"/>
    <w:rsid w:val="00C07DD1"/>
    <w:rsid w:val="00C114AF"/>
    <w:rsid w:val="00C139C8"/>
    <w:rsid w:val="00C144ED"/>
    <w:rsid w:val="00C15F0E"/>
    <w:rsid w:val="00C15F7D"/>
    <w:rsid w:val="00C16705"/>
    <w:rsid w:val="00C21760"/>
    <w:rsid w:val="00C21E73"/>
    <w:rsid w:val="00C23EE8"/>
    <w:rsid w:val="00C252DF"/>
    <w:rsid w:val="00C25654"/>
    <w:rsid w:val="00C3003E"/>
    <w:rsid w:val="00C30921"/>
    <w:rsid w:val="00C30DE0"/>
    <w:rsid w:val="00C3153E"/>
    <w:rsid w:val="00C31945"/>
    <w:rsid w:val="00C34117"/>
    <w:rsid w:val="00C34771"/>
    <w:rsid w:val="00C378C3"/>
    <w:rsid w:val="00C41446"/>
    <w:rsid w:val="00C41C05"/>
    <w:rsid w:val="00C423F8"/>
    <w:rsid w:val="00C428D7"/>
    <w:rsid w:val="00C43725"/>
    <w:rsid w:val="00C44AC1"/>
    <w:rsid w:val="00C44FFC"/>
    <w:rsid w:val="00C45E1E"/>
    <w:rsid w:val="00C472F6"/>
    <w:rsid w:val="00C47BE2"/>
    <w:rsid w:val="00C505DB"/>
    <w:rsid w:val="00C51D01"/>
    <w:rsid w:val="00C52A28"/>
    <w:rsid w:val="00C53CA8"/>
    <w:rsid w:val="00C61DF8"/>
    <w:rsid w:val="00C63294"/>
    <w:rsid w:val="00C65071"/>
    <w:rsid w:val="00C6780A"/>
    <w:rsid w:val="00C70C88"/>
    <w:rsid w:val="00C7355F"/>
    <w:rsid w:val="00C74996"/>
    <w:rsid w:val="00C75E1F"/>
    <w:rsid w:val="00C7788C"/>
    <w:rsid w:val="00C82B78"/>
    <w:rsid w:val="00C82D67"/>
    <w:rsid w:val="00C85FF1"/>
    <w:rsid w:val="00C87109"/>
    <w:rsid w:val="00C900FF"/>
    <w:rsid w:val="00C907AB"/>
    <w:rsid w:val="00C914A5"/>
    <w:rsid w:val="00C92ED7"/>
    <w:rsid w:val="00C93AA5"/>
    <w:rsid w:val="00C94FA8"/>
    <w:rsid w:val="00C95986"/>
    <w:rsid w:val="00C96B0D"/>
    <w:rsid w:val="00CA0BCE"/>
    <w:rsid w:val="00CA1C17"/>
    <w:rsid w:val="00CA3629"/>
    <w:rsid w:val="00CA3678"/>
    <w:rsid w:val="00CA5326"/>
    <w:rsid w:val="00CA5B0A"/>
    <w:rsid w:val="00CA7DA4"/>
    <w:rsid w:val="00CA7F37"/>
    <w:rsid w:val="00CB007E"/>
    <w:rsid w:val="00CB1596"/>
    <w:rsid w:val="00CB3611"/>
    <w:rsid w:val="00CB3A20"/>
    <w:rsid w:val="00CB4FE2"/>
    <w:rsid w:val="00CB7429"/>
    <w:rsid w:val="00CB7A82"/>
    <w:rsid w:val="00CC0F31"/>
    <w:rsid w:val="00CC0F7F"/>
    <w:rsid w:val="00CC3390"/>
    <w:rsid w:val="00CC349C"/>
    <w:rsid w:val="00CC3F32"/>
    <w:rsid w:val="00CC4100"/>
    <w:rsid w:val="00CC4243"/>
    <w:rsid w:val="00CC48F7"/>
    <w:rsid w:val="00CC4A29"/>
    <w:rsid w:val="00CC553C"/>
    <w:rsid w:val="00CC5B84"/>
    <w:rsid w:val="00CD517B"/>
    <w:rsid w:val="00CE08FC"/>
    <w:rsid w:val="00CE0AF2"/>
    <w:rsid w:val="00CE15B2"/>
    <w:rsid w:val="00CE1970"/>
    <w:rsid w:val="00CE1ED0"/>
    <w:rsid w:val="00CE4D4B"/>
    <w:rsid w:val="00CE6321"/>
    <w:rsid w:val="00CF0065"/>
    <w:rsid w:val="00CF1A03"/>
    <w:rsid w:val="00CF1B98"/>
    <w:rsid w:val="00CF277E"/>
    <w:rsid w:val="00CF6D51"/>
    <w:rsid w:val="00D029F0"/>
    <w:rsid w:val="00D02B54"/>
    <w:rsid w:val="00D04AB5"/>
    <w:rsid w:val="00D051E4"/>
    <w:rsid w:val="00D10145"/>
    <w:rsid w:val="00D10E45"/>
    <w:rsid w:val="00D11C0B"/>
    <w:rsid w:val="00D12F8A"/>
    <w:rsid w:val="00D1363B"/>
    <w:rsid w:val="00D15947"/>
    <w:rsid w:val="00D234B3"/>
    <w:rsid w:val="00D26359"/>
    <w:rsid w:val="00D272E1"/>
    <w:rsid w:val="00D3063D"/>
    <w:rsid w:val="00D31457"/>
    <w:rsid w:val="00D33FFF"/>
    <w:rsid w:val="00D34768"/>
    <w:rsid w:val="00D34E9B"/>
    <w:rsid w:val="00D408B4"/>
    <w:rsid w:val="00D42FAA"/>
    <w:rsid w:val="00D43D48"/>
    <w:rsid w:val="00D43F4C"/>
    <w:rsid w:val="00D44AD8"/>
    <w:rsid w:val="00D46EF2"/>
    <w:rsid w:val="00D5052D"/>
    <w:rsid w:val="00D50621"/>
    <w:rsid w:val="00D5107E"/>
    <w:rsid w:val="00D523DE"/>
    <w:rsid w:val="00D54EA3"/>
    <w:rsid w:val="00D55151"/>
    <w:rsid w:val="00D55910"/>
    <w:rsid w:val="00D57B13"/>
    <w:rsid w:val="00D665E7"/>
    <w:rsid w:val="00D70BA2"/>
    <w:rsid w:val="00D73B28"/>
    <w:rsid w:val="00D742F1"/>
    <w:rsid w:val="00D77D27"/>
    <w:rsid w:val="00D800A2"/>
    <w:rsid w:val="00D80EF2"/>
    <w:rsid w:val="00D8216A"/>
    <w:rsid w:val="00D831AE"/>
    <w:rsid w:val="00D84AFC"/>
    <w:rsid w:val="00D84C3D"/>
    <w:rsid w:val="00D85313"/>
    <w:rsid w:val="00D858FE"/>
    <w:rsid w:val="00D860BF"/>
    <w:rsid w:val="00D92BF3"/>
    <w:rsid w:val="00D92F59"/>
    <w:rsid w:val="00D92F5F"/>
    <w:rsid w:val="00D96E93"/>
    <w:rsid w:val="00DA27CB"/>
    <w:rsid w:val="00DA3EB2"/>
    <w:rsid w:val="00DA4C35"/>
    <w:rsid w:val="00DA501D"/>
    <w:rsid w:val="00DA520B"/>
    <w:rsid w:val="00DA58C3"/>
    <w:rsid w:val="00DA5BD2"/>
    <w:rsid w:val="00DA695F"/>
    <w:rsid w:val="00DA7F08"/>
    <w:rsid w:val="00DB063B"/>
    <w:rsid w:val="00DB0CAF"/>
    <w:rsid w:val="00DB1461"/>
    <w:rsid w:val="00DB1FDE"/>
    <w:rsid w:val="00DB4945"/>
    <w:rsid w:val="00DB50BF"/>
    <w:rsid w:val="00DB51F8"/>
    <w:rsid w:val="00DB6921"/>
    <w:rsid w:val="00DC1063"/>
    <w:rsid w:val="00DC3B66"/>
    <w:rsid w:val="00DC3C54"/>
    <w:rsid w:val="00DC466E"/>
    <w:rsid w:val="00DC472D"/>
    <w:rsid w:val="00DC4F0C"/>
    <w:rsid w:val="00DC5930"/>
    <w:rsid w:val="00DC7AA9"/>
    <w:rsid w:val="00DD098A"/>
    <w:rsid w:val="00DD15D1"/>
    <w:rsid w:val="00DD17EB"/>
    <w:rsid w:val="00DD2003"/>
    <w:rsid w:val="00DD55A5"/>
    <w:rsid w:val="00DD681D"/>
    <w:rsid w:val="00DD6C18"/>
    <w:rsid w:val="00DD7A99"/>
    <w:rsid w:val="00DD7EA9"/>
    <w:rsid w:val="00DE01AD"/>
    <w:rsid w:val="00DE038D"/>
    <w:rsid w:val="00DE1A14"/>
    <w:rsid w:val="00DE6C9E"/>
    <w:rsid w:val="00DE716E"/>
    <w:rsid w:val="00DE7855"/>
    <w:rsid w:val="00DE7902"/>
    <w:rsid w:val="00DF1011"/>
    <w:rsid w:val="00DF2675"/>
    <w:rsid w:val="00DF2FC8"/>
    <w:rsid w:val="00DF383B"/>
    <w:rsid w:val="00DF40A7"/>
    <w:rsid w:val="00DF45D0"/>
    <w:rsid w:val="00DF4A1B"/>
    <w:rsid w:val="00DF7253"/>
    <w:rsid w:val="00DF73E2"/>
    <w:rsid w:val="00DF7528"/>
    <w:rsid w:val="00DF7598"/>
    <w:rsid w:val="00E011B5"/>
    <w:rsid w:val="00E01BF2"/>
    <w:rsid w:val="00E02E8E"/>
    <w:rsid w:val="00E0315E"/>
    <w:rsid w:val="00E03990"/>
    <w:rsid w:val="00E03ED3"/>
    <w:rsid w:val="00E04FCB"/>
    <w:rsid w:val="00E06482"/>
    <w:rsid w:val="00E06E0F"/>
    <w:rsid w:val="00E101A9"/>
    <w:rsid w:val="00E104CD"/>
    <w:rsid w:val="00E17790"/>
    <w:rsid w:val="00E202F2"/>
    <w:rsid w:val="00E21987"/>
    <w:rsid w:val="00E22485"/>
    <w:rsid w:val="00E22C82"/>
    <w:rsid w:val="00E237F9"/>
    <w:rsid w:val="00E255EE"/>
    <w:rsid w:val="00E25CAD"/>
    <w:rsid w:val="00E27DD4"/>
    <w:rsid w:val="00E33AC9"/>
    <w:rsid w:val="00E34151"/>
    <w:rsid w:val="00E34746"/>
    <w:rsid w:val="00E34F76"/>
    <w:rsid w:val="00E35537"/>
    <w:rsid w:val="00E35FA8"/>
    <w:rsid w:val="00E35FBF"/>
    <w:rsid w:val="00E36228"/>
    <w:rsid w:val="00E40EC0"/>
    <w:rsid w:val="00E41B67"/>
    <w:rsid w:val="00E41B8A"/>
    <w:rsid w:val="00E41B9E"/>
    <w:rsid w:val="00E42A1C"/>
    <w:rsid w:val="00E463C9"/>
    <w:rsid w:val="00E4765D"/>
    <w:rsid w:val="00E5170C"/>
    <w:rsid w:val="00E52573"/>
    <w:rsid w:val="00E52D84"/>
    <w:rsid w:val="00E52EE5"/>
    <w:rsid w:val="00E53D49"/>
    <w:rsid w:val="00E60573"/>
    <w:rsid w:val="00E60683"/>
    <w:rsid w:val="00E61695"/>
    <w:rsid w:val="00E61EC1"/>
    <w:rsid w:val="00E635AC"/>
    <w:rsid w:val="00E64418"/>
    <w:rsid w:val="00E64C4B"/>
    <w:rsid w:val="00E65560"/>
    <w:rsid w:val="00E658A1"/>
    <w:rsid w:val="00E66B46"/>
    <w:rsid w:val="00E677AA"/>
    <w:rsid w:val="00E678EA"/>
    <w:rsid w:val="00E71041"/>
    <w:rsid w:val="00E72184"/>
    <w:rsid w:val="00E72241"/>
    <w:rsid w:val="00E72C9D"/>
    <w:rsid w:val="00E7367B"/>
    <w:rsid w:val="00E7434B"/>
    <w:rsid w:val="00E7558C"/>
    <w:rsid w:val="00E77C5E"/>
    <w:rsid w:val="00E840FC"/>
    <w:rsid w:val="00E84ED1"/>
    <w:rsid w:val="00E863A2"/>
    <w:rsid w:val="00E87B80"/>
    <w:rsid w:val="00E902CE"/>
    <w:rsid w:val="00E911B7"/>
    <w:rsid w:val="00E9194B"/>
    <w:rsid w:val="00E951EB"/>
    <w:rsid w:val="00E96728"/>
    <w:rsid w:val="00E96FD1"/>
    <w:rsid w:val="00EA01A9"/>
    <w:rsid w:val="00EB18D1"/>
    <w:rsid w:val="00EB1D48"/>
    <w:rsid w:val="00EB245F"/>
    <w:rsid w:val="00EB2B99"/>
    <w:rsid w:val="00EB3587"/>
    <w:rsid w:val="00EB3B5A"/>
    <w:rsid w:val="00EB3E5E"/>
    <w:rsid w:val="00EB64E5"/>
    <w:rsid w:val="00EC0339"/>
    <w:rsid w:val="00EC0650"/>
    <w:rsid w:val="00EC4E54"/>
    <w:rsid w:val="00EC52DE"/>
    <w:rsid w:val="00EC5642"/>
    <w:rsid w:val="00EC78C0"/>
    <w:rsid w:val="00ED0BDB"/>
    <w:rsid w:val="00ED12EE"/>
    <w:rsid w:val="00ED2245"/>
    <w:rsid w:val="00ED30FF"/>
    <w:rsid w:val="00ED4D10"/>
    <w:rsid w:val="00ED52B0"/>
    <w:rsid w:val="00ED5C6A"/>
    <w:rsid w:val="00ED74AD"/>
    <w:rsid w:val="00EE02EA"/>
    <w:rsid w:val="00EE0528"/>
    <w:rsid w:val="00EE057A"/>
    <w:rsid w:val="00EE0676"/>
    <w:rsid w:val="00EE0756"/>
    <w:rsid w:val="00EE0A63"/>
    <w:rsid w:val="00EE1255"/>
    <w:rsid w:val="00EE1AD3"/>
    <w:rsid w:val="00EE1B61"/>
    <w:rsid w:val="00EE204A"/>
    <w:rsid w:val="00EE51C3"/>
    <w:rsid w:val="00EE6364"/>
    <w:rsid w:val="00EF0912"/>
    <w:rsid w:val="00EF0BBD"/>
    <w:rsid w:val="00EF123B"/>
    <w:rsid w:val="00EF185B"/>
    <w:rsid w:val="00EF73B8"/>
    <w:rsid w:val="00F01D39"/>
    <w:rsid w:val="00F03FB5"/>
    <w:rsid w:val="00F04F03"/>
    <w:rsid w:val="00F075C2"/>
    <w:rsid w:val="00F0776A"/>
    <w:rsid w:val="00F104BB"/>
    <w:rsid w:val="00F12B7C"/>
    <w:rsid w:val="00F13C94"/>
    <w:rsid w:val="00F141B7"/>
    <w:rsid w:val="00F1548A"/>
    <w:rsid w:val="00F15552"/>
    <w:rsid w:val="00F15872"/>
    <w:rsid w:val="00F174BE"/>
    <w:rsid w:val="00F176D7"/>
    <w:rsid w:val="00F2479C"/>
    <w:rsid w:val="00F24E3A"/>
    <w:rsid w:val="00F25836"/>
    <w:rsid w:val="00F26173"/>
    <w:rsid w:val="00F26ABA"/>
    <w:rsid w:val="00F2718D"/>
    <w:rsid w:val="00F27A77"/>
    <w:rsid w:val="00F27C78"/>
    <w:rsid w:val="00F27E40"/>
    <w:rsid w:val="00F315E0"/>
    <w:rsid w:val="00F31FA9"/>
    <w:rsid w:val="00F321E8"/>
    <w:rsid w:val="00F333AE"/>
    <w:rsid w:val="00F3413D"/>
    <w:rsid w:val="00F365AB"/>
    <w:rsid w:val="00F37358"/>
    <w:rsid w:val="00F401F3"/>
    <w:rsid w:val="00F420F2"/>
    <w:rsid w:val="00F426B7"/>
    <w:rsid w:val="00F430D0"/>
    <w:rsid w:val="00F506DC"/>
    <w:rsid w:val="00F53255"/>
    <w:rsid w:val="00F53A03"/>
    <w:rsid w:val="00F546F2"/>
    <w:rsid w:val="00F551A0"/>
    <w:rsid w:val="00F5762B"/>
    <w:rsid w:val="00F60A4D"/>
    <w:rsid w:val="00F61594"/>
    <w:rsid w:val="00F62983"/>
    <w:rsid w:val="00F6428A"/>
    <w:rsid w:val="00F6455E"/>
    <w:rsid w:val="00F64743"/>
    <w:rsid w:val="00F655F8"/>
    <w:rsid w:val="00F66579"/>
    <w:rsid w:val="00F671BC"/>
    <w:rsid w:val="00F70909"/>
    <w:rsid w:val="00F72A40"/>
    <w:rsid w:val="00F72AC6"/>
    <w:rsid w:val="00F7591E"/>
    <w:rsid w:val="00F75B71"/>
    <w:rsid w:val="00F75BF6"/>
    <w:rsid w:val="00F8104E"/>
    <w:rsid w:val="00F85499"/>
    <w:rsid w:val="00F90207"/>
    <w:rsid w:val="00F90BE2"/>
    <w:rsid w:val="00F9259C"/>
    <w:rsid w:val="00F9288A"/>
    <w:rsid w:val="00F94C2E"/>
    <w:rsid w:val="00F953E3"/>
    <w:rsid w:val="00F95761"/>
    <w:rsid w:val="00F95B94"/>
    <w:rsid w:val="00F96BCD"/>
    <w:rsid w:val="00F96CA5"/>
    <w:rsid w:val="00F97BF3"/>
    <w:rsid w:val="00FA19E2"/>
    <w:rsid w:val="00FA379E"/>
    <w:rsid w:val="00FA483F"/>
    <w:rsid w:val="00FA48FD"/>
    <w:rsid w:val="00FA630D"/>
    <w:rsid w:val="00FA6BB6"/>
    <w:rsid w:val="00FB039C"/>
    <w:rsid w:val="00FB0F4F"/>
    <w:rsid w:val="00FB18EA"/>
    <w:rsid w:val="00FB50FF"/>
    <w:rsid w:val="00FB5167"/>
    <w:rsid w:val="00FB7119"/>
    <w:rsid w:val="00FC03CD"/>
    <w:rsid w:val="00FC0930"/>
    <w:rsid w:val="00FC10D5"/>
    <w:rsid w:val="00FC2530"/>
    <w:rsid w:val="00FC2D7F"/>
    <w:rsid w:val="00FC3BC6"/>
    <w:rsid w:val="00FC4FE9"/>
    <w:rsid w:val="00FC602B"/>
    <w:rsid w:val="00FC689E"/>
    <w:rsid w:val="00FD2104"/>
    <w:rsid w:val="00FD3E23"/>
    <w:rsid w:val="00FD46C2"/>
    <w:rsid w:val="00FD5CC5"/>
    <w:rsid w:val="00FE08C9"/>
    <w:rsid w:val="00FE0917"/>
    <w:rsid w:val="00FE0E72"/>
    <w:rsid w:val="00FE1068"/>
    <w:rsid w:val="00FE25E1"/>
    <w:rsid w:val="00FE33B3"/>
    <w:rsid w:val="00FE3868"/>
    <w:rsid w:val="00FE60E9"/>
    <w:rsid w:val="00FF42FB"/>
    <w:rsid w:val="00FF6AE3"/>
    <w:rsid w:val="55EEB8A6"/>
    <w:rsid w:val="6C46A6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rPr>
      <w:lang w:val="en-AU"/>
    </w:r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character" w:customStyle="1" w:styleId="UnresolvedMention1">
    <w:name w:val="Unresolved Mention1"/>
    <w:basedOn w:val="DefaultParagraphFont"/>
    <w:uiPriority w:val="99"/>
    <w:semiHidden/>
    <w:unhideWhenUsed/>
    <w:rsid w:val="00F176D7"/>
    <w:rPr>
      <w:color w:val="605E5C"/>
      <w:shd w:val="clear" w:color="auto" w:fill="E1DFDD"/>
    </w:rPr>
  </w:style>
  <w:style w:type="character" w:customStyle="1" w:styleId="UnresolvedMention2">
    <w:name w:val="Unresolved Mention2"/>
    <w:basedOn w:val="DefaultParagraphFont"/>
    <w:uiPriority w:val="99"/>
    <w:semiHidden/>
    <w:unhideWhenUsed/>
    <w:rsid w:val="007F3CC3"/>
    <w:rPr>
      <w:color w:val="605E5C"/>
      <w:shd w:val="clear" w:color="auto" w:fill="E1DFDD"/>
    </w:rPr>
  </w:style>
  <w:style w:type="paragraph" w:styleId="Revision">
    <w:name w:val="Revision"/>
    <w:hidden/>
    <w:uiPriority w:val="99"/>
    <w:semiHidden/>
    <w:rsid w:val="00C378C3"/>
    <w:pPr>
      <w:spacing w:after="0" w:line="240" w:lineRule="auto"/>
    </w:pPr>
    <w:rPr>
      <w:rFonts w:ascii="Arial" w:hAnsi="Arial"/>
      <w:sz w:val="24"/>
    </w:rPr>
  </w:style>
  <w:style w:type="character" w:customStyle="1" w:styleId="UnresolvedMention3">
    <w:name w:val="Unresolved Mention3"/>
    <w:basedOn w:val="DefaultParagraphFont"/>
    <w:uiPriority w:val="99"/>
    <w:semiHidden/>
    <w:unhideWhenUsed/>
    <w:rsid w:val="00D34768"/>
    <w:rPr>
      <w:color w:val="605E5C"/>
      <w:shd w:val="clear" w:color="auto" w:fill="E1DFDD"/>
    </w:rPr>
  </w:style>
  <w:style w:type="character" w:styleId="UnresolvedMention">
    <w:name w:val="Unresolved Mention"/>
    <w:basedOn w:val="DefaultParagraphFont"/>
    <w:uiPriority w:val="99"/>
    <w:semiHidden/>
    <w:unhideWhenUsed/>
    <w:rsid w:val="00743C03"/>
    <w:rPr>
      <w:color w:val="605E5C"/>
      <w:shd w:val="clear" w:color="auto" w:fill="E1DFDD"/>
    </w:rPr>
  </w:style>
  <w:style w:type="paragraph" w:styleId="EndnoteText">
    <w:name w:val="endnote text"/>
    <w:basedOn w:val="Normal"/>
    <w:link w:val="EndnoteTextChar"/>
    <w:uiPriority w:val="99"/>
    <w:semiHidden/>
    <w:unhideWhenUsed/>
    <w:rsid w:val="00717E4D"/>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17E4D"/>
    <w:rPr>
      <w:rFonts w:ascii="Arial" w:hAnsi="Arial"/>
      <w:sz w:val="20"/>
      <w:szCs w:val="20"/>
    </w:rPr>
  </w:style>
  <w:style w:type="character" w:styleId="EndnoteReference">
    <w:name w:val="endnote reference"/>
    <w:basedOn w:val="DefaultParagraphFont"/>
    <w:uiPriority w:val="99"/>
    <w:semiHidden/>
    <w:unhideWhenUsed/>
    <w:rsid w:val="00717E4D"/>
    <w:rPr>
      <w:vertAlign w:val="superscript"/>
    </w:rPr>
  </w:style>
  <w:style w:type="paragraph" w:customStyle="1" w:styleId="FootnoteTextCharChar1CharCharCha1">
    <w:name w:val="Footnote Text Char Char1 Char Char Cha1"/>
    <w:basedOn w:val="Normal"/>
    <w:next w:val="FootnoteText"/>
    <w:uiPriority w:val="99"/>
    <w:semiHidden/>
    <w:unhideWhenUsed/>
    <w:qFormat/>
    <w:rsid w:val="00F7591E"/>
    <w:pPr>
      <w:spacing w:before="0" w:after="0" w:line="240" w:lineRule="auto"/>
    </w:pPr>
    <w:rPr>
      <w:rFonts w:eastAsiaTheme="minorEastAsia" w:cs="Angsana New"/>
      <w:sz w:val="20"/>
      <w:szCs w:val="20"/>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36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www.ndis.gov.au/improvements/our-guidelines-ndis-test-tasmania" TargetMode="External"/><Relationship Id="rId26" Type="http://schemas.openxmlformats.org/officeDocument/2006/relationships/hyperlink" Target="https://ourguidelines.ndis.gov.au/would-we-fund-it/consumables/home-enteral-nutrition" TargetMode="External"/><Relationship Id="rId21" Type="http://schemas.openxmlformats.org/officeDocument/2006/relationships/hyperlink" Target="https://www.ndis.gov.au/improvements/our-guidelines-ndis-test-tasmani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urguidelines.ndis.gov.au/would-we-fund-it/consumables/home-enteral-nutrition"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hyperlink" Target="https://www.ndis.gov.au/improvements/our-guidelines-ndis-test-tasmania" TargetMode="External"/><Relationship Id="rId33" Type="http://schemas.openxmlformats.org/officeDocument/2006/relationships/footer" Target="footer1.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pbs.gov.au/pbs/home" TargetMode="External"/><Relationship Id="rId20" Type="http://schemas.openxmlformats.org/officeDocument/2006/relationships/hyperlink" Target="https://www.ndis.gov.au/improvements/our-guidelines-ndis-test-tasmania" TargetMode="External"/><Relationship Id="rId29" Type="http://schemas.openxmlformats.org/officeDocument/2006/relationships/hyperlink" Target="https://www.ndis.gov.au/improvements/our-guidelines-ndis-test-tasman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improvements/our-guidelines-ndis-test-tasmania" TargetMode="External"/><Relationship Id="rId24" Type="http://schemas.openxmlformats.org/officeDocument/2006/relationships/hyperlink" Target="https://www.ndis.gov.au/improvements/our-guidelines-ndis-test-tasmania" TargetMode="External"/><Relationship Id="rId32" Type="http://schemas.openxmlformats.org/officeDocument/2006/relationships/header" Target="header1.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servicesaustralia.gov.au/individuals/medicare" TargetMode="External"/><Relationship Id="rId23" Type="http://schemas.openxmlformats.org/officeDocument/2006/relationships/hyperlink" Target="https://www.ndis.gov.au/media/1818/download" TargetMode="External"/><Relationship Id="rId28" Type="http://schemas.openxmlformats.org/officeDocument/2006/relationships/hyperlink" Target="https://www.ndis.gov.au/contact" TargetMode="External"/><Relationship Id="rId36" Type="http://schemas.openxmlformats.org/officeDocument/2006/relationships/customXml" Target="../customXml/item2.xml"/><Relationship Id="rId10" Type="http://schemas.openxmlformats.org/officeDocument/2006/relationships/hyperlink" Target="https://www.ndis.gov.au/improvements/our-guidelines-ndis-test-tasmania" TargetMode="External"/><Relationship Id="rId19" Type="http://schemas.openxmlformats.org/officeDocument/2006/relationships/hyperlink" Target="https://www.ndis.gov.au/improvements/our-guidelines-ndis-test-tasmania" TargetMode="External"/><Relationship Id="rId31" Type="http://schemas.openxmlformats.org/officeDocument/2006/relationships/hyperlink" Target="https://www.ndis.gov.au/improvements/our-guidelines-ndis-test-tasmania" TargetMode="External"/><Relationship Id="rId4" Type="http://schemas.openxmlformats.org/officeDocument/2006/relationships/settings" Target="settings.xml"/><Relationship Id="rId9" Type="http://schemas.openxmlformats.org/officeDocument/2006/relationships/hyperlink" Target="https://www.ndis.gov.au/improvements/our-guidelines-ndis-test-tasmania" TargetMode="External"/><Relationship Id="rId14" Type="http://schemas.openxmlformats.org/officeDocument/2006/relationships/hyperlink" Target="https://www.ndis.gov.au/improvements/our-guidelines-ndis-test-tasmania" TargetMode="External"/><Relationship Id="rId22" Type="http://schemas.openxmlformats.org/officeDocument/2006/relationships/hyperlink" Target="https://iddsi.org/framework/" TargetMode="External"/><Relationship Id="rId27" Type="http://schemas.openxmlformats.org/officeDocument/2006/relationships/hyperlink" Target="https://www.ndis.gov.au/improvements/our-guidelines-ndis-test-tasmania" TargetMode="External"/><Relationship Id="rId30" Type="http://schemas.openxmlformats.org/officeDocument/2006/relationships/hyperlink" Target="https://www.ndis.gov.au/improvements/our-guidelines-ndis-test-tasmania" TargetMode="External"/><Relationship Id="rId35" Type="http://schemas.openxmlformats.org/officeDocument/2006/relationships/theme" Target="theme/theme1.xml"/><Relationship Id="rId8" Type="http://schemas.openxmlformats.org/officeDocument/2006/relationships/hyperlink" Target="https://www.ndis.gov.au/improvements/our-guidelines-ndis-test-tasmania"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6a13fd3cf5946b7aaee22dc02ae7834d">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e0ca53033c74c8c628339f6d41227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529B0BB8-AC7F-49DC-ADBB-6890FC37218F}">
  <ds:schemaRefs>
    <ds:schemaRef ds:uri="http://schemas.openxmlformats.org/officeDocument/2006/bibliography"/>
  </ds:schemaRefs>
</ds:datastoreItem>
</file>

<file path=customXml/itemProps2.xml><?xml version="1.0" encoding="utf-8"?>
<ds:datastoreItem xmlns:ds="http://schemas.openxmlformats.org/officeDocument/2006/customXml" ds:itemID="{FE5F2466-8F55-4CC8-8A42-4035F3B26F9D}"/>
</file>

<file path=customXml/itemProps3.xml><?xml version="1.0" encoding="utf-8"?>
<ds:datastoreItem xmlns:ds="http://schemas.openxmlformats.org/officeDocument/2006/customXml" ds:itemID="{F7E54D85-D6C0-4769-92DC-67E73EFB1648}"/>
</file>

<file path=customXml/itemProps4.xml><?xml version="1.0" encoding="utf-8"?>
<ds:datastoreItem xmlns:ds="http://schemas.openxmlformats.org/officeDocument/2006/customXml" ds:itemID="{7BEDD744-CF05-41D3-B3E7-50A572F98024}"/>
</file>

<file path=docProps/app.xml><?xml version="1.0" encoding="utf-8"?>
<Properties xmlns="http://schemas.openxmlformats.org/officeDocument/2006/extended-properties" xmlns:vt="http://schemas.openxmlformats.org/officeDocument/2006/docPropsVTypes">
  <Template>Normal.dotm</Template>
  <TotalTime>0</TotalTime>
  <Pages>9</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2022-11-11T03:10:00Z</dcterms:created>
  <dcterms:modified xsi:type="dcterms:W3CDTF">2022-11-11T03:11:00Z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2022-11-11T03:11:06Z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2dd715ac-068d-4866-a132-d453080d3388</vt:lpwstr>
  </property>
  <property fmtid="{D5CDD505-2E9C-101B-9397-08002B2CF9AE}" pid="8" name="MSIP_Label_2b83f8d7-e91f-4eee-a336-52a8061c0503_ContentBits">
    <vt:lpwstr>0</vt:lpwstr>
  </property>
  <property fmtid="{D5CDD505-2E9C-101B-9397-08002B2CF9AE}" pid="9" name="MediaServiceImageTags">
    <vt:lpwstr/>
  </property>
  <property fmtid="{D5CDD505-2E9C-101B-9397-08002B2CF9AE}" pid="10" name="ContentTypeId">
    <vt:lpwstr>0x010100DD3D09C9489BCF4CBDCB69CB74A9833E</vt:lpwstr>
  </property>
</Properties>
</file>