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9587C" w14:textId="77777777" w:rsidR="007F1F4A" w:rsidRPr="007F7ACF" w:rsidRDefault="007F1F4A" w:rsidP="007F1F4A">
      <w:pPr>
        <w:pStyle w:val="Datatable"/>
        <w:spacing w:before="800" w:after="200"/>
        <w:jc w:val="left"/>
        <w:rPr>
          <w:rFonts w:eastAsia="Times New Roman" w:cs="Times New Roman"/>
          <w:b/>
          <w:color w:val="C00000"/>
          <w:spacing w:val="0"/>
          <w:sz w:val="28"/>
          <w:szCs w:val="28"/>
          <w:lang w:val="en-US" w:bidi="prs-AF"/>
        </w:rPr>
      </w:pPr>
      <w:bookmarkStart w:id="0" w:name="_Toc256000000"/>
      <w:bookmarkStart w:id="1" w:name="_Toc138244584"/>
      <w:bookmarkStart w:id="2" w:name="_Toc138255758"/>
      <w:bookmarkStart w:id="3" w:name="_Toc140669964"/>
      <w:bookmarkStart w:id="4" w:name="_Toc143177201"/>
      <w:bookmarkStart w:id="5" w:name="_Toc156980165"/>
    </w:p>
    <w:bookmarkEnd w:id="5"/>
    <w:p w14:paraId="6A5EA956" w14:textId="77777777" w:rsidR="007F1F4A" w:rsidRDefault="00B5128E" w:rsidP="007F1F4A">
      <w:pPr>
        <w:pStyle w:val="Heading1"/>
        <w:bidi/>
        <w:spacing w:before="800" w:after="360"/>
        <w:rPr>
          <w:rFonts w:ascii="Dubai" w:hAnsi="Dubai" w:cs="Dubai"/>
          <w:lang w:bidi="prs-AF"/>
        </w:rPr>
      </w:pPr>
      <w:r w:rsidRPr="00893FBE">
        <w:rPr>
          <w:rFonts w:ascii="Dubai" w:hAnsi="Dubai" w:cs="Dubai"/>
          <w:sz w:val="60"/>
          <w:szCs w:val="60"/>
          <w:rtl/>
          <w:lang w:bidi="prs-AF"/>
        </w:rPr>
        <w:t>استراتجی تنوع فرهنگی و زبانی</w:t>
      </w:r>
    </w:p>
    <w:p w14:paraId="64E41DED" w14:textId="2F6FAD78" w:rsidR="003A3FCC" w:rsidRPr="00893FBE" w:rsidRDefault="00B5128E" w:rsidP="007F1F4A">
      <w:pPr>
        <w:pStyle w:val="Heading1"/>
        <w:bidi/>
        <w:spacing w:before="360" w:after="400"/>
        <w:rPr>
          <w:rFonts w:ascii="Dubai" w:hAnsi="Dubai" w:cs="Dubai"/>
          <w:lang w:bidi="prs-AF"/>
        </w:rPr>
      </w:pPr>
      <w:r w:rsidRPr="00893FBE">
        <w:rPr>
          <w:rFonts w:ascii="Dubai" w:hAnsi="Dubai" w:cs="Dubai"/>
          <w:b w:val="0"/>
          <w:bCs w:val="0"/>
          <w:sz w:val="36"/>
          <w:szCs w:val="36"/>
          <w:rtl/>
          <w:lang w:bidi="prs-AF"/>
        </w:rPr>
        <w:t>2024 - 2028</w:t>
      </w:r>
      <w:bookmarkEnd w:id="0"/>
      <w:bookmarkEnd w:id="1"/>
      <w:bookmarkEnd w:id="2"/>
      <w:bookmarkEnd w:id="3"/>
      <w:bookmarkEnd w:id="4"/>
    </w:p>
    <w:p w14:paraId="1E5D024A" w14:textId="77777777" w:rsidR="00430C81" w:rsidRPr="00893FBE" w:rsidRDefault="00B5128E" w:rsidP="00430C81">
      <w:pPr>
        <w:bidi/>
        <w:spacing w:after="600"/>
        <w:rPr>
          <w:rFonts w:ascii="Dubai" w:hAnsi="Dubai" w:cs="Dubai"/>
          <w:b/>
          <w:bCs/>
          <w:sz w:val="28"/>
          <w:szCs w:val="28"/>
          <w:lang w:bidi="prs-AF"/>
        </w:rPr>
      </w:pPr>
      <w:r w:rsidRPr="00893FBE">
        <w:rPr>
          <w:rFonts w:ascii="Dubai" w:hAnsi="Dubai" w:cs="Dubai"/>
          <w:sz w:val="28"/>
          <w:szCs w:val="28"/>
          <w:rtl/>
          <w:lang w:bidi="prs-AF"/>
        </w:rPr>
        <w:t>Hazaragi | هزارگی</w:t>
      </w:r>
    </w:p>
    <w:p w14:paraId="4AAD985B" w14:textId="77777777" w:rsidR="003A3FCC" w:rsidRPr="00893FBE" w:rsidRDefault="00B5128E" w:rsidP="00192D14">
      <w:pPr>
        <w:pStyle w:val="Securityinformation"/>
        <w:rPr>
          <w:rFonts w:ascii="Dubai" w:hAnsi="Dubai" w:cs="Dubai"/>
          <w:color w:val="000000" w:themeColor="accent6"/>
          <w:lang w:bidi="prs-AF"/>
        </w:rPr>
      </w:pPr>
      <w:r w:rsidRPr="00893FBE">
        <w:rPr>
          <w:rFonts w:ascii="Dubai" w:hAnsi="Dubai" w:cs="Dubai"/>
          <w:lang w:bidi="prs-AF"/>
        </w:rPr>
        <w:br w:type="page"/>
      </w:r>
    </w:p>
    <w:p w14:paraId="00BABAF9" w14:textId="77777777" w:rsidR="00F1053C" w:rsidRPr="00893FBE" w:rsidRDefault="00B5128E" w:rsidP="00F1053C">
      <w:pPr>
        <w:pStyle w:val="Heading2"/>
        <w:numPr>
          <w:ilvl w:val="0"/>
          <w:numId w:val="0"/>
        </w:numPr>
        <w:bidi/>
        <w:ind w:left="720" w:hanging="720"/>
        <w:rPr>
          <w:rFonts w:ascii="Dubai" w:hAnsi="Dubai" w:cs="Dubai"/>
          <w:lang w:bidi="prs-AF"/>
        </w:rPr>
      </w:pPr>
      <w:bookmarkStart w:id="6" w:name="_Toc256000001"/>
      <w:bookmarkStart w:id="7" w:name="_Toc138233307"/>
      <w:bookmarkStart w:id="8" w:name="_Toc138244585"/>
      <w:bookmarkStart w:id="9" w:name="_Toc138255759"/>
      <w:bookmarkStart w:id="10" w:name="_Toc140669965"/>
      <w:bookmarkStart w:id="11" w:name="_Toc140670019"/>
      <w:bookmarkStart w:id="12" w:name="_Toc143177202"/>
      <w:r w:rsidRPr="00893FBE">
        <w:rPr>
          <w:rFonts w:ascii="Dubai" w:hAnsi="Dubai" w:cs="Dubai"/>
          <w:rtl/>
          <w:lang w:bidi="prs-AF"/>
        </w:rPr>
        <w:lastRenderedPageBreak/>
        <w:t>قدردانی از کشور</w:t>
      </w:r>
      <w:bookmarkEnd w:id="6"/>
      <w:bookmarkEnd w:id="7"/>
      <w:bookmarkEnd w:id="8"/>
      <w:bookmarkEnd w:id="9"/>
      <w:bookmarkEnd w:id="10"/>
      <w:bookmarkEnd w:id="11"/>
      <w:bookmarkEnd w:id="12"/>
    </w:p>
    <w:p w14:paraId="16A382C1" w14:textId="77777777" w:rsidR="000679B0" w:rsidRPr="00893FBE" w:rsidRDefault="00B5128E" w:rsidP="000679B0">
      <w:pPr>
        <w:bidi/>
        <w:rPr>
          <w:rFonts w:ascii="Dubai" w:hAnsi="Dubai" w:cs="Dubai"/>
          <w:lang w:bidi="prs-AF"/>
        </w:rPr>
      </w:pPr>
      <w:r w:rsidRPr="00893FBE">
        <w:rPr>
          <w:rFonts w:ascii="Dubai" w:hAnsi="Dubai" w:cs="Dubai"/>
          <w:rtl/>
          <w:lang w:bidi="prs-AF"/>
        </w:rPr>
        <w:t xml:space="preserve">NDIA از مردمای بومی و جزیره نشینای تنگی تورس ازی کشور و صاحبان سنتی ازی سرزمین که د سرتاسر شی سازمان ازمو کاروبار ازمو ره اجرا مونه، قدردانی مونه. </w:t>
      </w:r>
    </w:p>
    <w:p w14:paraId="19DBE49B" w14:textId="77777777" w:rsidR="000679B0" w:rsidRPr="00893FBE" w:rsidRDefault="00B5128E" w:rsidP="000679B0">
      <w:pPr>
        <w:bidi/>
        <w:rPr>
          <w:rFonts w:ascii="Dubai" w:hAnsi="Dubai" w:cs="Dubai"/>
          <w:lang w:bidi="prs-AF"/>
        </w:rPr>
      </w:pPr>
      <w:r w:rsidRPr="00893FBE">
        <w:rPr>
          <w:rFonts w:ascii="Dubai" w:hAnsi="Dubai" w:cs="Dubai"/>
          <w:rtl/>
          <w:lang w:bidi="prs-AF"/>
        </w:rPr>
        <w:t>مو به صاحبان ازی سرزمین که د بله شی کار مونیم و همچنین به اجداد و بزرگای گذشته، فعلی و آینده شی ادای احترام مونیم.</w:t>
      </w:r>
    </w:p>
    <w:p w14:paraId="23DDE005" w14:textId="77777777" w:rsidR="000679B0" w:rsidRPr="00893FBE" w:rsidRDefault="00B5128E" w:rsidP="000679B0">
      <w:pPr>
        <w:bidi/>
        <w:rPr>
          <w:rFonts w:ascii="Dubai" w:hAnsi="Dubai" w:cs="Dubai"/>
          <w:lang w:bidi="prs-AF"/>
        </w:rPr>
      </w:pPr>
      <w:r w:rsidRPr="00893FBE">
        <w:rPr>
          <w:rFonts w:ascii="Dubai" w:hAnsi="Dubai" w:cs="Dubai"/>
          <w:rtl/>
          <w:lang w:bidi="prs-AF"/>
        </w:rPr>
        <w:t xml:space="preserve">NDIA متعهد استه که به رابطه بی مانند فرهنگی و معنوی مردمای بومی و جزیره نشینای تنگی تورس قد زمین، آو، دریا و مشارکت غنی ازیا قد جامعه قدردانی کنه.  </w:t>
      </w:r>
    </w:p>
    <w:p w14:paraId="11E7E983" w14:textId="77777777" w:rsidR="007273C3" w:rsidRPr="00893FBE" w:rsidRDefault="007273C3" w:rsidP="00E90FD4">
      <w:pPr>
        <w:rPr>
          <w:rFonts w:ascii="Dubai" w:hAnsi="Dubai" w:cs="Dubai"/>
          <w:shd w:val="clear" w:color="auto" w:fill="FFFFFF"/>
          <w:lang w:bidi="prs-AF"/>
        </w:rPr>
      </w:pPr>
    </w:p>
    <w:p w14:paraId="08F5FF94" w14:textId="77777777" w:rsidR="00027A95" w:rsidRPr="00893FBE" w:rsidRDefault="00B5128E" w:rsidP="00027A95">
      <w:pPr>
        <w:pStyle w:val="Heading2"/>
        <w:numPr>
          <w:ilvl w:val="0"/>
          <w:numId w:val="0"/>
        </w:numPr>
        <w:bidi/>
        <w:ind w:left="720" w:hanging="720"/>
        <w:rPr>
          <w:rFonts w:ascii="Dubai" w:hAnsi="Dubai" w:cs="Dubai"/>
          <w:lang w:bidi="prs-AF"/>
        </w:rPr>
      </w:pPr>
      <w:bookmarkStart w:id="13" w:name="_Toc256000002"/>
      <w:bookmarkStart w:id="14" w:name="_Toc138233308"/>
      <w:bookmarkStart w:id="15" w:name="_Toc138244586"/>
      <w:bookmarkStart w:id="16" w:name="_Toc138255760"/>
      <w:bookmarkStart w:id="17" w:name="_Toc140669966"/>
      <w:bookmarkStart w:id="18" w:name="_Toc140670020"/>
      <w:bookmarkStart w:id="19" w:name="_Toc143177203"/>
      <w:r w:rsidRPr="00893FBE">
        <w:rPr>
          <w:rFonts w:ascii="Dubai" w:hAnsi="Dubai" w:cs="Dubai"/>
          <w:rtl/>
          <w:lang w:bidi="prs-AF"/>
        </w:rPr>
        <w:t>پیشگفتار مدیر عامل</w:t>
      </w:r>
      <w:bookmarkEnd w:id="13"/>
      <w:bookmarkEnd w:id="14"/>
      <w:bookmarkEnd w:id="15"/>
      <w:bookmarkEnd w:id="16"/>
      <w:bookmarkEnd w:id="17"/>
      <w:bookmarkEnd w:id="18"/>
      <w:bookmarkEnd w:id="19"/>
    </w:p>
    <w:p w14:paraId="605A7657" w14:textId="77777777" w:rsidR="007D2C20" w:rsidRPr="00893FBE" w:rsidRDefault="00B5128E" w:rsidP="007D2C20">
      <w:pPr>
        <w:bidi/>
        <w:rPr>
          <w:rFonts w:ascii="Dubai" w:hAnsi="Dubai" w:cs="Dubai"/>
          <w:b/>
          <w:bCs/>
          <w:lang w:bidi="prs-AF"/>
        </w:rPr>
      </w:pPr>
      <w:r w:rsidRPr="00893FBE">
        <w:rPr>
          <w:rFonts w:ascii="Dubai" w:hAnsi="Dubai" w:cs="Dubai"/>
          <w:b/>
          <w:bCs/>
          <w:rtl/>
          <w:lang w:bidi="prs-AF"/>
        </w:rPr>
        <w:t>سازمان ملی بیمه معیوبیت (NDIA)</w:t>
      </w:r>
    </w:p>
    <w:p w14:paraId="097AD830" w14:textId="77777777" w:rsidR="007D2C20" w:rsidRPr="00893FBE" w:rsidRDefault="00B5128E" w:rsidP="007D2C20">
      <w:pPr>
        <w:bidi/>
        <w:rPr>
          <w:rFonts w:ascii="Dubai" w:hAnsi="Dubai" w:cs="Dubai"/>
          <w:lang w:bidi="prs-AF"/>
        </w:rPr>
      </w:pPr>
      <w:r w:rsidRPr="00893FBE">
        <w:rPr>
          <w:rFonts w:ascii="Dubai" w:hAnsi="Dubai" w:cs="Dubai"/>
          <w:rtl/>
          <w:lang w:bidi="prs-AF"/>
        </w:rPr>
        <w:t>NDIA متعهد به یک استرالیای استه که همه شمول بوده و تمام نفرای معیوب درشی شامل باشه.</w:t>
      </w:r>
    </w:p>
    <w:p w14:paraId="48C46CDF" w14:textId="77777777" w:rsidR="007D2C20" w:rsidRPr="00893FBE" w:rsidRDefault="00B5128E" w:rsidP="007D2C20">
      <w:pPr>
        <w:bidi/>
        <w:rPr>
          <w:rFonts w:ascii="Dubai" w:hAnsi="Dubai" w:cs="Dubai"/>
          <w:lang w:bidi="prs-AF"/>
        </w:rPr>
      </w:pPr>
      <w:r w:rsidRPr="00893FBE">
        <w:rPr>
          <w:rFonts w:ascii="Dubai" w:hAnsi="Dubai" w:cs="Dubai"/>
          <w:rtl/>
          <w:lang w:bidi="prs-AF"/>
        </w:rPr>
        <w:t>مرکز ای تعهد مسئولیت مو برای حمایت از نفرای دارای معیوبیت از ملیت‌ها، زیبونا و رواجای مختلف استه تا بهترین تجربه ره به تمام شرکت‌کنندای NDIS با پیشینای فرهنگی و زبانی متنوع (CALD) ارائه دهیم.</w:t>
      </w:r>
    </w:p>
    <w:p w14:paraId="32919322" w14:textId="6E8626DC" w:rsidR="007D2C20" w:rsidRPr="00893FBE" w:rsidRDefault="00B5128E" w:rsidP="007D2C20">
      <w:pPr>
        <w:bidi/>
        <w:rPr>
          <w:rFonts w:ascii="Dubai" w:hAnsi="Dubai" w:cs="Dubai"/>
          <w:lang w:bidi="prs-AF"/>
        </w:rPr>
      </w:pPr>
      <w:r w:rsidRPr="00893FBE">
        <w:rPr>
          <w:rFonts w:ascii="Dubai" w:hAnsi="Dubai" w:cs="Dubai"/>
          <w:rtl/>
          <w:lang w:bidi="prs-AF"/>
        </w:rPr>
        <w:t>مو از شرکت کنندای CALD و جوامع شی د باره مشکلاتای که اونا قد دسترسی و استفاده از NDIS دیشتن شنیدیم. مو موفامیم که NDIS همیشه نیازمندی های فرهنگی و زبانی شرکت کنندا ره درک نه نه. مو موفامیم که مردمای معیوب د جوامع CALD چالش های دوامدار ره د دسترسی به حمایت های که نیاز درین مواجه موشن.</w:t>
      </w:r>
    </w:p>
    <w:p w14:paraId="15C65D51" w14:textId="77777777" w:rsidR="007D2C20" w:rsidRPr="00893FBE" w:rsidRDefault="00B5128E" w:rsidP="007D2C20">
      <w:pPr>
        <w:bidi/>
        <w:rPr>
          <w:rFonts w:ascii="Dubai" w:hAnsi="Dubai" w:cs="Dubai"/>
          <w:lang w:bidi="prs-AF"/>
        </w:rPr>
      </w:pPr>
      <w:r w:rsidRPr="00893FBE">
        <w:rPr>
          <w:rFonts w:ascii="Dubai" w:hAnsi="Dubai" w:cs="Dubai"/>
          <w:rtl/>
          <w:lang w:bidi="prs-AF"/>
        </w:rPr>
        <w:t>مو ای استراتجی تنوع فرهنگی و زبانی 2024 - 2028 (ای استراتجی) ره به ای خاطر جور کدیم که اطمینان حاصل کنیم تا NDIA نتیجای بهتری ره بلده مردمای معیوب از جوامع CALD ارائه کنه.</w:t>
      </w:r>
    </w:p>
    <w:p w14:paraId="75F6975B" w14:textId="77777777" w:rsidR="007D2C20" w:rsidRPr="00893FBE" w:rsidRDefault="00B5128E" w:rsidP="007D2C20">
      <w:pPr>
        <w:bidi/>
        <w:rPr>
          <w:rFonts w:ascii="Dubai" w:hAnsi="Dubai" w:cs="Dubai"/>
          <w:lang w:bidi="prs-AF"/>
        </w:rPr>
      </w:pPr>
      <w:r w:rsidRPr="00893FBE">
        <w:rPr>
          <w:rFonts w:ascii="Dubai" w:hAnsi="Dubai" w:cs="Dubai"/>
          <w:rtl/>
          <w:lang w:bidi="prs-AF"/>
        </w:rPr>
        <w:lastRenderedPageBreak/>
        <w:t xml:space="preserve">ای استراتجی به طریقه طراحی-شریکی جور شده. طراحی شریکی به ای معنی که مو به نظریه های شرکت کنندا، فامیلا، کارمندا، ارائه کنندا و گروپای جامعه گوش می دیم و ازشی یاد میگریم. د جور کیدون ازی استراتجی مو یکجای قد شرکت کنندای NDIS و CALD و سهامدارای سکتور معیوبیت، کارمندا و شریکا کار کدیم تا یک استراتجی ره ایجاد کنیم تا تجربای واقعی شرکت کنندای CALD و جوامع شی ره به صورت حقیقی منعکس کنه. </w:t>
      </w:r>
    </w:p>
    <w:p w14:paraId="10198156" w14:textId="77777777" w:rsidR="007D2C20" w:rsidRPr="00893FBE" w:rsidRDefault="00B5128E" w:rsidP="007D2C20">
      <w:pPr>
        <w:bidi/>
        <w:rPr>
          <w:rFonts w:ascii="Dubai" w:hAnsi="Dubai" w:cs="Dubai"/>
          <w:lang w:bidi="prs-AF"/>
        </w:rPr>
      </w:pPr>
      <w:r w:rsidRPr="00893FBE">
        <w:rPr>
          <w:rFonts w:ascii="Dubai" w:hAnsi="Dubai" w:cs="Dubai"/>
          <w:rtl/>
          <w:lang w:bidi="prs-AF"/>
        </w:rPr>
        <w:t xml:space="preserve">ای استراتجی شامل یک پلان کاری استه که اجراکیدون ازمو ره رهنمایی نه. مو در جریان 4 سال آینده پیشرفت خوره از طریق دستیابی به نتیجای ازی استراتجی نظارت و ارزیابی مونیم. دیشتون ازی پلان کاری قد ازمو کمک مونه که تغیر ایجاد کنیم. ای اطمینان میدیه که مو مسئولیت پذیر بوده و به گوش ددو، یادگیری و پذیرش اظهارنظر ادامه بی دیم تا بی تنیم یک استراتجی ره ارائه کنیم که جوابگوی نیازمندی های جامعه د آینده باشه. </w:t>
      </w:r>
    </w:p>
    <w:p w14:paraId="3D837CB6" w14:textId="77777777" w:rsidR="007D2C20" w:rsidRPr="00893FBE" w:rsidRDefault="00B5128E" w:rsidP="007D2C20">
      <w:pPr>
        <w:bidi/>
        <w:rPr>
          <w:rFonts w:ascii="Dubai" w:hAnsi="Dubai" w:cs="Dubai"/>
          <w:lang w:bidi="prs-AF"/>
        </w:rPr>
      </w:pPr>
      <w:r w:rsidRPr="00893FBE">
        <w:rPr>
          <w:rFonts w:ascii="Dubai" w:hAnsi="Dubai" w:cs="Dubai"/>
          <w:rtl/>
          <w:lang w:bidi="prs-AF"/>
        </w:rPr>
        <w:t xml:space="preserve">مو به تلاشی که د ایجاد ازی استراتجی خرچ کدیم بسیار افتخار مونیم. اما، مه میخوایم تصدیق کنوم که ای فقط شروع کار مو استه - هنوزم کارای زیادی منده که انجام بیدیم تا نتیجا ره بلده شرکت کنندای CALD خوبتر کنیم. </w:t>
      </w:r>
    </w:p>
    <w:p w14:paraId="78541BFE" w14:textId="77777777" w:rsidR="007D2C20" w:rsidRPr="00893FBE" w:rsidRDefault="00B5128E" w:rsidP="007D2C20">
      <w:pPr>
        <w:bidi/>
        <w:rPr>
          <w:rFonts w:ascii="Dubai" w:hAnsi="Dubai" w:cs="Dubai"/>
          <w:lang w:bidi="prs-AF"/>
        </w:rPr>
      </w:pPr>
      <w:r w:rsidRPr="00893FBE">
        <w:rPr>
          <w:rFonts w:ascii="Dubai" w:hAnsi="Dubai" w:cs="Dubai"/>
          <w:rtl/>
          <w:lang w:bidi="prs-AF"/>
        </w:rPr>
        <w:t xml:space="preserve">مه می خواییم از گروپ مشاوره بیرونی (EAG) و اتحادیه ملی معیوبین قومی (NEDA) تشکری کنوم. رهنمایی و مشوره شیم د دوران طراحی شریکی و ایجاد ازی استراتجی فایده‌ مند بوده. </w:t>
      </w:r>
    </w:p>
    <w:p w14:paraId="4DC2E339" w14:textId="77777777" w:rsidR="007D2C20" w:rsidRPr="00893FBE" w:rsidRDefault="00B5128E" w:rsidP="007D2C20">
      <w:pPr>
        <w:bidi/>
        <w:rPr>
          <w:rFonts w:ascii="Dubai" w:hAnsi="Dubai" w:cs="Dubai"/>
          <w:lang w:bidi="prs-AF"/>
        </w:rPr>
      </w:pPr>
      <w:r w:rsidRPr="00893FBE">
        <w:rPr>
          <w:rFonts w:ascii="Dubai" w:hAnsi="Dubai" w:cs="Dubai"/>
          <w:rtl/>
          <w:lang w:bidi="prs-AF"/>
        </w:rPr>
        <w:t xml:space="preserve">ایجاد رابطای قوی و طولانی-مدت قد EAG ،NEDA، سکتور مربوطه و جامعه یک دستاورد عمده بلده NDIA استه. مه منتظر استم که د سالای آینده باهم از نزدیک یکجای همکاری دیشته باشیم. </w:t>
      </w:r>
    </w:p>
    <w:p w14:paraId="4893D69A" w14:textId="77777777" w:rsidR="007D2C20" w:rsidRPr="00893FBE" w:rsidRDefault="00B5128E" w:rsidP="007D2C20">
      <w:pPr>
        <w:bidi/>
        <w:rPr>
          <w:rFonts w:ascii="Dubai" w:hAnsi="Dubai" w:cs="Dubai"/>
          <w:lang w:bidi="prs-AF"/>
        </w:rPr>
      </w:pPr>
      <w:r w:rsidRPr="00893FBE">
        <w:rPr>
          <w:rFonts w:ascii="Dubai" w:hAnsi="Dubai" w:cs="Dubai"/>
          <w:rtl/>
          <w:lang w:bidi="prs-AF"/>
        </w:rPr>
        <w:t>اگه شیمو یکی ازو تعداد زیادی نفرای جوامع CALD بودید که تجربای خوره قد ازمو شریک کدید - یک تشکری خاص از طرف ازمه بلده شیم. یادگرفتو از شیمو به ای معنی بوده که قد یکدیگه مو به سوی اطمینان از برابری و فراگیری بلده تمام استرالیایی های که معیوبیت دیره تلاش مونیم.</w:t>
      </w:r>
    </w:p>
    <w:p w14:paraId="6A9CA410" w14:textId="77777777" w:rsidR="007D2C20" w:rsidRPr="00893FBE" w:rsidRDefault="00B5128E" w:rsidP="00E90FD4">
      <w:pPr>
        <w:bidi/>
        <w:rPr>
          <w:rFonts w:ascii="Dubai" w:hAnsi="Dubai" w:cs="Dubai"/>
          <w:lang w:bidi="prs-AF"/>
        </w:rPr>
      </w:pPr>
      <w:r w:rsidRPr="00893FBE">
        <w:rPr>
          <w:rFonts w:ascii="Dubai" w:hAnsi="Dubai" w:cs="Dubai"/>
          <w:rtl/>
          <w:lang w:bidi="prs-AF"/>
        </w:rPr>
        <w:t>Rebecca Falkingham</w:t>
      </w:r>
    </w:p>
    <w:p w14:paraId="164EFD04" w14:textId="77777777" w:rsidR="00324112" w:rsidRPr="00893FBE" w:rsidRDefault="00B5128E" w:rsidP="00E90FD4">
      <w:pPr>
        <w:bidi/>
        <w:rPr>
          <w:rFonts w:ascii="Dubai" w:hAnsi="Dubai" w:cs="Dubai"/>
          <w:lang w:bidi="prs-AF"/>
        </w:rPr>
      </w:pPr>
      <w:r w:rsidRPr="00893FBE">
        <w:rPr>
          <w:rFonts w:ascii="Dubai" w:hAnsi="Dubai" w:cs="Dubai"/>
          <w:rtl/>
          <w:lang w:bidi="prs-AF"/>
        </w:rPr>
        <w:t>افسر ارشد اجرائی</w:t>
      </w:r>
    </w:p>
    <w:p w14:paraId="6F4D37F3" w14:textId="77777777" w:rsidR="00771503" w:rsidRPr="00893FBE" w:rsidRDefault="00B5128E" w:rsidP="00430C81">
      <w:pPr>
        <w:pStyle w:val="Heading2"/>
        <w:numPr>
          <w:ilvl w:val="0"/>
          <w:numId w:val="0"/>
        </w:numPr>
        <w:bidi/>
        <w:ind w:left="720" w:hanging="720"/>
        <w:rPr>
          <w:rFonts w:ascii="Dubai" w:hAnsi="Dubai" w:cs="Dubai"/>
          <w:lang w:bidi="prs-AF"/>
        </w:rPr>
      </w:pPr>
      <w:bookmarkStart w:id="20" w:name="_Toc256000003"/>
      <w:bookmarkStart w:id="21" w:name="_Toc138233309"/>
      <w:bookmarkStart w:id="22" w:name="_Toc138244587"/>
      <w:bookmarkStart w:id="23" w:name="_Toc138255761"/>
      <w:bookmarkStart w:id="24" w:name="_Toc140669967"/>
      <w:bookmarkStart w:id="25" w:name="_Toc140670021"/>
      <w:bookmarkStart w:id="26" w:name="_Toc143177204"/>
      <w:r w:rsidRPr="00893FBE">
        <w:rPr>
          <w:rFonts w:ascii="Dubai" w:hAnsi="Dubai" w:cs="Dubai"/>
          <w:rtl/>
          <w:lang w:bidi="prs-AF"/>
        </w:rPr>
        <w:lastRenderedPageBreak/>
        <w:t>پیشگفتار رئیس هیئت مدیره</w:t>
      </w:r>
      <w:bookmarkEnd w:id="20"/>
      <w:bookmarkEnd w:id="21"/>
      <w:bookmarkEnd w:id="22"/>
      <w:bookmarkEnd w:id="23"/>
      <w:bookmarkEnd w:id="24"/>
      <w:bookmarkEnd w:id="25"/>
      <w:bookmarkEnd w:id="26"/>
    </w:p>
    <w:p w14:paraId="006859A5" w14:textId="77777777" w:rsidR="00F71962" w:rsidRPr="00893FBE" w:rsidRDefault="00B5128E" w:rsidP="00430C81">
      <w:pPr>
        <w:keepNext/>
        <w:bidi/>
        <w:rPr>
          <w:rFonts w:ascii="Dubai" w:hAnsi="Dubai" w:cs="Dubai"/>
          <w:lang w:bidi="prs-AF"/>
        </w:rPr>
      </w:pPr>
      <w:r w:rsidRPr="00893FBE">
        <w:rPr>
          <w:rFonts w:ascii="Dubai" w:hAnsi="Dubai" w:cs="Dubai"/>
          <w:b/>
          <w:bCs/>
          <w:rtl/>
          <w:lang w:bidi="prs-AF"/>
        </w:rPr>
        <w:t>اتحادیه ملی معیوبین قومی (NEDA)</w:t>
      </w:r>
    </w:p>
    <w:p w14:paraId="3E43C5DD" w14:textId="77777777" w:rsidR="001E74F9" w:rsidRPr="00893FBE" w:rsidRDefault="00B5128E" w:rsidP="001E74F9">
      <w:pPr>
        <w:bidi/>
        <w:rPr>
          <w:rFonts w:ascii="Dubai" w:hAnsi="Dubai" w:cs="Dubai"/>
          <w:lang w:bidi="prs-AF"/>
        </w:rPr>
      </w:pPr>
      <w:r w:rsidRPr="00893FBE">
        <w:rPr>
          <w:rFonts w:ascii="Dubai" w:hAnsi="Dubai" w:cs="Dubai"/>
          <w:rtl/>
          <w:lang w:bidi="prs-AF"/>
        </w:rPr>
        <w:t xml:space="preserve">استراتجی تنوع فرهنگی و زبانی NDIS (CALD) یک پیشرفت مهمی د پیگیری یک NDIS فراگیرتر و عادلانه تر استه. ای گواهی بر تعهد NDIA به درس گرفتو از گذشته و همکاری قد جوامع CALD برای ساختن آینده ای بهتر استه. ای استراتجی موانعی ره که مردمای معیوب از جوامع CALD قد شی د دسترسی و استفاده NDIS روبرو استن و تلاش مونه که اوناره از طریق اقدامای مناسب و به وقت خنثی کنه، امتحان مونه. </w:t>
      </w:r>
    </w:p>
    <w:p w14:paraId="490A8E98" w14:textId="726FA5BE" w:rsidR="001E74F9" w:rsidRPr="00893FBE" w:rsidRDefault="00B5128E" w:rsidP="001E74F9">
      <w:pPr>
        <w:bidi/>
        <w:rPr>
          <w:rFonts w:ascii="Dubai" w:hAnsi="Dubai" w:cs="Dubai"/>
          <w:lang w:bidi="prs-AF"/>
        </w:rPr>
      </w:pPr>
      <w:r w:rsidRPr="00893FBE">
        <w:rPr>
          <w:rFonts w:ascii="Dubai" w:hAnsi="Dubai" w:cs="Dubai"/>
          <w:rtl/>
          <w:lang w:bidi="prs-AF"/>
        </w:rPr>
        <w:t xml:space="preserve">با توجه به تجربه و مشارکت NEDA د طراحی شریکی استراتجی، مه </w:t>
      </w:r>
      <w:r w:rsidR="00BD12C7">
        <w:rPr>
          <w:rFonts w:ascii="Dubai" w:hAnsi="Dubai" w:cs="Dubai"/>
          <w:rtl/>
          <w:lang w:bidi="prs-AF"/>
        </w:rPr>
        <w:t>علاقمند</w:t>
      </w:r>
      <w:r w:rsidRPr="00893FBE">
        <w:rPr>
          <w:rFonts w:ascii="Dubai" w:hAnsi="Dubai" w:cs="Dubai"/>
          <w:rtl/>
          <w:lang w:bidi="prs-AF"/>
        </w:rPr>
        <w:t xml:space="preserve"> استم که تمرکز ازی بله ارائه نتیجای مشهود و مثبت بلده نفرای معیوب با پیشینه CALD باقی بومنه. ای استراتجی باید یک پروس</w:t>
      </w:r>
      <w:r w:rsidR="00BD12C7">
        <w:rPr>
          <w:rFonts w:ascii="Dubai" w:hAnsi="Dubai" w:cs="Dubai"/>
          <w:rtl/>
          <w:lang w:bidi="prs-AF"/>
        </w:rPr>
        <w:t>ه</w:t>
      </w:r>
      <w:r w:rsidRPr="00893FBE">
        <w:rPr>
          <w:rFonts w:ascii="Dubai" w:hAnsi="Dubai" w:cs="Dubai"/>
          <w:rtl/>
          <w:lang w:bidi="prs-AF"/>
        </w:rPr>
        <w:t xml:space="preserve"> پویا و تکراری باقی بومنه که د او سازمان ملی بیمه معیوبین (NDIA) به طور دوامدار پیشرفت ره ارزیابی مونه، قد شرایط متغیر سازگار موشه و به چالش ها و فرصتای که د حال پیدا شدو استه جواب بیدیه. </w:t>
      </w:r>
    </w:p>
    <w:p w14:paraId="350D473E" w14:textId="77777777" w:rsidR="001E74F9" w:rsidRPr="00893FBE" w:rsidRDefault="00B5128E" w:rsidP="001E74F9">
      <w:pPr>
        <w:bidi/>
        <w:rPr>
          <w:rFonts w:ascii="Dubai" w:hAnsi="Dubai" w:cs="Dubai"/>
          <w:lang w:bidi="prs-AF"/>
        </w:rPr>
      </w:pPr>
      <w:r w:rsidRPr="00893FBE">
        <w:rPr>
          <w:rFonts w:ascii="Dubai" w:hAnsi="Dubai" w:cs="Dubai"/>
          <w:rtl/>
          <w:lang w:bidi="prs-AF"/>
        </w:rPr>
        <w:t xml:space="preserve">از تمام کیده مهم، مه امیدوارم که نفرای معیوب از جوامع CALD مورد توجه اصلی ازی استراتجی بومنن. مشارکت داومدار ازوا تضمین مونه که بینش و تخصص ارزشمند شی برای اجرای موفقیت آمیز و نظارت بر استراتجی و پلان کاری ازوا به کار گرفته موشه. مو اینجی د NEDA متعهد به همکاری شانه به شانه قد مردمای معیوب از جوامع CALD و NDIA، اعضای گروپ مشاوره بیرونی (EAG) و دیگه سهامدارا بلده ایجاد تغیر مثبت استیم. </w:t>
      </w:r>
    </w:p>
    <w:p w14:paraId="5972F02F" w14:textId="77777777" w:rsidR="009C570D" w:rsidRPr="00893FBE" w:rsidRDefault="00B5128E" w:rsidP="00467B2A">
      <w:pPr>
        <w:bidi/>
        <w:rPr>
          <w:rFonts w:ascii="Dubai" w:hAnsi="Dubai" w:cs="Dubai"/>
          <w:lang w:bidi="prs-AF"/>
        </w:rPr>
      </w:pPr>
      <w:r w:rsidRPr="00893FBE">
        <w:rPr>
          <w:rFonts w:ascii="Dubai" w:hAnsi="Dubai" w:cs="Dubai"/>
          <w:rtl/>
          <w:lang w:bidi="prs-AF"/>
        </w:rPr>
        <w:t>Maryanne Cosic</w:t>
      </w:r>
    </w:p>
    <w:p w14:paraId="29753309" w14:textId="77777777" w:rsidR="00F1053C" w:rsidRPr="00893FBE" w:rsidRDefault="00B5128E" w:rsidP="00467B2A">
      <w:pPr>
        <w:bidi/>
        <w:rPr>
          <w:rFonts w:ascii="Dubai" w:hAnsi="Dubai" w:cs="Dubai"/>
          <w:lang w:bidi="prs-AF"/>
        </w:rPr>
      </w:pPr>
      <w:r w:rsidRPr="00893FBE">
        <w:rPr>
          <w:rFonts w:ascii="Dubai" w:hAnsi="Dubai" w:cs="Dubai"/>
          <w:rtl/>
          <w:lang w:bidi="prs-AF"/>
        </w:rPr>
        <w:t>رئیس هیئت مدیره</w:t>
      </w:r>
      <w:r w:rsidRPr="00893FBE">
        <w:rPr>
          <w:rFonts w:ascii="Dubai" w:hAnsi="Dubai" w:cs="Dubai"/>
          <w:rtl/>
          <w:lang w:bidi="prs-AF"/>
        </w:rPr>
        <w:br w:type="page"/>
      </w:r>
    </w:p>
    <w:p w14:paraId="1033B2B2" w14:textId="77777777" w:rsidR="007219F1" w:rsidRPr="00893FBE" w:rsidRDefault="00B5128E" w:rsidP="00574D04">
      <w:pPr>
        <w:pStyle w:val="Heading2"/>
        <w:numPr>
          <w:ilvl w:val="0"/>
          <w:numId w:val="0"/>
        </w:numPr>
        <w:bidi/>
        <w:ind w:left="720" w:hanging="720"/>
        <w:rPr>
          <w:rFonts w:ascii="Dubai" w:hAnsi="Dubai" w:cs="Dubai"/>
          <w:lang w:bidi="prs-AF"/>
        </w:rPr>
      </w:pPr>
      <w:bookmarkStart w:id="27" w:name="_Toc256000004"/>
      <w:bookmarkStart w:id="28" w:name="_Toc138233310"/>
      <w:bookmarkStart w:id="29" w:name="_Toc138244588"/>
      <w:bookmarkStart w:id="30" w:name="_Toc138255762"/>
      <w:bookmarkStart w:id="31" w:name="_Toc140669968"/>
      <w:bookmarkStart w:id="32" w:name="_Toc140670022"/>
      <w:bookmarkStart w:id="33" w:name="_Toc143177205"/>
      <w:r w:rsidRPr="00893FBE">
        <w:rPr>
          <w:rFonts w:ascii="Dubai" w:hAnsi="Dubai" w:cs="Dubai"/>
          <w:rtl/>
          <w:lang w:bidi="prs-AF"/>
        </w:rPr>
        <w:lastRenderedPageBreak/>
        <w:t>محتویات</w:t>
      </w:r>
      <w:bookmarkEnd w:id="27"/>
      <w:bookmarkEnd w:id="28"/>
      <w:bookmarkEnd w:id="29"/>
      <w:bookmarkEnd w:id="30"/>
      <w:bookmarkEnd w:id="31"/>
      <w:bookmarkEnd w:id="32"/>
      <w:bookmarkEnd w:id="33"/>
    </w:p>
    <w:p w14:paraId="7567FCBA" w14:textId="6F1CA731" w:rsidR="009242D6" w:rsidRPr="00893FBE" w:rsidRDefault="00B5128E" w:rsidP="00F71892">
      <w:pPr>
        <w:pStyle w:val="TOC1"/>
        <w:bidi/>
        <w:rPr>
          <w:rFonts w:ascii="Dubai" w:hAnsi="Dubai" w:cs="Dubai"/>
          <w:sz w:val="22"/>
          <w:lang w:bidi="prs-AF"/>
        </w:rPr>
      </w:pPr>
      <w:r w:rsidRPr="00893FBE">
        <w:rPr>
          <w:rFonts w:ascii="Dubai" w:hAnsi="Dubai" w:cs="Dubai"/>
          <w:lang w:bidi="prs-AF"/>
        </w:rPr>
        <w:fldChar w:fldCharType="begin"/>
      </w:r>
      <w:r w:rsidRPr="00893FBE">
        <w:rPr>
          <w:rFonts w:ascii="Dubai" w:hAnsi="Dubai" w:cs="Dubai"/>
          <w:lang w:bidi="prs-AF"/>
        </w:rPr>
        <w:instrText xml:space="preserve"> TOC \o "1-5" \h \z \u </w:instrText>
      </w:r>
      <w:r w:rsidRPr="00893FBE">
        <w:rPr>
          <w:rFonts w:ascii="Dubai" w:hAnsi="Dubai" w:cs="Dubai"/>
          <w:lang w:bidi="prs-AF"/>
        </w:rPr>
        <w:fldChar w:fldCharType="separate"/>
      </w:r>
    </w:p>
    <w:p w14:paraId="315751C6" w14:textId="7B708309" w:rsidR="009242D6" w:rsidRPr="00893FBE" w:rsidRDefault="00000000" w:rsidP="00F71892">
      <w:pPr>
        <w:pStyle w:val="TOC2"/>
        <w:bidi/>
        <w:rPr>
          <w:rFonts w:ascii="Dubai" w:hAnsi="Dubai" w:cs="Dubai"/>
          <w:noProof/>
          <w:sz w:val="22"/>
          <w:lang w:bidi="prs-AF"/>
        </w:rPr>
      </w:pPr>
      <w:hyperlink w:anchor="_Toc256000005" w:history="1">
        <w:r w:rsidR="00B5128E" w:rsidRPr="00893FBE">
          <w:rPr>
            <w:rStyle w:val="Hyperlink"/>
            <w:rFonts w:ascii="Dubai" w:hAnsi="Dubai" w:cs="Dubai"/>
            <w:noProof/>
            <w:lang w:bidi="prs-AF"/>
          </w:rPr>
          <w:t>1.</w:t>
        </w:r>
        <w:r w:rsidR="00B5128E" w:rsidRPr="00893FBE">
          <w:rPr>
            <w:rFonts w:ascii="Dubai" w:hAnsi="Dubai" w:cs="Dubai"/>
            <w:noProof/>
            <w:sz w:val="22"/>
            <w:lang w:bidi="prs-AF"/>
          </w:rPr>
          <w:tab/>
        </w:r>
        <w:r w:rsidR="00B5128E" w:rsidRPr="00893FBE">
          <w:rPr>
            <w:rStyle w:val="Hyperlink"/>
            <w:rFonts w:ascii="Dubai" w:hAnsi="Dubai" w:cs="Dubai"/>
            <w:noProof/>
            <w:rtl/>
            <w:lang w:bidi="prs-AF"/>
          </w:rPr>
          <w:t>معرفی</w:t>
        </w:r>
        <w:r w:rsidR="00B5128E" w:rsidRPr="00893FBE">
          <w:rPr>
            <w:rFonts w:ascii="Dubai" w:hAnsi="Dubai" w:cs="Dubai"/>
            <w:noProof/>
            <w:lang w:bidi="prs-AF"/>
          </w:rPr>
          <w:tab/>
        </w:r>
        <w:r w:rsidR="00B5128E" w:rsidRPr="00893FBE">
          <w:rPr>
            <w:rFonts w:ascii="Dubai" w:hAnsi="Dubai" w:cs="Dubai"/>
            <w:noProof/>
            <w:lang w:bidi="prs-AF"/>
          </w:rPr>
          <w:fldChar w:fldCharType="begin"/>
        </w:r>
        <w:r w:rsidR="00B5128E" w:rsidRPr="00893FBE">
          <w:rPr>
            <w:rFonts w:ascii="Dubai" w:hAnsi="Dubai" w:cs="Dubai"/>
            <w:noProof/>
            <w:lang w:bidi="prs-AF"/>
          </w:rPr>
          <w:instrText xml:space="preserve"> PAGEREF _Toc256000005 \h </w:instrText>
        </w:r>
        <w:r w:rsidR="00B5128E" w:rsidRPr="00893FBE">
          <w:rPr>
            <w:rFonts w:ascii="Dubai" w:hAnsi="Dubai" w:cs="Dubai"/>
            <w:noProof/>
            <w:lang w:bidi="prs-AF"/>
          </w:rPr>
        </w:r>
        <w:r w:rsidR="00B5128E" w:rsidRPr="00893FBE">
          <w:rPr>
            <w:rFonts w:ascii="Dubai" w:hAnsi="Dubai" w:cs="Dubai"/>
            <w:noProof/>
            <w:lang w:bidi="prs-AF"/>
          </w:rPr>
          <w:fldChar w:fldCharType="separate"/>
        </w:r>
        <w:r w:rsidR="00793956">
          <w:rPr>
            <w:rFonts w:ascii="Dubai" w:hAnsi="Dubai" w:cs="Dubai"/>
            <w:noProof/>
            <w:rtl/>
            <w:lang w:bidi="prs-AF"/>
          </w:rPr>
          <w:t>6</w:t>
        </w:r>
        <w:r w:rsidR="00B5128E" w:rsidRPr="00893FBE">
          <w:rPr>
            <w:rFonts w:ascii="Dubai" w:hAnsi="Dubai" w:cs="Dubai"/>
            <w:noProof/>
            <w:lang w:bidi="prs-AF"/>
          </w:rPr>
          <w:fldChar w:fldCharType="end"/>
        </w:r>
      </w:hyperlink>
    </w:p>
    <w:p w14:paraId="7DE8E979" w14:textId="0B9CABF3" w:rsidR="009242D6" w:rsidRPr="00893FBE" w:rsidRDefault="00000000" w:rsidP="00F71892">
      <w:pPr>
        <w:pStyle w:val="TOC2"/>
        <w:bidi/>
        <w:rPr>
          <w:rFonts w:ascii="Dubai" w:hAnsi="Dubai" w:cs="Dubai"/>
          <w:noProof/>
          <w:sz w:val="22"/>
          <w:lang w:bidi="prs-AF"/>
        </w:rPr>
      </w:pPr>
      <w:hyperlink w:anchor="_Toc256000006" w:history="1">
        <w:r w:rsidR="00B5128E" w:rsidRPr="00893FBE">
          <w:rPr>
            <w:rStyle w:val="Hyperlink"/>
            <w:rFonts w:ascii="Dubai" w:hAnsi="Dubai" w:cs="Dubai"/>
            <w:noProof/>
            <w:lang w:bidi="prs-AF"/>
          </w:rPr>
          <w:t>2.</w:t>
        </w:r>
        <w:r w:rsidR="00B5128E" w:rsidRPr="00893FBE">
          <w:rPr>
            <w:rFonts w:ascii="Dubai" w:hAnsi="Dubai" w:cs="Dubai"/>
            <w:noProof/>
            <w:sz w:val="22"/>
            <w:lang w:bidi="prs-AF"/>
          </w:rPr>
          <w:tab/>
        </w:r>
        <w:r w:rsidR="00B5128E" w:rsidRPr="00893FBE">
          <w:rPr>
            <w:rStyle w:val="Hyperlink"/>
            <w:rFonts w:ascii="Dubai" w:hAnsi="Dubai" w:cs="Dubai"/>
            <w:noProof/>
            <w:rtl/>
            <w:lang w:bidi="prs-AF"/>
          </w:rPr>
          <w:t>رویکرد طراحی-شریکی</w:t>
        </w:r>
        <w:r w:rsidR="00B5128E" w:rsidRPr="00893FBE">
          <w:rPr>
            <w:rFonts w:ascii="Dubai" w:hAnsi="Dubai" w:cs="Dubai"/>
            <w:noProof/>
            <w:lang w:bidi="prs-AF"/>
          </w:rPr>
          <w:tab/>
        </w:r>
        <w:r w:rsidR="00B5128E" w:rsidRPr="00893FBE">
          <w:rPr>
            <w:rFonts w:ascii="Dubai" w:hAnsi="Dubai" w:cs="Dubai"/>
            <w:noProof/>
            <w:lang w:bidi="prs-AF"/>
          </w:rPr>
          <w:fldChar w:fldCharType="begin"/>
        </w:r>
        <w:r w:rsidR="00B5128E" w:rsidRPr="00893FBE">
          <w:rPr>
            <w:rFonts w:ascii="Dubai" w:hAnsi="Dubai" w:cs="Dubai"/>
            <w:noProof/>
            <w:lang w:bidi="prs-AF"/>
          </w:rPr>
          <w:instrText xml:space="preserve"> PAGEREF _Toc256000006 \h </w:instrText>
        </w:r>
        <w:r w:rsidR="00B5128E" w:rsidRPr="00893FBE">
          <w:rPr>
            <w:rFonts w:ascii="Dubai" w:hAnsi="Dubai" w:cs="Dubai"/>
            <w:noProof/>
            <w:lang w:bidi="prs-AF"/>
          </w:rPr>
        </w:r>
        <w:r w:rsidR="00B5128E" w:rsidRPr="00893FBE">
          <w:rPr>
            <w:rFonts w:ascii="Dubai" w:hAnsi="Dubai" w:cs="Dubai"/>
            <w:noProof/>
            <w:lang w:bidi="prs-AF"/>
          </w:rPr>
          <w:fldChar w:fldCharType="separate"/>
        </w:r>
        <w:r w:rsidR="00793956">
          <w:rPr>
            <w:rFonts w:ascii="Dubai" w:hAnsi="Dubai" w:cs="Dubai"/>
            <w:noProof/>
            <w:rtl/>
            <w:lang w:bidi="prs-AF"/>
          </w:rPr>
          <w:t>9</w:t>
        </w:r>
        <w:r w:rsidR="00B5128E" w:rsidRPr="00893FBE">
          <w:rPr>
            <w:rFonts w:ascii="Dubai" w:hAnsi="Dubai" w:cs="Dubai"/>
            <w:noProof/>
            <w:lang w:bidi="prs-AF"/>
          </w:rPr>
          <w:fldChar w:fldCharType="end"/>
        </w:r>
      </w:hyperlink>
    </w:p>
    <w:p w14:paraId="6B51D146" w14:textId="23EC122C" w:rsidR="009242D6" w:rsidRPr="00893FBE" w:rsidRDefault="00000000" w:rsidP="00682D3A">
      <w:pPr>
        <w:pStyle w:val="TOC3"/>
        <w:rPr>
          <w:noProof/>
          <w:sz w:val="22"/>
          <w:lang w:bidi="prs-AF"/>
        </w:rPr>
      </w:pPr>
      <w:hyperlink w:anchor="_Toc256000007" w:history="1">
        <w:r w:rsidR="00B5128E" w:rsidRPr="00893FBE">
          <w:rPr>
            <w:rStyle w:val="Hyperlink"/>
            <w:rFonts w:ascii="Dubai" w:hAnsi="Dubai" w:cs="Dubai"/>
            <w:noProof/>
            <w:rtl/>
            <w:lang w:bidi="prs-AF"/>
          </w:rPr>
          <w:t>2.1 اداره پروژه</w:t>
        </w:r>
        <w:r w:rsidR="00B5128E" w:rsidRPr="00893FBE">
          <w:rPr>
            <w:noProof/>
            <w:lang w:bidi="prs-AF"/>
          </w:rPr>
          <w:tab/>
        </w:r>
        <w:r w:rsidR="00B5128E" w:rsidRPr="00893FBE">
          <w:rPr>
            <w:noProof/>
            <w:lang w:bidi="prs-AF"/>
          </w:rPr>
          <w:fldChar w:fldCharType="begin"/>
        </w:r>
        <w:r w:rsidR="00B5128E" w:rsidRPr="00893FBE">
          <w:rPr>
            <w:noProof/>
            <w:lang w:bidi="prs-AF"/>
          </w:rPr>
          <w:instrText xml:space="preserve"> PAGEREF _Toc256000007 \h </w:instrText>
        </w:r>
        <w:r w:rsidR="00B5128E" w:rsidRPr="00893FBE">
          <w:rPr>
            <w:noProof/>
            <w:lang w:bidi="prs-AF"/>
          </w:rPr>
        </w:r>
        <w:r w:rsidR="00B5128E" w:rsidRPr="00893FBE">
          <w:rPr>
            <w:noProof/>
            <w:lang w:bidi="prs-AF"/>
          </w:rPr>
          <w:fldChar w:fldCharType="separate"/>
        </w:r>
        <w:r w:rsidR="00793956">
          <w:rPr>
            <w:noProof/>
            <w:rtl/>
            <w:lang w:bidi="prs-AF"/>
          </w:rPr>
          <w:t>9</w:t>
        </w:r>
        <w:r w:rsidR="00B5128E" w:rsidRPr="00893FBE">
          <w:rPr>
            <w:noProof/>
            <w:lang w:bidi="prs-AF"/>
          </w:rPr>
          <w:fldChar w:fldCharType="end"/>
        </w:r>
      </w:hyperlink>
    </w:p>
    <w:p w14:paraId="3CD65042" w14:textId="623A57D3" w:rsidR="009242D6" w:rsidRPr="00893FBE" w:rsidRDefault="00000000" w:rsidP="00682D3A">
      <w:pPr>
        <w:pStyle w:val="TOC3"/>
        <w:rPr>
          <w:noProof/>
          <w:sz w:val="22"/>
          <w:lang w:bidi="prs-AF"/>
        </w:rPr>
      </w:pPr>
      <w:hyperlink w:anchor="_Toc256000008" w:history="1">
        <w:r w:rsidR="00B5128E" w:rsidRPr="00893FBE">
          <w:rPr>
            <w:rStyle w:val="Hyperlink"/>
            <w:rFonts w:ascii="Dubai" w:hAnsi="Dubai" w:cs="Dubai"/>
            <w:noProof/>
            <w:rtl/>
            <w:lang w:bidi="prs-AF"/>
          </w:rPr>
          <w:t>2.2 پروسه طراحی-شریکی</w:t>
        </w:r>
        <w:r w:rsidR="00B5128E" w:rsidRPr="00893FBE">
          <w:rPr>
            <w:noProof/>
            <w:lang w:bidi="prs-AF"/>
          </w:rPr>
          <w:tab/>
        </w:r>
        <w:r w:rsidR="00B5128E" w:rsidRPr="00893FBE">
          <w:rPr>
            <w:noProof/>
            <w:lang w:bidi="prs-AF"/>
          </w:rPr>
          <w:fldChar w:fldCharType="begin"/>
        </w:r>
        <w:r w:rsidR="00B5128E" w:rsidRPr="00893FBE">
          <w:rPr>
            <w:noProof/>
            <w:lang w:bidi="prs-AF"/>
          </w:rPr>
          <w:instrText xml:space="preserve"> PAGEREF _Toc256000008 \h </w:instrText>
        </w:r>
        <w:r w:rsidR="00B5128E" w:rsidRPr="00893FBE">
          <w:rPr>
            <w:noProof/>
            <w:lang w:bidi="prs-AF"/>
          </w:rPr>
        </w:r>
        <w:r w:rsidR="00B5128E" w:rsidRPr="00893FBE">
          <w:rPr>
            <w:noProof/>
            <w:lang w:bidi="prs-AF"/>
          </w:rPr>
          <w:fldChar w:fldCharType="separate"/>
        </w:r>
        <w:r w:rsidR="00793956">
          <w:rPr>
            <w:noProof/>
            <w:rtl/>
            <w:lang w:bidi="prs-AF"/>
          </w:rPr>
          <w:t>10</w:t>
        </w:r>
        <w:r w:rsidR="00B5128E" w:rsidRPr="00893FBE">
          <w:rPr>
            <w:noProof/>
            <w:lang w:bidi="prs-AF"/>
          </w:rPr>
          <w:fldChar w:fldCharType="end"/>
        </w:r>
      </w:hyperlink>
    </w:p>
    <w:p w14:paraId="2E52F7C0" w14:textId="57BAFB54" w:rsidR="009242D6" w:rsidRPr="00893FBE" w:rsidRDefault="00000000" w:rsidP="00682D3A">
      <w:pPr>
        <w:pStyle w:val="TOC3"/>
        <w:rPr>
          <w:noProof/>
          <w:sz w:val="22"/>
          <w:lang w:bidi="prs-AF"/>
        </w:rPr>
      </w:pPr>
      <w:hyperlink w:anchor="_Toc256000018" w:history="1">
        <w:r w:rsidR="00B5128E" w:rsidRPr="00893FBE">
          <w:rPr>
            <w:rStyle w:val="Hyperlink"/>
            <w:rFonts w:ascii="Dubai" w:hAnsi="Dubai" w:cs="Dubai"/>
            <w:noProof/>
            <w:rtl/>
            <w:lang w:bidi="prs-AF"/>
          </w:rPr>
          <w:t>2.3 اداره و گزارش دهی</w:t>
        </w:r>
        <w:r w:rsidR="00B5128E" w:rsidRPr="00893FBE">
          <w:rPr>
            <w:noProof/>
            <w:lang w:bidi="prs-AF"/>
          </w:rPr>
          <w:tab/>
        </w:r>
        <w:r w:rsidR="00B5128E" w:rsidRPr="00893FBE">
          <w:rPr>
            <w:noProof/>
            <w:lang w:bidi="prs-AF"/>
          </w:rPr>
          <w:fldChar w:fldCharType="begin"/>
        </w:r>
        <w:r w:rsidR="00B5128E" w:rsidRPr="00893FBE">
          <w:rPr>
            <w:noProof/>
            <w:lang w:bidi="prs-AF"/>
          </w:rPr>
          <w:instrText xml:space="preserve"> PAGEREF _Toc256000018 \h </w:instrText>
        </w:r>
        <w:r w:rsidR="00B5128E" w:rsidRPr="00893FBE">
          <w:rPr>
            <w:noProof/>
            <w:lang w:bidi="prs-AF"/>
          </w:rPr>
        </w:r>
        <w:r w:rsidR="00B5128E" w:rsidRPr="00893FBE">
          <w:rPr>
            <w:noProof/>
            <w:lang w:bidi="prs-AF"/>
          </w:rPr>
          <w:fldChar w:fldCharType="separate"/>
        </w:r>
        <w:r w:rsidR="00793956">
          <w:rPr>
            <w:noProof/>
            <w:rtl/>
            <w:lang w:bidi="prs-AF"/>
          </w:rPr>
          <w:t>14</w:t>
        </w:r>
        <w:r w:rsidR="00B5128E" w:rsidRPr="00893FBE">
          <w:rPr>
            <w:noProof/>
            <w:lang w:bidi="prs-AF"/>
          </w:rPr>
          <w:fldChar w:fldCharType="end"/>
        </w:r>
      </w:hyperlink>
    </w:p>
    <w:p w14:paraId="2ACE78BB" w14:textId="27806523" w:rsidR="009242D6" w:rsidRPr="00893FBE" w:rsidRDefault="00000000" w:rsidP="00F71892">
      <w:pPr>
        <w:pStyle w:val="TOC2"/>
        <w:bidi/>
        <w:rPr>
          <w:rFonts w:ascii="Dubai" w:hAnsi="Dubai" w:cs="Dubai"/>
          <w:noProof/>
          <w:sz w:val="22"/>
          <w:lang w:bidi="prs-AF"/>
        </w:rPr>
      </w:pPr>
      <w:hyperlink w:anchor="_Toc256000021" w:history="1">
        <w:r w:rsidR="00B5128E" w:rsidRPr="00893FBE">
          <w:rPr>
            <w:rStyle w:val="Hyperlink"/>
            <w:rFonts w:ascii="Dubai" w:hAnsi="Dubai" w:cs="Dubai"/>
            <w:noProof/>
            <w:lang w:bidi="prs-AF"/>
          </w:rPr>
          <w:t>3.</w:t>
        </w:r>
        <w:r w:rsidR="00B5128E" w:rsidRPr="00893FBE">
          <w:rPr>
            <w:rFonts w:ascii="Dubai" w:hAnsi="Dubai" w:cs="Dubai"/>
            <w:noProof/>
            <w:sz w:val="22"/>
            <w:lang w:bidi="prs-AF"/>
          </w:rPr>
          <w:tab/>
        </w:r>
        <w:r w:rsidR="00B5128E" w:rsidRPr="00893FBE">
          <w:rPr>
            <w:rStyle w:val="Hyperlink"/>
            <w:rFonts w:ascii="Dubai" w:hAnsi="Dubai" w:cs="Dubai"/>
            <w:noProof/>
            <w:rtl/>
            <w:lang w:bidi="prs-AF"/>
          </w:rPr>
          <w:t>دلیلای تغیر</w:t>
        </w:r>
        <w:r w:rsidR="00B5128E" w:rsidRPr="00893FBE">
          <w:rPr>
            <w:rFonts w:ascii="Dubai" w:hAnsi="Dubai" w:cs="Dubai"/>
            <w:noProof/>
            <w:lang w:bidi="prs-AF"/>
          </w:rPr>
          <w:tab/>
        </w:r>
        <w:r w:rsidR="00B5128E" w:rsidRPr="00893FBE">
          <w:rPr>
            <w:rFonts w:ascii="Dubai" w:hAnsi="Dubai" w:cs="Dubai"/>
            <w:noProof/>
            <w:lang w:bidi="prs-AF"/>
          </w:rPr>
          <w:fldChar w:fldCharType="begin"/>
        </w:r>
        <w:r w:rsidR="00B5128E" w:rsidRPr="00893FBE">
          <w:rPr>
            <w:rFonts w:ascii="Dubai" w:hAnsi="Dubai" w:cs="Dubai"/>
            <w:noProof/>
            <w:lang w:bidi="prs-AF"/>
          </w:rPr>
          <w:instrText xml:space="preserve"> PAGEREF _Toc256000021 \h </w:instrText>
        </w:r>
        <w:r w:rsidR="00B5128E" w:rsidRPr="00893FBE">
          <w:rPr>
            <w:rFonts w:ascii="Dubai" w:hAnsi="Dubai" w:cs="Dubai"/>
            <w:noProof/>
            <w:lang w:bidi="prs-AF"/>
          </w:rPr>
        </w:r>
        <w:r w:rsidR="00B5128E" w:rsidRPr="00893FBE">
          <w:rPr>
            <w:rFonts w:ascii="Dubai" w:hAnsi="Dubai" w:cs="Dubai"/>
            <w:noProof/>
            <w:lang w:bidi="prs-AF"/>
          </w:rPr>
          <w:fldChar w:fldCharType="separate"/>
        </w:r>
        <w:r w:rsidR="00793956">
          <w:rPr>
            <w:rFonts w:ascii="Dubai" w:hAnsi="Dubai" w:cs="Dubai"/>
            <w:noProof/>
            <w:rtl/>
            <w:lang w:bidi="prs-AF"/>
          </w:rPr>
          <w:t>16</w:t>
        </w:r>
        <w:r w:rsidR="00B5128E" w:rsidRPr="00893FBE">
          <w:rPr>
            <w:rFonts w:ascii="Dubai" w:hAnsi="Dubai" w:cs="Dubai"/>
            <w:noProof/>
            <w:lang w:bidi="prs-AF"/>
          </w:rPr>
          <w:fldChar w:fldCharType="end"/>
        </w:r>
      </w:hyperlink>
    </w:p>
    <w:p w14:paraId="67867AA4" w14:textId="4F721265" w:rsidR="009242D6" w:rsidRPr="00893FBE" w:rsidRDefault="00000000" w:rsidP="00F71892">
      <w:pPr>
        <w:pStyle w:val="TOC2"/>
        <w:bidi/>
        <w:rPr>
          <w:rFonts w:ascii="Dubai" w:hAnsi="Dubai" w:cs="Dubai"/>
          <w:noProof/>
          <w:sz w:val="22"/>
          <w:lang w:bidi="prs-AF"/>
        </w:rPr>
      </w:pPr>
      <w:hyperlink w:anchor="_Toc256000029" w:history="1">
        <w:r w:rsidR="00B5128E" w:rsidRPr="00893FBE">
          <w:rPr>
            <w:rStyle w:val="Hyperlink"/>
            <w:rFonts w:ascii="Dubai" w:hAnsi="Dubai" w:cs="Dubai"/>
            <w:noProof/>
            <w:lang w:bidi="prs-AF"/>
          </w:rPr>
          <w:t>4.</w:t>
        </w:r>
        <w:r w:rsidR="00B5128E" w:rsidRPr="00893FBE">
          <w:rPr>
            <w:rFonts w:ascii="Dubai" w:hAnsi="Dubai" w:cs="Dubai"/>
            <w:noProof/>
            <w:sz w:val="22"/>
            <w:lang w:bidi="prs-AF"/>
          </w:rPr>
          <w:tab/>
        </w:r>
        <w:r w:rsidR="00B5128E" w:rsidRPr="00893FBE">
          <w:rPr>
            <w:rStyle w:val="Hyperlink"/>
            <w:rFonts w:ascii="Dubai" w:hAnsi="Dubai" w:cs="Dubai"/>
            <w:noProof/>
            <w:rtl/>
            <w:lang w:bidi="prs-AF"/>
          </w:rPr>
          <w:t>استراتجی</w:t>
        </w:r>
        <w:r w:rsidR="00B5128E" w:rsidRPr="00893FBE">
          <w:rPr>
            <w:rFonts w:ascii="Dubai" w:hAnsi="Dubai" w:cs="Dubai"/>
            <w:noProof/>
            <w:lang w:bidi="prs-AF"/>
          </w:rPr>
          <w:tab/>
        </w:r>
        <w:r w:rsidR="00B5128E" w:rsidRPr="00893FBE">
          <w:rPr>
            <w:rFonts w:ascii="Dubai" w:hAnsi="Dubai" w:cs="Dubai"/>
            <w:noProof/>
            <w:lang w:bidi="prs-AF"/>
          </w:rPr>
          <w:fldChar w:fldCharType="begin"/>
        </w:r>
        <w:r w:rsidR="00B5128E" w:rsidRPr="00893FBE">
          <w:rPr>
            <w:rFonts w:ascii="Dubai" w:hAnsi="Dubai" w:cs="Dubai"/>
            <w:noProof/>
            <w:lang w:bidi="prs-AF"/>
          </w:rPr>
          <w:instrText xml:space="preserve"> PAGEREF _Toc256000029 \h </w:instrText>
        </w:r>
        <w:r w:rsidR="00B5128E" w:rsidRPr="00893FBE">
          <w:rPr>
            <w:rFonts w:ascii="Dubai" w:hAnsi="Dubai" w:cs="Dubai"/>
            <w:noProof/>
            <w:lang w:bidi="prs-AF"/>
          </w:rPr>
        </w:r>
        <w:r w:rsidR="00B5128E" w:rsidRPr="00893FBE">
          <w:rPr>
            <w:rFonts w:ascii="Dubai" w:hAnsi="Dubai" w:cs="Dubai"/>
            <w:noProof/>
            <w:lang w:bidi="prs-AF"/>
          </w:rPr>
          <w:fldChar w:fldCharType="separate"/>
        </w:r>
        <w:r w:rsidR="00793956">
          <w:rPr>
            <w:rFonts w:ascii="Dubai" w:hAnsi="Dubai" w:cs="Dubai"/>
            <w:noProof/>
            <w:rtl/>
            <w:lang w:bidi="prs-AF"/>
          </w:rPr>
          <w:t>20</w:t>
        </w:r>
        <w:r w:rsidR="00B5128E" w:rsidRPr="00893FBE">
          <w:rPr>
            <w:rFonts w:ascii="Dubai" w:hAnsi="Dubai" w:cs="Dubai"/>
            <w:noProof/>
            <w:lang w:bidi="prs-AF"/>
          </w:rPr>
          <w:fldChar w:fldCharType="end"/>
        </w:r>
      </w:hyperlink>
    </w:p>
    <w:p w14:paraId="0729B434" w14:textId="12C2B8AA" w:rsidR="009242D6" w:rsidRPr="00893FBE" w:rsidRDefault="00000000" w:rsidP="00682D3A">
      <w:pPr>
        <w:pStyle w:val="TOC3"/>
        <w:rPr>
          <w:noProof/>
          <w:sz w:val="22"/>
          <w:lang w:bidi="prs-AF"/>
        </w:rPr>
      </w:pPr>
      <w:hyperlink w:anchor="_Toc256000030" w:history="1">
        <w:r w:rsidR="00B5128E" w:rsidRPr="00893FBE">
          <w:rPr>
            <w:rStyle w:val="Hyperlink"/>
            <w:rFonts w:ascii="Dubai" w:hAnsi="Dubai" w:cs="Dubai"/>
            <w:noProof/>
            <w:rtl/>
            <w:lang w:bidi="prs-AF"/>
          </w:rPr>
          <w:t>4.1 زیرساخت</w:t>
        </w:r>
        <w:r w:rsidR="00B5128E" w:rsidRPr="00893FBE">
          <w:rPr>
            <w:noProof/>
            <w:lang w:bidi="prs-AF"/>
          </w:rPr>
          <w:tab/>
        </w:r>
        <w:r w:rsidR="00B5128E" w:rsidRPr="00893FBE">
          <w:rPr>
            <w:noProof/>
            <w:lang w:bidi="prs-AF"/>
          </w:rPr>
          <w:fldChar w:fldCharType="begin"/>
        </w:r>
        <w:r w:rsidR="00B5128E" w:rsidRPr="00893FBE">
          <w:rPr>
            <w:noProof/>
            <w:lang w:bidi="prs-AF"/>
          </w:rPr>
          <w:instrText xml:space="preserve"> PAGEREF _Toc256000030 \h </w:instrText>
        </w:r>
        <w:r w:rsidR="00B5128E" w:rsidRPr="00893FBE">
          <w:rPr>
            <w:noProof/>
            <w:lang w:bidi="prs-AF"/>
          </w:rPr>
        </w:r>
        <w:r w:rsidR="00B5128E" w:rsidRPr="00893FBE">
          <w:rPr>
            <w:noProof/>
            <w:lang w:bidi="prs-AF"/>
          </w:rPr>
          <w:fldChar w:fldCharType="separate"/>
        </w:r>
        <w:r w:rsidR="00793956">
          <w:rPr>
            <w:noProof/>
            <w:rtl/>
            <w:lang w:bidi="prs-AF"/>
          </w:rPr>
          <w:t>20</w:t>
        </w:r>
        <w:r w:rsidR="00B5128E" w:rsidRPr="00893FBE">
          <w:rPr>
            <w:noProof/>
            <w:lang w:bidi="prs-AF"/>
          </w:rPr>
          <w:fldChar w:fldCharType="end"/>
        </w:r>
      </w:hyperlink>
    </w:p>
    <w:p w14:paraId="2E61A476" w14:textId="70801CB8" w:rsidR="009242D6" w:rsidRPr="00893FBE" w:rsidRDefault="00000000" w:rsidP="00682D3A">
      <w:pPr>
        <w:pStyle w:val="TOC3"/>
        <w:rPr>
          <w:noProof/>
          <w:sz w:val="22"/>
          <w:lang w:bidi="prs-AF"/>
        </w:rPr>
      </w:pPr>
      <w:hyperlink w:anchor="_Toc256000037" w:history="1">
        <w:r w:rsidR="00B5128E" w:rsidRPr="00893FBE">
          <w:rPr>
            <w:rStyle w:val="Hyperlink"/>
            <w:rFonts w:ascii="Dubai" w:hAnsi="Dubai" w:cs="Dubai"/>
            <w:noProof/>
            <w:rtl/>
            <w:lang w:bidi="prs-AF"/>
          </w:rPr>
          <w:t>4.2: توانایی کارمندا</w:t>
        </w:r>
        <w:r w:rsidR="00B5128E" w:rsidRPr="00893FBE">
          <w:rPr>
            <w:noProof/>
            <w:lang w:bidi="prs-AF"/>
          </w:rPr>
          <w:tab/>
        </w:r>
        <w:r w:rsidR="00B5128E" w:rsidRPr="00893FBE">
          <w:rPr>
            <w:noProof/>
            <w:lang w:bidi="prs-AF"/>
          </w:rPr>
          <w:fldChar w:fldCharType="begin"/>
        </w:r>
        <w:r w:rsidR="00B5128E" w:rsidRPr="00893FBE">
          <w:rPr>
            <w:noProof/>
            <w:lang w:bidi="prs-AF"/>
          </w:rPr>
          <w:instrText xml:space="preserve"> PAGEREF _Toc256000037 \h </w:instrText>
        </w:r>
        <w:r w:rsidR="00B5128E" w:rsidRPr="00893FBE">
          <w:rPr>
            <w:noProof/>
            <w:lang w:bidi="prs-AF"/>
          </w:rPr>
        </w:r>
        <w:r w:rsidR="00B5128E" w:rsidRPr="00893FBE">
          <w:rPr>
            <w:noProof/>
            <w:lang w:bidi="prs-AF"/>
          </w:rPr>
          <w:fldChar w:fldCharType="separate"/>
        </w:r>
        <w:r w:rsidR="00793956">
          <w:rPr>
            <w:noProof/>
            <w:rtl/>
            <w:lang w:bidi="prs-AF"/>
          </w:rPr>
          <w:t>22</w:t>
        </w:r>
        <w:r w:rsidR="00B5128E" w:rsidRPr="00893FBE">
          <w:rPr>
            <w:noProof/>
            <w:lang w:bidi="prs-AF"/>
          </w:rPr>
          <w:fldChar w:fldCharType="end"/>
        </w:r>
      </w:hyperlink>
    </w:p>
    <w:p w14:paraId="72EF1104" w14:textId="77E4E123" w:rsidR="009242D6" w:rsidRPr="00893FBE" w:rsidRDefault="00000000" w:rsidP="00682D3A">
      <w:pPr>
        <w:pStyle w:val="TOC3"/>
        <w:rPr>
          <w:noProof/>
          <w:sz w:val="22"/>
          <w:lang w:bidi="prs-AF"/>
        </w:rPr>
      </w:pPr>
      <w:hyperlink w:anchor="_Toc256000042" w:history="1">
        <w:r w:rsidR="00B5128E" w:rsidRPr="00893FBE">
          <w:rPr>
            <w:rStyle w:val="Hyperlink"/>
            <w:rFonts w:ascii="Dubai" w:hAnsi="Dubai" w:cs="Dubai"/>
            <w:noProof/>
            <w:rtl/>
            <w:lang w:bidi="prs-AF"/>
          </w:rPr>
          <w:t>4.3 ارتباطای قابل دسترس</w:t>
        </w:r>
        <w:r w:rsidR="00B5128E" w:rsidRPr="00893FBE">
          <w:rPr>
            <w:noProof/>
            <w:lang w:bidi="prs-AF"/>
          </w:rPr>
          <w:tab/>
        </w:r>
        <w:r w:rsidR="00B5128E" w:rsidRPr="00893FBE">
          <w:rPr>
            <w:noProof/>
            <w:lang w:bidi="prs-AF"/>
          </w:rPr>
          <w:fldChar w:fldCharType="begin"/>
        </w:r>
        <w:r w:rsidR="00B5128E" w:rsidRPr="00893FBE">
          <w:rPr>
            <w:noProof/>
            <w:lang w:bidi="prs-AF"/>
          </w:rPr>
          <w:instrText xml:space="preserve"> PAGEREF _Toc256000042 \h </w:instrText>
        </w:r>
        <w:r w:rsidR="00B5128E" w:rsidRPr="00893FBE">
          <w:rPr>
            <w:noProof/>
            <w:lang w:bidi="prs-AF"/>
          </w:rPr>
        </w:r>
        <w:r w:rsidR="00B5128E" w:rsidRPr="00893FBE">
          <w:rPr>
            <w:noProof/>
            <w:lang w:bidi="prs-AF"/>
          </w:rPr>
          <w:fldChar w:fldCharType="separate"/>
        </w:r>
        <w:r w:rsidR="00793956">
          <w:rPr>
            <w:noProof/>
            <w:rtl/>
            <w:lang w:bidi="prs-AF"/>
          </w:rPr>
          <w:t>23</w:t>
        </w:r>
        <w:r w:rsidR="00B5128E" w:rsidRPr="00893FBE">
          <w:rPr>
            <w:noProof/>
            <w:lang w:bidi="prs-AF"/>
          </w:rPr>
          <w:fldChar w:fldCharType="end"/>
        </w:r>
      </w:hyperlink>
    </w:p>
    <w:p w14:paraId="3E1C4F92" w14:textId="26054B1C" w:rsidR="009242D6" w:rsidRPr="00893FBE" w:rsidRDefault="00000000" w:rsidP="00682D3A">
      <w:pPr>
        <w:pStyle w:val="TOC3"/>
        <w:rPr>
          <w:noProof/>
          <w:sz w:val="22"/>
          <w:lang w:bidi="prs-AF"/>
        </w:rPr>
      </w:pPr>
      <w:hyperlink w:anchor="_Toc256000047" w:history="1">
        <w:r w:rsidR="00B5128E" w:rsidRPr="00893FBE">
          <w:rPr>
            <w:rStyle w:val="Hyperlink"/>
            <w:rFonts w:ascii="Dubai" w:hAnsi="Dubai" w:cs="Dubai"/>
            <w:noProof/>
            <w:rtl/>
            <w:lang w:bidi="prs-AF"/>
          </w:rPr>
          <w:t>4.4 مارکت ها</w:t>
        </w:r>
        <w:r w:rsidR="00B5128E" w:rsidRPr="00893FBE">
          <w:rPr>
            <w:noProof/>
            <w:lang w:bidi="prs-AF"/>
          </w:rPr>
          <w:tab/>
        </w:r>
        <w:r w:rsidR="00B5128E" w:rsidRPr="00893FBE">
          <w:rPr>
            <w:noProof/>
            <w:lang w:bidi="prs-AF"/>
          </w:rPr>
          <w:fldChar w:fldCharType="begin"/>
        </w:r>
        <w:r w:rsidR="00B5128E" w:rsidRPr="00893FBE">
          <w:rPr>
            <w:noProof/>
            <w:lang w:bidi="prs-AF"/>
          </w:rPr>
          <w:instrText xml:space="preserve"> PAGEREF _Toc256000047 \h </w:instrText>
        </w:r>
        <w:r w:rsidR="00B5128E" w:rsidRPr="00893FBE">
          <w:rPr>
            <w:noProof/>
            <w:lang w:bidi="prs-AF"/>
          </w:rPr>
        </w:r>
        <w:r w:rsidR="00B5128E" w:rsidRPr="00893FBE">
          <w:rPr>
            <w:noProof/>
            <w:lang w:bidi="prs-AF"/>
          </w:rPr>
          <w:fldChar w:fldCharType="separate"/>
        </w:r>
        <w:r w:rsidR="00793956">
          <w:rPr>
            <w:noProof/>
            <w:rtl/>
            <w:lang w:bidi="prs-AF"/>
          </w:rPr>
          <w:t>25</w:t>
        </w:r>
        <w:r w:rsidR="00B5128E" w:rsidRPr="00893FBE">
          <w:rPr>
            <w:noProof/>
            <w:lang w:bidi="prs-AF"/>
          </w:rPr>
          <w:fldChar w:fldCharType="end"/>
        </w:r>
      </w:hyperlink>
    </w:p>
    <w:p w14:paraId="34DD6EB7" w14:textId="130D5C4A" w:rsidR="009242D6" w:rsidRPr="00893FBE" w:rsidRDefault="00000000" w:rsidP="00682D3A">
      <w:pPr>
        <w:pStyle w:val="TOC3"/>
        <w:rPr>
          <w:noProof/>
          <w:sz w:val="22"/>
          <w:lang w:bidi="prs-AF"/>
        </w:rPr>
      </w:pPr>
      <w:hyperlink w:anchor="_Toc256000052" w:history="1">
        <w:r w:rsidR="00B5128E" w:rsidRPr="00893FBE">
          <w:rPr>
            <w:rStyle w:val="Hyperlink"/>
            <w:rFonts w:ascii="Dubai" w:hAnsi="Dubai" w:cs="Dubai"/>
            <w:noProof/>
            <w:rtl/>
            <w:lang w:bidi="prs-AF"/>
          </w:rPr>
          <w:t>4.5 مالومات (Data)</w:t>
        </w:r>
        <w:r w:rsidR="00B5128E" w:rsidRPr="00893FBE">
          <w:rPr>
            <w:noProof/>
            <w:lang w:bidi="prs-AF"/>
          </w:rPr>
          <w:tab/>
        </w:r>
        <w:r w:rsidR="00B5128E" w:rsidRPr="00893FBE">
          <w:rPr>
            <w:noProof/>
            <w:lang w:bidi="prs-AF"/>
          </w:rPr>
          <w:fldChar w:fldCharType="begin"/>
        </w:r>
        <w:r w:rsidR="00B5128E" w:rsidRPr="00893FBE">
          <w:rPr>
            <w:noProof/>
            <w:lang w:bidi="prs-AF"/>
          </w:rPr>
          <w:instrText xml:space="preserve"> PAGEREF _Toc256000052 \h </w:instrText>
        </w:r>
        <w:r w:rsidR="00B5128E" w:rsidRPr="00893FBE">
          <w:rPr>
            <w:noProof/>
            <w:lang w:bidi="prs-AF"/>
          </w:rPr>
        </w:r>
        <w:r w:rsidR="00B5128E" w:rsidRPr="00893FBE">
          <w:rPr>
            <w:noProof/>
            <w:lang w:bidi="prs-AF"/>
          </w:rPr>
          <w:fldChar w:fldCharType="separate"/>
        </w:r>
        <w:r w:rsidR="00793956">
          <w:rPr>
            <w:noProof/>
            <w:rtl/>
            <w:lang w:bidi="prs-AF"/>
          </w:rPr>
          <w:t>26</w:t>
        </w:r>
        <w:r w:rsidR="00B5128E" w:rsidRPr="00893FBE">
          <w:rPr>
            <w:noProof/>
            <w:lang w:bidi="prs-AF"/>
          </w:rPr>
          <w:fldChar w:fldCharType="end"/>
        </w:r>
      </w:hyperlink>
    </w:p>
    <w:p w14:paraId="0B5620B9" w14:textId="3A765252" w:rsidR="009242D6" w:rsidRPr="00893FBE" w:rsidRDefault="00000000" w:rsidP="00682D3A">
      <w:pPr>
        <w:pStyle w:val="TOC3"/>
        <w:rPr>
          <w:noProof/>
          <w:sz w:val="22"/>
          <w:lang w:bidi="prs-AF"/>
        </w:rPr>
      </w:pPr>
      <w:hyperlink w:anchor="_Toc256000057" w:history="1">
        <w:r w:rsidR="00B5128E" w:rsidRPr="00893FBE">
          <w:rPr>
            <w:rStyle w:val="Hyperlink"/>
            <w:rFonts w:ascii="Dubai" w:hAnsi="Dubai" w:cs="Dubai"/>
            <w:noProof/>
            <w:rtl/>
            <w:lang w:bidi="prs-AF"/>
          </w:rPr>
          <w:t>4.6 اطلاح رسانی (Outreach)</w:t>
        </w:r>
        <w:r w:rsidR="00B5128E" w:rsidRPr="00893FBE">
          <w:rPr>
            <w:noProof/>
            <w:lang w:bidi="prs-AF"/>
          </w:rPr>
          <w:tab/>
        </w:r>
        <w:r w:rsidR="00B5128E" w:rsidRPr="00893FBE">
          <w:rPr>
            <w:noProof/>
            <w:lang w:bidi="prs-AF"/>
          </w:rPr>
          <w:fldChar w:fldCharType="begin"/>
        </w:r>
        <w:r w:rsidR="00B5128E" w:rsidRPr="00893FBE">
          <w:rPr>
            <w:noProof/>
            <w:lang w:bidi="prs-AF"/>
          </w:rPr>
          <w:instrText xml:space="preserve"> PAGEREF _Toc256000057 \h </w:instrText>
        </w:r>
        <w:r w:rsidR="00B5128E" w:rsidRPr="00893FBE">
          <w:rPr>
            <w:noProof/>
            <w:lang w:bidi="prs-AF"/>
          </w:rPr>
        </w:r>
        <w:r w:rsidR="00B5128E" w:rsidRPr="00893FBE">
          <w:rPr>
            <w:noProof/>
            <w:lang w:bidi="prs-AF"/>
          </w:rPr>
          <w:fldChar w:fldCharType="separate"/>
        </w:r>
        <w:r w:rsidR="00793956">
          <w:rPr>
            <w:noProof/>
            <w:rtl/>
            <w:lang w:bidi="prs-AF"/>
          </w:rPr>
          <w:t>27</w:t>
        </w:r>
        <w:r w:rsidR="00B5128E" w:rsidRPr="00893FBE">
          <w:rPr>
            <w:noProof/>
            <w:lang w:bidi="prs-AF"/>
          </w:rPr>
          <w:fldChar w:fldCharType="end"/>
        </w:r>
      </w:hyperlink>
    </w:p>
    <w:p w14:paraId="30A9B9E9" w14:textId="180C11D5" w:rsidR="009242D6" w:rsidRPr="00893FBE" w:rsidRDefault="00000000" w:rsidP="00F71892">
      <w:pPr>
        <w:pStyle w:val="TOC2"/>
        <w:bidi/>
        <w:rPr>
          <w:rFonts w:ascii="Dubai" w:hAnsi="Dubai" w:cs="Dubai"/>
          <w:noProof/>
          <w:sz w:val="22"/>
          <w:lang w:bidi="prs-AF"/>
        </w:rPr>
      </w:pPr>
      <w:hyperlink w:anchor="_Toc256000060" w:history="1">
        <w:r w:rsidR="00B5128E" w:rsidRPr="00893FBE">
          <w:rPr>
            <w:rStyle w:val="Hyperlink"/>
            <w:rFonts w:ascii="Dubai" w:hAnsi="Dubai" w:cs="Dubai"/>
            <w:noProof/>
            <w:lang w:bidi="prs-AF"/>
          </w:rPr>
          <w:t>5.</w:t>
        </w:r>
        <w:r w:rsidR="00B5128E" w:rsidRPr="00893FBE">
          <w:rPr>
            <w:rFonts w:ascii="Dubai" w:hAnsi="Dubai" w:cs="Dubai"/>
            <w:noProof/>
            <w:sz w:val="22"/>
            <w:lang w:bidi="prs-AF"/>
          </w:rPr>
          <w:tab/>
        </w:r>
        <w:r w:rsidR="00B5128E" w:rsidRPr="00893FBE">
          <w:rPr>
            <w:rStyle w:val="Hyperlink"/>
            <w:rFonts w:ascii="Dubai" w:hAnsi="Dubai" w:cs="Dubai"/>
            <w:noProof/>
            <w:rtl/>
            <w:lang w:bidi="prs-AF"/>
          </w:rPr>
          <w:t>مرحلای بعدی</w:t>
        </w:r>
        <w:r w:rsidR="00B5128E" w:rsidRPr="00893FBE">
          <w:rPr>
            <w:rFonts w:ascii="Dubai" w:hAnsi="Dubai" w:cs="Dubai"/>
            <w:noProof/>
            <w:lang w:bidi="prs-AF"/>
          </w:rPr>
          <w:tab/>
        </w:r>
        <w:r w:rsidR="00B5128E" w:rsidRPr="00893FBE">
          <w:rPr>
            <w:rFonts w:ascii="Dubai" w:hAnsi="Dubai" w:cs="Dubai"/>
            <w:noProof/>
            <w:lang w:bidi="prs-AF"/>
          </w:rPr>
          <w:fldChar w:fldCharType="begin"/>
        </w:r>
        <w:r w:rsidR="00B5128E" w:rsidRPr="00893FBE">
          <w:rPr>
            <w:rFonts w:ascii="Dubai" w:hAnsi="Dubai" w:cs="Dubai"/>
            <w:noProof/>
            <w:lang w:bidi="prs-AF"/>
          </w:rPr>
          <w:instrText xml:space="preserve"> PAGEREF _Toc256000060 \h </w:instrText>
        </w:r>
        <w:r w:rsidR="00B5128E" w:rsidRPr="00893FBE">
          <w:rPr>
            <w:rFonts w:ascii="Dubai" w:hAnsi="Dubai" w:cs="Dubai"/>
            <w:noProof/>
            <w:lang w:bidi="prs-AF"/>
          </w:rPr>
        </w:r>
        <w:r w:rsidR="00B5128E" w:rsidRPr="00893FBE">
          <w:rPr>
            <w:rFonts w:ascii="Dubai" w:hAnsi="Dubai" w:cs="Dubai"/>
            <w:noProof/>
            <w:lang w:bidi="prs-AF"/>
          </w:rPr>
          <w:fldChar w:fldCharType="separate"/>
        </w:r>
        <w:r w:rsidR="00793956">
          <w:rPr>
            <w:rFonts w:ascii="Dubai" w:hAnsi="Dubai" w:cs="Dubai"/>
            <w:noProof/>
            <w:rtl/>
            <w:lang w:bidi="prs-AF"/>
          </w:rPr>
          <w:t>29</w:t>
        </w:r>
        <w:r w:rsidR="00B5128E" w:rsidRPr="00893FBE">
          <w:rPr>
            <w:rFonts w:ascii="Dubai" w:hAnsi="Dubai" w:cs="Dubai"/>
            <w:noProof/>
            <w:lang w:bidi="prs-AF"/>
          </w:rPr>
          <w:fldChar w:fldCharType="end"/>
        </w:r>
      </w:hyperlink>
    </w:p>
    <w:p w14:paraId="7A4DDF1B" w14:textId="7416066C" w:rsidR="009242D6" w:rsidRPr="00893FBE" w:rsidRDefault="00000000" w:rsidP="00682D3A">
      <w:pPr>
        <w:pStyle w:val="TOC3"/>
        <w:ind w:left="95" w:firstLine="142"/>
        <w:rPr>
          <w:noProof/>
          <w:sz w:val="22"/>
          <w:lang w:bidi="prs-AF"/>
        </w:rPr>
      </w:pPr>
      <w:hyperlink w:anchor="_Toc256000061" w:history="1">
        <w:r w:rsidR="00B5128E" w:rsidRPr="00893FBE">
          <w:rPr>
            <w:rStyle w:val="Hyperlink"/>
            <w:rFonts w:ascii="Dubai" w:eastAsia="Arial" w:hAnsi="Dubai" w:cs="Dubai"/>
            <w:noProof/>
            <w:rtl/>
            <w:lang w:bidi="prs-AF"/>
          </w:rPr>
          <w:t>6.</w:t>
        </w:r>
        <w:r w:rsidR="00682D3A" w:rsidRPr="00682D3A">
          <w:rPr>
            <w:noProof/>
            <w:lang w:bidi="prs-AF"/>
          </w:rPr>
          <w:t xml:space="preserve"> </w:t>
        </w:r>
        <w:r w:rsidR="00682D3A">
          <w:rPr>
            <w:rStyle w:val="Hyperlink"/>
            <w:rFonts w:ascii="Dubai" w:eastAsia="Arial" w:hAnsi="Dubai" w:cs="Dubai"/>
            <w:noProof/>
            <w:lang w:bidi="prs-AF"/>
          </w:rPr>
          <w:t xml:space="preserve">   </w:t>
        </w:r>
        <w:r w:rsidR="00B5128E" w:rsidRPr="00893FBE">
          <w:rPr>
            <w:rStyle w:val="Hyperlink"/>
            <w:rFonts w:ascii="Dubai" w:eastAsia="Arial" w:hAnsi="Dubai" w:cs="Dubai"/>
            <w:noProof/>
            <w:rtl/>
            <w:lang w:bidi="prs-AF"/>
          </w:rPr>
          <w:t>ضمیمه A</w:t>
        </w:r>
        <w:r w:rsidR="00B5128E" w:rsidRPr="00893FBE">
          <w:rPr>
            <w:noProof/>
            <w:lang w:bidi="prs-AF"/>
          </w:rPr>
          <w:tab/>
        </w:r>
        <w:r w:rsidR="00B5128E" w:rsidRPr="00893FBE">
          <w:rPr>
            <w:noProof/>
            <w:lang w:bidi="prs-AF"/>
          </w:rPr>
          <w:fldChar w:fldCharType="begin"/>
        </w:r>
        <w:r w:rsidR="00B5128E" w:rsidRPr="00893FBE">
          <w:rPr>
            <w:noProof/>
            <w:lang w:bidi="prs-AF"/>
          </w:rPr>
          <w:instrText xml:space="preserve"> PAGEREF _Toc256000061 \h </w:instrText>
        </w:r>
        <w:r w:rsidR="00B5128E" w:rsidRPr="00893FBE">
          <w:rPr>
            <w:noProof/>
            <w:lang w:bidi="prs-AF"/>
          </w:rPr>
        </w:r>
        <w:r w:rsidR="00B5128E" w:rsidRPr="00893FBE">
          <w:rPr>
            <w:noProof/>
            <w:lang w:bidi="prs-AF"/>
          </w:rPr>
          <w:fldChar w:fldCharType="separate"/>
        </w:r>
        <w:r w:rsidR="00793956">
          <w:rPr>
            <w:noProof/>
            <w:rtl/>
            <w:lang w:bidi="prs-AF"/>
          </w:rPr>
          <w:t>30</w:t>
        </w:r>
        <w:r w:rsidR="00B5128E" w:rsidRPr="00893FBE">
          <w:rPr>
            <w:noProof/>
            <w:lang w:bidi="prs-AF"/>
          </w:rPr>
          <w:fldChar w:fldCharType="end"/>
        </w:r>
      </w:hyperlink>
    </w:p>
    <w:p w14:paraId="5CF061DE" w14:textId="65E7C199" w:rsidR="009242D6" w:rsidRPr="00893FBE" w:rsidRDefault="00000000" w:rsidP="00682D3A">
      <w:pPr>
        <w:pStyle w:val="TOC3"/>
        <w:ind w:left="95" w:firstLine="142"/>
        <w:rPr>
          <w:noProof/>
          <w:sz w:val="22"/>
          <w:lang w:bidi="prs-AF"/>
        </w:rPr>
      </w:pPr>
      <w:hyperlink w:anchor="_Toc256000063" w:history="1">
        <w:r w:rsidR="00B5128E" w:rsidRPr="00893FBE">
          <w:rPr>
            <w:rStyle w:val="Hyperlink"/>
            <w:rFonts w:ascii="Dubai" w:eastAsia="Arial" w:hAnsi="Dubai" w:cs="Dubai"/>
            <w:noProof/>
            <w:rtl/>
            <w:lang w:bidi="prs-AF"/>
          </w:rPr>
          <w:t>7.</w:t>
        </w:r>
        <w:r w:rsidR="00682D3A">
          <w:rPr>
            <w:rStyle w:val="Hyperlink"/>
            <w:rFonts w:ascii="Dubai" w:eastAsia="Arial" w:hAnsi="Dubai" w:cs="Dubai"/>
            <w:noProof/>
            <w:lang w:bidi="prs-AF"/>
          </w:rPr>
          <w:t xml:space="preserve">   </w:t>
        </w:r>
        <w:r w:rsidR="00B5128E" w:rsidRPr="00893FBE">
          <w:rPr>
            <w:rStyle w:val="Hyperlink"/>
            <w:rFonts w:ascii="Dubai" w:eastAsia="Arial" w:hAnsi="Dubai" w:cs="Dubai"/>
            <w:noProof/>
            <w:rtl/>
            <w:lang w:bidi="prs-AF"/>
          </w:rPr>
          <w:t xml:space="preserve"> ضمیمه B</w:t>
        </w:r>
        <w:r w:rsidR="00B5128E" w:rsidRPr="00893FBE">
          <w:rPr>
            <w:noProof/>
            <w:lang w:bidi="prs-AF"/>
          </w:rPr>
          <w:tab/>
        </w:r>
        <w:r w:rsidR="00B5128E" w:rsidRPr="00893FBE">
          <w:rPr>
            <w:noProof/>
            <w:lang w:bidi="prs-AF"/>
          </w:rPr>
          <w:fldChar w:fldCharType="begin"/>
        </w:r>
        <w:r w:rsidR="00B5128E" w:rsidRPr="00893FBE">
          <w:rPr>
            <w:noProof/>
            <w:lang w:bidi="prs-AF"/>
          </w:rPr>
          <w:instrText xml:space="preserve"> PAGEREF _Toc256000063 \h </w:instrText>
        </w:r>
        <w:r w:rsidR="00B5128E" w:rsidRPr="00893FBE">
          <w:rPr>
            <w:noProof/>
            <w:lang w:bidi="prs-AF"/>
          </w:rPr>
        </w:r>
        <w:r w:rsidR="00B5128E" w:rsidRPr="00893FBE">
          <w:rPr>
            <w:noProof/>
            <w:lang w:bidi="prs-AF"/>
          </w:rPr>
          <w:fldChar w:fldCharType="separate"/>
        </w:r>
        <w:r w:rsidR="00793956">
          <w:rPr>
            <w:noProof/>
            <w:rtl/>
            <w:lang w:bidi="prs-AF"/>
          </w:rPr>
          <w:t>32</w:t>
        </w:r>
        <w:r w:rsidR="00B5128E" w:rsidRPr="00893FBE">
          <w:rPr>
            <w:noProof/>
            <w:lang w:bidi="prs-AF"/>
          </w:rPr>
          <w:fldChar w:fldCharType="end"/>
        </w:r>
      </w:hyperlink>
    </w:p>
    <w:p w14:paraId="264292D4" w14:textId="4BA8E05D" w:rsidR="009242D6" w:rsidRPr="00893FBE" w:rsidRDefault="00000000" w:rsidP="00682D3A">
      <w:pPr>
        <w:pStyle w:val="TOC3"/>
        <w:ind w:left="95" w:firstLine="142"/>
        <w:rPr>
          <w:noProof/>
          <w:sz w:val="22"/>
          <w:lang w:bidi="prs-AF"/>
        </w:rPr>
      </w:pPr>
      <w:hyperlink w:anchor="_Toc256000065" w:history="1">
        <w:r w:rsidR="00B5128E" w:rsidRPr="00893FBE">
          <w:rPr>
            <w:rStyle w:val="Hyperlink"/>
            <w:rFonts w:ascii="Dubai" w:eastAsia="Arial" w:hAnsi="Dubai" w:cs="Dubai"/>
            <w:noProof/>
            <w:rtl/>
            <w:lang w:bidi="prs-AF"/>
          </w:rPr>
          <w:t>8.</w:t>
        </w:r>
        <w:r w:rsidR="00682D3A">
          <w:rPr>
            <w:rStyle w:val="Hyperlink"/>
            <w:rFonts w:ascii="Dubai" w:eastAsia="Arial" w:hAnsi="Dubai" w:cs="Dubai"/>
            <w:noProof/>
            <w:lang w:bidi="prs-AF"/>
          </w:rPr>
          <w:t xml:space="preserve">   </w:t>
        </w:r>
        <w:r w:rsidR="00B5128E" w:rsidRPr="00893FBE">
          <w:rPr>
            <w:rStyle w:val="Hyperlink"/>
            <w:rFonts w:ascii="Dubai" w:eastAsia="Arial" w:hAnsi="Dubai" w:cs="Dubai"/>
            <w:noProof/>
            <w:rtl/>
            <w:lang w:bidi="prs-AF"/>
          </w:rPr>
          <w:t xml:space="preserve"> ضمیمه C</w:t>
        </w:r>
        <w:r w:rsidR="00B5128E" w:rsidRPr="00893FBE">
          <w:rPr>
            <w:noProof/>
            <w:lang w:bidi="prs-AF"/>
          </w:rPr>
          <w:tab/>
        </w:r>
        <w:r w:rsidR="00B5128E" w:rsidRPr="00893FBE">
          <w:rPr>
            <w:noProof/>
            <w:lang w:bidi="prs-AF"/>
          </w:rPr>
          <w:fldChar w:fldCharType="begin"/>
        </w:r>
        <w:r w:rsidR="00B5128E" w:rsidRPr="00893FBE">
          <w:rPr>
            <w:noProof/>
            <w:lang w:bidi="prs-AF"/>
          </w:rPr>
          <w:instrText xml:space="preserve"> PAGEREF _Toc256000065 \h </w:instrText>
        </w:r>
        <w:r w:rsidR="00B5128E" w:rsidRPr="00893FBE">
          <w:rPr>
            <w:noProof/>
            <w:lang w:bidi="prs-AF"/>
          </w:rPr>
        </w:r>
        <w:r w:rsidR="00B5128E" w:rsidRPr="00893FBE">
          <w:rPr>
            <w:noProof/>
            <w:lang w:bidi="prs-AF"/>
          </w:rPr>
          <w:fldChar w:fldCharType="separate"/>
        </w:r>
        <w:r w:rsidR="00793956">
          <w:rPr>
            <w:noProof/>
            <w:rtl/>
            <w:lang w:bidi="prs-AF"/>
          </w:rPr>
          <w:t>35</w:t>
        </w:r>
        <w:r w:rsidR="00B5128E" w:rsidRPr="00893FBE">
          <w:rPr>
            <w:noProof/>
            <w:lang w:bidi="prs-AF"/>
          </w:rPr>
          <w:fldChar w:fldCharType="end"/>
        </w:r>
      </w:hyperlink>
    </w:p>
    <w:p w14:paraId="6791A975" w14:textId="77777777" w:rsidR="004D32B5" w:rsidRPr="00893FBE" w:rsidRDefault="00B5128E" w:rsidP="00863C7F">
      <w:pPr>
        <w:rPr>
          <w:rFonts w:ascii="Dubai" w:hAnsi="Dubai" w:cs="Dubai"/>
          <w:lang w:bidi="prs-AF"/>
        </w:rPr>
      </w:pPr>
      <w:r w:rsidRPr="00893FBE">
        <w:rPr>
          <w:rFonts w:ascii="Dubai" w:hAnsi="Dubai" w:cs="Dubai"/>
          <w:lang w:bidi="prs-AF"/>
        </w:rPr>
        <w:fldChar w:fldCharType="end"/>
      </w:r>
      <w:r w:rsidRPr="00893FBE">
        <w:rPr>
          <w:rFonts w:ascii="Dubai" w:hAnsi="Dubai" w:cs="Dubai"/>
          <w:lang w:bidi="prs-AF"/>
        </w:rPr>
        <w:br w:type="page"/>
      </w:r>
    </w:p>
    <w:p w14:paraId="5A1ED2E1" w14:textId="77777777" w:rsidR="004D32B5" w:rsidRPr="00893FBE" w:rsidRDefault="00B5128E" w:rsidP="00830A50">
      <w:pPr>
        <w:pStyle w:val="Heading2"/>
        <w:bidi/>
        <w:rPr>
          <w:rFonts w:ascii="Dubai" w:hAnsi="Dubai" w:cs="Dubai"/>
          <w:lang w:bidi="prs-AF"/>
        </w:rPr>
      </w:pPr>
      <w:bookmarkStart w:id="34" w:name="_Toc256000005"/>
      <w:r w:rsidRPr="00893FBE">
        <w:rPr>
          <w:rFonts w:ascii="Dubai" w:hAnsi="Dubai" w:cs="Dubai"/>
          <w:rtl/>
          <w:lang w:bidi="prs-AF"/>
        </w:rPr>
        <w:lastRenderedPageBreak/>
        <w:t>معرفی</w:t>
      </w:r>
      <w:bookmarkEnd w:id="34"/>
    </w:p>
    <w:p w14:paraId="6B8CF8B9" w14:textId="77777777" w:rsidR="00E960A3" w:rsidRPr="00893FBE" w:rsidRDefault="00B5128E" w:rsidP="00796A86">
      <w:pPr>
        <w:bidi/>
        <w:rPr>
          <w:rFonts w:ascii="Dubai" w:hAnsi="Dubai" w:cs="Dubai"/>
          <w:lang w:bidi="prs-AF"/>
        </w:rPr>
      </w:pPr>
      <w:r w:rsidRPr="00893FBE">
        <w:rPr>
          <w:rFonts w:ascii="Dubai" w:hAnsi="Dubai" w:cs="Dubai"/>
          <w:rtl/>
          <w:lang w:bidi="prs-AF"/>
        </w:rPr>
        <w:t>جوامع متنوع فرهنگی و زبانی (CALD) یک بخش جدایی ناپذیری از جامعه و شناخت استرالیا استن. حدوداً 8 میلیون استرالیایی د بیرون از کشور تولد شدن، و حدود 300 زیبو د سرتاسر استرالیا صحبت موشه.</w:t>
      </w:r>
      <w:r w:rsidRPr="00893FBE">
        <w:rPr>
          <w:rStyle w:val="FootnoteReference"/>
          <w:rFonts w:ascii="Dubai" w:hAnsi="Dubai" w:cs="Dubai"/>
          <w:lang w:bidi="prs-AF"/>
        </w:rPr>
        <w:footnoteReference w:id="2"/>
      </w:r>
    </w:p>
    <w:p w14:paraId="1A2EBC22" w14:textId="77777777" w:rsidR="00816E75" w:rsidRPr="00893FBE" w:rsidRDefault="00B5128E" w:rsidP="00796A86">
      <w:pPr>
        <w:bidi/>
        <w:rPr>
          <w:rFonts w:ascii="Dubai" w:hAnsi="Dubai" w:cs="Dubai"/>
          <w:lang w:bidi="prs-AF"/>
        </w:rPr>
      </w:pPr>
      <w:r w:rsidRPr="00893FBE">
        <w:rPr>
          <w:rFonts w:ascii="Dubai" w:hAnsi="Dubai" w:cs="Dubai"/>
          <w:rtl/>
          <w:lang w:bidi="prs-AF"/>
        </w:rPr>
        <w:t>درحالیکه 30 فیصد از تمام استرالیایی ها با پیشینه CALD شناسایی موشن، فقط 10 فیصدی از شرکت کنندای طرح ملی بیمه معیوبین (NDIS) به حیث CALD شناسایی موشن. بلده کسایی که از پیشینه CALD استن، د معلومات پیدا کیدو، دسترسی و استفاده از NDIS چالش های به خصوصی سر رای شی موشن.</w:t>
      </w:r>
    </w:p>
    <w:p w14:paraId="0DF41FA0" w14:textId="77777777" w:rsidR="000119BA" w:rsidRPr="00893FBE" w:rsidRDefault="00B5128E" w:rsidP="00796A86">
      <w:pPr>
        <w:bidi/>
        <w:rPr>
          <w:rFonts w:ascii="Dubai" w:hAnsi="Dubai" w:cs="Dubai"/>
          <w:lang w:bidi="prs-AF"/>
        </w:rPr>
      </w:pPr>
      <w:r w:rsidRPr="00893FBE">
        <w:rPr>
          <w:rFonts w:ascii="Dubai" w:hAnsi="Dubai" w:cs="Dubai"/>
          <w:rtl/>
          <w:lang w:bidi="prs-AF"/>
        </w:rPr>
        <w:t>بلده خوبتر کیدون نتیجا بلده شرکت کنندای CALD، سازمان ملی بیمه معیوبین (NDIA) متعهد به ایجاد تنوع فرهنگی و زبانی 2024 - 2028 (ای استراتجی) نو و پلان کاری استه.</w:t>
      </w:r>
    </w:p>
    <w:p w14:paraId="696DE43C" w14:textId="77777777" w:rsidR="000119BA" w:rsidRPr="00893FBE" w:rsidRDefault="00B5128E" w:rsidP="00430C81">
      <w:pPr>
        <w:keepNext/>
        <w:bidi/>
        <w:rPr>
          <w:rFonts w:ascii="Dubai" w:hAnsi="Dubai" w:cs="Dubai"/>
          <w:lang w:bidi="prs-AF"/>
        </w:rPr>
      </w:pPr>
      <w:r w:rsidRPr="00893FBE">
        <w:rPr>
          <w:rFonts w:ascii="Dubai" w:hAnsi="Dubai" w:cs="Dubai"/>
          <w:rtl/>
          <w:lang w:bidi="prs-AF"/>
        </w:rPr>
        <w:t>د ایجاد ازی استراتجی، NDIA هدف دیره که:</w:t>
      </w:r>
    </w:p>
    <w:p w14:paraId="37D9CAF5" w14:textId="77777777" w:rsidR="000119BA" w:rsidRPr="00893FBE" w:rsidRDefault="00B5128E" w:rsidP="000119BA">
      <w:pPr>
        <w:pStyle w:val="ListParagraph"/>
        <w:numPr>
          <w:ilvl w:val="0"/>
          <w:numId w:val="8"/>
        </w:numPr>
        <w:bidi/>
        <w:rPr>
          <w:rFonts w:ascii="Dubai" w:hAnsi="Dubai" w:cs="Dubai"/>
          <w:lang w:bidi="prs-AF"/>
        </w:rPr>
      </w:pPr>
      <w:r w:rsidRPr="00893FBE">
        <w:rPr>
          <w:rFonts w:ascii="Dubai" w:hAnsi="Dubai" w:cs="Dubai"/>
          <w:rtl/>
          <w:lang w:bidi="prs-AF"/>
        </w:rPr>
        <w:t>افزایش دسترسی به و مشارکت به NDIS برای جوامع CALD</w:t>
      </w:r>
    </w:p>
    <w:p w14:paraId="394BE7D4" w14:textId="77777777" w:rsidR="000119BA" w:rsidRPr="00893FBE" w:rsidRDefault="00B5128E" w:rsidP="00430C81">
      <w:pPr>
        <w:pStyle w:val="ListParagraph"/>
        <w:keepNext/>
        <w:numPr>
          <w:ilvl w:val="0"/>
          <w:numId w:val="8"/>
        </w:numPr>
        <w:bidi/>
        <w:rPr>
          <w:rFonts w:ascii="Dubai" w:hAnsi="Dubai" w:cs="Dubai"/>
          <w:lang w:bidi="prs-AF"/>
        </w:rPr>
      </w:pPr>
      <w:r w:rsidRPr="00893FBE">
        <w:rPr>
          <w:rFonts w:ascii="Dubai" w:hAnsi="Dubai" w:cs="Dubai"/>
          <w:rtl/>
          <w:lang w:bidi="prs-AF"/>
        </w:rPr>
        <w:t>افزایش استفاده NDIS توسط شرکت کنندای CALD</w:t>
      </w:r>
    </w:p>
    <w:p w14:paraId="30098D27" w14:textId="77777777" w:rsidR="000119BA" w:rsidRPr="00893FBE" w:rsidRDefault="00B5128E" w:rsidP="000119BA">
      <w:pPr>
        <w:pStyle w:val="ListParagraph"/>
        <w:numPr>
          <w:ilvl w:val="0"/>
          <w:numId w:val="8"/>
        </w:numPr>
        <w:bidi/>
        <w:rPr>
          <w:rFonts w:ascii="Dubai" w:hAnsi="Dubai" w:cs="Dubai"/>
          <w:lang w:bidi="prs-AF"/>
        </w:rPr>
      </w:pPr>
      <w:r w:rsidRPr="00893FBE">
        <w:rPr>
          <w:rFonts w:ascii="Dubai" w:hAnsi="Dubai" w:cs="Dubai"/>
          <w:rtl/>
          <w:lang w:bidi="prs-AF"/>
        </w:rPr>
        <w:t>خوبتر کیدون تجربا قد NDIS، به شمول پروسه، سیستم و کارمندای شی برای شرکت کنندا و جوامع CALD.</w:t>
      </w:r>
    </w:p>
    <w:p w14:paraId="7978E289" w14:textId="77777777" w:rsidR="00DF39D5" w:rsidRPr="00893FBE" w:rsidRDefault="00B5128E" w:rsidP="00DF39D5">
      <w:pPr>
        <w:bidi/>
        <w:rPr>
          <w:rFonts w:ascii="Dubai" w:hAnsi="Dubai" w:cs="Dubai"/>
          <w:lang w:bidi="prs-AF"/>
        </w:rPr>
      </w:pPr>
      <w:r w:rsidRPr="00893FBE">
        <w:rPr>
          <w:rFonts w:ascii="Dubai" w:hAnsi="Dubai" w:cs="Dubai"/>
          <w:rtl/>
          <w:lang w:bidi="prs-AF"/>
        </w:rPr>
        <w:t>ای استراتجی به طریقه طراحی-شریکی جور شده. طراحی-شریکی شامل همکاری قد مردمای معیوب از پیشینای CALD (ازجمله شرکت کنندای CALD)، فامیلا و سرپرستای شی، نهادای نخبه، سازمانای نمایندگی معیوبیت و ارائه کننده خدمات د هر مرحله ایجاد ازی استراتجی بوده.</w:t>
      </w:r>
    </w:p>
    <w:p w14:paraId="2D97AC04" w14:textId="77777777" w:rsidR="00DF39D5" w:rsidRPr="00893FBE" w:rsidRDefault="00B5128E" w:rsidP="00DF39D5">
      <w:pPr>
        <w:bidi/>
        <w:rPr>
          <w:rFonts w:ascii="Dubai" w:hAnsi="Dubai" w:cs="Dubai"/>
          <w:lang w:bidi="prs-AF"/>
        </w:rPr>
      </w:pPr>
      <w:r w:rsidRPr="00893FBE">
        <w:rPr>
          <w:rFonts w:ascii="Dubai" w:hAnsi="Dubai" w:cs="Dubai"/>
          <w:rtl/>
          <w:lang w:bidi="prs-AF"/>
        </w:rPr>
        <w:t xml:space="preserve">اتحادیه ملی معیوبین قومی (NEDA)، یک سازمان ملی معیوبین مردمی د باره حقوق مردمای معیوب از پیشینه CALD مشوره دوامدار ارائه کدن. NDIA بلده گوش ددو، یادگرفتو و کمک بلده بدست اوردون </w:t>
      </w:r>
      <w:r w:rsidRPr="00893FBE">
        <w:rPr>
          <w:rFonts w:ascii="Dubai" w:hAnsi="Dubai" w:cs="Dubai"/>
          <w:rtl/>
          <w:lang w:bidi="prs-AF"/>
        </w:rPr>
        <w:lastRenderedPageBreak/>
        <w:t>نتیجای خوبتر بلده جوامع CALD یک گروپ مشاوره بیرونی (EAG) هم ایجاد کد. EAG قد نفرای معیوب از جوامع CALD همکاری نموده و ازونا نمایندگی مونه.</w:t>
      </w:r>
    </w:p>
    <w:p w14:paraId="2EAECDE0" w14:textId="77777777" w:rsidR="00DF39D5" w:rsidRPr="00893FBE" w:rsidRDefault="00B5128E" w:rsidP="00430C81">
      <w:pPr>
        <w:keepNext/>
        <w:bidi/>
        <w:rPr>
          <w:rFonts w:ascii="Dubai" w:hAnsi="Dubai" w:cs="Dubai"/>
          <w:lang w:bidi="prs-AF"/>
        </w:rPr>
      </w:pPr>
      <w:r w:rsidRPr="00893FBE">
        <w:rPr>
          <w:rFonts w:ascii="Dubai" w:hAnsi="Dubai" w:cs="Dubai"/>
          <w:rtl/>
          <w:lang w:bidi="prs-AF"/>
        </w:rPr>
        <w:t>ای استراتجی هدف دیره که به موانع شناسایی شده از طریق پروسه طراحی-شریکی رسیدگی کنه. ای موانع قرار ذیل استن:</w:t>
      </w:r>
    </w:p>
    <w:p w14:paraId="031CDB9A" w14:textId="77777777" w:rsidR="00DF39D5" w:rsidRPr="00893FBE" w:rsidRDefault="00B5128E" w:rsidP="00DF39D5">
      <w:pPr>
        <w:pStyle w:val="ListParagraph"/>
        <w:numPr>
          <w:ilvl w:val="0"/>
          <w:numId w:val="8"/>
        </w:numPr>
        <w:bidi/>
        <w:rPr>
          <w:rFonts w:ascii="Dubai" w:hAnsi="Dubai" w:cs="Dubai"/>
          <w:lang w:bidi="prs-AF"/>
        </w:rPr>
      </w:pPr>
      <w:r w:rsidRPr="00893FBE">
        <w:rPr>
          <w:rFonts w:ascii="Dubai" w:hAnsi="Dubai" w:cs="Dubai"/>
          <w:rtl/>
          <w:lang w:bidi="prs-AF"/>
        </w:rPr>
        <w:t>سیستم، پروسس و طراحی ارائه خدمات NDIS شامل جوامع CALD نیسته.</w:t>
      </w:r>
    </w:p>
    <w:p w14:paraId="05215287" w14:textId="77777777" w:rsidR="00DF39D5" w:rsidRPr="00893FBE" w:rsidRDefault="00B5128E" w:rsidP="00DF39D5">
      <w:pPr>
        <w:pStyle w:val="ListParagraph"/>
        <w:numPr>
          <w:ilvl w:val="0"/>
          <w:numId w:val="8"/>
        </w:numPr>
        <w:bidi/>
        <w:rPr>
          <w:rFonts w:ascii="Dubai" w:hAnsi="Dubai" w:cs="Dubai"/>
          <w:lang w:bidi="prs-AF"/>
        </w:rPr>
      </w:pPr>
      <w:r w:rsidRPr="00893FBE">
        <w:rPr>
          <w:rFonts w:ascii="Dubai" w:hAnsi="Dubai" w:cs="Dubai"/>
          <w:rtl/>
          <w:lang w:bidi="prs-AF"/>
        </w:rPr>
        <w:t>کارمندا و شریکای NDIS نیازمندی های اجتماعی یا بهترین طریقه مشارکت قد جوامع CALD ره نه موفامن.</w:t>
      </w:r>
    </w:p>
    <w:p w14:paraId="6A67C5A2" w14:textId="77777777" w:rsidR="00DF39D5" w:rsidRPr="00893FBE" w:rsidRDefault="00B5128E" w:rsidP="00DF39D5">
      <w:pPr>
        <w:pStyle w:val="ListParagraph"/>
        <w:numPr>
          <w:ilvl w:val="0"/>
          <w:numId w:val="8"/>
        </w:numPr>
        <w:bidi/>
        <w:rPr>
          <w:rFonts w:ascii="Dubai" w:hAnsi="Dubai" w:cs="Dubai"/>
          <w:lang w:bidi="prs-AF"/>
        </w:rPr>
      </w:pPr>
      <w:r w:rsidRPr="00893FBE">
        <w:rPr>
          <w:rFonts w:ascii="Dubai" w:hAnsi="Dubai" w:cs="Dubai"/>
          <w:rtl/>
          <w:lang w:bidi="prs-AF"/>
        </w:rPr>
        <w:t>ارتباطای NDIS قابل دسترس نبوده و منعکس دهنده تنوع د فرهنگ و زیبو نیسته.</w:t>
      </w:r>
    </w:p>
    <w:p w14:paraId="2A15B85A" w14:textId="77777777" w:rsidR="00DF39D5" w:rsidRPr="00893FBE" w:rsidRDefault="00B5128E" w:rsidP="00430C81">
      <w:pPr>
        <w:pStyle w:val="ListParagraph"/>
        <w:keepNext/>
        <w:numPr>
          <w:ilvl w:val="0"/>
          <w:numId w:val="8"/>
        </w:numPr>
        <w:bidi/>
        <w:rPr>
          <w:rFonts w:ascii="Dubai" w:hAnsi="Dubai" w:cs="Dubai"/>
          <w:szCs w:val="22"/>
          <w:lang w:bidi="prs-AF"/>
        </w:rPr>
      </w:pPr>
      <w:r w:rsidRPr="00893FBE">
        <w:rPr>
          <w:rFonts w:ascii="Dubai" w:hAnsi="Dubai" w:cs="Dubai"/>
          <w:szCs w:val="22"/>
          <w:rtl/>
          <w:lang w:bidi="prs-AF"/>
        </w:rPr>
        <w:t>خدمات حمایتی مناسب و ایمن از نظر فرهنگی به صورت محدود موجود استه.</w:t>
      </w:r>
    </w:p>
    <w:p w14:paraId="1E4E1D74" w14:textId="77777777" w:rsidR="00DF39D5" w:rsidRPr="00893FBE" w:rsidRDefault="00B5128E" w:rsidP="00DF39D5">
      <w:pPr>
        <w:pStyle w:val="ListParagraph"/>
        <w:numPr>
          <w:ilvl w:val="0"/>
          <w:numId w:val="8"/>
        </w:numPr>
        <w:bidi/>
        <w:rPr>
          <w:rFonts w:ascii="Dubai" w:hAnsi="Dubai" w:cs="Dubai"/>
          <w:lang w:bidi="prs-AF"/>
        </w:rPr>
      </w:pPr>
      <w:r w:rsidRPr="00893FBE">
        <w:rPr>
          <w:rFonts w:ascii="Dubai" w:hAnsi="Dubai" w:cs="Dubai"/>
          <w:rtl/>
          <w:lang w:bidi="prs-AF"/>
        </w:rPr>
        <w:t>معلوماتی محدودی موجود استه که تجربا و نیازمندی های شرکت کنندای CALD ره به صورت دقیق د نظر بیگره.</w:t>
      </w:r>
      <w:r w:rsidRPr="00893FBE">
        <w:rPr>
          <w:rStyle w:val="FootnoteReference"/>
          <w:rFonts w:ascii="Dubai" w:hAnsi="Dubai" w:cs="Dubai"/>
          <w:lang w:bidi="prs-AF"/>
        </w:rPr>
        <w:footnoteReference w:id="3"/>
      </w:r>
    </w:p>
    <w:p w14:paraId="35CCACEE" w14:textId="77777777" w:rsidR="009F358A" w:rsidRPr="00893FBE" w:rsidRDefault="00B5128E" w:rsidP="00796A86">
      <w:pPr>
        <w:bidi/>
        <w:rPr>
          <w:rFonts w:ascii="Dubai" w:hAnsi="Dubai" w:cs="Dubai"/>
          <w:lang w:bidi="prs-AF"/>
        </w:rPr>
      </w:pPr>
      <w:r w:rsidRPr="00893FBE">
        <w:rPr>
          <w:rFonts w:ascii="Dubai" w:hAnsi="Dubai" w:cs="Dubai"/>
          <w:rtl/>
          <w:lang w:bidi="prs-AF"/>
        </w:rPr>
        <w:t>کمسیون شاهی در مورد خشونت، بدرفتاری، غفلت و بهره‌کشی نفرای معیوب (کمسیون شاهی) هم ای موانع ره تایید مونه. کمیسیون شاهی به ای نتیجه رسید که NDIS «بلده بسیاری از نفرا [از پیشینه CALD] برای دسترسی بیش از حد پیچیده استه».</w:t>
      </w:r>
      <w:r w:rsidRPr="00893FBE">
        <w:rPr>
          <w:rStyle w:val="FootnoteReference"/>
          <w:rFonts w:ascii="Dubai" w:hAnsi="Dubai" w:cs="Dubai"/>
          <w:szCs w:val="22"/>
          <w:lang w:bidi="prs-AF"/>
        </w:rPr>
        <w:footnoteReference w:id="4"/>
      </w:r>
    </w:p>
    <w:p w14:paraId="0812EC5F" w14:textId="12CC3683" w:rsidR="002771A9" w:rsidRPr="00893FBE" w:rsidRDefault="00B5128E" w:rsidP="00796A86">
      <w:pPr>
        <w:bidi/>
        <w:rPr>
          <w:rFonts w:ascii="Dubai" w:hAnsi="Dubai" w:cs="Dubai"/>
          <w:lang w:bidi="prs-AF"/>
        </w:rPr>
      </w:pPr>
      <w:r w:rsidRPr="00893FBE">
        <w:rPr>
          <w:rFonts w:ascii="Dubai" w:hAnsi="Dubai" w:cs="Dubai"/>
          <w:rtl/>
          <w:lang w:bidi="prs-AF"/>
        </w:rPr>
        <w:t xml:space="preserve">کمیسیون </w:t>
      </w:r>
      <w:r w:rsidR="0039088B">
        <w:rPr>
          <w:rFonts w:ascii="Dubai" w:hAnsi="Dubai" w:cs="Dubai"/>
          <w:rtl/>
          <w:lang w:bidi="prs-AF"/>
        </w:rPr>
        <w:t>شاهی</w:t>
      </w:r>
      <w:r w:rsidRPr="00893FBE">
        <w:rPr>
          <w:rFonts w:ascii="Dubai" w:hAnsi="Dubai" w:cs="Dubai"/>
          <w:rtl/>
          <w:lang w:bidi="prs-AF"/>
        </w:rPr>
        <w:t xml:space="preserve"> همچنین به این نتیجه رسیده که نفرای دارای معیوبیت با پیشینه CALD موفقیت کمتری د برآورده کیدون معیارای دسترسی برای NDIS دیرن، بیشتر مورد سوء استفاده قرار میگیرن و نیازمندی های فرهنگی و زبانی خاصی دیرن که سیستم همیشه اوناره برآورده نه مونه. ای چالش ها همچنین د دوران گفتگو قد شرکت کنندای NDIS د جریان بررسی NDIS د سال 2023 هم شنیده شده بود.</w:t>
      </w:r>
      <w:r w:rsidRPr="00893FBE">
        <w:rPr>
          <w:rStyle w:val="FootnoteReference"/>
          <w:rFonts w:ascii="Dubai" w:hAnsi="Dubai" w:cs="Dubai"/>
          <w:lang w:bidi="prs-AF"/>
        </w:rPr>
        <w:footnoteReference w:id="5"/>
      </w:r>
    </w:p>
    <w:p w14:paraId="5902BE0B" w14:textId="77777777" w:rsidR="00C536CB" w:rsidRPr="00893FBE" w:rsidRDefault="00B5128E" w:rsidP="00EA3F06">
      <w:pPr>
        <w:bidi/>
        <w:rPr>
          <w:rFonts w:ascii="Dubai" w:hAnsi="Dubai" w:cs="Dubai"/>
          <w:lang w:bidi="prs-AF"/>
        </w:rPr>
      </w:pPr>
      <w:r w:rsidRPr="00893FBE">
        <w:rPr>
          <w:rFonts w:ascii="Dubai" w:hAnsi="Dubai" w:cs="Dubai"/>
          <w:rtl/>
          <w:lang w:bidi="prs-AF"/>
        </w:rPr>
        <w:t>هدفا و اقدامای ای استراتجی طوری ایجاد شده که به ای موانع رسیدگی کنه. یک پلان کاری هم جور شده تا مطمئن شونیم که ای استراتجی قابل اجرا استه و پیشرفت شی ره اندازه گیری کنه. ازی استراتجی و پلان کاری یکجای استفاده موشه تا نتیجا ره بلده مردمای معیوب از پیشینای CALD خوبتر کنه.</w:t>
      </w:r>
    </w:p>
    <w:p w14:paraId="59419B6A" w14:textId="77777777" w:rsidR="00936D88" w:rsidRPr="00893FBE" w:rsidRDefault="00B5128E" w:rsidP="00EA3F06">
      <w:pPr>
        <w:bidi/>
        <w:rPr>
          <w:rFonts w:ascii="Dubai" w:hAnsi="Dubai" w:cs="Dubai"/>
          <w:lang w:bidi="prs-AF"/>
        </w:rPr>
      </w:pPr>
      <w:r w:rsidRPr="00893FBE">
        <w:rPr>
          <w:rFonts w:ascii="Dubai" w:hAnsi="Dubai" w:cs="Dubai"/>
          <w:rtl/>
          <w:lang w:bidi="prs-AF"/>
        </w:rPr>
        <w:lastRenderedPageBreak/>
        <w:t xml:space="preserve">ای استراتجی و پلان کاری د مطابق نتیجه گیری و توصیه های بررسی NDIS و کمسیون شاهی استه. </w:t>
      </w:r>
    </w:p>
    <w:p w14:paraId="44F40F2B" w14:textId="77777777" w:rsidR="00430C81" w:rsidRPr="00893FBE" w:rsidRDefault="00B5128E" w:rsidP="00430C81">
      <w:pPr>
        <w:bidi/>
        <w:rPr>
          <w:rFonts w:ascii="Dubai" w:hAnsi="Dubai" w:cs="Dubai"/>
          <w:lang w:bidi="prs-AF"/>
        </w:rPr>
      </w:pPr>
      <w:r w:rsidRPr="00893FBE">
        <w:rPr>
          <w:rFonts w:ascii="Dubai" w:hAnsi="Dubai" w:cs="Dubai"/>
          <w:rtl/>
          <w:lang w:bidi="prs-AF"/>
        </w:rPr>
        <w:t>ای استراتجی و پلان کاری د ایجاد یک NDIS همه شمول و جوابگو ازنظر فرهنگی د مطابق به هدفای استراتجی معوبیت 2021 - 2031 استرالیا کمک خواد کد.</w:t>
      </w:r>
      <w:r w:rsidRPr="00893FBE">
        <w:rPr>
          <w:rStyle w:val="FootnoteReference"/>
          <w:rFonts w:ascii="Dubai" w:hAnsi="Dubai" w:cs="Dubai"/>
          <w:lang w:bidi="prs-AF"/>
        </w:rPr>
        <w:footnoteReference w:id="6"/>
      </w:r>
    </w:p>
    <w:p w14:paraId="61F6C068" w14:textId="77777777" w:rsidR="00430C81" w:rsidRPr="00893FBE" w:rsidRDefault="00B5128E">
      <w:pPr>
        <w:spacing w:after="0" w:line="240" w:lineRule="auto"/>
        <w:rPr>
          <w:rFonts w:ascii="Dubai" w:hAnsi="Dubai" w:cs="Dubai"/>
          <w:lang w:bidi="prs-AF"/>
        </w:rPr>
      </w:pPr>
      <w:r w:rsidRPr="00893FBE">
        <w:rPr>
          <w:rFonts w:ascii="Dubai" w:hAnsi="Dubai" w:cs="Dubai"/>
          <w:lang w:bidi="prs-AF"/>
        </w:rPr>
        <w:br w:type="page"/>
      </w:r>
    </w:p>
    <w:p w14:paraId="5240432D" w14:textId="77777777" w:rsidR="00EE5ECC" w:rsidRPr="00893FBE" w:rsidRDefault="00B5128E" w:rsidP="00EE5ECC">
      <w:pPr>
        <w:pStyle w:val="Heading2"/>
        <w:bidi/>
        <w:rPr>
          <w:rFonts w:ascii="Dubai" w:hAnsi="Dubai" w:cs="Dubai"/>
          <w:lang w:bidi="prs-AF"/>
        </w:rPr>
      </w:pPr>
      <w:bookmarkStart w:id="35" w:name="_Toc256000006"/>
      <w:r w:rsidRPr="00893FBE">
        <w:rPr>
          <w:rFonts w:ascii="Dubai" w:hAnsi="Dubai" w:cs="Dubai"/>
          <w:rtl/>
          <w:lang w:bidi="prs-AF"/>
        </w:rPr>
        <w:lastRenderedPageBreak/>
        <w:t>رویکرد طراحی-شریکی</w:t>
      </w:r>
      <w:bookmarkEnd w:id="35"/>
    </w:p>
    <w:p w14:paraId="065DF6AF" w14:textId="77777777" w:rsidR="008A4702" w:rsidRPr="00893FBE" w:rsidRDefault="00B5128E" w:rsidP="008A4702">
      <w:pPr>
        <w:bidi/>
        <w:rPr>
          <w:rFonts w:ascii="Dubai" w:hAnsi="Dubai" w:cs="Dubai"/>
          <w:lang w:bidi="prs-AF"/>
        </w:rPr>
      </w:pPr>
      <w:r w:rsidRPr="00893FBE">
        <w:rPr>
          <w:rFonts w:ascii="Dubai" w:hAnsi="Dubai" w:cs="Dubai"/>
          <w:rtl/>
          <w:lang w:bidi="prs-AF"/>
        </w:rPr>
        <w:t>NDIA متعهد به مشارکت به روش های با معنی و قابل دسترس بلده ارائه کیدون نتیجای خوبتر به مردمای معیوب استه. ای تعهد به ای معنی استه که تجربای واقعی شرکت کنندا و فامیلای شی هدف اصلی طرح و اجرای پالیسی NDIS استه.</w:t>
      </w:r>
    </w:p>
    <w:p w14:paraId="5DCD492D" w14:textId="77777777" w:rsidR="00863C7F" w:rsidRPr="00893FBE" w:rsidRDefault="00B5128E" w:rsidP="008A4702">
      <w:pPr>
        <w:bidi/>
        <w:rPr>
          <w:rFonts w:ascii="Dubai" w:hAnsi="Dubai" w:cs="Dubai"/>
          <w:shd w:val="clear" w:color="auto" w:fill="FFFFFF"/>
          <w:lang w:bidi="prs-AF"/>
        </w:rPr>
      </w:pPr>
      <w:r w:rsidRPr="00893FBE">
        <w:rPr>
          <w:rFonts w:ascii="Dubai" w:hAnsi="Dubai" w:cs="Dubai"/>
          <w:rtl/>
          <w:lang w:bidi="prs-AF"/>
        </w:rPr>
        <w:t>د NDIA طراحی شریکی یک پروسه مشارکتی استه. ای شامل مردمای معیوب، فامیلای شی، سرپرستای شی و اعضای سکتوری که با هم روی طرح حمایت و خدمات معیویبت کار مونن، موشه. رابطای کلیدی قد NEDA و EAG بلده طراحی شریکی ازی استراتجی مهم بود. ای گروپا د جریان ایجاد ازی استراتجی رهنمایی و تجربه خوره فراهم کدن.</w:t>
      </w:r>
    </w:p>
    <w:p w14:paraId="277D26A1" w14:textId="77777777" w:rsidR="004D32B5" w:rsidRPr="00893FBE" w:rsidRDefault="00B5128E" w:rsidP="00863C7F">
      <w:pPr>
        <w:pStyle w:val="Heading3"/>
        <w:bidi/>
        <w:rPr>
          <w:rFonts w:ascii="Dubai" w:hAnsi="Dubai" w:cs="Dubai"/>
          <w:lang w:bidi="prs-AF"/>
        </w:rPr>
      </w:pPr>
      <w:bookmarkStart w:id="36" w:name="_Toc256000007"/>
      <w:bookmarkStart w:id="37" w:name="_Toc138233313"/>
      <w:bookmarkStart w:id="38" w:name="_Toc138244591"/>
      <w:r w:rsidRPr="00893FBE">
        <w:rPr>
          <w:rFonts w:ascii="Dubai" w:hAnsi="Dubai" w:cs="Dubai"/>
          <w:rtl/>
          <w:lang w:bidi="prs-AF"/>
        </w:rPr>
        <w:t>2.1 اداره پروژه</w:t>
      </w:r>
      <w:bookmarkEnd w:id="36"/>
      <w:bookmarkEnd w:id="37"/>
      <w:bookmarkEnd w:id="38"/>
    </w:p>
    <w:p w14:paraId="073FBBD1" w14:textId="77777777" w:rsidR="00B848D9" w:rsidRPr="00893FBE" w:rsidRDefault="00B5128E" w:rsidP="00B848D9">
      <w:pPr>
        <w:bidi/>
        <w:rPr>
          <w:rFonts w:ascii="Dubai" w:hAnsi="Dubai" w:cs="Dubai"/>
          <w:lang w:bidi="prs-AF"/>
        </w:rPr>
      </w:pPr>
      <w:r w:rsidRPr="00893FBE">
        <w:rPr>
          <w:rFonts w:ascii="Dubai" w:hAnsi="Dubai" w:cs="Dubai"/>
          <w:rtl/>
          <w:lang w:bidi="prs-AF"/>
        </w:rPr>
        <w:t>NEDA با همکاری NDIA ای استراتجی ره جور کیده. اونا د باره ازی رویکرد مشوره و اظهارنظر ارائه کیدن و اطمینان حاصل کدن که تجربای واقعی و نظریه های CALD به هر مرحله ایجاد ازی استراجی شامل باشه.</w:t>
      </w:r>
    </w:p>
    <w:p w14:paraId="331505C9" w14:textId="77777777" w:rsidR="00B848D9" w:rsidRPr="00893FBE" w:rsidRDefault="00B5128E" w:rsidP="00B848D9">
      <w:pPr>
        <w:bidi/>
        <w:rPr>
          <w:rFonts w:ascii="Dubai" w:hAnsi="Dubai" w:cs="Dubai"/>
          <w:lang w:bidi="prs-AF"/>
        </w:rPr>
      </w:pPr>
      <w:r w:rsidRPr="00893FBE">
        <w:rPr>
          <w:rFonts w:ascii="Dubai" w:hAnsi="Dubai" w:cs="Dubai"/>
          <w:rtl/>
          <w:lang w:bidi="prs-AF"/>
        </w:rPr>
        <w:t>NDIA یک EAG ره تشکیل دد تا طراحی-شریکی ره نظارت کنه. اعضای شی از سرتاسر استرالیا بودن. اونا از شرکت کنندای CALD، گروپای معیوبین، گروپای CALD و کسایی دیگه که د باره مشکلاتی که جوامع CALD روبرو استن آگاهی تخصصی دشتن نمایندگی کدن.</w:t>
      </w:r>
    </w:p>
    <w:p w14:paraId="488BC716" w14:textId="77777777" w:rsidR="00B848D9" w:rsidRPr="00893FBE" w:rsidRDefault="00B5128E" w:rsidP="001F6B92">
      <w:pPr>
        <w:keepNext/>
        <w:bidi/>
        <w:rPr>
          <w:rStyle w:val="cf01"/>
          <w:rFonts w:ascii="Dubai" w:hAnsi="Dubai" w:cs="Dubai"/>
          <w:sz w:val="24"/>
          <w:szCs w:val="24"/>
          <w:lang w:bidi="prs-AF"/>
        </w:rPr>
      </w:pPr>
      <w:r w:rsidRPr="00893FBE">
        <w:rPr>
          <w:rStyle w:val="cf01"/>
          <w:rFonts w:ascii="Dubai" w:hAnsi="Dubai" w:cs="Dubai"/>
          <w:sz w:val="24"/>
          <w:szCs w:val="24"/>
          <w:rtl/>
          <w:lang w:bidi="prs-AF"/>
        </w:rPr>
        <w:t>EAG مسئولیتای زیر ره دشتن:</w:t>
      </w:r>
    </w:p>
    <w:p w14:paraId="35617361" w14:textId="77777777" w:rsidR="00B848D9" w:rsidRPr="00893FBE" w:rsidRDefault="00B5128E" w:rsidP="008D729D">
      <w:pPr>
        <w:pStyle w:val="ListParagraph"/>
        <w:numPr>
          <w:ilvl w:val="0"/>
          <w:numId w:val="8"/>
        </w:numPr>
        <w:bidi/>
        <w:rPr>
          <w:rFonts w:ascii="Dubai" w:hAnsi="Dubai" w:cs="Dubai"/>
          <w:lang w:bidi="prs-AF"/>
        </w:rPr>
      </w:pPr>
      <w:r w:rsidRPr="00893FBE">
        <w:rPr>
          <w:rFonts w:ascii="Dubai" w:hAnsi="Dubai" w:cs="Dubai"/>
          <w:rtl/>
          <w:lang w:bidi="prs-AF"/>
        </w:rPr>
        <w:t>اطمینان ازیکه شیوه طراحی-شریکی و رویکردا قابل دسترس باشه تاکه انواع متنوع جوامع CALD بی تنن شرکت کنن.</w:t>
      </w:r>
    </w:p>
    <w:p w14:paraId="769428A7" w14:textId="77777777" w:rsidR="00B848D9" w:rsidRPr="00893FBE" w:rsidRDefault="00B5128E" w:rsidP="008D729D">
      <w:pPr>
        <w:pStyle w:val="ListParagraph"/>
        <w:numPr>
          <w:ilvl w:val="0"/>
          <w:numId w:val="8"/>
        </w:numPr>
        <w:bidi/>
        <w:rPr>
          <w:rFonts w:ascii="Dubai" w:hAnsi="Dubai" w:cs="Dubai"/>
          <w:lang w:bidi="prs-AF"/>
        </w:rPr>
      </w:pPr>
      <w:r w:rsidRPr="00893FBE">
        <w:rPr>
          <w:rFonts w:ascii="Dubai" w:hAnsi="Dubai" w:cs="Dubai"/>
          <w:rtl/>
          <w:lang w:bidi="prs-AF"/>
        </w:rPr>
        <w:t>ارائه کیدون رهنمایی و حمایت د پلانگذاری فعالیتای اشتراکی</w:t>
      </w:r>
    </w:p>
    <w:p w14:paraId="2CE87565" w14:textId="77777777" w:rsidR="00B848D9" w:rsidRPr="00893FBE" w:rsidRDefault="00B5128E" w:rsidP="001F6B92">
      <w:pPr>
        <w:pStyle w:val="ListParagraph"/>
        <w:keepNext/>
        <w:numPr>
          <w:ilvl w:val="0"/>
          <w:numId w:val="8"/>
        </w:numPr>
        <w:bidi/>
        <w:rPr>
          <w:rFonts w:ascii="Dubai" w:hAnsi="Dubai" w:cs="Dubai"/>
          <w:lang w:bidi="prs-AF"/>
        </w:rPr>
      </w:pPr>
      <w:r w:rsidRPr="00893FBE">
        <w:rPr>
          <w:rFonts w:ascii="Dubai" w:hAnsi="Dubai" w:cs="Dubai"/>
          <w:rtl/>
          <w:lang w:bidi="prs-AF"/>
        </w:rPr>
        <w:t>وصل کیدون NDIS قد جوامع و افراد</w:t>
      </w:r>
    </w:p>
    <w:p w14:paraId="6CEC7EBA" w14:textId="77777777" w:rsidR="00B848D9" w:rsidRPr="00893FBE" w:rsidRDefault="00B5128E" w:rsidP="008D729D">
      <w:pPr>
        <w:pStyle w:val="ListParagraph"/>
        <w:numPr>
          <w:ilvl w:val="0"/>
          <w:numId w:val="8"/>
        </w:numPr>
        <w:bidi/>
        <w:rPr>
          <w:rFonts w:ascii="Dubai" w:hAnsi="Dubai" w:cs="Dubai"/>
          <w:lang w:bidi="prs-AF"/>
        </w:rPr>
      </w:pPr>
      <w:r w:rsidRPr="00893FBE">
        <w:rPr>
          <w:rFonts w:ascii="Dubai" w:hAnsi="Dubai" w:cs="Dubai"/>
          <w:rtl/>
          <w:lang w:bidi="prs-AF"/>
        </w:rPr>
        <w:t>تایید کیدون استراتجی نهایی و پلان کاری.</w:t>
      </w:r>
    </w:p>
    <w:p w14:paraId="1CE8E0D4" w14:textId="1769A25F" w:rsidR="00793956" w:rsidRDefault="00B5128E" w:rsidP="00793956">
      <w:pPr>
        <w:bidi/>
        <w:rPr>
          <w:rFonts w:ascii="Dubai" w:hAnsi="Dubai" w:cs="Dubai"/>
          <w:lang w:bidi="prs-AF"/>
        </w:rPr>
      </w:pPr>
      <w:r w:rsidRPr="00893FBE">
        <w:rPr>
          <w:rFonts w:ascii="Dubai" w:hAnsi="Dubai" w:cs="Dubai"/>
          <w:rtl/>
          <w:lang w:bidi="prs-AF"/>
        </w:rPr>
        <w:t xml:space="preserve">یک لستی از سازمانایی که عضو EAG استن د </w:t>
      </w:r>
      <w:hyperlink w:anchor="_6._Appendix_A" w:history="1">
        <w:r w:rsidRPr="00893FBE">
          <w:rPr>
            <w:rStyle w:val="Hyperlink"/>
            <w:rFonts w:ascii="Dubai" w:hAnsi="Dubai" w:cs="Dubai"/>
            <w:rtl/>
            <w:lang w:bidi="prs-AF"/>
          </w:rPr>
          <w:t>ضمیمه A</w:t>
        </w:r>
      </w:hyperlink>
      <w:r w:rsidR="00793956" w:rsidRPr="00793956">
        <w:rPr>
          <w:rtl/>
          <w:lang w:bidi="prs-AF"/>
        </w:rPr>
        <w:t xml:space="preserve"> </w:t>
      </w:r>
      <w:r w:rsidR="00793956" w:rsidRPr="00793956">
        <w:rPr>
          <w:rFonts w:ascii="Dubai" w:hAnsi="Dubai" w:cs="Dubai"/>
          <w:rtl/>
          <w:lang w:bidi="prs-AF"/>
        </w:rPr>
        <w:t>بیان شده.</w:t>
      </w:r>
    </w:p>
    <w:p w14:paraId="290F230F" w14:textId="4BA891A9" w:rsidR="00B848D9" w:rsidRPr="00444F43" w:rsidRDefault="000967F1" w:rsidP="00793956">
      <w:pPr>
        <w:bidi/>
        <w:rPr>
          <w:rFonts w:ascii="Dubai" w:hAnsi="Dubai" w:cs="Dubai"/>
          <w:lang w:bidi="prs-AF"/>
        </w:rPr>
      </w:pPr>
      <w:r w:rsidRPr="00444F43">
        <w:rPr>
          <w:rFonts w:ascii="Dubai" w:hAnsi="Dubai" w:cs="Dubai"/>
          <w:rtl/>
          <w:lang w:bidi="prs-AF"/>
        </w:rPr>
        <w:lastRenderedPageBreak/>
        <w:t>NDIA یک گروپ کاری داخلی نیز تشکیل ددن. اعضای شی شامل سهامدارای برجسته از بین NDIA بود. نقش کاری گروپ کاری داخلی ای بود که د باره موضوعا مشوره بیدیه. ای گروپ همچنان د باره اجرای اقدامای استراتجی حمایت فراهم خواد کدن.</w:t>
      </w:r>
    </w:p>
    <w:p w14:paraId="44C0B23E" w14:textId="77777777" w:rsidR="00B848D9" w:rsidRPr="00893FBE" w:rsidRDefault="00B5128E" w:rsidP="00B848D9">
      <w:pPr>
        <w:pStyle w:val="Heading3"/>
        <w:bidi/>
        <w:rPr>
          <w:rFonts w:ascii="Dubai" w:hAnsi="Dubai" w:cs="Dubai"/>
          <w:lang w:bidi="prs-AF"/>
        </w:rPr>
      </w:pPr>
      <w:bookmarkStart w:id="39" w:name="_Toc256000008"/>
      <w:bookmarkStart w:id="40" w:name="_Toc138233314"/>
      <w:bookmarkStart w:id="41" w:name="_Toc138244592"/>
      <w:r w:rsidRPr="00893FBE">
        <w:rPr>
          <w:rFonts w:ascii="Dubai" w:hAnsi="Dubai" w:cs="Dubai"/>
          <w:rtl/>
          <w:lang w:bidi="prs-AF"/>
        </w:rPr>
        <w:t>2.2 پروسه طراحی-شریکی</w:t>
      </w:r>
      <w:bookmarkEnd w:id="39"/>
      <w:bookmarkEnd w:id="40"/>
      <w:bookmarkEnd w:id="41"/>
    </w:p>
    <w:p w14:paraId="2F82CC6A" w14:textId="6055FF90" w:rsidR="00736144" w:rsidRPr="00893FBE" w:rsidRDefault="00B5128E" w:rsidP="00BF6E5B">
      <w:pPr>
        <w:bidi/>
        <w:rPr>
          <w:rFonts w:ascii="Dubai" w:hAnsi="Dubai" w:cs="Dubai"/>
          <w:lang w:bidi="prs-AF"/>
        </w:rPr>
      </w:pPr>
      <w:r w:rsidRPr="00893FBE">
        <w:rPr>
          <w:rFonts w:ascii="Dubai" w:hAnsi="Dubai" w:cs="Dubai"/>
          <w:rtl/>
          <w:lang w:bidi="prs-AF"/>
        </w:rPr>
        <w:t xml:space="preserve">ای استراتجی قد مردمای معیوب از پیشینای CALD، سازمانای نخبه، سازمانای نمایندگی معیوبین، نمایندای سکتور مربوطه، سازمانای مدافعه، ارائه کنندای خدمات و کارمندای NDIS طراحی-شریکی </w:t>
      </w:r>
      <w:r w:rsidR="00BD5440">
        <w:rPr>
          <w:rFonts w:ascii="Dubai" w:hAnsi="Dubai" w:cs="Dubai"/>
          <w:rtl/>
          <w:lang w:bidi="prs-AF"/>
        </w:rPr>
        <w:t>کد</w:t>
      </w:r>
      <w:r w:rsidRPr="00893FBE">
        <w:rPr>
          <w:rFonts w:ascii="Dubai" w:hAnsi="Dubai" w:cs="Dubai"/>
          <w:rtl/>
          <w:lang w:bidi="prs-AF"/>
        </w:rPr>
        <w:t>. پروسه طراحی-شریکی از چارچوب مشارکت NDIA پیروی کد.</w:t>
      </w:r>
      <w:r w:rsidRPr="00893FBE">
        <w:rPr>
          <w:rStyle w:val="FootnoteReference"/>
          <w:rFonts w:ascii="Dubai" w:hAnsi="Dubai" w:cs="Dubai"/>
          <w:lang w:bidi="prs-AF"/>
        </w:rPr>
        <w:footnoteReference w:id="7"/>
      </w:r>
    </w:p>
    <w:p w14:paraId="47E8DAD2" w14:textId="77777777" w:rsidR="00BF6E5B" w:rsidRPr="00893FBE" w:rsidRDefault="00B5128E" w:rsidP="001F6B92">
      <w:pPr>
        <w:keepNext/>
        <w:bidi/>
        <w:rPr>
          <w:rFonts w:ascii="Dubai" w:hAnsi="Dubai" w:cs="Dubai"/>
          <w:lang w:bidi="prs-AF"/>
        </w:rPr>
      </w:pPr>
      <w:r w:rsidRPr="00893FBE">
        <w:rPr>
          <w:rFonts w:ascii="Dubai" w:hAnsi="Dubai" w:cs="Dubai"/>
          <w:rtl/>
          <w:lang w:bidi="prs-AF"/>
        </w:rPr>
        <w:t>پروسه طراحی-شریکی 3 مرحله ره طی کد.</w:t>
      </w:r>
    </w:p>
    <w:p w14:paraId="4B1F7BBC" w14:textId="77777777" w:rsidR="00BF6E5B" w:rsidRPr="00893FBE" w:rsidRDefault="00B5128E" w:rsidP="00FB4D27">
      <w:pPr>
        <w:numPr>
          <w:ilvl w:val="0"/>
          <w:numId w:val="12"/>
        </w:numPr>
        <w:bidi/>
        <w:contextualSpacing/>
        <w:rPr>
          <w:rFonts w:ascii="Dubai" w:hAnsi="Dubai" w:cs="Dubai"/>
          <w:lang w:bidi="prs-AF"/>
        </w:rPr>
      </w:pPr>
      <w:r w:rsidRPr="00893FBE">
        <w:rPr>
          <w:rFonts w:ascii="Dubai" w:hAnsi="Dubai" w:cs="Dubai"/>
          <w:b/>
          <w:bCs/>
          <w:rtl/>
          <w:lang w:bidi="prs-AF"/>
        </w:rPr>
        <w:t>مرحله کشف</w:t>
      </w:r>
      <w:r w:rsidRPr="00893FBE">
        <w:rPr>
          <w:rFonts w:ascii="Dubai" w:hAnsi="Dubai" w:cs="Dubai"/>
          <w:rtl/>
          <w:lang w:bidi="prs-AF"/>
        </w:rPr>
        <w:t xml:space="preserve"> شامل درک چالش هایی بود که شرکت کنندای CALD قدشی روبرو بودن.</w:t>
      </w:r>
    </w:p>
    <w:p w14:paraId="11DAC626" w14:textId="77777777" w:rsidR="00BF6E5B" w:rsidRPr="00893FBE" w:rsidRDefault="00B5128E" w:rsidP="001F6B92">
      <w:pPr>
        <w:keepNext/>
        <w:numPr>
          <w:ilvl w:val="0"/>
          <w:numId w:val="12"/>
        </w:numPr>
        <w:bidi/>
        <w:contextualSpacing/>
        <w:rPr>
          <w:rFonts w:ascii="Dubai" w:hAnsi="Dubai" w:cs="Dubai"/>
          <w:lang w:bidi="prs-AF"/>
        </w:rPr>
      </w:pPr>
      <w:r w:rsidRPr="00893FBE">
        <w:rPr>
          <w:rFonts w:ascii="Dubai" w:hAnsi="Dubai" w:cs="Dubai"/>
          <w:b/>
          <w:bCs/>
          <w:rtl/>
          <w:lang w:bidi="prs-AF"/>
        </w:rPr>
        <w:t>مرحله توسعه</w:t>
      </w:r>
      <w:r w:rsidRPr="00893FBE">
        <w:rPr>
          <w:rFonts w:ascii="Dubai" w:hAnsi="Dubai" w:cs="Dubai"/>
          <w:rtl/>
          <w:lang w:bidi="prs-AF"/>
        </w:rPr>
        <w:t xml:space="preserve"> شامل ایجاد راه حل با شرکت کنندای CALD و سهامدارا بودن.</w:t>
      </w:r>
    </w:p>
    <w:p w14:paraId="10F05408" w14:textId="5E3A24A2" w:rsidR="00BF6E5B" w:rsidRPr="00893FBE" w:rsidRDefault="00B5128E" w:rsidP="00FB4D27">
      <w:pPr>
        <w:numPr>
          <w:ilvl w:val="0"/>
          <w:numId w:val="12"/>
        </w:numPr>
        <w:bidi/>
        <w:contextualSpacing/>
        <w:rPr>
          <w:rFonts w:ascii="Dubai" w:hAnsi="Dubai" w:cs="Dubai"/>
          <w:lang w:bidi="prs-AF"/>
        </w:rPr>
      </w:pPr>
      <w:r w:rsidRPr="00893FBE">
        <w:rPr>
          <w:rFonts w:ascii="Dubai" w:hAnsi="Dubai" w:cs="Dubai"/>
          <w:b/>
          <w:bCs/>
          <w:rtl/>
          <w:lang w:bidi="prs-AF"/>
        </w:rPr>
        <w:t>مرحله ارائه و ارزیابی</w:t>
      </w:r>
      <w:r w:rsidRPr="00893FBE">
        <w:rPr>
          <w:rFonts w:ascii="Dubai" w:hAnsi="Dubai" w:cs="Dubai"/>
          <w:rtl/>
          <w:lang w:bidi="prs-AF"/>
        </w:rPr>
        <w:t xml:space="preserve"> شامل ارائه کیدون استراتجی CALD و پلان کاری، سپس نظارت و ارز</w:t>
      </w:r>
      <w:r w:rsidR="00BD5440">
        <w:rPr>
          <w:rFonts w:ascii="Dubai" w:hAnsi="Dubai" w:cs="Dubai"/>
          <w:rtl/>
          <w:lang w:bidi="prs-AF"/>
        </w:rPr>
        <w:t>ی</w:t>
      </w:r>
      <w:r w:rsidRPr="00893FBE">
        <w:rPr>
          <w:rFonts w:ascii="Dubai" w:hAnsi="Dubai" w:cs="Dubai"/>
          <w:rtl/>
          <w:lang w:bidi="prs-AF"/>
        </w:rPr>
        <w:t>ابی نتیجا د دوران 4 سال آینده استه.</w:t>
      </w:r>
    </w:p>
    <w:p w14:paraId="6ED48188" w14:textId="77777777" w:rsidR="00BF6E5B" w:rsidRPr="00893FBE" w:rsidRDefault="00B5128E" w:rsidP="00BF6E5B">
      <w:pPr>
        <w:pStyle w:val="Heading4"/>
        <w:bidi/>
        <w:rPr>
          <w:rFonts w:ascii="Dubai" w:hAnsi="Dubai" w:cs="Dubai"/>
          <w:lang w:bidi="prs-AF"/>
        </w:rPr>
      </w:pPr>
      <w:bookmarkStart w:id="42" w:name="_Toc256000009"/>
      <w:bookmarkStart w:id="43" w:name="_Toc129356955"/>
      <w:bookmarkStart w:id="44" w:name="_Toc130569076"/>
      <w:bookmarkStart w:id="45" w:name="_Toc133853714"/>
      <w:bookmarkStart w:id="46" w:name="_Toc135923273"/>
      <w:bookmarkStart w:id="47" w:name="_Toc135926127"/>
      <w:bookmarkStart w:id="48" w:name="_Toc136510606"/>
      <w:bookmarkStart w:id="49" w:name="_Toc137148796"/>
      <w:bookmarkStart w:id="50" w:name="_Toc137149427"/>
      <w:bookmarkStart w:id="51" w:name="_Toc137150033"/>
      <w:bookmarkStart w:id="52" w:name="_Toc138233315"/>
      <w:bookmarkStart w:id="53" w:name="_Toc138244593"/>
      <w:bookmarkStart w:id="54" w:name="_Toc138255767"/>
      <w:bookmarkStart w:id="55" w:name="_Toc140670027"/>
      <w:bookmarkStart w:id="56" w:name="_Toc143177210"/>
      <w:r w:rsidRPr="00893FBE">
        <w:rPr>
          <w:rFonts w:ascii="Dubai" w:hAnsi="Dubai" w:cs="Dubai"/>
          <w:rtl/>
          <w:lang w:bidi="prs-AF"/>
        </w:rPr>
        <w:t>مرحله کشف</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14:paraId="697A3B4F" w14:textId="77777777" w:rsidR="00BF6E5B" w:rsidRPr="00893FBE" w:rsidRDefault="00B5128E" w:rsidP="00BF6E5B">
      <w:pPr>
        <w:bidi/>
        <w:rPr>
          <w:rFonts w:ascii="Dubai" w:hAnsi="Dubai" w:cs="Dubai"/>
          <w:lang w:bidi="prs-AF"/>
        </w:rPr>
      </w:pPr>
      <w:r w:rsidRPr="00893FBE">
        <w:rPr>
          <w:rFonts w:ascii="Dubai" w:hAnsi="Dubai" w:cs="Dubai"/>
          <w:rtl/>
          <w:lang w:bidi="prs-AF"/>
        </w:rPr>
        <w:t>مرحله کشف د اکتوبر 2021 شروع شد. هدف مرحله کشف ای بود که چالش هایی ره که مردم با پیشینه CALD د وقت دسترسی و استفاده از NDIS قد شی روبرو استن کشف کنه. دو ورکشاپ، 6 گروپ تمرکز و 12 گفتگوی تن به تن قد مردمای معیوب از پیشینای CALD، فامیلای شی، سرپرستای شی و EAG برگزار شد.</w:t>
      </w:r>
    </w:p>
    <w:p w14:paraId="11423E1D" w14:textId="77777777" w:rsidR="006F7AB7" w:rsidRPr="00893FBE" w:rsidRDefault="00B5128E" w:rsidP="00BF6E5B">
      <w:pPr>
        <w:bidi/>
        <w:rPr>
          <w:rFonts w:ascii="Dubai" w:hAnsi="Dubai" w:cs="Dubai"/>
          <w:lang w:bidi="prs-AF"/>
        </w:rPr>
      </w:pPr>
      <w:r w:rsidRPr="00893FBE">
        <w:rPr>
          <w:rFonts w:ascii="Dubai" w:hAnsi="Dubai" w:cs="Dubai"/>
          <w:rtl/>
          <w:lang w:bidi="prs-AF"/>
        </w:rPr>
        <w:t>چالش های که به صورت دوامدار د گفتگو قد شرکت کنندای CALD شینده شد د قسمتای بااولویت گروپ بندی شد. NDIA و NEDA از نزدیک با همدیگه همکاری کدن تا اطمینان حاصل کنن که هدفای استراتجی و پلان کاری به ای قسمتای بااولویت رسیدگی کنه.</w:t>
      </w:r>
    </w:p>
    <w:p w14:paraId="35558E0A" w14:textId="77777777" w:rsidR="00BF6E5B" w:rsidRPr="00893FBE" w:rsidRDefault="00B5128E" w:rsidP="00BF6E5B">
      <w:pPr>
        <w:bidi/>
        <w:rPr>
          <w:rFonts w:ascii="Dubai" w:hAnsi="Dubai" w:cs="Dubai"/>
          <w:lang w:bidi="prs-AF"/>
        </w:rPr>
      </w:pPr>
      <w:r w:rsidRPr="00893FBE">
        <w:rPr>
          <w:rFonts w:ascii="Dubai" w:hAnsi="Dubai" w:cs="Dubai"/>
          <w:rtl/>
          <w:lang w:bidi="prs-AF"/>
        </w:rPr>
        <w:lastRenderedPageBreak/>
        <w:t>NEDA و EAG د باره قسمتای بااولویت و هدفا توافق کدن. ازوباد اونا ای ره قد EAG از طریق نشست ها و گفتگوهای مختلف د اولای سال 2022 شریک کدن. ای قسمتای بااولویت د گزارش کشف د سال 2022 نشر شد و د بخش 3 سند استراتجی موجوده.</w:t>
      </w:r>
      <w:r w:rsidRPr="00893FBE">
        <w:rPr>
          <w:rStyle w:val="FootnoteReference"/>
          <w:rFonts w:ascii="Dubai" w:hAnsi="Dubai" w:cs="Dubai"/>
          <w:lang w:bidi="prs-AF"/>
        </w:rPr>
        <w:footnoteReference w:id="8"/>
      </w:r>
    </w:p>
    <w:p w14:paraId="2E36F59E" w14:textId="77777777" w:rsidR="00BF6E5B" w:rsidRPr="00893FBE" w:rsidRDefault="00B5128E" w:rsidP="00BF6E5B">
      <w:pPr>
        <w:pStyle w:val="Heading4"/>
        <w:bidi/>
        <w:rPr>
          <w:rFonts w:ascii="Dubai" w:hAnsi="Dubai" w:cs="Dubai"/>
          <w:lang w:bidi="prs-AF"/>
        </w:rPr>
      </w:pPr>
      <w:bookmarkStart w:id="57" w:name="_Toc256000010"/>
      <w:bookmarkStart w:id="58" w:name="_Toc138233316"/>
      <w:bookmarkStart w:id="59" w:name="_Toc138244594"/>
      <w:bookmarkStart w:id="60" w:name="_Toc138255768"/>
      <w:bookmarkStart w:id="61" w:name="_Toc140670028"/>
      <w:bookmarkStart w:id="62" w:name="_Toc143177211"/>
      <w:r w:rsidRPr="00893FBE">
        <w:rPr>
          <w:rFonts w:ascii="Dubai" w:hAnsi="Dubai" w:cs="Dubai"/>
          <w:rtl/>
          <w:lang w:bidi="prs-AF"/>
        </w:rPr>
        <w:t>مرحله توسعه</w:t>
      </w:r>
      <w:bookmarkEnd w:id="57"/>
      <w:bookmarkEnd w:id="58"/>
      <w:bookmarkEnd w:id="59"/>
      <w:bookmarkEnd w:id="60"/>
      <w:bookmarkEnd w:id="61"/>
      <w:bookmarkEnd w:id="62"/>
    </w:p>
    <w:p w14:paraId="0D797C07" w14:textId="77777777" w:rsidR="00BF6E5B" w:rsidRPr="00893FBE" w:rsidRDefault="00B5128E" w:rsidP="00267D74">
      <w:pPr>
        <w:bidi/>
        <w:rPr>
          <w:rFonts w:ascii="Dubai" w:hAnsi="Dubai" w:cs="Dubai"/>
          <w:lang w:bidi="prs-AF"/>
        </w:rPr>
      </w:pPr>
      <w:r w:rsidRPr="00893FBE">
        <w:rPr>
          <w:rFonts w:ascii="Dubai" w:hAnsi="Dubai" w:cs="Dubai"/>
          <w:rtl/>
          <w:lang w:bidi="prs-AF"/>
        </w:rPr>
        <w:t>مرحله توسعه بین اکتوبر 2022 تا اکتوبر 2023 صورت گرفت. ای شامل شناسایی اقداما و راه حل ها بلده رسیدگی به هدفا بود. د جریان ازی مرحله از مردم خواسته شده بود تا روی راه حل های عملی یا نتیجای دلخواه بلده چالش هایی که د مرحله کشف شناسایی شده بود تمرکز کنن.</w:t>
      </w:r>
    </w:p>
    <w:p w14:paraId="0897D2EA" w14:textId="77777777" w:rsidR="009E2F71" w:rsidRPr="00893FBE" w:rsidRDefault="00B5128E" w:rsidP="009E2F71">
      <w:pPr>
        <w:bidi/>
        <w:rPr>
          <w:rFonts w:ascii="Dubai" w:hAnsi="Dubai" w:cs="Dubai"/>
          <w:lang w:bidi="prs-AF"/>
        </w:rPr>
      </w:pPr>
      <w:r w:rsidRPr="00893FBE">
        <w:rPr>
          <w:rFonts w:ascii="Dubai" w:hAnsi="Dubai" w:cs="Dubai"/>
          <w:rtl/>
          <w:lang w:bidi="prs-AF"/>
        </w:rPr>
        <w:t>NDIA قد بیشتر از 800 نفر معیوب از پیشینه CALD، همچنین فامیلای شی، سرپرستای شی و سکتور CALD کار کدن. ارائه کیدون برناما و فعالیتای متعدد مشارکتی مختلف بلده NDIA مهم بود. ای اطمینان دد که مرمای معیوب از پیشینای CALD احساس حمایت کنن تا تجربا و نظریه های خوره بلده خوبتر کیدون NDIS بیان کنن.</w:t>
      </w:r>
    </w:p>
    <w:p w14:paraId="43832197" w14:textId="77777777" w:rsidR="00686035" w:rsidRPr="00893FBE" w:rsidRDefault="00B5128E" w:rsidP="001F6B92">
      <w:pPr>
        <w:keepNext/>
        <w:bidi/>
        <w:rPr>
          <w:rFonts w:ascii="Dubai" w:hAnsi="Dubai" w:cs="Dubai"/>
          <w:lang w:bidi="prs-AF"/>
        </w:rPr>
      </w:pPr>
      <w:r w:rsidRPr="00893FBE">
        <w:rPr>
          <w:rFonts w:ascii="Dubai" w:hAnsi="Dubai" w:cs="Dubai"/>
          <w:rtl/>
          <w:lang w:bidi="prs-AF"/>
        </w:rPr>
        <w:t>طریقای مشارکت شامل موارد ذیل بودن:</w:t>
      </w:r>
    </w:p>
    <w:p w14:paraId="18AC7BBE" w14:textId="77777777" w:rsidR="00686035" w:rsidRPr="00893FBE" w:rsidRDefault="00B5128E" w:rsidP="00686035">
      <w:pPr>
        <w:pStyle w:val="ListParagraph"/>
        <w:numPr>
          <w:ilvl w:val="0"/>
          <w:numId w:val="46"/>
        </w:numPr>
        <w:bidi/>
        <w:rPr>
          <w:rFonts w:ascii="Dubai" w:hAnsi="Dubai" w:cs="Dubai"/>
          <w:lang w:bidi="prs-AF"/>
        </w:rPr>
      </w:pPr>
      <w:r w:rsidRPr="00893FBE">
        <w:rPr>
          <w:rFonts w:ascii="Dubai" w:hAnsi="Dubai" w:cs="Dubai"/>
          <w:rtl/>
          <w:lang w:bidi="prs-AF"/>
        </w:rPr>
        <w:t>گروپای تمرکز</w:t>
      </w:r>
    </w:p>
    <w:p w14:paraId="2C13F25B" w14:textId="77777777" w:rsidR="00686035" w:rsidRPr="00893FBE" w:rsidRDefault="00B5128E" w:rsidP="00686035">
      <w:pPr>
        <w:pStyle w:val="ListParagraph"/>
        <w:numPr>
          <w:ilvl w:val="0"/>
          <w:numId w:val="46"/>
        </w:numPr>
        <w:bidi/>
        <w:rPr>
          <w:rFonts w:ascii="Dubai" w:hAnsi="Dubai" w:cs="Dubai"/>
          <w:lang w:bidi="prs-AF"/>
        </w:rPr>
      </w:pPr>
      <w:r w:rsidRPr="00893FBE">
        <w:rPr>
          <w:rFonts w:ascii="Dubai" w:hAnsi="Dubai" w:cs="Dubai"/>
          <w:rtl/>
          <w:lang w:bidi="prs-AF"/>
        </w:rPr>
        <w:t>گفتگوهای جامعه</w:t>
      </w:r>
    </w:p>
    <w:p w14:paraId="144547BB" w14:textId="77777777" w:rsidR="00686035" w:rsidRPr="00893FBE" w:rsidRDefault="00B5128E" w:rsidP="001F6B92">
      <w:pPr>
        <w:pStyle w:val="ListParagraph"/>
        <w:keepNext/>
        <w:numPr>
          <w:ilvl w:val="0"/>
          <w:numId w:val="46"/>
        </w:numPr>
        <w:bidi/>
        <w:rPr>
          <w:rFonts w:ascii="Dubai" w:hAnsi="Dubai" w:cs="Dubai"/>
          <w:lang w:bidi="prs-AF"/>
        </w:rPr>
      </w:pPr>
      <w:r w:rsidRPr="00893FBE">
        <w:rPr>
          <w:rFonts w:ascii="Dubai" w:hAnsi="Dubai" w:cs="Dubai"/>
          <w:rtl/>
          <w:lang w:bidi="prs-AF"/>
        </w:rPr>
        <w:t>جلسای مشارکت سهامدارای ملی</w:t>
      </w:r>
    </w:p>
    <w:p w14:paraId="40DD8D07" w14:textId="77777777" w:rsidR="00BF6E5B" w:rsidRPr="00893FBE" w:rsidRDefault="00B5128E" w:rsidP="00267D74">
      <w:pPr>
        <w:pStyle w:val="ListParagraph"/>
        <w:numPr>
          <w:ilvl w:val="0"/>
          <w:numId w:val="46"/>
        </w:numPr>
        <w:bidi/>
        <w:rPr>
          <w:rFonts w:ascii="Dubai" w:hAnsi="Dubai" w:cs="Dubai"/>
          <w:lang w:bidi="prs-AF"/>
        </w:rPr>
      </w:pPr>
      <w:r w:rsidRPr="00893FBE">
        <w:rPr>
          <w:rFonts w:ascii="Dubai" w:hAnsi="Dubai" w:cs="Dubai"/>
          <w:rtl/>
          <w:lang w:bidi="prs-AF"/>
        </w:rPr>
        <w:t>جلسای مالوماتی عمومی.</w:t>
      </w:r>
    </w:p>
    <w:p w14:paraId="0E7812F2" w14:textId="77777777" w:rsidR="00BF6E5B" w:rsidRPr="00893FBE" w:rsidRDefault="00B5128E" w:rsidP="001F6B92">
      <w:pPr>
        <w:keepNext/>
        <w:bidi/>
        <w:rPr>
          <w:rFonts w:ascii="Dubai" w:hAnsi="Dubai" w:cs="Dubai"/>
          <w:lang w:bidi="prs-AF"/>
        </w:rPr>
      </w:pPr>
      <w:r w:rsidRPr="00893FBE">
        <w:rPr>
          <w:rFonts w:ascii="Dubai" w:hAnsi="Dubai" w:cs="Dubai"/>
          <w:rtl/>
          <w:lang w:bidi="prs-AF"/>
        </w:rPr>
        <w:t>افراد و سازمانایی که د مرحله کشف شرکت دشتن دارای انواع متنوعی از اقسام معیوبیت، پیشینای CALD، موقعیتای جغرافیایی و سن وسال بودن. د بین نمایندگی گروپای فرهنگی و زبانی نفرایی زیر شامل بودن:</w:t>
      </w:r>
    </w:p>
    <w:p w14:paraId="2F7B99BE" w14:textId="77777777" w:rsidR="00BF6E5B" w:rsidRPr="00893FBE" w:rsidRDefault="00B5128E" w:rsidP="00FB4D27">
      <w:pPr>
        <w:pStyle w:val="ListParagraph"/>
        <w:numPr>
          <w:ilvl w:val="0"/>
          <w:numId w:val="11"/>
        </w:numPr>
        <w:bidi/>
        <w:rPr>
          <w:rFonts w:ascii="Dubai" w:hAnsi="Dubai" w:cs="Dubai"/>
          <w:lang w:bidi="prs-AF"/>
        </w:rPr>
      </w:pPr>
      <w:r w:rsidRPr="00893FBE">
        <w:rPr>
          <w:rFonts w:ascii="Dubai" w:hAnsi="Dubai" w:cs="Dubai"/>
          <w:rtl/>
          <w:lang w:bidi="prs-AF"/>
        </w:rPr>
        <w:t>گروپای فرهنگی و زبانی نو و د حال ظهور (گروپایی که د آخرا یا تازه د استرالیا ساکن شدن)</w:t>
      </w:r>
    </w:p>
    <w:p w14:paraId="33C5E0F8" w14:textId="77777777" w:rsidR="00BF6E5B" w:rsidRPr="00893FBE" w:rsidRDefault="00B5128E" w:rsidP="00FB4D27">
      <w:pPr>
        <w:pStyle w:val="ListParagraph"/>
        <w:numPr>
          <w:ilvl w:val="0"/>
          <w:numId w:val="11"/>
        </w:numPr>
        <w:bidi/>
        <w:rPr>
          <w:rFonts w:ascii="Dubai" w:hAnsi="Dubai" w:cs="Dubai"/>
          <w:lang w:bidi="prs-AF"/>
        </w:rPr>
      </w:pPr>
      <w:r w:rsidRPr="00893FBE">
        <w:rPr>
          <w:rFonts w:ascii="Dubai" w:hAnsi="Dubai" w:cs="Dubai"/>
          <w:rtl/>
          <w:lang w:bidi="prs-AF"/>
        </w:rPr>
        <w:t>مهاجرای بشردوستانه و پناهندا</w:t>
      </w:r>
    </w:p>
    <w:p w14:paraId="495466DB" w14:textId="77777777" w:rsidR="00BF6E5B" w:rsidRPr="00893FBE" w:rsidRDefault="00B5128E" w:rsidP="001F6B92">
      <w:pPr>
        <w:pStyle w:val="ListParagraph"/>
        <w:keepNext/>
        <w:numPr>
          <w:ilvl w:val="0"/>
          <w:numId w:val="11"/>
        </w:numPr>
        <w:bidi/>
        <w:rPr>
          <w:rFonts w:ascii="Dubai" w:hAnsi="Dubai" w:cs="Dubai"/>
          <w:lang w:bidi="prs-AF"/>
        </w:rPr>
      </w:pPr>
      <w:r w:rsidRPr="00893FBE">
        <w:rPr>
          <w:rFonts w:ascii="Dubai" w:hAnsi="Dubai" w:cs="Dubai"/>
          <w:rtl/>
          <w:lang w:bidi="prs-AF"/>
        </w:rPr>
        <w:lastRenderedPageBreak/>
        <w:t>جوامع کر/ناشنوا، کور و کر و کم‌شنوا</w:t>
      </w:r>
    </w:p>
    <w:p w14:paraId="45FAB474" w14:textId="77777777" w:rsidR="00BF6E5B" w:rsidRPr="00893FBE" w:rsidRDefault="00B5128E" w:rsidP="00FB4D27">
      <w:pPr>
        <w:pStyle w:val="ListParagraph"/>
        <w:numPr>
          <w:ilvl w:val="0"/>
          <w:numId w:val="11"/>
        </w:numPr>
        <w:bidi/>
        <w:rPr>
          <w:rFonts w:ascii="Dubai" w:hAnsi="Dubai" w:cs="Dubai"/>
          <w:lang w:bidi="prs-AF"/>
        </w:rPr>
      </w:pPr>
      <w:r w:rsidRPr="00893FBE">
        <w:rPr>
          <w:rFonts w:ascii="Dubai" w:hAnsi="Dubai" w:cs="Dubai"/>
          <w:rtl/>
          <w:lang w:bidi="prs-AF"/>
        </w:rPr>
        <w:t>جوامع جوان چندفرهنگی.</w:t>
      </w:r>
    </w:p>
    <w:p w14:paraId="3DE99843" w14:textId="77777777" w:rsidR="00BF6E5B" w:rsidRPr="00893FBE" w:rsidRDefault="00B5128E" w:rsidP="00BF6E5B">
      <w:pPr>
        <w:bidi/>
        <w:rPr>
          <w:rFonts w:ascii="Dubai" w:hAnsi="Dubai" w:cs="Dubai"/>
          <w:lang w:bidi="prs-AF"/>
        </w:rPr>
      </w:pPr>
      <w:r w:rsidRPr="00893FBE">
        <w:rPr>
          <w:rFonts w:ascii="Dubai" w:hAnsi="Dubai" w:cs="Dubai"/>
          <w:rtl/>
          <w:lang w:bidi="prs-AF"/>
        </w:rPr>
        <w:t xml:space="preserve">بلده یک لست کاملی از گروپای فرهنگی و زبانی که مشارکت دیشتن لطفاً به </w:t>
      </w:r>
      <w:hyperlink w:anchor="_7._Appendix_B" w:history="1">
        <w:r w:rsidRPr="00893FBE">
          <w:rPr>
            <w:rStyle w:val="Hyperlink"/>
            <w:rFonts w:ascii="Dubai" w:hAnsi="Dubai" w:cs="Dubai"/>
            <w:rtl/>
            <w:lang w:bidi="prs-AF"/>
          </w:rPr>
          <w:t>ضمیمه B</w:t>
        </w:r>
      </w:hyperlink>
      <w:r w:rsidRPr="00893FBE">
        <w:rPr>
          <w:rFonts w:ascii="Dubai" w:hAnsi="Dubai" w:cs="Dubai"/>
          <w:rtl/>
          <w:lang w:bidi="prs-AF"/>
        </w:rPr>
        <w:t xml:space="preserve"> مراجعه کید.</w:t>
      </w:r>
    </w:p>
    <w:p w14:paraId="45831F2D" w14:textId="01F34169" w:rsidR="00BF6E5B" w:rsidRPr="00893FBE" w:rsidRDefault="00B5128E" w:rsidP="00D73261">
      <w:pPr>
        <w:pStyle w:val="Heading4"/>
        <w:bidi/>
        <w:rPr>
          <w:rFonts w:ascii="Dubai" w:hAnsi="Dubai" w:cs="Dubai"/>
          <w:lang w:bidi="prs-AF"/>
        </w:rPr>
      </w:pPr>
      <w:bookmarkStart w:id="63" w:name="_Toc256000011"/>
      <w:bookmarkStart w:id="64" w:name="_Toc137148798"/>
      <w:bookmarkStart w:id="65" w:name="_Toc137149429"/>
      <w:bookmarkStart w:id="66" w:name="_Toc137150035"/>
      <w:bookmarkStart w:id="67" w:name="_Toc138233317"/>
      <w:bookmarkStart w:id="68" w:name="_Toc138244595"/>
      <w:bookmarkStart w:id="69" w:name="_Toc138255769"/>
      <w:bookmarkStart w:id="70" w:name="_Toc140669975"/>
      <w:bookmarkStart w:id="71" w:name="_Toc140670029"/>
      <w:bookmarkStart w:id="72" w:name="_Toc143177212"/>
      <w:r w:rsidRPr="00893FBE">
        <w:rPr>
          <w:rFonts w:ascii="Dubai" w:hAnsi="Dubai" w:cs="Dubai"/>
          <w:rtl/>
          <w:lang w:bidi="prs-AF"/>
        </w:rPr>
        <w:t xml:space="preserve">گروپای </w:t>
      </w:r>
      <w:bookmarkEnd w:id="63"/>
      <w:bookmarkEnd w:id="64"/>
      <w:bookmarkEnd w:id="65"/>
      <w:bookmarkEnd w:id="66"/>
      <w:bookmarkEnd w:id="67"/>
      <w:bookmarkEnd w:id="68"/>
      <w:bookmarkEnd w:id="69"/>
      <w:bookmarkEnd w:id="70"/>
      <w:bookmarkEnd w:id="71"/>
      <w:bookmarkEnd w:id="72"/>
      <w:r w:rsidR="00BE10B1">
        <w:rPr>
          <w:rFonts w:ascii="Dubai" w:hAnsi="Dubai" w:cs="Dubai"/>
          <w:rtl/>
          <w:lang w:bidi="prs-AF"/>
        </w:rPr>
        <w:t>متمرکز</w:t>
      </w:r>
    </w:p>
    <w:p w14:paraId="524FDD35" w14:textId="7292BE12" w:rsidR="00BF6E5B" w:rsidRPr="00893FBE" w:rsidRDefault="00B5128E" w:rsidP="00FD766B">
      <w:pPr>
        <w:bidi/>
        <w:rPr>
          <w:rFonts w:ascii="Dubai" w:hAnsi="Dubai" w:cs="Dubai"/>
          <w:lang w:bidi="prs-AF"/>
        </w:rPr>
      </w:pPr>
      <w:r w:rsidRPr="00893FBE">
        <w:rPr>
          <w:rFonts w:ascii="Dubai" w:hAnsi="Dubai" w:cs="Dubai"/>
          <w:rtl/>
          <w:lang w:bidi="prs-AF"/>
        </w:rPr>
        <w:t xml:space="preserve">گروپای </w:t>
      </w:r>
      <w:r w:rsidR="005166D3">
        <w:rPr>
          <w:rFonts w:ascii="Dubai" w:hAnsi="Dubai" w:cs="Dubai"/>
          <w:rtl/>
          <w:lang w:bidi="prs-AF"/>
        </w:rPr>
        <w:t>متمرکز</w:t>
      </w:r>
      <w:r w:rsidRPr="00893FBE">
        <w:rPr>
          <w:rFonts w:ascii="Dubai" w:hAnsi="Dubai" w:cs="Dubai"/>
          <w:rtl/>
          <w:lang w:bidi="prs-AF"/>
        </w:rPr>
        <w:t xml:space="preserve"> د آخرای 2022 شروع شد. اونا 6 موضوع ره پوشش دادن که با اولویتای مورد توافق د مرحله کشف مطابقت دشتن.</w:t>
      </w:r>
    </w:p>
    <w:p w14:paraId="5CE62E9E" w14:textId="5981292A" w:rsidR="00BF6E5B" w:rsidRPr="00893FBE" w:rsidRDefault="00B5128E" w:rsidP="00FD766B">
      <w:pPr>
        <w:bidi/>
        <w:rPr>
          <w:rFonts w:ascii="Dubai" w:hAnsi="Dubai" w:cs="Dubai"/>
          <w:lang w:bidi="prs-AF"/>
        </w:rPr>
      </w:pPr>
      <w:r w:rsidRPr="00893FBE">
        <w:rPr>
          <w:rFonts w:ascii="Dubai" w:hAnsi="Dubai" w:cs="Dubai"/>
          <w:rtl/>
          <w:lang w:bidi="prs-AF"/>
        </w:rPr>
        <w:t xml:space="preserve">هر گروپ </w:t>
      </w:r>
      <w:r w:rsidR="005166D3">
        <w:rPr>
          <w:rFonts w:ascii="Dubai" w:hAnsi="Dubai" w:cs="Dubai"/>
          <w:rtl/>
          <w:lang w:bidi="prs-AF"/>
        </w:rPr>
        <w:t>متمرکز</w:t>
      </w:r>
      <w:r w:rsidR="005166D3" w:rsidRPr="00893FBE">
        <w:rPr>
          <w:rFonts w:ascii="Dubai" w:hAnsi="Dubai" w:cs="Dubai"/>
          <w:rtl/>
          <w:lang w:bidi="prs-AF"/>
        </w:rPr>
        <w:t xml:space="preserve"> </w:t>
      </w:r>
      <w:r w:rsidRPr="00893FBE">
        <w:rPr>
          <w:rFonts w:ascii="Dubai" w:hAnsi="Dubai" w:cs="Dubai"/>
          <w:rtl/>
          <w:lang w:bidi="prs-AF"/>
        </w:rPr>
        <w:t>با رهبری-مشترک توسط یک عضو EAG و با اشتراک شرکت کنندای CALD، فامیلای شی، سرپرستای شی، نمایندای سکتور و کارشناس موضوع از طرف NDIA برگزار شد.</w:t>
      </w:r>
    </w:p>
    <w:p w14:paraId="0597409D" w14:textId="03F732D0" w:rsidR="00BF6E5B" w:rsidRPr="00893FBE" w:rsidRDefault="00B5128E" w:rsidP="00FD766B">
      <w:pPr>
        <w:bidi/>
        <w:rPr>
          <w:rFonts w:ascii="Dubai" w:hAnsi="Dubai" w:cs="Dubai"/>
          <w:lang w:bidi="prs-AF"/>
        </w:rPr>
      </w:pPr>
      <w:r w:rsidRPr="00893FBE">
        <w:rPr>
          <w:rFonts w:ascii="Dubai" w:hAnsi="Dubai" w:cs="Dubai"/>
          <w:rtl/>
          <w:lang w:bidi="prs-AF"/>
        </w:rPr>
        <w:t xml:space="preserve">مجموعاً، 38 نفر به 6 گروپای </w:t>
      </w:r>
      <w:r w:rsidR="005166D3">
        <w:rPr>
          <w:rFonts w:ascii="Dubai" w:hAnsi="Dubai" w:cs="Dubai"/>
          <w:rtl/>
          <w:lang w:bidi="prs-AF"/>
        </w:rPr>
        <w:t>متمرکز</w:t>
      </w:r>
      <w:r w:rsidR="005166D3" w:rsidRPr="00893FBE">
        <w:rPr>
          <w:rFonts w:ascii="Dubai" w:hAnsi="Dubai" w:cs="Dubai"/>
          <w:rtl/>
          <w:lang w:bidi="prs-AF"/>
        </w:rPr>
        <w:t xml:space="preserve"> </w:t>
      </w:r>
      <w:r w:rsidRPr="00893FBE">
        <w:rPr>
          <w:rFonts w:ascii="Dubai" w:hAnsi="Dubai" w:cs="Dubai"/>
          <w:rtl/>
          <w:lang w:bidi="prs-AF"/>
        </w:rPr>
        <w:t>مختلف شرکت کدن. هر گروپ مجموعاً 3 دفه ملاقات کیدن.</w:t>
      </w:r>
    </w:p>
    <w:p w14:paraId="16967904" w14:textId="6AB6582B" w:rsidR="00BF6E5B" w:rsidRPr="00893FBE" w:rsidRDefault="00B5128E" w:rsidP="00FD766B">
      <w:pPr>
        <w:bidi/>
        <w:rPr>
          <w:rFonts w:ascii="Dubai" w:hAnsi="Dubai" w:cs="Dubai"/>
          <w:lang w:bidi="prs-AF"/>
        </w:rPr>
      </w:pPr>
      <w:r w:rsidRPr="00893FBE">
        <w:rPr>
          <w:rFonts w:ascii="Dubai" w:hAnsi="Dubai" w:cs="Dubai"/>
          <w:rtl/>
          <w:lang w:bidi="prs-AF"/>
        </w:rPr>
        <w:t xml:space="preserve">هدف گروپای </w:t>
      </w:r>
      <w:r w:rsidR="005166D3">
        <w:rPr>
          <w:rFonts w:ascii="Dubai" w:hAnsi="Dubai" w:cs="Dubai"/>
          <w:rtl/>
          <w:lang w:bidi="prs-AF"/>
        </w:rPr>
        <w:t>متمرکز</w:t>
      </w:r>
      <w:r w:rsidR="005166D3" w:rsidRPr="00893FBE">
        <w:rPr>
          <w:rFonts w:ascii="Dubai" w:hAnsi="Dubai" w:cs="Dubai"/>
          <w:rtl/>
          <w:lang w:bidi="prs-AF"/>
        </w:rPr>
        <w:t xml:space="preserve"> </w:t>
      </w:r>
      <w:r w:rsidRPr="00893FBE">
        <w:rPr>
          <w:rFonts w:ascii="Dubai" w:hAnsi="Dubai" w:cs="Dubai"/>
          <w:rtl/>
          <w:lang w:bidi="prs-AF"/>
        </w:rPr>
        <w:t>ای بود که اقداما و راه حل ها ره به صورت ورکشاپ اجرا کنن تا هدفای مرحله کشف ره بدست بیرن.</w:t>
      </w:r>
    </w:p>
    <w:p w14:paraId="25AD47DA" w14:textId="77777777" w:rsidR="00BF6E5B" w:rsidRPr="00893FBE" w:rsidRDefault="00B5128E" w:rsidP="00D73261">
      <w:pPr>
        <w:pStyle w:val="Heading4"/>
        <w:bidi/>
        <w:rPr>
          <w:rFonts w:ascii="Dubai" w:hAnsi="Dubai" w:cs="Dubai"/>
          <w:lang w:bidi="prs-AF"/>
        </w:rPr>
      </w:pPr>
      <w:bookmarkStart w:id="73" w:name="_Toc256000012"/>
      <w:bookmarkStart w:id="74" w:name="_Toc137148799"/>
      <w:bookmarkStart w:id="75" w:name="_Toc137149430"/>
      <w:bookmarkStart w:id="76" w:name="_Toc137150036"/>
      <w:bookmarkStart w:id="77" w:name="_Toc138233318"/>
      <w:bookmarkStart w:id="78" w:name="_Toc138244596"/>
      <w:bookmarkStart w:id="79" w:name="_Toc138255770"/>
      <w:bookmarkStart w:id="80" w:name="_Toc140669976"/>
      <w:bookmarkStart w:id="81" w:name="_Toc140670030"/>
      <w:bookmarkStart w:id="82" w:name="_Toc143177213"/>
      <w:r w:rsidRPr="00893FBE">
        <w:rPr>
          <w:rFonts w:ascii="Dubai" w:hAnsi="Dubai" w:cs="Dubai"/>
          <w:rtl/>
          <w:lang w:bidi="prs-AF"/>
        </w:rPr>
        <w:t>گفتگوهای جامعه</w:t>
      </w:r>
      <w:bookmarkEnd w:id="73"/>
      <w:bookmarkEnd w:id="74"/>
      <w:bookmarkEnd w:id="75"/>
      <w:bookmarkEnd w:id="76"/>
      <w:bookmarkEnd w:id="77"/>
      <w:bookmarkEnd w:id="78"/>
      <w:bookmarkEnd w:id="79"/>
      <w:bookmarkEnd w:id="80"/>
      <w:bookmarkEnd w:id="81"/>
      <w:bookmarkEnd w:id="82"/>
    </w:p>
    <w:p w14:paraId="03AA2EEC" w14:textId="77777777" w:rsidR="00BF6E5B" w:rsidRPr="00893FBE" w:rsidRDefault="00B5128E" w:rsidP="00FD766B">
      <w:pPr>
        <w:bidi/>
        <w:rPr>
          <w:rFonts w:ascii="Dubai" w:hAnsi="Dubai" w:cs="Dubai"/>
          <w:lang w:bidi="prs-AF"/>
        </w:rPr>
      </w:pPr>
      <w:r w:rsidRPr="00893FBE">
        <w:rPr>
          <w:rFonts w:ascii="Dubai" w:hAnsi="Dubai" w:cs="Dubai"/>
          <w:rtl/>
          <w:lang w:bidi="prs-AF"/>
        </w:rPr>
        <w:t>گفتگوهای اجتماعی د اولای 2023 صورت گرفت. ای جلسای غیر رسمی، اکثراً بطور حضوری قد مردمای معیوب از جوامع CALD بودن.</w:t>
      </w:r>
    </w:p>
    <w:p w14:paraId="32D6B41B" w14:textId="77777777" w:rsidR="00BF6E5B" w:rsidRPr="00893FBE" w:rsidRDefault="00B5128E" w:rsidP="00FD766B">
      <w:pPr>
        <w:bidi/>
        <w:rPr>
          <w:rFonts w:ascii="Dubai" w:hAnsi="Dubai" w:cs="Dubai"/>
          <w:lang w:bidi="prs-AF"/>
        </w:rPr>
      </w:pPr>
      <w:r w:rsidRPr="00893FBE">
        <w:rPr>
          <w:rFonts w:ascii="Dubai" w:hAnsi="Dubai" w:cs="Dubai"/>
          <w:rtl/>
          <w:lang w:bidi="prs-AF"/>
        </w:rPr>
        <w:t>گفتگو ها توسط یک عضو قابل اعتماد جامعه شی اجرا موشود که یک فعلاً یک رابطه قد ازی گروپ دشت. هدف ازی گفتگوها ای بود که نظر کسایی ره بشنویی که NDIS به صورت سنتی قد شی خوب مشارکت ندرن، و کسایی که احتمال کمتر دیره به صورت آنلاین شرکت کنن.</w:t>
      </w:r>
    </w:p>
    <w:p w14:paraId="71C83544" w14:textId="77777777" w:rsidR="00BF6E5B" w:rsidRPr="00893FBE" w:rsidRDefault="00B5128E" w:rsidP="00FD766B">
      <w:pPr>
        <w:bidi/>
        <w:rPr>
          <w:rFonts w:ascii="Dubai" w:hAnsi="Dubai" w:cs="Dubai"/>
          <w:lang w:bidi="prs-AF"/>
        </w:rPr>
      </w:pPr>
      <w:r w:rsidRPr="00893FBE">
        <w:rPr>
          <w:rFonts w:ascii="Dubai" w:hAnsi="Dubai" w:cs="Dubai"/>
          <w:rtl/>
          <w:lang w:bidi="prs-AF"/>
        </w:rPr>
        <w:t>تقریباً 150 نفر به صورت مجموعی د 15 گفتگوهای که د سرتاسر کشور برگزار شده بود شرکت کیدن. نقش NDIA د ای جلسا ای بود که گوش بیدین.</w:t>
      </w:r>
    </w:p>
    <w:p w14:paraId="28B05A28" w14:textId="3EAE0D30" w:rsidR="00BF6E5B" w:rsidRPr="00893FBE" w:rsidRDefault="00B5128E" w:rsidP="00FD766B">
      <w:pPr>
        <w:bidi/>
        <w:rPr>
          <w:rFonts w:ascii="Dubai" w:hAnsi="Dubai" w:cs="Dubai"/>
          <w:lang w:bidi="prs-AF"/>
        </w:rPr>
      </w:pPr>
      <w:r w:rsidRPr="00893FBE">
        <w:rPr>
          <w:rFonts w:ascii="Dubai" w:hAnsi="Dubai" w:cs="Dubai"/>
          <w:rtl/>
          <w:lang w:bidi="prs-AF"/>
        </w:rPr>
        <w:t>اکثر از</w:t>
      </w:r>
      <w:r w:rsidR="005F084C">
        <w:rPr>
          <w:rFonts w:ascii="Dubai" w:hAnsi="Dubai" w:cs="Dubai"/>
          <w:rtl/>
          <w:lang w:bidi="prs-AF"/>
        </w:rPr>
        <w:t>ی</w:t>
      </w:r>
      <w:r w:rsidRPr="00893FBE">
        <w:rPr>
          <w:rFonts w:ascii="Dubai" w:hAnsi="Dubai" w:cs="Dubai"/>
          <w:rtl/>
          <w:lang w:bidi="prs-AF"/>
        </w:rPr>
        <w:t xml:space="preserve"> گفتگوها به انگلیسی گفته شد. د ای کیسا، متنای غیرقابل شناسایی شده ازوباد به انگلیسی ترجمه شد. ای گفتگوها شامل بحث های بیشتر د باره یادگیری ها و اقدامای بحث شده د گروپای </w:t>
      </w:r>
      <w:r w:rsidR="005F084C">
        <w:rPr>
          <w:rFonts w:ascii="Dubai" w:hAnsi="Dubai" w:cs="Dubai"/>
          <w:rtl/>
          <w:lang w:bidi="prs-AF"/>
        </w:rPr>
        <w:t>متمرکز</w:t>
      </w:r>
      <w:r w:rsidR="005F084C" w:rsidRPr="00893FBE">
        <w:rPr>
          <w:rFonts w:ascii="Dubai" w:hAnsi="Dubai" w:cs="Dubai"/>
          <w:rtl/>
          <w:lang w:bidi="prs-AF"/>
        </w:rPr>
        <w:t xml:space="preserve"> </w:t>
      </w:r>
      <w:r w:rsidRPr="00893FBE">
        <w:rPr>
          <w:rFonts w:ascii="Dubai" w:hAnsi="Dubai" w:cs="Dubai"/>
          <w:rtl/>
          <w:lang w:bidi="prs-AF"/>
        </w:rPr>
        <w:t>بود. ای اطمینان دد که اقداما نیازمندی های یک تعداد زیادتری از مردمای معیوب از جوامع CALD، فامیلا و سرپرستای شی ره منعکس کنه.</w:t>
      </w:r>
    </w:p>
    <w:p w14:paraId="107F6C1A" w14:textId="77777777" w:rsidR="00BF6E5B" w:rsidRPr="00893FBE" w:rsidRDefault="00B5128E" w:rsidP="00D73261">
      <w:pPr>
        <w:pStyle w:val="Heading4"/>
        <w:bidi/>
        <w:rPr>
          <w:rFonts w:ascii="Dubai" w:hAnsi="Dubai" w:cs="Dubai"/>
          <w:lang w:bidi="prs-AF"/>
        </w:rPr>
      </w:pPr>
      <w:bookmarkStart w:id="83" w:name="_Toc256000013"/>
      <w:bookmarkStart w:id="84" w:name="_Toc137148800"/>
      <w:bookmarkStart w:id="85" w:name="_Toc137149431"/>
      <w:bookmarkStart w:id="86" w:name="_Toc137150037"/>
      <w:bookmarkStart w:id="87" w:name="_Toc138233319"/>
      <w:bookmarkStart w:id="88" w:name="_Toc138244597"/>
      <w:bookmarkStart w:id="89" w:name="_Toc138255771"/>
      <w:bookmarkStart w:id="90" w:name="_Toc140669977"/>
      <w:bookmarkStart w:id="91" w:name="_Toc140670031"/>
      <w:bookmarkStart w:id="92" w:name="_Toc143177214"/>
      <w:r w:rsidRPr="00893FBE">
        <w:rPr>
          <w:rFonts w:ascii="Dubai" w:hAnsi="Dubai" w:cs="Dubai"/>
          <w:rtl/>
          <w:lang w:bidi="prs-AF"/>
        </w:rPr>
        <w:lastRenderedPageBreak/>
        <w:t>جلسای مالوماتی</w:t>
      </w:r>
      <w:bookmarkEnd w:id="83"/>
      <w:bookmarkEnd w:id="84"/>
      <w:bookmarkEnd w:id="85"/>
      <w:bookmarkEnd w:id="86"/>
      <w:bookmarkEnd w:id="87"/>
      <w:bookmarkEnd w:id="88"/>
      <w:bookmarkEnd w:id="89"/>
      <w:bookmarkEnd w:id="90"/>
      <w:bookmarkEnd w:id="91"/>
      <w:bookmarkEnd w:id="92"/>
    </w:p>
    <w:p w14:paraId="0362E46F" w14:textId="5B59847B" w:rsidR="00BF6E5B" w:rsidRPr="00893FBE" w:rsidRDefault="00B5128E" w:rsidP="00FD766B">
      <w:pPr>
        <w:bidi/>
        <w:rPr>
          <w:rFonts w:ascii="Dubai" w:hAnsi="Dubai" w:cs="Dubai"/>
          <w:lang w:bidi="prs-AF"/>
        </w:rPr>
      </w:pPr>
      <w:r w:rsidRPr="00893FBE">
        <w:rPr>
          <w:rFonts w:ascii="Dubai" w:hAnsi="Dubai" w:cs="Dubai"/>
          <w:rtl/>
          <w:lang w:bidi="prs-AF"/>
        </w:rPr>
        <w:t>جلسای مالوماتی مجازی برای عموم د</w:t>
      </w:r>
      <w:r w:rsidR="005F084C">
        <w:rPr>
          <w:rFonts w:ascii="Dubai" w:hAnsi="Dubai" w:cs="Dubai"/>
          <w:rtl/>
          <w:lang w:bidi="prs-AF"/>
        </w:rPr>
        <w:t xml:space="preserve"> </w:t>
      </w:r>
      <w:r w:rsidRPr="00893FBE">
        <w:rPr>
          <w:rFonts w:ascii="Dubai" w:hAnsi="Dubai" w:cs="Dubai"/>
          <w:rtl/>
          <w:lang w:bidi="prs-AF"/>
        </w:rPr>
        <w:t>فبروری 2023 برگزار شد. د جریان ازی جلسا، NDIA نتیجه گیری های گروپای متمرکز و گفتگوهای جامعه ره شریک کد. این جلسا د بله ازیکه چی رقم NDIS ره بلده مردمای معیوب از جوامع CALD خوبتر کنیم تمرکز دشت.</w:t>
      </w:r>
    </w:p>
    <w:p w14:paraId="03E238A4" w14:textId="77777777" w:rsidR="00BF6E5B" w:rsidRPr="00893FBE" w:rsidRDefault="00B5128E" w:rsidP="00FD766B">
      <w:pPr>
        <w:bidi/>
        <w:rPr>
          <w:rFonts w:ascii="Dubai" w:hAnsi="Dubai" w:cs="Dubai"/>
          <w:lang w:bidi="prs-AF"/>
        </w:rPr>
      </w:pPr>
      <w:r w:rsidRPr="00893FBE">
        <w:rPr>
          <w:rFonts w:ascii="Dubai" w:hAnsi="Dubai" w:cs="Dubai"/>
          <w:rtl/>
          <w:lang w:bidi="prs-AF"/>
        </w:rPr>
        <w:t>شرکت کنندا شامل مردم عام از سرتاسر استرالیا بود. اونا از پیشینای فرهنگی و زبانی مختلف بودن و تجربه واقعی از معیوبیت دشتن.</w:t>
      </w:r>
    </w:p>
    <w:p w14:paraId="18A3958A" w14:textId="77777777" w:rsidR="00BF6E5B" w:rsidRPr="00893FBE" w:rsidRDefault="00B5128E" w:rsidP="00FD766B">
      <w:pPr>
        <w:bidi/>
        <w:rPr>
          <w:rFonts w:ascii="Dubai" w:hAnsi="Dubai" w:cs="Dubai"/>
          <w:lang w:bidi="prs-AF"/>
        </w:rPr>
      </w:pPr>
      <w:r w:rsidRPr="00893FBE">
        <w:rPr>
          <w:rFonts w:ascii="Dubai" w:hAnsi="Dubai" w:cs="Dubai"/>
          <w:rtl/>
          <w:lang w:bidi="prs-AF"/>
        </w:rPr>
        <w:t>شرکت کنندا تشویق شد که اظهارنظر، نظریه و تجربای خوره از طریق ایمیل، جواب به نظرسنجی یا پست شریک کنن.</w:t>
      </w:r>
    </w:p>
    <w:p w14:paraId="56AC9E2E" w14:textId="77777777" w:rsidR="003961E2" w:rsidRPr="00893FBE" w:rsidRDefault="00B5128E" w:rsidP="003961E2">
      <w:pPr>
        <w:bidi/>
        <w:rPr>
          <w:rFonts w:ascii="Dubai" w:hAnsi="Dubai" w:cs="Dubai"/>
          <w:lang w:bidi="prs-AF"/>
        </w:rPr>
      </w:pPr>
      <w:r w:rsidRPr="00893FBE">
        <w:rPr>
          <w:rFonts w:ascii="Dubai" w:hAnsi="Dubai" w:cs="Dubai"/>
          <w:rtl/>
          <w:lang w:bidi="prs-AF"/>
        </w:rPr>
        <w:t>تقریباً 500 نفر د 3 جلسه شرکت کدن. شرکت کنندا 140 نظریه نوشتاری ره از طریق جواب ددو به نظرسنجی، ایمیل و پست ریی کدن.</w:t>
      </w:r>
    </w:p>
    <w:p w14:paraId="373D3CC1" w14:textId="77777777" w:rsidR="00331486" w:rsidRPr="00893FBE" w:rsidRDefault="00B5128E" w:rsidP="00FD766B">
      <w:pPr>
        <w:bidi/>
        <w:rPr>
          <w:rFonts w:ascii="Dubai" w:hAnsi="Dubai" w:cs="Dubai"/>
          <w:lang w:bidi="prs-AF"/>
        </w:rPr>
      </w:pPr>
      <w:r w:rsidRPr="00893FBE">
        <w:rPr>
          <w:rFonts w:ascii="Dubai" w:hAnsi="Dubai" w:cs="Dubai"/>
          <w:rtl/>
          <w:lang w:bidi="prs-AF"/>
        </w:rPr>
        <w:t>یک جلسه مالوماتی بلده ارائه کنندا هم برگزار شد. ای جلسه به میزبانی خدمات ملی معیوبیت (NDS) برگزار شد. د ای جلسه د باره طریقه کار NDIS بلده شرکت کنندای CALD بحث شد که تمرکز شی بله مشکلاتا و راه حل های مربوط به ارائه کنندای خدمات بود.</w:t>
      </w:r>
    </w:p>
    <w:p w14:paraId="43507D1F" w14:textId="77777777" w:rsidR="00BF6E5B" w:rsidRPr="00893FBE" w:rsidRDefault="00B5128E" w:rsidP="00D73261">
      <w:pPr>
        <w:pStyle w:val="Heading4"/>
        <w:bidi/>
        <w:rPr>
          <w:rFonts w:ascii="Dubai" w:hAnsi="Dubai" w:cs="Dubai"/>
          <w:lang w:bidi="prs-AF"/>
        </w:rPr>
      </w:pPr>
      <w:bookmarkStart w:id="93" w:name="_Toc256000014"/>
      <w:bookmarkStart w:id="94" w:name="_Toc138233320"/>
      <w:bookmarkStart w:id="95" w:name="_Toc138244598"/>
      <w:bookmarkStart w:id="96" w:name="_Toc138255772"/>
      <w:bookmarkStart w:id="97" w:name="_Toc140669978"/>
      <w:bookmarkStart w:id="98" w:name="_Toc140670032"/>
      <w:bookmarkStart w:id="99" w:name="_Toc143177215"/>
      <w:r w:rsidRPr="00893FBE">
        <w:rPr>
          <w:rFonts w:ascii="Dubai" w:hAnsi="Dubai" w:cs="Dubai"/>
          <w:rtl/>
          <w:lang w:bidi="prs-AF"/>
        </w:rPr>
        <w:t>مشارکت سهامدارای ملی</w:t>
      </w:r>
      <w:bookmarkEnd w:id="93"/>
      <w:bookmarkEnd w:id="94"/>
      <w:bookmarkEnd w:id="95"/>
      <w:bookmarkEnd w:id="96"/>
      <w:bookmarkEnd w:id="97"/>
      <w:bookmarkEnd w:id="98"/>
      <w:bookmarkEnd w:id="99"/>
    </w:p>
    <w:p w14:paraId="01DCF345" w14:textId="77777777" w:rsidR="00BF6E5B" w:rsidRPr="00133B64" w:rsidRDefault="00B5128E" w:rsidP="00FD766B">
      <w:pPr>
        <w:bidi/>
        <w:rPr>
          <w:rFonts w:ascii="Dubai" w:hAnsi="Dubai" w:cs="Dubai"/>
          <w:lang w:bidi="prs-AF"/>
        </w:rPr>
      </w:pPr>
      <w:r w:rsidRPr="00133B64">
        <w:rPr>
          <w:rFonts w:ascii="Dubai" w:hAnsi="Dubai" w:cs="Dubai"/>
          <w:rtl/>
          <w:lang w:bidi="prs-AF"/>
        </w:rPr>
        <w:t>NDIA از تعداد زیادی از سازمانا دعوت کد که اظهارنظر خوره از طریق ارتباطای نوشتاری یا مشاوره انفرادی د آخرای 2022 شریک کنن.</w:t>
      </w:r>
    </w:p>
    <w:p w14:paraId="7BCEE924" w14:textId="5CFD4897" w:rsidR="00793956" w:rsidRDefault="00B5128E" w:rsidP="00793956">
      <w:pPr>
        <w:bidi/>
        <w:rPr>
          <w:rFonts w:ascii="Dubai" w:hAnsi="Dubai" w:cs="Dubai"/>
          <w:lang w:bidi="prs-AF"/>
        </w:rPr>
      </w:pPr>
      <w:r w:rsidRPr="00893FBE">
        <w:rPr>
          <w:rFonts w:ascii="Dubai" w:hAnsi="Dubai" w:cs="Dubai"/>
          <w:rtl/>
          <w:lang w:bidi="prs-AF"/>
        </w:rPr>
        <w:t xml:space="preserve">مشاورای انفرادی تقریباً قد 20 سازمانایی که از جوامع CALD د سرتاسر استرالیا نمایندگی مونن برگزار شد. یک لستی از سازمانایی که د ای مشاورا شرکت کیده بودن ره می تنید از </w:t>
      </w:r>
      <w:hyperlink w:anchor="_7._Appendix_B" w:history="1">
        <w:r w:rsidRPr="00893FBE">
          <w:rPr>
            <w:rStyle w:val="Hyperlink"/>
            <w:rFonts w:ascii="Dubai" w:hAnsi="Dubai" w:cs="Dubai"/>
            <w:rtl/>
            <w:lang w:bidi="prs-AF"/>
          </w:rPr>
          <w:t>ضمیمه B</w:t>
        </w:r>
      </w:hyperlink>
      <w:bookmarkStart w:id="100" w:name="_Toc256000015"/>
      <w:bookmarkStart w:id="101" w:name="_Toc137148801"/>
      <w:bookmarkStart w:id="102" w:name="_Toc137149432"/>
      <w:bookmarkStart w:id="103" w:name="_Toc137150038"/>
      <w:bookmarkStart w:id="104" w:name="_Toc138233321"/>
      <w:bookmarkStart w:id="105" w:name="_Toc138244599"/>
      <w:bookmarkStart w:id="106" w:name="_Toc138255773"/>
      <w:bookmarkStart w:id="107" w:name="_Toc140669979"/>
      <w:bookmarkStart w:id="108" w:name="_Toc140670033"/>
      <w:bookmarkStart w:id="109" w:name="_Toc143177216"/>
      <w:r w:rsidR="00793956">
        <w:rPr>
          <w:rFonts w:ascii="Dubai" w:hAnsi="Dubai" w:cs="Dubai"/>
          <w:lang w:bidi="prs-AF"/>
        </w:rPr>
        <w:t xml:space="preserve"> </w:t>
      </w:r>
      <w:r w:rsidR="00793956" w:rsidRPr="00793956">
        <w:rPr>
          <w:rFonts w:ascii="Dubai" w:hAnsi="Dubai" w:cs="Dubai"/>
          <w:rtl/>
          <w:lang w:bidi="prs-AF"/>
        </w:rPr>
        <w:t>پیدا کنید.</w:t>
      </w:r>
    </w:p>
    <w:p w14:paraId="40039D00" w14:textId="1857CFE3" w:rsidR="00BF6E5B" w:rsidRPr="00893FBE" w:rsidRDefault="00B5128E" w:rsidP="00793956">
      <w:pPr>
        <w:pStyle w:val="Heading4"/>
        <w:bidi/>
        <w:rPr>
          <w:rFonts w:ascii="Dubai" w:hAnsi="Dubai" w:cs="Dubai"/>
          <w:lang w:bidi="prs-AF"/>
        </w:rPr>
      </w:pPr>
      <w:r w:rsidRPr="00893FBE">
        <w:rPr>
          <w:rFonts w:ascii="Dubai" w:hAnsi="Dubai" w:cs="Dubai"/>
          <w:rtl/>
          <w:lang w:bidi="prs-AF"/>
        </w:rPr>
        <w:t>برنامه نشست CALD 2023</w:t>
      </w:r>
      <w:bookmarkEnd w:id="100"/>
      <w:bookmarkEnd w:id="101"/>
      <w:bookmarkEnd w:id="102"/>
      <w:bookmarkEnd w:id="103"/>
      <w:bookmarkEnd w:id="104"/>
      <w:bookmarkEnd w:id="105"/>
      <w:bookmarkEnd w:id="106"/>
      <w:bookmarkEnd w:id="107"/>
      <w:bookmarkEnd w:id="108"/>
      <w:bookmarkEnd w:id="109"/>
    </w:p>
    <w:p w14:paraId="65AAD952" w14:textId="77777777" w:rsidR="00BF6E5B" w:rsidRPr="00FD729F" w:rsidRDefault="00B5128E" w:rsidP="00FD766B">
      <w:pPr>
        <w:bidi/>
        <w:rPr>
          <w:rFonts w:ascii="Dubai" w:hAnsi="Dubai" w:cs="Dubai"/>
          <w:b/>
          <w:lang w:bidi="prs-AF"/>
        </w:rPr>
      </w:pPr>
      <w:r w:rsidRPr="00FD729F">
        <w:rPr>
          <w:rFonts w:ascii="Dubai" w:hAnsi="Dubai" w:cs="Dubai"/>
          <w:b/>
          <w:rtl/>
          <w:lang w:bidi="prs-AF"/>
        </w:rPr>
        <w:t>هدفا و اقدامای طراحی شده شریکی د تمام فعالیتای مشارکتی د نشست 2023 CALD قد EAG امتحان شد.</w:t>
      </w:r>
    </w:p>
    <w:p w14:paraId="66601433" w14:textId="77777777" w:rsidR="00BF6E5B" w:rsidRPr="00FD729F" w:rsidRDefault="00B5128E" w:rsidP="00FD766B">
      <w:pPr>
        <w:bidi/>
        <w:rPr>
          <w:rFonts w:ascii="Dubai" w:hAnsi="Dubai" w:cs="Dubai"/>
          <w:b/>
          <w:lang w:bidi="prs-AF"/>
        </w:rPr>
      </w:pPr>
      <w:r w:rsidRPr="00FD729F">
        <w:rPr>
          <w:rFonts w:ascii="Dubai" w:hAnsi="Dubai" w:cs="Dubai"/>
          <w:b/>
          <w:rtl/>
          <w:lang w:bidi="prs-AF"/>
        </w:rPr>
        <w:t>هدف از نشست CALD بحث و انعکاس د مورد هدفا و اقدامای پیشنهاد شده و اصلاح کیدون شی و شناسایی هر گونه شکاف یا بخشایی که نیاز به خوبتر کیدو دشتن، بود.</w:t>
      </w:r>
    </w:p>
    <w:p w14:paraId="0EF3DA92" w14:textId="77777777" w:rsidR="00BF6E5B" w:rsidRPr="00893FBE" w:rsidRDefault="00B5128E" w:rsidP="00D73261">
      <w:pPr>
        <w:pStyle w:val="Heading4"/>
        <w:bidi/>
        <w:rPr>
          <w:rFonts w:ascii="Dubai" w:hAnsi="Dubai" w:cs="Dubai"/>
          <w:lang w:bidi="prs-AF"/>
        </w:rPr>
      </w:pPr>
      <w:bookmarkStart w:id="110" w:name="_Toc256000016"/>
      <w:bookmarkStart w:id="111" w:name="_Toc138255774"/>
      <w:bookmarkStart w:id="112" w:name="_Toc140669980"/>
      <w:bookmarkStart w:id="113" w:name="_Toc140670034"/>
      <w:bookmarkStart w:id="114" w:name="_Toc138244600"/>
      <w:bookmarkStart w:id="115" w:name="_Toc143177217"/>
      <w:r w:rsidRPr="00893FBE">
        <w:rPr>
          <w:rFonts w:ascii="Dubai" w:hAnsi="Dubai" w:cs="Dubai"/>
          <w:rtl/>
          <w:lang w:bidi="prs-AF"/>
        </w:rPr>
        <w:lastRenderedPageBreak/>
        <w:t>تایید استراتجی EAG</w:t>
      </w:r>
      <w:bookmarkEnd w:id="110"/>
      <w:bookmarkEnd w:id="111"/>
      <w:bookmarkEnd w:id="112"/>
      <w:bookmarkEnd w:id="113"/>
      <w:bookmarkEnd w:id="114"/>
      <w:bookmarkEnd w:id="115"/>
    </w:p>
    <w:p w14:paraId="3C14D80C" w14:textId="77777777" w:rsidR="00AF3A75" w:rsidRPr="00893FBE" w:rsidRDefault="00B5128E" w:rsidP="00AF3A75">
      <w:pPr>
        <w:bidi/>
        <w:rPr>
          <w:rFonts w:ascii="Dubai" w:hAnsi="Dubai" w:cs="Dubai"/>
          <w:lang w:bidi="prs-AF"/>
        </w:rPr>
      </w:pPr>
      <w:r w:rsidRPr="00893FBE">
        <w:rPr>
          <w:rFonts w:ascii="Dubai" w:hAnsi="Dubai" w:cs="Dubai"/>
          <w:rtl/>
          <w:lang w:bidi="prs-AF"/>
        </w:rPr>
        <w:t>EAG پیش نویس نهایی استراتجی و پلان کاری ره د یک نشست مجازی در آگست 2023 تأیید کد.</w:t>
      </w:r>
    </w:p>
    <w:p w14:paraId="06B1295E" w14:textId="77777777" w:rsidR="006D737F" w:rsidRPr="00893FBE" w:rsidRDefault="00B5128E" w:rsidP="001F6B92">
      <w:pPr>
        <w:keepNext/>
        <w:bidi/>
        <w:rPr>
          <w:rFonts w:ascii="Dubai" w:hAnsi="Dubai" w:cs="Dubai"/>
          <w:lang w:bidi="prs-AF"/>
        </w:rPr>
      </w:pPr>
      <w:r w:rsidRPr="00893FBE">
        <w:rPr>
          <w:rFonts w:ascii="Dubai" w:hAnsi="Dubai" w:cs="Dubai"/>
          <w:rtl/>
          <w:lang w:bidi="prs-AF"/>
        </w:rPr>
        <w:t>EAG موارد زیر ره تایید کد:</w:t>
      </w:r>
    </w:p>
    <w:p w14:paraId="558CA8EE" w14:textId="77777777" w:rsidR="00376387" w:rsidRPr="00893FBE" w:rsidRDefault="00B5128E" w:rsidP="006D737F">
      <w:pPr>
        <w:pStyle w:val="ListParagraph"/>
        <w:numPr>
          <w:ilvl w:val="0"/>
          <w:numId w:val="47"/>
        </w:numPr>
        <w:bidi/>
        <w:rPr>
          <w:rFonts w:ascii="Dubai" w:hAnsi="Dubai" w:cs="Dubai"/>
          <w:lang w:bidi="prs-AF"/>
        </w:rPr>
      </w:pPr>
      <w:r w:rsidRPr="00893FBE">
        <w:rPr>
          <w:rFonts w:ascii="Dubai" w:hAnsi="Dubai" w:cs="Dubai"/>
          <w:rtl/>
          <w:lang w:bidi="prs-AF"/>
        </w:rPr>
        <w:t>رویکرد اداره کیدون ازی استراتجی</w:t>
      </w:r>
    </w:p>
    <w:p w14:paraId="10398BA1" w14:textId="77777777" w:rsidR="00376387" w:rsidRPr="00893FBE" w:rsidRDefault="00B5128E" w:rsidP="001F6B92">
      <w:pPr>
        <w:pStyle w:val="ListParagraph"/>
        <w:keepNext/>
        <w:numPr>
          <w:ilvl w:val="0"/>
          <w:numId w:val="47"/>
        </w:numPr>
        <w:bidi/>
        <w:rPr>
          <w:rFonts w:ascii="Dubai" w:hAnsi="Dubai" w:cs="Dubai"/>
          <w:lang w:bidi="prs-AF"/>
        </w:rPr>
      </w:pPr>
      <w:r w:rsidRPr="00893FBE">
        <w:rPr>
          <w:rFonts w:ascii="Dubai" w:hAnsi="Dubai" w:cs="Dubai"/>
          <w:rtl/>
          <w:lang w:bidi="prs-AF"/>
        </w:rPr>
        <w:t>برنامه بلده نظارت و گزارش دهی ازی استراتجی</w:t>
      </w:r>
    </w:p>
    <w:p w14:paraId="0AAE58D0" w14:textId="77777777" w:rsidR="00BF6E5B" w:rsidRPr="00893FBE" w:rsidRDefault="00B5128E" w:rsidP="00FD766B">
      <w:pPr>
        <w:pStyle w:val="ListParagraph"/>
        <w:numPr>
          <w:ilvl w:val="0"/>
          <w:numId w:val="47"/>
        </w:numPr>
        <w:bidi/>
        <w:rPr>
          <w:rFonts w:ascii="Dubai" w:hAnsi="Dubai" w:cs="Dubai"/>
          <w:lang w:bidi="prs-AF"/>
        </w:rPr>
      </w:pPr>
      <w:r w:rsidRPr="00893FBE">
        <w:rPr>
          <w:rFonts w:ascii="Dubai" w:hAnsi="Dubai" w:cs="Dubai"/>
          <w:rtl/>
          <w:lang w:bidi="prs-AF"/>
        </w:rPr>
        <w:t>نقش کاری دوامدار شی.</w:t>
      </w:r>
    </w:p>
    <w:p w14:paraId="5D91D550" w14:textId="77777777" w:rsidR="00BF6E5B" w:rsidRPr="00893FBE" w:rsidRDefault="00B5128E" w:rsidP="009F554B">
      <w:pPr>
        <w:pStyle w:val="Heading4"/>
        <w:bidi/>
        <w:rPr>
          <w:rFonts w:ascii="Dubai" w:hAnsi="Dubai" w:cs="Dubai"/>
          <w:lang w:bidi="prs-AF"/>
        </w:rPr>
      </w:pPr>
      <w:bookmarkStart w:id="116" w:name="_Toc256000017"/>
      <w:bookmarkStart w:id="117" w:name="_Toc137148802"/>
      <w:bookmarkStart w:id="118" w:name="_Toc137149433"/>
      <w:bookmarkStart w:id="119" w:name="_Toc137150039"/>
      <w:bookmarkStart w:id="120" w:name="_Toc138233322"/>
      <w:bookmarkStart w:id="121" w:name="_Toc138244601"/>
      <w:bookmarkStart w:id="122" w:name="_Toc138255775"/>
      <w:bookmarkStart w:id="123" w:name="_Toc140670035"/>
      <w:bookmarkStart w:id="124" w:name="_Toc143177218"/>
      <w:r w:rsidRPr="00893FBE">
        <w:rPr>
          <w:rFonts w:ascii="Dubai" w:hAnsi="Dubai" w:cs="Dubai"/>
          <w:rtl/>
          <w:lang w:bidi="prs-AF"/>
        </w:rPr>
        <w:t>مرحله ارائه و ارزیابی</w:t>
      </w:r>
      <w:bookmarkEnd w:id="116"/>
      <w:bookmarkEnd w:id="117"/>
      <w:bookmarkEnd w:id="118"/>
      <w:bookmarkEnd w:id="119"/>
      <w:bookmarkEnd w:id="120"/>
      <w:bookmarkEnd w:id="121"/>
      <w:bookmarkEnd w:id="122"/>
      <w:bookmarkEnd w:id="123"/>
      <w:bookmarkEnd w:id="124"/>
    </w:p>
    <w:p w14:paraId="3EB14F48" w14:textId="77777777" w:rsidR="00BF6E5B" w:rsidRPr="00893FBE" w:rsidRDefault="00B5128E" w:rsidP="00BF6E5B">
      <w:pPr>
        <w:bidi/>
        <w:rPr>
          <w:rFonts w:ascii="Dubai" w:hAnsi="Dubai" w:cs="Dubai"/>
          <w:szCs w:val="22"/>
          <w:lang w:bidi="prs-AF"/>
        </w:rPr>
      </w:pPr>
      <w:r w:rsidRPr="00893FBE">
        <w:rPr>
          <w:rFonts w:ascii="Dubai" w:hAnsi="Dubai" w:cs="Dubai"/>
          <w:szCs w:val="22"/>
          <w:rtl/>
          <w:lang w:bidi="prs-AF"/>
        </w:rPr>
        <w:t>مرحله نهایی پروسه طراحی-شریکی ارائه کیدو، اجرا و ارزیابی استراتجی نو CALD استه.</w:t>
      </w:r>
    </w:p>
    <w:p w14:paraId="333B423E" w14:textId="77777777" w:rsidR="00863C7F" w:rsidRPr="00893FBE" w:rsidRDefault="00B5128E" w:rsidP="00BF6E5B">
      <w:pPr>
        <w:bidi/>
        <w:rPr>
          <w:rFonts w:ascii="Dubai" w:hAnsi="Dubai" w:cs="Dubai"/>
          <w:lang w:bidi="prs-AF"/>
        </w:rPr>
      </w:pPr>
      <w:r w:rsidRPr="00893FBE">
        <w:rPr>
          <w:rFonts w:ascii="Dubai" w:hAnsi="Dubai" w:cs="Dubai"/>
          <w:rtl/>
          <w:lang w:bidi="prs-AF"/>
        </w:rPr>
        <w:t>پلان کاری د کنار ای استراتجی قرار میگره. ارزیابی های دوامدار صورت خواد گرفت تا یقین شی ثابت شونه که پلان عملی موفقانه اجرا موشه. پلان کاری رویکرد ارزیابی ره قد ازی بیان مونه. NDIA به طراحی-شریکی متعهد استه. او همچنین به ارائه و ارزیابی ازی استراتجی متعهد استه. توسط انجام ددون ازی تعهدا، NDIS می تنیه جوامع CALD ره خوبتر فامیده، جواب دده و رسیدگی کنه.</w:t>
      </w:r>
    </w:p>
    <w:p w14:paraId="03690A23" w14:textId="77777777" w:rsidR="00BF6E5B" w:rsidRPr="00893FBE" w:rsidRDefault="00B5128E" w:rsidP="00BF6E5B">
      <w:pPr>
        <w:pStyle w:val="Heading3"/>
        <w:bidi/>
        <w:rPr>
          <w:rFonts w:ascii="Dubai" w:hAnsi="Dubai" w:cs="Dubai"/>
          <w:lang w:bidi="prs-AF"/>
        </w:rPr>
      </w:pPr>
      <w:bookmarkStart w:id="125" w:name="_Toc256000018"/>
      <w:bookmarkStart w:id="126" w:name="_Toc138233323"/>
      <w:bookmarkStart w:id="127" w:name="_Toc138244602"/>
      <w:r w:rsidRPr="00893FBE">
        <w:rPr>
          <w:rFonts w:ascii="Dubai" w:hAnsi="Dubai" w:cs="Dubai"/>
          <w:rtl/>
          <w:lang w:bidi="prs-AF"/>
        </w:rPr>
        <w:t>2.3 اداره و گزارش دهی</w:t>
      </w:r>
      <w:bookmarkEnd w:id="125"/>
      <w:bookmarkEnd w:id="126"/>
      <w:bookmarkEnd w:id="127"/>
    </w:p>
    <w:p w14:paraId="6FB68A5F" w14:textId="143C4285" w:rsidR="009C3A3D" w:rsidRPr="00893FBE" w:rsidRDefault="00B5128E" w:rsidP="009C3A3D">
      <w:pPr>
        <w:bidi/>
        <w:rPr>
          <w:rFonts w:ascii="Dubai" w:hAnsi="Dubai" w:cs="Dubai"/>
          <w:lang w:bidi="prs-AF"/>
        </w:rPr>
      </w:pPr>
      <w:r w:rsidRPr="00893FBE">
        <w:rPr>
          <w:rFonts w:ascii="Dubai" w:hAnsi="Dubai" w:cs="Dubai"/>
          <w:rtl/>
          <w:lang w:bidi="prs-AF"/>
        </w:rPr>
        <w:t xml:space="preserve">بلده بدست اوردون هدفای استراتجی، ساختار اداره کیدون واضح و مسئولیت پذیری تشکیل دده شده. ای شامل گزارش دهی شفاف و دوامدار، نظارت، و ارزیابی فعالیتا استه. ای به اجرا کیدون ازی استراتجی کمک مونه. ای همچنین اطمینان میدیه که EAG، سکتور CALD و جوامع اظهارنظر دوامدار ره دریافت </w:t>
      </w:r>
      <w:r w:rsidR="005F084C">
        <w:rPr>
          <w:rFonts w:ascii="Dubai" w:hAnsi="Dubai" w:cs="Dubai"/>
          <w:rtl/>
          <w:lang w:bidi="prs-AF"/>
        </w:rPr>
        <w:t>ک</w:t>
      </w:r>
      <w:r w:rsidRPr="00893FBE">
        <w:rPr>
          <w:rFonts w:ascii="Dubai" w:hAnsi="Dubai" w:cs="Dubai"/>
          <w:rtl/>
          <w:lang w:bidi="prs-AF"/>
        </w:rPr>
        <w:t>نن.</w:t>
      </w:r>
    </w:p>
    <w:p w14:paraId="48E75E6A" w14:textId="77777777" w:rsidR="00D95957" w:rsidRPr="00893FBE" w:rsidRDefault="00B5128E" w:rsidP="00D73261">
      <w:pPr>
        <w:pStyle w:val="Heading4"/>
        <w:bidi/>
        <w:rPr>
          <w:rFonts w:ascii="Dubai" w:hAnsi="Dubai" w:cs="Dubai"/>
          <w:lang w:bidi="prs-AF"/>
        </w:rPr>
      </w:pPr>
      <w:bookmarkStart w:id="128" w:name="_Toc256000019"/>
      <w:bookmarkStart w:id="129" w:name="_Toc138233324"/>
      <w:bookmarkStart w:id="130" w:name="_Toc138244603"/>
      <w:bookmarkStart w:id="131" w:name="_Toc138255777"/>
      <w:bookmarkStart w:id="132" w:name="_Toc140670037"/>
      <w:bookmarkStart w:id="133" w:name="_Toc143177220"/>
      <w:r w:rsidRPr="00893FBE">
        <w:rPr>
          <w:rFonts w:ascii="Dubai" w:hAnsi="Dubai" w:cs="Dubai"/>
          <w:rtl/>
          <w:lang w:bidi="prs-AF"/>
        </w:rPr>
        <w:t>اداره کیدو</w:t>
      </w:r>
      <w:bookmarkEnd w:id="128"/>
      <w:bookmarkEnd w:id="129"/>
      <w:bookmarkEnd w:id="130"/>
      <w:bookmarkEnd w:id="131"/>
      <w:bookmarkEnd w:id="132"/>
      <w:bookmarkEnd w:id="133"/>
    </w:p>
    <w:p w14:paraId="6F1DE4BE" w14:textId="77777777" w:rsidR="00D95957" w:rsidRPr="00893FBE" w:rsidRDefault="00B5128E" w:rsidP="00D95957">
      <w:pPr>
        <w:bidi/>
        <w:rPr>
          <w:rFonts w:ascii="Dubai" w:hAnsi="Dubai" w:cs="Dubai"/>
          <w:lang w:bidi="prs-AF"/>
        </w:rPr>
      </w:pPr>
      <w:r w:rsidRPr="00893FBE">
        <w:rPr>
          <w:rFonts w:ascii="Dubai" w:hAnsi="Dubai" w:cs="Dubai"/>
          <w:rtl/>
          <w:lang w:bidi="prs-AF"/>
        </w:rPr>
        <w:t>رویکرد گزارش دهی و نظارت ای استراتجی از پالیسی ارزیابی دولت کامنویلت پیروی نه. ای شامل جم آوری مالومات و پیگیری پیشرفت موشه.</w:t>
      </w:r>
      <w:r w:rsidRPr="00893FBE">
        <w:rPr>
          <w:rStyle w:val="FootnoteReference"/>
          <w:rFonts w:ascii="Dubai" w:hAnsi="Dubai" w:cs="Dubai"/>
          <w:lang w:bidi="prs-AF"/>
        </w:rPr>
        <w:footnoteReference w:id="9"/>
      </w:r>
    </w:p>
    <w:p w14:paraId="68DD3DDD" w14:textId="77777777" w:rsidR="008F231B" w:rsidRPr="00893FBE" w:rsidRDefault="00B5128E" w:rsidP="001F6B92">
      <w:pPr>
        <w:keepNext/>
        <w:bidi/>
        <w:rPr>
          <w:rFonts w:ascii="Dubai" w:hAnsi="Dubai" w:cs="Dubai"/>
          <w:lang w:bidi="prs-AF"/>
        </w:rPr>
      </w:pPr>
      <w:r w:rsidRPr="00893FBE">
        <w:rPr>
          <w:rFonts w:ascii="Dubai" w:hAnsi="Dubai" w:cs="Dubai"/>
          <w:rtl/>
          <w:lang w:bidi="prs-AF"/>
        </w:rPr>
        <w:lastRenderedPageBreak/>
        <w:t>اعضای EAG یک بخشی از طراحی-شریکی و ایجاد استراتجی بودن و د اجرا و ارزیابی ازی استراتجی هم دخیل خواد بودن. مسئولیتای ازوا قرار ذیل استن:</w:t>
      </w:r>
    </w:p>
    <w:p w14:paraId="0A9B3668" w14:textId="77777777" w:rsidR="00967F02" w:rsidRPr="00893FBE" w:rsidRDefault="00B5128E" w:rsidP="00FB4D27">
      <w:pPr>
        <w:pStyle w:val="ListParagraph"/>
        <w:numPr>
          <w:ilvl w:val="0"/>
          <w:numId w:val="20"/>
        </w:numPr>
        <w:bidi/>
        <w:rPr>
          <w:rFonts w:ascii="Dubai" w:hAnsi="Dubai" w:cs="Dubai"/>
          <w:lang w:bidi="prs-AF"/>
        </w:rPr>
      </w:pPr>
      <w:r w:rsidRPr="00893FBE">
        <w:rPr>
          <w:rFonts w:ascii="Dubai" w:hAnsi="Dubai" w:cs="Dubai"/>
          <w:rtl/>
          <w:lang w:bidi="prs-AF"/>
        </w:rPr>
        <w:t>از نظر و نیازمندی های مردمای معیوب از جوامع CALD نمایندگی کنن</w:t>
      </w:r>
    </w:p>
    <w:p w14:paraId="7F82F591" w14:textId="77777777" w:rsidR="00D95957" w:rsidRPr="00893FBE" w:rsidRDefault="00B5128E" w:rsidP="001F6B92">
      <w:pPr>
        <w:pStyle w:val="ListParagraph"/>
        <w:keepNext/>
        <w:numPr>
          <w:ilvl w:val="0"/>
          <w:numId w:val="20"/>
        </w:numPr>
        <w:bidi/>
        <w:rPr>
          <w:rFonts w:ascii="Dubai" w:hAnsi="Dubai" w:cs="Dubai"/>
          <w:lang w:bidi="prs-AF"/>
        </w:rPr>
      </w:pPr>
      <w:r w:rsidRPr="00893FBE">
        <w:rPr>
          <w:rFonts w:ascii="Dubai" w:hAnsi="Dubai" w:cs="Dubai"/>
          <w:rtl/>
          <w:lang w:bidi="prs-AF"/>
        </w:rPr>
        <w:t>بلده حمایت از اجرای استراتجی مالومات و مشوره ارائه کنن</w:t>
      </w:r>
    </w:p>
    <w:p w14:paraId="5E13A7F2" w14:textId="77777777" w:rsidR="00D95957" w:rsidRPr="00893FBE" w:rsidRDefault="00B5128E" w:rsidP="00FB4D27">
      <w:pPr>
        <w:pStyle w:val="ListParagraph"/>
        <w:numPr>
          <w:ilvl w:val="0"/>
          <w:numId w:val="20"/>
        </w:numPr>
        <w:bidi/>
        <w:rPr>
          <w:rFonts w:ascii="Dubai" w:hAnsi="Dubai" w:cs="Dubai"/>
          <w:lang w:bidi="prs-AF"/>
        </w:rPr>
      </w:pPr>
      <w:r w:rsidRPr="00893FBE">
        <w:rPr>
          <w:rFonts w:ascii="Dubai" w:hAnsi="Dubai" w:cs="Dubai"/>
          <w:rtl/>
          <w:lang w:bidi="prs-AF"/>
        </w:rPr>
        <w:t>پیشرفت و اصلاحات ره بررسی کیده و اظهارنظر کنن.</w:t>
      </w:r>
    </w:p>
    <w:p w14:paraId="331EDAE3" w14:textId="77777777" w:rsidR="00551F5E" w:rsidRPr="00893FBE" w:rsidRDefault="00B5128E" w:rsidP="00D95957">
      <w:pPr>
        <w:bidi/>
        <w:rPr>
          <w:rFonts w:ascii="Dubai" w:hAnsi="Dubai" w:cs="Dubai"/>
          <w:b/>
          <w:bCs/>
          <w:lang w:bidi="prs-AF"/>
        </w:rPr>
      </w:pPr>
      <w:r w:rsidRPr="00893FBE">
        <w:rPr>
          <w:rFonts w:ascii="Dubai" w:hAnsi="Dubai" w:cs="Dubai"/>
          <w:rtl/>
          <w:lang w:bidi="prs-AF"/>
        </w:rPr>
        <w:t>ای مسئولیتا و توقعا بلده EAG د یک اصطلاحات مرجع اصلاح شده موجوده. ای توسط EAG تایید شده.</w:t>
      </w:r>
    </w:p>
    <w:p w14:paraId="41C0067D" w14:textId="77777777" w:rsidR="005147B9" w:rsidRPr="00893FBE" w:rsidRDefault="00B5128E" w:rsidP="005147B9">
      <w:pPr>
        <w:bidi/>
        <w:rPr>
          <w:rFonts w:ascii="Dubai" w:hAnsi="Dubai" w:cs="Dubai"/>
          <w:lang w:bidi="prs-AF"/>
        </w:rPr>
      </w:pPr>
      <w:r w:rsidRPr="00893FBE">
        <w:rPr>
          <w:rFonts w:ascii="Dubai" w:hAnsi="Dubai" w:cs="Dubai"/>
          <w:rtl/>
          <w:lang w:bidi="prs-AF"/>
        </w:rPr>
        <w:t>EAG اطمینان میدیه که شرکت کنندای CALD، گروپای معیوبین، نهادای نخبه و مردمایی که آگاهی به خصوصی از مشکلاتای CALD دیرن د اجرا کیدون ازی استراتجی نماینده دیشته شن.</w:t>
      </w:r>
    </w:p>
    <w:p w14:paraId="7EC5C2F2" w14:textId="77777777" w:rsidR="005147B9" w:rsidRPr="00893FBE" w:rsidRDefault="00B5128E" w:rsidP="005147B9">
      <w:pPr>
        <w:bidi/>
        <w:rPr>
          <w:rFonts w:ascii="Dubai" w:hAnsi="Dubai" w:cs="Dubai"/>
          <w:lang w:bidi="prs-AF"/>
        </w:rPr>
      </w:pPr>
      <w:r w:rsidRPr="00893FBE">
        <w:rPr>
          <w:rFonts w:ascii="Dubai" w:hAnsi="Dubai" w:cs="Dubai"/>
          <w:rtl/>
          <w:lang w:bidi="prs-AF"/>
        </w:rPr>
        <w:t>یک گروپ کاری داخلی NDIA د اجرا کیدون ازی استراتجی کمک خواد کد. ای گروپ مسئولیت تصمیم گیری، هماهنگی، سنجش و گزارش دهی د مورد پیشرفت د برابر اقدامای استراتجی دیره.</w:t>
      </w:r>
    </w:p>
    <w:p w14:paraId="03D4C071" w14:textId="77777777" w:rsidR="00D95957" w:rsidRPr="00893FBE" w:rsidRDefault="00B5128E" w:rsidP="00796A86">
      <w:pPr>
        <w:pStyle w:val="Heading4"/>
        <w:bidi/>
        <w:rPr>
          <w:rFonts w:ascii="Dubai" w:hAnsi="Dubai" w:cs="Dubai"/>
          <w:lang w:bidi="prs-AF"/>
        </w:rPr>
      </w:pPr>
      <w:bookmarkStart w:id="134" w:name="_Toc256000020"/>
      <w:bookmarkStart w:id="135" w:name="_Toc138233325"/>
      <w:bookmarkStart w:id="136" w:name="_Toc138244604"/>
      <w:bookmarkStart w:id="137" w:name="_Toc138255778"/>
      <w:bookmarkStart w:id="138" w:name="_Toc140670038"/>
      <w:bookmarkStart w:id="139" w:name="_Toc143177221"/>
      <w:r w:rsidRPr="00893FBE">
        <w:rPr>
          <w:rFonts w:ascii="Dubai" w:hAnsi="Dubai" w:cs="Dubai"/>
          <w:rtl/>
          <w:lang w:bidi="prs-AF"/>
        </w:rPr>
        <w:t>گزارش ددو و نظارت کیدو</w:t>
      </w:r>
      <w:bookmarkEnd w:id="134"/>
      <w:bookmarkEnd w:id="135"/>
      <w:bookmarkEnd w:id="136"/>
      <w:bookmarkEnd w:id="137"/>
      <w:bookmarkEnd w:id="138"/>
      <w:bookmarkEnd w:id="139"/>
    </w:p>
    <w:p w14:paraId="13E772B7" w14:textId="77777777" w:rsidR="00025257" w:rsidRPr="00893FBE" w:rsidRDefault="00B5128E" w:rsidP="001F6B92">
      <w:pPr>
        <w:keepNext/>
        <w:bidi/>
        <w:rPr>
          <w:rFonts w:ascii="Dubai" w:hAnsi="Dubai" w:cs="Dubai"/>
          <w:lang w:bidi="prs-AF"/>
        </w:rPr>
      </w:pPr>
      <w:r w:rsidRPr="00893FBE">
        <w:rPr>
          <w:rFonts w:ascii="Dubai" w:hAnsi="Dubai" w:cs="Dubai"/>
          <w:rtl/>
          <w:lang w:bidi="prs-AF"/>
        </w:rPr>
        <w:t>NDIA بلده نیشو ددون پیشرفت، اصلاحات منظم ره د EAG، سکتور CALD و جامعه ارائه خواد کد. ای اصلاحات قرار ذیل خواد بود:</w:t>
      </w:r>
    </w:p>
    <w:p w14:paraId="31288AC8" w14:textId="77777777" w:rsidR="003008A6" w:rsidRPr="00893FBE" w:rsidRDefault="00B5128E" w:rsidP="001F6B92">
      <w:pPr>
        <w:pStyle w:val="Bullet"/>
        <w:keepNext/>
        <w:numPr>
          <w:ilvl w:val="0"/>
          <w:numId w:val="21"/>
        </w:numPr>
        <w:bidi/>
        <w:rPr>
          <w:rFonts w:ascii="Dubai" w:hAnsi="Dubai" w:cs="Dubai"/>
          <w:lang w:bidi="prs-AF"/>
        </w:rPr>
      </w:pPr>
      <w:r w:rsidRPr="00893FBE">
        <w:rPr>
          <w:rFonts w:ascii="Dubai" w:hAnsi="Dubai" w:cs="Dubai"/>
          <w:b/>
          <w:bCs/>
          <w:rtl/>
          <w:lang w:bidi="prs-AF"/>
        </w:rPr>
        <w:t>گزارشای پیشرفت سالانه</w:t>
      </w:r>
      <w:r w:rsidRPr="00893FBE">
        <w:rPr>
          <w:rFonts w:ascii="Dubai" w:hAnsi="Dubai" w:cs="Dubai"/>
          <w:rtl/>
          <w:lang w:bidi="prs-AF"/>
        </w:rPr>
        <w:t xml:space="preserve"> که پیشرفت ره به طرف اقدامای ای استراتجی و نتیجای شی نیشو میدیه. ای گزارشا شامل تازه ها د سنجش پیشرفت استن. اینا د وبسایت NDIS نشر خواد شد.</w:t>
      </w:r>
    </w:p>
    <w:p w14:paraId="7B60EC40" w14:textId="77777777" w:rsidR="00D95957" w:rsidRPr="00893FBE" w:rsidRDefault="00B5128E" w:rsidP="00FB4D27">
      <w:pPr>
        <w:pStyle w:val="ListParagraph"/>
        <w:numPr>
          <w:ilvl w:val="0"/>
          <w:numId w:val="21"/>
        </w:numPr>
        <w:bidi/>
        <w:rPr>
          <w:rFonts w:ascii="Dubai" w:hAnsi="Dubai" w:cs="Dubai"/>
          <w:lang w:bidi="prs-AF"/>
        </w:rPr>
      </w:pPr>
      <w:r w:rsidRPr="00893FBE">
        <w:rPr>
          <w:rFonts w:ascii="Dubai" w:hAnsi="Dubai" w:cs="Dubai"/>
          <w:b/>
          <w:bCs/>
          <w:rtl/>
          <w:lang w:bidi="prs-AF"/>
        </w:rPr>
        <w:t>تازه های پیشرفت نیم-سال</w:t>
      </w:r>
      <w:r w:rsidR="00A216A4" w:rsidRPr="00893FBE">
        <w:rPr>
          <w:rFonts w:ascii="Dubai" w:hAnsi="Dubai" w:cs="Dubai"/>
          <w:rtl/>
          <w:lang w:bidi="prs-AF"/>
        </w:rPr>
        <w:t xml:space="preserve"> که یک مرور عمومی پیشرفت ره د برابر هر اقدام فراهم مونه. ای مالومات تازه به EAG دده خواد شد.</w:t>
      </w:r>
    </w:p>
    <w:p w14:paraId="50544C09" w14:textId="77777777" w:rsidR="001632F3" w:rsidRPr="00893FBE" w:rsidRDefault="00B5128E" w:rsidP="00D95957">
      <w:pPr>
        <w:bidi/>
        <w:rPr>
          <w:rFonts w:ascii="Dubai" w:hAnsi="Dubai" w:cs="Dubai"/>
          <w:lang w:bidi="prs-AF"/>
        </w:rPr>
      </w:pPr>
      <w:r w:rsidRPr="00893FBE">
        <w:rPr>
          <w:rFonts w:ascii="Dubai" w:hAnsi="Dubai" w:cs="Dubai"/>
          <w:rtl/>
          <w:lang w:bidi="prs-AF"/>
        </w:rPr>
        <w:t>مردمای معیوب از پیشنای CALD و EAG و سکتور CALD به اظهارنظر خو ادامه خواد دد تا یقین شی ثابت شونه که استراتجی و پلان کاری تازه منده و نیازمندی های جوامع CALD ره به صورت دوامدار برآورده مونه. د نتیجه شی، اقداما، نتیجا و نشانگرا شاید اصلاح شونه تا ای اظهارنظرا ره منعکس کنه. گزارشای سالانه و تازه های پیشرفت هر ای قسم تغیر ره توضیح خواد دد.</w:t>
      </w:r>
    </w:p>
    <w:p w14:paraId="4CF5C79E" w14:textId="77777777" w:rsidR="00D95957" w:rsidRPr="00893FBE" w:rsidRDefault="00B5128E" w:rsidP="00A0006C">
      <w:pPr>
        <w:bidi/>
        <w:rPr>
          <w:rFonts w:ascii="Dubai" w:hAnsi="Dubai" w:cs="Dubai"/>
          <w:b/>
          <w:bCs/>
          <w:lang w:bidi="prs-AF"/>
        </w:rPr>
      </w:pPr>
      <w:r w:rsidRPr="00893FBE">
        <w:rPr>
          <w:rFonts w:ascii="Dubai" w:hAnsi="Dubai" w:cs="Dubai"/>
          <w:rtl/>
          <w:lang w:bidi="prs-AF"/>
        </w:rPr>
        <w:t xml:space="preserve">ای </w:t>
      </w:r>
      <w:hyperlink r:id="rId11" w:history="1">
        <w:r w:rsidRPr="00893FBE">
          <w:rPr>
            <w:rStyle w:val="Hyperlink"/>
            <w:rFonts w:ascii="Dubai" w:hAnsi="Dubai" w:cs="Dubai"/>
            <w:rtl/>
            <w:lang w:bidi="prs-AF"/>
          </w:rPr>
          <w:t>پلان کاری</w:t>
        </w:r>
      </w:hyperlink>
      <w:r w:rsidRPr="00893FBE">
        <w:rPr>
          <w:rFonts w:ascii="Dubai" w:hAnsi="Dubai" w:cs="Dubai"/>
          <w:rtl/>
          <w:lang w:bidi="prs-AF"/>
        </w:rPr>
        <w:t>، نتیجا و اقدامای پیشرفت برای هر اقدام، د کوتاه مدت، میان مدت و بلند مدت ره تشریح مونه.</w:t>
      </w:r>
      <w:r w:rsidRPr="00893FBE">
        <w:rPr>
          <w:rFonts w:ascii="Dubai" w:hAnsi="Dubai" w:cs="Dubai"/>
          <w:rtl/>
          <w:lang w:bidi="prs-AF"/>
        </w:rPr>
        <w:br w:type="page"/>
      </w:r>
    </w:p>
    <w:p w14:paraId="0BF7C3C8" w14:textId="77777777" w:rsidR="00610F0F" w:rsidRPr="00893FBE" w:rsidRDefault="00B5128E" w:rsidP="00610F0F">
      <w:pPr>
        <w:pStyle w:val="Heading2"/>
        <w:bidi/>
        <w:rPr>
          <w:rFonts w:ascii="Dubai" w:hAnsi="Dubai" w:cs="Dubai"/>
          <w:lang w:bidi="prs-AF"/>
        </w:rPr>
      </w:pPr>
      <w:bookmarkStart w:id="140" w:name="_Toc256000021"/>
      <w:r w:rsidRPr="00893FBE">
        <w:rPr>
          <w:rFonts w:ascii="Dubai" w:hAnsi="Dubai" w:cs="Dubai"/>
          <w:rtl/>
          <w:lang w:bidi="prs-AF"/>
        </w:rPr>
        <w:lastRenderedPageBreak/>
        <w:t>دلیلای تغیر</w:t>
      </w:r>
      <w:bookmarkEnd w:id="140"/>
    </w:p>
    <w:p w14:paraId="3B1E78CB" w14:textId="77777777" w:rsidR="00C36ADA" w:rsidRPr="00893FBE" w:rsidRDefault="00B5128E" w:rsidP="00C36ADA">
      <w:pPr>
        <w:bidi/>
        <w:rPr>
          <w:rFonts w:ascii="Dubai" w:hAnsi="Dubai" w:cs="Dubai"/>
          <w:lang w:bidi="prs-AF"/>
        </w:rPr>
      </w:pPr>
      <w:r w:rsidRPr="00893FBE">
        <w:rPr>
          <w:rFonts w:ascii="Dubai" w:hAnsi="Dubai" w:cs="Dubai"/>
          <w:rtl/>
          <w:lang w:bidi="prs-AF"/>
        </w:rPr>
        <w:t>د شروع پروسه طراحی-شریکی، یک سلسله ای از گروپای متمرکز، بحثای گروپی و بحثای تن به تن قد شرکت کنندای CALD، فامیلای شی و سرپرستای شی برگزار شد. مردمایی که شرکت کیده بودن تجربا و چالش های ره که د دوران دسترسی و استفاده از NDIS تجربه کیده بودن شریک کدن.</w:t>
      </w:r>
    </w:p>
    <w:p w14:paraId="1B0CD2DF" w14:textId="5D773749" w:rsidR="00C36ADA" w:rsidRPr="00893FBE" w:rsidRDefault="00B5128E" w:rsidP="00C36ADA">
      <w:pPr>
        <w:bidi/>
        <w:rPr>
          <w:rFonts w:ascii="Dubai" w:hAnsi="Dubai" w:cs="Dubai"/>
          <w:lang w:bidi="prs-AF"/>
        </w:rPr>
      </w:pPr>
      <w:r w:rsidRPr="00893FBE">
        <w:rPr>
          <w:rFonts w:ascii="Dubai" w:hAnsi="Dubai" w:cs="Dubai"/>
          <w:rtl/>
          <w:lang w:bidi="prs-AF"/>
        </w:rPr>
        <w:t>اکثر چالش های شنیده شده ره می تنید د گزارش مرحله کشف پیدا کنید.</w:t>
      </w:r>
      <w:r w:rsidRPr="00893FBE">
        <w:rPr>
          <w:rFonts w:ascii="Dubai" w:hAnsi="Dubai" w:cs="Dubai"/>
          <w:vertAlign w:val="superscript"/>
          <w:lang w:bidi="prs-AF"/>
        </w:rPr>
        <w:footnoteReference w:id="10"/>
      </w:r>
      <w:r w:rsidRPr="00893FBE">
        <w:rPr>
          <w:rFonts w:ascii="Dubai" w:hAnsi="Dubai" w:cs="Dubai"/>
          <w:rtl/>
          <w:lang w:bidi="prs-AF"/>
        </w:rPr>
        <w:t xml:space="preserve"> ای </w:t>
      </w:r>
      <w:r w:rsidR="00BB7204">
        <w:rPr>
          <w:rFonts w:ascii="Dubai" w:hAnsi="Dubai" w:cs="Dubai"/>
          <w:rtl/>
          <w:lang w:bidi="prs-AF"/>
        </w:rPr>
        <w:t>گزارش</w:t>
      </w:r>
      <w:r w:rsidRPr="00893FBE">
        <w:rPr>
          <w:rFonts w:ascii="Dubai" w:hAnsi="Dubai" w:cs="Dubai"/>
          <w:rtl/>
          <w:lang w:bidi="prs-AF"/>
        </w:rPr>
        <w:t xml:space="preserve"> توسط EAG حمایت و تایید شده.</w:t>
      </w:r>
    </w:p>
    <w:p w14:paraId="560287A8" w14:textId="77777777" w:rsidR="00C36ADA" w:rsidRPr="00893FBE" w:rsidRDefault="00B5128E" w:rsidP="001F6B92">
      <w:pPr>
        <w:keepNext/>
        <w:bidi/>
        <w:rPr>
          <w:rFonts w:ascii="Dubai" w:hAnsi="Dubai" w:cs="Dubai"/>
          <w:lang w:bidi="prs-AF"/>
        </w:rPr>
      </w:pPr>
      <w:r w:rsidRPr="00893FBE">
        <w:rPr>
          <w:rFonts w:ascii="Dubai" w:hAnsi="Dubai" w:cs="Dubai"/>
          <w:rtl/>
          <w:lang w:bidi="prs-AF"/>
        </w:rPr>
        <w:t>ای چالش ها د قسمتای بااولویت گروپ بندی شدن:</w:t>
      </w:r>
    </w:p>
    <w:p w14:paraId="3A1B1F48" w14:textId="77777777" w:rsidR="00FC7708" w:rsidRPr="00893FBE" w:rsidRDefault="00B5128E" w:rsidP="00D73261">
      <w:pPr>
        <w:pStyle w:val="Heading3"/>
        <w:bidi/>
        <w:rPr>
          <w:rFonts w:ascii="Dubai" w:hAnsi="Dubai" w:cs="Dubai"/>
          <w:lang w:bidi="prs-AF"/>
        </w:rPr>
      </w:pPr>
      <w:bookmarkStart w:id="141" w:name="_Toc256000022"/>
      <w:bookmarkStart w:id="142" w:name="_Toc143177223"/>
      <w:r w:rsidRPr="00893FBE">
        <w:rPr>
          <w:rFonts w:ascii="Dubai" w:hAnsi="Dubai" w:cs="Dubai"/>
          <w:rtl/>
          <w:lang w:bidi="prs-AF"/>
        </w:rPr>
        <w:t>قسمت بااولویت 1: زیرساخت</w:t>
      </w:r>
      <w:bookmarkEnd w:id="141"/>
      <w:bookmarkEnd w:id="142"/>
    </w:p>
    <w:p w14:paraId="3D8BF289" w14:textId="77777777" w:rsidR="00374665" w:rsidRPr="00893FBE" w:rsidRDefault="00B5128E" w:rsidP="00C36ADA">
      <w:pPr>
        <w:bidi/>
        <w:rPr>
          <w:rFonts w:ascii="Dubai" w:hAnsi="Dubai" w:cs="Dubai"/>
          <w:lang w:bidi="prs-AF"/>
        </w:rPr>
      </w:pPr>
      <w:r w:rsidRPr="00893FBE">
        <w:rPr>
          <w:rFonts w:ascii="Dubai" w:hAnsi="Dubai" w:cs="Dubai"/>
          <w:rtl/>
          <w:lang w:bidi="prs-AF"/>
        </w:rPr>
        <w:t>پالیسی ها، طرزالعمل ها و سیستمای NDIS منعکس دهنده نیازمندی های فرهنگی و زبانی تمام شرکت کنندا نیسته.</w:t>
      </w:r>
    </w:p>
    <w:p w14:paraId="3CE44265" w14:textId="77777777" w:rsidR="00C36ADA" w:rsidRPr="00893FBE" w:rsidRDefault="00B5128E" w:rsidP="001F6B92">
      <w:pPr>
        <w:keepNext/>
        <w:bidi/>
        <w:rPr>
          <w:rFonts w:ascii="Dubai" w:hAnsi="Dubai" w:cs="Dubai"/>
          <w:lang w:bidi="prs-AF"/>
        </w:rPr>
      </w:pPr>
      <w:r w:rsidRPr="00893FBE">
        <w:rPr>
          <w:rFonts w:ascii="Dubai" w:hAnsi="Dubai" w:cs="Dubai"/>
          <w:rtl/>
          <w:lang w:bidi="prs-AF"/>
        </w:rPr>
        <w:t>ای چالش ها قرار ذیل استن:</w:t>
      </w:r>
    </w:p>
    <w:p w14:paraId="1BD3E141" w14:textId="77777777" w:rsidR="008E6514" w:rsidRPr="00893FBE" w:rsidRDefault="00B5128E" w:rsidP="001F6B92">
      <w:pPr>
        <w:keepNext/>
        <w:numPr>
          <w:ilvl w:val="0"/>
          <w:numId w:val="10"/>
        </w:numPr>
        <w:bidi/>
        <w:rPr>
          <w:rFonts w:ascii="Dubai" w:hAnsi="Dubai" w:cs="Dubai"/>
          <w:lang w:bidi="prs-AF"/>
        </w:rPr>
      </w:pPr>
      <w:r w:rsidRPr="00893FBE">
        <w:rPr>
          <w:rFonts w:ascii="Dubai" w:hAnsi="Dubai" w:cs="Dubai"/>
          <w:rtl/>
          <w:lang w:bidi="prs-AF"/>
        </w:rPr>
        <w:t>درک و استفاده از سیستم معیوبیت استرالیا و NDIS مشکل استه.</w:t>
      </w:r>
    </w:p>
    <w:p w14:paraId="2A7535CF" w14:textId="77777777" w:rsidR="00C36ADA" w:rsidRPr="00893FBE" w:rsidRDefault="00B5128E" w:rsidP="00FB4D27">
      <w:pPr>
        <w:numPr>
          <w:ilvl w:val="0"/>
          <w:numId w:val="10"/>
        </w:numPr>
        <w:bidi/>
        <w:rPr>
          <w:rFonts w:ascii="Dubai" w:hAnsi="Dubai" w:cs="Dubai"/>
          <w:lang w:bidi="prs-AF"/>
        </w:rPr>
      </w:pPr>
      <w:r w:rsidRPr="00893FBE">
        <w:rPr>
          <w:rFonts w:ascii="Dubai" w:hAnsi="Dubai" w:cs="Dubai"/>
          <w:rtl/>
          <w:lang w:bidi="prs-AF"/>
        </w:rPr>
        <w:t>سیستم و پروسس های NDIS فرهنگا، رسم و رواجا، درک معیوبیت و نقش فامیلی ره که د جوامع CALD وجود دیره به رسمیت نه میشناسه.</w:t>
      </w:r>
    </w:p>
    <w:p w14:paraId="6D9E0CB4" w14:textId="77777777" w:rsidR="00FC7708" w:rsidRPr="00893FBE" w:rsidRDefault="00B5128E" w:rsidP="00D73261">
      <w:pPr>
        <w:pStyle w:val="Heading3"/>
        <w:bidi/>
        <w:rPr>
          <w:rFonts w:ascii="Dubai" w:hAnsi="Dubai" w:cs="Dubai"/>
          <w:lang w:bidi="prs-AF"/>
        </w:rPr>
      </w:pPr>
      <w:bookmarkStart w:id="143" w:name="_Toc256000023"/>
      <w:bookmarkStart w:id="144" w:name="_Toc143177224"/>
      <w:r w:rsidRPr="00893FBE">
        <w:rPr>
          <w:rFonts w:ascii="Dubai" w:hAnsi="Dubai" w:cs="Dubai"/>
          <w:rtl/>
          <w:lang w:bidi="prs-AF"/>
        </w:rPr>
        <w:t>قسمت بااولویت 2: توانایی کارمندا</w:t>
      </w:r>
      <w:bookmarkEnd w:id="143"/>
      <w:bookmarkEnd w:id="144"/>
    </w:p>
    <w:p w14:paraId="635A52AB" w14:textId="77777777" w:rsidR="00E93E6D" w:rsidRPr="00893FBE" w:rsidRDefault="00B5128E" w:rsidP="00C36ADA">
      <w:pPr>
        <w:bidi/>
        <w:rPr>
          <w:rFonts w:ascii="Dubai" w:hAnsi="Dubai" w:cs="Dubai"/>
          <w:lang w:bidi="prs-AF"/>
        </w:rPr>
      </w:pPr>
      <w:r w:rsidRPr="00893FBE">
        <w:rPr>
          <w:rFonts w:ascii="Dubai" w:hAnsi="Dubai" w:cs="Dubai"/>
          <w:rtl/>
          <w:lang w:bidi="prs-AF"/>
        </w:rPr>
        <w:t>کارمندا و شریکای NDIS به طور مداوم خدماتی ره که بلده تمام فرهنگا ایمن و فراگیر باشه ارائه نه نه.</w:t>
      </w:r>
    </w:p>
    <w:p w14:paraId="1B225EF0" w14:textId="77777777" w:rsidR="00C36ADA" w:rsidRPr="00893FBE" w:rsidRDefault="00B5128E" w:rsidP="001F6B92">
      <w:pPr>
        <w:keepNext/>
        <w:bidi/>
        <w:rPr>
          <w:rFonts w:ascii="Dubai" w:hAnsi="Dubai" w:cs="Dubai"/>
          <w:lang w:bidi="prs-AF"/>
        </w:rPr>
      </w:pPr>
      <w:r w:rsidRPr="00893FBE">
        <w:rPr>
          <w:rFonts w:ascii="Dubai" w:hAnsi="Dubai" w:cs="Dubai"/>
          <w:rtl/>
          <w:lang w:bidi="prs-AF"/>
        </w:rPr>
        <w:lastRenderedPageBreak/>
        <w:t>ای چالش ها قرار ذیل استن:</w:t>
      </w:r>
    </w:p>
    <w:p w14:paraId="10A0D77C" w14:textId="77777777" w:rsidR="00C36ADA" w:rsidRPr="00893FBE" w:rsidRDefault="00B5128E" w:rsidP="00FB4D27">
      <w:pPr>
        <w:numPr>
          <w:ilvl w:val="0"/>
          <w:numId w:val="23"/>
        </w:numPr>
        <w:bidi/>
        <w:rPr>
          <w:rFonts w:ascii="Dubai" w:hAnsi="Dubai" w:cs="Dubai"/>
          <w:lang w:bidi="prs-AF"/>
        </w:rPr>
      </w:pPr>
      <w:bookmarkStart w:id="145" w:name="_Hlk143867479"/>
      <w:r w:rsidRPr="00893FBE">
        <w:rPr>
          <w:rFonts w:ascii="Dubai" w:hAnsi="Dubai" w:cs="Dubai"/>
          <w:rtl/>
          <w:lang w:bidi="prs-AF"/>
        </w:rPr>
        <w:t>شرکت کنندای CALD، و نمایندا، فامیلا و سرپرستای شی دسترسی به NDIS و کارمندای همکار شی که نیازمندی های فرهنگی شی ره بوفامن یا خدمات ره به طریقه موثر و ایمن و بامعنی فراهم کنن دسترسی ندرن.</w:t>
      </w:r>
    </w:p>
    <w:p w14:paraId="05776FAA" w14:textId="77FA9214" w:rsidR="00215F76" w:rsidRPr="00893FBE" w:rsidRDefault="00B5128E" w:rsidP="00D73261">
      <w:pPr>
        <w:pStyle w:val="Heading3"/>
        <w:bidi/>
        <w:rPr>
          <w:rFonts w:ascii="Dubai" w:hAnsi="Dubai" w:cs="Dubai"/>
          <w:lang w:bidi="prs-AF"/>
        </w:rPr>
      </w:pPr>
      <w:bookmarkStart w:id="146" w:name="_Toc256000024"/>
      <w:bookmarkStart w:id="147" w:name="_Toc143177225"/>
      <w:bookmarkEnd w:id="145"/>
      <w:r w:rsidRPr="00893FBE">
        <w:rPr>
          <w:rFonts w:ascii="Dubai" w:hAnsi="Dubai" w:cs="Dubai"/>
          <w:rtl/>
          <w:lang w:bidi="prs-AF"/>
        </w:rPr>
        <w:t xml:space="preserve">قسمت بااولویت </w:t>
      </w:r>
      <w:r w:rsidR="00E86D28">
        <w:rPr>
          <w:rFonts w:ascii="Dubai" w:hAnsi="Dubai" w:cs="Dubai"/>
          <w:lang w:bidi="prs-AF"/>
        </w:rPr>
        <w:t>3</w:t>
      </w:r>
      <w:r w:rsidRPr="00893FBE">
        <w:rPr>
          <w:rFonts w:ascii="Dubai" w:hAnsi="Dubai" w:cs="Dubai"/>
          <w:rtl/>
          <w:lang w:bidi="prs-AF"/>
        </w:rPr>
        <w:t>: ارتباطای قابل دسترس</w:t>
      </w:r>
      <w:bookmarkEnd w:id="146"/>
      <w:bookmarkEnd w:id="147"/>
    </w:p>
    <w:p w14:paraId="52038866" w14:textId="77777777" w:rsidR="002A0FAF" w:rsidRPr="00893FBE" w:rsidRDefault="00B5128E" w:rsidP="00C36ADA">
      <w:pPr>
        <w:bidi/>
        <w:rPr>
          <w:rFonts w:ascii="Dubai" w:hAnsi="Dubai" w:cs="Dubai"/>
          <w:lang w:bidi="prs-AF"/>
        </w:rPr>
      </w:pPr>
      <w:r w:rsidRPr="00893FBE">
        <w:rPr>
          <w:rFonts w:ascii="Dubai" w:hAnsi="Dubai" w:cs="Dubai"/>
          <w:rtl/>
          <w:lang w:bidi="prs-AF"/>
        </w:rPr>
        <w:t>مالوماتی ره که NDIA شریک مونه بلده تمام فرهنگا و زبانا آسو نیسته که بوفامن.</w:t>
      </w:r>
    </w:p>
    <w:p w14:paraId="6C94A15F" w14:textId="77777777" w:rsidR="00C36ADA" w:rsidRPr="00893FBE" w:rsidRDefault="00B5128E" w:rsidP="001F6B92">
      <w:pPr>
        <w:keepNext/>
        <w:bidi/>
        <w:rPr>
          <w:rFonts w:ascii="Dubai" w:hAnsi="Dubai" w:cs="Dubai"/>
          <w:lang w:bidi="prs-AF"/>
        </w:rPr>
      </w:pPr>
      <w:r w:rsidRPr="00893FBE">
        <w:rPr>
          <w:rFonts w:ascii="Dubai" w:hAnsi="Dubai" w:cs="Dubai"/>
          <w:rtl/>
          <w:lang w:bidi="prs-AF"/>
        </w:rPr>
        <w:t>ای چالش ها قرار ذیل استن:</w:t>
      </w:r>
    </w:p>
    <w:p w14:paraId="1CFF9E11" w14:textId="4196B9B6" w:rsidR="00C36ADA" w:rsidRPr="00893FBE" w:rsidRDefault="00B5128E" w:rsidP="001F6B92">
      <w:pPr>
        <w:keepNext/>
        <w:numPr>
          <w:ilvl w:val="0"/>
          <w:numId w:val="10"/>
        </w:numPr>
        <w:bidi/>
        <w:rPr>
          <w:rFonts w:ascii="Dubai" w:hAnsi="Dubai" w:cs="Dubai"/>
          <w:lang w:bidi="prs-AF"/>
        </w:rPr>
      </w:pPr>
      <w:r w:rsidRPr="00893FBE">
        <w:rPr>
          <w:rFonts w:ascii="Dubai" w:hAnsi="Dubai" w:cs="Dubai"/>
          <w:rtl/>
          <w:lang w:bidi="prs-AF"/>
        </w:rPr>
        <w:t xml:space="preserve">مالومات شریک شده د باره NDIS پیچیده استه. حتی اگه د زیبون </w:t>
      </w:r>
      <w:r w:rsidR="00786361">
        <w:rPr>
          <w:rFonts w:ascii="Dubai" w:hAnsi="Dubai" w:cs="Dubai"/>
          <w:rtl/>
          <w:lang w:bidi="prs-AF"/>
        </w:rPr>
        <w:t xml:space="preserve">خود </w:t>
      </w:r>
      <w:r w:rsidRPr="00893FBE">
        <w:rPr>
          <w:rFonts w:ascii="Dubai" w:hAnsi="Dubai" w:cs="Dubai"/>
          <w:rtl/>
          <w:lang w:bidi="prs-AF"/>
        </w:rPr>
        <w:t>شی ترجمه شده باشه، همیشه نیازای جوامع CALD ره برآورده نه نه.</w:t>
      </w:r>
    </w:p>
    <w:p w14:paraId="155FC307" w14:textId="77777777" w:rsidR="00C36ADA" w:rsidRPr="00893FBE" w:rsidRDefault="00B5128E" w:rsidP="00FB4D27">
      <w:pPr>
        <w:numPr>
          <w:ilvl w:val="0"/>
          <w:numId w:val="10"/>
        </w:numPr>
        <w:bidi/>
        <w:rPr>
          <w:rFonts w:ascii="Dubai" w:hAnsi="Dubai" w:cs="Dubai"/>
          <w:lang w:bidi="prs-AF"/>
        </w:rPr>
      </w:pPr>
      <w:r w:rsidRPr="00893FBE">
        <w:rPr>
          <w:rFonts w:ascii="Dubai" w:hAnsi="Dubai" w:cs="Dubai"/>
          <w:rtl/>
          <w:lang w:bidi="prs-AF"/>
        </w:rPr>
        <w:t>طریقای محدودی که کارمندا و شریکای NDIS قد درخواست دهندا و شرکت کنندا ارتباط برقرار مونن، همیشه به او طریقه که جوامع CALD باید قد شی مشارکت صورت بیگره، یا طریقه ای که اونا می خواین قد شی مشارکت صورت بیگره، انعکاس نه میدیه.</w:t>
      </w:r>
    </w:p>
    <w:p w14:paraId="15C996A6" w14:textId="77777777" w:rsidR="00215F76" w:rsidRPr="00893FBE" w:rsidRDefault="00B5128E" w:rsidP="00D73261">
      <w:pPr>
        <w:pStyle w:val="Heading3"/>
        <w:bidi/>
        <w:rPr>
          <w:rFonts w:ascii="Dubai" w:hAnsi="Dubai" w:cs="Dubai"/>
          <w:lang w:bidi="prs-AF"/>
        </w:rPr>
      </w:pPr>
      <w:bookmarkStart w:id="148" w:name="_Toc256000025"/>
      <w:bookmarkStart w:id="149" w:name="_Toc143177226"/>
      <w:r w:rsidRPr="00893FBE">
        <w:rPr>
          <w:rFonts w:ascii="Dubai" w:hAnsi="Dubai" w:cs="Dubai"/>
          <w:rtl/>
          <w:lang w:bidi="prs-AF"/>
        </w:rPr>
        <w:t>قسمت بااولویت 4: مارکیت ها</w:t>
      </w:r>
      <w:bookmarkEnd w:id="148"/>
      <w:bookmarkEnd w:id="149"/>
    </w:p>
    <w:p w14:paraId="71A50D22" w14:textId="77777777" w:rsidR="00B3476A" w:rsidRPr="00893FBE" w:rsidRDefault="00B5128E" w:rsidP="00C36ADA">
      <w:pPr>
        <w:bidi/>
        <w:rPr>
          <w:rFonts w:ascii="Dubai" w:hAnsi="Dubai" w:cs="Dubai"/>
          <w:lang w:bidi="prs-AF"/>
        </w:rPr>
      </w:pPr>
      <w:r w:rsidRPr="00893FBE">
        <w:rPr>
          <w:rFonts w:ascii="Dubai" w:hAnsi="Dubai" w:cs="Dubai"/>
          <w:rtl/>
          <w:lang w:bidi="prs-AF"/>
        </w:rPr>
        <w:t>کمک و خدمات که ضرورتای شرکت کنندای CALD ره به اندازه کافی برآورده کنن نیسته.</w:t>
      </w:r>
    </w:p>
    <w:p w14:paraId="63F5BF58" w14:textId="77777777" w:rsidR="00C36ADA" w:rsidRPr="00893FBE" w:rsidRDefault="00B5128E" w:rsidP="001F6B92">
      <w:pPr>
        <w:keepNext/>
        <w:bidi/>
        <w:rPr>
          <w:rFonts w:ascii="Dubai" w:hAnsi="Dubai" w:cs="Dubai"/>
          <w:lang w:bidi="prs-AF"/>
        </w:rPr>
      </w:pPr>
      <w:r w:rsidRPr="00893FBE">
        <w:rPr>
          <w:rFonts w:ascii="Dubai" w:hAnsi="Dubai" w:cs="Dubai"/>
          <w:rtl/>
          <w:lang w:bidi="prs-AF"/>
        </w:rPr>
        <w:t>ای چالش ها قرار ذیل استن:</w:t>
      </w:r>
    </w:p>
    <w:p w14:paraId="65BA85AF" w14:textId="77777777" w:rsidR="00C36ADA" w:rsidRPr="00893FBE" w:rsidRDefault="00B5128E" w:rsidP="001F6B92">
      <w:pPr>
        <w:keepNext/>
        <w:numPr>
          <w:ilvl w:val="0"/>
          <w:numId w:val="24"/>
        </w:numPr>
        <w:bidi/>
        <w:rPr>
          <w:rFonts w:ascii="Dubai" w:hAnsi="Dubai" w:cs="Dubai"/>
          <w:lang w:bidi="prs-AF"/>
        </w:rPr>
      </w:pPr>
      <w:r w:rsidRPr="00893FBE">
        <w:rPr>
          <w:rFonts w:ascii="Dubai" w:hAnsi="Dubai" w:cs="Dubai"/>
          <w:rtl/>
          <w:lang w:bidi="prs-AF"/>
        </w:rPr>
        <w:t>شرکت کنندای CALD کمک دریافت نه نن که خدمات ره شناسایی و انتخاب کنن.</w:t>
      </w:r>
    </w:p>
    <w:p w14:paraId="3FA767EF" w14:textId="77777777" w:rsidR="00C36ADA" w:rsidRPr="00893FBE" w:rsidRDefault="00B5128E" w:rsidP="00FB4D27">
      <w:pPr>
        <w:numPr>
          <w:ilvl w:val="0"/>
          <w:numId w:val="24"/>
        </w:numPr>
        <w:bidi/>
        <w:rPr>
          <w:rFonts w:ascii="Dubai" w:hAnsi="Dubai" w:cs="Dubai"/>
          <w:lang w:bidi="prs-AF"/>
        </w:rPr>
      </w:pPr>
      <w:r w:rsidRPr="00893FBE">
        <w:rPr>
          <w:rFonts w:ascii="Dubai" w:hAnsi="Dubai" w:cs="Dubai"/>
          <w:rtl/>
          <w:lang w:bidi="prs-AF"/>
        </w:rPr>
        <w:t>به ارائه کنندای خدمات کمک صورت نه میگره تا خدمات و حمایت های خاص فرهنگی، جوابگو و ایمن ره تشویق کنن.</w:t>
      </w:r>
    </w:p>
    <w:p w14:paraId="144B221B" w14:textId="77777777" w:rsidR="00215F76" w:rsidRPr="00893FBE" w:rsidRDefault="00B5128E" w:rsidP="00D73261">
      <w:pPr>
        <w:pStyle w:val="Heading3"/>
        <w:bidi/>
        <w:rPr>
          <w:rFonts w:ascii="Dubai" w:hAnsi="Dubai" w:cs="Dubai"/>
          <w:lang w:bidi="prs-AF"/>
        </w:rPr>
      </w:pPr>
      <w:bookmarkStart w:id="150" w:name="_Toc256000026"/>
      <w:bookmarkStart w:id="151" w:name="_Toc143177227"/>
      <w:r w:rsidRPr="00893FBE">
        <w:rPr>
          <w:rFonts w:ascii="Dubai" w:hAnsi="Dubai" w:cs="Dubai"/>
          <w:rtl/>
          <w:lang w:bidi="prs-AF"/>
        </w:rPr>
        <w:t>قسمت بااولویت 5: مالومات (Data)</w:t>
      </w:r>
      <w:bookmarkEnd w:id="150"/>
      <w:bookmarkEnd w:id="151"/>
    </w:p>
    <w:p w14:paraId="216816F7" w14:textId="77777777" w:rsidR="003428F5" w:rsidRPr="00893FBE" w:rsidRDefault="00B5128E" w:rsidP="00C36ADA">
      <w:pPr>
        <w:bidi/>
        <w:rPr>
          <w:rFonts w:ascii="Dubai" w:hAnsi="Dubai" w:cs="Dubai"/>
          <w:lang w:bidi="prs-AF"/>
        </w:rPr>
      </w:pPr>
      <w:r w:rsidRPr="00893FBE">
        <w:rPr>
          <w:rFonts w:ascii="Dubai" w:hAnsi="Dubai" w:cs="Dubai"/>
          <w:rtl/>
          <w:lang w:bidi="prs-AF"/>
        </w:rPr>
        <w:t>مالوماتی که توسط NDIA استفاده موشه باید بلده درک خوبتر شرکت کنندای CALD و حمایت های که نیاز دیرن خوبتر شونه.</w:t>
      </w:r>
    </w:p>
    <w:p w14:paraId="3145BB34" w14:textId="77777777" w:rsidR="00C36ADA" w:rsidRPr="00893FBE" w:rsidRDefault="00B5128E" w:rsidP="001F6B92">
      <w:pPr>
        <w:keepNext/>
        <w:bidi/>
        <w:rPr>
          <w:rFonts w:ascii="Dubai" w:hAnsi="Dubai" w:cs="Dubai"/>
          <w:lang w:bidi="prs-AF"/>
        </w:rPr>
      </w:pPr>
      <w:r w:rsidRPr="00893FBE">
        <w:rPr>
          <w:rFonts w:ascii="Dubai" w:hAnsi="Dubai" w:cs="Dubai"/>
          <w:rtl/>
          <w:lang w:bidi="prs-AF"/>
        </w:rPr>
        <w:lastRenderedPageBreak/>
        <w:t>ای چالش ها قرار ذیل استن:</w:t>
      </w:r>
    </w:p>
    <w:p w14:paraId="5B2B7994" w14:textId="77777777" w:rsidR="00C36ADA" w:rsidRPr="00893FBE" w:rsidRDefault="00B5128E" w:rsidP="001F6B92">
      <w:pPr>
        <w:keepNext/>
        <w:numPr>
          <w:ilvl w:val="0"/>
          <w:numId w:val="10"/>
        </w:numPr>
        <w:bidi/>
        <w:rPr>
          <w:rFonts w:ascii="Dubai" w:hAnsi="Dubai" w:cs="Dubai"/>
          <w:lang w:bidi="prs-AF"/>
        </w:rPr>
      </w:pPr>
      <w:r w:rsidRPr="00893FBE">
        <w:rPr>
          <w:rFonts w:ascii="Dubai" w:hAnsi="Dubai" w:cs="Dubai"/>
          <w:rtl/>
          <w:lang w:bidi="prs-AF"/>
        </w:rPr>
        <w:t>تعریف «CALD» که توسط NDIS استفاده موشه به اندازه کافی وسیع نیسته تا مردما ره از پیشینه CALD به خوبی شناسایی کنه. ای خصوصیتای فرهنگی و زبانی ره به صورت کامل درک نه نه.</w:t>
      </w:r>
    </w:p>
    <w:p w14:paraId="2DE40BBE" w14:textId="77777777" w:rsidR="00C36ADA" w:rsidRPr="00893FBE" w:rsidRDefault="00B5128E" w:rsidP="00FB4D27">
      <w:pPr>
        <w:numPr>
          <w:ilvl w:val="0"/>
          <w:numId w:val="10"/>
        </w:numPr>
        <w:bidi/>
        <w:rPr>
          <w:rFonts w:ascii="Dubai" w:hAnsi="Dubai" w:cs="Dubai"/>
          <w:lang w:bidi="prs-AF"/>
        </w:rPr>
      </w:pPr>
      <w:r w:rsidRPr="00893FBE">
        <w:rPr>
          <w:rFonts w:ascii="Dubai" w:hAnsi="Dubai" w:cs="Dubai"/>
          <w:rtl/>
          <w:lang w:bidi="prs-AF"/>
        </w:rPr>
        <w:t>سهامدارا از مالومات شرکت کنندای CALD که به صورت عموم قابل دسترس استه، و طریقه استفاده شی باخبر نیستن.</w:t>
      </w:r>
    </w:p>
    <w:p w14:paraId="20A33DDC" w14:textId="77777777" w:rsidR="00C36ADA" w:rsidRPr="00893FBE" w:rsidRDefault="00B5128E" w:rsidP="00C36ADA">
      <w:pPr>
        <w:bidi/>
        <w:rPr>
          <w:rFonts w:ascii="Dubai" w:hAnsi="Dubai" w:cs="Dubai"/>
          <w:lang w:bidi="prs-AF"/>
        </w:rPr>
      </w:pPr>
      <w:r w:rsidRPr="00893FBE">
        <w:rPr>
          <w:rFonts w:ascii="Dubai" w:hAnsi="Dubai" w:cs="Dubai"/>
          <w:rtl/>
          <w:lang w:bidi="prs-AF"/>
        </w:rPr>
        <w:t>5 قسمت اولی بااولویت د رهنمایی گفتگوها و مشارکت ها قد جوامع CALD د دوران مرحله توسعه کمک کد.</w:t>
      </w:r>
    </w:p>
    <w:p w14:paraId="3188DF7D" w14:textId="77777777" w:rsidR="00B778AE" w:rsidRPr="00893FBE" w:rsidRDefault="00B5128E" w:rsidP="00C36ADA">
      <w:pPr>
        <w:bidi/>
        <w:rPr>
          <w:rFonts w:ascii="Dubai" w:hAnsi="Dubai" w:cs="Dubai"/>
          <w:lang w:bidi="prs-AF"/>
        </w:rPr>
      </w:pPr>
      <w:r w:rsidRPr="00893FBE">
        <w:rPr>
          <w:rFonts w:ascii="Dubai" w:hAnsi="Dubai" w:cs="Dubai"/>
          <w:rtl/>
          <w:lang w:bidi="prs-AF"/>
        </w:rPr>
        <w:t>یک قسمت بااولویت ششم، «اطلاع رسانی» د دوران مشارکت د مرحله توسعه اضافه شد.</w:t>
      </w:r>
    </w:p>
    <w:p w14:paraId="6AF28B96" w14:textId="77777777" w:rsidR="008358A6" w:rsidRPr="00893FBE" w:rsidRDefault="00B5128E" w:rsidP="005F0A35">
      <w:pPr>
        <w:bidi/>
        <w:rPr>
          <w:rFonts w:ascii="Dubai" w:hAnsi="Dubai" w:cs="Dubai"/>
          <w:lang w:bidi="prs-AF"/>
        </w:rPr>
      </w:pPr>
      <w:r w:rsidRPr="00893FBE">
        <w:rPr>
          <w:rFonts w:ascii="Dubai" w:hAnsi="Dubai" w:cs="Dubai"/>
          <w:rtl/>
          <w:lang w:bidi="prs-AF"/>
        </w:rPr>
        <w:t>ای قسمت بااولویت د جواب اظهارنظری که NDIS باید مردمای CALD ره که تاهنوز د باره NDIS د حال یادگیری استن، یا تا هنوز د باره NDIS چیزی نه موفامن خوبتر کمک کنه، اضافه شد.</w:t>
      </w:r>
      <w:bookmarkStart w:id="152" w:name="_Toc143177228"/>
    </w:p>
    <w:p w14:paraId="75E1D6C6" w14:textId="77777777" w:rsidR="00024685" w:rsidRPr="00893FBE" w:rsidRDefault="00B5128E" w:rsidP="00D73261">
      <w:pPr>
        <w:pStyle w:val="Heading3"/>
        <w:bidi/>
        <w:rPr>
          <w:rFonts w:ascii="Dubai" w:hAnsi="Dubai" w:cs="Dubai"/>
          <w:lang w:bidi="prs-AF"/>
        </w:rPr>
      </w:pPr>
      <w:bookmarkStart w:id="153" w:name="_Toc256000027"/>
      <w:r w:rsidRPr="00893FBE">
        <w:rPr>
          <w:rFonts w:ascii="Dubai" w:hAnsi="Dubai" w:cs="Dubai"/>
          <w:rtl/>
          <w:lang w:bidi="prs-AF"/>
        </w:rPr>
        <w:t>قسمت بااولویت 6: اطلاع رسانی</w:t>
      </w:r>
      <w:bookmarkEnd w:id="152"/>
      <w:bookmarkEnd w:id="153"/>
    </w:p>
    <w:p w14:paraId="73F96FAD" w14:textId="77777777" w:rsidR="00C36ADA" w:rsidRPr="00893FBE" w:rsidRDefault="00B5128E" w:rsidP="00C36ADA">
      <w:pPr>
        <w:bidi/>
        <w:rPr>
          <w:rFonts w:ascii="Dubai" w:hAnsi="Dubai" w:cs="Dubai"/>
          <w:lang w:bidi="prs-AF"/>
        </w:rPr>
      </w:pPr>
      <w:r w:rsidRPr="00893FBE">
        <w:rPr>
          <w:rFonts w:ascii="Dubai" w:hAnsi="Dubai" w:cs="Dubai"/>
          <w:rtl/>
          <w:lang w:bidi="prs-AF"/>
        </w:rPr>
        <w:t>بلده تماس برقرار کیدو و وصل کیدون مردم از تمام فرهنگا، زبانا و جوامع به NDIS حمایت و خدمات به طور محدود قابل دسترس استه.</w:t>
      </w:r>
    </w:p>
    <w:p w14:paraId="433E2287" w14:textId="77777777" w:rsidR="00C36ADA" w:rsidRPr="00893FBE" w:rsidRDefault="00B5128E" w:rsidP="001F6B92">
      <w:pPr>
        <w:keepNext/>
        <w:bidi/>
        <w:rPr>
          <w:rFonts w:ascii="Dubai" w:hAnsi="Dubai" w:cs="Dubai"/>
          <w:lang w:bidi="prs-AF"/>
        </w:rPr>
      </w:pPr>
      <w:r w:rsidRPr="00893FBE">
        <w:rPr>
          <w:rFonts w:ascii="Dubai" w:hAnsi="Dubai" w:cs="Dubai"/>
          <w:rtl/>
          <w:lang w:bidi="prs-AF"/>
        </w:rPr>
        <w:t>ای چالش ها قرار ذیل استن:</w:t>
      </w:r>
    </w:p>
    <w:p w14:paraId="41BF776D" w14:textId="77777777" w:rsidR="00C36ADA" w:rsidRPr="00893FBE" w:rsidRDefault="00B5128E" w:rsidP="00FB4D27">
      <w:pPr>
        <w:numPr>
          <w:ilvl w:val="0"/>
          <w:numId w:val="22"/>
        </w:numPr>
        <w:bidi/>
        <w:rPr>
          <w:rFonts w:ascii="Dubai" w:hAnsi="Dubai" w:cs="Dubai"/>
          <w:lang w:bidi="prs-AF"/>
        </w:rPr>
      </w:pPr>
      <w:r w:rsidRPr="00893FBE">
        <w:rPr>
          <w:rFonts w:ascii="Dubai" w:hAnsi="Dubai" w:cs="Dubai"/>
          <w:rtl/>
          <w:lang w:bidi="prs-AF"/>
        </w:rPr>
        <w:t>به اکثر مردمای معیوب از پیشینای CALD مالوماتی که اوناره کمک مونه مستحق بودو و پروسه درخواستی NDIS ره بوفامن فراهم نه موشه. اونا د دسترسی مالومات همچنین موانعی ره تجربه مونن.</w:t>
      </w:r>
    </w:p>
    <w:p w14:paraId="69555707" w14:textId="77777777" w:rsidR="00C36ADA" w:rsidRPr="00893FBE" w:rsidRDefault="00B5128E" w:rsidP="001F6B92">
      <w:pPr>
        <w:keepNext/>
        <w:numPr>
          <w:ilvl w:val="0"/>
          <w:numId w:val="22"/>
        </w:numPr>
        <w:bidi/>
        <w:rPr>
          <w:rFonts w:ascii="Dubai" w:hAnsi="Dubai" w:cs="Dubai"/>
          <w:lang w:bidi="prs-AF"/>
        </w:rPr>
      </w:pPr>
      <w:r w:rsidRPr="00893FBE">
        <w:rPr>
          <w:rFonts w:ascii="Dubai" w:hAnsi="Dubai" w:cs="Dubai"/>
          <w:rtl/>
          <w:lang w:bidi="prs-AF"/>
        </w:rPr>
        <w:t>اکثر مردمای معیوب از پیشنای CALD درک متفاوتی از معیوبیت و ای که چی وقت یک زمان مناسب برای دریافت کمک استه، دیرن.</w:t>
      </w:r>
    </w:p>
    <w:p w14:paraId="09F89DDC" w14:textId="77777777" w:rsidR="00C36ADA" w:rsidRPr="00893FBE" w:rsidRDefault="00B5128E" w:rsidP="00FB4D27">
      <w:pPr>
        <w:numPr>
          <w:ilvl w:val="0"/>
          <w:numId w:val="22"/>
        </w:numPr>
        <w:bidi/>
        <w:rPr>
          <w:rFonts w:ascii="Dubai" w:hAnsi="Dubai" w:cs="Dubai"/>
          <w:lang w:bidi="prs-AF"/>
        </w:rPr>
      </w:pPr>
      <w:r w:rsidRPr="00893FBE">
        <w:rPr>
          <w:rFonts w:ascii="Dubai" w:hAnsi="Dubai" w:cs="Dubai"/>
          <w:rtl/>
          <w:lang w:bidi="prs-AF"/>
        </w:rPr>
        <w:t>دسترسی به منابع (ازجمله محتوا به زیبون خود شی) که مردمای معیوب از پیشنای CALD ره کمک شونه تا NDIS ره بوفامن کم استه.</w:t>
      </w:r>
    </w:p>
    <w:p w14:paraId="21CCAD22" w14:textId="77777777" w:rsidR="00C36ADA" w:rsidRPr="00893FBE" w:rsidRDefault="00B5128E" w:rsidP="00D73261">
      <w:pPr>
        <w:pStyle w:val="Heading4"/>
        <w:bidi/>
        <w:rPr>
          <w:rFonts w:ascii="Dubai" w:hAnsi="Dubai" w:cs="Dubai"/>
          <w:lang w:bidi="prs-AF"/>
        </w:rPr>
      </w:pPr>
      <w:bookmarkStart w:id="154" w:name="_Toc256000028"/>
      <w:bookmarkStart w:id="155" w:name="_Toc138244606"/>
      <w:bookmarkStart w:id="156" w:name="_Toc138255780"/>
      <w:bookmarkStart w:id="157" w:name="_Toc140670040"/>
      <w:bookmarkStart w:id="158" w:name="_Toc143177229"/>
      <w:r w:rsidRPr="00893FBE">
        <w:rPr>
          <w:rFonts w:ascii="Dubai" w:hAnsi="Dubai" w:cs="Dubai"/>
          <w:rtl/>
          <w:lang w:bidi="prs-AF"/>
        </w:rPr>
        <w:lastRenderedPageBreak/>
        <w:t>چالش های گسترده تر</w:t>
      </w:r>
      <w:bookmarkEnd w:id="154"/>
      <w:bookmarkEnd w:id="155"/>
      <w:bookmarkEnd w:id="156"/>
      <w:bookmarkEnd w:id="157"/>
      <w:bookmarkEnd w:id="158"/>
    </w:p>
    <w:p w14:paraId="441AAB45" w14:textId="77777777" w:rsidR="00C36ADA" w:rsidRPr="00893FBE" w:rsidRDefault="00B5128E" w:rsidP="00C36ADA">
      <w:pPr>
        <w:bidi/>
        <w:rPr>
          <w:rFonts w:ascii="Dubai" w:hAnsi="Dubai" w:cs="Dubai"/>
          <w:lang w:bidi="prs-AF"/>
        </w:rPr>
      </w:pPr>
      <w:r w:rsidRPr="00893FBE">
        <w:rPr>
          <w:rFonts w:ascii="Dubai" w:hAnsi="Dubai" w:cs="Dubai"/>
          <w:rtl/>
          <w:lang w:bidi="prs-AF"/>
        </w:rPr>
        <w:t>چالش های که د هر قسمت بااولویت لست شده، طراحی-شریکی اقداما و هدفا د ای استراتجی ره رهنمایی کیده (توضیحات د بخش 4).</w:t>
      </w:r>
    </w:p>
    <w:p w14:paraId="4E295F91" w14:textId="77777777" w:rsidR="00C02D6D" w:rsidRPr="00893FBE" w:rsidRDefault="00B5128E" w:rsidP="00AD0031">
      <w:pPr>
        <w:bidi/>
        <w:rPr>
          <w:rFonts w:ascii="Dubai" w:hAnsi="Dubai" w:cs="Dubai"/>
          <w:lang w:bidi="prs-AF"/>
        </w:rPr>
      </w:pPr>
      <w:r w:rsidRPr="00893FBE">
        <w:rPr>
          <w:rFonts w:ascii="Dubai" w:hAnsi="Dubai" w:cs="Dubai"/>
          <w:rtl/>
          <w:lang w:bidi="prs-AF"/>
        </w:rPr>
        <w:t>د جریان ایجاد ای استراتجی و پلان کاری، شرکت کنندای CALD، فامیلا و سرپرستای شی همچنین از چالش های گسترده تری که اونا قد NDIS تجربه مونن توره گفتن.</w:t>
      </w:r>
    </w:p>
    <w:p w14:paraId="24440DED" w14:textId="77777777" w:rsidR="00867A44" w:rsidRPr="00893FBE" w:rsidRDefault="00B5128E" w:rsidP="00AD0031">
      <w:pPr>
        <w:bidi/>
        <w:rPr>
          <w:rStyle w:val="Hyperlink"/>
          <w:rFonts w:ascii="Dubai" w:hAnsi="Dubai" w:cs="Dubai"/>
          <w:lang w:bidi="prs-AF"/>
        </w:rPr>
      </w:pPr>
      <w:r w:rsidRPr="00893FBE">
        <w:rPr>
          <w:rFonts w:ascii="Dubai" w:hAnsi="Dubai" w:cs="Dubai"/>
          <w:rtl/>
          <w:lang w:bidi="prs-AF"/>
        </w:rPr>
        <w:t xml:space="preserve">ای مشکلاتا به چالش هایی که جوامع CALD از گاه تجربه مونن اضافه مونه. جزئیات د باره ازی مشکلاتا ره می تنید از </w:t>
      </w:r>
      <w:hyperlink w:anchor="_8._Appendix_C" w:history="1">
        <w:r w:rsidR="00E266B0" w:rsidRPr="00893FBE">
          <w:rPr>
            <w:rStyle w:val="Hyperlink"/>
            <w:rFonts w:ascii="Dubai" w:hAnsi="Dubai" w:cs="Dubai"/>
            <w:rtl/>
            <w:lang w:bidi="prs-AF"/>
          </w:rPr>
          <w:t>ضمیمه C</w:t>
        </w:r>
      </w:hyperlink>
      <w:r w:rsidRPr="00893FBE">
        <w:rPr>
          <w:rFonts w:ascii="Dubai" w:hAnsi="Dubai" w:cs="Dubai"/>
          <w:rtl/>
          <w:lang w:bidi="prs-AF"/>
        </w:rPr>
        <w:t xml:space="preserve"> پیدا کنید.</w:t>
      </w:r>
    </w:p>
    <w:p w14:paraId="61D7052D" w14:textId="77777777" w:rsidR="009B03BE" w:rsidRPr="00893FBE" w:rsidRDefault="00B5128E" w:rsidP="00AD0031">
      <w:pPr>
        <w:rPr>
          <w:rStyle w:val="Hyperlink"/>
          <w:rFonts w:ascii="Dubai" w:hAnsi="Dubai" w:cs="Dubai"/>
          <w:lang w:bidi="prs-AF"/>
        </w:rPr>
      </w:pPr>
      <w:r w:rsidRPr="00893FBE">
        <w:rPr>
          <w:rStyle w:val="Hyperlink"/>
          <w:rFonts w:ascii="Dubai" w:hAnsi="Dubai" w:cs="Dubai"/>
          <w:lang w:bidi="prs-AF"/>
        </w:rPr>
        <w:br w:type="page"/>
      </w:r>
    </w:p>
    <w:p w14:paraId="10EE8583" w14:textId="77777777" w:rsidR="009B03BE" w:rsidRPr="00893FBE" w:rsidRDefault="00B5128E" w:rsidP="009B03BE">
      <w:pPr>
        <w:pStyle w:val="Heading2"/>
        <w:bidi/>
        <w:rPr>
          <w:rFonts w:ascii="Dubai" w:hAnsi="Dubai" w:cs="Dubai"/>
          <w:lang w:bidi="prs-AF"/>
        </w:rPr>
      </w:pPr>
      <w:bookmarkStart w:id="159" w:name="_Toc256000029"/>
      <w:r w:rsidRPr="00893FBE">
        <w:rPr>
          <w:rFonts w:ascii="Dubai" w:hAnsi="Dubai" w:cs="Dubai"/>
          <w:rtl/>
          <w:lang w:bidi="prs-AF"/>
        </w:rPr>
        <w:lastRenderedPageBreak/>
        <w:t>استراتجی</w:t>
      </w:r>
      <w:bookmarkEnd w:id="159"/>
    </w:p>
    <w:p w14:paraId="2984B73A" w14:textId="77777777" w:rsidR="008B0C0D" w:rsidRPr="00893FBE" w:rsidRDefault="00B5128E" w:rsidP="001F6B92">
      <w:pPr>
        <w:keepNext/>
        <w:bidi/>
        <w:rPr>
          <w:rFonts w:ascii="Dubai" w:hAnsi="Dubai" w:cs="Dubai"/>
          <w:lang w:bidi="prs-AF"/>
        </w:rPr>
      </w:pPr>
      <w:r w:rsidRPr="00893FBE">
        <w:rPr>
          <w:rFonts w:ascii="Dubai" w:hAnsi="Dubai" w:cs="Dubai"/>
          <w:rtl/>
          <w:lang w:bidi="prs-AF"/>
        </w:rPr>
        <w:t xml:space="preserve">ای استراتجی هدف دیره که نتیجا ره بلده شرکت کنندای CALD قد رسیدگی به 6 قسمت بااولویت خوبتر کنه: </w:t>
      </w:r>
    </w:p>
    <w:p w14:paraId="6375EE3B" w14:textId="77777777" w:rsidR="008B0C0D" w:rsidRPr="00893FBE" w:rsidRDefault="00B5128E" w:rsidP="005F0A35">
      <w:pPr>
        <w:pStyle w:val="ListParagraph"/>
        <w:numPr>
          <w:ilvl w:val="0"/>
          <w:numId w:val="59"/>
        </w:numPr>
        <w:bidi/>
        <w:rPr>
          <w:rFonts w:ascii="Dubai" w:hAnsi="Dubai" w:cs="Dubai"/>
          <w:lang w:bidi="prs-AF"/>
        </w:rPr>
      </w:pPr>
      <w:r w:rsidRPr="00893FBE">
        <w:rPr>
          <w:rFonts w:ascii="Dubai" w:hAnsi="Dubai" w:cs="Dubai"/>
          <w:rtl/>
          <w:lang w:bidi="prs-AF"/>
        </w:rPr>
        <w:t>زیر ساخت</w:t>
      </w:r>
    </w:p>
    <w:p w14:paraId="3E41362F" w14:textId="77777777" w:rsidR="008B0C0D" w:rsidRPr="00893FBE" w:rsidRDefault="00B5128E" w:rsidP="005F0A35">
      <w:pPr>
        <w:pStyle w:val="ListParagraph"/>
        <w:numPr>
          <w:ilvl w:val="0"/>
          <w:numId w:val="59"/>
        </w:numPr>
        <w:bidi/>
        <w:rPr>
          <w:rFonts w:ascii="Dubai" w:hAnsi="Dubai" w:cs="Dubai"/>
          <w:lang w:bidi="prs-AF"/>
        </w:rPr>
      </w:pPr>
      <w:r w:rsidRPr="00893FBE">
        <w:rPr>
          <w:rFonts w:ascii="Dubai" w:hAnsi="Dubai" w:cs="Dubai"/>
          <w:rtl/>
          <w:lang w:bidi="prs-AF"/>
        </w:rPr>
        <w:t>توانایی کارمندا</w:t>
      </w:r>
    </w:p>
    <w:p w14:paraId="66C8805D" w14:textId="77777777" w:rsidR="008B0C0D" w:rsidRPr="00893FBE" w:rsidRDefault="00B5128E" w:rsidP="005F0A35">
      <w:pPr>
        <w:pStyle w:val="ListParagraph"/>
        <w:numPr>
          <w:ilvl w:val="0"/>
          <w:numId w:val="59"/>
        </w:numPr>
        <w:bidi/>
        <w:rPr>
          <w:rFonts w:ascii="Dubai" w:hAnsi="Dubai" w:cs="Dubai"/>
          <w:lang w:bidi="prs-AF"/>
        </w:rPr>
      </w:pPr>
      <w:r w:rsidRPr="00893FBE">
        <w:rPr>
          <w:rFonts w:ascii="Dubai" w:hAnsi="Dubai" w:cs="Dubai"/>
          <w:rtl/>
          <w:lang w:bidi="prs-AF"/>
        </w:rPr>
        <w:t>ارتباطای قابل دسترس</w:t>
      </w:r>
    </w:p>
    <w:p w14:paraId="34F16114" w14:textId="77777777" w:rsidR="008B0C0D" w:rsidRPr="00893FBE" w:rsidRDefault="00B5128E" w:rsidP="005F0A35">
      <w:pPr>
        <w:pStyle w:val="ListParagraph"/>
        <w:numPr>
          <w:ilvl w:val="0"/>
          <w:numId w:val="59"/>
        </w:numPr>
        <w:bidi/>
        <w:rPr>
          <w:rFonts w:ascii="Dubai" w:hAnsi="Dubai" w:cs="Dubai"/>
          <w:lang w:bidi="prs-AF"/>
        </w:rPr>
      </w:pPr>
      <w:r w:rsidRPr="00893FBE">
        <w:rPr>
          <w:rFonts w:ascii="Dubai" w:hAnsi="Dubai" w:cs="Dubai"/>
          <w:rtl/>
          <w:lang w:bidi="prs-AF"/>
        </w:rPr>
        <w:t>مارکت ها</w:t>
      </w:r>
    </w:p>
    <w:p w14:paraId="2B260852" w14:textId="77777777" w:rsidR="008B0C0D" w:rsidRPr="00893FBE" w:rsidRDefault="00B5128E" w:rsidP="001F6B92">
      <w:pPr>
        <w:pStyle w:val="ListParagraph"/>
        <w:keepNext/>
        <w:numPr>
          <w:ilvl w:val="0"/>
          <w:numId w:val="59"/>
        </w:numPr>
        <w:bidi/>
        <w:rPr>
          <w:rFonts w:ascii="Dubai" w:hAnsi="Dubai" w:cs="Dubai"/>
          <w:lang w:bidi="prs-AF"/>
        </w:rPr>
      </w:pPr>
      <w:r w:rsidRPr="00893FBE">
        <w:rPr>
          <w:rFonts w:ascii="Dubai" w:hAnsi="Dubai" w:cs="Dubai"/>
          <w:rtl/>
          <w:lang w:bidi="prs-AF"/>
        </w:rPr>
        <w:t>مالومات</w:t>
      </w:r>
    </w:p>
    <w:p w14:paraId="6D19F346" w14:textId="77777777" w:rsidR="008B0C0D" w:rsidRPr="00893FBE" w:rsidRDefault="00B5128E" w:rsidP="005F0A35">
      <w:pPr>
        <w:pStyle w:val="ListParagraph"/>
        <w:numPr>
          <w:ilvl w:val="0"/>
          <w:numId w:val="59"/>
        </w:numPr>
        <w:bidi/>
        <w:rPr>
          <w:rFonts w:ascii="Dubai" w:hAnsi="Dubai" w:cs="Dubai"/>
          <w:lang w:bidi="prs-AF"/>
        </w:rPr>
      </w:pPr>
      <w:r w:rsidRPr="00893FBE">
        <w:rPr>
          <w:rFonts w:ascii="Dubai" w:hAnsi="Dubai" w:cs="Dubai"/>
          <w:rtl/>
          <w:lang w:bidi="prs-AF"/>
        </w:rPr>
        <w:t>کمک رسانی.</w:t>
      </w:r>
    </w:p>
    <w:p w14:paraId="1796BB32" w14:textId="77777777" w:rsidR="008B0C0D" w:rsidRPr="00893FBE" w:rsidRDefault="00B5128E" w:rsidP="001F6B92">
      <w:pPr>
        <w:keepNext/>
        <w:bidi/>
        <w:rPr>
          <w:rFonts w:ascii="Dubai" w:hAnsi="Dubai" w:cs="Dubai"/>
          <w:lang w:bidi="prs-AF"/>
        </w:rPr>
      </w:pPr>
      <w:r w:rsidRPr="00893FBE">
        <w:rPr>
          <w:rFonts w:ascii="Dubai" w:hAnsi="Dubai" w:cs="Dubai"/>
          <w:rtl/>
          <w:lang w:bidi="prs-AF"/>
        </w:rPr>
        <w:t>هر کدام ازی 6 قسمت هدفا و اقدامای بلده خود خو دیره.</w:t>
      </w:r>
    </w:p>
    <w:p w14:paraId="0C981CE6" w14:textId="77777777" w:rsidR="008B0C0D" w:rsidRPr="00893FBE" w:rsidRDefault="00B5128E" w:rsidP="001F6B92">
      <w:pPr>
        <w:pStyle w:val="ListParagraph"/>
        <w:keepNext/>
        <w:numPr>
          <w:ilvl w:val="0"/>
          <w:numId w:val="10"/>
        </w:numPr>
        <w:bidi/>
        <w:rPr>
          <w:rFonts w:ascii="Dubai" w:hAnsi="Dubai" w:cs="Dubai"/>
          <w:lang w:bidi="prs-AF"/>
        </w:rPr>
      </w:pPr>
      <w:r w:rsidRPr="00893FBE">
        <w:rPr>
          <w:rFonts w:ascii="Dubai" w:hAnsi="Dubai" w:cs="Dubai"/>
          <w:b/>
          <w:bCs/>
          <w:rtl/>
          <w:lang w:bidi="prs-AF"/>
        </w:rPr>
        <w:t>هدفا:</w:t>
      </w:r>
      <w:r w:rsidRPr="00893FBE">
        <w:rPr>
          <w:rFonts w:ascii="Dubai" w:hAnsi="Dubai" w:cs="Dubai"/>
          <w:rtl/>
          <w:lang w:bidi="prs-AF"/>
        </w:rPr>
        <w:t xml:space="preserve"> نتیجه دراز-مدت که NDIA می خوایه بدست بیره.</w:t>
      </w:r>
    </w:p>
    <w:p w14:paraId="42994BB7" w14:textId="77777777" w:rsidR="008B0C0D" w:rsidRPr="00893FBE" w:rsidRDefault="00B5128E" w:rsidP="00FB4D27">
      <w:pPr>
        <w:pStyle w:val="ListParagraph"/>
        <w:numPr>
          <w:ilvl w:val="0"/>
          <w:numId w:val="10"/>
        </w:numPr>
        <w:bidi/>
        <w:rPr>
          <w:rFonts w:ascii="Dubai" w:hAnsi="Dubai" w:cs="Dubai"/>
          <w:lang w:bidi="prs-AF"/>
        </w:rPr>
      </w:pPr>
      <w:r w:rsidRPr="00893FBE">
        <w:rPr>
          <w:rFonts w:ascii="Dubai" w:hAnsi="Dubai" w:cs="Dubai"/>
          <w:b/>
          <w:bCs/>
          <w:rtl/>
          <w:lang w:bidi="prs-AF"/>
        </w:rPr>
        <w:t>اقدام ها</w:t>
      </w:r>
      <w:r w:rsidRPr="00893FBE">
        <w:rPr>
          <w:rFonts w:ascii="Dubai" w:hAnsi="Dubai" w:cs="Dubai"/>
          <w:rtl/>
          <w:lang w:bidi="prs-AF"/>
        </w:rPr>
        <w:t xml:space="preserve"> کاری که NDIS بلده بدست اوردون ازی هدف انجام میدیه.</w:t>
      </w:r>
    </w:p>
    <w:p w14:paraId="0DFA931C" w14:textId="77777777" w:rsidR="008952FC" w:rsidRPr="00893FBE" w:rsidRDefault="00B5128E" w:rsidP="008B0C0D">
      <w:pPr>
        <w:bidi/>
        <w:rPr>
          <w:rFonts w:ascii="Dubai" w:hAnsi="Dubai" w:cs="Dubai"/>
          <w:lang w:bidi="prs-AF"/>
        </w:rPr>
      </w:pPr>
      <w:r w:rsidRPr="00893FBE">
        <w:rPr>
          <w:rFonts w:ascii="Dubai" w:hAnsi="Dubai" w:cs="Dubai"/>
          <w:rtl/>
          <w:lang w:bidi="prs-AF"/>
        </w:rPr>
        <w:t>28 اقدام ایجاد شده و یکجای قد مردمای معیوب از پیشینای CALD، فامیلا و سرپرستای شی، NEDA و EAG و دیگه نمایندای سکتور مربوطه اجرا خواد شد.</w:t>
      </w:r>
    </w:p>
    <w:p w14:paraId="60EA54AA" w14:textId="77777777" w:rsidR="00BF6E5B" w:rsidRPr="00893FBE" w:rsidRDefault="00B5128E" w:rsidP="008B0C0D">
      <w:pPr>
        <w:bidi/>
        <w:rPr>
          <w:rFonts w:ascii="Dubai" w:hAnsi="Dubai" w:cs="Dubai"/>
          <w:lang w:bidi="prs-AF"/>
        </w:rPr>
      </w:pPr>
      <w:r w:rsidRPr="00893FBE">
        <w:rPr>
          <w:rFonts w:ascii="Dubai" w:hAnsi="Dubai" w:cs="Dubai"/>
          <w:rtl/>
          <w:lang w:bidi="prs-AF"/>
        </w:rPr>
        <w:t xml:space="preserve">ای استراتجی توسط یک </w:t>
      </w:r>
      <w:hyperlink r:id="rId12" w:history="1">
        <w:r w:rsidRPr="00893FBE">
          <w:rPr>
            <w:rStyle w:val="Hyperlink"/>
            <w:rFonts w:ascii="Dubai" w:hAnsi="Dubai" w:cs="Dubai"/>
            <w:rtl/>
            <w:lang w:bidi="prs-AF"/>
          </w:rPr>
          <w:t>پلان کاری</w:t>
        </w:r>
      </w:hyperlink>
      <w:r w:rsidRPr="00893FBE">
        <w:rPr>
          <w:rFonts w:ascii="Dubai" w:hAnsi="Dubai" w:cs="Dubai"/>
          <w:rtl/>
          <w:lang w:bidi="prs-AF"/>
        </w:rPr>
        <w:t xml:space="preserve"> جداگانه بلده رهنمایی کیدون اجرا، نظارت و گزارش دهی ای اقداما حمایت خواد شد.</w:t>
      </w:r>
    </w:p>
    <w:p w14:paraId="18BEE024" w14:textId="77777777" w:rsidR="008B0C0D" w:rsidRPr="00893FBE" w:rsidRDefault="00B5128E" w:rsidP="008B0C0D">
      <w:pPr>
        <w:pStyle w:val="Heading3"/>
        <w:bidi/>
        <w:rPr>
          <w:rFonts w:ascii="Dubai" w:hAnsi="Dubai" w:cs="Dubai"/>
          <w:lang w:bidi="prs-AF"/>
        </w:rPr>
      </w:pPr>
      <w:bookmarkStart w:id="160" w:name="_Toc256000030"/>
      <w:r w:rsidRPr="00893FBE">
        <w:rPr>
          <w:rFonts w:ascii="Dubai" w:hAnsi="Dubai" w:cs="Dubai"/>
          <w:rtl/>
          <w:lang w:bidi="prs-AF"/>
        </w:rPr>
        <w:t>4.1 زیرساخت</w:t>
      </w:r>
      <w:bookmarkEnd w:id="160"/>
    </w:p>
    <w:p w14:paraId="6DA98B82" w14:textId="3831EF7F" w:rsidR="00167ECA" w:rsidRPr="00893FBE" w:rsidRDefault="00B5128E" w:rsidP="00167ECA">
      <w:pPr>
        <w:bidi/>
        <w:spacing w:after="160" w:line="259" w:lineRule="auto"/>
        <w:rPr>
          <w:rFonts w:ascii="Dubai" w:hAnsi="Dubai" w:cs="Dubai"/>
          <w:lang w:bidi="prs-AF"/>
        </w:rPr>
      </w:pPr>
      <w:r w:rsidRPr="00893FBE">
        <w:rPr>
          <w:rFonts w:ascii="Dubai" w:hAnsi="Dubai" w:cs="Dubai"/>
          <w:rtl/>
          <w:lang w:bidi="prs-AF"/>
        </w:rPr>
        <w:t>زیرساخت د باره نیازمندی های فرهنگی و زبانی استه که د حال جور شدو د NDIS و سیستم، پالیسی و طرز</w:t>
      </w:r>
      <w:r w:rsidR="00A54B30">
        <w:rPr>
          <w:rFonts w:ascii="Dubai" w:hAnsi="Dubai" w:cs="Dubai"/>
          <w:rtl/>
          <w:lang w:bidi="prs-AF"/>
        </w:rPr>
        <w:t>ا</w:t>
      </w:r>
      <w:r w:rsidRPr="00893FBE">
        <w:rPr>
          <w:rFonts w:ascii="Dubai" w:hAnsi="Dubai" w:cs="Dubai"/>
          <w:rtl/>
          <w:lang w:bidi="prs-AF"/>
        </w:rPr>
        <w:t>لعمل شریکا استه.</w:t>
      </w:r>
    </w:p>
    <w:p w14:paraId="1C59F08A" w14:textId="77777777" w:rsidR="00024685" w:rsidRPr="00893FBE" w:rsidRDefault="00B5128E" w:rsidP="00D73261">
      <w:pPr>
        <w:pStyle w:val="Heading3"/>
        <w:bidi/>
        <w:rPr>
          <w:rFonts w:ascii="Dubai" w:hAnsi="Dubai" w:cs="Dubai"/>
          <w:lang w:bidi="prs-AF"/>
        </w:rPr>
      </w:pPr>
      <w:bookmarkStart w:id="161" w:name="_Toc256000031"/>
      <w:bookmarkStart w:id="162" w:name="_Toc143177232"/>
      <w:r w:rsidRPr="00893FBE">
        <w:rPr>
          <w:rFonts w:ascii="Dubai" w:hAnsi="Dubai" w:cs="Dubai"/>
          <w:rtl/>
          <w:lang w:bidi="prs-AF"/>
        </w:rPr>
        <w:t>هدف 1</w:t>
      </w:r>
      <w:bookmarkEnd w:id="161"/>
      <w:bookmarkEnd w:id="162"/>
    </w:p>
    <w:p w14:paraId="416DB0C7" w14:textId="7122EA3E" w:rsidR="00167ECA" w:rsidRPr="00793956" w:rsidRDefault="00B5128E" w:rsidP="00167ECA">
      <w:pPr>
        <w:bidi/>
        <w:rPr>
          <w:rFonts w:ascii="Dubai" w:hAnsi="Dubai" w:cs="Dubai"/>
          <w:lang w:bidi="prs-AF"/>
        </w:rPr>
      </w:pPr>
      <w:r w:rsidRPr="00793956">
        <w:rPr>
          <w:rFonts w:ascii="Dubai" w:hAnsi="Dubai" w:cs="Dubai"/>
          <w:rtl/>
          <w:lang w:bidi="prs-AF"/>
        </w:rPr>
        <w:t>NDIA از طر</w:t>
      </w:r>
      <w:r w:rsidR="00D72D92" w:rsidRPr="00793956">
        <w:rPr>
          <w:rFonts w:ascii="Dubai" w:hAnsi="Dubai" w:cs="Dubai"/>
          <w:rtl/>
          <w:lang w:bidi="prs-AF"/>
        </w:rPr>
        <w:t>ا</w:t>
      </w:r>
      <w:r w:rsidRPr="00793956">
        <w:rPr>
          <w:rFonts w:ascii="Dubai" w:hAnsi="Dubai" w:cs="Dubai"/>
          <w:rtl/>
          <w:lang w:bidi="prs-AF"/>
        </w:rPr>
        <w:t>ح</w:t>
      </w:r>
      <w:r w:rsidR="00D72D92" w:rsidRPr="00793956">
        <w:rPr>
          <w:rFonts w:ascii="Dubai" w:hAnsi="Dubai" w:cs="Dubai"/>
          <w:rtl/>
          <w:lang w:bidi="prs-AF"/>
        </w:rPr>
        <w:t>ی</w:t>
      </w:r>
      <w:r w:rsidRPr="00793956">
        <w:rPr>
          <w:rFonts w:ascii="Dubai" w:hAnsi="Dubai" w:cs="Dubai"/>
          <w:rtl/>
          <w:lang w:bidi="prs-AF"/>
        </w:rPr>
        <w:t>-</w:t>
      </w:r>
      <w:r w:rsidR="00D72D92" w:rsidRPr="00793956">
        <w:rPr>
          <w:rFonts w:ascii="Dubai" w:hAnsi="Dubai" w:cs="Dubai"/>
          <w:rtl/>
          <w:lang w:bidi="prs-AF"/>
        </w:rPr>
        <w:t>شریکی</w:t>
      </w:r>
      <w:r w:rsidRPr="00793956">
        <w:rPr>
          <w:rFonts w:ascii="Dubai" w:hAnsi="Dubai" w:cs="Dubai"/>
          <w:rtl/>
          <w:lang w:bidi="prs-AF"/>
        </w:rPr>
        <w:t xml:space="preserve"> و تعریفای توافق شده از «ایمنی فرهنگی» و «خدمات جوابگو و مناسب فرهنگی» استفاده مونه.</w:t>
      </w:r>
    </w:p>
    <w:p w14:paraId="2823A98C" w14:textId="77777777" w:rsidR="00167ECA" w:rsidRPr="00893FBE" w:rsidRDefault="00B5128E" w:rsidP="00D73261">
      <w:pPr>
        <w:pStyle w:val="Heading4"/>
        <w:bidi/>
        <w:rPr>
          <w:rFonts w:ascii="Dubai" w:hAnsi="Dubai" w:cs="Dubai"/>
          <w:lang w:val="en-AU" w:bidi="prs-AF"/>
        </w:rPr>
      </w:pPr>
      <w:bookmarkStart w:id="163" w:name="_Toc256000032"/>
      <w:bookmarkStart w:id="164" w:name="_Toc143177233"/>
      <w:r w:rsidRPr="00893FBE">
        <w:rPr>
          <w:rFonts w:ascii="Dubai" w:hAnsi="Dubai" w:cs="Dubai"/>
          <w:rtl/>
          <w:lang w:bidi="prs-AF"/>
        </w:rPr>
        <w:lastRenderedPageBreak/>
        <w:t>اقداما</w:t>
      </w:r>
      <w:bookmarkEnd w:id="163"/>
      <w:bookmarkEnd w:id="164"/>
    </w:p>
    <w:p w14:paraId="7B2C1EDF" w14:textId="77777777" w:rsidR="00167ECA" w:rsidRPr="00893FBE" w:rsidRDefault="00B5128E" w:rsidP="00FB4D27">
      <w:pPr>
        <w:numPr>
          <w:ilvl w:val="0"/>
          <w:numId w:val="52"/>
        </w:numPr>
        <w:bidi/>
        <w:rPr>
          <w:rFonts w:ascii="Dubai" w:hAnsi="Dubai" w:cs="Dubai"/>
          <w:lang w:val="en-AU" w:bidi="prs-AF"/>
        </w:rPr>
      </w:pPr>
      <w:r w:rsidRPr="00893FBE">
        <w:rPr>
          <w:rFonts w:ascii="Dubai" w:hAnsi="Dubai" w:cs="Dubai"/>
          <w:rtl/>
          <w:lang w:bidi="prs-AF"/>
        </w:rPr>
        <w:t>بلده تعریف «ایمنی فرهنگی» و «خدمات جوابگو و مناسب فرهنگی» قد جوامع معیوب CALD، همکارا، ارائه کنندا و کمسیون NDIS یکجای کار خواد کد.</w:t>
      </w:r>
    </w:p>
    <w:p w14:paraId="073BEC90" w14:textId="77777777" w:rsidR="007266E9" w:rsidRPr="00893FBE" w:rsidRDefault="00B5128E" w:rsidP="00D73261">
      <w:pPr>
        <w:pStyle w:val="Heading3"/>
        <w:bidi/>
        <w:rPr>
          <w:rFonts w:ascii="Dubai" w:hAnsi="Dubai" w:cs="Dubai"/>
          <w:lang w:val="en-AU" w:eastAsia="en-US" w:bidi="prs-AF"/>
        </w:rPr>
      </w:pPr>
      <w:bookmarkStart w:id="165" w:name="_Toc256000033"/>
      <w:bookmarkStart w:id="166" w:name="_Toc143177234"/>
      <w:r w:rsidRPr="00893FBE">
        <w:rPr>
          <w:rFonts w:ascii="Dubai" w:hAnsi="Dubai" w:cs="Dubai"/>
          <w:rtl/>
          <w:lang w:eastAsia="en-US" w:bidi="prs-AF"/>
        </w:rPr>
        <w:t>هدف 2</w:t>
      </w:r>
      <w:bookmarkEnd w:id="165"/>
      <w:bookmarkEnd w:id="166"/>
    </w:p>
    <w:p w14:paraId="20EF0B82" w14:textId="77777777" w:rsidR="00167ECA" w:rsidRPr="00893FBE" w:rsidRDefault="00B5128E" w:rsidP="00167ECA">
      <w:pPr>
        <w:bidi/>
        <w:rPr>
          <w:rFonts w:ascii="Dubai" w:hAnsi="Dubai" w:cs="Dubai"/>
          <w:lang w:val="en-AU" w:eastAsia="en-US" w:bidi="prs-AF"/>
        </w:rPr>
      </w:pPr>
      <w:r w:rsidRPr="00893FBE">
        <w:rPr>
          <w:rFonts w:ascii="Dubai" w:hAnsi="Dubai" w:cs="Dubai"/>
          <w:rtl/>
          <w:lang w:eastAsia="en-US" w:bidi="prs-AF"/>
        </w:rPr>
        <w:t>پالیسی ها، رویه‌ها و سیستم‌های NDIS دسترسی عادلانه به NDIS و استفاده از طرح‌ها ره بلده افراد دارای معیوبیت قد پیشینه CALD امکان‌پذیر مونه.</w:t>
      </w:r>
    </w:p>
    <w:p w14:paraId="0D9940BD" w14:textId="77777777" w:rsidR="00167ECA" w:rsidRPr="00893FBE" w:rsidRDefault="00B5128E" w:rsidP="00D73261">
      <w:pPr>
        <w:pStyle w:val="Heading4"/>
        <w:bidi/>
        <w:rPr>
          <w:rFonts w:ascii="Dubai" w:hAnsi="Dubai" w:cs="Dubai"/>
          <w:lang w:val="en-AU" w:bidi="prs-AF"/>
        </w:rPr>
      </w:pPr>
      <w:bookmarkStart w:id="167" w:name="_Toc256000034"/>
      <w:bookmarkStart w:id="168" w:name="_Toc143177235"/>
      <w:r w:rsidRPr="00893FBE">
        <w:rPr>
          <w:rFonts w:ascii="Dubai" w:hAnsi="Dubai" w:cs="Dubai"/>
          <w:rtl/>
          <w:lang w:bidi="prs-AF"/>
        </w:rPr>
        <w:t>اقداما</w:t>
      </w:r>
      <w:bookmarkEnd w:id="167"/>
      <w:bookmarkEnd w:id="168"/>
    </w:p>
    <w:p w14:paraId="4B554337" w14:textId="77777777" w:rsidR="00167ECA" w:rsidRPr="00893FBE" w:rsidRDefault="00B5128E" w:rsidP="00FF7906">
      <w:pPr>
        <w:numPr>
          <w:ilvl w:val="0"/>
          <w:numId w:val="52"/>
        </w:numPr>
        <w:bidi/>
        <w:rPr>
          <w:rFonts w:ascii="Dubai" w:hAnsi="Dubai" w:cs="Dubai"/>
          <w:lang w:val="en-AU" w:eastAsia="en-US" w:bidi="prs-AF"/>
        </w:rPr>
      </w:pPr>
      <w:r w:rsidRPr="00893FBE">
        <w:rPr>
          <w:rFonts w:ascii="Dubai" w:hAnsi="Dubai" w:cs="Dubai"/>
          <w:rtl/>
          <w:lang w:bidi="prs-AF"/>
        </w:rPr>
        <w:t>رهنمایی های کاری NDIS ره بلده اطمینان از همه شمولیت، ایمنی فرهنگی و درک نیازمندی های فرهنگی و زبانی شرکت کنندا (نظر به نتیجای اقدام 1) بررسی و تازه مونه.</w:t>
      </w:r>
    </w:p>
    <w:p w14:paraId="2100636F" w14:textId="77777777" w:rsidR="00167ECA" w:rsidRPr="00893FBE" w:rsidRDefault="00B5128E" w:rsidP="00FF7906">
      <w:pPr>
        <w:numPr>
          <w:ilvl w:val="0"/>
          <w:numId w:val="52"/>
        </w:numPr>
        <w:bidi/>
        <w:rPr>
          <w:rFonts w:ascii="Dubai" w:hAnsi="Dubai" w:cs="Dubai"/>
          <w:szCs w:val="22"/>
          <w:lang w:val="en-AU" w:eastAsia="en-US" w:bidi="prs-AF"/>
        </w:rPr>
      </w:pPr>
      <w:r w:rsidRPr="00893FBE">
        <w:rPr>
          <w:rFonts w:ascii="Dubai" w:hAnsi="Dubai" w:cs="Dubai"/>
          <w:szCs w:val="22"/>
          <w:rtl/>
          <w:lang w:eastAsia="en-US" w:bidi="prs-AF"/>
        </w:rPr>
        <w:t>توسعه و ارائه راهنمایی به پلانگذارا بلده بهبود درک شی از حمایتای مورد نیاز شرکت کنندای CALD. ای باید شامل موارد زیر باشه:</w:t>
      </w:r>
    </w:p>
    <w:p w14:paraId="26F3539F" w14:textId="77777777" w:rsidR="00167ECA" w:rsidRPr="00893FBE" w:rsidRDefault="00B5128E" w:rsidP="00FB4D27">
      <w:pPr>
        <w:pStyle w:val="ListParagraph"/>
        <w:numPr>
          <w:ilvl w:val="0"/>
          <w:numId w:val="27"/>
        </w:numPr>
        <w:bidi/>
        <w:rPr>
          <w:rFonts w:ascii="Dubai" w:hAnsi="Dubai" w:cs="Dubai"/>
          <w:lang w:val="en-AU" w:eastAsia="en-US" w:bidi="prs-AF"/>
        </w:rPr>
      </w:pPr>
      <w:r w:rsidRPr="00893FBE">
        <w:rPr>
          <w:rFonts w:ascii="Dubai" w:hAnsi="Dubai" w:cs="Dubai"/>
          <w:rtl/>
          <w:lang w:eastAsia="en-US" w:bidi="prs-AF"/>
        </w:rPr>
        <w:t>اگه مشکل زبانی یا فرهنگی وجود دیشته شه شرکت کننده CALD ره د اجرا کیدون پلان کمک کنه.</w:t>
      </w:r>
    </w:p>
    <w:p w14:paraId="5FDBBA60" w14:textId="77777777" w:rsidR="00167ECA" w:rsidRPr="00893FBE" w:rsidRDefault="00B5128E" w:rsidP="00FB4D27">
      <w:pPr>
        <w:pStyle w:val="ListParagraph"/>
        <w:numPr>
          <w:ilvl w:val="0"/>
          <w:numId w:val="27"/>
        </w:numPr>
        <w:bidi/>
        <w:rPr>
          <w:rFonts w:ascii="Dubai" w:hAnsi="Dubai" w:cs="Dubai"/>
          <w:lang w:val="en-AU" w:eastAsia="en-US" w:bidi="prs-AF"/>
        </w:rPr>
      </w:pPr>
      <w:r w:rsidRPr="00893FBE">
        <w:rPr>
          <w:rFonts w:ascii="Dubai" w:hAnsi="Dubai" w:cs="Dubai"/>
          <w:rtl/>
          <w:lang w:eastAsia="en-US" w:bidi="prs-AF"/>
        </w:rPr>
        <w:t>موجود بودون منابع به زیبون خود شرکت کننده بلده شرکت کنندای CALD</w:t>
      </w:r>
    </w:p>
    <w:p w14:paraId="0B89D6E2" w14:textId="77777777" w:rsidR="00167ECA" w:rsidRPr="00893FBE" w:rsidRDefault="00B5128E" w:rsidP="001F6B92">
      <w:pPr>
        <w:pStyle w:val="ListParagraph"/>
        <w:keepNext/>
        <w:numPr>
          <w:ilvl w:val="0"/>
          <w:numId w:val="27"/>
        </w:numPr>
        <w:bidi/>
        <w:ind w:hanging="357"/>
        <w:rPr>
          <w:rFonts w:ascii="Dubai" w:hAnsi="Dubai" w:cs="Dubai"/>
          <w:lang w:val="en-AU" w:eastAsia="en-US" w:bidi="prs-AF"/>
        </w:rPr>
      </w:pPr>
      <w:r w:rsidRPr="00893FBE">
        <w:rPr>
          <w:rFonts w:ascii="Dubai" w:hAnsi="Dubai" w:cs="Dubai"/>
          <w:rtl/>
          <w:lang w:eastAsia="en-US" w:bidi="prs-AF"/>
        </w:rPr>
        <w:t>بودجه بلده اشتراک زیادتر اجتماعی و جامعه برای شرکت کنندای CALD</w:t>
      </w:r>
    </w:p>
    <w:p w14:paraId="4205660E" w14:textId="77777777" w:rsidR="00167ECA" w:rsidRPr="00893FBE" w:rsidRDefault="00B5128E" w:rsidP="00FB4D27">
      <w:pPr>
        <w:pStyle w:val="ListParagraph"/>
        <w:numPr>
          <w:ilvl w:val="0"/>
          <w:numId w:val="27"/>
        </w:numPr>
        <w:bidi/>
        <w:rPr>
          <w:rFonts w:ascii="Dubai" w:hAnsi="Dubai" w:cs="Dubai"/>
          <w:lang w:val="en-AU" w:eastAsia="en-US" w:bidi="prs-AF"/>
        </w:rPr>
      </w:pPr>
      <w:r w:rsidRPr="00893FBE">
        <w:rPr>
          <w:rFonts w:ascii="Dubai" w:hAnsi="Dubai" w:cs="Dubai"/>
          <w:rtl/>
          <w:lang w:eastAsia="en-US" w:bidi="prs-AF"/>
        </w:rPr>
        <w:t>استفاده زیادتر وسایل ارتباطی که از نظر فرهنگی و زبانی قابل دسترس باشه.</w:t>
      </w:r>
    </w:p>
    <w:p w14:paraId="64290BA3" w14:textId="77777777" w:rsidR="00167ECA" w:rsidRPr="00893FBE" w:rsidRDefault="00B5128E" w:rsidP="001F6B92">
      <w:pPr>
        <w:keepNext/>
        <w:numPr>
          <w:ilvl w:val="0"/>
          <w:numId w:val="52"/>
        </w:numPr>
        <w:bidi/>
        <w:ind w:hanging="357"/>
        <w:rPr>
          <w:rFonts w:ascii="Dubai" w:hAnsi="Dubai" w:cs="Dubai"/>
          <w:szCs w:val="22"/>
          <w:lang w:val="en-AU" w:eastAsia="en-US" w:bidi="prs-AF"/>
        </w:rPr>
      </w:pPr>
      <w:r w:rsidRPr="00893FBE">
        <w:rPr>
          <w:rFonts w:ascii="Dubai" w:hAnsi="Dubai" w:cs="Dubai"/>
          <w:rtl/>
          <w:lang w:bidi="prs-AF"/>
        </w:rPr>
        <w:t>رهنمایی های ره ایجاد و نشر کنه که به کارمندا و همکارای NDIS کمک کنه تا پناهندا و مهاجرای تازه‌امده ره د جریان پروسه درخواست NDIS به طریقه مناسب از نظر فرهنگی و سر‌وقت کمک کنه.</w:t>
      </w:r>
    </w:p>
    <w:p w14:paraId="15B06347" w14:textId="77777777" w:rsidR="00167ECA" w:rsidRPr="00893FBE" w:rsidRDefault="00B5128E" w:rsidP="2774232F">
      <w:pPr>
        <w:numPr>
          <w:ilvl w:val="0"/>
          <w:numId w:val="52"/>
        </w:numPr>
        <w:bidi/>
        <w:rPr>
          <w:rFonts w:ascii="Dubai" w:hAnsi="Dubai" w:cs="Dubai"/>
          <w:lang w:val="en-AU" w:eastAsia="en-US" w:bidi="prs-AF"/>
        </w:rPr>
      </w:pPr>
      <w:r w:rsidRPr="00893FBE">
        <w:rPr>
          <w:rFonts w:ascii="Dubai" w:hAnsi="Dubai" w:cs="Dubai"/>
          <w:rtl/>
          <w:lang w:bidi="prs-AF"/>
        </w:rPr>
        <w:t>قد نهادای دولتی همکاری کنه تا پناهندا و مهاجرای تازه امده ره د دسترسی به NDIS خوبتر کمک کنن. ای شاید شامل استفاده مالومات از ارزیابی های صحی و تکمیل کیدون اسناد حمایتی پیش از رسیدو شونه تاکمک شونه کسایی که دچار معیوبیت استن به صورت موثر شناسایی شونن.</w:t>
      </w:r>
    </w:p>
    <w:p w14:paraId="2ADD6653" w14:textId="77777777" w:rsidR="007266E9" w:rsidRPr="00893FBE" w:rsidRDefault="00B5128E" w:rsidP="00D73261">
      <w:pPr>
        <w:pStyle w:val="Heading3"/>
        <w:bidi/>
        <w:rPr>
          <w:rFonts w:ascii="Dubai" w:hAnsi="Dubai" w:cs="Dubai"/>
          <w:lang w:bidi="prs-AF"/>
        </w:rPr>
      </w:pPr>
      <w:bookmarkStart w:id="169" w:name="_Toc256000035"/>
      <w:bookmarkStart w:id="170" w:name="_Toc143177236"/>
      <w:r w:rsidRPr="00893FBE">
        <w:rPr>
          <w:rFonts w:ascii="Dubai" w:hAnsi="Dubai" w:cs="Dubai"/>
          <w:rtl/>
          <w:lang w:eastAsia="en-US" w:bidi="prs-AF"/>
        </w:rPr>
        <w:lastRenderedPageBreak/>
        <w:t>هدف 3</w:t>
      </w:r>
      <w:bookmarkEnd w:id="169"/>
      <w:bookmarkEnd w:id="170"/>
    </w:p>
    <w:p w14:paraId="0AAB353A" w14:textId="77777777" w:rsidR="00167ECA" w:rsidRPr="00893FBE" w:rsidRDefault="00B5128E" w:rsidP="00167ECA">
      <w:pPr>
        <w:bidi/>
        <w:rPr>
          <w:rFonts w:ascii="Dubai" w:hAnsi="Dubai" w:cs="Dubai"/>
          <w:lang w:val="en-AU" w:eastAsia="en-US" w:bidi="prs-AF"/>
        </w:rPr>
      </w:pPr>
      <w:r w:rsidRPr="00893FBE">
        <w:rPr>
          <w:rFonts w:ascii="Dubai" w:hAnsi="Dubai" w:cs="Dubai"/>
          <w:rtl/>
          <w:lang w:eastAsia="en-US" w:bidi="prs-AF"/>
        </w:rPr>
        <w:t>پروسای ارتباطی NDIS قد جوامع CALD و مشارکت ها از نظر فرهنگی مناسب، کارا و شفاف بوده، و اعتماد ره تشویق مونه.</w:t>
      </w:r>
    </w:p>
    <w:p w14:paraId="6525B8F3" w14:textId="77777777" w:rsidR="00167ECA" w:rsidRPr="00893FBE" w:rsidRDefault="00B5128E" w:rsidP="00D73261">
      <w:pPr>
        <w:pStyle w:val="Heading4"/>
        <w:bidi/>
        <w:rPr>
          <w:rFonts w:ascii="Dubai" w:hAnsi="Dubai" w:cs="Dubai"/>
          <w:lang w:val="en-AU" w:bidi="prs-AF"/>
        </w:rPr>
      </w:pPr>
      <w:bookmarkStart w:id="171" w:name="_Toc256000036"/>
      <w:bookmarkStart w:id="172" w:name="_Toc143177237"/>
      <w:r w:rsidRPr="00893FBE">
        <w:rPr>
          <w:rFonts w:ascii="Dubai" w:hAnsi="Dubai" w:cs="Dubai"/>
          <w:rtl/>
          <w:lang w:bidi="prs-AF"/>
        </w:rPr>
        <w:t>اقداما</w:t>
      </w:r>
      <w:bookmarkEnd w:id="171"/>
      <w:bookmarkEnd w:id="172"/>
    </w:p>
    <w:p w14:paraId="73353C08" w14:textId="77777777" w:rsidR="00B77D10" w:rsidRPr="00893FBE" w:rsidRDefault="00B5128E" w:rsidP="00FB4D27">
      <w:pPr>
        <w:numPr>
          <w:ilvl w:val="0"/>
          <w:numId w:val="37"/>
        </w:numPr>
        <w:bidi/>
        <w:rPr>
          <w:rFonts w:ascii="Dubai" w:hAnsi="Dubai" w:cs="Dubai"/>
          <w:szCs w:val="22"/>
          <w:lang w:val="en-AU" w:eastAsia="en-US" w:bidi="prs-AF"/>
        </w:rPr>
      </w:pPr>
      <w:r w:rsidRPr="00893FBE">
        <w:rPr>
          <w:rFonts w:ascii="Dubai" w:hAnsi="Dubai" w:cs="Dubai"/>
          <w:rtl/>
          <w:lang w:bidi="prs-AF"/>
        </w:rPr>
        <w:t>قد کمسیون NDIS همکاری مونه تا پروسه ها و دستورالعمل ها ره ایجاد کیده و اجرا کنه. ای کار نفرای معیوب از جوامع CALD ره کمک مونه که اظهارنظر کیده و د باره تصمیمای NDIS به طریقای مناسب فرهنگی و قابل دسترس تجدید نظر کنن.</w:t>
      </w:r>
    </w:p>
    <w:p w14:paraId="5C4D057A" w14:textId="77777777" w:rsidR="00167ECA" w:rsidRPr="00893FBE" w:rsidRDefault="00B5128E" w:rsidP="00167ECA">
      <w:pPr>
        <w:pStyle w:val="Heading3"/>
        <w:bidi/>
        <w:rPr>
          <w:rFonts w:ascii="Dubai" w:hAnsi="Dubai" w:cs="Dubai"/>
          <w:lang w:bidi="prs-AF"/>
        </w:rPr>
      </w:pPr>
      <w:bookmarkStart w:id="173" w:name="_Toc256000037"/>
      <w:r w:rsidRPr="00893FBE">
        <w:rPr>
          <w:rFonts w:ascii="Dubai" w:hAnsi="Dubai" w:cs="Dubai"/>
          <w:rtl/>
          <w:lang w:bidi="prs-AF"/>
        </w:rPr>
        <w:t>4.2: توانایی کارمندا</w:t>
      </w:r>
      <w:bookmarkEnd w:id="173"/>
    </w:p>
    <w:p w14:paraId="11D7FBDB" w14:textId="77777777" w:rsidR="004A449F" w:rsidRPr="00893FBE" w:rsidRDefault="00B5128E" w:rsidP="004A449F">
      <w:pPr>
        <w:bidi/>
        <w:rPr>
          <w:rFonts w:ascii="Dubai" w:hAnsi="Dubai" w:cs="Dubai"/>
          <w:lang w:val="en-AU" w:bidi="prs-AF"/>
        </w:rPr>
      </w:pPr>
      <w:r w:rsidRPr="00893FBE">
        <w:rPr>
          <w:rFonts w:ascii="Dubai" w:hAnsi="Dubai" w:cs="Dubai"/>
          <w:rtl/>
          <w:lang w:bidi="prs-AF"/>
        </w:rPr>
        <w:t>توانایی کارمندا د باره ازی استه که کارمندا و شریکای NDIS دارای درک و توانایی استن که خدمات ایمن فرهنگی و جوابگو ره به شرکت کنندا و فامیلای شی ارائه کنن.</w:t>
      </w:r>
    </w:p>
    <w:p w14:paraId="25E5AE91" w14:textId="77777777" w:rsidR="007266E9" w:rsidRPr="00893FBE" w:rsidRDefault="00B5128E" w:rsidP="00D73261">
      <w:pPr>
        <w:pStyle w:val="Heading3"/>
        <w:bidi/>
        <w:rPr>
          <w:rFonts w:ascii="Dubai" w:hAnsi="Dubai" w:cs="Dubai"/>
          <w:lang w:val="en-AU" w:bidi="prs-AF"/>
        </w:rPr>
      </w:pPr>
      <w:bookmarkStart w:id="174" w:name="_Toc256000038"/>
      <w:bookmarkStart w:id="175" w:name="_Toc143177239"/>
      <w:r w:rsidRPr="00893FBE">
        <w:rPr>
          <w:rFonts w:ascii="Dubai" w:hAnsi="Dubai" w:cs="Dubai"/>
          <w:rtl/>
          <w:lang w:bidi="prs-AF"/>
        </w:rPr>
        <w:t>هدف 4</w:t>
      </w:r>
      <w:bookmarkEnd w:id="174"/>
      <w:bookmarkEnd w:id="175"/>
    </w:p>
    <w:p w14:paraId="7766B861" w14:textId="77777777" w:rsidR="004A449F" w:rsidRPr="00893FBE" w:rsidRDefault="00B5128E" w:rsidP="004A449F">
      <w:pPr>
        <w:bidi/>
        <w:rPr>
          <w:rFonts w:ascii="Dubai" w:hAnsi="Dubai" w:cs="Dubai"/>
          <w:lang w:val="en-AU" w:bidi="prs-AF"/>
        </w:rPr>
      </w:pPr>
      <w:r w:rsidRPr="00893FBE">
        <w:rPr>
          <w:rFonts w:ascii="Dubai" w:hAnsi="Dubai" w:cs="Dubai"/>
          <w:rtl/>
          <w:lang w:bidi="prs-AF"/>
        </w:rPr>
        <w:t>کارمندا و همکارای NDIS به طور دوامدار نیازای فرهنگی و زبانی شرکت کنندا و اینکه چی رقم ممکنه ای نیازمندی ها به معیوبیت ازونا تأثیر کنه، درک کیده و به آنها عمل مونن.</w:t>
      </w:r>
    </w:p>
    <w:p w14:paraId="3ABC5AEC" w14:textId="77777777" w:rsidR="004A449F" w:rsidRPr="00893FBE" w:rsidRDefault="00B5128E" w:rsidP="00D73261">
      <w:pPr>
        <w:pStyle w:val="Heading4"/>
        <w:bidi/>
        <w:rPr>
          <w:rFonts w:ascii="Dubai" w:hAnsi="Dubai" w:cs="Dubai"/>
          <w:lang w:val="en-AU" w:bidi="prs-AF"/>
        </w:rPr>
      </w:pPr>
      <w:bookmarkStart w:id="176" w:name="_Toc256000039"/>
      <w:bookmarkStart w:id="177" w:name="_Toc143177240"/>
      <w:r w:rsidRPr="00893FBE">
        <w:rPr>
          <w:rFonts w:ascii="Dubai" w:hAnsi="Dubai" w:cs="Dubai"/>
          <w:rtl/>
          <w:lang w:bidi="prs-AF"/>
        </w:rPr>
        <w:t>اقداما</w:t>
      </w:r>
      <w:bookmarkEnd w:id="176"/>
      <w:bookmarkEnd w:id="177"/>
    </w:p>
    <w:p w14:paraId="66F8E8F9" w14:textId="0AE3E1F7" w:rsidR="004A449F" w:rsidRPr="00893FBE" w:rsidRDefault="00B5128E" w:rsidP="001F6B92">
      <w:pPr>
        <w:keepNext/>
        <w:numPr>
          <w:ilvl w:val="0"/>
          <w:numId w:val="53"/>
        </w:numPr>
        <w:bidi/>
        <w:ind w:left="714" w:hanging="357"/>
        <w:rPr>
          <w:rFonts w:ascii="Dubai" w:hAnsi="Dubai" w:cs="Dubai"/>
          <w:lang w:val="en-AU" w:bidi="prs-AF"/>
        </w:rPr>
      </w:pPr>
      <w:r w:rsidRPr="00893FBE">
        <w:rPr>
          <w:rFonts w:ascii="Dubai" w:hAnsi="Dubai" w:cs="Dubai"/>
          <w:rtl/>
          <w:lang w:bidi="prs-AF"/>
        </w:rPr>
        <w:t>ده ارائه کیدون یک برنامه آموزشی همیشگی بلده کارمندا و همکارای NDIS قد جوامع CALD، نهادای دولتی (به شمول کمسیون NDIS) و سازمانای غیردولتی همکاری مونه. ای برنامه بلده آگاهی رساندون فرهنگی و زبانی (ازج</w:t>
      </w:r>
      <w:r w:rsidR="007143BC">
        <w:rPr>
          <w:rFonts w:ascii="Dubai" w:hAnsi="Dubai" w:cs="Dubai"/>
          <w:rtl/>
          <w:lang w:bidi="prs-AF"/>
        </w:rPr>
        <w:t>مل</w:t>
      </w:r>
      <w:r w:rsidRPr="00893FBE">
        <w:rPr>
          <w:rFonts w:ascii="Dubai" w:hAnsi="Dubai" w:cs="Dubai"/>
          <w:rtl/>
          <w:lang w:bidi="prs-AF"/>
        </w:rPr>
        <w:t>ه کر/ناشنوا، کر و کور، و کم شنوا)، و توانایی بلده ارائه کیدون تعامل بی خطر، کارا، بامعنی و مناسب قد مردمای که از پیشینه CALD استن، کار خواد کد.</w:t>
      </w:r>
    </w:p>
    <w:p w14:paraId="760E7F1B" w14:textId="77777777" w:rsidR="004A449F" w:rsidRPr="00893FBE" w:rsidRDefault="00B5128E" w:rsidP="00FF7906">
      <w:pPr>
        <w:numPr>
          <w:ilvl w:val="0"/>
          <w:numId w:val="53"/>
        </w:numPr>
        <w:bidi/>
        <w:rPr>
          <w:rFonts w:ascii="Dubai" w:hAnsi="Dubai" w:cs="Dubai"/>
          <w:lang w:val="en-AU" w:bidi="prs-AF"/>
        </w:rPr>
      </w:pPr>
      <w:r w:rsidRPr="00893FBE">
        <w:rPr>
          <w:rFonts w:ascii="Dubai" w:hAnsi="Dubai" w:cs="Dubai"/>
          <w:rtl/>
          <w:lang w:bidi="prs-AF"/>
        </w:rPr>
        <w:t>فرصتای کاریابی ره بلده مردمای که از پیشنه CALD (به شمول کسایی که معیوب استن) استن د NDIA حمایت مونه تاکه نمایندگی ره به هر سطح خوبتر کنن.</w:t>
      </w:r>
    </w:p>
    <w:p w14:paraId="252F292B" w14:textId="77777777" w:rsidR="007266E9" w:rsidRPr="00893FBE" w:rsidRDefault="00B5128E" w:rsidP="00D73261">
      <w:pPr>
        <w:pStyle w:val="Heading3"/>
        <w:bidi/>
        <w:rPr>
          <w:rFonts w:ascii="Dubai" w:hAnsi="Dubai" w:cs="Dubai"/>
          <w:lang w:val="en-AU" w:bidi="prs-AF"/>
        </w:rPr>
      </w:pPr>
      <w:bookmarkStart w:id="178" w:name="_Toc256000040"/>
      <w:bookmarkStart w:id="179" w:name="_Toc143177241"/>
      <w:r w:rsidRPr="00893FBE">
        <w:rPr>
          <w:rFonts w:ascii="Dubai" w:hAnsi="Dubai" w:cs="Dubai"/>
          <w:rtl/>
          <w:lang w:bidi="prs-AF"/>
        </w:rPr>
        <w:lastRenderedPageBreak/>
        <w:t>هدف 5</w:t>
      </w:r>
      <w:bookmarkEnd w:id="178"/>
      <w:bookmarkEnd w:id="179"/>
    </w:p>
    <w:p w14:paraId="1D4B21ED" w14:textId="77777777" w:rsidR="004A449F" w:rsidRPr="00893FBE" w:rsidRDefault="00B5128E" w:rsidP="004A449F">
      <w:pPr>
        <w:bidi/>
        <w:rPr>
          <w:rFonts w:ascii="Dubai" w:hAnsi="Dubai" w:cs="Dubai"/>
          <w:lang w:bidi="prs-AF"/>
        </w:rPr>
      </w:pPr>
      <w:r w:rsidRPr="00893FBE">
        <w:rPr>
          <w:rFonts w:ascii="Dubai" w:hAnsi="Dubai" w:cs="Dubai"/>
          <w:rtl/>
          <w:lang w:bidi="prs-AF"/>
        </w:rPr>
        <w:t>کارمندا و همکارای NDIS د تمام مشارکت های خو از شیوه کاری ایمن از نظر فرهنگی و صدمه روانی استفاده مونن.</w:t>
      </w:r>
    </w:p>
    <w:p w14:paraId="666149A0" w14:textId="77777777" w:rsidR="004A449F" w:rsidRPr="00893FBE" w:rsidRDefault="00B5128E" w:rsidP="00D73261">
      <w:pPr>
        <w:pStyle w:val="Heading4"/>
        <w:bidi/>
        <w:rPr>
          <w:rFonts w:ascii="Dubai" w:hAnsi="Dubai" w:cs="Dubai"/>
          <w:lang w:val="en-AU" w:bidi="prs-AF"/>
        </w:rPr>
      </w:pPr>
      <w:bookmarkStart w:id="180" w:name="_Toc256000041"/>
      <w:bookmarkStart w:id="181" w:name="_Toc143177242"/>
      <w:r w:rsidRPr="00893FBE">
        <w:rPr>
          <w:rFonts w:ascii="Dubai" w:hAnsi="Dubai" w:cs="Dubai"/>
          <w:rtl/>
          <w:lang w:bidi="prs-AF"/>
        </w:rPr>
        <w:t>اقداما</w:t>
      </w:r>
      <w:bookmarkEnd w:id="180"/>
      <w:bookmarkEnd w:id="181"/>
    </w:p>
    <w:p w14:paraId="3D5278BC" w14:textId="77777777" w:rsidR="004A449F" w:rsidRPr="00893FBE" w:rsidRDefault="00B5128E" w:rsidP="00FF7906">
      <w:pPr>
        <w:numPr>
          <w:ilvl w:val="0"/>
          <w:numId w:val="54"/>
        </w:numPr>
        <w:bidi/>
        <w:rPr>
          <w:rFonts w:ascii="Dubai" w:hAnsi="Dubai" w:cs="Dubai"/>
          <w:lang w:val="en-AU" w:bidi="prs-AF"/>
        </w:rPr>
      </w:pPr>
      <w:r w:rsidRPr="00893FBE">
        <w:rPr>
          <w:rFonts w:ascii="Dubai" w:hAnsi="Dubai" w:cs="Dubai"/>
          <w:rtl/>
          <w:lang w:bidi="prs-AF"/>
        </w:rPr>
        <w:t>قد جوامع CALD، نهادای دولتی (ازجمله کمسیون NDIS) و سازمانای غیر-دولتی بلده ایجاد آموزش و یادگیری د ایمنی فرهنگی، ضد-نژادپرستی و شیوه کاری آگاه از نظر صدمه روانی د پوشه های آموزشی NDIA همکاری مونه.</w:t>
      </w:r>
    </w:p>
    <w:p w14:paraId="1FEE9692" w14:textId="77777777" w:rsidR="004A449F" w:rsidRPr="00893FBE" w:rsidRDefault="00B5128E" w:rsidP="00304FA7">
      <w:pPr>
        <w:numPr>
          <w:ilvl w:val="0"/>
          <w:numId w:val="54"/>
        </w:numPr>
        <w:bidi/>
        <w:rPr>
          <w:rFonts w:ascii="Dubai" w:hAnsi="Dubai" w:cs="Dubai"/>
          <w:lang w:val="en-AU" w:bidi="prs-AF"/>
        </w:rPr>
      </w:pPr>
      <w:r w:rsidRPr="00893FBE">
        <w:rPr>
          <w:rFonts w:ascii="Dubai" w:hAnsi="Dubai" w:cs="Dubai"/>
          <w:rtl/>
          <w:lang w:bidi="prs-AF"/>
        </w:rPr>
        <w:t>توسعه و ارائه آموزش و منابع به کارمندا و همکارای NDIS د مورد استفاده از ترجمان و دیگه حمایتای زبانی برای بهبود تجربه نفرای معیوب از پیشینه CALD د وقت تعامل قد NDIS.</w:t>
      </w:r>
    </w:p>
    <w:p w14:paraId="1F132373" w14:textId="77777777" w:rsidR="002445E5" w:rsidRPr="00893FBE" w:rsidRDefault="00B5128E" w:rsidP="001F6B92">
      <w:pPr>
        <w:keepNext/>
        <w:numPr>
          <w:ilvl w:val="0"/>
          <w:numId w:val="54"/>
        </w:numPr>
        <w:bidi/>
        <w:ind w:left="714" w:hanging="357"/>
        <w:rPr>
          <w:rFonts w:ascii="Dubai" w:hAnsi="Dubai" w:cs="Dubai"/>
          <w:lang w:val="en-AU" w:bidi="prs-AF"/>
        </w:rPr>
      </w:pPr>
      <w:r w:rsidRPr="00893FBE">
        <w:rPr>
          <w:rFonts w:ascii="Dubai" w:hAnsi="Dubai" w:cs="Dubai"/>
          <w:rtl/>
          <w:lang w:bidi="prs-AF"/>
        </w:rPr>
        <w:t>یک پلان و برنامه شامل کیدون CALD را ایجاد کنه که یک محل کار مناسب فرهنگی و همه شمول ره بلده کارمندای NDIS به طور دائم ایجاد کیده و رشد بیدیه.</w:t>
      </w:r>
    </w:p>
    <w:p w14:paraId="3C43C666" w14:textId="77777777" w:rsidR="00167ECA" w:rsidRPr="00893FBE" w:rsidRDefault="00B5128E" w:rsidP="00D54246">
      <w:pPr>
        <w:numPr>
          <w:ilvl w:val="0"/>
          <w:numId w:val="54"/>
        </w:numPr>
        <w:bidi/>
        <w:rPr>
          <w:rFonts w:ascii="Dubai" w:hAnsi="Dubai" w:cs="Dubai"/>
          <w:lang w:val="en-AU" w:bidi="prs-AF"/>
        </w:rPr>
      </w:pPr>
      <w:r w:rsidRPr="00893FBE">
        <w:rPr>
          <w:rFonts w:ascii="Dubai" w:hAnsi="Dubai" w:cs="Dubai"/>
          <w:rtl/>
          <w:lang w:bidi="prs-AF"/>
        </w:rPr>
        <w:t>ایجاد یک جامعه ای از تمرین ها که یادگیری ره بلده کمک به کارمندا تا مهارتای خوره خوبتر کنه شریک مونن تاکه بی تنن به کسایی که کر/ناشنوا، کر و کور و کم شنوا استن کمک کنه. ای تیم شامل کارمندا و همکارای NDIS استن که د استفاده کیدون Auslan مهارت دیرن. ای دسترسی ره از طریق رهنمایی ها، پروسه ها و حمایت بلده فرصتای مشارکتی تقویت مونه.</w:t>
      </w:r>
    </w:p>
    <w:p w14:paraId="0F1F05CF" w14:textId="77777777" w:rsidR="004A449F" w:rsidRPr="00893FBE" w:rsidRDefault="00B5128E" w:rsidP="00D73261">
      <w:pPr>
        <w:pStyle w:val="Heading3"/>
        <w:bidi/>
        <w:rPr>
          <w:rFonts w:ascii="Dubai" w:hAnsi="Dubai" w:cs="Dubai"/>
          <w:lang w:bidi="prs-AF"/>
        </w:rPr>
      </w:pPr>
      <w:bookmarkStart w:id="182" w:name="_Toc256000042"/>
      <w:r w:rsidRPr="00893FBE">
        <w:rPr>
          <w:rFonts w:ascii="Dubai" w:hAnsi="Dubai" w:cs="Dubai"/>
          <w:rtl/>
          <w:lang w:bidi="prs-AF"/>
        </w:rPr>
        <w:t>4.3 ارتباطای قابل دسترس</w:t>
      </w:r>
      <w:bookmarkEnd w:id="182"/>
    </w:p>
    <w:p w14:paraId="342E8601" w14:textId="77777777" w:rsidR="00150D48" w:rsidRPr="00893FBE" w:rsidRDefault="00B5128E" w:rsidP="00150D48">
      <w:pPr>
        <w:bidi/>
        <w:rPr>
          <w:rFonts w:ascii="Dubai" w:hAnsi="Dubai" w:cs="Dubai"/>
          <w:lang w:bidi="prs-AF"/>
        </w:rPr>
      </w:pPr>
      <w:r w:rsidRPr="00893FBE">
        <w:rPr>
          <w:rFonts w:ascii="Dubai" w:hAnsi="Dubai" w:cs="Dubai"/>
          <w:rtl/>
          <w:lang w:bidi="prs-AF"/>
        </w:rPr>
        <w:t>ارتباطای قابل دسترس د باره ازی استه که NDIS مالومات ره به گونه ای شریک کنه که نیازمندی های فرهنگی و ارتباطی شرکت کنندای NDIS، فامیلا و سرپرستای شی ره برآورده کنه.</w:t>
      </w:r>
    </w:p>
    <w:p w14:paraId="77D7A9DA" w14:textId="77777777" w:rsidR="005E64CE" w:rsidRPr="00893FBE" w:rsidRDefault="00B5128E" w:rsidP="00D73261">
      <w:pPr>
        <w:pStyle w:val="Heading3"/>
        <w:bidi/>
        <w:rPr>
          <w:rFonts w:ascii="Dubai" w:hAnsi="Dubai" w:cs="Dubai"/>
          <w:lang w:bidi="prs-AF"/>
        </w:rPr>
      </w:pPr>
      <w:bookmarkStart w:id="183" w:name="_Toc256000043"/>
      <w:bookmarkStart w:id="184" w:name="_Toc143177244"/>
      <w:r w:rsidRPr="00893FBE">
        <w:rPr>
          <w:rFonts w:ascii="Dubai" w:hAnsi="Dubai" w:cs="Dubai"/>
          <w:rtl/>
          <w:lang w:bidi="prs-AF"/>
        </w:rPr>
        <w:t>هدف 6</w:t>
      </w:r>
      <w:bookmarkEnd w:id="183"/>
      <w:bookmarkEnd w:id="184"/>
    </w:p>
    <w:p w14:paraId="279C1A11" w14:textId="77777777" w:rsidR="00150D48" w:rsidRPr="00893FBE" w:rsidRDefault="00B5128E" w:rsidP="00150D48">
      <w:pPr>
        <w:bidi/>
        <w:rPr>
          <w:rFonts w:ascii="Dubai" w:hAnsi="Dubai" w:cs="Dubai"/>
          <w:lang w:bidi="prs-AF"/>
        </w:rPr>
      </w:pPr>
      <w:r w:rsidRPr="00893FBE">
        <w:rPr>
          <w:rFonts w:ascii="Dubai" w:hAnsi="Dubai" w:cs="Dubai"/>
          <w:rtl/>
          <w:lang w:bidi="prs-AF"/>
        </w:rPr>
        <w:t>چینل های ارتباطی موثر بلده جوامع و شرکت کنندای CALD توسط NDIS شناسایی و استفاده موشن.</w:t>
      </w:r>
    </w:p>
    <w:p w14:paraId="2AA0BA0C" w14:textId="77777777" w:rsidR="00150D48" w:rsidRPr="00893FBE" w:rsidRDefault="00B5128E" w:rsidP="00D73261">
      <w:pPr>
        <w:pStyle w:val="Heading4"/>
        <w:bidi/>
        <w:rPr>
          <w:rFonts w:ascii="Dubai" w:hAnsi="Dubai" w:cs="Dubai"/>
          <w:lang w:val="en-AU" w:bidi="prs-AF"/>
        </w:rPr>
      </w:pPr>
      <w:bookmarkStart w:id="185" w:name="_Toc256000044"/>
      <w:bookmarkStart w:id="186" w:name="_Toc143177245"/>
      <w:r w:rsidRPr="00893FBE">
        <w:rPr>
          <w:rFonts w:ascii="Dubai" w:hAnsi="Dubai" w:cs="Dubai"/>
          <w:rtl/>
          <w:lang w:bidi="prs-AF"/>
        </w:rPr>
        <w:lastRenderedPageBreak/>
        <w:t>اقداما</w:t>
      </w:r>
      <w:bookmarkEnd w:id="185"/>
      <w:bookmarkEnd w:id="186"/>
    </w:p>
    <w:p w14:paraId="730E16DA" w14:textId="77777777" w:rsidR="00150D48" w:rsidRPr="00893FBE" w:rsidRDefault="00B5128E" w:rsidP="00FB4D27">
      <w:pPr>
        <w:numPr>
          <w:ilvl w:val="0"/>
          <w:numId w:val="30"/>
        </w:numPr>
        <w:bidi/>
        <w:rPr>
          <w:rFonts w:ascii="Dubai" w:hAnsi="Dubai" w:cs="Dubai"/>
          <w:lang w:val="en-AU" w:bidi="prs-AF"/>
        </w:rPr>
      </w:pPr>
      <w:r w:rsidRPr="00893FBE">
        <w:rPr>
          <w:rFonts w:ascii="Dubai" w:hAnsi="Dubai" w:cs="Dubai"/>
          <w:rtl/>
          <w:lang w:bidi="prs-AF"/>
        </w:rPr>
        <w:t>همکاری قد جوامع CALD و کمسیون NDIS و ای سکتور جهت ایجاد و اجرای رهنمایی ها د باره ازیکه چی رقم به طور موثر قد مردمای معیوب از پیشینه CALD ارتباط برقرار کیده و مشارکت دیشته باشیم. ای شامل مالومات د زیبون خود شی، و از طریق چینل های مختلف، مانند تصویری، صوتی و چاپی موشه.</w:t>
      </w:r>
    </w:p>
    <w:p w14:paraId="7E8FA7BF" w14:textId="77777777" w:rsidR="00150D48" w:rsidRPr="00893FBE" w:rsidRDefault="00B5128E" w:rsidP="001F6B92">
      <w:pPr>
        <w:keepNext/>
        <w:numPr>
          <w:ilvl w:val="0"/>
          <w:numId w:val="30"/>
        </w:numPr>
        <w:bidi/>
        <w:ind w:left="714" w:hanging="357"/>
        <w:rPr>
          <w:rFonts w:ascii="Dubai" w:hAnsi="Dubai" w:cs="Dubai"/>
          <w:lang w:val="en-AU" w:bidi="prs-AF"/>
        </w:rPr>
      </w:pPr>
      <w:r w:rsidRPr="00893FBE">
        <w:rPr>
          <w:rFonts w:ascii="Dubai" w:hAnsi="Dubai" w:cs="Dubai"/>
          <w:rtl/>
          <w:lang w:bidi="prs-AF"/>
        </w:rPr>
        <w:t>بررسی و اصلاح وبسایت NDIS، پورتال myplace، درخواستی My NDIS، وسیله پیدا کننده ارائه کننده، پورتال ارائه کننده myplace و مرکز ارتباط ملی بلده پیشرفت دسترسی و استفاده بلده جوامع و شرکت کنندای CALD. ای شامل استفاده مالومات د زیبون خود شی و دسترسی کمک د زمانی استه که مالومات د زیبون خود شی د دسترس نیسته.</w:t>
      </w:r>
    </w:p>
    <w:p w14:paraId="682342A5" w14:textId="77777777" w:rsidR="00150D48" w:rsidRPr="00893FBE" w:rsidRDefault="00B5128E" w:rsidP="00FB4D27">
      <w:pPr>
        <w:numPr>
          <w:ilvl w:val="0"/>
          <w:numId w:val="30"/>
        </w:numPr>
        <w:bidi/>
        <w:rPr>
          <w:rFonts w:ascii="Dubai" w:hAnsi="Dubai" w:cs="Dubai"/>
          <w:lang w:val="en-AU" w:bidi="prs-AF"/>
        </w:rPr>
      </w:pPr>
      <w:r w:rsidRPr="00893FBE">
        <w:rPr>
          <w:rFonts w:ascii="Dubai" w:hAnsi="Dubai" w:cs="Dubai"/>
          <w:rtl/>
          <w:lang w:bidi="prs-AF"/>
        </w:rPr>
        <w:t>همکاری قد جوامع CALD، کمسیون NDIS و سکتور مربوطه بلده ایجاد، نشر و اجرای رهنمایی های زیبو. ای رهنمایی ها باید توضیح بیدیه که مالوماتی مربوط به NDIS به کدام زبانا ترجمه شونه، تاکه نیازمندی جوامع و شرکت کنندای CALD ره برآورده کنه.</w:t>
      </w:r>
    </w:p>
    <w:p w14:paraId="2BC0A250" w14:textId="77777777" w:rsidR="005E64CE" w:rsidRPr="00893FBE" w:rsidRDefault="00B5128E" w:rsidP="00D73261">
      <w:pPr>
        <w:pStyle w:val="Heading3"/>
        <w:bidi/>
        <w:rPr>
          <w:rFonts w:ascii="Dubai" w:hAnsi="Dubai" w:cs="Dubai"/>
          <w:lang w:val="en-AU" w:bidi="prs-AF"/>
        </w:rPr>
      </w:pPr>
      <w:bookmarkStart w:id="187" w:name="_Toc256000045"/>
      <w:bookmarkStart w:id="188" w:name="_Toc143177246"/>
      <w:r w:rsidRPr="00893FBE">
        <w:rPr>
          <w:rFonts w:ascii="Dubai" w:hAnsi="Dubai" w:cs="Dubai"/>
          <w:rtl/>
          <w:lang w:bidi="prs-AF"/>
        </w:rPr>
        <w:t>هدف 7</w:t>
      </w:r>
      <w:bookmarkEnd w:id="187"/>
      <w:bookmarkEnd w:id="188"/>
    </w:p>
    <w:p w14:paraId="181F9FE5" w14:textId="77777777" w:rsidR="00150D48" w:rsidRPr="00893FBE" w:rsidRDefault="00B5128E" w:rsidP="00150D48">
      <w:pPr>
        <w:bidi/>
        <w:rPr>
          <w:rFonts w:ascii="Dubai" w:hAnsi="Dubai" w:cs="Dubai"/>
          <w:lang w:val="en-AU" w:bidi="prs-AF"/>
        </w:rPr>
      </w:pPr>
      <w:r w:rsidRPr="00893FBE">
        <w:rPr>
          <w:rFonts w:ascii="Dubai" w:hAnsi="Dubai" w:cs="Dubai"/>
          <w:rtl/>
          <w:lang w:bidi="prs-AF"/>
        </w:rPr>
        <w:t>شرکت کنندای CALD و ارائه دهندا از خدمات ترجمانی باخبر شدن، و می تنن دسترسی دیشته شن و تجربه خوبتر ای ره ازی خدمات دیشته شن.</w:t>
      </w:r>
    </w:p>
    <w:p w14:paraId="1045DCF3" w14:textId="77777777" w:rsidR="00150D48" w:rsidRPr="00893FBE" w:rsidRDefault="00B5128E" w:rsidP="00D73261">
      <w:pPr>
        <w:pStyle w:val="Heading4"/>
        <w:bidi/>
        <w:rPr>
          <w:rFonts w:ascii="Dubai" w:hAnsi="Dubai" w:cs="Dubai"/>
          <w:lang w:val="en-AU" w:bidi="prs-AF"/>
        </w:rPr>
      </w:pPr>
      <w:bookmarkStart w:id="189" w:name="_Toc256000046"/>
      <w:bookmarkStart w:id="190" w:name="_Toc143177247"/>
      <w:r w:rsidRPr="00893FBE">
        <w:rPr>
          <w:rFonts w:ascii="Dubai" w:hAnsi="Dubai" w:cs="Dubai"/>
          <w:rtl/>
          <w:lang w:bidi="prs-AF"/>
        </w:rPr>
        <w:t>اقداما</w:t>
      </w:r>
      <w:bookmarkEnd w:id="189"/>
      <w:bookmarkEnd w:id="190"/>
    </w:p>
    <w:p w14:paraId="633A1810" w14:textId="77777777" w:rsidR="00150D48" w:rsidRPr="00893FBE" w:rsidRDefault="00B5128E" w:rsidP="00FB4D27">
      <w:pPr>
        <w:numPr>
          <w:ilvl w:val="0"/>
          <w:numId w:val="31"/>
        </w:numPr>
        <w:bidi/>
        <w:rPr>
          <w:rFonts w:ascii="Dubai" w:hAnsi="Dubai" w:cs="Dubai"/>
          <w:lang w:val="en-AU" w:bidi="prs-AF"/>
        </w:rPr>
      </w:pPr>
      <w:r w:rsidRPr="00893FBE">
        <w:rPr>
          <w:rFonts w:ascii="Dubai" w:hAnsi="Dubai" w:cs="Dubai"/>
          <w:rtl/>
          <w:lang w:bidi="prs-AF"/>
        </w:rPr>
        <w:t>ایجاد و نشر تعریفای واضح از اصطلاحای به خصوص-NDIS به زیبون خودون شی بلده حمایت از شرکت کنندای CALD، ارائه کنندا و خدمات ترجمانی شفاهی و کتبی (TIS) تا اصطلاحای به خصوص-NDIS ره خوبتر فامیده و ارتباط خوبتر برقرار شونه.</w:t>
      </w:r>
    </w:p>
    <w:p w14:paraId="46BA0A15" w14:textId="77777777" w:rsidR="002445E5" w:rsidRPr="00893FBE" w:rsidRDefault="00B5128E" w:rsidP="001F6B92">
      <w:pPr>
        <w:keepNext/>
        <w:numPr>
          <w:ilvl w:val="0"/>
          <w:numId w:val="31"/>
        </w:numPr>
        <w:bidi/>
        <w:ind w:left="714" w:hanging="357"/>
        <w:rPr>
          <w:rFonts w:ascii="Dubai" w:hAnsi="Dubai" w:cs="Dubai"/>
          <w:lang w:val="en-AU" w:bidi="prs-AF"/>
        </w:rPr>
      </w:pPr>
      <w:r w:rsidRPr="00893FBE">
        <w:rPr>
          <w:rFonts w:ascii="Dubai" w:hAnsi="Dubai" w:cs="Dubai"/>
          <w:rtl/>
          <w:lang w:bidi="prs-AF"/>
        </w:rPr>
        <w:lastRenderedPageBreak/>
        <w:t>ایجاد و رساندون مالومات قابل دسترس به جوامع CALD، شرکت کنندا و ارائه کنندای CALD د باره طریقه دسترسی و استفاده از خدمات TIS و د وقتایی که یک ترجمان TIS قابل دسترس نباشه، به سایر ترجمانا.</w:t>
      </w:r>
    </w:p>
    <w:p w14:paraId="6A21B386" w14:textId="77777777" w:rsidR="004A449F" w:rsidRPr="00893FBE" w:rsidRDefault="00B5128E" w:rsidP="2774232F">
      <w:pPr>
        <w:numPr>
          <w:ilvl w:val="0"/>
          <w:numId w:val="31"/>
        </w:numPr>
        <w:bidi/>
        <w:rPr>
          <w:rFonts w:ascii="Dubai" w:hAnsi="Dubai" w:cs="Dubai"/>
          <w:lang w:val="en-AU" w:bidi="prs-AF"/>
        </w:rPr>
      </w:pPr>
      <w:r w:rsidRPr="00893FBE">
        <w:rPr>
          <w:rFonts w:ascii="Dubai" w:hAnsi="Dubai" w:cs="Dubai"/>
          <w:rtl/>
          <w:lang w:bidi="prs-AF"/>
        </w:rPr>
        <w:t>پروسه ها ره بلده جلسای NDIS قد ترجمانا (به شمول Auslan) بررسی و اصلاح کنه تا رویکرد ارتباطی، ازجمله گزینه بلده جلسای طولانی، ترجمانای ترجیحی یا مورد نیاز و خدمات ترجمانی حضوری ره خوبتر کنه.</w:t>
      </w:r>
    </w:p>
    <w:p w14:paraId="29F10B1A" w14:textId="77777777" w:rsidR="00150D48" w:rsidRPr="00893FBE" w:rsidRDefault="00B5128E" w:rsidP="00150D48">
      <w:pPr>
        <w:pStyle w:val="Heading3"/>
        <w:bidi/>
        <w:rPr>
          <w:rFonts w:ascii="Dubai" w:hAnsi="Dubai" w:cs="Dubai"/>
          <w:lang w:bidi="prs-AF"/>
        </w:rPr>
      </w:pPr>
      <w:bookmarkStart w:id="191" w:name="_Toc256000047"/>
      <w:r w:rsidRPr="00893FBE">
        <w:rPr>
          <w:rFonts w:ascii="Dubai" w:hAnsi="Dubai" w:cs="Dubai"/>
          <w:rtl/>
          <w:lang w:bidi="prs-AF"/>
        </w:rPr>
        <w:t>4.4 مارکت ها</w:t>
      </w:r>
      <w:bookmarkEnd w:id="191"/>
    </w:p>
    <w:p w14:paraId="1F439BBF" w14:textId="77777777" w:rsidR="00DF3920" w:rsidRPr="00893FBE" w:rsidRDefault="00B5128E" w:rsidP="00DF3920">
      <w:pPr>
        <w:bidi/>
        <w:rPr>
          <w:rFonts w:ascii="Dubai" w:hAnsi="Dubai" w:cs="Dubai"/>
          <w:lang w:bidi="prs-AF"/>
        </w:rPr>
      </w:pPr>
      <w:r w:rsidRPr="00893FBE">
        <w:rPr>
          <w:rFonts w:ascii="Dubai" w:hAnsi="Dubai" w:cs="Dubai"/>
          <w:rtl/>
          <w:lang w:bidi="prs-AF"/>
        </w:rPr>
        <w:t>مارکت د باره خوبتر کیدون قابل دسترسی و رسندون خدمات مناسب فرهنگی و زبانی NDIS استه. ای شامل ارائه کیدون حمایت خوبتر به شرکت کنندای CALD استه تا ارائه کنندای ره پیدا کنن که خدمات مناسب فرهنگی و زبانی ره ارائه مونن.</w:t>
      </w:r>
    </w:p>
    <w:p w14:paraId="7FBAA3CF" w14:textId="77777777" w:rsidR="005E64CE" w:rsidRPr="00893FBE" w:rsidRDefault="00B5128E" w:rsidP="00D73261">
      <w:pPr>
        <w:pStyle w:val="Heading3"/>
        <w:bidi/>
        <w:rPr>
          <w:rFonts w:ascii="Dubai" w:hAnsi="Dubai" w:cs="Dubai"/>
          <w:lang w:val="en-AU" w:bidi="prs-AF"/>
        </w:rPr>
      </w:pPr>
      <w:bookmarkStart w:id="192" w:name="_Toc256000048"/>
      <w:bookmarkStart w:id="193" w:name="_Toc143177249"/>
      <w:r w:rsidRPr="00893FBE">
        <w:rPr>
          <w:rFonts w:ascii="Dubai" w:hAnsi="Dubai" w:cs="Dubai"/>
          <w:rtl/>
          <w:lang w:bidi="prs-AF"/>
        </w:rPr>
        <w:t>هدف 8</w:t>
      </w:r>
      <w:bookmarkEnd w:id="192"/>
      <w:bookmarkEnd w:id="193"/>
    </w:p>
    <w:p w14:paraId="362B2998" w14:textId="77777777" w:rsidR="00DF3920" w:rsidRPr="00893FBE" w:rsidRDefault="00B5128E" w:rsidP="00DF3920">
      <w:pPr>
        <w:bidi/>
        <w:rPr>
          <w:rFonts w:ascii="Dubai" w:hAnsi="Dubai" w:cs="Dubai"/>
          <w:lang w:val="en-AU" w:bidi="prs-AF"/>
        </w:rPr>
      </w:pPr>
      <w:r w:rsidRPr="00893FBE">
        <w:rPr>
          <w:rFonts w:ascii="Dubai" w:hAnsi="Dubai" w:cs="Dubai"/>
          <w:rtl/>
          <w:lang w:bidi="prs-AF"/>
        </w:rPr>
        <w:t>مالومات د باره استفاده از NDIS و دسترسی به خدمات ایمن و مناسب فرهنگی به طور موثر به جوامع و شرکت کنندای CALD منتقل خواد شد.</w:t>
      </w:r>
    </w:p>
    <w:p w14:paraId="30E78D8D" w14:textId="77777777" w:rsidR="00DF3920" w:rsidRPr="00893FBE" w:rsidRDefault="00B5128E" w:rsidP="00D73261">
      <w:pPr>
        <w:pStyle w:val="Heading4"/>
        <w:bidi/>
        <w:rPr>
          <w:rFonts w:ascii="Dubai" w:hAnsi="Dubai" w:cs="Dubai"/>
          <w:lang w:val="en-AU" w:bidi="prs-AF"/>
        </w:rPr>
      </w:pPr>
      <w:bookmarkStart w:id="194" w:name="_Toc256000049"/>
      <w:bookmarkStart w:id="195" w:name="_Toc143177250"/>
      <w:r w:rsidRPr="00893FBE">
        <w:rPr>
          <w:rFonts w:ascii="Dubai" w:hAnsi="Dubai" w:cs="Dubai"/>
          <w:rtl/>
          <w:lang w:bidi="prs-AF"/>
        </w:rPr>
        <w:t>اقداما</w:t>
      </w:r>
      <w:bookmarkEnd w:id="194"/>
      <w:bookmarkEnd w:id="195"/>
    </w:p>
    <w:p w14:paraId="3E2E3230" w14:textId="77777777" w:rsidR="00DF3920" w:rsidRPr="00893FBE" w:rsidRDefault="00B5128E" w:rsidP="00C54EE5">
      <w:pPr>
        <w:numPr>
          <w:ilvl w:val="0"/>
          <w:numId w:val="56"/>
        </w:numPr>
        <w:bidi/>
        <w:rPr>
          <w:rFonts w:ascii="Dubai" w:hAnsi="Dubai" w:cs="Dubai"/>
          <w:bCs/>
          <w:lang w:val="en-AU" w:bidi="prs-AF"/>
        </w:rPr>
      </w:pPr>
      <w:r w:rsidRPr="00893FBE">
        <w:rPr>
          <w:rFonts w:ascii="Dubai" w:hAnsi="Dubai" w:cs="Dubai"/>
          <w:rtl/>
          <w:lang w:bidi="prs-AF"/>
        </w:rPr>
        <w:t>همکاری با کمسیون NDIS جهت ایجاد و شریک کیدون مالومات قد ارائه کنندای NDIS. مشارکت قد ارائه کنندا جهت ارتقای درک از جامعه محلی شی. توضیح ددون توقعا بلده ازونا که خدمات و حمایت های مناسب و ایمن فرهنگی ره بلده جوامع CALD ارائه کنن.</w:t>
      </w:r>
    </w:p>
    <w:p w14:paraId="0D483EB9" w14:textId="77777777" w:rsidR="00DF3920" w:rsidRPr="00893FBE" w:rsidRDefault="00B5128E" w:rsidP="001F6B92">
      <w:pPr>
        <w:keepNext/>
        <w:numPr>
          <w:ilvl w:val="0"/>
          <w:numId w:val="56"/>
        </w:numPr>
        <w:bidi/>
        <w:ind w:left="714" w:hanging="357"/>
        <w:rPr>
          <w:rFonts w:ascii="Dubai" w:hAnsi="Dubai" w:cs="Dubai"/>
          <w:bCs/>
          <w:lang w:val="en-AU" w:bidi="prs-AF"/>
        </w:rPr>
      </w:pPr>
      <w:r w:rsidRPr="00893FBE">
        <w:rPr>
          <w:rFonts w:ascii="Dubai" w:hAnsi="Dubai" w:cs="Dubai"/>
          <w:rtl/>
          <w:lang w:bidi="prs-AF"/>
        </w:rPr>
        <w:t>همکاری قد کمسیون NDIS بلده ایجاد یک کمپاین بازاریابی و ارتباطای دائمی بلده بلند برودون آگاهی د مورد انتخاب و کنترول. ای شامل طریقه انتخاب کیدون ارائه کننده، تغیر ددون ارائه کننده، ایجاد حفاظت و درج شکایات توسط شرکت کننده CALD موشه.</w:t>
      </w:r>
    </w:p>
    <w:p w14:paraId="279AE62C" w14:textId="77777777" w:rsidR="00DF3920" w:rsidRPr="00893FBE" w:rsidRDefault="00B5128E" w:rsidP="2774232F">
      <w:pPr>
        <w:numPr>
          <w:ilvl w:val="0"/>
          <w:numId w:val="56"/>
        </w:numPr>
        <w:bidi/>
        <w:rPr>
          <w:rFonts w:ascii="Dubai" w:hAnsi="Dubai" w:cs="Dubai"/>
          <w:lang w:val="en-AU" w:bidi="prs-AF"/>
        </w:rPr>
      </w:pPr>
      <w:r w:rsidRPr="00893FBE">
        <w:rPr>
          <w:rFonts w:ascii="Dubai" w:hAnsi="Dubai" w:cs="Dubai"/>
          <w:rtl/>
          <w:lang w:bidi="prs-AF"/>
        </w:rPr>
        <w:t>قد کمسیون NDIS بلده ایجاد حداقل استندردای کاری که ارائه کنندا باید رعایت کنن، همچنین معیارای کیفیت که نیشو بدیه خدمات مناسب فرهنگی چی رقم استه همکاری کنه. ای استندردای کاری و معیارای کیفیت ازوباد باید به شرکت کنندای CALD و ارائه کنندا به طور واضح بیان شونن.</w:t>
      </w:r>
    </w:p>
    <w:p w14:paraId="7C7CEAD7" w14:textId="77777777" w:rsidR="005E64CE" w:rsidRPr="00893FBE" w:rsidRDefault="00B5128E" w:rsidP="00D73261">
      <w:pPr>
        <w:pStyle w:val="Heading3"/>
        <w:bidi/>
        <w:rPr>
          <w:rFonts w:ascii="Dubai" w:hAnsi="Dubai" w:cs="Dubai"/>
          <w:lang w:bidi="prs-AF"/>
        </w:rPr>
      </w:pPr>
      <w:bookmarkStart w:id="196" w:name="_Toc256000050"/>
      <w:bookmarkStart w:id="197" w:name="_Toc143177251"/>
      <w:r w:rsidRPr="00893FBE">
        <w:rPr>
          <w:rFonts w:ascii="Dubai" w:hAnsi="Dubai" w:cs="Dubai"/>
          <w:rtl/>
          <w:lang w:bidi="prs-AF"/>
        </w:rPr>
        <w:lastRenderedPageBreak/>
        <w:t>هدف 9</w:t>
      </w:r>
      <w:bookmarkEnd w:id="196"/>
      <w:bookmarkEnd w:id="197"/>
    </w:p>
    <w:p w14:paraId="5F4A3789" w14:textId="77777777" w:rsidR="00DF3920" w:rsidRPr="00893FBE" w:rsidRDefault="00B5128E" w:rsidP="00DF3920">
      <w:pPr>
        <w:bidi/>
        <w:rPr>
          <w:rFonts w:ascii="Dubai" w:hAnsi="Dubai" w:cs="Dubai"/>
          <w:lang w:bidi="prs-AF"/>
        </w:rPr>
      </w:pPr>
      <w:r w:rsidRPr="00893FBE">
        <w:rPr>
          <w:rFonts w:ascii="Dubai" w:hAnsi="Dubai" w:cs="Dubai"/>
          <w:rtl/>
          <w:lang w:bidi="prs-AF"/>
        </w:rPr>
        <w:t>ارائه کنندای بیشتری NDIS موجوده که خدمات باکیفیت ره که از نظر فرهنگی مناسب، جوابگو و بیخطر باشه ارائه کنه.</w:t>
      </w:r>
    </w:p>
    <w:p w14:paraId="3D415F4E" w14:textId="77777777" w:rsidR="00DF3920" w:rsidRPr="00893FBE" w:rsidRDefault="00B5128E" w:rsidP="00D73261">
      <w:pPr>
        <w:pStyle w:val="Heading4"/>
        <w:bidi/>
        <w:rPr>
          <w:rFonts w:ascii="Dubai" w:hAnsi="Dubai" w:cs="Dubai"/>
          <w:lang w:val="en-AU" w:bidi="prs-AF"/>
        </w:rPr>
      </w:pPr>
      <w:bookmarkStart w:id="198" w:name="_Toc256000051"/>
      <w:bookmarkStart w:id="199" w:name="_Toc143177252"/>
      <w:r w:rsidRPr="00893FBE">
        <w:rPr>
          <w:rFonts w:ascii="Dubai" w:hAnsi="Dubai" w:cs="Dubai"/>
          <w:rtl/>
          <w:lang w:bidi="prs-AF"/>
        </w:rPr>
        <w:t>اقداما</w:t>
      </w:r>
      <w:bookmarkEnd w:id="198"/>
      <w:bookmarkEnd w:id="199"/>
    </w:p>
    <w:p w14:paraId="0FF219B1" w14:textId="77777777" w:rsidR="00DF3920" w:rsidRPr="002B7829" w:rsidRDefault="00B5128E" w:rsidP="001F6B92">
      <w:pPr>
        <w:keepNext/>
        <w:numPr>
          <w:ilvl w:val="0"/>
          <w:numId w:val="55"/>
        </w:numPr>
        <w:bidi/>
        <w:ind w:left="714" w:hanging="357"/>
        <w:rPr>
          <w:rFonts w:ascii="Dubai" w:hAnsi="Dubai" w:cs="Dubai"/>
          <w:lang w:val="en-AU" w:bidi="prs-AF"/>
        </w:rPr>
      </w:pPr>
      <w:r w:rsidRPr="002B7829">
        <w:rPr>
          <w:rFonts w:ascii="Dubai" w:hAnsi="Dubai" w:cs="Dubai"/>
          <w:rtl/>
          <w:lang w:bidi="prs-AF"/>
        </w:rPr>
        <w:t>شناسایی چالش ها و موانعی که سازمانای اجتماعی CALD د ارائه کیدون حمایتای معیوبیت (ازجمله هماهنگ کیدون خدمات و مراقبت مستقیم) روبرو استن. همکاری با نهادای دولتی و سکتور مربوطه بلده رسیدگی به ای موانع.</w:t>
      </w:r>
    </w:p>
    <w:p w14:paraId="55D0536C" w14:textId="77777777" w:rsidR="00150D48" w:rsidRPr="00893FBE" w:rsidRDefault="00B5128E" w:rsidP="00FB4D27">
      <w:pPr>
        <w:numPr>
          <w:ilvl w:val="0"/>
          <w:numId w:val="55"/>
        </w:numPr>
        <w:bidi/>
        <w:rPr>
          <w:rFonts w:ascii="Dubai" w:hAnsi="Dubai" w:cs="Dubai"/>
          <w:bCs/>
          <w:lang w:val="en-AU" w:bidi="prs-AF"/>
        </w:rPr>
      </w:pPr>
      <w:r w:rsidRPr="00893FBE">
        <w:rPr>
          <w:rFonts w:ascii="Dubai" w:hAnsi="Dubai" w:cs="Dubai"/>
          <w:rtl/>
          <w:lang w:bidi="prs-AF"/>
        </w:rPr>
        <w:t>همکاری قد نهادای دولتی و دیگه سهامدارا که چی رقم تعداد ترجمانای تایید شده توسط سازمان اعتباربخشی ملی بلده ترجمانای شفاهی و کتبی (NAATI) که از حقوق معیوبیت و NDIS باخبر استن.</w:t>
      </w:r>
    </w:p>
    <w:p w14:paraId="341D31F3" w14:textId="77777777" w:rsidR="00E231BA" w:rsidRPr="00893FBE" w:rsidRDefault="00B5128E" w:rsidP="00D73261">
      <w:pPr>
        <w:pStyle w:val="Heading3"/>
        <w:bidi/>
        <w:rPr>
          <w:rFonts w:ascii="Dubai" w:hAnsi="Dubai" w:cs="Dubai"/>
          <w:lang w:bidi="prs-AF"/>
        </w:rPr>
      </w:pPr>
      <w:bookmarkStart w:id="200" w:name="_Toc256000052"/>
      <w:r w:rsidRPr="00893FBE">
        <w:rPr>
          <w:rFonts w:ascii="Dubai" w:hAnsi="Dubai" w:cs="Dubai"/>
          <w:rtl/>
          <w:lang w:bidi="prs-AF"/>
        </w:rPr>
        <w:t>4.5 مالومات (Data)</w:t>
      </w:r>
      <w:bookmarkEnd w:id="200"/>
    </w:p>
    <w:p w14:paraId="5F11F757" w14:textId="77777777" w:rsidR="00354C1E" w:rsidRPr="00893FBE" w:rsidRDefault="00B5128E" w:rsidP="00354C1E">
      <w:pPr>
        <w:bidi/>
        <w:rPr>
          <w:rFonts w:ascii="Dubai" w:hAnsi="Dubai" w:cs="Dubai"/>
          <w:lang w:bidi="prs-AF"/>
        </w:rPr>
      </w:pPr>
      <w:r w:rsidRPr="00893FBE">
        <w:rPr>
          <w:rFonts w:ascii="Dubai" w:hAnsi="Dubai" w:cs="Dubai"/>
          <w:rtl/>
          <w:lang w:bidi="prs-AF"/>
        </w:rPr>
        <w:t>مالومات د باره ازی استه که NDIA مالومات ره جم آوری و استفاده نه تاکه شرکت کنندای CALD و نیازمندی های شی ره خوبتر بوفامن، خدمات ره خوبتر کیده و تاثیر NDIS ره درک کنن.</w:t>
      </w:r>
    </w:p>
    <w:p w14:paraId="4F4AAA0F" w14:textId="77777777" w:rsidR="005E64CE" w:rsidRPr="00893FBE" w:rsidRDefault="00B5128E" w:rsidP="00D73261">
      <w:pPr>
        <w:pStyle w:val="Heading3"/>
        <w:bidi/>
        <w:rPr>
          <w:rFonts w:ascii="Dubai" w:hAnsi="Dubai" w:cs="Dubai"/>
          <w:lang w:bidi="prs-AF"/>
        </w:rPr>
      </w:pPr>
      <w:bookmarkStart w:id="201" w:name="_Toc256000053"/>
      <w:bookmarkStart w:id="202" w:name="_Toc143177254"/>
      <w:r w:rsidRPr="00893FBE">
        <w:rPr>
          <w:rFonts w:ascii="Dubai" w:hAnsi="Dubai" w:cs="Dubai"/>
          <w:rtl/>
          <w:lang w:bidi="prs-AF"/>
        </w:rPr>
        <w:t>هدف 10</w:t>
      </w:r>
      <w:bookmarkEnd w:id="201"/>
      <w:bookmarkEnd w:id="202"/>
    </w:p>
    <w:p w14:paraId="7E6AD909" w14:textId="77777777" w:rsidR="00354C1E" w:rsidRPr="00893FBE" w:rsidRDefault="00B5128E" w:rsidP="00354C1E">
      <w:pPr>
        <w:bidi/>
        <w:rPr>
          <w:rFonts w:ascii="Dubai" w:hAnsi="Dubai" w:cs="Dubai"/>
          <w:lang w:bidi="prs-AF"/>
        </w:rPr>
      </w:pPr>
      <w:r w:rsidRPr="00893FBE">
        <w:rPr>
          <w:rFonts w:ascii="Dubai" w:hAnsi="Dubai" w:cs="Dubai"/>
          <w:rtl/>
          <w:lang w:bidi="prs-AF"/>
        </w:rPr>
        <w:t>NDIA از یک تعریف با طراحی-شریکی و توافق شده از «CALD» استفاده مونه که جم آوری مالومات دقیق و مفید ره حمایت مونه.</w:t>
      </w:r>
    </w:p>
    <w:p w14:paraId="64153B6F" w14:textId="77777777" w:rsidR="00354C1E" w:rsidRPr="00893FBE" w:rsidRDefault="00B5128E" w:rsidP="00D73261">
      <w:pPr>
        <w:pStyle w:val="Heading4"/>
        <w:bidi/>
        <w:rPr>
          <w:rFonts w:ascii="Dubai" w:hAnsi="Dubai" w:cs="Dubai"/>
          <w:lang w:val="en-AU" w:bidi="prs-AF"/>
        </w:rPr>
      </w:pPr>
      <w:bookmarkStart w:id="203" w:name="_Toc256000054"/>
      <w:bookmarkStart w:id="204" w:name="_Toc143177255"/>
      <w:r w:rsidRPr="00893FBE">
        <w:rPr>
          <w:rFonts w:ascii="Dubai" w:hAnsi="Dubai" w:cs="Dubai"/>
          <w:rtl/>
          <w:lang w:bidi="prs-AF"/>
        </w:rPr>
        <w:t>اقداما</w:t>
      </w:r>
      <w:bookmarkEnd w:id="203"/>
      <w:bookmarkEnd w:id="204"/>
    </w:p>
    <w:p w14:paraId="1D95F342" w14:textId="77777777" w:rsidR="00354C1E" w:rsidRPr="00893FBE" w:rsidRDefault="00B5128E" w:rsidP="00EB4F8E">
      <w:pPr>
        <w:numPr>
          <w:ilvl w:val="0"/>
          <w:numId w:val="55"/>
        </w:numPr>
        <w:bidi/>
        <w:rPr>
          <w:rFonts w:ascii="Dubai" w:hAnsi="Dubai" w:cs="Dubai"/>
          <w:lang w:bidi="prs-AF"/>
        </w:rPr>
      </w:pPr>
      <w:r w:rsidRPr="00893FBE">
        <w:rPr>
          <w:rFonts w:ascii="Dubai" w:hAnsi="Dubai" w:cs="Dubai"/>
          <w:rtl/>
          <w:lang w:bidi="prs-AF"/>
        </w:rPr>
        <w:t>همکاری قد جوامع CALD و نهادای دولتی بلده ایجاد و نشر یک تعریفی جامع تر از CALD که تعاطع های فرهنگی و زبانی ره درک کنه. طریقای جم آوری مالومات NDIA ره مطابق به ای تعریفا اصلاح کنه.</w:t>
      </w:r>
    </w:p>
    <w:p w14:paraId="1CA1EDF7" w14:textId="77777777" w:rsidR="005E64CE" w:rsidRPr="00893FBE" w:rsidRDefault="00B5128E" w:rsidP="00D73261">
      <w:pPr>
        <w:pStyle w:val="Heading3"/>
        <w:bidi/>
        <w:rPr>
          <w:rFonts w:ascii="Dubai" w:hAnsi="Dubai" w:cs="Dubai"/>
          <w:lang w:bidi="prs-AF"/>
        </w:rPr>
      </w:pPr>
      <w:bookmarkStart w:id="205" w:name="_Toc256000055"/>
      <w:bookmarkStart w:id="206" w:name="_Toc143177256"/>
      <w:r w:rsidRPr="00893FBE">
        <w:rPr>
          <w:rFonts w:ascii="Dubai" w:hAnsi="Dubai" w:cs="Dubai"/>
          <w:rtl/>
          <w:lang w:bidi="prs-AF"/>
        </w:rPr>
        <w:lastRenderedPageBreak/>
        <w:t>هدف 11</w:t>
      </w:r>
      <w:bookmarkEnd w:id="205"/>
      <w:bookmarkEnd w:id="206"/>
    </w:p>
    <w:p w14:paraId="0B32DF0C" w14:textId="77777777" w:rsidR="00336DC2" w:rsidRPr="00893FBE" w:rsidRDefault="00B5128E" w:rsidP="001F6B92">
      <w:pPr>
        <w:bidi/>
        <w:rPr>
          <w:rFonts w:ascii="Dubai" w:hAnsi="Dubai" w:cs="Dubai"/>
          <w:lang w:val="en-AU" w:bidi="prs-AF"/>
        </w:rPr>
      </w:pPr>
      <w:r w:rsidRPr="00893FBE">
        <w:rPr>
          <w:rFonts w:ascii="Dubai" w:hAnsi="Dubai" w:cs="Dubai"/>
          <w:rtl/>
          <w:lang w:bidi="prs-AF"/>
        </w:rPr>
        <w:t>مالومات و تصمیم گیری مبتنی بر شواهد توسط NDIA و سهامدارا بلده خوبتر کیدون خدمات، تجربا و نتیجا بلده شرکت کنندای CALD استفاده موشه.</w:t>
      </w:r>
    </w:p>
    <w:p w14:paraId="39A37952" w14:textId="77777777" w:rsidR="00354C1E" w:rsidRPr="00893FBE" w:rsidRDefault="00B5128E" w:rsidP="00D73261">
      <w:pPr>
        <w:pStyle w:val="Heading4"/>
        <w:bidi/>
        <w:rPr>
          <w:rFonts w:ascii="Dubai" w:hAnsi="Dubai" w:cs="Dubai"/>
          <w:lang w:val="en-AU" w:bidi="prs-AF"/>
        </w:rPr>
      </w:pPr>
      <w:bookmarkStart w:id="207" w:name="_Toc256000056"/>
      <w:bookmarkStart w:id="208" w:name="_Toc143177257"/>
      <w:r w:rsidRPr="00893FBE">
        <w:rPr>
          <w:rFonts w:ascii="Dubai" w:hAnsi="Dubai" w:cs="Dubai"/>
          <w:rtl/>
          <w:lang w:bidi="prs-AF"/>
        </w:rPr>
        <w:t>اقداما</w:t>
      </w:r>
      <w:bookmarkEnd w:id="207"/>
      <w:bookmarkEnd w:id="208"/>
    </w:p>
    <w:p w14:paraId="4F720DD6" w14:textId="77777777" w:rsidR="00354C1E" w:rsidRPr="00893FBE" w:rsidRDefault="00B5128E" w:rsidP="00FB4D27">
      <w:pPr>
        <w:numPr>
          <w:ilvl w:val="0"/>
          <w:numId w:val="35"/>
        </w:numPr>
        <w:bidi/>
        <w:rPr>
          <w:rFonts w:ascii="Dubai" w:hAnsi="Dubai" w:cs="Dubai"/>
          <w:lang w:bidi="prs-AF"/>
        </w:rPr>
      </w:pPr>
      <w:r w:rsidRPr="00893FBE">
        <w:rPr>
          <w:rFonts w:ascii="Dubai" w:hAnsi="Dubai" w:cs="Dubai"/>
          <w:rtl/>
          <w:lang w:bidi="prs-AF"/>
        </w:rPr>
        <w:t>تحقیق، شناسایی و نشر مالومات نو د باره شرکت کنندا از پیشینه CALD تا یک تصمیم گیری خوبتر مبتنی بر شواهد ره توسط کارمندای NDIS، همکارا و سکتور مربوطه امکان پذیر کنه.</w:t>
      </w:r>
    </w:p>
    <w:p w14:paraId="6589BCC8" w14:textId="77777777" w:rsidR="00C448DD" w:rsidRPr="00893FBE" w:rsidRDefault="00B5128E" w:rsidP="00C448DD">
      <w:pPr>
        <w:pStyle w:val="Heading3"/>
        <w:bidi/>
        <w:rPr>
          <w:rFonts w:ascii="Dubai" w:hAnsi="Dubai" w:cs="Dubai"/>
          <w:lang w:bidi="prs-AF"/>
        </w:rPr>
      </w:pPr>
      <w:bookmarkStart w:id="209" w:name="_Toc256000057"/>
      <w:r w:rsidRPr="00893FBE">
        <w:rPr>
          <w:rFonts w:ascii="Dubai" w:hAnsi="Dubai" w:cs="Dubai"/>
          <w:rtl/>
          <w:lang w:bidi="prs-AF"/>
        </w:rPr>
        <w:t>4.6 اطلاح رسانی (Outreach)</w:t>
      </w:r>
      <w:bookmarkEnd w:id="209"/>
    </w:p>
    <w:p w14:paraId="701C3007" w14:textId="77777777" w:rsidR="002F2F34" w:rsidRPr="00893FBE" w:rsidRDefault="00B5128E" w:rsidP="002F2F34">
      <w:pPr>
        <w:bidi/>
        <w:rPr>
          <w:rFonts w:ascii="Dubai" w:hAnsi="Dubai" w:cs="Dubai"/>
          <w:lang w:bidi="prs-AF"/>
        </w:rPr>
      </w:pPr>
      <w:r w:rsidRPr="00893FBE">
        <w:rPr>
          <w:rFonts w:ascii="Dubai" w:hAnsi="Dubai" w:cs="Dubai"/>
          <w:rtl/>
          <w:lang w:bidi="prs-AF"/>
        </w:rPr>
        <w:t>اطلاح رسانی هدف شی ایجاد حمایتا و خدمات هدفمند استه تا مردما و جوامعی ره که NDIA قبلاً قد شی مشارکت خوب ندیشته آموزش دده و متصل کنه.</w:t>
      </w:r>
    </w:p>
    <w:p w14:paraId="046B618D" w14:textId="77777777" w:rsidR="005E64CE" w:rsidRPr="00893FBE" w:rsidRDefault="00B5128E" w:rsidP="00D73261">
      <w:pPr>
        <w:pStyle w:val="Heading3"/>
        <w:bidi/>
        <w:rPr>
          <w:rFonts w:ascii="Dubai" w:hAnsi="Dubai" w:cs="Dubai"/>
          <w:lang w:val="en-AU" w:bidi="prs-AF"/>
        </w:rPr>
      </w:pPr>
      <w:bookmarkStart w:id="210" w:name="_Toc256000058"/>
      <w:bookmarkStart w:id="211" w:name="_Toc143177259"/>
      <w:r w:rsidRPr="00893FBE">
        <w:rPr>
          <w:rFonts w:ascii="Dubai" w:hAnsi="Dubai" w:cs="Dubai"/>
          <w:rtl/>
          <w:lang w:bidi="prs-AF"/>
        </w:rPr>
        <w:t>هدف 12</w:t>
      </w:r>
      <w:bookmarkEnd w:id="210"/>
      <w:bookmarkEnd w:id="211"/>
    </w:p>
    <w:p w14:paraId="268A0C01" w14:textId="77777777" w:rsidR="002F2F34" w:rsidRPr="00893FBE" w:rsidRDefault="00B5128E" w:rsidP="002F2F34">
      <w:pPr>
        <w:bidi/>
        <w:rPr>
          <w:rFonts w:ascii="Dubai" w:hAnsi="Dubai" w:cs="Dubai"/>
          <w:lang w:val="en-AU" w:bidi="prs-AF"/>
        </w:rPr>
      </w:pPr>
      <w:r w:rsidRPr="00893FBE">
        <w:rPr>
          <w:rFonts w:ascii="Dubai" w:hAnsi="Dubai" w:cs="Dubai"/>
          <w:rtl/>
          <w:lang w:bidi="prs-AF"/>
        </w:rPr>
        <w:t>آگاهی و درک خوبتر از NDIS و معیوبیت در جوامع CALD وجود دیشته شه. ای شامل مستحق بودون NDIS، پروسه درخواستی و ننگ و عار بالقوه در مورد معیوبیت به حیث یک موانع د دسترسی به NDIS موشه.</w:t>
      </w:r>
    </w:p>
    <w:p w14:paraId="18FB5B88" w14:textId="77777777" w:rsidR="002F2F34" w:rsidRPr="00893FBE" w:rsidRDefault="00B5128E" w:rsidP="00D73261">
      <w:pPr>
        <w:pStyle w:val="Heading4"/>
        <w:bidi/>
        <w:rPr>
          <w:rFonts w:ascii="Dubai" w:hAnsi="Dubai" w:cs="Dubai"/>
          <w:lang w:val="en-AU" w:bidi="prs-AF"/>
        </w:rPr>
      </w:pPr>
      <w:bookmarkStart w:id="212" w:name="_Toc256000059"/>
      <w:bookmarkStart w:id="213" w:name="_Toc143177260"/>
      <w:r w:rsidRPr="00893FBE">
        <w:rPr>
          <w:rFonts w:ascii="Dubai" w:hAnsi="Dubai" w:cs="Dubai"/>
          <w:rtl/>
          <w:lang w:bidi="prs-AF"/>
        </w:rPr>
        <w:t>اقداما</w:t>
      </w:r>
      <w:bookmarkEnd w:id="212"/>
      <w:bookmarkEnd w:id="213"/>
    </w:p>
    <w:p w14:paraId="7DF329B9" w14:textId="77777777" w:rsidR="002F2F34" w:rsidRPr="00893FBE" w:rsidRDefault="00B5128E" w:rsidP="00517B40">
      <w:pPr>
        <w:numPr>
          <w:ilvl w:val="0"/>
          <w:numId w:val="58"/>
        </w:numPr>
        <w:bidi/>
        <w:rPr>
          <w:rFonts w:ascii="Dubai" w:hAnsi="Dubai" w:cs="Dubai"/>
          <w:lang w:bidi="prs-AF"/>
        </w:rPr>
      </w:pPr>
      <w:r w:rsidRPr="00893FBE">
        <w:rPr>
          <w:rFonts w:ascii="Dubai" w:hAnsi="Dubai" w:cs="Dubai"/>
          <w:rtl/>
          <w:lang w:bidi="prs-AF"/>
        </w:rPr>
        <w:t>همکاری قد کمسیون NDIS و جامعه CALD بلده ایجاد یک استراتجی جهت بلند بردون آگاهی د باره NDIS و حقوق معیوبیت د جوامع مورد نظر CALD و رسیدگی به ننگ و عار بالقوه د مورد معیوبیت. د ای کار باید از چینل های مشارکتی متعددی قد ارائه کیدون مالومات د زیبون خودون شی استفاده شونه.</w:t>
      </w:r>
    </w:p>
    <w:p w14:paraId="74949CAF" w14:textId="77777777" w:rsidR="002F2F34" w:rsidRPr="00893FBE" w:rsidRDefault="00B5128E" w:rsidP="00E86D28">
      <w:pPr>
        <w:keepNext/>
        <w:keepLines/>
        <w:numPr>
          <w:ilvl w:val="0"/>
          <w:numId w:val="58"/>
        </w:numPr>
        <w:bidi/>
        <w:rPr>
          <w:rFonts w:ascii="Dubai" w:hAnsi="Dubai" w:cs="Dubai"/>
          <w:lang w:bidi="prs-AF"/>
        </w:rPr>
      </w:pPr>
      <w:r w:rsidRPr="00893FBE">
        <w:rPr>
          <w:rFonts w:ascii="Dubai" w:hAnsi="Dubai" w:cs="Dubai"/>
          <w:rtl/>
          <w:lang w:bidi="prs-AF"/>
        </w:rPr>
        <w:lastRenderedPageBreak/>
        <w:t>شناسایی، رشد و حمایت فعالیتای سازمانای اجتماعی که آگاهی از NDIS (ازجمله مستحق بودو) و کمتر کیدون ننگ و عار د مورد معیوبیت ره د جوامع موردنظر CALD کمتر مونه، تشویق مونه. ایجاد ارتباط واضح به سکتور مربوطه برای ترویج اینگونه فعالیتا، و ارائه رهنمایی د مورد ایکه چی رقم کارمندا و همکارای NDIS می تنن دخیل بوده و حمایت کننده واقع شونن.</w:t>
      </w:r>
    </w:p>
    <w:p w14:paraId="044BD6CB" w14:textId="77777777" w:rsidR="002F2F34" w:rsidRPr="00893FBE" w:rsidRDefault="00B5128E" w:rsidP="00517B40">
      <w:pPr>
        <w:numPr>
          <w:ilvl w:val="0"/>
          <w:numId w:val="58"/>
        </w:numPr>
        <w:bidi/>
        <w:rPr>
          <w:rFonts w:ascii="Dubai" w:hAnsi="Dubai" w:cs="Dubai"/>
          <w:lang w:bidi="prs-AF"/>
        </w:rPr>
      </w:pPr>
      <w:r w:rsidRPr="00893FBE">
        <w:rPr>
          <w:rFonts w:ascii="Dubai" w:hAnsi="Dubai" w:cs="Dubai"/>
          <w:rtl/>
          <w:lang w:bidi="prs-AF"/>
        </w:rPr>
        <w:t>همکاری قد سازمانا و نهادای نخبه بلده ایجاد مهارتای خدمات اصلی (به شمول متخصصای صحی مانند داکترای عمومی، متخصصای صحی یکپارچه و متخصصا). تمرکز د بله طریقه حمایت به نفرای معیوب از پیشینه CALD که به NDIS دسترسی دیشته شه و استفاده کنه.</w:t>
      </w:r>
    </w:p>
    <w:p w14:paraId="6C7BEEE7" w14:textId="77777777" w:rsidR="002F2F34" w:rsidRPr="00893FBE" w:rsidRDefault="00B5128E">
      <w:pPr>
        <w:spacing w:after="0" w:line="240" w:lineRule="auto"/>
        <w:rPr>
          <w:rFonts w:ascii="Dubai" w:hAnsi="Dubai" w:cs="Dubai"/>
          <w:lang w:bidi="prs-AF"/>
        </w:rPr>
      </w:pPr>
      <w:r w:rsidRPr="00893FBE">
        <w:rPr>
          <w:rFonts w:ascii="Dubai" w:hAnsi="Dubai" w:cs="Dubai"/>
          <w:lang w:bidi="prs-AF"/>
        </w:rPr>
        <w:br w:type="page"/>
      </w:r>
    </w:p>
    <w:p w14:paraId="698906DB" w14:textId="77777777" w:rsidR="002F2F34" w:rsidRPr="00893FBE" w:rsidRDefault="00B5128E" w:rsidP="002F2F34">
      <w:pPr>
        <w:pStyle w:val="Heading2"/>
        <w:bidi/>
        <w:rPr>
          <w:rFonts w:ascii="Dubai" w:hAnsi="Dubai" w:cs="Dubai"/>
          <w:lang w:bidi="prs-AF"/>
        </w:rPr>
      </w:pPr>
      <w:bookmarkStart w:id="214" w:name="_Toc256000060"/>
      <w:r w:rsidRPr="00893FBE">
        <w:rPr>
          <w:rFonts w:ascii="Dubai" w:hAnsi="Dubai" w:cs="Dubai"/>
          <w:rtl/>
          <w:lang w:bidi="prs-AF"/>
        </w:rPr>
        <w:lastRenderedPageBreak/>
        <w:t>مرحلای بعدی</w:t>
      </w:r>
      <w:bookmarkEnd w:id="214"/>
    </w:p>
    <w:p w14:paraId="48D8F1F9" w14:textId="77777777" w:rsidR="000D2995" w:rsidRPr="00893FBE" w:rsidRDefault="00B5128E" w:rsidP="00430C81">
      <w:pPr>
        <w:keepNext/>
        <w:bidi/>
        <w:rPr>
          <w:rFonts w:ascii="Dubai" w:hAnsi="Dubai" w:cs="Dubai"/>
          <w:lang w:bidi="prs-AF"/>
        </w:rPr>
      </w:pPr>
      <w:r w:rsidRPr="00893FBE">
        <w:rPr>
          <w:rFonts w:ascii="Dubai" w:hAnsi="Dubai" w:cs="Dubai"/>
          <w:rtl/>
          <w:lang w:bidi="prs-AF"/>
        </w:rPr>
        <w:t xml:space="preserve">ای استراتجی از اولای 2024 تا 2028 فعال خواد بود. از </w:t>
      </w:r>
      <w:hyperlink r:id="rId13" w:history="1">
        <w:r w:rsidRPr="00893FBE">
          <w:rPr>
            <w:rStyle w:val="Hyperlink"/>
            <w:rFonts w:ascii="Dubai" w:hAnsi="Dubai" w:cs="Dubai"/>
            <w:rtl/>
            <w:lang w:bidi="prs-AF"/>
          </w:rPr>
          <w:t>پلان کاری</w:t>
        </w:r>
      </w:hyperlink>
      <w:r w:rsidRPr="00893FBE">
        <w:rPr>
          <w:rFonts w:ascii="Dubai" w:hAnsi="Dubai" w:cs="Dubai"/>
          <w:rtl/>
          <w:lang w:bidi="prs-AF"/>
        </w:rPr>
        <w:t xml:space="preserve"> هم باید همزمان قد ازی استراتجی استفاده شونه. ای موارد ذیل ره بیان مونه:</w:t>
      </w:r>
    </w:p>
    <w:p w14:paraId="45C7C54F" w14:textId="77777777" w:rsidR="000D2995" w:rsidRPr="00893FBE" w:rsidRDefault="00B5128E" w:rsidP="000D2995">
      <w:pPr>
        <w:pStyle w:val="ListParagraph"/>
        <w:numPr>
          <w:ilvl w:val="0"/>
          <w:numId w:val="49"/>
        </w:numPr>
        <w:bidi/>
        <w:rPr>
          <w:rFonts w:ascii="Dubai" w:hAnsi="Dubai" w:cs="Dubai"/>
          <w:lang w:bidi="prs-AF"/>
        </w:rPr>
      </w:pPr>
      <w:r w:rsidRPr="00893FBE">
        <w:rPr>
          <w:rFonts w:ascii="Dubai" w:hAnsi="Dubai" w:cs="Dubai"/>
          <w:rtl/>
          <w:lang w:bidi="prs-AF"/>
        </w:rPr>
        <w:t>هر اقدام چی رقم اجرا خواد شد</w:t>
      </w:r>
    </w:p>
    <w:p w14:paraId="1BE9381A" w14:textId="77777777" w:rsidR="000D2995" w:rsidRPr="00893FBE" w:rsidRDefault="00B5128E" w:rsidP="000D2995">
      <w:pPr>
        <w:pStyle w:val="ListParagraph"/>
        <w:numPr>
          <w:ilvl w:val="0"/>
          <w:numId w:val="49"/>
        </w:numPr>
        <w:bidi/>
        <w:rPr>
          <w:rFonts w:ascii="Dubai" w:hAnsi="Dubai" w:cs="Dubai"/>
          <w:lang w:bidi="prs-AF"/>
        </w:rPr>
      </w:pPr>
      <w:r w:rsidRPr="00893FBE">
        <w:rPr>
          <w:rFonts w:ascii="Dubai" w:hAnsi="Dubai" w:cs="Dubai"/>
          <w:rtl/>
          <w:lang w:bidi="prs-AF"/>
        </w:rPr>
        <w:t>جدول زمانی بلده هر اقدام</w:t>
      </w:r>
    </w:p>
    <w:p w14:paraId="5D19ED19" w14:textId="77777777" w:rsidR="000D2995" w:rsidRPr="00893FBE" w:rsidRDefault="00B5128E" w:rsidP="00430C81">
      <w:pPr>
        <w:pStyle w:val="ListParagraph"/>
        <w:keepNext/>
        <w:numPr>
          <w:ilvl w:val="0"/>
          <w:numId w:val="49"/>
        </w:numPr>
        <w:bidi/>
        <w:rPr>
          <w:rFonts w:ascii="Dubai" w:hAnsi="Dubai" w:cs="Dubai"/>
          <w:lang w:bidi="prs-AF"/>
        </w:rPr>
      </w:pPr>
      <w:r w:rsidRPr="00893FBE">
        <w:rPr>
          <w:rFonts w:ascii="Dubai" w:hAnsi="Dubai" w:cs="Dubai"/>
          <w:rtl/>
          <w:lang w:bidi="prs-AF"/>
        </w:rPr>
        <w:t>پیامد ها به اساس نتیجه هر اقدام</w:t>
      </w:r>
    </w:p>
    <w:p w14:paraId="46A9C600" w14:textId="77777777" w:rsidR="0044683B" w:rsidRPr="00893FBE" w:rsidRDefault="00B5128E" w:rsidP="009C4ABD">
      <w:pPr>
        <w:pStyle w:val="ListParagraph"/>
        <w:numPr>
          <w:ilvl w:val="0"/>
          <w:numId w:val="49"/>
        </w:numPr>
        <w:bidi/>
        <w:rPr>
          <w:rFonts w:ascii="Dubai" w:hAnsi="Dubai" w:cs="Dubai"/>
          <w:lang w:bidi="prs-AF"/>
        </w:rPr>
      </w:pPr>
      <w:r w:rsidRPr="00893FBE">
        <w:rPr>
          <w:rFonts w:ascii="Dubai" w:hAnsi="Dubai" w:cs="Dubai"/>
          <w:rtl/>
          <w:lang w:bidi="prs-AF"/>
        </w:rPr>
        <w:t>تدابیر بلده پیگیری و ارزیابی پیشرفت.</w:t>
      </w:r>
    </w:p>
    <w:p w14:paraId="7A1DD9BE" w14:textId="77777777" w:rsidR="007F696F" w:rsidRPr="00893FBE" w:rsidRDefault="00B5128E" w:rsidP="002078DA">
      <w:pPr>
        <w:bidi/>
        <w:rPr>
          <w:rFonts w:ascii="Dubai" w:hAnsi="Dubai" w:cs="Dubai"/>
          <w:lang w:bidi="prs-AF"/>
        </w:rPr>
      </w:pPr>
      <w:r w:rsidRPr="00893FBE">
        <w:rPr>
          <w:rFonts w:ascii="Dubai" w:hAnsi="Dubai" w:cs="Dubai"/>
          <w:rtl/>
          <w:lang w:bidi="prs-AF"/>
        </w:rPr>
        <w:t>اولین گزارش پیشرفت سالانه د آخرای 2024 نشر خواد شد. ای پیشرفت بدست امده ره به سوی دستیابی به اقداما و نتیجای استراتجی نیشو میدیه. به حیث بخشی از پروسه NDIA اظهارنظر EAG و دیگه سهامدارا ره تقاضا مونه.</w:t>
      </w:r>
    </w:p>
    <w:p w14:paraId="663755DE" w14:textId="77777777" w:rsidR="00806638" w:rsidRPr="00893FBE" w:rsidRDefault="00B5128E" w:rsidP="002078DA">
      <w:pPr>
        <w:bidi/>
        <w:rPr>
          <w:rFonts w:ascii="Dubai" w:hAnsi="Dubai" w:cs="Dubai"/>
          <w:lang w:bidi="prs-AF"/>
        </w:rPr>
      </w:pPr>
      <w:r w:rsidRPr="00893FBE">
        <w:rPr>
          <w:rFonts w:ascii="Dubai" w:hAnsi="Dubai" w:cs="Dubai"/>
          <w:rtl/>
          <w:lang w:bidi="prs-AF"/>
        </w:rPr>
        <w:t>گوش ددو و یادگرفتو از اظهارنظر د گذشت زمان به ای معنی یه که NDIA د برآورده کیدون نیازمندی های شرکت کنندای CALD توسط اقدامای خو به تغییرات و اظهارنظر سکتورای CALD و معیوبین ادامه میدیه.</w:t>
      </w:r>
    </w:p>
    <w:p w14:paraId="73E60B9F" w14:textId="77777777" w:rsidR="00F22590" w:rsidRPr="00893FBE" w:rsidRDefault="00B5128E" w:rsidP="00806638">
      <w:pPr>
        <w:bidi/>
        <w:rPr>
          <w:rFonts w:ascii="Dubai" w:hAnsi="Dubai" w:cs="Dubai"/>
          <w:lang w:bidi="prs-AF"/>
        </w:rPr>
      </w:pPr>
      <w:r w:rsidRPr="00893FBE">
        <w:rPr>
          <w:rFonts w:ascii="Dubai" w:hAnsi="Dubai" w:cs="Dubai"/>
          <w:rtl/>
          <w:lang w:bidi="prs-AF"/>
        </w:rPr>
        <w:t>نظارت و گزارش دهی دایمی از استراتجی نیشو میدیه که چی رقم NDIS نتیجا ره بلده مردمای معیوب از پیشینای CALD خوبتر مونه، و قسمتایی ره که به خوبتر کیدو نیاز دیره شناسایی مونه.</w:t>
      </w:r>
    </w:p>
    <w:p w14:paraId="5B58DB21" w14:textId="77777777" w:rsidR="004B41F9" w:rsidRPr="00893FBE" w:rsidRDefault="00B5128E" w:rsidP="009C4ABD">
      <w:pPr>
        <w:bidi/>
        <w:rPr>
          <w:rFonts w:ascii="Dubai" w:eastAsia="Arial" w:hAnsi="Dubai" w:cs="Dubai"/>
          <w:lang w:bidi="prs-AF"/>
        </w:rPr>
      </w:pPr>
      <w:r w:rsidRPr="00893FBE">
        <w:rPr>
          <w:rFonts w:ascii="Dubai" w:hAnsi="Dubai" w:cs="Dubai"/>
          <w:rtl/>
          <w:lang w:bidi="prs-AF"/>
        </w:rPr>
        <w:t>NDIA متعهد به ادامه همکاری قد مردمای معیوب از پیشینای CALD، فامیلای شی، سرپرستای شی، نهادای نخبه، سازمانای نماینده معیوبین، و ارائه کنندای خدمات استه. NDIA ای کار ره بخاطر اطمینان از جوابگویی استراتجی به نیازمندی های جوامع CALD و سکتورای معیوبین وCALD د آینده انجام میدیه.</w:t>
      </w:r>
      <w:bookmarkStart w:id="215" w:name="_Toc138237276"/>
      <w:bookmarkStart w:id="216" w:name="_Toc138244615"/>
      <w:r w:rsidRPr="00893FBE">
        <w:rPr>
          <w:rFonts w:ascii="Dubai" w:hAnsi="Dubai" w:cs="Dubai"/>
          <w:rtl/>
          <w:lang w:bidi="prs-AF"/>
        </w:rPr>
        <w:br w:type="page"/>
      </w:r>
    </w:p>
    <w:p w14:paraId="7ADB714D" w14:textId="77777777" w:rsidR="000B356B" w:rsidRPr="00893FBE" w:rsidRDefault="00B5128E">
      <w:pPr>
        <w:pStyle w:val="Heading3"/>
        <w:bidi/>
        <w:rPr>
          <w:rFonts w:ascii="Dubai" w:eastAsia="Arial" w:hAnsi="Dubai" w:cs="Dubai"/>
          <w:lang w:bidi="prs-AF"/>
        </w:rPr>
      </w:pPr>
      <w:bookmarkStart w:id="217" w:name="_6._Appendix_A"/>
      <w:bookmarkStart w:id="218" w:name="_Toc256000061"/>
      <w:bookmarkStart w:id="219" w:name="_Toc138255789"/>
      <w:bookmarkEnd w:id="217"/>
      <w:r w:rsidRPr="00893FBE">
        <w:rPr>
          <w:rFonts w:ascii="Dubai" w:eastAsia="Arial" w:hAnsi="Dubai" w:cs="Dubai"/>
          <w:rtl/>
          <w:lang w:bidi="prs-AF"/>
        </w:rPr>
        <w:lastRenderedPageBreak/>
        <w:t>6. ضمیمه A</w:t>
      </w:r>
      <w:bookmarkEnd w:id="218"/>
      <w:r w:rsidRPr="00893FBE">
        <w:rPr>
          <w:rFonts w:ascii="Dubai" w:eastAsia="Arial" w:hAnsi="Dubai" w:cs="Dubai"/>
          <w:rtl/>
          <w:lang w:bidi="prs-AF"/>
        </w:rPr>
        <w:t xml:space="preserve"> </w:t>
      </w:r>
    </w:p>
    <w:p w14:paraId="4F96A1E4" w14:textId="77777777" w:rsidR="006D2C4A" w:rsidRPr="00893FBE" w:rsidRDefault="00B5128E">
      <w:pPr>
        <w:pStyle w:val="Heading3"/>
        <w:bidi/>
        <w:rPr>
          <w:rFonts w:ascii="Dubai" w:eastAsia="Arial" w:hAnsi="Dubai" w:cs="Dubai"/>
          <w:lang w:bidi="prs-AF"/>
        </w:rPr>
      </w:pPr>
      <w:bookmarkStart w:id="220" w:name="_Toc256000062"/>
      <w:r w:rsidRPr="00893FBE">
        <w:rPr>
          <w:rFonts w:ascii="Dubai" w:eastAsia="Arial" w:hAnsi="Dubai" w:cs="Dubai"/>
          <w:rtl/>
          <w:lang w:bidi="prs-AF"/>
        </w:rPr>
        <w:t>لست عضویت گروپ مشاوره بیرونی (نظر به سازمان)</w:t>
      </w:r>
      <w:bookmarkEnd w:id="215"/>
      <w:bookmarkEnd w:id="216"/>
      <w:bookmarkEnd w:id="219"/>
      <w:bookmarkEnd w:id="220"/>
    </w:p>
    <w:p w14:paraId="60CD78AD" w14:textId="77777777" w:rsidR="006D2C4A" w:rsidRPr="00893FBE" w:rsidRDefault="00B5128E" w:rsidP="006D2C4A">
      <w:pPr>
        <w:numPr>
          <w:ilvl w:val="0"/>
          <w:numId w:val="39"/>
        </w:numPr>
        <w:bidi/>
        <w:spacing w:after="0"/>
        <w:ind w:left="714" w:hanging="357"/>
        <w:contextualSpacing/>
        <w:rPr>
          <w:rFonts w:ascii="Dubai" w:eastAsia="Arial" w:hAnsi="Dubai" w:cs="Dubai"/>
          <w:lang w:val="en-AU" w:eastAsia="en-US" w:bidi="prs-AF"/>
        </w:rPr>
      </w:pPr>
      <w:r w:rsidRPr="00893FBE">
        <w:rPr>
          <w:rFonts w:ascii="Dubai" w:eastAsia="Arial" w:hAnsi="Dubai" w:cs="Dubai"/>
          <w:rtl/>
          <w:lang w:eastAsia="en-US" w:bidi="prs-AF"/>
        </w:rPr>
        <w:t>اقدام در مورد معیوبیت در بین جوامع قومی (Action on Disability within Ethnic Communities)</w:t>
      </w:r>
    </w:p>
    <w:p w14:paraId="459B5E50" w14:textId="77777777" w:rsidR="006D2C4A" w:rsidRPr="00893FBE" w:rsidRDefault="00B5128E" w:rsidP="006D2C4A">
      <w:pPr>
        <w:numPr>
          <w:ilvl w:val="0"/>
          <w:numId w:val="39"/>
        </w:numPr>
        <w:bidi/>
        <w:spacing w:after="0"/>
        <w:ind w:left="714" w:hanging="357"/>
        <w:contextualSpacing/>
        <w:rPr>
          <w:rFonts w:ascii="Dubai" w:eastAsia="Arial" w:hAnsi="Dubai" w:cs="Dubai"/>
          <w:lang w:val="en-AU" w:eastAsia="en-US" w:bidi="prs-AF"/>
        </w:rPr>
      </w:pPr>
      <w:r w:rsidRPr="00893FBE">
        <w:rPr>
          <w:rFonts w:ascii="Dubai" w:eastAsia="Arial" w:hAnsi="Dubai" w:cs="Dubai"/>
          <w:rtl/>
          <w:lang w:eastAsia="en-US" w:bidi="prs-AF"/>
        </w:rPr>
        <w:t>Amparo Advocacy Inc</w:t>
      </w:r>
    </w:p>
    <w:p w14:paraId="747DF841" w14:textId="77777777" w:rsidR="006D2C4A" w:rsidRPr="00893FBE" w:rsidRDefault="00B5128E" w:rsidP="006D2C4A">
      <w:pPr>
        <w:numPr>
          <w:ilvl w:val="0"/>
          <w:numId w:val="39"/>
        </w:numPr>
        <w:bidi/>
        <w:spacing w:after="0"/>
        <w:ind w:left="714" w:hanging="357"/>
        <w:contextualSpacing/>
        <w:rPr>
          <w:rFonts w:ascii="Dubai" w:eastAsia="Arial" w:hAnsi="Dubai" w:cs="Dubai"/>
          <w:lang w:val="en-AU" w:eastAsia="en-US" w:bidi="prs-AF"/>
        </w:rPr>
      </w:pPr>
      <w:r w:rsidRPr="00893FBE">
        <w:rPr>
          <w:rFonts w:ascii="Dubai" w:eastAsia="Arial" w:hAnsi="Dubai" w:cs="Dubai"/>
          <w:rtl/>
          <w:lang w:eastAsia="en-US" w:bidi="prs-AF"/>
        </w:rPr>
        <w:t>نشست جوامع چندفرهنگی کانبرا (Canberra Multicultural Community Forum)</w:t>
      </w:r>
    </w:p>
    <w:p w14:paraId="1FA9C39C" w14:textId="77777777" w:rsidR="006D2C4A" w:rsidRPr="00893FBE" w:rsidRDefault="00B5128E" w:rsidP="006D2C4A">
      <w:pPr>
        <w:numPr>
          <w:ilvl w:val="0"/>
          <w:numId w:val="39"/>
        </w:numPr>
        <w:bidi/>
        <w:spacing w:after="0"/>
        <w:ind w:left="714" w:hanging="357"/>
        <w:contextualSpacing/>
        <w:rPr>
          <w:rFonts w:ascii="Dubai" w:eastAsia="Arial" w:hAnsi="Dubai" w:cs="Dubai"/>
          <w:lang w:val="en-AU" w:eastAsia="en-US" w:bidi="prs-AF"/>
        </w:rPr>
      </w:pPr>
      <w:r w:rsidRPr="00893FBE">
        <w:rPr>
          <w:rFonts w:ascii="Dubai" w:eastAsia="Arial" w:hAnsi="Dubai" w:cs="Dubai"/>
          <w:rtl/>
          <w:lang w:eastAsia="en-US" w:bidi="prs-AF"/>
        </w:rPr>
        <w:t>شبکه مدافعه معیوبین استرالیا (Disability Advocacy Network Australia)</w:t>
      </w:r>
    </w:p>
    <w:p w14:paraId="4EC20406" w14:textId="77777777" w:rsidR="006D2C4A" w:rsidRPr="00893FBE" w:rsidRDefault="00B5128E" w:rsidP="006D2C4A">
      <w:pPr>
        <w:numPr>
          <w:ilvl w:val="0"/>
          <w:numId w:val="39"/>
        </w:numPr>
        <w:bidi/>
        <w:spacing w:after="0"/>
        <w:ind w:left="714" w:hanging="357"/>
        <w:contextualSpacing/>
        <w:rPr>
          <w:rFonts w:ascii="Dubai" w:eastAsia="Arial" w:hAnsi="Dubai" w:cs="Dubai"/>
          <w:lang w:val="en-AU" w:eastAsia="en-US" w:bidi="prs-AF"/>
        </w:rPr>
      </w:pPr>
      <w:r w:rsidRPr="00893FBE">
        <w:rPr>
          <w:rFonts w:ascii="Dubai" w:eastAsia="Arial" w:hAnsi="Dubai" w:cs="Dubai"/>
          <w:rtl/>
          <w:lang w:eastAsia="en-US" w:bidi="prs-AF"/>
        </w:rPr>
        <w:t>Deaf Australia</w:t>
      </w:r>
    </w:p>
    <w:p w14:paraId="0421378B" w14:textId="77777777" w:rsidR="006D2C4A" w:rsidRPr="00893FBE" w:rsidRDefault="00B5128E" w:rsidP="006D2C4A">
      <w:pPr>
        <w:numPr>
          <w:ilvl w:val="0"/>
          <w:numId w:val="39"/>
        </w:numPr>
        <w:bidi/>
        <w:spacing w:after="0"/>
        <w:ind w:left="714" w:hanging="357"/>
        <w:contextualSpacing/>
        <w:rPr>
          <w:rFonts w:ascii="Dubai" w:eastAsia="Arial" w:hAnsi="Dubai" w:cs="Dubai"/>
          <w:lang w:val="en-AU" w:eastAsia="en-US" w:bidi="prs-AF"/>
        </w:rPr>
      </w:pPr>
      <w:r w:rsidRPr="00893FBE">
        <w:rPr>
          <w:rFonts w:ascii="Dubai" w:eastAsia="Arial" w:hAnsi="Dubai" w:cs="Dubai"/>
          <w:rtl/>
          <w:lang w:eastAsia="en-US" w:bidi="prs-AF"/>
        </w:rPr>
        <w:t>خدمات مدافعه حقوق معیوبین (Disability Rights Advocacy Service)</w:t>
      </w:r>
    </w:p>
    <w:p w14:paraId="095C8F6A" w14:textId="77777777" w:rsidR="006D2C4A" w:rsidRPr="00893FBE" w:rsidRDefault="00B5128E" w:rsidP="006D2C4A">
      <w:pPr>
        <w:numPr>
          <w:ilvl w:val="0"/>
          <w:numId w:val="39"/>
        </w:numPr>
        <w:bidi/>
        <w:spacing w:after="0"/>
        <w:ind w:left="714" w:hanging="357"/>
        <w:contextualSpacing/>
        <w:rPr>
          <w:rFonts w:ascii="Dubai" w:eastAsia="Arial" w:hAnsi="Dubai" w:cs="Dubai"/>
          <w:lang w:val="en-AU" w:eastAsia="en-US" w:bidi="prs-AF"/>
        </w:rPr>
      </w:pPr>
      <w:r w:rsidRPr="00893FBE">
        <w:rPr>
          <w:rFonts w:ascii="Dubai" w:eastAsia="Arial" w:hAnsi="Dubai" w:cs="Dubai"/>
          <w:rtl/>
          <w:lang w:eastAsia="en-US" w:bidi="prs-AF"/>
        </w:rPr>
        <w:t>Cultura (قبلاً Diversitat بود)</w:t>
      </w:r>
    </w:p>
    <w:p w14:paraId="3EF686A9" w14:textId="77777777" w:rsidR="006D2C4A" w:rsidRPr="00893FBE" w:rsidRDefault="00B5128E" w:rsidP="006D2C4A">
      <w:pPr>
        <w:numPr>
          <w:ilvl w:val="0"/>
          <w:numId w:val="39"/>
        </w:numPr>
        <w:bidi/>
        <w:spacing w:after="0"/>
        <w:ind w:left="714" w:hanging="357"/>
        <w:contextualSpacing/>
        <w:rPr>
          <w:rFonts w:ascii="Dubai" w:eastAsia="Arial" w:hAnsi="Dubai" w:cs="Dubai"/>
          <w:lang w:val="en-AU" w:eastAsia="en-US" w:bidi="prs-AF"/>
        </w:rPr>
      </w:pPr>
      <w:r w:rsidRPr="00893FBE">
        <w:rPr>
          <w:rFonts w:ascii="Dubai" w:eastAsia="Arial" w:hAnsi="Dubai" w:cs="Dubai"/>
          <w:rtl/>
          <w:lang w:eastAsia="en-US" w:bidi="prs-AF"/>
        </w:rPr>
        <w:t>اتحادیه تنوع و معیوبین (Diversity and Disability Alliance)</w:t>
      </w:r>
    </w:p>
    <w:p w14:paraId="1298E13B" w14:textId="77777777" w:rsidR="006D2C4A" w:rsidRPr="00893FBE" w:rsidRDefault="00B5128E" w:rsidP="006D2C4A">
      <w:pPr>
        <w:numPr>
          <w:ilvl w:val="0"/>
          <w:numId w:val="39"/>
        </w:numPr>
        <w:bidi/>
        <w:spacing w:after="0"/>
        <w:ind w:left="714" w:hanging="357"/>
        <w:contextualSpacing/>
        <w:rPr>
          <w:rFonts w:ascii="Dubai" w:eastAsia="Arial" w:hAnsi="Dubai" w:cs="Dubai"/>
          <w:lang w:val="en-AU" w:eastAsia="en-US" w:bidi="prs-AF"/>
        </w:rPr>
      </w:pPr>
      <w:r w:rsidRPr="00893FBE">
        <w:rPr>
          <w:rFonts w:ascii="Dubai" w:eastAsia="Arial" w:hAnsi="Dubai" w:cs="Dubai"/>
          <w:rtl/>
          <w:lang w:eastAsia="en-US" w:bidi="prs-AF"/>
        </w:rPr>
        <w:t>شورای جوامع قومی ویکتوریا (Ethnic Communities’ Council of Victoria)</w:t>
      </w:r>
    </w:p>
    <w:p w14:paraId="0E055420" w14:textId="77777777" w:rsidR="006D2C4A" w:rsidRPr="00893FBE" w:rsidRDefault="00B5128E" w:rsidP="006D2C4A">
      <w:pPr>
        <w:numPr>
          <w:ilvl w:val="0"/>
          <w:numId w:val="39"/>
        </w:numPr>
        <w:bidi/>
        <w:spacing w:after="0"/>
        <w:ind w:left="714" w:hanging="357"/>
        <w:contextualSpacing/>
        <w:rPr>
          <w:rFonts w:ascii="Dubai" w:eastAsia="Arial" w:hAnsi="Dubai" w:cs="Dubai"/>
          <w:lang w:val="en-AU" w:eastAsia="en-US" w:bidi="prs-AF"/>
        </w:rPr>
      </w:pPr>
      <w:r w:rsidRPr="00893FBE">
        <w:rPr>
          <w:rFonts w:ascii="Dubai" w:eastAsia="Arial" w:hAnsi="Dubai" w:cs="Dubai"/>
          <w:rtl/>
          <w:lang w:eastAsia="en-US" w:bidi="prs-AF"/>
        </w:rPr>
        <w:t>خدمات جوامع قومی تعاونی (Ethnic Communities Services Co-operative)</w:t>
      </w:r>
    </w:p>
    <w:p w14:paraId="7D79123C" w14:textId="7951C9D9" w:rsidR="006D2C4A" w:rsidRPr="00893FBE" w:rsidRDefault="00B5128E" w:rsidP="006D2C4A">
      <w:pPr>
        <w:numPr>
          <w:ilvl w:val="0"/>
          <w:numId w:val="39"/>
        </w:numPr>
        <w:bidi/>
        <w:spacing w:after="0"/>
        <w:ind w:left="714" w:hanging="357"/>
        <w:contextualSpacing/>
        <w:rPr>
          <w:rFonts w:ascii="Dubai" w:eastAsia="Arial" w:hAnsi="Dubai" w:cs="Dubai"/>
          <w:lang w:val="en-AU" w:eastAsia="en-US" w:bidi="prs-AF"/>
        </w:rPr>
      </w:pPr>
      <w:r w:rsidRPr="00893FBE">
        <w:rPr>
          <w:rFonts w:ascii="Dubai" w:eastAsia="Arial" w:hAnsi="Dubai" w:cs="Dubai"/>
          <w:rtl/>
          <w:lang w:eastAsia="en-US" w:bidi="prs-AF"/>
        </w:rPr>
        <w:t xml:space="preserve">فدراسیون </w:t>
      </w:r>
      <w:r w:rsidR="007143BC" w:rsidRPr="00893FBE">
        <w:rPr>
          <w:rFonts w:ascii="Dubai" w:eastAsia="Arial" w:hAnsi="Dubai" w:cs="Dubai"/>
          <w:rtl/>
          <w:lang w:eastAsia="en-US" w:bidi="prs-AF"/>
        </w:rPr>
        <w:t xml:space="preserve">شورای </w:t>
      </w:r>
      <w:r w:rsidRPr="00893FBE">
        <w:rPr>
          <w:rFonts w:ascii="Dubai" w:eastAsia="Arial" w:hAnsi="Dubai" w:cs="Dubai"/>
          <w:rtl/>
          <w:lang w:eastAsia="en-US" w:bidi="prs-AF"/>
        </w:rPr>
        <w:t>جوامع قومی استرالیا (Federation of Ethnic Communities’ Council of Australia)</w:t>
      </w:r>
    </w:p>
    <w:p w14:paraId="28BD73FF" w14:textId="77777777" w:rsidR="006D2C4A" w:rsidRPr="00893FBE" w:rsidRDefault="00B5128E" w:rsidP="006D2C4A">
      <w:pPr>
        <w:numPr>
          <w:ilvl w:val="0"/>
          <w:numId w:val="39"/>
        </w:numPr>
        <w:bidi/>
        <w:spacing w:after="0"/>
        <w:ind w:left="714" w:hanging="357"/>
        <w:contextualSpacing/>
        <w:rPr>
          <w:rFonts w:ascii="Dubai" w:eastAsia="Arial" w:hAnsi="Dubai" w:cs="Dubai"/>
          <w:lang w:val="en-AU" w:eastAsia="en-US" w:bidi="prs-AF"/>
        </w:rPr>
      </w:pPr>
      <w:r w:rsidRPr="00893FBE">
        <w:rPr>
          <w:rFonts w:ascii="Dubai" w:eastAsia="Arial" w:hAnsi="Dubai" w:cs="Dubai"/>
          <w:rtl/>
          <w:lang w:eastAsia="en-US" w:bidi="prs-AF"/>
        </w:rPr>
        <w:t>دانشگاه گریفیت</w:t>
      </w:r>
    </w:p>
    <w:p w14:paraId="0717BC35" w14:textId="77777777" w:rsidR="006D2C4A" w:rsidRPr="00893FBE" w:rsidRDefault="00B5128E" w:rsidP="006D2C4A">
      <w:pPr>
        <w:numPr>
          <w:ilvl w:val="0"/>
          <w:numId w:val="39"/>
        </w:numPr>
        <w:bidi/>
        <w:spacing w:after="0"/>
        <w:ind w:left="714" w:hanging="357"/>
        <w:contextualSpacing/>
        <w:rPr>
          <w:rFonts w:ascii="Dubai" w:eastAsia="Arial" w:hAnsi="Dubai" w:cs="Dubai"/>
          <w:lang w:val="en-AU" w:eastAsia="en-US" w:bidi="prs-AF"/>
        </w:rPr>
      </w:pPr>
      <w:r w:rsidRPr="00893FBE">
        <w:rPr>
          <w:rFonts w:ascii="Dubai" w:eastAsia="Arial" w:hAnsi="Dubai" w:cs="Dubai"/>
          <w:rtl/>
          <w:lang w:eastAsia="en-US" w:bidi="prs-AF"/>
        </w:rPr>
        <w:t>Inclusion Australia</w:t>
      </w:r>
    </w:p>
    <w:p w14:paraId="349BE411" w14:textId="77777777" w:rsidR="006D2C4A" w:rsidRPr="00893FBE" w:rsidRDefault="00B5128E" w:rsidP="006D2C4A">
      <w:pPr>
        <w:numPr>
          <w:ilvl w:val="0"/>
          <w:numId w:val="39"/>
        </w:numPr>
        <w:bidi/>
        <w:spacing w:after="0"/>
        <w:ind w:left="714" w:hanging="357"/>
        <w:contextualSpacing/>
        <w:rPr>
          <w:rFonts w:ascii="Dubai" w:eastAsia="Arial" w:hAnsi="Dubai" w:cs="Dubai"/>
          <w:lang w:val="en-AU" w:eastAsia="en-US" w:bidi="prs-AF"/>
        </w:rPr>
      </w:pPr>
      <w:r w:rsidRPr="00893FBE">
        <w:rPr>
          <w:rFonts w:ascii="Dubai" w:eastAsia="Arial" w:hAnsi="Dubai" w:cs="Dubai"/>
          <w:rtl/>
          <w:lang w:eastAsia="en-US" w:bidi="prs-AF"/>
        </w:rPr>
        <w:t>شورای مستقل مشاورتی به NDIA (Independent Advisory Council to the NDIA)</w:t>
      </w:r>
    </w:p>
    <w:p w14:paraId="5B893D76" w14:textId="77777777" w:rsidR="006D2C4A" w:rsidRPr="00893FBE" w:rsidRDefault="00B5128E" w:rsidP="006D2C4A">
      <w:pPr>
        <w:numPr>
          <w:ilvl w:val="0"/>
          <w:numId w:val="39"/>
        </w:numPr>
        <w:bidi/>
        <w:spacing w:after="0"/>
        <w:ind w:left="714" w:hanging="357"/>
        <w:contextualSpacing/>
        <w:rPr>
          <w:rFonts w:ascii="Dubai" w:eastAsia="Arial" w:hAnsi="Dubai" w:cs="Dubai"/>
          <w:lang w:val="en-AU" w:eastAsia="en-US" w:bidi="prs-AF"/>
        </w:rPr>
      </w:pPr>
      <w:r w:rsidRPr="00893FBE">
        <w:rPr>
          <w:rFonts w:ascii="Dubai" w:eastAsia="Arial" w:hAnsi="Dubai" w:cs="Dubai"/>
          <w:rtl/>
          <w:lang w:eastAsia="en-US" w:bidi="prs-AF"/>
        </w:rPr>
        <w:t>Kin</w:t>
      </w:r>
    </w:p>
    <w:p w14:paraId="3B07B72D" w14:textId="77777777" w:rsidR="006D2C4A" w:rsidRPr="00893FBE" w:rsidRDefault="00B5128E" w:rsidP="006D2C4A">
      <w:pPr>
        <w:numPr>
          <w:ilvl w:val="0"/>
          <w:numId w:val="39"/>
        </w:numPr>
        <w:bidi/>
        <w:spacing w:after="0"/>
        <w:ind w:left="714" w:hanging="357"/>
        <w:contextualSpacing/>
        <w:rPr>
          <w:rFonts w:ascii="Dubai" w:eastAsia="Arial" w:hAnsi="Dubai" w:cs="Dubai"/>
          <w:lang w:val="en-AU" w:eastAsia="en-US" w:bidi="prs-AF"/>
        </w:rPr>
      </w:pPr>
      <w:r w:rsidRPr="00893FBE">
        <w:rPr>
          <w:rFonts w:ascii="Dubai" w:eastAsia="Arial" w:hAnsi="Dubai" w:cs="Dubai"/>
          <w:rtl/>
          <w:lang w:eastAsia="en-US" w:bidi="prs-AF"/>
        </w:rPr>
        <w:t>نهاد صحت روانی استرالیا (Mental Health Australia)</w:t>
      </w:r>
    </w:p>
    <w:p w14:paraId="320B14FC" w14:textId="77777777" w:rsidR="006D2C4A" w:rsidRPr="00893FBE" w:rsidRDefault="00B5128E" w:rsidP="006D2C4A">
      <w:pPr>
        <w:numPr>
          <w:ilvl w:val="0"/>
          <w:numId w:val="39"/>
        </w:numPr>
        <w:bidi/>
        <w:spacing w:after="0"/>
        <w:ind w:left="714" w:hanging="357"/>
        <w:contextualSpacing/>
        <w:rPr>
          <w:rFonts w:ascii="Dubai" w:eastAsia="Arial" w:hAnsi="Dubai" w:cs="Dubai"/>
          <w:lang w:val="en-AU" w:eastAsia="en-US" w:bidi="prs-AF"/>
        </w:rPr>
      </w:pPr>
      <w:r w:rsidRPr="00893FBE">
        <w:rPr>
          <w:rFonts w:ascii="Dubai" w:eastAsia="Arial" w:hAnsi="Dubai" w:cs="Dubai"/>
          <w:rtl/>
          <w:lang w:eastAsia="en-US" w:bidi="prs-AF"/>
        </w:rPr>
        <w:t>مرکز منابع مهاجر د لانسیستن (Migrant Resource Centre Launceston)</w:t>
      </w:r>
    </w:p>
    <w:p w14:paraId="6E30E701" w14:textId="77777777" w:rsidR="006D2C4A" w:rsidRPr="00893FBE" w:rsidRDefault="00B5128E" w:rsidP="006D2C4A">
      <w:pPr>
        <w:numPr>
          <w:ilvl w:val="0"/>
          <w:numId w:val="39"/>
        </w:numPr>
        <w:bidi/>
        <w:spacing w:after="0"/>
        <w:ind w:left="714" w:hanging="357"/>
        <w:contextualSpacing/>
        <w:rPr>
          <w:rFonts w:ascii="Dubai" w:eastAsia="Arial" w:hAnsi="Dubai" w:cs="Dubai"/>
          <w:lang w:val="en-AU" w:eastAsia="en-US" w:bidi="prs-AF"/>
        </w:rPr>
      </w:pPr>
      <w:r w:rsidRPr="00893FBE">
        <w:rPr>
          <w:rFonts w:ascii="Dubai" w:eastAsia="Arial" w:hAnsi="Dubai" w:cs="Dubai"/>
          <w:rtl/>
          <w:lang w:eastAsia="en-US" w:bidi="prs-AF"/>
        </w:rPr>
        <w:t>مرکز منابع مهاجر شمال غرب (Mental Health Australia)</w:t>
      </w:r>
    </w:p>
    <w:p w14:paraId="651AFAEF" w14:textId="77777777" w:rsidR="006D2C4A" w:rsidRPr="00893FBE" w:rsidRDefault="00B5128E" w:rsidP="006D2C4A">
      <w:pPr>
        <w:numPr>
          <w:ilvl w:val="0"/>
          <w:numId w:val="39"/>
        </w:numPr>
        <w:bidi/>
        <w:spacing w:after="0"/>
        <w:ind w:left="714" w:hanging="357"/>
        <w:contextualSpacing/>
        <w:rPr>
          <w:rFonts w:ascii="Dubai" w:eastAsia="Arial" w:hAnsi="Dubai" w:cs="Dubai"/>
          <w:lang w:val="en-AU" w:eastAsia="en-US" w:bidi="prs-AF"/>
        </w:rPr>
      </w:pPr>
      <w:r w:rsidRPr="00893FBE">
        <w:rPr>
          <w:rFonts w:ascii="Dubai" w:eastAsia="Arial" w:hAnsi="Dubai" w:cs="Dubai"/>
          <w:rtl/>
          <w:lang w:eastAsia="en-US" w:bidi="prs-AF"/>
        </w:rPr>
        <w:t>شورای چندفرهنگی قلمرو شمالی (Multicultural Council of the Northern Territory)</w:t>
      </w:r>
    </w:p>
    <w:p w14:paraId="5719A07A" w14:textId="77777777" w:rsidR="006D2C4A" w:rsidRPr="00893FBE" w:rsidRDefault="00B5128E" w:rsidP="006D2C4A">
      <w:pPr>
        <w:numPr>
          <w:ilvl w:val="0"/>
          <w:numId w:val="39"/>
        </w:numPr>
        <w:bidi/>
        <w:spacing w:after="0"/>
        <w:ind w:left="714" w:hanging="357"/>
        <w:contextualSpacing/>
        <w:rPr>
          <w:rFonts w:ascii="Dubai" w:eastAsia="Arial" w:hAnsi="Dubai" w:cs="Dubai"/>
          <w:lang w:val="en-AU" w:eastAsia="en-US" w:bidi="prs-AF"/>
        </w:rPr>
      </w:pPr>
      <w:r w:rsidRPr="00893FBE">
        <w:rPr>
          <w:rFonts w:ascii="Dubai" w:eastAsia="Arial" w:hAnsi="Dubai" w:cs="Dubai"/>
          <w:rtl/>
          <w:lang w:eastAsia="en-US" w:bidi="prs-AF"/>
        </w:rPr>
        <w:t>انجمن حمایت از معیوبیت چند فرهنگی نیو ساوت ولز (Multicultural Disability Advocacy Association of NSW)</w:t>
      </w:r>
    </w:p>
    <w:p w14:paraId="0D2E599E" w14:textId="0685314D" w:rsidR="006D2C4A" w:rsidRPr="00893FBE" w:rsidRDefault="00B5128E" w:rsidP="006D2C4A">
      <w:pPr>
        <w:numPr>
          <w:ilvl w:val="0"/>
          <w:numId w:val="39"/>
        </w:numPr>
        <w:bidi/>
        <w:spacing w:after="0"/>
        <w:ind w:left="714" w:hanging="357"/>
        <w:contextualSpacing/>
        <w:rPr>
          <w:rFonts w:ascii="Dubai" w:eastAsia="Arial" w:hAnsi="Dubai" w:cs="Dubai"/>
          <w:lang w:val="en-AU" w:eastAsia="en-US" w:bidi="prs-AF"/>
        </w:rPr>
      </w:pPr>
      <w:r w:rsidRPr="00893FBE">
        <w:rPr>
          <w:rFonts w:ascii="Dubai" w:eastAsia="Arial" w:hAnsi="Dubai" w:cs="Dubai"/>
          <w:rtl/>
          <w:lang w:eastAsia="en-US" w:bidi="prs-AF"/>
        </w:rPr>
        <w:lastRenderedPageBreak/>
        <w:t>شبکه/های حمایت از جوانان چندفرهنگی - مجموعه معیوبین جوانان</w:t>
      </w:r>
      <w:r w:rsidR="002B7829">
        <w:rPr>
          <w:rFonts w:ascii="Dubai" w:eastAsia="Arial" w:hAnsi="Dubai" w:cs="Dubai"/>
          <w:rtl/>
          <w:lang w:eastAsia="en-US" w:bidi="prs-AF"/>
        </w:rPr>
        <w:t xml:space="preserve"> </w:t>
      </w:r>
      <w:r w:rsidRPr="00893FBE">
        <w:rPr>
          <w:rFonts w:ascii="Dubai" w:eastAsia="Arial" w:hAnsi="Dubai" w:cs="Dubai"/>
          <w:rtl/>
          <w:lang w:eastAsia="en-US" w:bidi="prs-AF"/>
        </w:rPr>
        <w:t>CaLD (Multicultural Youth Advocacy Network/s – Youth Disability CaLD Collective)</w:t>
      </w:r>
    </w:p>
    <w:p w14:paraId="4630A816" w14:textId="77777777" w:rsidR="006D2C4A" w:rsidRPr="00893FBE" w:rsidRDefault="00B5128E" w:rsidP="006D2C4A">
      <w:pPr>
        <w:numPr>
          <w:ilvl w:val="0"/>
          <w:numId w:val="39"/>
        </w:numPr>
        <w:bidi/>
        <w:spacing w:after="0"/>
        <w:ind w:left="714" w:hanging="357"/>
        <w:contextualSpacing/>
        <w:rPr>
          <w:rFonts w:ascii="Dubai" w:eastAsia="Arial" w:hAnsi="Dubai" w:cs="Dubai"/>
          <w:lang w:val="en-AU" w:eastAsia="en-US" w:bidi="prs-AF"/>
        </w:rPr>
      </w:pPr>
      <w:r w:rsidRPr="00893FBE">
        <w:rPr>
          <w:rFonts w:ascii="Dubai" w:eastAsia="Arial" w:hAnsi="Dubai" w:cs="Dubai"/>
          <w:rtl/>
          <w:lang w:eastAsia="en-US" w:bidi="prs-AF"/>
        </w:rPr>
        <w:t>سازمان ملی بیمه معیوبیت (National Disability Insurance Agency)</w:t>
      </w:r>
    </w:p>
    <w:p w14:paraId="53AD3BD8" w14:textId="77777777" w:rsidR="006D2C4A" w:rsidRPr="00893FBE" w:rsidRDefault="00B5128E" w:rsidP="006D2C4A">
      <w:pPr>
        <w:numPr>
          <w:ilvl w:val="0"/>
          <w:numId w:val="39"/>
        </w:numPr>
        <w:bidi/>
        <w:spacing w:after="0"/>
        <w:ind w:left="714" w:hanging="357"/>
        <w:contextualSpacing/>
        <w:rPr>
          <w:rFonts w:ascii="Dubai" w:eastAsia="Arial" w:hAnsi="Dubai" w:cs="Dubai"/>
          <w:lang w:val="en-AU" w:eastAsia="en-US" w:bidi="prs-AF"/>
        </w:rPr>
      </w:pPr>
      <w:r w:rsidRPr="00893FBE">
        <w:rPr>
          <w:rFonts w:ascii="Dubai" w:eastAsia="Arial" w:hAnsi="Dubai" w:cs="Dubai"/>
          <w:rtl/>
          <w:lang w:eastAsia="en-US" w:bidi="prs-AF"/>
        </w:rPr>
        <w:t>کمسیون کیفیت و نظارت NDIS</w:t>
      </w:r>
    </w:p>
    <w:p w14:paraId="37DD9DDE" w14:textId="77777777" w:rsidR="006D2C4A" w:rsidRPr="00893FBE" w:rsidRDefault="00B5128E" w:rsidP="006D2C4A">
      <w:pPr>
        <w:numPr>
          <w:ilvl w:val="0"/>
          <w:numId w:val="39"/>
        </w:numPr>
        <w:bidi/>
        <w:spacing w:after="0"/>
        <w:ind w:left="714" w:hanging="357"/>
        <w:contextualSpacing/>
        <w:rPr>
          <w:rFonts w:ascii="Dubai" w:eastAsia="Arial" w:hAnsi="Dubai" w:cs="Dubai"/>
          <w:lang w:val="en-AU" w:eastAsia="en-US" w:bidi="prs-AF"/>
        </w:rPr>
      </w:pPr>
      <w:r w:rsidRPr="00893FBE">
        <w:rPr>
          <w:rFonts w:ascii="Dubai" w:eastAsia="Arial" w:hAnsi="Dubai" w:cs="Dubai"/>
          <w:rtl/>
          <w:lang w:eastAsia="en-US" w:bidi="prs-AF"/>
        </w:rPr>
        <w:t>اتحادیه ملی معیوبین قومی (National Ethnic Disability Alliance)</w:t>
      </w:r>
    </w:p>
    <w:p w14:paraId="4BFE23AA" w14:textId="77777777" w:rsidR="006D2C4A" w:rsidRPr="00893FBE" w:rsidRDefault="00B5128E" w:rsidP="006D2C4A">
      <w:pPr>
        <w:numPr>
          <w:ilvl w:val="0"/>
          <w:numId w:val="39"/>
        </w:numPr>
        <w:bidi/>
        <w:spacing w:after="0"/>
        <w:ind w:left="714" w:hanging="357"/>
        <w:contextualSpacing/>
        <w:rPr>
          <w:rFonts w:ascii="Dubai" w:eastAsia="Arial" w:hAnsi="Dubai" w:cs="Dubai"/>
          <w:lang w:val="en-AU" w:eastAsia="en-US" w:bidi="prs-AF"/>
        </w:rPr>
      </w:pPr>
      <w:r w:rsidRPr="00893FBE">
        <w:rPr>
          <w:rFonts w:ascii="Dubai" w:eastAsia="Arial" w:hAnsi="Dubai" w:cs="Dubai"/>
          <w:rtl/>
          <w:lang w:eastAsia="en-US" w:bidi="prs-AF"/>
        </w:rPr>
        <w:t>خدمات صحت پناهندگان نیو ساوت ولز (NSW Refugee Health Service)</w:t>
      </w:r>
    </w:p>
    <w:p w14:paraId="6FAB1EAD" w14:textId="77777777" w:rsidR="006D2C4A" w:rsidRPr="00893FBE" w:rsidRDefault="00B5128E" w:rsidP="006D2C4A">
      <w:pPr>
        <w:numPr>
          <w:ilvl w:val="0"/>
          <w:numId w:val="39"/>
        </w:numPr>
        <w:bidi/>
        <w:spacing w:after="0"/>
        <w:ind w:left="714" w:hanging="357"/>
        <w:contextualSpacing/>
        <w:rPr>
          <w:rFonts w:ascii="Dubai" w:eastAsia="Arial" w:hAnsi="Dubai" w:cs="Dubai"/>
          <w:lang w:val="en-AU" w:eastAsia="en-US" w:bidi="prs-AF"/>
        </w:rPr>
      </w:pPr>
      <w:r w:rsidRPr="00893FBE">
        <w:rPr>
          <w:rFonts w:ascii="Dubai" w:eastAsia="Arial" w:hAnsi="Dubai" w:cs="Dubai"/>
          <w:rtl/>
          <w:lang w:eastAsia="en-US" w:bidi="prs-AF"/>
        </w:rPr>
        <w:t>نماینده شرکت کننده، فامیلی و سرپرست (Participant, family and carer nominee)</w:t>
      </w:r>
    </w:p>
    <w:p w14:paraId="12C4BE99" w14:textId="51B98D2E" w:rsidR="006D2C4A" w:rsidRPr="00893FBE" w:rsidRDefault="00B5128E" w:rsidP="006D2C4A">
      <w:pPr>
        <w:numPr>
          <w:ilvl w:val="0"/>
          <w:numId w:val="39"/>
        </w:numPr>
        <w:bidi/>
        <w:spacing w:after="0"/>
        <w:ind w:left="714" w:hanging="357"/>
        <w:contextualSpacing/>
        <w:rPr>
          <w:rFonts w:ascii="Dubai" w:eastAsia="Arial" w:hAnsi="Dubai" w:cs="Dubai"/>
          <w:lang w:val="en-AU" w:eastAsia="en-US" w:bidi="prs-AF"/>
        </w:rPr>
      </w:pPr>
      <w:r w:rsidRPr="00893FBE">
        <w:rPr>
          <w:rFonts w:ascii="Dubai" w:eastAsia="Arial" w:hAnsi="Dubai" w:cs="Dubai"/>
          <w:rtl/>
          <w:lang w:eastAsia="en-US" w:bidi="prs-AF"/>
        </w:rPr>
        <w:t>اشخاص معیوب د استرالیا (People with Disability Australia)</w:t>
      </w:r>
    </w:p>
    <w:p w14:paraId="20D0AEDA" w14:textId="77777777" w:rsidR="006D2C4A" w:rsidRPr="00893FBE" w:rsidRDefault="00B5128E" w:rsidP="006D2C4A">
      <w:pPr>
        <w:numPr>
          <w:ilvl w:val="0"/>
          <w:numId w:val="39"/>
        </w:numPr>
        <w:bidi/>
        <w:spacing w:after="0"/>
        <w:ind w:left="714" w:hanging="357"/>
        <w:contextualSpacing/>
        <w:rPr>
          <w:rFonts w:ascii="Dubai" w:eastAsia="Arial" w:hAnsi="Dubai" w:cs="Dubai"/>
          <w:lang w:val="en-AU" w:eastAsia="en-US" w:bidi="prs-AF"/>
        </w:rPr>
      </w:pPr>
      <w:r w:rsidRPr="00893FBE">
        <w:rPr>
          <w:rFonts w:ascii="Dubai" w:eastAsia="Arial" w:hAnsi="Dubai" w:cs="Dubai"/>
          <w:rtl/>
          <w:lang w:eastAsia="en-US" w:bidi="prs-AF"/>
        </w:rPr>
        <w:t>شورای اسکان استرالیا (Settlement Council of Australia)</w:t>
      </w:r>
    </w:p>
    <w:p w14:paraId="00D0AEAD" w14:textId="77777777" w:rsidR="0044033F" w:rsidRPr="00893FBE" w:rsidRDefault="00B5128E" w:rsidP="0044033F">
      <w:pPr>
        <w:numPr>
          <w:ilvl w:val="0"/>
          <w:numId w:val="39"/>
        </w:numPr>
        <w:bidi/>
        <w:spacing w:after="0"/>
        <w:ind w:left="714" w:hanging="357"/>
        <w:contextualSpacing/>
        <w:rPr>
          <w:rFonts w:ascii="Dubai" w:eastAsia="Arial" w:hAnsi="Dubai" w:cs="Dubai"/>
          <w:lang w:val="en-AU" w:eastAsia="en-US" w:bidi="prs-AF"/>
        </w:rPr>
      </w:pPr>
      <w:r w:rsidRPr="00893FBE">
        <w:rPr>
          <w:rFonts w:ascii="Dubai" w:eastAsia="Arial" w:hAnsi="Dubai" w:cs="Dubai"/>
          <w:rtl/>
          <w:lang w:eastAsia="en-US" w:bidi="prs-AF"/>
        </w:rPr>
        <w:t>خدمات اسکان بین المللی (Settlement Services International)</w:t>
      </w:r>
    </w:p>
    <w:p w14:paraId="60C9CF47" w14:textId="77777777" w:rsidR="006D2C4A" w:rsidRPr="00893FBE" w:rsidRDefault="00B5128E" w:rsidP="006D2C4A">
      <w:pPr>
        <w:numPr>
          <w:ilvl w:val="0"/>
          <w:numId w:val="39"/>
        </w:numPr>
        <w:bidi/>
        <w:spacing w:after="0"/>
        <w:ind w:left="714" w:hanging="357"/>
        <w:contextualSpacing/>
        <w:rPr>
          <w:rFonts w:ascii="Dubai" w:eastAsia="Arial" w:hAnsi="Dubai" w:cs="Dubai"/>
          <w:lang w:val="en-AU" w:eastAsia="en-US" w:bidi="prs-AF"/>
        </w:rPr>
      </w:pPr>
      <w:r w:rsidRPr="00893FBE">
        <w:rPr>
          <w:rFonts w:ascii="Dubai" w:eastAsia="Arial" w:hAnsi="Dubai" w:cs="Dubai"/>
          <w:rtl/>
          <w:lang w:eastAsia="en-US" w:bidi="prs-AF"/>
        </w:rPr>
        <w:t>Speak My Language</w:t>
      </w:r>
    </w:p>
    <w:p w14:paraId="3921CBFC" w14:textId="77777777" w:rsidR="006D2C4A" w:rsidRPr="00893FBE" w:rsidRDefault="00B5128E" w:rsidP="006D2C4A">
      <w:pPr>
        <w:numPr>
          <w:ilvl w:val="0"/>
          <w:numId w:val="39"/>
        </w:numPr>
        <w:bidi/>
        <w:spacing w:after="0"/>
        <w:ind w:left="714" w:hanging="357"/>
        <w:contextualSpacing/>
        <w:rPr>
          <w:rFonts w:ascii="Dubai" w:eastAsia="Arial" w:hAnsi="Dubai" w:cs="Dubai"/>
          <w:lang w:val="en-AU" w:eastAsia="en-US" w:bidi="prs-AF"/>
        </w:rPr>
      </w:pPr>
      <w:r w:rsidRPr="00893FBE">
        <w:rPr>
          <w:rFonts w:ascii="Dubai" w:eastAsia="Arial" w:hAnsi="Dubai" w:cs="Dubai"/>
          <w:rtl/>
          <w:lang w:eastAsia="en-US" w:bidi="prs-AF"/>
        </w:rPr>
        <w:t>خدمات چندفرهگی غرب سیدنی (SydWest Multicultural Services)</w:t>
      </w:r>
    </w:p>
    <w:p w14:paraId="609B44C8" w14:textId="77777777" w:rsidR="006D2C4A" w:rsidRPr="00893FBE" w:rsidRDefault="00B5128E" w:rsidP="006D2C4A">
      <w:pPr>
        <w:numPr>
          <w:ilvl w:val="0"/>
          <w:numId w:val="39"/>
        </w:numPr>
        <w:bidi/>
        <w:spacing w:after="0"/>
        <w:ind w:left="714" w:hanging="357"/>
        <w:contextualSpacing/>
        <w:rPr>
          <w:rFonts w:ascii="Dubai" w:eastAsia="Arial" w:hAnsi="Dubai" w:cs="Dubai"/>
          <w:lang w:val="en-AU" w:eastAsia="en-US" w:bidi="prs-AF"/>
        </w:rPr>
      </w:pPr>
      <w:r w:rsidRPr="00893FBE">
        <w:rPr>
          <w:rFonts w:ascii="Dubai" w:eastAsia="Arial" w:hAnsi="Dubai" w:cs="Dubai"/>
          <w:rtl/>
          <w:lang w:eastAsia="en-US" w:bidi="prs-AF"/>
        </w:rPr>
        <w:t>TASC National</w:t>
      </w:r>
    </w:p>
    <w:p w14:paraId="3FAA9C60" w14:textId="77777777" w:rsidR="006D2C4A" w:rsidRPr="00893FBE" w:rsidRDefault="00B5128E" w:rsidP="001F6B92">
      <w:pPr>
        <w:keepNext/>
        <w:numPr>
          <w:ilvl w:val="0"/>
          <w:numId w:val="39"/>
        </w:numPr>
        <w:bidi/>
        <w:spacing w:after="0"/>
        <w:ind w:left="714" w:hanging="357"/>
        <w:contextualSpacing/>
        <w:rPr>
          <w:rFonts w:ascii="Dubai" w:eastAsia="Arial" w:hAnsi="Dubai" w:cs="Dubai"/>
          <w:lang w:val="en-AU" w:eastAsia="en-US" w:bidi="prs-AF"/>
        </w:rPr>
      </w:pPr>
      <w:r w:rsidRPr="00893FBE">
        <w:rPr>
          <w:rFonts w:ascii="Dubai" w:eastAsia="Arial" w:hAnsi="Dubai" w:cs="Dubai"/>
          <w:rtl/>
          <w:lang w:eastAsia="en-US" w:bidi="prs-AF"/>
        </w:rPr>
        <w:t>دانشگاه سیدنی</w:t>
      </w:r>
    </w:p>
    <w:p w14:paraId="0F3DE20C" w14:textId="77777777" w:rsidR="006D2C4A" w:rsidRPr="00893FBE" w:rsidRDefault="00B5128E" w:rsidP="00DA7B1F">
      <w:pPr>
        <w:numPr>
          <w:ilvl w:val="0"/>
          <w:numId w:val="39"/>
        </w:numPr>
        <w:bidi/>
        <w:spacing w:after="0"/>
        <w:ind w:left="714" w:hanging="357"/>
        <w:contextualSpacing/>
        <w:rPr>
          <w:rFonts w:ascii="Dubai" w:eastAsia="Arial" w:hAnsi="Dubai" w:cs="Dubai"/>
          <w:lang w:val="en-AU" w:eastAsia="en-US" w:bidi="prs-AF"/>
        </w:rPr>
      </w:pPr>
      <w:r w:rsidRPr="00893FBE">
        <w:rPr>
          <w:rFonts w:ascii="Dubai" w:eastAsia="Arial" w:hAnsi="Dubai" w:cs="Dubai"/>
          <w:rtl/>
          <w:lang w:eastAsia="en-US" w:bidi="prs-AF"/>
        </w:rPr>
        <w:t>نهاد زنان معیوب استرالیا (Women with Disabilities Australia)</w:t>
      </w:r>
    </w:p>
    <w:p w14:paraId="5415B1A9" w14:textId="77777777" w:rsidR="00DA7B1F" w:rsidRPr="00893FBE" w:rsidRDefault="00B5128E" w:rsidP="005F0A35">
      <w:pPr>
        <w:rPr>
          <w:rFonts w:ascii="Dubai" w:eastAsia="Arial" w:hAnsi="Dubai" w:cs="Dubai"/>
          <w:lang w:val="en-AU" w:eastAsia="en-US" w:bidi="prs-AF"/>
        </w:rPr>
      </w:pPr>
      <w:bookmarkStart w:id="221" w:name="_Toc137150078"/>
      <w:bookmarkStart w:id="222" w:name="_Toc138237277"/>
      <w:bookmarkStart w:id="223" w:name="_Toc138244616"/>
      <w:r w:rsidRPr="00893FBE">
        <w:rPr>
          <w:rFonts w:ascii="Dubai" w:eastAsia="Arial" w:hAnsi="Dubai" w:cs="Dubai"/>
          <w:lang w:val="en-AU" w:eastAsia="en-US" w:bidi="prs-AF"/>
        </w:rPr>
        <w:br w:type="page"/>
      </w:r>
    </w:p>
    <w:p w14:paraId="5F4D8F49" w14:textId="77777777" w:rsidR="000B356B" w:rsidRPr="00893FBE" w:rsidRDefault="00B5128E" w:rsidP="004D1BA6">
      <w:pPr>
        <w:pStyle w:val="Heading3"/>
        <w:bidi/>
        <w:rPr>
          <w:rFonts w:ascii="Dubai" w:eastAsia="Arial" w:hAnsi="Dubai" w:cs="Dubai"/>
          <w:lang w:bidi="prs-AF"/>
        </w:rPr>
      </w:pPr>
      <w:bookmarkStart w:id="224" w:name="_7._Appendix_B"/>
      <w:bookmarkStart w:id="225" w:name="_Toc256000063"/>
      <w:bookmarkStart w:id="226" w:name="_Toc138255790"/>
      <w:bookmarkEnd w:id="224"/>
      <w:r w:rsidRPr="00893FBE">
        <w:rPr>
          <w:rFonts w:ascii="Dubai" w:eastAsia="Arial" w:hAnsi="Dubai" w:cs="Dubai"/>
          <w:rtl/>
          <w:lang w:bidi="prs-AF"/>
        </w:rPr>
        <w:lastRenderedPageBreak/>
        <w:t>7. ضمیمه B</w:t>
      </w:r>
      <w:bookmarkEnd w:id="225"/>
      <w:r w:rsidRPr="00893FBE">
        <w:rPr>
          <w:rFonts w:ascii="Dubai" w:eastAsia="Arial" w:hAnsi="Dubai" w:cs="Dubai"/>
          <w:rtl/>
          <w:lang w:bidi="prs-AF"/>
        </w:rPr>
        <w:t xml:space="preserve"> </w:t>
      </w:r>
    </w:p>
    <w:p w14:paraId="3D7EDD21" w14:textId="77777777" w:rsidR="006D2C4A" w:rsidRPr="00893FBE" w:rsidRDefault="00B5128E" w:rsidP="004D1BA6">
      <w:pPr>
        <w:pStyle w:val="Heading3"/>
        <w:bidi/>
        <w:rPr>
          <w:rFonts w:ascii="Dubai" w:eastAsia="Arial" w:hAnsi="Dubai" w:cs="Dubai"/>
          <w:lang w:bidi="prs-AF"/>
        </w:rPr>
      </w:pPr>
      <w:bookmarkStart w:id="227" w:name="_Toc256000064"/>
      <w:r w:rsidRPr="00893FBE">
        <w:rPr>
          <w:rFonts w:ascii="Dubai" w:eastAsia="Arial" w:hAnsi="Dubai" w:cs="Dubai"/>
          <w:rtl/>
          <w:lang w:bidi="prs-AF"/>
        </w:rPr>
        <w:t>مرور عمومی از مشارکت</w:t>
      </w:r>
      <w:bookmarkEnd w:id="221"/>
      <w:bookmarkEnd w:id="222"/>
      <w:bookmarkEnd w:id="223"/>
      <w:bookmarkEnd w:id="226"/>
      <w:bookmarkEnd w:id="227"/>
    </w:p>
    <w:p w14:paraId="46F60D42" w14:textId="77777777" w:rsidR="006D2C4A" w:rsidRPr="00893FBE" w:rsidRDefault="00B5128E" w:rsidP="001F6B92">
      <w:pPr>
        <w:keepNext/>
        <w:bidi/>
        <w:rPr>
          <w:rFonts w:ascii="Dubai" w:eastAsia="Arial" w:hAnsi="Dubai" w:cs="Dubai"/>
          <w:lang w:val="en-AU" w:eastAsia="en-US" w:bidi="prs-AF"/>
        </w:rPr>
      </w:pPr>
      <w:r w:rsidRPr="00893FBE">
        <w:rPr>
          <w:rFonts w:ascii="Dubai" w:eastAsia="Arial" w:hAnsi="Dubai" w:cs="Dubai"/>
          <w:rtl/>
          <w:lang w:eastAsia="en-US" w:bidi="prs-AF"/>
        </w:rPr>
        <w:t>NDIA قد مردمای که دارای پیشینای فرهنگی شناسایی شدن به قسمتای زیر تعلق دیرن، مشارکت کیده:</w:t>
      </w:r>
    </w:p>
    <w:p w14:paraId="686787BF" w14:textId="77777777" w:rsidR="006D2C4A" w:rsidRPr="00893FBE" w:rsidRDefault="00B5128E" w:rsidP="006D2C4A">
      <w:pPr>
        <w:numPr>
          <w:ilvl w:val="0"/>
          <w:numId w:val="40"/>
        </w:numPr>
        <w:bidi/>
        <w:contextualSpacing/>
        <w:rPr>
          <w:rFonts w:ascii="Dubai" w:eastAsia="Arial" w:hAnsi="Dubai" w:cs="Dubai"/>
          <w:lang w:val="en-AU" w:eastAsia="en-US" w:bidi="prs-AF"/>
        </w:rPr>
      </w:pPr>
      <w:r w:rsidRPr="00893FBE">
        <w:rPr>
          <w:rFonts w:ascii="Dubai" w:eastAsia="Arial" w:hAnsi="Dubai" w:cs="Dubai"/>
          <w:rtl/>
          <w:lang w:eastAsia="en-US" w:bidi="prs-AF"/>
        </w:rPr>
        <w:t>امریکای مرکزی</w:t>
      </w:r>
    </w:p>
    <w:p w14:paraId="66CFA45E" w14:textId="77777777" w:rsidR="006D2C4A" w:rsidRPr="00893FBE" w:rsidRDefault="00B5128E" w:rsidP="006D2C4A">
      <w:pPr>
        <w:numPr>
          <w:ilvl w:val="0"/>
          <w:numId w:val="40"/>
        </w:numPr>
        <w:bidi/>
        <w:contextualSpacing/>
        <w:rPr>
          <w:rFonts w:ascii="Dubai" w:eastAsia="Arial" w:hAnsi="Dubai" w:cs="Dubai"/>
          <w:lang w:val="en-AU" w:eastAsia="en-US" w:bidi="prs-AF"/>
        </w:rPr>
      </w:pPr>
      <w:r w:rsidRPr="00893FBE">
        <w:rPr>
          <w:rFonts w:ascii="Dubai" w:eastAsia="Arial" w:hAnsi="Dubai" w:cs="Dubai"/>
          <w:rtl/>
          <w:lang w:eastAsia="en-US" w:bidi="prs-AF"/>
        </w:rPr>
        <w:t>امریکای جنوبی</w:t>
      </w:r>
    </w:p>
    <w:p w14:paraId="46E19F43" w14:textId="77777777" w:rsidR="006D2C4A" w:rsidRPr="00893FBE" w:rsidRDefault="00B5128E" w:rsidP="006D2C4A">
      <w:pPr>
        <w:numPr>
          <w:ilvl w:val="0"/>
          <w:numId w:val="40"/>
        </w:numPr>
        <w:bidi/>
        <w:contextualSpacing/>
        <w:rPr>
          <w:rFonts w:ascii="Dubai" w:eastAsia="Arial" w:hAnsi="Dubai" w:cs="Dubai"/>
          <w:lang w:val="en-AU" w:eastAsia="en-US" w:bidi="prs-AF"/>
        </w:rPr>
      </w:pPr>
      <w:r w:rsidRPr="00893FBE">
        <w:rPr>
          <w:rFonts w:ascii="Dubai" w:eastAsia="Arial" w:hAnsi="Dubai" w:cs="Dubai"/>
          <w:rtl/>
          <w:lang w:eastAsia="en-US" w:bidi="prs-AF"/>
        </w:rPr>
        <w:t>جزیرای کارابین</w:t>
      </w:r>
    </w:p>
    <w:p w14:paraId="58A7A382" w14:textId="77777777" w:rsidR="006D2C4A" w:rsidRPr="00893FBE" w:rsidRDefault="00B5128E" w:rsidP="006D2C4A">
      <w:pPr>
        <w:numPr>
          <w:ilvl w:val="0"/>
          <w:numId w:val="40"/>
        </w:numPr>
        <w:bidi/>
        <w:contextualSpacing/>
        <w:rPr>
          <w:rFonts w:ascii="Dubai" w:eastAsia="Arial" w:hAnsi="Dubai" w:cs="Dubai"/>
          <w:lang w:val="en-AU" w:eastAsia="en-US" w:bidi="prs-AF"/>
        </w:rPr>
      </w:pPr>
      <w:r w:rsidRPr="00893FBE">
        <w:rPr>
          <w:rFonts w:ascii="Dubai" w:eastAsia="Arial" w:hAnsi="Dubai" w:cs="Dubai"/>
          <w:rtl/>
          <w:lang w:eastAsia="en-US" w:bidi="prs-AF"/>
        </w:rPr>
        <w:t>شمال - اروپا</w:t>
      </w:r>
    </w:p>
    <w:p w14:paraId="323887B9" w14:textId="77777777" w:rsidR="006D2C4A" w:rsidRPr="00893FBE" w:rsidRDefault="00B5128E" w:rsidP="006D2C4A">
      <w:pPr>
        <w:numPr>
          <w:ilvl w:val="0"/>
          <w:numId w:val="40"/>
        </w:numPr>
        <w:bidi/>
        <w:contextualSpacing/>
        <w:rPr>
          <w:rFonts w:ascii="Dubai" w:eastAsia="Arial" w:hAnsi="Dubai" w:cs="Dubai"/>
          <w:lang w:val="en-AU" w:eastAsia="en-US" w:bidi="prs-AF"/>
        </w:rPr>
      </w:pPr>
      <w:r w:rsidRPr="00893FBE">
        <w:rPr>
          <w:rFonts w:ascii="Dubai" w:eastAsia="Arial" w:hAnsi="Dubai" w:cs="Dubai"/>
          <w:rtl/>
          <w:lang w:eastAsia="en-US" w:bidi="prs-AF"/>
        </w:rPr>
        <w:t>مرکز - اروپا</w:t>
      </w:r>
    </w:p>
    <w:p w14:paraId="3DBB8159" w14:textId="77777777" w:rsidR="006D2C4A" w:rsidRPr="00893FBE" w:rsidRDefault="00B5128E" w:rsidP="006D2C4A">
      <w:pPr>
        <w:numPr>
          <w:ilvl w:val="0"/>
          <w:numId w:val="40"/>
        </w:numPr>
        <w:bidi/>
        <w:contextualSpacing/>
        <w:rPr>
          <w:rFonts w:ascii="Dubai" w:eastAsia="Arial" w:hAnsi="Dubai" w:cs="Dubai"/>
          <w:lang w:val="en-AU" w:eastAsia="en-US" w:bidi="prs-AF"/>
        </w:rPr>
      </w:pPr>
      <w:r w:rsidRPr="00893FBE">
        <w:rPr>
          <w:rFonts w:ascii="Dubai" w:eastAsia="Arial" w:hAnsi="Dubai" w:cs="Dubai"/>
          <w:rtl/>
          <w:lang w:eastAsia="en-US" w:bidi="prs-AF"/>
        </w:rPr>
        <w:t>شرق اروپا</w:t>
      </w:r>
    </w:p>
    <w:p w14:paraId="5D5E1590" w14:textId="77777777" w:rsidR="006D2C4A" w:rsidRPr="00893FBE" w:rsidRDefault="00B5128E" w:rsidP="006D2C4A">
      <w:pPr>
        <w:numPr>
          <w:ilvl w:val="0"/>
          <w:numId w:val="40"/>
        </w:numPr>
        <w:bidi/>
        <w:contextualSpacing/>
        <w:rPr>
          <w:rFonts w:ascii="Dubai" w:eastAsia="Arial" w:hAnsi="Dubai" w:cs="Dubai"/>
          <w:lang w:val="en-AU" w:eastAsia="en-US" w:bidi="prs-AF"/>
        </w:rPr>
      </w:pPr>
      <w:r w:rsidRPr="00893FBE">
        <w:rPr>
          <w:rFonts w:ascii="Dubai" w:eastAsia="Arial" w:hAnsi="Dubai" w:cs="Dubai"/>
          <w:rtl/>
          <w:lang w:eastAsia="en-US" w:bidi="prs-AF"/>
        </w:rPr>
        <w:t>شمال - افریقا</w:t>
      </w:r>
    </w:p>
    <w:p w14:paraId="7D6E142B" w14:textId="77777777" w:rsidR="006D2C4A" w:rsidRPr="00893FBE" w:rsidRDefault="00B5128E" w:rsidP="006D2C4A">
      <w:pPr>
        <w:numPr>
          <w:ilvl w:val="0"/>
          <w:numId w:val="40"/>
        </w:numPr>
        <w:bidi/>
        <w:contextualSpacing/>
        <w:rPr>
          <w:rFonts w:ascii="Dubai" w:eastAsia="Arial" w:hAnsi="Dubai" w:cs="Dubai"/>
          <w:lang w:val="en-AU" w:eastAsia="en-US" w:bidi="prs-AF"/>
        </w:rPr>
      </w:pPr>
      <w:r w:rsidRPr="00893FBE">
        <w:rPr>
          <w:rFonts w:ascii="Dubai" w:eastAsia="Arial" w:hAnsi="Dubai" w:cs="Dubai"/>
          <w:rtl/>
          <w:lang w:eastAsia="en-US" w:bidi="prs-AF"/>
        </w:rPr>
        <w:t>شمال شرق - آسیا</w:t>
      </w:r>
    </w:p>
    <w:p w14:paraId="0308B42E" w14:textId="77777777" w:rsidR="006D2C4A" w:rsidRPr="00893FBE" w:rsidRDefault="00B5128E" w:rsidP="006D2C4A">
      <w:pPr>
        <w:numPr>
          <w:ilvl w:val="0"/>
          <w:numId w:val="40"/>
        </w:numPr>
        <w:bidi/>
        <w:contextualSpacing/>
        <w:rPr>
          <w:rFonts w:ascii="Dubai" w:eastAsia="Arial" w:hAnsi="Dubai" w:cs="Dubai"/>
          <w:lang w:val="en-AU" w:eastAsia="en-US" w:bidi="prs-AF"/>
        </w:rPr>
      </w:pPr>
      <w:r w:rsidRPr="00893FBE">
        <w:rPr>
          <w:rFonts w:ascii="Dubai" w:eastAsia="Arial" w:hAnsi="Dubai" w:cs="Dubai"/>
          <w:rtl/>
          <w:lang w:eastAsia="en-US" w:bidi="prs-AF"/>
        </w:rPr>
        <w:t>مرکز - آسیا</w:t>
      </w:r>
    </w:p>
    <w:p w14:paraId="7FF4F43E" w14:textId="77777777" w:rsidR="006D2C4A" w:rsidRPr="00893FBE" w:rsidRDefault="00B5128E" w:rsidP="006D2C4A">
      <w:pPr>
        <w:numPr>
          <w:ilvl w:val="0"/>
          <w:numId w:val="40"/>
        </w:numPr>
        <w:bidi/>
        <w:contextualSpacing/>
        <w:rPr>
          <w:rFonts w:ascii="Dubai" w:eastAsia="Arial" w:hAnsi="Dubai" w:cs="Dubai"/>
          <w:lang w:val="en-AU" w:eastAsia="en-US" w:bidi="prs-AF"/>
        </w:rPr>
      </w:pPr>
      <w:r w:rsidRPr="00893FBE">
        <w:rPr>
          <w:rFonts w:ascii="Dubai" w:eastAsia="Arial" w:hAnsi="Dubai" w:cs="Dubai"/>
          <w:rtl/>
          <w:lang w:eastAsia="en-US" w:bidi="prs-AF"/>
        </w:rPr>
        <w:t>جنوب - آسیا</w:t>
      </w:r>
    </w:p>
    <w:p w14:paraId="734ADCD1" w14:textId="77777777" w:rsidR="006D2C4A" w:rsidRPr="00893FBE" w:rsidRDefault="00B5128E" w:rsidP="006D2C4A">
      <w:pPr>
        <w:numPr>
          <w:ilvl w:val="0"/>
          <w:numId w:val="40"/>
        </w:numPr>
        <w:bidi/>
        <w:contextualSpacing/>
        <w:rPr>
          <w:rFonts w:ascii="Dubai" w:eastAsia="Arial" w:hAnsi="Dubai" w:cs="Dubai"/>
          <w:lang w:val="en-AU" w:eastAsia="en-US" w:bidi="prs-AF"/>
        </w:rPr>
      </w:pPr>
      <w:r w:rsidRPr="00893FBE">
        <w:rPr>
          <w:rFonts w:ascii="Dubai" w:eastAsia="Arial" w:hAnsi="Dubai" w:cs="Dubai"/>
          <w:rtl/>
          <w:lang w:eastAsia="en-US" w:bidi="prs-AF"/>
        </w:rPr>
        <w:t>جنوب شرق - آسیا</w:t>
      </w:r>
    </w:p>
    <w:p w14:paraId="1A063D3B" w14:textId="77777777" w:rsidR="116D9B78" w:rsidRPr="00893FBE" w:rsidRDefault="00B5128E" w:rsidP="001F6B92">
      <w:pPr>
        <w:keepNext/>
        <w:numPr>
          <w:ilvl w:val="0"/>
          <w:numId w:val="40"/>
        </w:numPr>
        <w:bidi/>
        <w:contextualSpacing/>
        <w:rPr>
          <w:rFonts w:ascii="Dubai" w:eastAsia="Arial" w:hAnsi="Dubai" w:cs="Dubai"/>
          <w:lang w:val="en-AU" w:eastAsia="en-US" w:bidi="prs-AF"/>
        </w:rPr>
      </w:pPr>
      <w:r w:rsidRPr="00893FBE">
        <w:rPr>
          <w:rFonts w:ascii="Dubai" w:eastAsia="Arial" w:hAnsi="Dubai" w:cs="Dubai"/>
          <w:rtl/>
          <w:lang w:eastAsia="en-US" w:bidi="prs-AF"/>
        </w:rPr>
        <w:t>غرب - آسیا</w:t>
      </w:r>
    </w:p>
    <w:p w14:paraId="7C67CB49" w14:textId="77777777" w:rsidR="006D2C4A" w:rsidRPr="00893FBE" w:rsidRDefault="00B5128E" w:rsidP="006D2C4A">
      <w:pPr>
        <w:numPr>
          <w:ilvl w:val="0"/>
          <w:numId w:val="40"/>
        </w:numPr>
        <w:bidi/>
        <w:ind w:left="714" w:hanging="357"/>
        <w:rPr>
          <w:rFonts w:ascii="Dubai" w:eastAsia="Arial" w:hAnsi="Dubai" w:cs="Dubai"/>
          <w:lang w:val="en-AU" w:eastAsia="en-US" w:bidi="prs-AF"/>
        </w:rPr>
      </w:pPr>
      <w:r w:rsidRPr="00893FBE">
        <w:rPr>
          <w:rFonts w:ascii="Dubai" w:eastAsia="Arial" w:hAnsi="Dubai" w:cs="Dubai"/>
          <w:rtl/>
          <w:lang w:eastAsia="en-US" w:bidi="prs-AF"/>
        </w:rPr>
        <w:t>جزیرای اقیانوسیه</w:t>
      </w:r>
    </w:p>
    <w:p w14:paraId="34EE9AF8" w14:textId="77777777" w:rsidR="006D2C4A" w:rsidRPr="00893FBE" w:rsidRDefault="00B5128E" w:rsidP="001F6B92">
      <w:pPr>
        <w:keepNext/>
        <w:bidi/>
        <w:rPr>
          <w:rFonts w:ascii="Dubai" w:eastAsia="Arial" w:hAnsi="Dubai" w:cs="Dubai"/>
          <w:lang w:val="en-AU" w:eastAsia="en-US" w:bidi="prs-AF"/>
        </w:rPr>
      </w:pPr>
      <w:r w:rsidRPr="00893FBE">
        <w:rPr>
          <w:rFonts w:ascii="Dubai" w:eastAsia="Arial" w:hAnsi="Dubai" w:cs="Dubai"/>
          <w:rtl/>
          <w:lang w:eastAsia="en-US" w:bidi="prs-AF"/>
        </w:rPr>
        <w:t>NDIA قد مردمای مشارکت کیده که پیشنای زبانی خوره طور ذیل بیان مونن:</w:t>
      </w:r>
    </w:p>
    <w:p w14:paraId="40BBE1DA" w14:textId="77777777" w:rsidR="006D2C4A" w:rsidRPr="00893FBE" w:rsidRDefault="00B5128E" w:rsidP="006D2C4A">
      <w:pPr>
        <w:numPr>
          <w:ilvl w:val="0"/>
          <w:numId w:val="41"/>
        </w:numPr>
        <w:bidi/>
        <w:contextualSpacing/>
        <w:rPr>
          <w:rFonts w:ascii="Dubai" w:eastAsia="Arial" w:hAnsi="Dubai" w:cs="Dubai"/>
          <w:lang w:val="en-AU" w:eastAsia="en-US" w:bidi="prs-AF"/>
        </w:rPr>
      </w:pPr>
      <w:r w:rsidRPr="00893FBE">
        <w:rPr>
          <w:rFonts w:ascii="Dubai" w:eastAsia="Arial" w:hAnsi="Dubai" w:cs="Dubai"/>
          <w:rtl/>
          <w:lang w:eastAsia="en-US" w:bidi="prs-AF"/>
        </w:rPr>
        <w:t>انگلیسی</w:t>
      </w:r>
    </w:p>
    <w:p w14:paraId="02D44629" w14:textId="77777777" w:rsidR="007B2EA6" w:rsidRPr="00893FBE" w:rsidRDefault="00B5128E" w:rsidP="006D2C4A">
      <w:pPr>
        <w:numPr>
          <w:ilvl w:val="0"/>
          <w:numId w:val="41"/>
        </w:numPr>
        <w:bidi/>
        <w:contextualSpacing/>
        <w:rPr>
          <w:rFonts w:ascii="Dubai" w:eastAsia="Arial" w:hAnsi="Dubai" w:cs="Dubai"/>
          <w:lang w:val="en-AU" w:eastAsia="en-US" w:bidi="prs-AF"/>
        </w:rPr>
      </w:pPr>
      <w:r w:rsidRPr="00893FBE">
        <w:rPr>
          <w:rFonts w:ascii="Dubai" w:eastAsia="Arial" w:hAnsi="Dubai" w:cs="Dubai"/>
          <w:rtl/>
          <w:lang w:eastAsia="en-US" w:bidi="prs-AF"/>
        </w:rPr>
        <w:t>عربی</w:t>
      </w:r>
    </w:p>
    <w:p w14:paraId="24943DD5" w14:textId="77777777" w:rsidR="006D2C4A" w:rsidRPr="00893FBE" w:rsidRDefault="00B5128E" w:rsidP="006D2C4A">
      <w:pPr>
        <w:numPr>
          <w:ilvl w:val="0"/>
          <w:numId w:val="41"/>
        </w:numPr>
        <w:bidi/>
        <w:contextualSpacing/>
        <w:rPr>
          <w:rFonts w:ascii="Dubai" w:eastAsia="Arial" w:hAnsi="Dubai" w:cs="Dubai"/>
          <w:lang w:val="en-AU" w:eastAsia="en-US" w:bidi="prs-AF"/>
        </w:rPr>
      </w:pPr>
      <w:r w:rsidRPr="00893FBE">
        <w:rPr>
          <w:rFonts w:ascii="Dubai" w:eastAsia="Arial" w:hAnsi="Dubai" w:cs="Dubai"/>
          <w:rtl/>
          <w:lang w:eastAsia="en-US" w:bidi="prs-AF"/>
        </w:rPr>
        <w:t>فلیپینی</w:t>
      </w:r>
    </w:p>
    <w:p w14:paraId="6614CAED" w14:textId="77777777" w:rsidR="006D2C4A" w:rsidRPr="00893FBE" w:rsidRDefault="00B5128E" w:rsidP="006D2C4A">
      <w:pPr>
        <w:numPr>
          <w:ilvl w:val="0"/>
          <w:numId w:val="41"/>
        </w:numPr>
        <w:bidi/>
        <w:contextualSpacing/>
        <w:rPr>
          <w:rFonts w:ascii="Dubai" w:eastAsia="Arial" w:hAnsi="Dubai" w:cs="Dubai"/>
          <w:lang w:val="en-AU" w:eastAsia="en-US" w:bidi="prs-AF"/>
        </w:rPr>
      </w:pPr>
      <w:r w:rsidRPr="00893FBE">
        <w:rPr>
          <w:rFonts w:ascii="Dubai" w:eastAsia="Arial" w:hAnsi="Dubai" w:cs="Dubai"/>
          <w:rtl/>
          <w:lang w:eastAsia="en-US" w:bidi="prs-AF"/>
        </w:rPr>
        <w:t>تامیل</w:t>
      </w:r>
    </w:p>
    <w:p w14:paraId="46B9DFEE" w14:textId="77777777" w:rsidR="006D2C4A" w:rsidRPr="00893FBE" w:rsidRDefault="00B5128E" w:rsidP="006D2C4A">
      <w:pPr>
        <w:numPr>
          <w:ilvl w:val="0"/>
          <w:numId w:val="41"/>
        </w:numPr>
        <w:bidi/>
        <w:contextualSpacing/>
        <w:rPr>
          <w:rFonts w:ascii="Dubai" w:eastAsia="Arial" w:hAnsi="Dubai" w:cs="Dubai"/>
          <w:lang w:val="en-AU" w:eastAsia="en-US" w:bidi="prs-AF"/>
        </w:rPr>
      </w:pPr>
      <w:r w:rsidRPr="00893FBE">
        <w:rPr>
          <w:rFonts w:ascii="Dubai" w:eastAsia="Arial" w:hAnsi="Dubai" w:cs="Dubai"/>
          <w:rtl/>
          <w:lang w:eastAsia="en-US" w:bidi="prs-AF"/>
        </w:rPr>
        <w:t>جاپانی</w:t>
      </w:r>
    </w:p>
    <w:p w14:paraId="63D094A3" w14:textId="77777777" w:rsidR="006D2C4A" w:rsidRPr="00893FBE" w:rsidRDefault="00B5128E" w:rsidP="006D2C4A">
      <w:pPr>
        <w:numPr>
          <w:ilvl w:val="0"/>
          <w:numId w:val="41"/>
        </w:numPr>
        <w:bidi/>
        <w:contextualSpacing/>
        <w:rPr>
          <w:rFonts w:ascii="Dubai" w:eastAsia="Arial" w:hAnsi="Dubai" w:cs="Dubai"/>
          <w:lang w:val="en-AU" w:eastAsia="en-US" w:bidi="prs-AF"/>
        </w:rPr>
      </w:pPr>
      <w:r w:rsidRPr="00893FBE">
        <w:rPr>
          <w:rFonts w:ascii="Dubai" w:eastAsia="Arial" w:hAnsi="Dubai" w:cs="Dubai"/>
          <w:rtl/>
          <w:lang w:eastAsia="en-US" w:bidi="prs-AF"/>
        </w:rPr>
        <w:t>بنگالی</w:t>
      </w:r>
    </w:p>
    <w:p w14:paraId="53E30FA0" w14:textId="77777777" w:rsidR="006D2C4A" w:rsidRPr="00893FBE" w:rsidRDefault="00B5128E" w:rsidP="006D2C4A">
      <w:pPr>
        <w:numPr>
          <w:ilvl w:val="0"/>
          <w:numId w:val="41"/>
        </w:numPr>
        <w:bidi/>
        <w:contextualSpacing/>
        <w:rPr>
          <w:rFonts w:ascii="Dubai" w:eastAsia="Arial" w:hAnsi="Dubai" w:cs="Dubai"/>
          <w:lang w:val="en-AU" w:eastAsia="en-US" w:bidi="prs-AF"/>
        </w:rPr>
      </w:pPr>
      <w:r w:rsidRPr="00893FBE">
        <w:rPr>
          <w:rFonts w:ascii="Dubai" w:eastAsia="Arial" w:hAnsi="Dubai" w:cs="Dubai"/>
          <w:rtl/>
          <w:lang w:eastAsia="en-US" w:bidi="prs-AF"/>
        </w:rPr>
        <w:t>روسی</w:t>
      </w:r>
    </w:p>
    <w:p w14:paraId="48DB41DE" w14:textId="77777777" w:rsidR="006D2C4A" w:rsidRPr="00893FBE" w:rsidRDefault="00B5128E" w:rsidP="006D2C4A">
      <w:pPr>
        <w:numPr>
          <w:ilvl w:val="0"/>
          <w:numId w:val="41"/>
        </w:numPr>
        <w:bidi/>
        <w:contextualSpacing/>
        <w:rPr>
          <w:rFonts w:ascii="Dubai" w:eastAsia="Arial" w:hAnsi="Dubai" w:cs="Dubai"/>
          <w:lang w:val="en-AU" w:eastAsia="en-US" w:bidi="prs-AF"/>
        </w:rPr>
      </w:pPr>
      <w:r w:rsidRPr="00893FBE">
        <w:rPr>
          <w:rFonts w:ascii="Dubai" w:eastAsia="Arial" w:hAnsi="Dubai" w:cs="Dubai"/>
          <w:rtl/>
          <w:lang w:eastAsia="en-US" w:bidi="prs-AF"/>
        </w:rPr>
        <w:t>فرانسوی</w:t>
      </w:r>
    </w:p>
    <w:p w14:paraId="1E7ACC33" w14:textId="77777777" w:rsidR="006D2C4A" w:rsidRPr="00893FBE" w:rsidRDefault="00B5128E" w:rsidP="006D2C4A">
      <w:pPr>
        <w:numPr>
          <w:ilvl w:val="0"/>
          <w:numId w:val="41"/>
        </w:numPr>
        <w:bidi/>
        <w:contextualSpacing/>
        <w:rPr>
          <w:rFonts w:ascii="Dubai" w:eastAsia="Arial" w:hAnsi="Dubai" w:cs="Dubai"/>
          <w:lang w:val="en-AU" w:eastAsia="en-US" w:bidi="prs-AF"/>
        </w:rPr>
      </w:pPr>
      <w:r w:rsidRPr="00893FBE">
        <w:rPr>
          <w:rFonts w:ascii="Dubai" w:eastAsia="Arial" w:hAnsi="Dubai" w:cs="Dubai"/>
          <w:rtl/>
          <w:lang w:eastAsia="en-US" w:bidi="prs-AF"/>
        </w:rPr>
        <w:lastRenderedPageBreak/>
        <w:t>جرمنی</w:t>
      </w:r>
    </w:p>
    <w:p w14:paraId="67F87F3D" w14:textId="77777777" w:rsidR="006D2C4A" w:rsidRPr="00893FBE" w:rsidRDefault="00B5128E" w:rsidP="006D2C4A">
      <w:pPr>
        <w:numPr>
          <w:ilvl w:val="0"/>
          <w:numId w:val="41"/>
        </w:numPr>
        <w:bidi/>
        <w:contextualSpacing/>
        <w:rPr>
          <w:rFonts w:ascii="Dubai" w:eastAsia="Arial" w:hAnsi="Dubai" w:cs="Dubai"/>
          <w:lang w:val="en-AU" w:eastAsia="en-US" w:bidi="prs-AF"/>
        </w:rPr>
      </w:pPr>
      <w:r w:rsidRPr="00893FBE">
        <w:rPr>
          <w:rFonts w:ascii="Dubai" w:eastAsia="Arial" w:hAnsi="Dubai" w:cs="Dubai"/>
          <w:rtl/>
          <w:lang w:eastAsia="en-US" w:bidi="prs-AF"/>
        </w:rPr>
        <w:t>کانتونیز</w:t>
      </w:r>
    </w:p>
    <w:p w14:paraId="433648A3" w14:textId="77777777" w:rsidR="006D2C4A" w:rsidRPr="00893FBE" w:rsidRDefault="00B5128E" w:rsidP="006D2C4A">
      <w:pPr>
        <w:numPr>
          <w:ilvl w:val="0"/>
          <w:numId w:val="41"/>
        </w:numPr>
        <w:bidi/>
        <w:contextualSpacing/>
        <w:rPr>
          <w:rFonts w:ascii="Dubai" w:eastAsia="Arial" w:hAnsi="Dubai" w:cs="Dubai"/>
          <w:lang w:val="en-AU" w:eastAsia="en-US" w:bidi="prs-AF"/>
        </w:rPr>
      </w:pPr>
      <w:r w:rsidRPr="00893FBE">
        <w:rPr>
          <w:rFonts w:ascii="Dubai" w:eastAsia="Arial" w:hAnsi="Dubai" w:cs="Dubai"/>
          <w:rtl/>
          <w:lang w:eastAsia="en-US" w:bidi="prs-AF"/>
        </w:rPr>
        <w:t>ویتنامی</w:t>
      </w:r>
    </w:p>
    <w:p w14:paraId="148D6A43" w14:textId="77777777" w:rsidR="006D2C4A" w:rsidRPr="00893FBE" w:rsidRDefault="00B5128E" w:rsidP="006D2C4A">
      <w:pPr>
        <w:numPr>
          <w:ilvl w:val="0"/>
          <w:numId w:val="41"/>
        </w:numPr>
        <w:bidi/>
        <w:contextualSpacing/>
        <w:rPr>
          <w:rFonts w:ascii="Dubai" w:eastAsia="Arial" w:hAnsi="Dubai" w:cs="Dubai"/>
          <w:lang w:val="en-AU" w:eastAsia="en-US" w:bidi="prs-AF"/>
        </w:rPr>
      </w:pPr>
      <w:r w:rsidRPr="00893FBE">
        <w:rPr>
          <w:rFonts w:ascii="Dubai" w:eastAsia="Arial" w:hAnsi="Dubai" w:cs="Dubai"/>
          <w:rtl/>
          <w:lang w:eastAsia="en-US" w:bidi="prs-AF"/>
        </w:rPr>
        <w:t>ماندرین</w:t>
      </w:r>
    </w:p>
    <w:p w14:paraId="1032460A" w14:textId="77777777" w:rsidR="006D2C4A" w:rsidRPr="00893FBE" w:rsidRDefault="00B5128E" w:rsidP="001F6B92">
      <w:pPr>
        <w:keepNext/>
        <w:numPr>
          <w:ilvl w:val="0"/>
          <w:numId w:val="41"/>
        </w:numPr>
        <w:bidi/>
        <w:contextualSpacing/>
        <w:rPr>
          <w:rFonts w:ascii="Dubai" w:eastAsia="Arial" w:hAnsi="Dubai" w:cs="Dubai"/>
          <w:lang w:val="en-AU" w:eastAsia="en-US" w:bidi="prs-AF"/>
        </w:rPr>
      </w:pPr>
      <w:r w:rsidRPr="00893FBE">
        <w:rPr>
          <w:rFonts w:ascii="Dubai" w:eastAsia="Arial" w:hAnsi="Dubai" w:cs="Dubai"/>
          <w:rtl/>
          <w:lang w:eastAsia="en-US" w:bidi="prs-AF"/>
        </w:rPr>
        <w:t>Hokkien</w:t>
      </w:r>
    </w:p>
    <w:p w14:paraId="73B59BDC" w14:textId="77777777" w:rsidR="006D2C4A" w:rsidRPr="00893FBE" w:rsidRDefault="00B5128E" w:rsidP="006D2C4A">
      <w:pPr>
        <w:numPr>
          <w:ilvl w:val="0"/>
          <w:numId w:val="41"/>
        </w:numPr>
        <w:bidi/>
        <w:ind w:left="714" w:hanging="357"/>
        <w:rPr>
          <w:rFonts w:ascii="Dubai" w:eastAsia="Arial" w:hAnsi="Dubai" w:cs="Dubai"/>
          <w:lang w:val="en-AU" w:eastAsia="en-US" w:bidi="prs-AF"/>
        </w:rPr>
      </w:pPr>
      <w:r w:rsidRPr="00893FBE">
        <w:rPr>
          <w:rFonts w:ascii="Dubai" w:eastAsia="Arial" w:hAnsi="Dubai" w:cs="Dubai"/>
          <w:rtl/>
          <w:lang w:eastAsia="en-US" w:bidi="prs-AF"/>
        </w:rPr>
        <w:t>زیبون مالیزیایی</w:t>
      </w:r>
    </w:p>
    <w:p w14:paraId="192949E6" w14:textId="77777777" w:rsidR="006D2C4A" w:rsidRPr="00893FBE" w:rsidRDefault="00B5128E" w:rsidP="001F6B92">
      <w:pPr>
        <w:keepNext/>
        <w:bidi/>
        <w:rPr>
          <w:rFonts w:ascii="Dubai" w:eastAsia="Arial" w:hAnsi="Dubai" w:cs="Dubai"/>
          <w:lang w:val="en-AU" w:eastAsia="en-US" w:bidi="prs-AF"/>
        </w:rPr>
      </w:pPr>
      <w:r w:rsidRPr="00893FBE">
        <w:rPr>
          <w:rFonts w:ascii="Dubai" w:eastAsia="Arial" w:hAnsi="Dubai" w:cs="Dubai"/>
          <w:rtl/>
          <w:lang w:eastAsia="en-US" w:bidi="prs-AF"/>
        </w:rPr>
        <w:t>NDIA قد افراد و گروپای مشارکت کیده که خود خوره مربوط به جوامع ذیل شناسایی مونن:</w:t>
      </w:r>
    </w:p>
    <w:p w14:paraId="6004C383" w14:textId="77777777" w:rsidR="006D2C4A" w:rsidRPr="00893FBE" w:rsidRDefault="00B5128E" w:rsidP="006D2C4A">
      <w:pPr>
        <w:numPr>
          <w:ilvl w:val="0"/>
          <w:numId w:val="42"/>
        </w:numPr>
        <w:bidi/>
        <w:contextualSpacing/>
        <w:rPr>
          <w:rFonts w:ascii="Dubai" w:hAnsi="Dubai" w:cs="Dubai"/>
          <w:lang w:bidi="prs-AF"/>
        </w:rPr>
      </w:pPr>
      <w:r w:rsidRPr="00893FBE">
        <w:rPr>
          <w:rFonts w:ascii="Dubai" w:hAnsi="Dubai" w:cs="Dubai"/>
          <w:rtl/>
          <w:lang w:bidi="prs-AF"/>
        </w:rPr>
        <w:t>گروپ اجتماعی چینایی ها</w:t>
      </w:r>
    </w:p>
    <w:p w14:paraId="31CD52F4" w14:textId="77777777" w:rsidR="006D2C4A" w:rsidRPr="00893FBE" w:rsidRDefault="00B5128E" w:rsidP="006D2C4A">
      <w:pPr>
        <w:numPr>
          <w:ilvl w:val="0"/>
          <w:numId w:val="42"/>
        </w:numPr>
        <w:bidi/>
        <w:contextualSpacing/>
        <w:rPr>
          <w:rFonts w:ascii="Dubai" w:hAnsi="Dubai" w:cs="Dubai"/>
          <w:lang w:bidi="prs-AF"/>
        </w:rPr>
      </w:pPr>
      <w:r w:rsidRPr="00893FBE">
        <w:rPr>
          <w:rFonts w:ascii="Dubai" w:hAnsi="Dubai" w:cs="Dubai"/>
          <w:rtl/>
          <w:lang w:bidi="prs-AF"/>
        </w:rPr>
        <w:t>گروپ چندفرهنگی مختلف</w:t>
      </w:r>
    </w:p>
    <w:p w14:paraId="2CF436BB" w14:textId="77777777" w:rsidR="006D2C4A" w:rsidRPr="00893FBE" w:rsidRDefault="00B5128E" w:rsidP="006D2C4A">
      <w:pPr>
        <w:numPr>
          <w:ilvl w:val="0"/>
          <w:numId w:val="42"/>
        </w:numPr>
        <w:bidi/>
        <w:contextualSpacing/>
        <w:rPr>
          <w:rFonts w:ascii="Dubai" w:hAnsi="Dubai" w:cs="Dubai"/>
          <w:lang w:bidi="prs-AF"/>
        </w:rPr>
      </w:pPr>
      <w:r w:rsidRPr="00893FBE">
        <w:rPr>
          <w:rFonts w:ascii="Dubai" w:hAnsi="Dubai" w:cs="Dubai"/>
          <w:rtl/>
          <w:lang w:bidi="prs-AF"/>
        </w:rPr>
        <w:t>گروپ کارمند صنعت جنسی (از جوامع مختلف CALD)</w:t>
      </w:r>
    </w:p>
    <w:p w14:paraId="2FE4607A" w14:textId="77777777" w:rsidR="006D2C4A" w:rsidRPr="00893FBE" w:rsidRDefault="00B5128E" w:rsidP="006D2C4A">
      <w:pPr>
        <w:numPr>
          <w:ilvl w:val="0"/>
          <w:numId w:val="42"/>
        </w:numPr>
        <w:bidi/>
        <w:contextualSpacing/>
        <w:rPr>
          <w:rFonts w:ascii="Dubai" w:hAnsi="Dubai" w:cs="Dubai"/>
          <w:lang w:bidi="prs-AF"/>
        </w:rPr>
      </w:pPr>
      <w:r w:rsidRPr="00893FBE">
        <w:rPr>
          <w:rFonts w:ascii="Dubai" w:hAnsi="Dubai" w:cs="Dubai"/>
          <w:rtl/>
          <w:lang w:bidi="prs-AF"/>
        </w:rPr>
        <w:t>گروپ اجتماعی عرب ها</w:t>
      </w:r>
    </w:p>
    <w:p w14:paraId="6755F92A" w14:textId="77777777" w:rsidR="006D2C4A" w:rsidRPr="00893FBE" w:rsidRDefault="00B5128E" w:rsidP="006D2C4A">
      <w:pPr>
        <w:numPr>
          <w:ilvl w:val="0"/>
          <w:numId w:val="42"/>
        </w:numPr>
        <w:bidi/>
        <w:contextualSpacing/>
        <w:rPr>
          <w:rFonts w:ascii="Dubai" w:hAnsi="Dubai" w:cs="Dubai"/>
          <w:lang w:bidi="prs-AF"/>
        </w:rPr>
      </w:pPr>
      <w:r w:rsidRPr="00893FBE">
        <w:rPr>
          <w:rFonts w:ascii="Dubai" w:hAnsi="Dubai" w:cs="Dubai"/>
          <w:rtl/>
          <w:lang w:bidi="prs-AF"/>
        </w:rPr>
        <w:t>گروپ سرپرستای ویتنامی</w:t>
      </w:r>
    </w:p>
    <w:p w14:paraId="6844C015" w14:textId="77777777" w:rsidR="006D2C4A" w:rsidRPr="00893FBE" w:rsidRDefault="00B5128E" w:rsidP="006D2C4A">
      <w:pPr>
        <w:numPr>
          <w:ilvl w:val="0"/>
          <w:numId w:val="42"/>
        </w:numPr>
        <w:bidi/>
        <w:contextualSpacing/>
        <w:rPr>
          <w:rFonts w:ascii="Dubai" w:hAnsi="Dubai" w:cs="Dubai"/>
          <w:lang w:bidi="prs-AF"/>
        </w:rPr>
      </w:pPr>
      <w:r w:rsidRPr="00893FBE">
        <w:rPr>
          <w:rFonts w:ascii="Dubai" w:hAnsi="Dubai" w:cs="Dubai"/>
          <w:rtl/>
          <w:lang w:bidi="prs-AF"/>
        </w:rPr>
        <w:t>گروپ اجتماعی افغان ها</w:t>
      </w:r>
    </w:p>
    <w:p w14:paraId="3089E130" w14:textId="77777777" w:rsidR="006D2C4A" w:rsidRPr="00893FBE" w:rsidRDefault="00B5128E" w:rsidP="006D2C4A">
      <w:pPr>
        <w:numPr>
          <w:ilvl w:val="0"/>
          <w:numId w:val="42"/>
        </w:numPr>
        <w:bidi/>
        <w:contextualSpacing/>
        <w:rPr>
          <w:rFonts w:ascii="Dubai" w:hAnsi="Dubai" w:cs="Dubai"/>
          <w:lang w:bidi="prs-AF"/>
        </w:rPr>
      </w:pPr>
      <w:r w:rsidRPr="00893FBE">
        <w:rPr>
          <w:rFonts w:ascii="Dubai" w:hAnsi="Dubai" w:cs="Dubai"/>
          <w:rtl/>
          <w:lang w:bidi="prs-AF"/>
        </w:rPr>
        <w:t>پناهندای بشردوستانه نیپالی</w:t>
      </w:r>
    </w:p>
    <w:p w14:paraId="3490B612" w14:textId="77777777" w:rsidR="006D2C4A" w:rsidRPr="00893FBE" w:rsidRDefault="00B5128E" w:rsidP="006D2C4A">
      <w:pPr>
        <w:numPr>
          <w:ilvl w:val="0"/>
          <w:numId w:val="42"/>
        </w:numPr>
        <w:bidi/>
        <w:contextualSpacing/>
        <w:rPr>
          <w:rFonts w:ascii="Dubai" w:hAnsi="Dubai" w:cs="Dubai"/>
          <w:lang w:bidi="prs-AF"/>
        </w:rPr>
      </w:pPr>
      <w:r w:rsidRPr="00893FBE">
        <w:rPr>
          <w:rFonts w:ascii="Dubai" w:hAnsi="Dubai" w:cs="Dubai"/>
          <w:rtl/>
          <w:lang w:bidi="prs-AF"/>
        </w:rPr>
        <w:t>گروپ نوجوانان CALD</w:t>
      </w:r>
    </w:p>
    <w:p w14:paraId="2EA59CE4" w14:textId="77777777" w:rsidR="006D2C4A" w:rsidRPr="00893FBE" w:rsidRDefault="00B5128E" w:rsidP="006D2C4A">
      <w:pPr>
        <w:numPr>
          <w:ilvl w:val="0"/>
          <w:numId w:val="42"/>
        </w:numPr>
        <w:bidi/>
        <w:contextualSpacing/>
        <w:rPr>
          <w:rFonts w:ascii="Dubai" w:hAnsi="Dubai" w:cs="Dubai"/>
          <w:lang w:bidi="prs-AF"/>
        </w:rPr>
      </w:pPr>
      <w:r w:rsidRPr="00893FBE">
        <w:rPr>
          <w:rFonts w:ascii="Dubai" w:hAnsi="Dubai" w:cs="Dubai"/>
          <w:rtl/>
          <w:lang w:bidi="prs-AF"/>
        </w:rPr>
        <w:t>گروپ جوامع پناهنده ایزیدی (یزیدی)</w:t>
      </w:r>
    </w:p>
    <w:p w14:paraId="2280B431" w14:textId="77777777" w:rsidR="006D2C4A" w:rsidRPr="00893FBE" w:rsidRDefault="00B5128E" w:rsidP="006D2C4A">
      <w:pPr>
        <w:numPr>
          <w:ilvl w:val="0"/>
          <w:numId w:val="42"/>
        </w:numPr>
        <w:bidi/>
        <w:contextualSpacing/>
        <w:rPr>
          <w:rFonts w:ascii="Dubai" w:hAnsi="Dubai" w:cs="Dubai"/>
          <w:lang w:bidi="prs-AF"/>
        </w:rPr>
      </w:pPr>
      <w:r w:rsidRPr="00893FBE">
        <w:rPr>
          <w:rFonts w:ascii="Dubai" w:hAnsi="Dubai" w:cs="Dubai"/>
          <w:rtl/>
          <w:lang w:bidi="prs-AF"/>
        </w:rPr>
        <w:t>گروپ اجتماعی پنجابی ها</w:t>
      </w:r>
    </w:p>
    <w:p w14:paraId="3E8D7BB7" w14:textId="77777777" w:rsidR="006D2C4A" w:rsidRPr="00893FBE" w:rsidRDefault="00B5128E" w:rsidP="001F6B92">
      <w:pPr>
        <w:keepNext/>
        <w:numPr>
          <w:ilvl w:val="0"/>
          <w:numId w:val="42"/>
        </w:numPr>
        <w:bidi/>
        <w:contextualSpacing/>
        <w:rPr>
          <w:rFonts w:ascii="Dubai" w:hAnsi="Dubai" w:cs="Dubai"/>
          <w:lang w:bidi="prs-AF"/>
        </w:rPr>
      </w:pPr>
      <w:r w:rsidRPr="00893FBE">
        <w:rPr>
          <w:rFonts w:ascii="Dubai" w:hAnsi="Dubai" w:cs="Dubai"/>
          <w:rtl/>
          <w:lang w:bidi="prs-AF"/>
        </w:rPr>
        <w:t>گروپ اجتماعی هندو ها</w:t>
      </w:r>
    </w:p>
    <w:p w14:paraId="54CFF2FF" w14:textId="77777777" w:rsidR="006D2C4A" w:rsidRPr="00893FBE" w:rsidRDefault="00B5128E" w:rsidP="006D2C4A">
      <w:pPr>
        <w:numPr>
          <w:ilvl w:val="0"/>
          <w:numId w:val="42"/>
        </w:numPr>
        <w:bidi/>
        <w:ind w:left="714" w:hanging="357"/>
        <w:rPr>
          <w:rFonts w:ascii="Dubai" w:hAnsi="Dubai" w:cs="Dubai"/>
          <w:lang w:bidi="prs-AF"/>
        </w:rPr>
      </w:pPr>
      <w:r w:rsidRPr="00893FBE">
        <w:rPr>
          <w:rFonts w:ascii="Dubai" w:hAnsi="Dubai" w:cs="Dubai"/>
          <w:rtl/>
          <w:lang w:bidi="prs-AF"/>
        </w:rPr>
        <w:t>گروپ اجتماعی کر/ناشنوا، کور و کر و کم‌شنوا</w:t>
      </w:r>
    </w:p>
    <w:p w14:paraId="48AA0078" w14:textId="77777777" w:rsidR="006D2C4A" w:rsidRPr="00893FBE" w:rsidRDefault="00B5128E" w:rsidP="001F6B92">
      <w:pPr>
        <w:keepNext/>
        <w:bidi/>
        <w:rPr>
          <w:rFonts w:ascii="Dubai" w:eastAsia="Arial" w:hAnsi="Dubai" w:cs="Dubai"/>
          <w:lang w:val="en-AU" w:eastAsia="en-US" w:bidi="prs-AF"/>
        </w:rPr>
      </w:pPr>
      <w:r w:rsidRPr="00893FBE">
        <w:rPr>
          <w:rFonts w:ascii="Dubai" w:eastAsia="Arial" w:hAnsi="Dubai" w:cs="Dubai"/>
          <w:rtl/>
          <w:lang w:eastAsia="en-US" w:bidi="prs-AF"/>
        </w:rPr>
        <w:t>NDIA قد سازمانای زیر به حیث یک بخشی از مشارکت سهامدارا مشارکت کیده:</w:t>
      </w:r>
    </w:p>
    <w:p w14:paraId="3CE0E1A6" w14:textId="77777777" w:rsidR="006D2C4A" w:rsidRPr="00893FBE" w:rsidRDefault="00B5128E" w:rsidP="006D2C4A">
      <w:pPr>
        <w:pStyle w:val="ListParagraph"/>
        <w:numPr>
          <w:ilvl w:val="0"/>
          <w:numId w:val="43"/>
        </w:numPr>
        <w:bidi/>
        <w:rPr>
          <w:rFonts w:ascii="Dubai" w:eastAsia="Arial" w:hAnsi="Dubai" w:cs="Dubai"/>
          <w:lang w:val="en-AU" w:eastAsia="en-US" w:bidi="prs-AF"/>
        </w:rPr>
      </w:pPr>
      <w:r w:rsidRPr="00893FBE">
        <w:rPr>
          <w:rFonts w:ascii="Dubai" w:eastAsia="Arial" w:hAnsi="Dubai" w:cs="Dubai"/>
          <w:rtl/>
          <w:lang w:eastAsia="en-US" w:bidi="prs-AF"/>
        </w:rPr>
        <w:t>Access Community Services Limited (Access)</w:t>
      </w:r>
    </w:p>
    <w:p w14:paraId="1A3D5FEB" w14:textId="77777777" w:rsidR="006D2C4A" w:rsidRPr="00893FBE" w:rsidRDefault="00B5128E" w:rsidP="006D2C4A">
      <w:pPr>
        <w:pStyle w:val="ListParagraph"/>
        <w:numPr>
          <w:ilvl w:val="0"/>
          <w:numId w:val="43"/>
        </w:numPr>
        <w:bidi/>
        <w:rPr>
          <w:rFonts w:ascii="Dubai" w:eastAsia="Arial" w:hAnsi="Dubai" w:cs="Dubai"/>
          <w:lang w:val="en-AU" w:eastAsia="en-US" w:bidi="prs-AF"/>
        </w:rPr>
      </w:pPr>
      <w:r w:rsidRPr="00893FBE">
        <w:rPr>
          <w:rFonts w:ascii="Dubai" w:eastAsia="Arial" w:hAnsi="Dubai" w:cs="Dubai"/>
          <w:rtl/>
          <w:lang w:eastAsia="en-US" w:bidi="prs-AF"/>
        </w:rPr>
        <w:t>Access Plus WA Deaf</w:t>
      </w:r>
    </w:p>
    <w:p w14:paraId="3F958034" w14:textId="77777777" w:rsidR="006D2C4A" w:rsidRPr="00893FBE" w:rsidRDefault="00B5128E" w:rsidP="006D2C4A">
      <w:pPr>
        <w:pStyle w:val="ListParagraph"/>
        <w:numPr>
          <w:ilvl w:val="0"/>
          <w:numId w:val="43"/>
        </w:numPr>
        <w:bidi/>
        <w:rPr>
          <w:rFonts w:ascii="Dubai" w:eastAsia="Arial" w:hAnsi="Dubai" w:cs="Dubai"/>
          <w:lang w:val="en-AU" w:eastAsia="en-US" w:bidi="prs-AF"/>
        </w:rPr>
      </w:pPr>
      <w:r w:rsidRPr="00893FBE">
        <w:rPr>
          <w:rFonts w:ascii="Dubai" w:eastAsia="Arial" w:hAnsi="Dubai" w:cs="Dubai"/>
          <w:rtl/>
          <w:lang w:eastAsia="en-US" w:bidi="prs-AF"/>
        </w:rPr>
        <w:t xml:space="preserve">Active Refugee and Migrant Integration in Australia </w:t>
      </w:r>
    </w:p>
    <w:p w14:paraId="65642FD1" w14:textId="77777777" w:rsidR="006D2C4A" w:rsidRPr="00893FBE" w:rsidRDefault="00B5128E" w:rsidP="006D2C4A">
      <w:pPr>
        <w:pStyle w:val="ListParagraph"/>
        <w:numPr>
          <w:ilvl w:val="0"/>
          <w:numId w:val="43"/>
        </w:numPr>
        <w:bidi/>
        <w:rPr>
          <w:rFonts w:ascii="Dubai" w:eastAsia="Arial" w:hAnsi="Dubai" w:cs="Dubai"/>
          <w:lang w:val="en-AU" w:eastAsia="en-US" w:bidi="prs-AF"/>
        </w:rPr>
      </w:pPr>
      <w:r w:rsidRPr="00893FBE">
        <w:rPr>
          <w:rFonts w:ascii="Dubai" w:eastAsia="Arial" w:hAnsi="Dubai" w:cs="Dubai"/>
          <w:rtl/>
          <w:lang w:eastAsia="en-US" w:bidi="prs-AF"/>
        </w:rPr>
        <w:t>Amparo Advocacy Inc</w:t>
      </w:r>
    </w:p>
    <w:p w14:paraId="4F8B5877" w14:textId="77777777" w:rsidR="006D2C4A" w:rsidRPr="00893FBE" w:rsidRDefault="00B5128E" w:rsidP="006D2C4A">
      <w:pPr>
        <w:pStyle w:val="ListParagraph"/>
        <w:numPr>
          <w:ilvl w:val="0"/>
          <w:numId w:val="43"/>
        </w:numPr>
        <w:bidi/>
        <w:rPr>
          <w:rFonts w:ascii="Dubai" w:eastAsia="Arial" w:hAnsi="Dubai" w:cs="Dubai"/>
          <w:lang w:val="en-AU" w:eastAsia="en-US" w:bidi="prs-AF"/>
        </w:rPr>
      </w:pPr>
      <w:r w:rsidRPr="00893FBE">
        <w:rPr>
          <w:rFonts w:ascii="Dubai" w:eastAsia="Arial" w:hAnsi="Dubai" w:cs="Dubai"/>
          <w:rtl/>
          <w:lang w:eastAsia="en-US" w:bidi="prs-AF"/>
        </w:rPr>
        <w:t xml:space="preserve">سازمان پناهنده استرالیا (Australia Refugee Association) </w:t>
      </w:r>
    </w:p>
    <w:p w14:paraId="2FCDAA84" w14:textId="77777777" w:rsidR="006D2C4A" w:rsidRPr="00893FBE" w:rsidRDefault="00B5128E" w:rsidP="006D2C4A">
      <w:pPr>
        <w:pStyle w:val="ListParagraph"/>
        <w:numPr>
          <w:ilvl w:val="0"/>
          <w:numId w:val="43"/>
        </w:numPr>
        <w:bidi/>
        <w:rPr>
          <w:rFonts w:ascii="Dubai" w:eastAsia="Arial" w:hAnsi="Dubai" w:cs="Dubai"/>
          <w:lang w:val="en-AU" w:eastAsia="en-US" w:bidi="prs-AF"/>
        </w:rPr>
      </w:pPr>
      <w:r w:rsidRPr="00893FBE">
        <w:rPr>
          <w:rFonts w:ascii="Dubai" w:eastAsia="Arial" w:hAnsi="Dubai" w:cs="Dubai"/>
          <w:rtl/>
          <w:lang w:eastAsia="en-US" w:bidi="prs-AF"/>
        </w:rPr>
        <w:t xml:space="preserve">مرکز منابع مهاجر استرالیا (Australian Migrant Resource Centre) </w:t>
      </w:r>
    </w:p>
    <w:p w14:paraId="00136944" w14:textId="77777777" w:rsidR="006D2C4A" w:rsidRPr="00893FBE" w:rsidRDefault="00B5128E" w:rsidP="006D2C4A">
      <w:pPr>
        <w:pStyle w:val="ListParagraph"/>
        <w:numPr>
          <w:ilvl w:val="0"/>
          <w:numId w:val="43"/>
        </w:numPr>
        <w:bidi/>
        <w:rPr>
          <w:rFonts w:ascii="Dubai" w:eastAsia="Arial" w:hAnsi="Dubai" w:cs="Dubai"/>
          <w:lang w:val="en-AU" w:eastAsia="en-US" w:bidi="prs-AF"/>
        </w:rPr>
      </w:pPr>
      <w:r w:rsidRPr="00893FBE">
        <w:rPr>
          <w:rFonts w:ascii="Dubai" w:eastAsia="Arial" w:hAnsi="Dubai" w:cs="Dubai"/>
          <w:rtl/>
          <w:lang w:eastAsia="en-US" w:bidi="prs-AF"/>
        </w:rPr>
        <w:lastRenderedPageBreak/>
        <w:t>Centacare</w:t>
      </w:r>
    </w:p>
    <w:p w14:paraId="03BA0AFB" w14:textId="77777777" w:rsidR="006D2C4A" w:rsidRPr="00893FBE" w:rsidRDefault="00B5128E" w:rsidP="006D2C4A">
      <w:pPr>
        <w:pStyle w:val="ListParagraph"/>
        <w:numPr>
          <w:ilvl w:val="0"/>
          <w:numId w:val="43"/>
        </w:numPr>
        <w:bidi/>
        <w:rPr>
          <w:rFonts w:ascii="Dubai" w:eastAsia="Arial" w:hAnsi="Dubai" w:cs="Dubai"/>
          <w:lang w:val="en-AU" w:eastAsia="en-US" w:bidi="prs-AF"/>
        </w:rPr>
      </w:pPr>
      <w:r w:rsidRPr="00893FBE">
        <w:rPr>
          <w:rFonts w:ascii="Dubai" w:eastAsia="Arial" w:hAnsi="Dubai" w:cs="Dubai"/>
          <w:rtl/>
          <w:lang w:eastAsia="en-US" w:bidi="prs-AF"/>
        </w:rPr>
        <w:t xml:space="preserve">دسترسی و خدمات جامعه استرالیای جنوبی (Community Access and Services SA) </w:t>
      </w:r>
    </w:p>
    <w:p w14:paraId="1343F849" w14:textId="77777777" w:rsidR="006D2C4A" w:rsidRPr="00893FBE" w:rsidRDefault="00B5128E" w:rsidP="006D2C4A">
      <w:pPr>
        <w:pStyle w:val="ListParagraph"/>
        <w:numPr>
          <w:ilvl w:val="0"/>
          <w:numId w:val="43"/>
        </w:numPr>
        <w:bidi/>
        <w:rPr>
          <w:rFonts w:ascii="Dubai" w:eastAsia="Arial" w:hAnsi="Dubai" w:cs="Dubai"/>
          <w:lang w:val="en-AU" w:eastAsia="en-US" w:bidi="prs-AF"/>
        </w:rPr>
      </w:pPr>
      <w:r w:rsidRPr="00893FBE">
        <w:rPr>
          <w:rFonts w:ascii="Dubai" w:eastAsia="Arial" w:hAnsi="Dubai" w:cs="Dubai"/>
          <w:rtl/>
          <w:lang w:eastAsia="en-US" w:bidi="prs-AF"/>
        </w:rPr>
        <w:t>Deaf Connect</w:t>
      </w:r>
    </w:p>
    <w:p w14:paraId="3198B306" w14:textId="77777777" w:rsidR="006D2C4A" w:rsidRPr="00893FBE" w:rsidRDefault="00B5128E" w:rsidP="006D2C4A">
      <w:pPr>
        <w:pStyle w:val="ListParagraph"/>
        <w:numPr>
          <w:ilvl w:val="0"/>
          <w:numId w:val="43"/>
        </w:numPr>
        <w:bidi/>
        <w:rPr>
          <w:rFonts w:ascii="Dubai" w:eastAsia="Arial" w:hAnsi="Dubai" w:cs="Dubai"/>
          <w:lang w:val="en-AU" w:eastAsia="en-US" w:bidi="prs-AF"/>
        </w:rPr>
      </w:pPr>
      <w:r w:rsidRPr="00893FBE">
        <w:rPr>
          <w:rFonts w:ascii="Dubai" w:eastAsia="Arial" w:hAnsi="Dubai" w:cs="Dubai"/>
          <w:rtl/>
          <w:lang w:eastAsia="en-US" w:bidi="prs-AF"/>
        </w:rPr>
        <w:t xml:space="preserve">Deafblind Western Australians </w:t>
      </w:r>
    </w:p>
    <w:p w14:paraId="4A18BECC" w14:textId="77777777" w:rsidR="006D2C4A" w:rsidRPr="00893FBE" w:rsidRDefault="00B5128E" w:rsidP="006D2C4A">
      <w:pPr>
        <w:pStyle w:val="ListParagraph"/>
        <w:numPr>
          <w:ilvl w:val="0"/>
          <w:numId w:val="43"/>
        </w:numPr>
        <w:bidi/>
        <w:rPr>
          <w:rFonts w:ascii="Dubai" w:eastAsia="Arial" w:hAnsi="Dubai" w:cs="Dubai"/>
          <w:lang w:val="en-AU" w:eastAsia="en-US" w:bidi="prs-AF"/>
        </w:rPr>
      </w:pPr>
      <w:r w:rsidRPr="00893FBE">
        <w:rPr>
          <w:rFonts w:ascii="Dubai" w:eastAsia="Arial" w:hAnsi="Dubai" w:cs="Dubai"/>
          <w:rtl/>
          <w:lang w:eastAsia="en-US" w:bidi="prs-AF"/>
        </w:rPr>
        <w:t xml:space="preserve">Ethnic Communities’ Council of NSW Incorporated </w:t>
      </w:r>
    </w:p>
    <w:p w14:paraId="325C62AA" w14:textId="77777777" w:rsidR="006D2C4A" w:rsidRPr="00893FBE" w:rsidRDefault="00B5128E" w:rsidP="006D2C4A">
      <w:pPr>
        <w:pStyle w:val="ListParagraph"/>
        <w:numPr>
          <w:ilvl w:val="0"/>
          <w:numId w:val="43"/>
        </w:numPr>
        <w:bidi/>
        <w:rPr>
          <w:rFonts w:ascii="Dubai" w:eastAsia="Arial" w:hAnsi="Dubai" w:cs="Dubai"/>
          <w:lang w:val="en-AU" w:eastAsia="en-US" w:bidi="prs-AF"/>
        </w:rPr>
      </w:pPr>
      <w:r w:rsidRPr="00893FBE">
        <w:rPr>
          <w:rFonts w:ascii="Dubai" w:eastAsia="Arial" w:hAnsi="Dubai" w:cs="Dubai"/>
          <w:rtl/>
          <w:lang w:eastAsia="en-US" w:bidi="prs-AF"/>
        </w:rPr>
        <w:t>Fortify Health Group</w:t>
      </w:r>
    </w:p>
    <w:p w14:paraId="1D41E356" w14:textId="77777777" w:rsidR="006D2C4A" w:rsidRPr="00893FBE" w:rsidRDefault="00B5128E" w:rsidP="006D2C4A">
      <w:pPr>
        <w:pStyle w:val="ListParagraph"/>
        <w:numPr>
          <w:ilvl w:val="0"/>
          <w:numId w:val="43"/>
        </w:numPr>
        <w:bidi/>
        <w:rPr>
          <w:rFonts w:ascii="Dubai" w:eastAsia="Arial" w:hAnsi="Dubai" w:cs="Dubai"/>
          <w:lang w:val="en-AU" w:eastAsia="en-US" w:bidi="prs-AF"/>
        </w:rPr>
      </w:pPr>
      <w:r w:rsidRPr="00893FBE">
        <w:rPr>
          <w:rFonts w:ascii="Dubai" w:eastAsia="Arial" w:hAnsi="Dubai" w:cs="Dubai"/>
          <w:rtl/>
          <w:lang w:eastAsia="en-US" w:bidi="prs-AF"/>
        </w:rPr>
        <w:t xml:space="preserve">شورای جوامع چند فرهنگی استرالیای جنوبی (Multicultural Communities Council of SA) </w:t>
      </w:r>
    </w:p>
    <w:p w14:paraId="03BB09FA" w14:textId="77777777" w:rsidR="006D2C4A" w:rsidRPr="00893FBE" w:rsidRDefault="00B5128E" w:rsidP="006D2C4A">
      <w:pPr>
        <w:pStyle w:val="ListParagraph"/>
        <w:numPr>
          <w:ilvl w:val="0"/>
          <w:numId w:val="43"/>
        </w:numPr>
        <w:bidi/>
        <w:rPr>
          <w:rFonts w:ascii="Dubai" w:eastAsia="Arial" w:hAnsi="Dubai" w:cs="Dubai"/>
          <w:lang w:val="en-AU" w:eastAsia="en-US" w:bidi="prs-AF"/>
        </w:rPr>
      </w:pPr>
      <w:r w:rsidRPr="00893FBE">
        <w:rPr>
          <w:rFonts w:ascii="Dubai" w:eastAsia="Arial" w:hAnsi="Dubai" w:cs="Dubai"/>
          <w:rtl/>
          <w:lang w:eastAsia="en-US" w:bidi="prs-AF"/>
        </w:rPr>
        <w:t>Multicultural Australia</w:t>
      </w:r>
    </w:p>
    <w:p w14:paraId="397A63FC" w14:textId="77777777" w:rsidR="006D2C4A" w:rsidRPr="00893FBE" w:rsidRDefault="00B5128E" w:rsidP="006D2C4A">
      <w:pPr>
        <w:pStyle w:val="ListParagraph"/>
        <w:numPr>
          <w:ilvl w:val="0"/>
          <w:numId w:val="43"/>
        </w:numPr>
        <w:bidi/>
        <w:rPr>
          <w:rFonts w:ascii="Dubai" w:eastAsia="Arial" w:hAnsi="Dubai" w:cs="Dubai"/>
          <w:lang w:val="en-AU" w:eastAsia="en-US" w:bidi="prs-AF"/>
        </w:rPr>
      </w:pPr>
      <w:r w:rsidRPr="00893FBE">
        <w:rPr>
          <w:rFonts w:ascii="Dubai" w:eastAsia="Arial" w:hAnsi="Dubai" w:cs="Dubai"/>
          <w:rtl/>
          <w:lang w:eastAsia="en-US" w:bidi="prs-AF"/>
        </w:rPr>
        <w:t>National Care Society</w:t>
      </w:r>
    </w:p>
    <w:p w14:paraId="275A7BD0" w14:textId="77777777" w:rsidR="006D2C4A" w:rsidRPr="00893FBE" w:rsidRDefault="00B5128E" w:rsidP="006D2C4A">
      <w:pPr>
        <w:pStyle w:val="ListParagraph"/>
        <w:numPr>
          <w:ilvl w:val="0"/>
          <w:numId w:val="43"/>
        </w:numPr>
        <w:bidi/>
        <w:rPr>
          <w:rFonts w:ascii="Dubai" w:eastAsia="Arial" w:hAnsi="Dubai" w:cs="Dubai"/>
          <w:lang w:val="en-AU" w:eastAsia="en-US" w:bidi="prs-AF"/>
        </w:rPr>
      </w:pPr>
      <w:r w:rsidRPr="00893FBE">
        <w:rPr>
          <w:rFonts w:ascii="Dubai" w:eastAsia="Arial" w:hAnsi="Dubai" w:cs="Dubai"/>
          <w:rtl/>
          <w:lang w:eastAsia="en-US" w:bidi="prs-AF"/>
        </w:rPr>
        <w:t xml:space="preserve">پروگرام کمک به بازماندگان شکنجه و ترومای کوئینزلند </w:t>
      </w:r>
    </w:p>
    <w:p w14:paraId="554C960E" w14:textId="77777777" w:rsidR="006D2C4A" w:rsidRPr="00893FBE" w:rsidRDefault="00B5128E" w:rsidP="006D2C4A">
      <w:pPr>
        <w:pStyle w:val="ListParagraph"/>
        <w:numPr>
          <w:ilvl w:val="0"/>
          <w:numId w:val="43"/>
        </w:numPr>
        <w:bidi/>
        <w:rPr>
          <w:rFonts w:ascii="Dubai" w:eastAsia="Arial" w:hAnsi="Dubai" w:cs="Dubai"/>
          <w:lang w:val="en-AU" w:eastAsia="en-US" w:bidi="prs-AF"/>
        </w:rPr>
      </w:pPr>
      <w:r w:rsidRPr="00893FBE">
        <w:rPr>
          <w:rFonts w:ascii="Dubai" w:eastAsia="Arial" w:hAnsi="Dubai" w:cs="Dubai"/>
          <w:rtl/>
          <w:lang w:eastAsia="en-US" w:bidi="prs-AF"/>
        </w:rPr>
        <w:t>Foundation House (یک نهاد ویکتوریایی برای بازماندگان شکنجه و تروما)</w:t>
      </w:r>
    </w:p>
    <w:p w14:paraId="76257977" w14:textId="77777777" w:rsidR="006D2C4A" w:rsidRPr="00893FBE" w:rsidRDefault="00B5128E" w:rsidP="001F6B92">
      <w:pPr>
        <w:pStyle w:val="ListParagraph"/>
        <w:keepNext/>
        <w:numPr>
          <w:ilvl w:val="0"/>
          <w:numId w:val="43"/>
        </w:numPr>
        <w:bidi/>
        <w:rPr>
          <w:rFonts w:ascii="Dubai" w:eastAsia="Arial" w:hAnsi="Dubai" w:cs="Dubai"/>
          <w:lang w:val="en-AU" w:eastAsia="en-US" w:bidi="prs-AF"/>
        </w:rPr>
      </w:pPr>
      <w:r w:rsidRPr="00893FBE">
        <w:rPr>
          <w:rFonts w:ascii="Dubai" w:eastAsia="Arial" w:hAnsi="Dubai" w:cs="Dubai"/>
          <w:rtl/>
          <w:lang w:eastAsia="en-US" w:bidi="prs-AF"/>
        </w:rPr>
        <w:t xml:space="preserve">Western Australian Association of the Deaf Inc. </w:t>
      </w:r>
    </w:p>
    <w:p w14:paraId="16B1B707" w14:textId="77777777" w:rsidR="006D2C4A" w:rsidRPr="00893FBE" w:rsidRDefault="00B5128E" w:rsidP="006D2C4A">
      <w:pPr>
        <w:pStyle w:val="ListParagraph"/>
        <w:numPr>
          <w:ilvl w:val="0"/>
          <w:numId w:val="43"/>
        </w:numPr>
        <w:bidi/>
        <w:rPr>
          <w:rFonts w:ascii="Dubai" w:eastAsia="Arial" w:hAnsi="Dubai" w:cs="Dubai"/>
          <w:lang w:val="en-AU" w:eastAsia="en-US" w:bidi="prs-AF"/>
        </w:rPr>
      </w:pPr>
      <w:r w:rsidRPr="00893FBE">
        <w:rPr>
          <w:rFonts w:ascii="Dubai" w:eastAsia="Arial" w:hAnsi="Dubai" w:cs="Dubai"/>
          <w:rtl/>
          <w:lang w:eastAsia="en-US" w:bidi="prs-AF"/>
        </w:rPr>
        <w:t>World Wellness Group</w:t>
      </w:r>
    </w:p>
    <w:p w14:paraId="3AC7577E" w14:textId="77777777" w:rsidR="006D2C4A" w:rsidRPr="00893FBE" w:rsidRDefault="00B5128E" w:rsidP="006D2C4A">
      <w:pPr>
        <w:spacing w:after="0" w:line="240" w:lineRule="auto"/>
        <w:rPr>
          <w:rFonts w:ascii="Dubai" w:eastAsia="Arial" w:hAnsi="Dubai" w:cs="Dubai"/>
          <w:lang w:val="en-AU" w:eastAsia="en-US" w:bidi="prs-AF"/>
        </w:rPr>
      </w:pPr>
      <w:r w:rsidRPr="00893FBE">
        <w:rPr>
          <w:rFonts w:ascii="Dubai" w:eastAsia="Arial" w:hAnsi="Dubai" w:cs="Dubai"/>
          <w:lang w:val="en-AU" w:eastAsia="en-US" w:bidi="prs-AF"/>
        </w:rPr>
        <w:br w:type="page"/>
      </w:r>
    </w:p>
    <w:p w14:paraId="0C744F59" w14:textId="77777777" w:rsidR="007B11DC" w:rsidRPr="00893FBE" w:rsidRDefault="00B5128E" w:rsidP="004D1BA6">
      <w:pPr>
        <w:pStyle w:val="Heading3"/>
        <w:bidi/>
        <w:rPr>
          <w:rFonts w:ascii="Dubai" w:eastAsia="Arial" w:hAnsi="Dubai" w:cs="Dubai"/>
          <w:lang w:bidi="prs-AF"/>
        </w:rPr>
      </w:pPr>
      <w:bookmarkStart w:id="228" w:name="_8._Appendix_C"/>
      <w:bookmarkStart w:id="229" w:name="_Toc256000065"/>
      <w:bookmarkStart w:id="230" w:name="_Toc137150079"/>
      <w:bookmarkStart w:id="231" w:name="_Toc138237278"/>
      <w:bookmarkStart w:id="232" w:name="_Toc138244617"/>
      <w:bookmarkStart w:id="233" w:name="_Toc138255791"/>
      <w:bookmarkEnd w:id="228"/>
      <w:r w:rsidRPr="00893FBE">
        <w:rPr>
          <w:rFonts w:ascii="Dubai" w:eastAsia="Arial" w:hAnsi="Dubai" w:cs="Dubai"/>
          <w:rtl/>
          <w:lang w:bidi="prs-AF"/>
        </w:rPr>
        <w:lastRenderedPageBreak/>
        <w:t>8. ضمیمه C</w:t>
      </w:r>
      <w:bookmarkEnd w:id="229"/>
      <w:r w:rsidRPr="00893FBE">
        <w:rPr>
          <w:rFonts w:ascii="Dubai" w:eastAsia="Arial" w:hAnsi="Dubai" w:cs="Dubai"/>
          <w:rtl/>
          <w:lang w:bidi="prs-AF"/>
        </w:rPr>
        <w:t xml:space="preserve"> </w:t>
      </w:r>
    </w:p>
    <w:p w14:paraId="6514C340" w14:textId="77777777" w:rsidR="006D2C4A" w:rsidRPr="00893FBE" w:rsidRDefault="00B5128E" w:rsidP="004D1BA6">
      <w:pPr>
        <w:pStyle w:val="Heading3"/>
        <w:bidi/>
        <w:rPr>
          <w:rFonts w:ascii="Dubai" w:eastAsia="Arial" w:hAnsi="Dubai" w:cs="Dubai"/>
          <w:lang w:bidi="prs-AF"/>
        </w:rPr>
      </w:pPr>
      <w:bookmarkStart w:id="234" w:name="_Toc256000066"/>
      <w:r w:rsidRPr="00893FBE">
        <w:rPr>
          <w:rFonts w:ascii="Dubai" w:eastAsia="Arial" w:hAnsi="Dubai" w:cs="Dubai"/>
          <w:rtl/>
          <w:lang w:bidi="prs-AF"/>
        </w:rPr>
        <w:t>ملاحظات و مسائل گسترده تر</w:t>
      </w:r>
      <w:bookmarkEnd w:id="230"/>
      <w:bookmarkEnd w:id="231"/>
      <w:bookmarkEnd w:id="232"/>
      <w:bookmarkEnd w:id="233"/>
      <w:bookmarkEnd w:id="234"/>
    </w:p>
    <w:p w14:paraId="689357BF" w14:textId="77777777" w:rsidR="006D2C4A" w:rsidRPr="00893FBE" w:rsidRDefault="00B5128E" w:rsidP="006D2C4A">
      <w:pPr>
        <w:tabs>
          <w:tab w:val="left" w:pos="4333"/>
        </w:tabs>
        <w:bidi/>
        <w:rPr>
          <w:rFonts w:ascii="Dubai" w:hAnsi="Dubai" w:cs="Dubai"/>
          <w:lang w:bidi="prs-AF"/>
        </w:rPr>
      </w:pPr>
      <w:r w:rsidRPr="00893FBE">
        <w:rPr>
          <w:rFonts w:ascii="Dubai" w:hAnsi="Dubai" w:cs="Dubai"/>
          <w:rtl/>
          <w:lang w:bidi="prs-AF"/>
        </w:rPr>
        <w:t>ای استراتجی و پلان کاری به 6 قسمت بااولویت که در جریان پروسه طراحی-شریکی شناسایی شده بود رسیدگی مونه. بخش 3 چالش های کلیدی ره د ای قسمتای بااولویت تعیین مونه.</w:t>
      </w:r>
    </w:p>
    <w:p w14:paraId="779A30FF" w14:textId="77777777" w:rsidR="00B464BE" w:rsidRPr="00893FBE" w:rsidRDefault="00B5128E" w:rsidP="006D2C4A">
      <w:pPr>
        <w:tabs>
          <w:tab w:val="left" w:pos="4333"/>
        </w:tabs>
        <w:bidi/>
        <w:rPr>
          <w:rFonts w:ascii="Dubai" w:hAnsi="Dubai" w:cs="Dubai"/>
          <w:lang w:bidi="prs-AF"/>
        </w:rPr>
      </w:pPr>
      <w:r w:rsidRPr="00893FBE">
        <w:rPr>
          <w:rFonts w:ascii="Dubai" w:hAnsi="Dubai" w:cs="Dubai"/>
          <w:rtl/>
          <w:lang w:bidi="prs-AF"/>
        </w:rPr>
        <w:t>ملاحظات و چالش های اضافی در سرتاسر ایجاد استراتجی و پلان کاری مطرح شد. ای ملاحظات و چالش ها به روشی که شرکت کنندای CALD، فامیلا و سرپرستای شی به NDIS دسترسی پیدا نه و استفاده نه تاثیر مونه. اینا همچنین د جریان گفتگو ها قد شرکت کنندا د دوران بررسی NDIS د سال (2023) شنیده شد.</w:t>
      </w:r>
    </w:p>
    <w:p w14:paraId="71569514" w14:textId="77777777" w:rsidR="006D2C4A" w:rsidRPr="00893FBE" w:rsidRDefault="00B5128E" w:rsidP="001F6B92">
      <w:pPr>
        <w:keepNext/>
        <w:tabs>
          <w:tab w:val="left" w:pos="4333"/>
        </w:tabs>
        <w:bidi/>
        <w:rPr>
          <w:rFonts w:ascii="Dubai" w:hAnsi="Dubai" w:cs="Dubai"/>
          <w:lang w:bidi="prs-AF"/>
        </w:rPr>
      </w:pPr>
      <w:r w:rsidRPr="00893FBE">
        <w:rPr>
          <w:rFonts w:ascii="Dubai" w:hAnsi="Dubai" w:cs="Dubai"/>
          <w:rtl/>
          <w:lang w:bidi="prs-AF"/>
        </w:rPr>
        <w:t>اگر چند د ای استراتجی بیان نشده، بینش های که د قسمت زیر لست شده توقع موره که کارای آینده ره کمک کنه، و روش مشارکت NDIA قد مردمای معیوب ره خوبتر کنه.</w:t>
      </w:r>
    </w:p>
    <w:p w14:paraId="21A21694" w14:textId="77777777" w:rsidR="00BB6613" w:rsidRPr="00893FBE" w:rsidRDefault="00B5128E" w:rsidP="006D2C4A">
      <w:pPr>
        <w:numPr>
          <w:ilvl w:val="0"/>
          <w:numId w:val="44"/>
        </w:numPr>
        <w:tabs>
          <w:tab w:val="left" w:pos="4333"/>
        </w:tabs>
        <w:bidi/>
        <w:rPr>
          <w:rFonts w:ascii="Dubai" w:hAnsi="Dubai" w:cs="Dubai"/>
          <w:lang w:bidi="prs-AF"/>
        </w:rPr>
      </w:pPr>
      <w:r w:rsidRPr="00893FBE">
        <w:rPr>
          <w:rFonts w:ascii="Dubai" w:hAnsi="Dubai" w:cs="Dubai"/>
          <w:b/>
          <w:bCs/>
          <w:rtl/>
          <w:lang w:bidi="prs-AF"/>
        </w:rPr>
        <w:t>درخواست ددو بلده NDIS</w:t>
      </w:r>
      <w:r w:rsidR="000858FB" w:rsidRPr="00893FBE">
        <w:rPr>
          <w:rFonts w:ascii="Dubai" w:hAnsi="Dubai" w:cs="Dubai"/>
          <w:rtl/>
          <w:lang w:bidi="prs-AF"/>
        </w:rPr>
        <w:t>: پروسای درخواستی مرحلای زیادی دیره و گیج کننده استه. همچنین د فامیدو و جم آوری مدارک مورد نیاز هم مشکلات وجود دیره. ای قد منابع متعدد مالوماتی و ناهماهنگی بین بخشای صحی و معیوبیت ترکیب شده.</w:t>
      </w:r>
    </w:p>
    <w:p w14:paraId="6248FE69" w14:textId="3CB1D238" w:rsidR="006D2C4A" w:rsidRPr="00893FBE" w:rsidRDefault="00B5128E" w:rsidP="006D2C4A">
      <w:pPr>
        <w:numPr>
          <w:ilvl w:val="0"/>
          <w:numId w:val="44"/>
        </w:numPr>
        <w:tabs>
          <w:tab w:val="left" w:pos="4333"/>
        </w:tabs>
        <w:bidi/>
        <w:rPr>
          <w:rFonts w:ascii="Dubai" w:hAnsi="Dubai" w:cs="Dubai"/>
          <w:lang w:bidi="prs-AF"/>
        </w:rPr>
      </w:pPr>
      <w:r w:rsidRPr="00893FBE">
        <w:rPr>
          <w:rFonts w:ascii="Dubai" w:hAnsi="Dubai" w:cs="Dubai"/>
          <w:b/>
          <w:bCs/>
          <w:rtl/>
          <w:lang w:bidi="prs-AF"/>
        </w:rPr>
        <w:t>متقاط</w:t>
      </w:r>
      <w:r w:rsidR="007143BC">
        <w:rPr>
          <w:rFonts w:ascii="Dubai" w:hAnsi="Dubai" w:cs="Dubai"/>
          <w:b/>
          <w:bCs/>
          <w:rtl/>
          <w:lang w:bidi="prs-AF"/>
        </w:rPr>
        <w:t>ع</w:t>
      </w:r>
      <w:r w:rsidRPr="00893FBE">
        <w:rPr>
          <w:rFonts w:ascii="Dubai" w:hAnsi="Dubai" w:cs="Dubai"/>
          <w:b/>
          <w:bCs/>
          <w:rtl/>
          <w:lang w:bidi="prs-AF"/>
        </w:rPr>
        <w:t xml:space="preserve"> بودو</w:t>
      </w:r>
      <w:r w:rsidR="000858FB" w:rsidRPr="00893FBE">
        <w:rPr>
          <w:rFonts w:ascii="Dubai" w:hAnsi="Dubai" w:cs="Dubai"/>
          <w:rtl/>
          <w:lang w:bidi="prs-AF"/>
        </w:rPr>
        <w:t>: تجربای مردمای معیوب از جوامع CALD تحت تأثیر عوامل متعددی قرار میگره که هویت ازواره شکل میدیه، مانند هویت جنسی، گرایش جنسی، مذهب یا پیشینه اجتماعی-اقتصادی. ای تقاطع نیازمند حمایت فردی و جوابگویی کارمندا، پروسسا و سیستم های NDIS استه.</w:t>
      </w:r>
    </w:p>
    <w:p w14:paraId="2554E966" w14:textId="77777777" w:rsidR="006D2C4A" w:rsidRPr="00893FBE" w:rsidRDefault="00B5128E" w:rsidP="006D2C4A">
      <w:pPr>
        <w:numPr>
          <w:ilvl w:val="0"/>
          <w:numId w:val="44"/>
        </w:numPr>
        <w:tabs>
          <w:tab w:val="left" w:pos="4333"/>
        </w:tabs>
        <w:bidi/>
        <w:rPr>
          <w:rFonts w:ascii="Dubai" w:hAnsi="Dubai" w:cs="Dubai"/>
          <w:lang w:bidi="prs-AF"/>
        </w:rPr>
      </w:pPr>
      <w:r w:rsidRPr="00893FBE">
        <w:rPr>
          <w:rFonts w:ascii="Dubai" w:hAnsi="Dubai" w:cs="Dubai"/>
          <w:b/>
          <w:bCs/>
          <w:rtl/>
          <w:lang w:bidi="prs-AF"/>
        </w:rPr>
        <w:t>کیفیت ارائه کننده</w:t>
      </w:r>
      <w:r w:rsidR="000858FB" w:rsidRPr="00893FBE">
        <w:rPr>
          <w:rFonts w:ascii="Dubai" w:hAnsi="Dubai" w:cs="Dubai"/>
          <w:rtl/>
          <w:lang w:bidi="prs-AF"/>
        </w:rPr>
        <w:t>: کیفیت خدمات معیوبین ناسازگار استه و تحت تأثیر NDIA که توانایی کمتری بلده نظارت بر کیفیت و محافظت از تجربای شرکت کنندا با ارائه دهندای خدمات ثبت نشده دیره، استه.</w:t>
      </w:r>
    </w:p>
    <w:p w14:paraId="458AAD12" w14:textId="77777777" w:rsidR="006D2C4A" w:rsidRPr="00893FBE" w:rsidRDefault="00B5128E" w:rsidP="006D2C4A">
      <w:pPr>
        <w:numPr>
          <w:ilvl w:val="0"/>
          <w:numId w:val="44"/>
        </w:numPr>
        <w:tabs>
          <w:tab w:val="left" w:pos="4333"/>
        </w:tabs>
        <w:bidi/>
        <w:rPr>
          <w:rFonts w:ascii="Dubai" w:hAnsi="Dubai" w:cs="Dubai"/>
          <w:lang w:bidi="prs-AF"/>
        </w:rPr>
      </w:pPr>
      <w:r w:rsidRPr="00893FBE">
        <w:rPr>
          <w:rFonts w:ascii="Dubai" w:hAnsi="Dubai" w:cs="Dubai"/>
          <w:b/>
          <w:bCs/>
          <w:rtl/>
          <w:lang w:bidi="prs-AF"/>
        </w:rPr>
        <w:t>رقابت ارائه کننده</w:t>
      </w:r>
      <w:r w:rsidR="000858FB" w:rsidRPr="00893FBE">
        <w:rPr>
          <w:rFonts w:ascii="Dubai" w:hAnsi="Dubai" w:cs="Dubai"/>
          <w:rtl/>
          <w:lang w:bidi="prs-AF"/>
        </w:rPr>
        <w:t>: مارکت کاری غیر-رقابتی و رفتار کاری غیر-رقابتی ارائه کنندا باعث موشه که شرکت کنندا از یک ارائه کننده خدمات بلده حمایتای متعدد استفاده کنه. ای چیزا می تینه باعث تضاد منافع و کمی د انتخاب و کنترول شرکت کنندا شونه.</w:t>
      </w:r>
    </w:p>
    <w:p w14:paraId="741E5C29" w14:textId="77777777" w:rsidR="006D2C4A" w:rsidRPr="00893FBE" w:rsidRDefault="00B5128E" w:rsidP="006D2C4A">
      <w:pPr>
        <w:numPr>
          <w:ilvl w:val="0"/>
          <w:numId w:val="44"/>
        </w:numPr>
        <w:tabs>
          <w:tab w:val="left" w:pos="4333"/>
        </w:tabs>
        <w:bidi/>
        <w:rPr>
          <w:rFonts w:ascii="Dubai" w:hAnsi="Dubai" w:cs="Dubai"/>
          <w:lang w:bidi="prs-AF"/>
        </w:rPr>
      </w:pPr>
      <w:r w:rsidRPr="00893FBE">
        <w:rPr>
          <w:rFonts w:ascii="Dubai" w:hAnsi="Dubai" w:cs="Dubai"/>
          <w:b/>
          <w:bCs/>
          <w:rtl/>
          <w:lang w:bidi="prs-AF"/>
        </w:rPr>
        <w:lastRenderedPageBreak/>
        <w:t>نبود هماهنگی بین سازمانای دولتی</w:t>
      </w:r>
      <w:r w:rsidR="000858FB" w:rsidRPr="00893FBE">
        <w:rPr>
          <w:rFonts w:ascii="Dubai" w:hAnsi="Dubai" w:cs="Dubai"/>
          <w:rtl/>
          <w:lang w:bidi="prs-AF"/>
        </w:rPr>
        <w:t>: بلده شناسایی و ارائه کیدون حمایت مورد نیاز هماهنگی بیشتر نیاز استه (بلده مثال، بلده ایجاد مهارتای زیبون انگلیسی).</w:t>
      </w:r>
    </w:p>
    <w:p w14:paraId="4BC27BD1" w14:textId="77777777" w:rsidR="006D2C4A" w:rsidRPr="00893FBE" w:rsidRDefault="00B5128E" w:rsidP="001F6B92">
      <w:pPr>
        <w:keepNext/>
        <w:numPr>
          <w:ilvl w:val="0"/>
          <w:numId w:val="44"/>
        </w:numPr>
        <w:tabs>
          <w:tab w:val="left" w:pos="4333"/>
        </w:tabs>
        <w:bidi/>
        <w:rPr>
          <w:rFonts w:ascii="Dubai" w:hAnsi="Dubai" w:cs="Dubai"/>
          <w:lang w:bidi="prs-AF"/>
        </w:rPr>
      </w:pPr>
      <w:r w:rsidRPr="00893FBE">
        <w:rPr>
          <w:rFonts w:ascii="Dubai" w:hAnsi="Dubai" w:cs="Dubai"/>
          <w:b/>
          <w:bCs/>
          <w:rtl/>
          <w:lang w:bidi="prs-AF"/>
        </w:rPr>
        <w:t>محدودیت ارائه کنندای صحی</w:t>
      </w:r>
      <w:r w:rsidR="000858FB" w:rsidRPr="00893FBE">
        <w:rPr>
          <w:rFonts w:ascii="Dubai" w:hAnsi="Dubai" w:cs="Dubai"/>
          <w:rtl/>
          <w:lang w:bidi="prs-AF"/>
        </w:rPr>
        <w:t>: متخصصای صحی (از جمله داکترای عمومی)مشوق های آموزش، و امکانات به اندازه کافی د اختیار نه دیرن که دانش خوره بال بوبره، بلده ازیکه چی رقم مردما ره به بطور مناسب قد فرمه های درخواست دسترسی کمک کنه، دیرن.</w:t>
      </w:r>
    </w:p>
    <w:p w14:paraId="7F14E28E" w14:textId="77777777" w:rsidR="00867A44" w:rsidRPr="00893FBE" w:rsidRDefault="00B5128E" w:rsidP="003F7358">
      <w:pPr>
        <w:numPr>
          <w:ilvl w:val="0"/>
          <w:numId w:val="44"/>
        </w:numPr>
        <w:tabs>
          <w:tab w:val="left" w:pos="4333"/>
        </w:tabs>
        <w:bidi/>
        <w:rPr>
          <w:rFonts w:ascii="Dubai" w:hAnsi="Dubai" w:cs="Dubai"/>
          <w:lang w:bidi="prs-AF"/>
        </w:rPr>
      </w:pPr>
      <w:r w:rsidRPr="00893FBE">
        <w:rPr>
          <w:rFonts w:ascii="Dubai" w:hAnsi="Dubai" w:cs="Dubai"/>
          <w:b/>
          <w:bCs/>
          <w:rtl/>
          <w:lang w:bidi="prs-AF"/>
        </w:rPr>
        <w:t>تجربه خشونت فامیلی و خانگی</w:t>
      </w:r>
      <w:r w:rsidR="000858FB" w:rsidRPr="00893FBE">
        <w:rPr>
          <w:rFonts w:ascii="Dubai" w:hAnsi="Dubai" w:cs="Dubai"/>
          <w:rtl/>
          <w:lang w:bidi="prs-AF"/>
        </w:rPr>
        <w:t>: خشونت فامیلی و خانگی موانع اضافی ره بلده شرکت کنندا د وقت دسترسی و استفاده از حمایتای NDIS ایجاد مونه.</w:t>
      </w:r>
    </w:p>
    <w:p w14:paraId="5F44556C" w14:textId="77777777" w:rsidR="00E30002" w:rsidRPr="00893FBE" w:rsidRDefault="00B5128E" w:rsidP="003F7358">
      <w:pPr>
        <w:numPr>
          <w:ilvl w:val="0"/>
          <w:numId w:val="44"/>
        </w:numPr>
        <w:tabs>
          <w:tab w:val="left" w:pos="4333"/>
        </w:tabs>
        <w:rPr>
          <w:rFonts w:ascii="Dubai" w:hAnsi="Dubai" w:cs="Dubai"/>
          <w:lang w:bidi="prs-AF"/>
        </w:rPr>
      </w:pPr>
      <w:r w:rsidRPr="00893FBE">
        <w:rPr>
          <w:rFonts w:ascii="Dubai" w:hAnsi="Dubai" w:cs="Dubai"/>
          <w:lang w:bidi="prs-AF"/>
        </w:rPr>
        <w:br w:type="page"/>
      </w:r>
    </w:p>
    <w:p w14:paraId="5B8E098B" w14:textId="77777777" w:rsidR="00E30002" w:rsidRPr="00893FBE" w:rsidRDefault="00B5128E" w:rsidP="009954B7">
      <w:pPr>
        <w:pStyle w:val="Heading2"/>
        <w:numPr>
          <w:ilvl w:val="0"/>
          <w:numId w:val="0"/>
        </w:numPr>
        <w:bidi/>
        <w:rPr>
          <w:rFonts w:ascii="Dubai" w:hAnsi="Dubai" w:cs="Dubai"/>
          <w:lang w:bidi="prs-AF"/>
        </w:rPr>
      </w:pPr>
      <w:bookmarkStart w:id="235" w:name="_Toc256000067"/>
      <w:bookmarkStart w:id="236" w:name="_Toc138233341"/>
      <w:bookmarkStart w:id="237" w:name="_Toc138244618"/>
      <w:bookmarkStart w:id="238" w:name="_Toc138255792"/>
      <w:bookmarkStart w:id="239" w:name="_Toc140670052"/>
      <w:bookmarkStart w:id="240" w:name="_Toc143177265"/>
      <w:r w:rsidRPr="00893FBE">
        <w:rPr>
          <w:rFonts w:ascii="Dubai" w:hAnsi="Dubai" w:cs="Dubai"/>
          <w:rtl/>
          <w:lang w:bidi="prs-AF"/>
        </w:rPr>
        <w:lastRenderedPageBreak/>
        <w:t>سازمان ملی بیمه معیوبیت (National Disability Insurance Agency)</w:t>
      </w:r>
      <w:bookmarkEnd w:id="235"/>
      <w:bookmarkEnd w:id="236"/>
      <w:bookmarkEnd w:id="237"/>
      <w:bookmarkEnd w:id="238"/>
      <w:bookmarkEnd w:id="239"/>
      <w:bookmarkEnd w:id="240"/>
    </w:p>
    <w:p w14:paraId="7310F641" w14:textId="77777777" w:rsidR="00E30002" w:rsidRPr="00893FBE" w:rsidRDefault="00B5128E" w:rsidP="00E30002">
      <w:pPr>
        <w:autoSpaceDE w:val="0"/>
        <w:autoSpaceDN w:val="0"/>
        <w:bidi/>
        <w:adjustRightInd w:val="0"/>
        <w:spacing w:before="116" w:line="338" w:lineRule="auto"/>
        <w:ind w:right="4"/>
        <w:rPr>
          <w:rStyle w:val="Hyperlink"/>
          <w:rFonts w:ascii="Dubai" w:hAnsi="Dubai" w:cs="Dubai"/>
          <w:kern w:val="1"/>
          <w:lang w:bidi="prs-AF"/>
        </w:rPr>
      </w:pPr>
      <w:r w:rsidRPr="00893FBE">
        <w:rPr>
          <w:rFonts w:ascii="Dubai" w:hAnsi="Dubai" w:cs="Dubai"/>
          <w:kern w:val="1"/>
          <w:lang w:bidi="prs-AF"/>
        </w:rPr>
        <w:fldChar w:fldCharType="begin"/>
      </w:r>
      <w:r w:rsidRPr="00893FBE">
        <w:rPr>
          <w:rFonts w:ascii="Dubai" w:hAnsi="Dubai" w:cs="Dubai"/>
          <w:kern w:val="1"/>
          <w:rtl/>
          <w:lang w:bidi="prs-AF"/>
        </w:rPr>
        <w:instrText xml:space="preserve"> HYPERLINK "http://ndis.gov.au/" </w:instrText>
      </w:r>
      <w:r w:rsidRPr="00893FBE">
        <w:rPr>
          <w:rFonts w:ascii="Dubai" w:hAnsi="Dubai" w:cs="Dubai"/>
          <w:kern w:val="1"/>
          <w:lang w:bidi="prs-AF"/>
        </w:rPr>
      </w:r>
      <w:r w:rsidRPr="00893FBE">
        <w:rPr>
          <w:rFonts w:ascii="Dubai" w:hAnsi="Dubai" w:cs="Dubai"/>
          <w:kern w:val="1"/>
          <w:lang w:bidi="prs-AF"/>
        </w:rPr>
        <w:fldChar w:fldCharType="separate"/>
      </w:r>
      <w:r w:rsidRPr="00893FBE">
        <w:rPr>
          <w:rStyle w:val="Hyperlink"/>
          <w:rFonts w:ascii="Dubai" w:hAnsi="Dubai" w:cs="Dubai"/>
          <w:kern w:val="1"/>
          <w:rtl/>
          <w:lang w:bidi="prs-AF"/>
        </w:rPr>
        <w:t>ndis.gov.au</w:t>
      </w:r>
    </w:p>
    <w:p w14:paraId="6CC416DE" w14:textId="77777777" w:rsidR="00E30002" w:rsidRPr="00893FBE" w:rsidRDefault="00B5128E" w:rsidP="00E30002">
      <w:pPr>
        <w:autoSpaceDE w:val="0"/>
        <w:autoSpaceDN w:val="0"/>
        <w:bidi/>
        <w:adjustRightInd w:val="0"/>
        <w:spacing w:before="110"/>
        <w:ind w:right="4"/>
        <w:rPr>
          <w:rFonts w:ascii="Dubai" w:hAnsi="Dubai" w:cs="Dubai"/>
          <w:kern w:val="1"/>
          <w:lang w:bidi="prs-AF"/>
        </w:rPr>
      </w:pPr>
      <w:r w:rsidRPr="00893FBE">
        <w:rPr>
          <w:rFonts w:ascii="Dubai" w:hAnsi="Dubai" w:cs="Dubai"/>
          <w:kern w:val="1"/>
          <w:lang w:bidi="prs-AF"/>
        </w:rPr>
        <w:fldChar w:fldCharType="end"/>
      </w:r>
      <w:r w:rsidRPr="00893FBE">
        <w:rPr>
          <w:rFonts w:ascii="Dubai" w:hAnsi="Dubai" w:cs="Dubai"/>
          <w:kern w:val="1"/>
          <w:rtl/>
          <w:lang w:bidi="prs-AF"/>
        </w:rPr>
        <w:t>تلفون 110 800 1800</w:t>
      </w:r>
    </w:p>
    <w:p w14:paraId="39AE3B35" w14:textId="77777777" w:rsidR="00E30002" w:rsidRPr="00893FBE" w:rsidRDefault="00B5128E" w:rsidP="00E30002">
      <w:pPr>
        <w:autoSpaceDE w:val="0"/>
        <w:autoSpaceDN w:val="0"/>
        <w:bidi/>
        <w:adjustRightInd w:val="0"/>
        <w:spacing w:before="110"/>
        <w:ind w:right="4"/>
        <w:rPr>
          <w:rFonts w:ascii="Dubai" w:hAnsi="Dubai" w:cs="Dubai"/>
          <w:kern w:val="1"/>
          <w:lang w:bidi="prs-AF"/>
        </w:rPr>
      </w:pPr>
      <w:r w:rsidRPr="00893FBE">
        <w:rPr>
          <w:rFonts w:ascii="Dubai" w:hAnsi="Dubai" w:cs="Dubai"/>
          <w:kern w:val="1"/>
          <w:rtl/>
          <w:lang w:bidi="prs-AF"/>
        </w:rPr>
        <w:t xml:space="preserve">گفتگوی انترنتی </w:t>
      </w:r>
      <w:hyperlink r:id="rId14" w:history="1">
        <w:r w:rsidRPr="00893FBE">
          <w:rPr>
            <w:rStyle w:val="Hyperlink"/>
            <w:rFonts w:ascii="Dubai" w:hAnsi="Dubai" w:cs="Dubai"/>
            <w:kern w:val="1"/>
            <w:rtl/>
            <w:lang w:bidi="prs-AF"/>
          </w:rPr>
          <w:t>ndis.gov.au</w:t>
        </w:r>
      </w:hyperlink>
    </w:p>
    <w:p w14:paraId="6C224422" w14:textId="77777777" w:rsidR="00E30002" w:rsidRPr="00893FBE" w:rsidRDefault="00B5128E" w:rsidP="00E30002">
      <w:pPr>
        <w:autoSpaceDE w:val="0"/>
        <w:autoSpaceDN w:val="0"/>
        <w:bidi/>
        <w:adjustRightInd w:val="0"/>
        <w:spacing w:before="116"/>
        <w:ind w:right="4"/>
        <w:rPr>
          <w:rFonts w:ascii="Dubai" w:hAnsi="Dubai" w:cs="Dubai"/>
          <w:kern w:val="1"/>
          <w:lang w:bidi="prs-AF"/>
        </w:rPr>
      </w:pPr>
      <w:r w:rsidRPr="00893FBE">
        <w:rPr>
          <w:rFonts w:ascii="Dubai" w:hAnsi="Dubai" w:cs="Dubai"/>
          <w:kern w:val="1"/>
          <w:rtl/>
          <w:lang w:bidi="prs-AF"/>
        </w:rPr>
        <w:t>موره د شبکای اجتماعی مو دنبال کید</w:t>
      </w:r>
    </w:p>
    <w:p w14:paraId="799CAB0F" w14:textId="77777777" w:rsidR="00E30002" w:rsidRPr="00893FBE" w:rsidRDefault="00000000" w:rsidP="00E30002">
      <w:pPr>
        <w:autoSpaceDE w:val="0"/>
        <w:autoSpaceDN w:val="0"/>
        <w:bidi/>
        <w:adjustRightInd w:val="0"/>
        <w:spacing w:before="116"/>
        <w:ind w:right="4"/>
        <w:rPr>
          <w:rFonts w:ascii="Dubai" w:hAnsi="Dubai" w:cs="Dubai"/>
          <w:kern w:val="1"/>
          <w:lang w:bidi="prs-AF"/>
        </w:rPr>
      </w:pPr>
      <w:hyperlink r:id="rId15" w:history="1">
        <w:r w:rsidR="00B5128E" w:rsidRPr="00893FBE">
          <w:rPr>
            <w:rStyle w:val="Hyperlink"/>
            <w:rFonts w:ascii="Dubai" w:hAnsi="Dubai" w:cs="Dubai"/>
            <w:kern w:val="1"/>
            <w:rtl/>
            <w:lang w:bidi="prs-AF"/>
          </w:rPr>
          <w:t>فیسبوک</w:t>
        </w:r>
      </w:hyperlink>
      <w:r w:rsidR="00B5128E" w:rsidRPr="00893FBE">
        <w:rPr>
          <w:rFonts w:ascii="Dubai" w:hAnsi="Dubai" w:cs="Dubai"/>
          <w:kern w:val="1"/>
          <w:rtl/>
          <w:lang w:bidi="prs-AF"/>
        </w:rPr>
        <w:t xml:space="preserve">, </w:t>
      </w:r>
      <w:hyperlink r:id="rId16" w:history="1">
        <w:r w:rsidR="00B5128E" w:rsidRPr="00893FBE">
          <w:rPr>
            <w:rStyle w:val="Hyperlink"/>
            <w:rFonts w:ascii="Dubai" w:hAnsi="Dubai" w:cs="Dubai"/>
            <w:kern w:val="1"/>
            <w:rtl/>
            <w:lang w:bidi="prs-AF"/>
          </w:rPr>
          <w:t>تویتر یا X</w:t>
        </w:r>
      </w:hyperlink>
      <w:r w:rsidR="00B5128E" w:rsidRPr="00893FBE">
        <w:rPr>
          <w:rFonts w:ascii="Dubai" w:hAnsi="Dubai" w:cs="Dubai"/>
          <w:kern w:val="1"/>
          <w:rtl/>
          <w:lang w:bidi="prs-AF"/>
        </w:rPr>
        <w:t xml:space="preserve">, </w:t>
      </w:r>
      <w:hyperlink r:id="rId17" w:history="1">
        <w:r w:rsidR="00B5128E" w:rsidRPr="00893FBE">
          <w:rPr>
            <w:rStyle w:val="Hyperlink"/>
            <w:rFonts w:ascii="Dubai" w:hAnsi="Dubai" w:cs="Dubai"/>
            <w:kern w:val="1"/>
            <w:rtl/>
            <w:lang w:bidi="prs-AF"/>
          </w:rPr>
          <w:t>انستاگرام</w:t>
        </w:r>
      </w:hyperlink>
      <w:r w:rsidR="00B5128E" w:rsidRPr="00893FBE">
        <w:rPr>
          <w:rFonts w:ascii="Dubai" w:hAnsi="Dubai" w:cs="Dubai"/>
          <w:kern w:val="1"/>
          <w:rtl/>
          <w:lang w:bidi="prs-AF"/>
        </w:rPr>
        <w:t xml:space="preserve">, </w:t>
      </w:r>
      <w:hyperlink r:id="rId18" w:history="1">
        <w:r w:rsidR="00B5128E" w:rsidRPr="00893FBE">
          <w:rPr>
            <w:rStyle w:val="Hyperlink"/>
            <w:rFonts w:ascii="Dubai" w:hAnsi="Dubai" w:cs="Dubai"/>
            <w:kern w:val="1"/>
            <w:rtl/>
            <w:lang w:bidi="prs-AF"/>
          </w:rPr>
          <w:t>یوتیوب</w:t>
        </w:r>
      </w:hyperlink>
      <w:r w:rsidR="00B5128E" w:rsidRPr="00893FBE">
        <w:rPr>
          <w:rFonts w:ascii="Dubai" w:hAnsi="Dubai" w:cs="Dubai"/>
          <w:kern w:val="1"/>
          <w:rtl/>
          <w:lang w:bidi="prs-AF"/>
        </w:rPr>
        <w:t xml:space="preserve">, </w:t>
      </w:r>
      <w:hyperlink r:id="rId19" w:history="1">
        <w:r w:rsidR="00B5128E" w:rsidRPr="00893FBE">
          <w:rPr>
            <w:rStyle w:val="Hyperlink"/>
            <w:rFonts w:ascii="Dubai" w:hAnsi="Dubai" w:cs="Dubai"/>
            <w:kern w:val="1"/>
            <w:rtl/>
            <w:lang w:bidi="prs-AF"/>
          </w:rPr>
          <w:t>LinkedIn</w:t>
        </w:r>
      </w:hyperlink>
    </w:p>
    <w:p w14:paraId="0A5B4F12" w14:textId="77777777" w:rsidR="00E30002" w:rsidRPr="00893FBE" w:rsidRDefault="00B5128E" w:rsidP="00E30002">
      <w:pPr>
        <w:autoSpaceDE w:val="0"/>
        <w:autoSpaceDN w:val="0"/>
        <w:bidi/>
        <w:adjustRightInd w:val="0"/>
        <w:spacing w:before="116"/>
        <w:ind w:right="4"/>
        <w:rPr>
          <w:rFonts w:ascii="Dubai" w:hAnsi="Dubai" w:cs="Dubai"/>
          <w:b/>
          <w:bCs/>
          <w:kern w:val="24"/>
          <w:lang w:bidi="prs-AF"/>
        </w:rPr>
      </w:pPr>
      <w:r w:rsidRPr="00893FBE">
        <w:rPr>
          <w:rFonts w:ascii="Dubai" w:hAnsi="Dubai" w:cs="Dubai"/>
          <w:b/>
          <w:bCs/>
          <w:kern w:val="24"/>
          <w:rtl/>
          <w:lang w:bidi="prs-AF"/>
        </w:rPr>
        <w:t>بلده کسایی که د انگلیسی به کمک نیاز دیرن</w:t>
      </w:r>
    </w:p>
    <w:p w14:paraId="58FD3461" w14:textId="1C08ED26" w:rsidR="00656580" w:rsidRPr="00656580" w:rsidRDefault="00656580" w:rsidP="00656580">
      <w:pPr>
        <w:autoSpaceDE w:val="0"/>
        <w:autoSpaceDN w:val="0"/>
        <w:bidi/>
        <w:adjustRightInd w:val="0"/>
        <w:spacing w:before="54"/>
        <w:ind w:right="4"/>
        <w:rPr>
          <w:rFonts w:ascii="Dubai" w:hAnsi="Dubai" w:cs="Dubai"/>
          <w:b/>
          <w:bCs/>
          <w:kern w:val="1"/>
          <w:lang w:val="en-AU" w:bidi="prs-AF"/>
        </w:rPr>
      </w:pPr>
      <w:r w:rsidRPr="00656580">
        <w:rPr>
          <w:rFonts w:ascii="Dubai" w:hAnsi="Dubai" w:cs="Dubai"/>
          <w:kern w:val="1"/>
          <w:lang w:val="en-AU" w:bidi="prs-AF"/>
        </w:rPr>
        <w:t xml:space="preserve">131 450 </w:t>
      </w:r>
      <w:r>
        <w:rPr>
          <w:rFonts w:ascii="Dubai" w:hAnsi="Dubai" w:cs="Dubai"/>
          <w:b/>
          <w:bCs/>
          <w:kern w:val="1"/>
          <w:lang w:val="en-AU" w:bidi="prs-AF"/>
        </w:rPr>
        <w:t>:TIS</w:t>
      </w:r>
    </w:p>
    <w:p w14:paraId="34D8FF9C" w14:textId="77777777" w:rsidR="00E30002" w:rsidRPr="00893FBE" w:rsidRDefault="00B5128E" w:rsidP="00E30002">
      <w:pPr>
        <w:autoSpaceDE w:val="0"/>
        <w:autoSpaceDN w:val="0"/>
        <w:bidi/>
        <w:adjustRightInd w:val="0"/>
        <w:spacing w:before="235"/>
        <w:ind w:right="4"/>
        <w:rPr>
          <w:rFonts w:ascii="Dubai" w:hAnsi="Dubai" w:cs="Dubai"/>
          <w:b/>
          <w:bCs/>
          <w:kern w:val="1"/>
          <w:lang w:bidi="prs-AF"/>
        </w:rPr>
      </w:pPr>
      <w:r w:rsidRPr="00893FBE">
        <w:rPr>
          <w:rFonts w:ascii="Dubai" w:hAnsi="Dubai" w:cs="Dubai"/>
          <w:b/>
          <w:bCs/>
          <w:kern w:val="1"/>
          <w:rtl/>
          <w:lang w:bidi="prs-AF"/>
        </w:rPr>
        <w:t>بلده کسایی که کَر یا کم شنوا استن</w:t>
      </w:r>
    </w:p>
    <w:p w14:paraId="40D6E2BB" w14:textId="2235DC2A" w:rsidR="00656580" w:rsidRPr="00656580" w:rsidRDefault="00656580" w:rsidP="00656580">
      <w:pPr>
        <w:autoSpaceDE w:val="0"/>
        <w:autoSpaceDN w:val="0"/>
        <w:bidi/>
        <w:adjustRightInd w:val="0"/>
        <w:spacing w:before="53"/>
        <w:ind w:right="4"/>
        <w:rPr>
          <w:rFonts w:ascii="Dubai" w:hAnsi="Dubai" w:cs="Dubai"/>
          <w:b/>
          <w:bCs/>
          <w:kern w:val="1"/>
          <w:lang w:bidi="prs-AF"/>
        </w:rPr>
      </w:pPr>
      <w:r>
        <w:rPr>
          <w:rFonts w:ascii="Dubai" w:hAnsi="Dubai" w:cs="Dubai"/>
          <w:kern w:val="1"/>
          <w:lang w:bidi="prs-AF"/>
        </w:rPr>
        <w:t xml:space="preserve">1800 555 677 </w:t>
      </w:r>
      <w:r>
        <w:rPr>
          <w:rFonts w:ascii="Dubai" w:hAnsi="Dubai" w:cs="Dubai"/>
          <w:b/>
          <w:bCs/>
          <w:kern w:val="1"/>
          <w:lang w:bidi="prs-AF"/>
        </w:rPr>
        <w:t>:TTY</w:t>
      </w:r>
    </w:p>
    <w:p w14:paraId="4904D93B" w14:textId="77777777" w:rsidR="00E30002" w:rsidRPr="00893FBE" w:rsidRDefault="00B5128E" w:rsidP="00E30002">
      <w:pPr>
        <w:autoSpaceDE w:val="0"/>
        <w:autoSpaceDN w:val="0"/>
        <w:bidi/>
        <w:adjustRightInd w:val="0"/>
        <w:spacing w:before="116"/>
        <w:ind w:right="4"/>
        <w:rPr>
          <w:rFonts w:ascii="Dubai" w:hAnsi="Dubai" w:cs="Dubai"/>
          <w:kern w:val="1"/>
          <w:lang w:bidi="prs-AF"/>
        </w:rPr>
      </w:pPr>
      <w:r w:rsidRPr="00893FBE">
        <w:rPr>
          <w:rFonts w:ascii="Dubai" w:hAnsi="Dubai" w:cs="Dubai"/>
          <w:b/>
          <w:bCs/>
          <w:kern w:val="24"/>
          <w:rtl/>
          <w:lang w:bidi="prs-AF"/>
        </w:rPr>
        <w:t xml:space="preserve">پخش صدا: </w:t>
      </w:r>
      <w:r w:rsidRPr="00893FBE">
        <w:rPr>
          <w:rFonts w:ascii="Dubai" w:hAnsi="Dubai" w:cs="Dubai"/>
          <w:kern w:val="1"/>
          <w:rtl/>
          <w:lang w:bidi="prs-AF"/>
        </w:rPr>
        <w:t>727 555 1800</w:t>
      </w:r>
    </w:p>
    <w:p w14:paraId="5A0E8838" w14:textId="77777777" w:rsidR="005957FF" w:rsidRPr="00893FBE" w:rsidRDefault="00B5128E" w:rsidP="00E30002">
      <w:pPr>
        <w:autoSpaceDE w:val="0"/>
        <w:autoSpaceDN w:val="0"/>
        <w:bidi/>
        <w:adjustRightInd w:val="0"/>
        <w:spacing w:before="116" w:line="338" w:lineRule="auto"/>
        <w:ind w:right="4"/>
        <w:rPr>
          <w:rFonts w:ascii="Dubai" w:hAnsi="Dubai" w:cs="Dubai"/>
          <w:b/>
          <w:bCs/>
          <w:kern w:val="1"/>
          <w:lang w:bidi="prs-AF"/>
        </w:rPr>
      </w:pPr>
      <w:r w:rsidRPr="00893FBE">
        <w:rPr>
          <w:rFonts w:ascii="Dubai" w:hAnsi="Dubai" w:cs="Dubai"/>
          <w:b/>
          <w:bCs/>
          <w:kern w:val="24"/>
          <w:rtl/>
          <w:lang w:bidi="prs-AF"/>
        </w:rPr>
        <w:t xml:space="preserve">خدمات بازپخش ملی: </w:t>
      </w:r>
      <w:hyperlink r:id="rId20" w:history="1">
        <w:r w:rsidRPr="00893FBE">
          <w:rPr>
            <w:rStyle w:val="Hyperlink"/>
            <w:rFonts w:ascii="Dubai" w:hAnsi="Dubai" w:cs="Dubai"/>
            <w:kern w:val="1"/>
            <w:rtl/>
            <w:lang w:bidi="prs-AF"/>
          </w:rPr>
          <w:t>relayservice.gov.au</w:t>
        </w:r>
      </w:hyperlink>
    </w:p>
    <w:sectPr w:rsidR="005957FF" w:rsidRPr="00893FBE" w:rsidSect="00904990">
      <w:headerReference w:type="even" r:id="rId21"/>
      <w:headerReference w:type="default" r:id="rId22"/>
      <w:footerReference w:type="even" r:id="rId23"/>
      <w:footerReference w:type="default" r:id="rId24"/>
      <w:headerReference w:type="first" r:id="rId25"/>
      <w:footerReference w:type="first" r:id="rId26"/>
      <w:pgSz w:w="11906" w:h="16838" w:code="9"/>
      <w:pgMar w:top="1765" w:right="1440" w:bottom="1440" w:left="1440" w:header="561" w:footer="37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34DF97" w14:textId="77777777" w:rsidR="00904990" w:rsidRDefault="00904990">
      <w:pPr>
        <w:spacing w:after="0" w:line="240" w:lineRule="auto"/>
      </w:pPr>
      <w:r>
        <w:separator/>
      </w:r>
    </w:p>
  </w:endnote>
  <w:endnote w:type="continuationSeparator" w:id="0">
    <w:p w14:paraId="211D0E99" w14:textId="77777777" w:rsidR="00904990" w:rsidRDefault="009049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SMePro">
    <w:altName w:val="Calibri"/>
    <w:panose1 w:val="02000506040000020004"/>
    <w:charset w:val="00"/>
    <w:family w:val="auto"/>
    <w:pitch w:val="variable"/>
    <w:sig w:usb0="A00002EF" w:usb1="4000606A" w:usb2="00000000" w:usb3="00000000" w:csb0="0000009F" w:csb1="00000000"/>
  </w:font>
  <w:font w:name="Arial Bold">
    <w:altName w:val="Arial"/>
    <w:panose1 w:val="020B07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embedRegular r:id="rId1" w:fontKey="{D7B36EAA-2AA4-4429-AC00-E52FB535C40D}"/>
    <w:embedItalic r:id="rId2" w:fontKey="{B912E6E7-E423-4059-AF15-2964716B77BF}"/>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embedRegular r:id="rId3" w:fontKey="{87B9895A-1B4A-4858-80E0-231A8B389776}"/>
    <w:embedItalic r:id="rId4" w:fontKey="{BDEB0436-2516-4440-955E-F4500ACCD2F4}"/>
  </w:font>
  <w:font w:name="Tahoma">
    <w:panose1 w:val="020B0604030504040204"/>
    <w:charset w:val="00"/>
    <w:family w:val="swiss"/>
    <w:pitch w:val="variable"/>
    <w:sig w:usb0="E1002EFF" w:usb1="C000605B" w:usb2="00000029" w:usb3="00000000" w:csb0="000101FF" w:csb1="00000000"/>
    <w:embedRegular r:id="rId5" w:fontKey="{3BA20FC3-F20E-40D7-ADFC-51F667089C87}"/>
  </w:font>
  <w:font w:name="Calibri">
    <w:panose1 w:val="020F0502020204030204"/>
    <w:charset w:val="00"/>
    <w:family w:val="swiss"/>
    <w:pitch w:val="variable"/>
    <w:sig w:usb0="E4002EFF" w:usb1="C200247B" w:usb2="00000009" w:usb3="00000000" w:csb0="000001FF" w:csb1="00000000"/>
    <w:embedRegular r:id="rId6" w:fontKey="{5278140E-A87A-479B-A3DD-694E94111792}"/>
    <w:embedBold r:id="rId7" w:fontKey="{D8EFD43C-6D34-412C-B502-3AEAD72904CA}"/>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Malgun Gothic Semilight"/>
    <w:panose1 w:val="00000000000000000000"/>
    <w:charset w:val="4D"/>
    <w:family w:val="auto"/>
    <w:notTrueType/>
    <w:pitch w:val="variable"/>
    <w:sig w:usb0="800000AF" w:usb1="4000204A" w:usb2="00000000" w:usb3="00000000" w:csb0="0000009B" w:csb1="00000000"/>
  </w:font>
  <w:font w:name="Cordia New">
    <w:panose1 w:val="020B0304020202020204"/>
    <w:charset w:val="DE"/>
    <w:family w:val="swiss"/>
    <w:pitch w:val="variable"/>
    <w:sig w:usb0="81000003" w:usb1="00000000" w:usb2="00000000" w:usb3="00000000" w:csb0="00010001" w:csb1="00000000"/>
    <w:embedRegular r:id="rId8" w:fontKey="{B4209BA5-598D-4D54-BC9B-7503B7EAA35B}"/>
    <w:embedBold r:id="rId9" w:fontKey="{94E75C00-2053-4553-A70F-A32285CC9E02}"/>
  </w:font>
  <w:font w:name="Segoe UI">
    <w:panose1 w:val="020B0502040204020203"/>
    <w:charset w:val="00"/>
    <w:family w:val="swiss"/>
    <w:pitch w:val="variable"/>
    <w:sig w:usb0="E4002EFF" w:usb1="C000E47F" w:usb2="00000009" w:usb3="00000000" w:csb0="000001FF" w:csb1="00000000"/>
    <w:embedRegular r:id="rId10" w:fontKey="{508B4D93-AED9-48F2-9B69-FDEC486DD49F}"/>
  </w:font>
  <w:font w:name="Dubai">
    <w:panose1 w:val="020B0503030403030204"/>
    <w:charset w:val="00"/>
    <w:family w:val="swiss"/>
    <w:pitch w:val="variable"/>
    <w:sig w:usb0="80002067" w:usb1="80000000" w:usb2="00000008" w:usb3="00000000" w:csb0="00000041" w:csb1="00000000"/>
    <w:embedRegular r:id="rId11" w:fontKey="{6E07AFE3-AA16-4BEB-BEA4-02A7BB2275C3}"/>
    <w:embedBold r:id="rId12" w:fontKey="{9425D9A0-1FF1-485F-9A68-53585108DBC3}"/>
    <w:embedItalic r:id="rId13" w:fontKey="{E313849E-2FB1-4B02-BC82-213AA550A56D}"/>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A4474" w14:textId="77777777" w:rsidR="00B5128E" w:rsidRDefault="00B5128E" w:rsidP="00863C7F">
    <w:pPr>
      <w:pStyle w:val="Footer"/>
    </w:pPr>
  </w:p>
  <w:p w14:paraId="4CF0E4AA" w14:textId="77777777" w:rsidR="00B5128E" w:rsidRDefault="00B5128E" w:rsidP="00863C7F"/>
  <w:p w14:paraId="50813562" w14:textId="77777777" w:rsidR="00B5128E" w:rsidRDefault="00B5128E" w:rsidP="00863C7F"/>
  <w:p w14:paraId="07E9D276" w14:textId="77777777" w:rsidR="00B5128E" w:rsidRDefault="00B5128E" w:rsidP="00863C7F"/>
  <w:p w14:paraId="303BB4E3" w14:textId="77777777" w:rsidR="00B5128E" w:rsidRDefault="00B5128E" w:rsidP="00863C7F"/>
  <w:p w14:paraId="7D972EE5" w14:textId="77777777" w:rsidR="00B5128E" w:rsidRDefault="00B5128E" w:rsidP="00863C7F"/>
  <w:p w14:paraId="2BEEFD81" w14:textId="77777777" w:rsidR="00B5128E" w:rsidRDefault="00B5128E" w:rsidP="00863C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03EB9" w14:textId="1B74490A" w:rsidR="00B5128E" w:rsidRPr="00994E45" w:rsidRDefault="00B5128E" w:rsidP="00994E45">
    <w:pPr>
      <w:pStyle w:val="Footer"/>
      <w:bidi/>
      <w:spacing w:after="200"/>
      <w:rPr>
        <w:rFonts w:ascii="Dubai" w:hAnsi="Dubai" w:cs="Dubai"/>
      </w:rPr>
    </w:pPr>
    <w:r w:rsidRPr="00994E45">
      <w:rPr>
        <w:rFonts w:ascii="Dubai" w:hAnsi="Dubai" w:cs="Dubai"/>
        <w:b/>
        <w:bCs/>
        <w:rtl/>
      </w:rPr>
      <w:t>ndis.gov.au</w:t>
    </w:r>
    <w:r w:rsidRPr="00994E45">
      <w:rPr>
        <w:rFonts w:ascii="Dubai" w:hAnsi="Dubai" w:cs="Dubai"/>
        <w:rtl/>
      </w:rPr>
      <w:tab/>
      <w:t>استراتجی CALD از 2024 - 2028</w:t>
    </w:r>
    <w:r w:rsidRPr="00994E45">
      <w:rPr>
        <w:rFonts w:ascii="Dubai" w:hAnsi="Dubai" w:cs="Dubai"/>
        <w:rtl/>
      </w:rPr>
      <w:tab/>
    </w:r>
    <w:r w:rsidRPr="00994E45">
      <w:rPr>
        <w:rFonts w:ascii="Dubai" w:hAnsi="Dubai" w:cs="Dubai"/>
      </w:rPr>
      <w:fldChar w:fldCharType="begin"/>
    </w:r>
    <w:r w:rsidRPr="00994E45">
      <w:rPr>
        <w:rFonts w:ascii="Dubai" w:hAnsi="Dubai" w:cs="Dubai"/>
        <w:rtl/>
      </w:rPr>
      <w:instrText xml:space="preserve"> PAGE   \* MERGEFORMAT </w:instrText>
    </w:r>
    <w:r w:rsidRPr="00994E45">
      <w:rPr>
        <w:rFonts w:ascii="Dubai" w:hAnsi="Dubai" w:cs="Dubai"/>
      </w:rPr>
      <w:fldChar w:fldCharType="separate"/>
    </w:r>
    <w:r w:rsidRPr="00994E45">
      <w:rPr>
        <w:rFonts w:ascii="Dubai" w:hAnsi="Dubai" w:cs="Dubai"/>
        <w:noProof/>
        <w:rtl/>
      </w:rPr>
      <w:t>29</w:t>
    </w:r>
    <w:r w:rsidRPr="00994E45">
      <w:rPr>
        <w:rFonts w:ascii="Dubai" w:hAnsi="Dubai" w:cs="Dubai"/>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41" w:name="_Hlk158978385" w:displacedByCustomXml="next"/>
  <w:bookmarkStart w:id="242" w:name="_Hlk158978384" w:displacedByCustomXml="next"/>
  <w:sdt>
    <w:sdtPr>
      <w:rPr>
        <w:rFonts w:ascii="Dubai" w:hAnsi="Dubai" w:cs="Dubai"/>
        <w:b/>
        <w:bCs/>
        <w:rtl/>
      </w:rPr>
      <w:id w:val="1726405002"/>
      <w:docPartObj>
        <w:docPartGallery w:val="Page Numbers (Bottom of Page)"/>
        <w:docPartUnique/>
      </w:docPartObj>
    </w:sdtPr>
    <w:sdtContent>
      <w:p w14:paraId="462A0E9B" w14:textId="56F53526" w:rsidR="00B5128E" w:rsidRPr="00994E45" w:rsidRDefault="00B5128E" w:rsidP="00994E45">
        <w:pPr>
          <w:pStyle w:val="Footer"/>
          <w:bidi/>
          <w:spacing w:after="200"/>
          <w:rPr>
            <w:rFonts w:ascii="Dubai" w:hAnsi="Dubai" w:cs="Dubai"/>
            <w:b/>
            <w:bCs/>
          </w:rPr>
        </w:pPr>
        <w:r w:rsidRPr="00176B1A">
          <w:rPr>
            <w:rFonts w:ascii="Dubai" w:hAnsi="Dubai" w:cs="Dubai"/>
            <w:b/>
            <w:bCs/>
          </w:rPr>
          <w:t xml:space="preserve">ndis.gov.au </w:t>
        </w:r>
      </w:p>
    </w:sdtContent>
  </w:sdt>
  <w:bookmarkEnd w:id="241" w:displacedByCustomXml="prev"/>
  <w:bookmarkEnd w:id="242" w:displacedByCustomXml="prev"/>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7DBF7E" w14:textId="77777777" w:rsidR="00904990" w:rsidRDefault="00904990" w:rsidP="00133B64">
      <w:pPr>
        <w:ind w:left="5760" w:firstLine="720"/>
      </w:pPr>
      <w:r>
        <w:separator/>
      </w:r>
    </w:p>
  </w:footnote>
  <w:footnote w:type="continuationSeparator" w:id="0">
    <w:p w14:paraId="0DF75587" w14:textId="77777777" w:rsidR="00904990" w:rsidRDefault="00904990" w:rsidP="00863C7F">
      <w:r>
        <w:continuationSeparator/>
      </w:r>
    </w:p>
    <w:p w14:paraId="6498DD61" w14:textId="77777777" w:rsidR="00904990" w:rsidRDefault="00904990" w:rsidP="00863C7F"/>
    <w:p w14:paraId="5771BB10" w14:textId="77777777" w:rsidR="00904990" w:rsidRDefault="00904990" w:rsidP="00863C7F"/>
    <w:p w14:paraId="41223313" w14:textId="77777777" w:rsidR="00904990" w:rsidRDefault="00904990" w:rsidP="00863C7F"/>
    <w:p w14:paraId="580E26B5" w14:textId="77777777" w:rsidR="00904990" w:rsidRDefault="00904990" w:rsidP="00863C7F"/>
    <w:p w14:paraId="31EFE08C" w14:textId="77777777" w:rsidR="00904990" w:rsidRDefault="00904990" w:rsidP="00863C7F"/>
    <w:p w14:paraId="5A8618D3" w14:textId="77777777" w:rsidR="00904990" w:rsidRDefault="00904990" w:rsidP="00863C7F"/>
    <w:p w14:paraId="657338CE" w14:textId="77777777" w:rsidR="00904990" w:rsidRDefault="00904990" w:rsidP="00863C7F"/>
    <w:p w14:paraId="10573518" w14:textId="77777777" w:rsidR="00904990" w:rsidRDefault="00904990" w:rsidP="00863C7F"/>
    <w:p w14:paraId="7C9C8FAA" w14:textId="77777777" w:rsidR="00904990" w:rsidRDefault="00904990" w:rsidP="00863C7F"/>
  </w:footnote>
  <w:footnote w:type="continuationNotice" w:id="1">
    <w:p w14:paraId="4A5EF999" w14:textId="77777777" w:rsidR="00904990" w:rsidRDefault="00904990">
      <w:pPr>
        <w:spacing w:after="0" w:line="240" w:lineRule="auto"/>
      </w:pPr>
    </w:p>
  </w:footnote>
  <w:footnote w:id="2">
    <w:p w14:paraId="6F5FFDFA" w14:textId="77777777" w:rsidR="00B5128E" w:rsidRPr="00365E30" w:rsidRDefault="00B5128E" w:rsidP="00682D3A">
      <w:pPr>
        <w:pStyle w:val="FootnoteText"/>
        <w:bidi/>
        <w:rPr>
          <w:rFonts w:ascii="Dubai" w:hAnsi="Dubai" w:cs="Dubai"/>
          <w:lang w:val="en-AU"/>
        </w:rPr>
      </w:pPr>
      <w:r w:rsidRPr="00365E30">
        <w:rPr>
          <w:rStyle w:val="FootnoteReference"/>
          <w:rFonts w:ascii="Dubai" w:hAnsi="Dubai" w:cs="Dubai"/>
        </w:rPr>
        <w:footnoteRef/>
      </w:r>
      <w:r w:rsidRPr="00365E30">
        <w:rPr>
          <w:rFonts w:ascii="Dubai" w:hAnsi="Dubai" w:cs="Dubai"/>
          <w:rtl/>
        </w:rPr>
        <w:t xml:space="preserve"> د ای سند، «CALD» به کسایی گفته موشه که به یک پیشینه مختلف فرهنگی و زبانی تعلق دیره یا توسط ازو شناسایی موشه. NDIA یک استراتجی و پلان کاری جداگانه بلده ملل اول دیره تا نتیجا ره بلده مردمای معیوب از مردم اول خوبتر کنه.</w:t>
      </w:r>
    </w:p>
  </w:footnote>
  <w:footnote w:id="3">
    <w:p w14:paraId="509F5096" w14:textId="15D987AF" w:rsidR="00B5128E" w:rsidRPr="00365E30" w:rsidRDefault="00B5128E" w:rsidP="00682D3A">
      <w:pPr>
        <w:pStyle w:val="FootnoteText"/>
        <w:bidi/>
        <w:rPr>
          <w:rFonts w:ascii="Dubai" w:hAnsi="Dubai" w:cs="Dubai"/>
          <w:lang w:val="en-AU"/>
        </w:rPr>
      </w:pPr>
      <w:r w:rsidRPr="00365E30">
        <w:rPr>
          <w:rStyle w:val="FootnoteReference"/>
          <w:rFonts w:ascii="Dubai" w:hAnsi="Dubai" w:cs="Dubai"/>
        </w:rPr>
        <w:footnoteRef/>
      </w:r>
      <w:r w:rsidRPr="00365E30">
        <w:rPr>
          <w:rFonts w:ascii="Dubai" w:hAnsi="Dubai" w:cs="Dubai"/>
          <w:rtl/>
        </w:rPr>
        <w:t xml:space="preserve"> </w:t>
      </w:r>
      <w:r w:rsidRPr="00365E30">
        <w:rPr>
          <w:rFonts w:ascii="Dubai" w:hAnsi="Dubai" w:cs="Dubai"/>
        </w:rPr>
        <w:t>NDIS</w:t>
      </w:r>
      <w:r w:rsidRPr="00365E30">
        <w:rPr>
          <w:rFonts w:ascii="Dubai" w:hAnsi="Dubai" w:cs="Dubai"/>
          <w:rtl/>
        </w:rPr>
        <w:t xml:space="preserve">، </w:t>
      </w:r>
      <w:hyperlink r:id="rId1" w:history="1">
        <w:r w:rsidRPr="00365E30">
          <w:rPr>
            <w:rStyle w:val="Hyperlink"/>
            <w:rFonts w:ascii="Dubai" w:hAnsi="Dubai" w:cs="Dubai"/>
          </w:rPr>
          <w:t>[PDF 297KB]</w:t>
        </w:r>
        <w:r w:rsidRPr="00365E30">
          <w:rPr>
            <w:rStyle w:val="Hyperlink"/>
            <w:rFonts w:ascii="Dubai" w:hAnsi="Dubai" w:cs="Dubai"/>
            <w:i/>
            <w:iCs/>
          </w:rPr>
          <w:t>NDIS CALD Strategy 2023 – 2027 - Discover Phase Report</w:t>
        </w:r>
      </w:hyperlink>
      <w:r w:rsidRPr="00365E30">
        <w:rPr>
          <w:rFonts w:ascii="Dubai" w:hAnsi="Dubai" w:cs="Dubai"/>
          <w:rtl/>
        </w:rPr>
        <w:t xml:space="preserve">، </w:t>
      </w:r>
      <w:r w:rsidRPr="00365E30">
        <w:rPr>
          <w:rFonts w:ascii="Dubai" w:hAnsi="Dubai" w:cs="Dubai"/>
        </w:rPr>
        <w:t>2022</w:t>
      </w:r>
      <w:r w:rsidRPr="00365E30">
        <w:rPr>
          <w:rFonts w:ascii="Dubai" w:hAnsi="Dubai" w:cs="Dubai"/>
          <w:rtl/>
        </w:rPr>
        <w:t>.</w:t>
      </w:r>
      <w:r w:rsidRPr="00365E30">
        <w:rPr>
          <w:rFonts w:ascii="Dubai" w:hAnsi="Dubai" w:cs="Dubai"/>
          <w:lang w:val="en-AU"/>
        </w:rPr>
        <w:t xml:space="preserve"> </w:t>
      </w:r>
    </w:p>
  </w:footnote>
  <w:footnote w:id="4">
    <w:p w14:paraId="0AE37292" w14:textId="009D6E78" w:rsidR="00B5128E" w:rsidRPr="00365E30" w:rsidRDefault="00B5128E" w:rsidP="00682D3A">
      <w:pPr>
        <w:pStyle w:val="FootnoteText"/>
        <w:bidi/>
        <w:rPr>
          <w:rFonts w:ascii="Dubai" w:hAnsi="Dubai" w:cs="Dubai"/>
          <w:lang w:val="en-AU"/>
        </w:rPr>
      </w:pPr>
      <w:r w:rsidRPr="00365E30">
        <w:rPr>
          <w:rStyle w:val="FootnoteReference"/>
          <w:rFonts w:ascii="Dubai" w:hAnsi="Dubai" w:cs="Dubai"/>
        </w:rPr>
        <w:footnoteRef/>
      </w:r>
      <w:r w:rsidRPr="00365E30">
        <w:rPr>
          <w:rFonts w:ascii="Dubai" w:hAnsi="Dubai" w:cs="Dubai"/>
          <w:rtl/>
        </w:rPr>
        <w:t xml:space="preserve"> The Royal Commission into Violence, Abuse, Neglect and Exploitation of People with Disability، </w:t>
      </w:r>
      <w:hyperlink r:id="rId2" w:history="1">
        <w:r w:rsidRPr="00365E30">
          <w:rPr>
            <w:rStyle w:val="Hyperlink"/>
            <w:rFonts w:ascii="Dubai" w:hAnsi="Dubai" w:cs="Dubai"/>
            <w:i/>
            <w:iCs/>
            <w:shd w:val="clear" w:color="auto" w:fill="FFFFFF"/>
            <w:rtl/>
          </w:rPr>
          <w:t>راپور تحقیق - به سوی بهترین-شیوه کاری دسترسی به خدمات برای نفرای متنوع فرهنگی و زبانی دارای یک معیوبیت</w:t>
        </w:r>
        <w:r w:rsidRPr="00365E30">
          <w:rPr>
            <w:rStyle w:val="Hyperlink"/>
            <w:rFonts w:ascii="Dubai" w:hAnsi="Dubai" w:cs="Dubai"/>
            <w:shd w:val="clear" w:color="auto" w:fill="FFFFFF"/>
            <w:lang w:val="en-AU"/>
          </w:rPr>
          <w:t>]</w:t>
        </w:r>
        <w:r w:rsidRPr="00365E30">
          <w:rPr>
            <w:rStyle w:val="Hyperlink"/>
            <w:rFonts w:ascii="Dubai" w:hAnsi="Dubai" w:cs="Dubai"/>
            <w:rtl/>
          </w:rPr>
          <w:t>PDF 1.786KB</w:t>
        </w:r>
        <w:r w:rsidRPr="00365E30">
          <w:rPr>
            <w:rStyle w:val="Hyperlink"/>
            <w:rFonts w:ascii="Dubai" w:hAnsi="Dubai" w:cs="Dubai"/>
          </w:rPr>
          <w:t>[</w:t>
        </w:r>
      </w:hyperlink>
      <w:r w:rsidRPr="00365E30">
        <w:rPr>
          <w:rFonts w:ascii="Dubai" w:hAnsi="Dubai" w:cs="Dubai"/>
          <w:color w:val="212121"/>
          <w:shd w:val="clear" w:color="auto" w:fill="FFFFFF"/>
          <w:rtl/>
        </w:rPr>
        <w:t>،</w:t>
      </w:r>
      <w:r w:rsidRPr="00365E30">
        <w:rPr>
          <w:rFonts w:ascii="Dubai" w:hAnsi="Dubai" w:cs="Dubai"/>
          <w:rtl/>
        </w:rPr>
        <w:t xml:space="preserve"> </w:t>
      </w:r>
      <w:hyperlink w:history="1">
        <w:r w:rsidRPr="00365E30">
          <w:rPr>
            <w:rStyle w:val="Hyperlink"/>
            <w:rFonts w:ascii="Dubai" w:hAnsi="Dubai" w:cs="Dubai"/>
            <w:i/>
            <w:iCs/>
            <w:rtl/>
          </w:rPr>
          <w:t>راپور تحقیق - به سوی بهترین-شیوه کاری دسترسی به خدمات برای نفرای متنوع فرهنگی و زبانی دارای یک معیوبیت.</w:t>
        </w:r>
      </w:hyperlink>
      <w:r w:rsidRPr="00365E30">
        <w:rPr>
          <w:rStyle w:val="Hyperlink"/>
          <w:rFonts w:ascii="Dubai" w:hAnsi="Dubai" w:cs="Dubai"/>
          <w:color w:val="auto"/>
          <w:u w:val="none"/>
          <w:rtl/>
        </w:rPr>
        <w:t>2023.</w:t>
      </w:r>
    </w:p>
  </w:footnote>
  <w:footnote w:id="5">
    <w:p w14:paraId="52AF09FA" w14:textId="698B7C9E" w:rsidR="00B5128E" w:rsidRPr="00365E30" w:rsidRDefault="00B5128E" w:rsidP="00682D3A">
      <w:pPr>
        <w:pStyle w:val="FootnoteText"/>
        <w:bidi/>
        <w:rPr>
          <w:rFonts w:ascii="Dubai" w:hAnsi="Dubai" w:cs="Dubai"/>
          <w:lang w:val="en-AU"/>
        </w:rPr>
      </w:pPr>
      <w:r w:rsidRPr="00365E30">
        <w:rPr>
          <w:rStyle w:val="FootnoteReference"/>
          <w:rFonts w:ascii="Dubai" w:hAnsi="Dubai" w:cs="Dubai"/>
        </w:rPr>
        <w:footnoteRef/>
      </w:r>
      <w:r w:rsidRPr="00365E30">
        <w:rPr>
          <w:rFonts w:ascii="Dubai" w:hAnsi="Dubai" w:cs="Dubai"/>
          <w:rtl/>
        </w:rPr>
        <w:t xml:space="preserve"> NDIS Review Panel، </w:t>
      </w:r>
      <w:hyperlink r:id="rId3" w:history="1">
        <w:r w:rsidRPr="00365E30">
          <w:rPr>
            <w:rStyle w:val="Hyperlink"/>
            <w:rFonts w:ascii="Dubai" w:hAnsi="Dubai" w:cs="Dubai"/>
            <w:i/>
            <w:iCs/>
            <w:shd w:val="clear" w:color="auto" w:fill="FFFFFF"/>
            <w:rtl/>
          </w:rPr>
          <w:t>چیزی ره که مو شنیدیم بیان مونه که</w:t>
        </w:r>
      </w:hyperlink>
      <w:r w:rsidRPr="00365E30">
        <w:rPr>
          <w:rFonts w:ascii="Dubai" w:hAnsi="Dubai" w:cs="Dubai"/>
          <w:color w:val="212121"/>
          <w:shd w:val="clear" w:color="auto" w:fill="FFFFFF"/>
          <w:rtl/>
        </w:rPr>
        <w:t xml:space="preserve">، </w:t>
      </w:r>
      <w:r w:rsidRPr="00365E30">
        <w:rPr>
          <w:rStyle w:val="Hyperlink"/>
          <w:rFonts w:ascii="Dubai" w:hAnsi="Dubai" w:cs="Dubai"/>
          <w:color w:val="auto"/>
          <w:u w:val="none"/>
          <w:rtl/>
        </w:rPr>
        <w:t>2023.</w:t>
      </w:r>
    </w:p>
  </w:footnote>
  <w:footnote w:id="6">
    <w:p w14:paraId="201EABD7" w14:textId="059B9735" w:rsidR="00B5128E" w:rsidRPr="00365E30" w:rsidRDefault="00B5128E" w:rsidP="00682D3A">
      <w:pPr>
        <w:pStyle w:val="FootnoteText"/>
        <w:bidi/>
        <w:rPr>
          <w:rFonts w:ascii="Dubai" w:hAnsi="Dubai" w:cs="Dubai"/>
          <w:lang w:val="en-AU"/>
        </w:rPr>
      </w:pPr>
      <w:r w:rsidRPr="00365E30">
        <w:rPr>
          <w:rStyle w:val="FootnoteReference"/>
          <w:rFonts w:ascii="Dubai" w:hAnsi="Dubai" w:cs="Dubai"/>
        </w:rPr>
        <w:footnoteRef/>
      </w:r>
      <w:r w:rsidRPr="00365E30">
        <w:rPr>
          <w:rFonts w:ascii="Dubai" w:hAnsi="Dubai" w:cs="Dubai"/>
          <w:rtl/>
        </w:rPr>
        <w:t xml:space="preserve"> Department of Social Services، </w:t>
      </w:r>
      <w:hyperlink r:id="rId4" w:history="1">
        <w:r w:rsidRPr="00365E30">
          <w:rPr>
            <w:rStyle w:val="Hyperlink"/>
            <w:rFonts w:ascii="Dubai" w:hAnsi="Dubai" w:cs="Dubai"/>
            <w:i/>
            <w:iCs/>
            <w:shd w:val="clear" w:color="auto" w:fill="FFFFFF"/>
            <w:rtl/>
          </w:rPr>
          <w:t>استراتجی معیوبیت استرالیا 2021 - 2031</w:t>
        </w:r>
      </w:hyperlink>
      <w:r w:rsidRPr="00365E30">
        <w:rPr>
          <w:rStyle w:val="Hyperlink"/>
          <w:rFonts w:ascii="Dubai" w:hAnsi="Dubai" w:cs="Dubai"/>
          <w:color w:val="auto"/>
          <w:u w:val="none"/>
          <w:rtl/>
        </w:rPr>
        <w:t>، 2021.</w:t>
      </w:r>
    </w:p>
  </w:footnote>
  <w:footnote w:id="7">
    <w:p w14:paraId="53B31FC9" w14:textId="3F9EA6F2" w:rsidR="00B5128E" w:rsidRPr="00365E30" w:rsidRDefault="00B5128E" w:rsidP="00682D3A">
      <w:pPr>
        <w:pStyle w:val="FootnoteText"/>
        <w:bidi/>
        <w:rPr>
          <w:rFonts w:ascii="Dubai" w:hAnsi="Dubai" w:cs="Dubai"/>
          <w:lang w:val="en-AU"/>
        </w:rPr>
      </w:pPr>
      <w:r w:rsidRPr="00365E30">
        <w:rPr>
          <w:rStyle w:val="FootnoteReference"/>
          <w:rFonts w:ascii="Dubai" w:hAnsi="Dubai" w:cs="Dubai"/>
        </w:rPr>
        <w:footnoteRef/>
      </w:r>
      <w:r w:rsidRPr="00365E30">
        <w:rPr>
          <w:rFonts w:ascii="Dubai" w:hAnsi="Dubai" w:cs="Dubai"/>
          <w:rtl/>
        </w:rPr>
        <w:t xml:space="preserve"> NDIS، </w:t>
      </w:r>
      <w:hyperlink r:id="rId5" w:history="1">
        <w:r w:rsidRPr="00365E30">
          <w:rPr>
            <w:rStyle w:val="Hyperlink"/>
            <w:rFonts w:ascii="Dubai" w:hAnsi="Dubai" w:cs="Dubai"/>
            <w:i/>
            <w:iCs/>
            <w:shd w:val="clear" w:color="auto" w:fill="FFFFFF"/>
            <w:rtl/>
          </w:rPr>
          <w:t>چارچوب مشارکت</w:t>
        </w:r>
        <w:r w:rsidRPr="00365E30">
          <w:rPr>
            <w:rStyle w:val="Hyperlink"/>
            <w:rFonts w:ascii="Dubai" w:hAnsi="Dubai" w:cs="Dubai" w:hint="cs"/>
            <w:i/>
            <w:iCs/>
            <w:shd w:val="clear" w:color="auto" w:fill="FFFFFF"/>
            <w:rtl/>
          </w:rPr>
          <w:t xml:space="preserve"> </w:t>
        </w:r>
        <w:r w:rsidRPr="00365E30">
          <w:rPr>
            <w:rStyle w:val="Hyperlink"/>
            <w:rFonts w:ascii="Dubai" w:hAnsi="Dubai" w:cs="Dubai"/>
            <w:i/>
            <w:iCs/>
            <w:shd w:val="clear" w:color="auto" w:fill="FFFFFF"/>
          </w:rPr>
          <w:t>NDIA</w:t>
        </w:r>
      </w:hyperlink>
      <w:r w:rsidRPr="00365E30">
        <w:rPr>
          <w:rFonts w:ascii="Dubai" w:hAnsi="Dubai" w:cs="Dubai"/>
          <w:rtl/>
        </w:rPr>
        <w:t>، 2022.</w:t>
      </w:r>
    </w:p>
  </w:footnote>
  <w:footnote w:id="8">
    <w:p w14:paraId="19D74334" w14:textId="6EB52DB3" w:rsidR="00B5128E" w:rsidRPr="00365E30" w:rsidRDefault="00B5128E" w:rsidP="00682D3A">
      <w:pPr>
        <w:pStyle w:val="FootnoteText"/>
        <w:bidi/>
        <w:rPr>
          <w:rFonts w:ascii="Dubai" w:hAnsi="Dubai" w:cs="Dubai"/>
          <w:lang w:val="en-AU"/>
        </w:rPr>
      </w:pPr>
      <w:r w:rsidRPr="00365E30">
        <w:rPr>
          <w:rStyle w:val="FootnoteReference"/>
          <w:rFonts w:ascii="Dubai" w:hAnsi="Dubai" w:cs="Dubai"/>
        </w:rPr>
        <w:footnoteRef/>
      </w:r>
      <w:r w:rsidRPr="00365E30">
        <w:rPr>
          <w:rFonts w:ascii="Dubai" w:hAnsi="Dubai" w:cs="Dubai"/>
          <w:rtl/>
        </w:rPr>
        <w:t xml:space="preserve"> NDIS</w:t>
      </w:r>
      <w:r>
        <w:rPr>
          <w:rFonts w:ascii="Dubai" w:hAnsi="Dubai" w:cs="Dubai" w:hint="cs"/>
          <w:rtl/>
        </w:rPr>
        <w:t xml:space="preserve">، </w:t>
      </w:r>
      <w:hyperlink r:id="rId6" w:history="1">
        <w:r w:rsidRPr="00365E30">
          <w:rPr>
            <w:rStyle w:val="Hyperlink"/>
            <w:rFonts w:ascii="Dubai" w:hAnsi="Dubai" w:cs="Dubai"/>
            <w:i/>
            <w:iCs/>
            <w:rtl/>
          </w:rPr>
          <w:t>استراتجی NDIS CALD بلده 2022 -- 2027 - گزارش مرحله کشف</w:t>
        </w:r>
        <w:r w:rsidRPr="00365E30">
          <w:rPr>
            <w:rStyle w:val="Hyperlink"/>
            <w:rFonts w:ascii="Dubai" w:hAnsi="Dubai" w:cs="Dubai"/>
            <w:rtl/>
          </w:rPr>
          <w:t>[PDF 297KB</w:t>
        </w:r>
        <w:r w:rsidRPr="00365E30">
          <w:rPr>
            <w:rStyle w:val="Hyperlink"/>
            <w:rFonts w:ascii="Dubai" w:hAnsi="Dubai" w:cs="Dubai"/>
            <w:lang w:val="en-AU"/>
          </w:rPr>
          <w:t>[</w:t>
        </w:r>
      </w:hyperlink>
      <w:r>
        <w:rPr>
          <w:rFonts w:ascii="Dubai" w:hAnsi="Dubai" w:cs="Dubai" w:hint="cs"/>
          <w:rtl/>
        </w:rPr>
        <w:t xml:space="preserve">، </w:t>
      </w:r>
      <w:r w:rsidRPr="00365E30">
        <w:rPr>
          <w:rFonts w:ascii="Dubai" w:hAnsi="Dubai" w:cs="Dubai"/>
          <w:rtl/>
        </w:rPr>
        <w:t>2022.</w:t>
      </w:r>
    </w:p>
  </w:footnote>
  <w:footnote w:id="9">
    <w:p w14:paraId="7239EBEB" w14:textId="35C3F0EC" w:rsidR="00B5128E" w:rsidRPr="00365E30" w:rsidRDefault="00B5128E" w:rsidP="00682D3A">
      <w:pPr>
        <w:pStyle w:val="FootnoteText"/>
        <w:bidi/>
        <w:rPr>
          <w:rFonts w:ascii="Dubai" w:hAnsi="Dubai" w:cs="Dubai"/>
          <w:lang w:val="en-AU"/>
        </w:rPr>
      </w:pPr>
      <w:r w:rsidRPr="00365E30">
        <w:rPr>
          <w:rStyle w:val="FootnoteReference"/>
          <w:rFonts w:ascii="Dubai" w:hAnsi="Dubai" w:cs="Dubai"/>
        </w:rPr>
        <w:footnoteRef/>
      </w:r>
      <w:r w:rsidRPr="00365E30">
        <w:rPr>
          <w:rFonts w:ascii="Dubai" w:hAnsi="Dubai" w:cs="Dubai"/>
          <w:rtl/>
        </w:rPr>
        <w:t xml:space="preserve"> Department of the Treasury</w:t>
      </w:r>
      <w:r>
        <w:rPr>
          <w:rFonts w:ascii="Dubai" w:hAnsi="Dubai" w:cs="Dubai" w:hint="cs"/>
          <w:rtl/>
        </w:rPr>
        <w:t xml:space="preserve">، </w:t>
      </w:r>
      <w:hyperlink r:id="rId7" w:history="1">
        <w:r w:rsidRPr="00FF3B24">
          <w:rPr>
            <w:rStyle w:val="Hyperlink"/>
            <w:rFonts w:ascii="Dubai" w:hAnsi="Dubai" w:cs="Dubai"/>
            <w:i/>
            <w:iCs/>
            <w:rtl/>
          </w:rPr>
          <w:t>پالیسی ارزیابی دولت کامنویلت</w:t>
        </w:r>
      </w:hyperlink>
      <w:r>
        <w:rPr>
          <w:rFonts w:ascii="Dubai" w:hAnsi="Dubai" w:cs="Dubai" w:hint="cs"/>
          <w:rtl/>
        </w:rPr>
        <w:t>،</w:t>
      </w:r>
      <w:r w:rsidRPr="00365E30">
        <w:rPr>
          <w:rFonts w:ascii="Dubai" w:hAnsi="Dubai" w:cs="Dubai"/>
          <w:rtl/>
        </w:rPr>
        <w:t xml:space="preserve"> 2021.</w:t>
      </w:r>
    </w:p>
  </w:footnote>
  <w:footnote w:id="10">
    <w:p w14:paraId="331C81E5" w14:textId="58B5E4F5" w:rsidR="00B5128E" w:rsidRPr="00365E30" w:rsidRDefault="00B5128E" w:rsidP="00682D3A">
      <w:pPr>
        <w:pStyle w:val="FootnoteText"/>
        <w:bidi/>
        <w:rPr>
          <w:rStyle w:val="FootnoteReference"/>
          <w:rFonts w:ascii="Dubai" w:hAnsi="Dubai" w:cs="Dubai"/>
        </w:rPr>
      </w:pPr>
      <w:r w:rsidRPr="00365E30">
        <w:rPr>
          <w:rStyle w:val="FootnoteReference"/>
          <w:rFonts w:ascii="Dubai" w:hAnsi="Dubai" w:cs="Dubai"/>
        </w:rPr>
        <w:footnoteRef/>
      </w:r>
      <w:r>
        <w:rPr>
          <w:rFonts w:ascii="Dubai" w:hAnsi="Dubai" w:cs="Dubai" w:hint="cs"/>
          <w:rtl/>
        </w:rPr>
        <w:t xml:space="preserve"> </w:t>
      </w:r>
      <w:r w:rsidRPr="00365E30">
        <w:rPr>
          <w:rFonts w:ascii="Dubai" w:hAnsi="Dubai" w:cs="Dubai"/>
        </w:rPr>
        <w:t>NDIS</w:t>
      </w:r>
      <w:r>
        <w:rPr>
          <w:rFonts w:ascii="Dubai" w:hAnsi="Dubai" w:cs="Dubai" w:hint="cs"/>
          <w:rtl/>
        </w:rPr>
        <w:t xml:space="preserve">، </w:t>
      </w:r>
      <w:hyperlink r:id="rId8" w:history="1">
        <w:r w:rsidRPr="00444F43">
          <w:rPr>
            <w:rStyle w:val="Hyperlink"/>
          </w:rPr>
          <w:t>[PDF 297KB]</w:t>
        </w:r>
        <w:r w:rsidRPr="00444F43">
          <w:rPr>
            <w:rStyle w:val="Hyperlink"/>
            <w:rFonts w:ascii="Dubai" w:hAnsi="Dubai" w:cs="Dubai"/>
            <w:i/>
            <w:iCs/>
          </w:rPr>
          <w:t>NDIS CALD Strategy 2023–2027 - Discover Phase Report</w:t>
        </w:r>
      </w:hyperlink>
      <w:r>
        <w:rPr>
          <w:rFonts w:ascii="Dubai" w:hAnsi="Dubai" w:cs="Dubai" w:hint="cs"/>
          <w:rtl/>
        </w:rPr>
        <w:t xml:space="preserve">، </w:t>
      </w:r>
      <w:r w:rsidRPr="00365E30">
        <w:rPr>
          <w:rFonts w:ascii="Dubai" w:hAnsi="Dubai" w:cs="Dubai"/>
        </w:rPr>
        <w:t>2022</w:t>
      </w:r>
      <w:r>
        <w:rPr>
          <w:rFonts w:ascii="Dubai" w:hAnsi="Dubai" w:cs="Dubai" w:hint="cs"/>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7CB40" w14:textId="77777777" w:rsidR="00B5128E" w:rsidRDefault="00B5128E" w:rsidP="00863C7F">
    <w:pPr>
      <w:pStyle w:val="Header"/>
    </w:pPr>
  </w:p>
  <w:p w14:paraId="457D0E5F" w14:textId="77777777" w:rsidR="00B5128E" w:rsidRDefault="00B5128E" w:rsidP="00863C7F"/>
  <w:p w14:paraId="699D2E39" w14:textId="77777777" w:rsidR="00B5128E" w:rsidRDefault="00B5128E" w:rsidP="00863C7F"/>
  <w:p w14:paraId="4E032722" w14:textId="77777777" w:rsidR="00B5128E" w:rsidRDefault="00B5128E" w:rsidP="00863C7F"/>
  <w:p w14:paraId="6A0128CD" w14:textId="77777777" w:rsidR="00B5128E" w:rsidRDefault="00B5128E" w:rsidP="00863C7F"/>
  <w:p w14:paraId="49873E6D" w14:textId="77777777" w:rsidR="00B5128E" w:rsidRDefault="00B5128E" w:rsidP="00863C7F"/>
  <w:p w14:paraId="6472C266" w14:textId="77777777" w:rsidR="00B5128E" w:rsidRDefault="00B5128E" w:rsidP="00863C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C79DD" w14:textId="77777777" w:rsidR="00B5128E" w:rsidRPr="00994E45" w:rsidRDefault="00B5128E" w:rsidP="00830A50">
    <w:pP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1CA47" w14:textId="1DA39B07" w:rsidR="00B5128E" w:rsidRDefault="00B5128E" w:rsidP="007F1F4A">
    <w:pPr>
      <w:pStyle w:val="Header"/>
      <w:spacing w:before="5300" w:after="1400"/>
    </w:pPr>
    <w:r>
      <w:rPr>
        <w:noProof/>
      </w:rPr>
      <w:drawing>
        <wp:anchor distT="0" distB="0" distL="114300" distR="114300" simplePos="0" relativeHeight="251660288" behindDoc="1" locked="1" layoutInCell="1" allowOverlap="1" wp14:anchorId="3072CD27" wp14:editId="3F3526D0">
          <wp:simplePos x="0" y="0"/>
          <wp:positionH relativeFrom="column">
            <wp:posOffset>4316095</wp:posOffset>
          </wp:positionH>
          <wp:positionV relativeFrom="page">
            <wp:posOffset>4098290</wp:posOffset>
          </wp:positionV>
          <wp:extent cx="1466850" cy="871855"/>
          <wp:effectExtent l="0" t="0" r="0" b="4445"/>
          <wp:wrapNone/>
          <wp:docPr id="779298750" name="Picture 7792987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876254" name="Picture 403876254">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9547" t="38315" r="71039" b="53524"/>
                  <a:stretch/>
                </pic:blipFill>
                <pic:spPr bwMode="auto">
                  <a:xfrm>
                    <a:off x="0" y="0"/>
                    <a:ext cx="1466850" cy="8718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1" layoutInCell="1" allowOverlap="1" wp14:anchorId="751EC4A3" wp14:editId="386AA191">
          <wp:simplePos x="0" y="0"/>
          <wp:positionH relativeFrom="column">
            <wp:posOffset>-914400</wp:posOffset>
          </wp:positionH>
          <wp:positionV relativeFrom="page">
            <wp:posOffset>0</wp:posOffset>
          </wp:positionV>
          <wp:extent cx="7558405" cy="3827145"/>
          <wp:effectExtent l="0" t="0" r="4445" b="1905"/>
          <wp:wrapNone/>
          <wp:docPr id="403876254" name="Picture 4038762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876254" name="Picture 403876254">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b="64173"/>
                  <a:stretch/>
                </pic:blipFill>
                <pic:spPr bwMode="auto">
                  <a:xfrm flipH="1">
                    <a:off x="0" y="0"/>
                    <a:ext cx="7558405" cy="38271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60859"/>
    <w:multiLevelType w:val="hybridMultilevel"/>
    <w:tmpl w:val="EBC22BAC"/>
    <w:lvl w:ilvl="0" w:tplc="6BF89248">
      <w:start w:val="1"/>
      <w:numFmt w:val="bullet"/>
      <w:lvlText w:val=""/>
      <w:lvlJc w:val="left"/>
      <w:pPr>
        <w:ind w:left="720" w:hanging="360"/>
      </w:pPr>
      <w:rPr>
        <w:rFonts w:ascii="Symbol" w:hAnsi="Symbol" w:hint="default"/>
      </w:rPr>
    </w:lvl>
    <w:lvl w:ilvl="1" w:tplc="760C0520" w:tentative="1">
      <w:start w:val="1"/>
      <w:numFmt w:val="bullet"/>
      <w:lvlText w:val="o"/>
      <w:lvlJc w:val="left"/>
      <w:pPr>
        <w:ind w:left="1440" w:hanging="360"/>
      </w:pPr>
      <w:rPr>
        <w:rFonts w:ascii="Courier New" w:hAnsi="Courier New" w:cs="Courier New" w:hint="default"/>
      </w:rPr>
    </w:lvl>
    <w:lvl w:ilvl="2" w:tplc="DAD4937E" w:tentative="1">
      <w:start w:val="1"/>
      <w:numFmt w:val="bullet"/>
      <w:lvlText w:val=""/>
      <w:lvlJc w:val="left"/>
      <w:pPr>
        <w:ind w:left="2160" w:hanging="360"/>
      </w:pPr>
      <w:rPr>
        <w:rFonts w:ascii="Wingdings" w:hAnsi="Wingdings" w:hint="default"/>
      </w:rPr>
    </w:lvl>
    <w:lvl w:ilvl="3" w:tplc="D18C7634" w:tentative="1">
      <w:start w:val="1"/>
      <w:numFmt w:val="bullet"/>
      <w:lvlText w:val=""/>
      <w:lvlJc w:val="left"/>
      <w:pPr>
        <w:ind w:left="2880" w:hanging="360"/>
      </w:pPr>
      <w:rPr>
        <w:rFonts w:ascii="Symbol" w:hAnsi="Symbol" w:hint="default"/>
      </w:rPr>
    </w:lvl>
    <w:lvl w:ilvl="4" w:tplc="36DAD714" w:tentative="1">
      <w:start w:val="1"/>
      <w:numFmt w:val="bullet"/>
      <w:lvlText w:val="o"/>
      <w:lvlJc w:val="left"/>
      <w:pPr>
        <w:ind w:left="3600" w:hanging="360"/>
      </w:pPr>
      <w:rPr>
        <w:rFonts w:ascii="Courier New" w:hAnsi="Courier New" w:cs="Courier New" w:hint="default"/>
      </w:rPr>
    </w:lvl>
    <w:lvl w:ilvl="5" w:tplc="912CDAB6" w:tentative="1">
      <w:start w:val="1"/>
      <w:numFmt w:val="bullet"/>
      <w:lvlText w:val=""/>
      <w:lvlJc w:val="left"/>
      <w:pPr>
        <w:ind w:left="4320" w:hanging="360"/>
      </w:pPr>
      <w:rPr>
        <w:rFonts w:ascii="Wingdings" w:hAnsi="Wingdings" w:hint="default"/>
      </w:rPr>
    </w:lvl>
    <w:lvl w:ilvl="6" w:tplc="3AAC2358" w:tentative="1">
      <w:start w:val="1"/>
      <w:numFmt w:val="bullet"/>
      <w:lvlText w:val=""/>
      <w:lvlJc w:val="left"/>
      <w:pPr>
        <w:ind w:left="5040" w:hanging="360"/>
      </w:pPr>
      <w:rPr>
        <w:rFonts w:ascii="Symbol" w:hAnsi="Symbol" w:hint="default"/>
      </w:rPr>
    </w:lvl>
    <w:lvl w:ilvl="7" w:tplc="5C906D42" w:tentative="1">
      <w:start w:val="1"/>
      <w:numFmt w:val="bullet"/>
      <w:lvlText w:val="o"/>
      <w:lvlJc w:val="left"/>
      <w:pPr>
        <w:ind w:left="5760" w:hanging="360"/>
      </w:pPr>
      <w:rPr>
        <w:rFonts w:ascii="Courier New" w:hAnsi="Courier New" w:cs="Courier New" w:hint="default"/>
      </w:rPr>
    </w:lvl>
    <w:lvl w:ilvl="8" w:tplc="19E27AC0" w:tentative="1">
      <w:start w:val="1"/>
      <w:numFmt w:val="bullet"/>
      <w:lvlText w:val=""/>
      <w:lvlJc w:val="left"/>
      <w:pPr>
        <w:ind w:left="6480" w:hanging="360"/>
      </w:pPr>
      <w:rPr>
        <w:rFonts w:ascii="Wingdings" w:hAnsi="Wingdings" w:hint="default"/>
      </w:rPr>
    </w:lvl>
  </w:abstractNum>
  <w:abstractNum w:abstractNumId="1" w15:restartNumberingAfterBreak="0">
    <w:nsid w:val="032969A1"/>
    <w:multiLevelType w:val="hybridMultilevel"/>
    <w:tmpl w:val="22905CBE"/>
    <w:lvl w:ilvl="0" w:tplc="BBB6C6A4">
      <w:start w:val="1"/>
      <w:numFmt w:val="decimal"/>
      <w:lvlText w:val="%1."/>
      <w:lvlJc w:val="left"/>
      <w:pPr>
        <w:ind w:left="720" w:hanging="360"/>
      </w:pPr>
    </w:lvl>
    <w:lvl w:ilvl="1" w:tplc="F6E44C5C">
      <w:start w:val="1"/>
      <w:numFmt w:val="lowerLetter"/>
      <w:lvlText w:val="%2."/>
      <w:lvlJc w:val="left"/>
      <w:pPr>
        <w:ind w:left="1440" w:hanging="360"/>
      </w:pPr>
    </w:lvl>
    <w:lvl w:ilvl="2" w:tplc="FD9283A6">
      <w:start w:val="1"/>
      <w:numFmt w:val="lowerRoman"/>
      <w:lvlText w:val="%3."/>
      <w:lvlJc w:val="right"/>
      <w:pPr>
        <w:ind w:left="2160" w:hanging="180"/>
      </w:pPr>
    </w:lvl>
    <w:lvl w:ilvl="3" w:tplc="F3769DC2">
      <w:start w:val="1"/>
      <w:numFmt w:val="decimal"/>
      <w:lvlText w:val="%4."/>
      <w:lvlJc w:val="left"/>
      <w:pPr>
        <w:ind w:left="2880" w:hanging="360"/>
      </w:pPr>
    </w:lvl>
    <w:lvl w:ilvl="4" w:tplc="A25C3D34">
      <w:start w:val="1"/>
      <w:numFmt w:val="lowerLetter"/>
      <w:lvlText w:val="%5."/>
      <w:lvlJc w:val="left"/>
      <w:pPr>
        <w:ind w:left="3600" w:hanging="360"/>
      </w:pPr>
    </w:lvl>
    <w:lvl w:ilvl="5" w:tplc="7CC299C0">
      <w:start w:val="1"/>
      <w:numFmt w:val="lowerRoman"/>
      <w:lvlText w:val="%6."/>
      <w:lvlJc w:val="right"/>
      <w:pPr>
        <w:ind w:left="4320" w:hanging="180"/>
      </w:pPr>
    </w:lvl>
    <w:lvl w:ilvl="6" w:tplc="E62E2400">
      <w:start w:val="1"/>
      <w:numFmt w:val="decimal"/>
      <w:lvlText w:val="%7."/>
      <w:lvlJc w:val="left"/>
      <w:pPr>
        <w:ind w:left="5040" w:hanging="360"/>
      </w:pPr>
    </w:lvl>
    <w:lvl w:ilvl="7" w:tplc="720EFA0A">
      <w:start w:val="1"/>
      <w:numFmt w:val="lowerLetter"/>
      <w:lvlText w:val="%8."/>
      <w:lvlJc w:val="left"/>
      <w:pPr>
        <w:ind w:left="5760" w:hanging="360"/>
      </w:pPr>
    </w:lvl>
    <w:lvl w:ilvl="8" w:tplc="1A8E3868">
      <w:start w:val="1"/>
      <w:numFmt w:val="lowerRoman"/>
      <w:lvlText w:val="%9."/>
      <w:lvlJc w:val="right"/>
      <w:pPr>
        <w:ind w:left="6480" w:hanging="180"/>
      </w:pPr>
    </w:lvl>
  </w:abstractNum>
  <w:abstractNum w:abstractNumId="2" w15:restartNumberingAfterBreak="0">
    <w:nsid w:val="03C977CA"/>
    <w:multiLevelType w:val="hybridMultilevel"/>
    <w:tmpl w:val="A63E44E8"/>
    <w:lvl w:ilvl="0" w:tplc="59C667E2">
      <w:start w:val="1"/>
      <w:numFmt w:val="bullet"/>
      <w:lvlText w:val=""/>
      <w:lvlJc w:val="left"/>
      <w:pPr>
        <w:ind w:left="784" w:hanging="360"/>
      </w:pPr>
      <w:rPr>
        <w:rFonts w:ascii="Symbol" w:hAnsi="Symbol" w:hint="default"/>
      </w:rPr>
    </w:lvl>
    <w:lvl w:ilvl="1" w:tplc="E7A2D78C" w:tentative="1">
      <w:start w:val="1"/>
      <w:numFmt w:val="bullet"/>
      <w:lvlText w:val="o"/>
      <w:lvlJc w:val="left"/>
      <w:pPr>
        <w:ind w:left="1504" w:hanging="360"/>
      </w:pPr>
      <w:rPr>
        <w:rFonts w:ascii="Courier New" w:hAnsi="Courier New" w:cs="Courier New" w:hint="default"/>
      </w:rPr>
    </w:lvl>
    <w:lvl w:ilvl="2" w:tplc="D024833C" w:tentative="1">
      <w:start w:val="1"/>
      <w:numFmt w:val="bullet"/>
      <w:lvlText w:val=""/>
      <w:lvlJc w:val="left"/>
      <w:pPr>
        <w:ind w:left="2224" w:hanging="360"/>
      </w:pPr>
      <w:rPr>
        <w:rFonts w:ascii="Wingdings" w:hAnsi="Wingdings" w:hint="default"/>
      </w:rPr>
    </w:lvl>
    <w:lvl w:ilvl="3" w:tplc="18F6D802" w:tentative="1">
      <w:start w:val="1"/>
      <w:numFmt w:val="bullet"/>
      <w:lvlText w:val=""/>
      <w:lvlJc w:val="left"/>
      <w:pPr>
        <w:ind w:left="2944" w:hanging="360"/>
      </w:pPr>
      <w:rPr>
        <w:rFonts w:ascii="Symbol" w:hAnsi="Symbol" w:hint="default"/>
      </w:rPr>
    </w:lvl>
    <w:lvl w:ilvl="4" w:tplc="85B867E2" w:tentative="1">
      <w:start w:val="1"/>
      <w:numFmt w:val="bullet"/>
      <w:lvlText w:val="o"/>
      <w:lvlJc w:val="left"/>
      <w:pPr>
        <w:ind w:left="3664" w:hanging="360"/>
      </w:pPr>
      <w:rPr>
        <w:rFonts w:ascii="Courier New" w:hAnsi="Courier New" w:cs="Courier New" w:hint="default"/>
      </w:rPr>
    </w:lvl>
    <w:lvl w:ilvl="5" w:tplc="A4C8FB62" w:tentative="1">
      <w:start w:val="1"/>
      <w:numFmt w:val="bullet"/>
      <w:lvlText w:val=""/>
      <w:lvlJc w:val="left"/>
      <w:pPr>
        <w:ind w:left="4384" w:hanging="360"/>
      </w:pPr>
      <w:rPr>
        <w:rFonts w:ascii="Wingdings" w:hAnsi="Wingdings" w:hint="default"/>
      </w:rPr>
    </w:lvl>
    <w:lvl w:ilvl="6" w:tplc="8222F2DC" w:tentative="1">
      <w:start w:val="1"/>
      <w:numFmt w:val="bullet"/>
      <w:lvlText w:val=""/>
      <w:lvlJc w:val="left"/>
      <w:pPr>
        <w:ind w:left="5104" w:hanging="360"/>
      </w:pPr>
      <w:rPr>
        <w:rFonts w:ascii="Symbol" w:hAnsi="Symbol" w:hint="default"/>
      </w:rPr>
    </w:lvl>
    <w:lvl w:ilvl="7" w:tplc="6AB4E6EE" w:tentative="1">
      <w:start w:val="1"/>
      <w:numFmt w:val="bullet"/>
      <w:lvlText w:val="o"/>
      <w:lvlJc w:val="left"/>
      <w:pPr>
        <w:ind w:left="5824" w:hanging="360"/>
      </w:pPr>
      <w:rPr>
        <w:rFonts w:ascii="Courier New" w:hAnsi="Courier New" w:cs="Courier New" w:hint="default"/>
      </w:rPr>
    </w:lvl>
    <w:lvl w:ilvl="8" w:tplc="FAC85906" w:tentative="1">
      <w:start w:val="1"/>
      <w:numFmt w:val="bullet"/>
      <w:lvlText w:val=""/>
      <w:lvlJc w:val="left"/>
      <w:pPr>
        <w:ind w:left="6544" w:hanging="360"/>
      </w:pPr>
      <w:rPr>
        <w:rFonts w:ascii="Wingdings" w:hAnsi="Wingdings" w:hint="default"/>
      </w:rPr>
    </w:lvl>
  </w:abstractNum>
  <w:abstractNum w:abstractNumId="3" w15:restartNumberingAfterBreak="0">
    <w:nsid w:val="04932B98"/>
    <w:multiLevelType w:val="hybridMultilevel"/>
    <w:tmpl w:val="562890F2"/>
    <w:lvl w:ilvl="0" w:tplc="6CEAE500">
      <w:start w:val="7"/>
      <w:numFmt w:val="decimal"/>
      <w:lvlText w:val="%1."/>
      <w:lvlJc w:val="left"/>
      <w:pPr>
        <w:ind w:left="720" w:hanging="360"/>
      </w:pPr>
      <w:rPr>
        <w:rFonts w:hint="default"/>
      </w:rPr>
    </w:lvl>
    <w:lvl w:ilvl="1" w:tplc="D7461AB8" w:tentative="1">
      <w:start w:val="1"/>
      <w:numFmt w:val="lowerLetter"/>
      <w:lvlText w:val="%2."/>
      <w:lvlJc w:val="left"/>
      <w:pPr>
        <w:ind w:left="1440" w:hanging="360"/>
      </w:pPr>
    </w:lvl>
    <w:lvl w:ilvl="2" w:tplc="78F82346" w:tentative="1">
      <w:start w:val="1"/>
      <w:numFmt w:val="lowerRoman"/>
      <w:lvlText w:val="%3."/>
      <w:lvlJc w:val="right"/>
      <w:pPr>
        <w:ind w:left="2160" w:hanging="180"/>
      </w:pPr>
    </w:lvl>
    <w:lvl w:ilvl="3" w:tplc="A186437C" w:tentative="1">
      <w:start w:val="1"/>
      <w:numFmt w:val="decimal"/>
      <w:lvlText w:val="%4."/>
      <w:lvlJc w:val="left"/>
      <w:pPr>
        <w:ind w:left="2880" w:hanging="360"/>
      </w:pPr>
    </w:lvl>
    <w:lvl w:ilvl="4" w:tplc="72A0C1EE" w:tentative="1">
      <w:start w:val="1"/>
      <w:numFmt w:val="lowerLetter"/>
      <w:lvlText w:val="%5."/>
      <w:lvlJc w:val="left"/>
      <w:pPr>
        <w:ind w:left="3600" w:hanging="360"/>
      </w:pPr>
    </w:lvl>
    <w:lvl w:ilvl="5" w:tplc="70029E9E" w:tentative="1">
      <w:start w:val="1"/>
      <w:numFmt w:val="lowerRoman"/>
      <w:lvlText w:val="%6."/>
      <w:lvlJc w:val="right"/>
      <w:pPr>
        <w:ind w:left="4320" w:hanging="180"/>
      </w:pPr>
    </w:lvl>
    <w:lvl w:ilvl="6" w:tplc="9C8E67FC" w:tentative="1">
      <w:start w:val="1"/>
      <w:numFmt w:val="decimal"/>
      <w:lvlText w:val="%7."/>
      <w:lvlJc w:val="left"/>
      <w:pPr>
        <w:ind w:left="5040" w:hanging="360"/>
      </w:pPr>
    </w:lvl>
    <w:lvl w:ilvl="7" w:tplc="AA16AAD2" w:tentative="1">
      <w:start w:val="1"/>
      <w:numFmt w:val="lowerLetter"/>
      <w:lvlText w:val="%8."/>
      <w:lvlJc w:val="left"/>
      <w:pPr>
        <w:ind w:left="5760" w:hanging="360"/>
      </w:pPr>
    </w:lvl>
    <w:lvl w:ilvl="8" w:tplc="C908EB26" w:tentative="1">
      <w:start w:val="1"/>
      <w:numFmt w:val="lowerRoman"/>
      <w:lvlText w:val="%9."/>
      <w:lvlJc w:val="right"/>
      <w:pPr>
        <w:ind w:left="6480" w:hanging="180"/>
      </w:pPr>
    </w:lvl>
  </w:abstractNum>
  <w:abstractNum w:abstractNumId="4" w15:restartNumberingAfterBreak="0">
    <w:nsid w:val="064D6B8F"/>
    <w:multiLevelType w:val="hybridMultilevel"/>
    <w:tmpl w:val="A2A40524"/>
    <w:lvl w:ilvl="0" w:tplc="9DAEC730">
      <w:start w:val="1"/>
      <w:numFmt w:val="decimal"/>
      <w:lvlText w:val="%1."/>
      <w:lvlJc w:val="left"/>
      <w:pPr>
        <w:ind w:left="720" w:hanging="360"/>
      </w:pPr>
      <w:rPr>
        <w:b w:val="0"/>
        <w:bCs w:val="0"/>
      </w:rPr>
    </w:lvl>
    <w:lvl w:ilvl="1" w:tplc="2EEEF0AC">
      <w:start w:val="1"/>
      <w:numFmt w:val="lowerLetter"/>
      <w:lvlText w:val="%2."/>
      <w:lvlJc w:val="left"/>
      <w:pPr>
        <w:ind w:left="1440" w:hanging="360"/>
      </w:pPr>
    </w:lvl>
    <w:lvl w:ilvl="2" w:tplc="85D496EE">
      <w:start w:val="1"/>
      <w:numFmt w:val="lowerRoman"/>
      <w:lvlText w:val="%3."/>
      <w:lvlJc w:val="right"/>
      <w:pPr>
        <w:ind w:left="2160" w:hanging="180"/>
      </w:pPr>
    </w:lvl>
    <w:lvl w:ilvl="3" w:tplc="D278E51E">
      <w:start w:val="1"/>
      <w:numFmt w:val="decimal"/>
      <w:lvlText w:val="%4."/>
      <w:lvlJc w:val="left"/>
      <w:pPr>
        <w:ind w:left="2880" w:hanging="360"/>
      </w:pPr>
    </w:lvl>
    <w:lvl w:ilvl="4" w:tplc="590ED968">
      <w:start w:val="1"/>
      <w:numFmt w:val="lowerLetter"/>
      <w:lvlText w:val="%5."/>
      <w:lvlJc w:val="left"/>
      <w:pPr>
        <w:ind w:left="3600" w:hanging="360"/>
      </w:pPr>
    </w:lvl>
    <w:lvl w:ilvl="5" w:tplc="18607316">
      <w:start w:val="1"/>
      <w:numFmt w:val="lowerRoman"/>
      <w:lvlText w:val="%6."/>
      <w:lvlJc w:val="right"/>
      <w:pPr>
        <w:ind w:left="4320" w:hanging="180"/>
      </w:pPr>
    </w:lvl>
    <w:lvl w:ilvl="6" w:tplc="B2667994">
      <w:start w:val="1"/>
      <w:numFmt w:val="decimal"/>
      <w:lvlText w:val="%7."/>
      <w:lvlJc w:val="left"/>
      <w:pPr>
        <w:ind w:left="5040" w:hanging="360"/>
      </w:pPr>
    </w:lvl>
    <w:lvl w:ilvl="7" w:tplc="B7D28F7E">
      <w:start w:val="1"/>
      <w:numFmt w:val="lowerLetter"/>
      <w:lvlText w:val="%8."/>
      <w:lvlJc w:val="left"/>
      <w:pPr>
        <w:ind w:left="5760" w:hanging="360"/>
      </w:pPr>
    </w:lvl>
    <w:lvl w:ilvl="8" w:tplc="79A4122C">
      <w:start w:val="1"/>
      <w:numFmt w:val="lowerRoman"/>
      <w:lvlText w:val="%9."/>
      <w:lvlJc w:val="right"/>
      <w:pPr>
        <w:ind w:left="6480" w:hanging="180"/>
      </w:pPr>
    </w:lvl>
  </w:abstractNum>
  <w:abstractNum w:abstractNumId="5" w15:restartNumberingAfterBreak="0">
    <w:nsid w:val="082C3560"/>
    <w:multiLevelType w:val="hybridMultilevel"/>
    <w:tmpl w:val="E6027AF2"/>
    <w:lvl w:ilvl="0" w:tplc="BB5E9FB2">
      <w:start w:val="1"/>
      <w:numFmt w:val="bullet"/>
      <w:lvlText w:val=""/>
      <w:lvlJc w:val="left"/>
      <w:pPr>
        <w:ind w:left="720" w:hanging="360"/>
      </w:pPr>
      <w:rPr>
        <w:rFonts w:ascii="Symbol" w:hAnsi="Symbol" w:hint="default"/>
      </w:rPr>
    </w:lvl>
    <w:lvl w:ilvl="1" w:tplc="0FAC77EA" w:tentative="1">
      <w:start w:val="1"/>
      <w:numFmt w:val="bullet"/>
      <w:lvlText w:val="o"/>
      <w:lvlJc w:val="left"/>
      <w:pPr>
        <w:ind w:left="1440" w:hanging="360"/>
      </w:pPr>
      <w:rPr>
        <w:rFonts w:ascii="Courier New" w:hAnsi="Courier New" w:cs="Courier New" w:hint="default"/>
      </w:rPr>
    </w:lvl>
    <w:lvl w:ilvl="2" w:tplc="F1F29B88" w:tentative="1">
      <w:start w:val="1"/>
      <w:numFmt w:val="bullet"/>
      <w:lvlText w:val=""/>
      <w:lvlJc w:val="left"/>
      <w:pPr>
        <w:ind w:left="2160" w:hanging="360"/>
      </w:pPr>
      <w:rPr>
        <w:rFonts w:ascii="Wingdings" w:hAnsi="Wingdings" w:hint="default"/>
      </w:rPr>
    </w:lvl>
    <w:lvl w:ilvl="3" w:tplc="350EEA56" w:tentative="1">
      <w:start w:val="1"/>
      <w:numFmt w:val="bullet"/>
      <w:lvlText w:val=""/>
      <w:lvlJc w:val="left"/>
      <w:pPr>
        <w:ind w:left="2880" w:hanging="360"/>
      </w:pPr>
      <w:rPr>
        <w:rFonts w:ascii="Symbol" w:hAnsi="Symbol" w:hint="default"/>
      </w:rPr>
    </w:lvl>
    <w:lvl w:ilvl="4" w:tplc="88E2F052" w:tentative="1">
      <w:start w:val="1"/>
      <w:numFmt w:val="bullet"/>
      <w:lvlText w:val="o"/>
      <w:lvlJc w:val="left"/>
      <w:pPr>
        <w:ind w:left="3600" w:hanging="360"/>
      </w:pPr>
      <w:rPr>
        <w:rFonts w:ascii="Courier New" w:hAnsi="Courier New" w:cs="Courier New" w:hint="default"/>
      </w:rPr>
    </w:lvl>
    <w:lvl w:ilvl="5" w:tplc="2862A22A" w:tentative="1">
      <w:start w:val="1"/>
      <w:numFmt w:val="bullet"/>
      <w:lvlText w:val=""/>
      <w:lvlJc w:val="left"/>
      <w:pPr>
        <w:ind w:left="4320" w:hanging="360"/>
      </w:pPr>
      <w:rPr>
        <w:rFonts w:ascii="Wingdings" w:hAnsi="Wingdings" w:hint="default"/>
      </w:rPr>
    </w:lvl>
    <w:lvl w:ilvl="6" w:tplc="BDB2F2B8" w:tentative="1">
      <w:start w:val="1"/>
      <w:numFmt w:val="bullet"/>
      <w:lvlText w:val=""/>
      <w:lvlJc w:val="left"/>
      <w:pPr>
        <w:ind w:left="5040" w:hanging="360"/>
      </w:pPr>
      <w:rPr>
        <w:rFonts w:ascii="Symbol" w:hAnsi="Symbol" w:hint="default"/>
      </w:rPr>
    </w:lvl>
    <w:lvl w:ilvl="7" w:tplc="3E7808DA" w:tentative="1">
      <w:start w:val="1"/>
      <w:numFmt w:val="bullet"/>
      <w:lvlText w:val="o"/>
      <w:lvlJc w:val="left"/>
      <w:pPr>
        <w:ind w:left="5760" w:hanging="360"/>
      </w:pPr>
      <w:rPr>
        <w:rFonts w:ascii="Courier New" w:hAnsi="Courier New" w:cs="Courier New" w:hint="default"/>
      </w:rPr>
    </w:lvl>
    <w:lvl w:ilvl="8" w:tplc="F83A6BEE" w:tentative="1">
      <w:start w:val="1"/>
      <w:numFmt w:val="bullet"/>
      <w:lvlText w:val=""/>
      <w:lvlJc w:val="left"/>
      <w:pPr>
        <w:ind w:left="6480" w:hanging="360"/>
      </w:pPr>
      <w:rPr>
        <w:rFonts w:ascii="Wingdings" w:hAnsi="Wingdings" w:hint="default"/>
      </w:rPr>
    </w:lvl>
  </w:abstractNum>
  <w:abstractNum w:abstractNumId="6" w15:restartNumberingAfterBreak="0">
    <w:nsid w:val="085260AF"/>
    <w:multiLevelType w:val="hybridMultilevel"/>
    <w:tmpl w:val="D6EA88A6"/>
    <w:lvl w:ilvl="0" w:tplc="9DE4C13C">
      <w:start w:val="1"/>
      <w:numFmt w:val="bullet"/>
      <w:lvlText w:val=""/>
      <w:lvlJc w:val="left"/>
      <w:pPr>
        <w:ind w:left="1080" w:hanging="360"/>
      </w:pPr>
      <w:rPr>
        <w:rFonts w:ascii="Symbol" w:hAnsi="Symbol" w:hint="default"/>
      </w:rPr>
    </w:lvl>
    <w:lvl w:ilvl="1" w:tplc="B858974C" w:tentative="1">
      <w:start w:val="1"/>
      <w:numFmt w:val="bullet"/>
      <w:lvlText w:val="o"/>
      <w:lvlJc w:val="left"/>
      <w:pPr>
        <w:ind w:left="1800" w:hanging="360"/>
      </w:pPr>
      <w:rPr>
        <w:rFonts w:ascii="Courier New" w:hAnsi="Courier New" w:cs="Courier New" w:hint="default"/>
      </w:rPr>
    </w:lvl>
    <w:lvl w:ilvl="2" w:tplc="AA88C78E" w:tentative="1">
      <w:start w:val="1"/>
      <w:numFmt w:val="bullet"/>
      <w:lvlText w:val=""/>
      <w:lvlJc w:val="left"/>
      <w:pPr>
        <w:ind w:left="2520" w:hanging="360"/>
      </w:pPr>
      <w:rPr>
        <w:rFonts w:ascii="Wingdings" w:hAnsi="Wingdings" w:hint="default"/>
      </w:rPr>
    </w:lvl>
    <w:lvl w:ilvl="3" w:tplc="3C2E350A" w:tentative="1">
      <w:start w:val="1"/>
      <w:numFmt w:val="bullet"/>
      <w:lvlText w:val=""/>
      <w:lvlJc w:val="left"/>
      <w:pPr>
        <w:ind w:left="3240" w:hanging="360"/>
      </w:pPr>
      <w:rPr>
        <w:rFonts w:ascii="Symbol" w:hAnsi="Symbol" w:hint="default"/>
      </w:rPr>
    </w:lvl>
    <w:lvl w:ilvl="4" w:tplc="40B6F094" w:tentative="1">
      <w:start w:val="1"/>
      <w:numFmt w:val="bullet"/>
      <w:lvlText w:val="o"/>
      <w:lvlJc w:val="left"/>
      <w:pPr>
        <w:ind w:left="3960" w:hanging="360"/>
      </w:pPr>
      <w:rPr>
        <w:rFonts w:ascii="Courier New" w:hAnsi="Courier New" w:cs="Courier New" w:hint="default"/>
      </w:rPr>
    </w:lvl>
    <w:lvl w:ilvl="5" w:tplc="F2A09F5E" w:tentative="1">
      <w:start w:val="1"/>
      <w:numFmt w:val="bullet"/>
      <w:lvlText w:val=""/>
      <w:lvlJc w:val="left"/>
      <w:pPr>
        <w:ind w:left="4680" w:hanging="360"/>
      </w:pPr>
      <w:rPr>
        <w:rFonts w:ascii="Wingdings" w:hAnsi="Wingdings" w:hint="default"/>
      </w:rPr>
    </w:lvl>
    <w:lvl w:ilvl="6" w:tplc="5D90DB76" w:tentative="1">
      <w:start w:val="1"/>
      <w:numFmt w:val="bullet"/>
      <w:lvlText w:val=""/>
      <w:lvlJc w:val="left"/>
      <w:pPr>
        <w:ind w:left="5400" w:hanging="360"/>
      </w:pPr>
      <w:rPr>
        <w:rFonts w:ascii="Symbol" w:hAnsi="Symbol" w:hint="default"/>
      </w:rPr>
    </w:lvl>
    <w:lvl w:ilvl="7" w:tplc="EFDC6670" w:tentative="1">
      <w:start w:val="1"/>
      <w:numFmt w:val="bullet"/>
      <w:lvlText w:val="o"/>
      <w:lvlJc w:val="left"/>
      <w:pPr>
        <w:ind w:left="6120" w:hanging="360"/>
      </w:pPr>
      <w:rPr>
        <w:rFonts w:ascii="Courier New" w:hAnsi="Courier New" w:cs="Courier New" w:hint="default"/>
      </w:rPr>
    </w:lvl>
    <w:lvl w:ilvl="8" w:tplc="6C88FEC8" w:tentative="1">
      <w:start w:val="1"/>
      <w:numFmt w:val="bullet"/>
      <w:lvlText w:val=""/>
      <w:lvlJc w:val="left"/>
      <w:pPr>
        <w:ind w:left="6840" w:hanging="360"/>
      </w:pPr>
      <w:rPr>
        <w:rFonts w:ascii="Wingdings" w:hAnsi="Wingdings" w:hint="default"/>
      </w:rPr>
    </w:lvl>
  </w:abstractNum>
  <w:abstractNum w:abstractNumId="7" w15:restartNumberingAfterBreak="0">
    <w:nsid w:val="085D08F7"/>
    <w:multiLevelType w:val="hybridMultilevel"/>
    <w:tmpl w:val="D5F00F44"/>
    <w:lvl w:ilvl="0" w:tplc="90B4CD00">
      <w:start w:val="1"/>
      <w:numFmt w:val="decimal"/>
      <w:lvlText w:val="%1."/>
      <w:lvlJc w:val="left"/>
      <w:pPr>
        <w:ind w:left="720" w:hanging="360"/>
      </w:pPr>
      <w:rPr>
        <w:rFonts w:hint="default"/>
        <w:b/>
        <w:bCs/>
      </w:rPr>
    </w:lvl>
    <w:lvl w:ilvl="1" w:tplc="1292E63C" w:tentative="1">
      <w:start w:val="1"/>
      <w:numFmt w:val="lowerLetter"/>
      <w:lvlText w:val="%2."/>
      <w:lvlJc w:val="left"/>
      <w:pPr>
        <w:ind w:left="1440" w:hanging="360"/>
      </w:pPr>
    </w:lvl>
    <w:lvl w:ilvl="2" w:tplc="09B81AF6" w:tentative="1">
      <w:start w:val="1"/>
      <w:numFmt w:val="lowerRoman"/>
      <w:lvlText w:val="%3."/>
      <w:lvlJc w:val="right"/>
      <w:pPr>
        <w:ind w:left="2160" w:hanging="180"/>
      </w:pPr>
    </w:lvl>
    <w:lvl w:ilvl="3" w:tplc="984ADF98" w:tentative="1">
      <w:start w:val="1"/>
      <w:numFmt w:val="decimal"/>
      <w:lvlText w:val="%4."/>
      <w:lvlJc w:val="left"/>
      <w:pPr>
        <w:ind w:left="2880" w:hanging="360"/>
      </w:pPr>
    </w:lvl>
    <w:lvl w:ilvl="4" w:tplc="88A0CE26" w:tentative="1">
      <w:start w:val="1"/>
      <w:numFmt w:val="lowerLetter"/>
      <w:lvlText w:val="%5."/>
      <w:lvlJc w:val="left"/>
      <w:pPr>
        <w:ind w:left="3600" w:hanging="360"/>
      </w:pPr>
    </w:lvl>
    <w:lvl w:ilvl="5" w:tplc="FDECE4A2" w:tentative="1">
      <w:start w:val="1"/>
      <w:numFmt w:val="lowerRoman"/>
      <w:lvlText w:val="%6."/>
      <w:lvlJc w:val="right"/>
      <w:pPr>
        <w:ind w:left="4320" w:hanging="180"/>
      </w:pPr>
    </w:lvl>
    <w:lvl w:ilvl="6" w:tplc="A5203774" w:tentative="1">
      <w:start w:val="1"/>
      <w:numFmt w:val="decimal"/>
      <w:lvlText w:val="%7."/>
      <w:lvlJc w:val="left"/>
      <w:pPr>
        <w:ind w:left="5040" w:hanging="360"/>
      </w:pPr>
    </w:lvl>
    <w:lvl w:ilvl="7" w:tplc="B54475CC" w:tentative="1">
      <w:start w:val="1"/>
      <w:numFmt w:val="lowerLetter"/>
      <w:lvlText w:val="%8."/>
      <w:lvlJc w:val="left"/>
      <w:pPr>
        <w:ind w:left="5760" w:hanging="360"/>
      </w:pPr>
    </w:lvl>
    <w:lvl w:ilvl="8" w:tplc="71646D48" w:tentative="1">
      <w:start w:val="1"/>
      <w:numFmt w:val="lowerRoman"/>
      <w:lvlText w:val="%9."/>
      <w:lvlJc w:val="right"/>
      <w:pPr>
        <w:ind w:left="6480" w:hanging="180"/>
      </w:pPr>
    </w:lvl>
  </w:abstractNum>
  <w:abstractNum w:abstractNumId="8" w15:restartNumberingAfterBreak="0">
    <w:nsid w:val="0C374A07"/>
    <w:multiLevelType w:val="hybridMultilevel"/>
    <w:tmpl w:val="6F741FFA"/>
    <w:lvl w:ilvl="0" w:tplc="9D681F6A">
      <w:start w:val="1"/>
      <w:numFmt w:val="bullet"/>
      <w:lvlText w:val=""/>
      <w:lvlJc w:val="left"/>
      <w:pPr>
        <w:ind w:left="720" w:hanging="360"/>
      </w:pPr>
      <w:rPr>
        <w:rFonts w:ascii="Symbol" w:hAnsi="Symbol" w:hint="default"/>
      </w:rPr>
    </w:lvl>
    <w:lvl w:ilvl="1" w:tplc="761C8B08" w:tentative="1">
      <w:start w:val="1"/>
      <w:numFmt w:val="bullet"/>
      <w:lvlText w:val="o"/>
      <w:lvlJc w:val="left"/>
      <w:pPr>
        <w:ind w:left="1440" w:hanging="360"/>
      </w:pPr>
      <w:rPr>
        <w:rFonts w:ascii="Courier New" w:hAnsi="Courier New" w:cs="Courier New" w:hint="default"/>
      </w:rPr>
    </w:lvl>
    <w:lvl w:ilvl="2" w:tplc="5A4EF31A" w:tentative="1">
      <w:start w:val="1"/>
      <w:numFmt w:val="bullet"/>
      <w:lvlText w:val=""/>
      <w:lvlJc w:val="left"/>
      <w:pPr>
        <w:ind w:left="2160" w:hanging="360"/>
      </w:pPr>
      <w:rPr>
        <w:rFonts w:ascii="Wingdings" w:hAnsi="Wingdings" w:hint="default"/>
      </w:rPr>
    </w:lvl>
    <w:lvl w:ilvl="3" w:tplc="B02AC324" w:tentative="1">
      <w:start w:val="1"/>
      <w:numFmt w:val="bullet"/>
      <w:lvlText w:val=""/>
      <w:lvlJc w:val="left"/>
      <w:pPr>
        <w:ind w:left="2880" w:hanging="360"/>
      </w:pPr>
      <w:rPr>
        <w:rFonts w:ascii="Symbol" w:hAnsi="Symbol" w:hint="default"/>
      </w:rPr>
    </w:lvl>
    <w:lvl w:ilvl="4" w:tplc="E60273A6" w:tentative="1">
      <w:start w:val="1"/>
      <w:numFmt w:val="bullet"/>
      <w:lvlText w:val="o"/>
      <w:lvlJc w:val="left"/>
      <w:pPr>
        <w:ind w:left="3600" w:hanging="360"/>
      </w:pPr>
      <w:rPr>
        <w:rFonts w:ascii="Courier New" w:hAnsi="Courier New" w:cs="Courier New" w:hint="default"/>
      </w:rPr>
    </w:lvl>
    <w:lvl w:ilvl="5" w:tplc="4970C28C" w:tentative="1">
      <w:start w:val="1"/>
      <w:numFmt w:val="bullet"/>
      <w:lvlText w:val=""/>
      <w:lvlJc w:val="left"/>
      <w:pPr>
        <w:ind w:left="4320" w:hanging="360"/>
      </w:pPr>
      <w:rPr>
        <w:rFonts w:ascii="Wingdings" w:hAnsi="Wingdings" w:hint="default"/>
      </w:rPr>
    </w:lvl>
    <w:lvl w:ilvl="6" w:tplc="156E604A" w:tentative="1">
      <w:start w:val="1"/>
      <w:numFmt w:val="bullet"/>
      <w:lvlText w:val=""/>
      <w:lvlJc w:val="left"/>
      <w:pPr>
        <w:ind w:left="5040" w:hanging="360"/>
      </w:pPr>
      <w:rPr>
        <w:rFonts w:ascii="Symbol" w:hAnsi="Symbol" w:hint="default"/>
      </w:rPr>
    </w:lvl>
    <w:lvl w:ilvl="7" w:tplc="4F98CB1A" w:tentative="1">
      <w:start w:val="1"/>
      <w:numFmt w:val="bullet"/>
      <w:lvlText w:val="o"/>
      <w:lvlJc w:val="left"/>
      <w:pPr>
        <w:ind w:left="5760" w:hanging="360"/>
      </w:pPr>
      <w:rPr>
        <w:rFonts w:ascii="Courier New" w:hAnsi="Courier New" w:cs="Courier New" w:hint="default"/>
      </w:rPr>
    </w:lvl>
    <w:lvl w:ilvl="8" w:tplc="5560A150" w:tentative="1">
      <w:start w:val="1"/>
      <w:numFmt w:val="bullet"/>
      <w:lvlText w:val=""/>
      <w:lvlJc w:val="left"/>
      <w:pPr>
        <w:ind w:left="6480" w:hanging="360"/>
      </w:pPr>
      <w:rPr>
        <w:rFonts w:ascii="Wingdings" w:hAnsi="Wingdings" w:hint="default"/>
      </w:rPr>
    </w:lvl>
  </w:abstractNum>
  <w:abstractNum w:abstractNumId="9" w15:restartNumberingAfterBreak="0">
    <w:nsid w:val="0D187D28"/>
    <w:multiLevelType w:val="hybridMultilevel"/>
    <w:tmpl w:val="C9A07440"/>
    <w:lvl w:ilvl="0" w:tplc="2FBEEC24">
      <w:start w:val="1"/>
      <w:numFmt w:val="decimal"/>
      <w:lvlText w:val="%1."/>
      <w:lvlJc w:val="left"/>
      <w:pPr>
        <w:ind w:left="720" w:hanging="360"/>
      </w:pPr>
    </w:lvl>
    <w:lvl w:ilvl="1" w:tplc="C5640EAC">
      <w:start w:val="1"/>
      <w:numFmt w:val="bullet"/>
      <w:lvlText w:val=""/>
      <w:lvlJc w:val="left"/>
      <w:pPr>
        <w:ind w:left="720" w:hanging="360"/>
      </w:pPr>
      <w:rPr>
        <w:rFonts w:ascii="Symbol" w:hAnsi="Symbol" w:hint="default"/>
      </w:rPr>
    </w:lvl>
    <w:lvl w:ilvl="2" w:tplc="205818AC">
      <w:start w:val="1"/>
      <w:numFmt w:val="bullet"/>
      <w:lvlText w:val=""/>
      <w:lvlJc w:val="left"/>
      <w:pPr>
        <w:ind w:left="720" w:hanging="360"/>
      </w:pPr>
      <w:rPr>
        <w:rFonts w:ascii="Symbol" w:hAnsi="Symbol" w:hint="default"/>
      </w:rPr>
    </w:lvl>
    <w:lvl w:ilvl="3" w:tplc="CECAABE4">
      <w:start w:val="1"/>
      <w:numFmt w:val="decimal"/>
      <w:lvlText w:val="%4."/>
      <w:lvlJc w:val="left"/>
      <w:pPr>
        <w:ind w:left="2880" w:hanging="360"/>
      </w:pPr>
    </w:lvl>
    <w:lvl w:ilvl="4" w:tplc="CA048FCA">
      <w:start w:val="1"/>
      <w:numFmt w:val="lowerLetter"/>
      <w:lvlText w:val="%5."/>
      <w:lvlJc w:val="left"/>
      <w:pPr>
        <w:ind w:left="3600" w:hanging="360"/>
      </w:pPr>
    </w:lvl>
    <w:lvl w:ilvl="5" w:tplc="BB88E092">
      <w:start w:val="1"/>
      <w:numFmt w:val="lowerRoman"/>
      <w:lvlText w:val="%6."/>
      <w:lvlJc w:val="right"/>
      <w:pPr>
        <w:ind w:left="4320" w:hanging="180"/>
      </w:pPr>
    </w:lvl>
    <w:lvl w:ilvl="6" w:tplc="F93E61F4">
      <w:start w:val="1"/>
      <w:numFmt w:val="decimal"/>
      <w:lvlText w:val="%7."/>
      <w:lvlJc w:val="left"/>
      <w:pPr>
        <w:ind w:left="5040" w:hanging="360"/>
      </w:pPr>
    </w:lvl>
    <w:lvl w:ilvl="7" w:tplc="413AD6F0">
      <w:start w:val="1"/>
      <w:numFmt w:val="lowerLetter"/>
      <w:lvlText w:val="%8."/>
      <w:lvlJc w:val="left"/>
      <w:pPr>
        <w:ind w:left="5760" w:hanging="360"/>
      </w:pPr>
    </w:lvl>
    <w:lvl w:ilvl="8" w:tplc="44E0CA58">
      <w:start w:val="1"/>
      <w:numFmt w:val="lowerRoman"/>
      <w:lvlText w:val="%9."/>
      <w:lvlJc w:val="right"/>
      <w:pPr>
        <w:ind w:left="6480" w:hanging="180"/>
      </w:pPr>
    </w:lvl>
  </w:abstractNum>
  <w:abstractNum w:abstractNumId="10" w15:restartNumberingAfterBreak="0">
    <w:nsid w:val="12353E44"/>
    <w:multiLevelType w:val="hybridMultilevel"/>
    <w:tmpl w:val="FF2ABD50"/>
    <w:lvl w:ilvl="0" w:tplc="611AB7FA">
      <w:start w:val="1"/>
      <w:numFmt w:val="decimal"/>
      <w:lvlText w:val="%1."/>
      <w:lvlJc w:val="left"/>
      <w:pPr>
        <w:ind w:left="720" w:hanging="360"/>
      </w:pPr>
    </w:lvl>
    <w:lvl w:ilvl="1" w:tplc="6EBC7DC2">
      <w:start w:val="1"/>
      <w:numFmt w:val="lowerLetter"/>
      <w:lvlText w:val="%2."/>
      <w:lvlJc w:val="left"/>
      <w:pPr>
        <w:ind w:left="1440" w:hanging="360"/>
      </w:pPr>
    </w:lvl>
    <w:lvl w:ilvl="2" w:tplc="22CC50BA">
      <w:start w:val="1"/>
      <w:numFmt w:val="lowerRoman"/>
      <w:lvlText w:val="%3."/>
      <w:lvlJc w:val="right"/>
      <w:pPr>
        <w:ind w:left="2160" w:hanging="180"/>
      </w:pPr>
    </w:lvl>
    <w:lvl w:ilvl="3" w:tplc="3E047B12">
      <w:start w:val="1"/>
      <w:numFmt w:val="decimal"/>
      <w:lvlText w:val="%4."/>
      <w:lvlJc w:val="left"/>
      <w:pPr>
        <w:ind w:left="2880" w:hanging="360"/>
      </w:pPr>
    </w:lvl>
    <w:lvl w:ilvl="4" w:tplc="F31E4E82">
      <w:start w:val="1"/>
      <w:numFmt w:val="lowerLetter"/>
      <w:lvlText w:val="%5."/>
      <w:lvlJc w:val="left"/>
      <w:pPr>
        <w:ind w:left="3600" w:hanging="360"/>
      </w:pPr>
    </w:lvl>
    <w:lvl w:ilvl="5" w:tplc="2A0C9880">
      <w:start w:val="1"/>
      <w:numFmt w:val="lowerRoman"/>
      <w:lvlText w:val="%6."/>
      <w:lvlJc w:val="right"/>
      <w:pPr>
        <w:ind w:left="4320" w:hanging="180"/>
      </w:pPr>
    </w:lvl>
    <w:lvl w:ilvl="6" w:tplc="07F0CEA8">
      <w:start w:val="1"/>
      <w:numFmt w:val="decimal"/>
      <w:lvlText w:val="%7."/>
      <w:lvlJc w:val="left"/>
      <w:pPr>
        <w:ind w:left="5040" w:hanging="360"/>
      </w:pPr>
    </w:lvl>
    <w:lvl w:ilvl="7" w:tplc="A54CD9BA">
      <w:start w:val="1"/>
      <w:numFmt w:val="lowerLetter"/>
      <w:lvlText w:val="%8."/>
      <w:lvlJc w:val="left"/>
      <w:pPr>
        <w:ind w:left="5760" w:hanging="360"/>
      </w:pPr>
    </w:lvl>
    <w:lvl w:ilvl="8" w:tplc="3208B2EA">
      <w:start w:val="1"/>
      <w:numFmt w:val="lowerRoman"/>
      <w:lvlText w:val="%9."/>
      <w:lvlJc w:val="right"/>
      <w:pPr>
        <w:ind w:left="6480" w:hanging="180"/>
      </w:pPr>
    </w:lvl>
  </w:abstractNum>
  <w:abstractNum w:abstractNumId="11" w15:restartNumberingAfterBreak="0">
    <w:nsid w:val="12A74D3B"/>
    <w:multiLevelType w:val="hybridMultilevel"/>
    <w:tmpl w:val="904C352C"/>
    <w:lvl w:ilvl="0" w:tplc="0ECE6390">
      <w:start w:val="1"/>
      <w:numFmt w:val="lowerRoman"/>
      <w:pStyle w:val="ListBullet"/>
      <w:lvlText w:val="%1."/>
      <w:lvlJc w:val="left"/>
      <w:pPr>
        <w:ind w:left="720" w:hanging="360"/>
      </w:pPr>
      <w:rPr>
        <w:rFonts w:ascii="Arial" w:eastAsia="Times New Roman" w:hAnsi="Arial" w:cs="Arial"/>
      </w:rPr>
    </w:lvl>
    <w:lvl w:ilvl="1" w:tplc="E174E54E" w:tentative="1">
      <w:start w:val="1"/>
      <w:numFmt w:val="bullet"/>
      <w:lvlText w:val="o"/>
      <w:lvlJc w:val="left"/>
      <w:pPr>
        <w:ind w:left="1440" w:hanging="360"/>
      </w:pPr>
      <w:rPr>
        <w:rFonts w:ascii="Courier New" w:hAnsi="Courier New" w:hint="default"/>
      </w:rPr>
    </w:lvl>
    <w:lvl w:ilvl="2" w:tplc="991A045E" w:tentative="1">
      <w:start w:val="1"/>
      <w:numFmt w:val="bullet"/>
      <w:lvlText w:val=""/>
      <w:lvlJc w:val="left"/>
      <w:pPr>
        <w:ind w:left="2160" w:hanging="360"/>
      </w:pPr>
      <w:rPr>
        <w:rFonts w:ascii="Wingdings" w:hAnsi="Wingdings" w:hint="default"/>
      </w:rPr>
    </w:lvl>
    <w:lvl w:ilvl="3" w:tplc="F0D47CEA" w:tentative="1">
      <w:start w:val="1"/>
      <w:numFmt w:val="bullet"/>
      <w:lvlText w:val=""/>
      <w:lvlJc w:val="left"/>
      <w:pPr>
        <w:ind w:left="2880" w:hanging="360"/>
      </w:pPr>
      <w:rPr>
        <w:rFonts w:ascii="Symbol" w:hAnsi="Symbol" w:hint="default"/>
      </w:rPr>
    </w:lvl>
    <w:lvl w:ilvl="4" w:tplc="98D4A360" w:tentative="1">
      <w:start w:val="1"/>
      <w:numFmt w:val="bullet"/>
      <w:lvlText w:val="o"/>
      <w:lvlJc w:val="left"/>
      <w:pPr>
        <w:ind w:left="3600" w:hanging="360"/>
      </w:pPr>
      <w:rPr>
        <w:rFonts w:ascii="Courier New" w:hAnsi="Courier New" w:hint="default"/>
      </w:rPr>
    </w:lvl>
    <w:lvl w:ilvl="5" w:tplc="20F0E75C" w:tentative="1">
      <w:start w:val="1"/>
      <w:numFmt w:val="bullet"/>
      <w:lvlText w:val=""/>
      <w:lvlJc w:val="left"/>
      <w:pPr>
        <w:ind w:left="4320" w:hanging="360"/>
      </w:pPr>
      <w:rPr>
        <w:rFonts w:ascii="Wingdings" w:hAnsi="Wingdings" w:hint="default"/>
      </w:rPr>
    </w:lvl>
    <w:lvl w:ilvl="6" w:tplc="3A1211D0" w:tentative="1">
      <w:start w:val="1"/>
      <w:numFmt w:val="bullet"/>
      <w:lvlText w:val=""/>
      <w:lvlJc w:val="left"/>
      <w:pPr>
        <w:ind w:left="5040" w:hanging="360"/>
      </w:pPr>
      <w:rPr>
        <w:rFonts w:ascii="Symbol" w:hAnsi="Symbol" w:hint="default"/>
      </w:rPr>
    </w:lvl>
    <w:lvl w:ilvl="7" w:tplc="A26A6E9C" w:tentative="1">
      <w:start w:val="1"/>
      <w:numFmt w:val="bullet"/>
      <w:lvlText w:val="o"/>
      <w:lvlJc w:val="left"/>
      <w:pPr>
        <w:ind w:left="5760" w:hanging="360"/>
      </w:pPr>
      <w:rPr>
        <w:rFonts w:ascii="Courier New" w:hAnsi="Courier New" w:hint="default"/>
      </w:rPr>
    </w:lvl>
    <w:lvl w:ilvl="8" w:tplc="D07255B6" w:tentative="1">
      <w:start w:val="1"/>
      <w:numFmt w:val="bullet"/>
      <w:lvlText w:val=""/>
      <w:lvlJc w:val="left"/>
      <w:pPr>
        <w:ind w:left="6480" w:hanging="360"/>
      </w:pPr>
      <w:rPr>
        <w:rFonts w:ascii="Wingdings" w:hAnsi="Wingdings" w:hint="default"/>
      </w:rPr>
    </w:lvl>
  </w:abstractNum>
  <w:abstractNum w:abstractNumId="12" w15:restartNumberingAfterBreak="0">
    <w:nsid w:val="1786124A"/>
    <w:multiLevelType w:val="hybridMultilevel"/>
    <w:tmpl w:val="ADDEA0B2"/>
    <w:lvl w:ilvl="0" w:tplc="4D645EFC">
      <w:start w:val="1"/>
      <w:numFmt w:val="lowerLetter"/>
      <w:lvlText w:val="%1."/>
      <w:lvlJc w:val="left"/>
      <w:pPr>
        <w:ind w:left="1080" w:hanging="360"/>
      </w:pPr>
      <w:rPr>
        <w:rFonts w:hint="default"/>
      </w:rPr>
    </w:lvl>
    <w:lvl w:ilvl="1" w:tplc="6CA67BA4" w:tentative="1">
      <w:start w:val="1"/>
      <w:numFmt w:val="bullet"/>
      <w:lvlText w:val="o"/>
      <w:lvlJc w:val="left"/>
      <w:pPr>
        <w:ind w:left="1800" w:hanging="360"/>
      </w:pPr>
      <w:rPr>
        <w:rFonts w:ascii="Courier New" w:hAnsi="Courier New" w:cs="Courier New" w:hint="default"/>
      </w:rPr>
    </w:lvl>
    <w:lvl w:ilvl="2" w:tplc="E41A6D96" w:tentative="1">
      <w:start w:val="1"/>
      <w:numFmt w:val="bullet"/>
      <w:lvlText w:val=""/>
      <w:lvlJc w:val="left"/>
      <w:pPr>
        <w:ind w:left="2520" w:hanging="360"/>
      </w:pPr>
      <w:rPr>
        <w:rFonts w:ascii="Wingdings" w:hAnsi="Wingdings" w:hint="default"/>
      </w:rPr>
    </w:lvl>
    <w:lvl w:ilvl="3" w:tplc="A6F21716" w:tentative="1">
      <w:start w:val="1"/>
      <w:numFmt w:val="bullet"/>
      <w:lvlText w:val=""/>
      <w:lvlJc w:val="left"/>
      <w:pPr>
        <w:ind w:left="3240" w:hanging="360"/>
      </w:pPr>
      <w:rPr>
        <w:rFonts w:ascii="Symbol" w:hAnsi="Symbol" w:hint="default"/>
      </w:rPr>
    </w:lvl>
    <w:lvl w:ilvl="4" w:tplc="FD02C984" w:tentative="1">
      <w:start w:val="1"/>
      <w:numFmt w:val="bullet"/>
      <w:lvlText w:val="o"/>
      <w:lvlJc w:val="left"/>
      <w:pPr>
        <w:ind w:left="3960" w:hanging="360"/>
      </w:pPr>
      <w:rPr>
        <w:rFonts w:ascii="Courier New" w:hAnsi="Courier New" w:cs="Courier New" w:hint="default"/>
      </w:rPr>
    </w:lvl>
    <w:lvl w:ilvl="5" w:tplc="54B627BC" w:tentative="1">
      <w:start w:val="1"/>
      <w:numFmt w:val="bullet"/>
      <w:lvlText w:val=""/>
      <w:lvlJc w:val="left"/>
      <w:pPr>
        <w:ind w:left="4680" w:hanging="360"/>
      </w:pPr>
      <w:rPr>
        <w:rFonts w:ascii="Wingdings" w:hAnsi="Wingdings" w:hint="default"/>
      </w:rPr>
    </w:lvl>
    <w:lvl w:ilvl="6" w:tplc="BD06184C" w:tentative="1">
      <w:start w:val="1"/>
      <w:numFmt w:val="bullet"/>
      <w:lvlText w:val=""/>
      <w:lvlJc w:val="left"/>
      <w:pPr>
        <w:ind w:left="5400" w:hanging="360"/>
      </w:pPr>
      <w:rPr>
        <w:rFonts w:ascii="Symbol" w:hAnsi="Symbol" w:hint="default"/>
      </w:rPr>
    </w:lvl>
    <w:lvl w:ilvl="7" w:tplc="91389E5A" w:tentative="1">
      <w:start w:val="1"/>
      <w:numFmt w:val="bullet"/>
      <w:lvlText w:val="o"/>
      <w:lvlJc w:val="left"/>
      <w:pPr>
        <w:ind w:left="6120" w:hanging="360"/>
      </w:pPr>
      <w:rPr>
        <w:rFonts w:ascii="Courier New" w:hAnsi="Courier New" w:cs="Courier New" w:hint="default"/>
      </w:rPr>
    </w:lvl>
    <w:lvl w:ilvl="8" w:tplc="8F147D24" w:tentative="1">
      <w:start w:val="1"/>
      <w:numFmt w:val="bullet"/>
      <w:lvlText w:val=""/>
      <w:lvlJc w:val="left"/>
      <w:pPr>
        <w:ind w:left="6840" w:hanging="360"/>
      </w:pPr>
      <w:rPr>
        <w:rFonts w:ascii="Wingdings" w:hAnsi="Wingdings" w:hint="default"/>
      </w:rPr>
    </w:lvl>
  </w:abstractNum>
  <w:abstractNum w:abstractNumId="13" w15:restartNumberingAfterBreak="0">
    <w:nsid w:val="184D792A"/>
    <w:multiLevelType w:val="hybridMultilevel"/>
    <w:tmpl w:val="9822C472"/>
    <w:lvl w:ilvl="0" w:tplc="9266FEDE">
      <w:start w:val="1"/>
      <w:numFmt w:val="decimal"/>
      <w:lvlText w:val="%1."/>
      <w:lvlJc w:val="left"/>
      <w:pPr>
        <w:ind w:left="720" w:hanging="360"/>
      </w:pPr>
      <w:rPr>
        <w:rFonts w:hint="default"/>
      </w:rPr>
    </w:lvl>
    <w:lvl w:ilvl="1" w:tplc="38B25518">
      <w:start w:val="1"/>
      <w:numFmt w:val="bullet"/>
      <w:lvlText w:val="o"/>
      <w:lvlJc w:val="left"/>
      <w:pPr>
        <w:ind w:left="1440" w:hanging="360"/>
      </w:pPr>
      <w:rPr>
        <w:rFonts w:ascii="Courier New" w:hAnsi="Courier New" w:hint="default"/>
      </w:rPr>
    </w:lvl>
    <w:lvl w:ilvl="2" w:tplc="D1928A56">
      <w:start w:val="1"/>
      <w:numFmt w:val="bullet"/>
      <w:lvlText w:val=""/>
      <w:lvlJc w:val="left"/>
      <w:pPr>
        <w:ind w:left="2160" w:hanging="360"/>
      </w:pPr>
      <w:rPr>
        <w:rFonts w:ascii="Wingdings" w:hAnsi="Wingdings" w:hint="default"/>
      </w:rPr>
    </w:lvl>
    <w:lvl w:ilvl="3" w:tplc="A838EE8C">
      <w:start w:val="1"/>
      <w:numFmt w:val="bullet"/>
      <w:lvlText w:val=""/>
      <w:lvlJc w:val="left"/>
      <w:pPr>
        <w:ind w:left="2880" w:hanging="360"/>
      </w:pPr>
      <w:rPr>
        <w:rFonts w:ascii="Symbol" w:hAnsi="Symbol" w:hint="default"/>
      </w:rPr>
    </w:lvl>
    <w:lvl w:ilvl="4" w:tplc="0B16A2DA">
      <w:start w:val="1"/>
      <w:numFmt w:val="bullet"/>
      <w:lvlText w:val="o"/>
      <w:lvlJc w:val="left"/>
      <w:pPr>
        <w:ind w:left="3600" w:hanging="360"/>
      </w:pPr>
      <w:rPr>
        <w:rFonts w:ascii="Courier New" w:hAnsi="Courier New" w:hint="default"/>
      </w:rPr>
    </w:lvl>
    <w:lvl w:ilvl="5" w:tplc="1174D0AA">
      <w:start w:val="1"/>
      <w:numFmt w:val="bullet"/>
      <w:lvlText w:val=""/>
      <w:lvlJc w:val="left"/>
      <w:pPr>
        <w:ind w:left="4320" w:hanging="360"/>
      </w:pPr>
      <w:rPr>
        <w:rFonts w:ascii="Wingdings" w:hAnsi="Wingdings" w:hint="default"/>
      </w:rPr>
    </w:lvl>
    <w:lvl w:ilvl="6" w:tplc="9C422FE0">
      <w:start w:val="1"/>
      <w:numFmt w:val="bullet"/>
      <w:lvlText w:val=""/>
      <w:lvlJc w:val="left"/>
      <w:pPr>
        <w:ind w:left="5040" w:hanging="360"/>
      </w:pPr>
      <w:rPr>
        <w:rFonts w:ascii="Symbol" w:hAnsi="Symbol" w:hint="default"/>
      </w:rPr>
    </w:lvl>
    <w:lvl w:ilvl="7" w:tplc="14E04E42">
      <w:start w:val="1"/>
      <w:numFmt w:val="bullet"/>
      <w:lvlText w:val="o"/>
      <w:lvlJc w:val="left"/>
      <w:pPr>
        <w:ind w:left="5760" w:hanging="360"/>
      </w:pPr>
      <w:rPr>
        <w:rFonts w:ascii="Courier New" w:hAnsi="Courier New" w:hint="default"/>
      </w:rPr>
    </w:lvl>
    <w:lvl w:ilvl="8" w:tplc="B6B24AE4">
      <w:start w:val="1"/>
      <w:numFmt w:val="bullet"/>
      <w:lvlText w:val=""/>
      <w:lvlJc w:val="left"/>
      <w:pPr>
        <w:ind w:left="6480" w:hanging="360"/>
      </w:pPr>
      <w:rPr>
        <w:rFonts w:ascii="Wingdings" w:hAnsi="Wingdings" w:hint="default"/>
      </w:rPr>
    </w:lvl>
  </w:abstractNum>
  <w:abstractNum w:abstractNumId="14"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F0D7370"/>
    <w:multiLevelType w:val="hybridMultilevel"/>
    <w:tmpl w:val="BA086D92"/>
    <w:lvl w:ilvl="0" w:tplc="6C14D00A">
      <w:start w:val="1"/>
      <w:numFmt w:val="bullet"/>
      <w:lvlText w:val=""/>
      <w:lvlJc w:val="left"/>
      <w:pPr>
        <w:ind w:left="720" w:hanging="360"/>
      </w:pPr>
      <w:rPr>
        <w:rFonts w:ascii="Symbol" w:hAnsi="Symbol" w:hint="default"/>
        <w:color w:val="auto"/>
      </w:rPr>
    </w:lvl>
    <w:lvl w:ilvl="1" w:tplc="9CA03FB8">
      <w:start w:val="1"/>
      <w:numFmt w:val="bullet"/>
      <w:lvlText w:val="o"/>
      <w:lvlJc w:val="left"/>
      <w:pPr>
        <w:ind w:left="1440" w:hanging="360"/>
      </w:pPr>
      <w:rPr>
        <w:rFonts w:ascii="Courier New" w:hAnsi="Courier New" w:cs="Courier New" w:hint="default"/>
      </w:rPr>
    </w:lvl>
    <w:lvl w:ilvl="2" w:tplc="E3EC952A" w:tentative="1">
      <w:start w:val="1"/>
      <w:numFmt w:val="bullet"/>
      <w:lvlText w:val=""/>
      <w:lvlJc w:val="left"/>
      <w:pPr>
        <w:ind w:left="2160" w:hanging="360"/>
      </w:pPr>
      <w:rPr>
        <w:rFonts w:ascii="Wingdings" w:hAnsi="Wingdings" w:hint="default"/>
      </w:rPr>
    </w:lvl>
    <w:lvl w:ilvl="3" w:tplc="0B6ED972" w:tentative="1">
      <w:start w:val="1"/>
      <w:numFmt w:val="bullet"/>
      <w:lvlText w:val=""/>
      <w:lvlJc w:val="left"/>
      <w:pPr>
        <w:ind w:left="2880" w:hanging="360"/>
      </w:pPr>
      <w:rPr>
        <w:rFonts w:ascii="Symbol" w:hAnsi="Symbol" w:hint="default"/>
      </w:rPr>
    </w:lvl>
    <w:lvl w:ilvl="4" w:tplc="708E7BBE" w:tentative="1">
      <w:start w:val="1"/>
      <w:numFmt w:val="bullet"/>
      <w:lvlText w:val="o"/>
      <w:lvlJc w:val="left"/>
      <w:pPr>
        <w:ind w:left="3600" w:hanging="360"/>
      </w:pPr>
      <w:rPr>
        <w:rFonts w:ascii="Courier New" w:hAnsi="Courier New" w:cs="Courier New" w:hint="default"/>
      </w:rPr>
    </w:lvl>
    <w:lvl w:ilvl="5" w:tplc="AD8A02D4" w:tentative="1">
      <w:start w:val="1"/>
      <w:numFmt w:val="bullet"/>
      <w:lvlText w:val=""/>
      <w:lvlJc w:val="left"/>
      <w:pPr>
        <w:ind w:left="4320" w:hanging="360"/>
      </w:pPr>
      <w:rPr>
        <w:rFonts w:ascii="Wingdings" w:hAnsi="Wingdings" w:hint="default"/>
      </w:rPr>
    </w:lvl>
    <w:lvl w:ilvl="6" w:tplc="D618D60E" w:tentative="1">
      <w:start w:val="1"/>
      <w:numFmt w:val="bullet"/>
      <w:lvlText w:val=""/>
      <w:lvlJc w:val="left"/>
      <w:pPr>
        <w:ind w:left="5040" w:hanging="360"/>
      </w:pPr>
      <w:rPr>
        <w:rFonts w:ascii="Symbol" w:hAnsi="Symbol" w:hint="default"/>
      </w:rPr>
    </w:lvl>
    <w:lvl w:ilvl="7" w:tplc="79AC2A2E" w:tentative="1">
      <w:start w:val="1"/>
      <w:numFmt w:val="bullet"/>
      <w:lvlText w:val="o"/>
      <w:lvlJc w:val="left"/>
      <w:pPr>
        <w:ind w:left="5760" w:hanging="360"/>
      </w:pPr>
      <w:rPr>
        <w:rFonts w:ascii="Courier New" w:hAnsi="Courier New" w:cs="Courier New" w:hint="default"/>
      </w:rPr>
    </w:lvl>
    <w:lvl w:ilvl="8" w:tplc="7CF64818" w:tentative="1">
      <w:start w:val="1"/>
      <w:numFmt w:val="bullet"/>
      <w:lvlText w:val=""/>
      <w:lvlJc w:val="left"/>
      <w:pPr>
        <w:ind w:left="6480" w:hanging="360"/>
      </w:pPr>
      <w:rPr>
        <w:rFonts w:ascii="Wingdings" w:hAnsi="Wingdings" w:hint="default"/>
      </w:rPr>
    </w:lvl>
  </w:abstractNum>
  <w:abstractNum w:abstractNumId="16" w15:restartNumberingAfterBreak="0">
    <w:nsid w:val="213055FF"/>
    <w:multiLevelType w:val="hybridMultilevel"/>
    <w:tmpl w:val="A0848650"/>
    <w:lvl w:ilvl="0" w:tplc="6D7CA174">
      <w:start w:val="1"/>
      <w:numFmt w:val="bullet"/>
      <w:pStyle w:val="Bullet"/>
      <w:lvlText w:val=""/>
      <w:lvlJc w:val="left"/>
      <w:pPr>
        <w:ind w:left="-1779" w:hanging="360"/>
      </w:pPr>
      <w:rPr>
        <w:rFonts w:ascii="Symbol" w:hAnsi="Symbol" w:hint="default"/>
      </w:rPr>
    </w:lvl>
    <w:lvl w:ilvl="1" w:tplc="541C2AAC" w:tentative="1">
      <w:start w:val="1"/>
      <w:numFmt w:val="bullet"/>
      <w:lvlText w:val="o"/>
      <w:lvlJc w:val="left"/>
      <w:pPr>
        <w:ind w:left="-1059" w:hanging="360"/>
      </w:pPr>
      <w:rPr>
        <w:rFonts w:ascii="Courier New" w:hAnsi="Courier New" w:cs="Courier New" w:hint="default"/>
      </w:rPr>
    </w:lvl>
    <w:lvl w:ilvl="2" w:tplc="51C0AE70" w:tentative="1">
      <w:start w:val="1"/>
      <w:numFmt w:val="bullet"/>
      <w:lvlText w:val=""/>
      <w:lvlJc w:val="left"/>
      <w:pPr>
        <w:ind w:left="-339" w:hanging="360"/>
      </w:pPr>
      <w:rPr>
        <w:rFonts w:ascii="Wingdings" w:hAnsi="Wingdings" w:hint="default"/>
      </w:rPr>
    </w:lvl>
    <w:lvl w:ilvl="3" w:tplc="85CA3414" w:tentative="1">
      <w:start w:val="1"/>
      <w:numFmt w:val="bullet"/>
      <w:lvlText w:val=""/>
      <w:lvlJc w:val="left"/>
      <w:pPr>
        <w:ind w:left="381" w:hanging="360"/>
      </w:pPr>
      <w:rPr>
        <w:rFonts w:ascii="Symbol" w:hAnsi="Symbol" w:hint="default"/>
      </w:rPr>
    </w:lvl>
    <w:lvl w:ilvl="4" w:tplc="55D0A6CA" w:tentative="1">
      <w:start w:val="1"/>
      <w:numFmt w:val="bullet"/>
      <w:lvlText w:val="o"/>
      <w:lvlJc w:val="left"/>
      <w:pPr>
        <w:ind w:left="1101" w:hanging="360"/>
      </w:pPr>
      <w:rPr>
        <w:rFonts w:ascii="Courier New" w:hAnsi="Courier New" w:cs="Courier New" w:hint="default"/>
      </w:rPr>
    </w:lvl>
    <w:lvl w:ilvl="5" w:tplc="FFECAC60" w:tentative="1">
      <w:start w:val="1"/>
      <w:numFmt w:val="bullet"/>
      <w:lvlText w:val=""/>
      <w:lvlJc w:val="left"/>
      <w:pPr>
        <w:ind w:left="1821" w:hanging="360"/>
      </w:pPr>
      <w:rPr>
        <w:rFonts w:ascii="Wingdings" w:hAnsi="Wingdings" w:hint="default"/>
      </w:rPr>
    </w:lvl>
    <w:lvl w:ilvl="6" w:tplc="7D2ECA58" w:tentative="1">
      <w:start w:val="1"/>
      <w:numFmt w:val="bullet"/>
      <w:lvlText w:val=""/>
      <w:lvlJc w:val="left"/>
      <w:pPr>
        <w:ind w:left="2541" w:hanging="360"/>
      </w:pPr>
      <w:rPr>
        <w:rFonts w:ascii="Symbol" w:hAnsi="Symbol" w:hint="default"/>
      </w:rPr>
    </w:lvl>
    <w:lvl w:ilvl="7" w:tplc="375A09C2" w:tentative="1">
      <w:start w:val="1"/>
      <w:numFmt w:val="bullet"/>
      <w:lvlText w:val="o"/>
      <w:lvlJc w:val="left"/>
      <w:pPr>
        <w:ind w:left="3261" w:hanging="360"/>
      </w:pPr>
      <w:rPr>
        <w:rFonts w:ascii="Courier New" w:hAnsi="Courier New" w:cs="Courier New" w:hint="default"/>
      </w:rPr>
    </w:lvl>
    <w:lvl w:ilvl="8" w:tplc="D7BE33E2" w:tentative="1">
      <w:start w:val="1"/>
      <w:numFmt w:val="bullet"/>
      <w:lvlText w:val=""/>
      <w:lvlJc w:val="left"/>
      <w:pPr>
        <w:ind w:left="3981" w:hanging="360"/>
      </w:pPr>
      <w:rPr>
        <w:rFonts w:ascii="Wingdings" w:hAnsi="Wingdings" w:hint="default"/>
      </w:rPr>
    </w:lvl>
  </w:abstractNum>
  <w:abstractNum w:abstractNumId="17" w15:restartNumberingAfterBreak="0">
    <w:nsid w:val="2B7734BA"/>
    <w:multiLevelType w:val="hybridMultilevel"/>
    <w:tmpl w:val="1458C7C8"/>
    <w:lvl w:ilvl="0" w:tplc="C658C762">
      <w:start w:val="1"/>
      <w:numFmt w:val="bullet"/>
      <w:lvlText w:val=""/>
      <w:lvlJc w:val="left"/>
      <w:pPr>
        <w:ind w:left="720" w:hanging="360"/>
      </w:pPr>
      <w:rPr>
        <w:rFonts w:ascii="Symbol" w:hAnsi="Symbol" w:hint="default"/>
      </w:rPr>
    </w:lvl>
    <w:lvl w:ilvl="1" w:tplc="A1420B4C" w:tentative="1">
      <w:start w:val="1"/>
      <w:numFmt w:val="bullet"/>
      <w:lvlText w:val="o"/>
      <w:lvlJc w:val="left"/>
      <w:pPr>
        <w:ind w:left="1440" w:hanging="360"/>
      </w:pPr>
      <w:rPr>
        <w:rFonts w:ascii="Courier New" w:hAnsi="Courier New" w:cs="Courier New" w:hint="default"/>
      </w:rPr>
    </w:lvl>
    <w:lvl w:ilvl="2" w:tplc="D8AE18F6" w:tentative="1">
      <w:start w:val="1"/>
      <w:numFmt w:val="bullet"/>
      <w:lvlText w:val=""/>
      <w:lvlJc w:val="left"/>
      <w:pPr>
        <w:ind w:left="2160" w:hanging="360"/>
      </w:pPr>
      <w:rPr>
        <w:rFonts w:ascii="Wingdings" w:hAnsi="Wingdings" w:hint="default"/>
      </w:rPr>
    </w:lvl>
    <w:lvl w:ilvl="3" w:tplc="DA28B0C6" w:tentative="1">
      <w:start w:val="1"/>
      <w:numFmt w:val="bullet"/>
      <w:lvlText w:val=""/>
      <w:lvlJc w:val="left"/>
      <w:pPr>
        <w:ind w:left="2880" w:hanging="360"/>
      </w:pPr>
      <w:rPr>
        <w:rFonts w:ascii="Symbol" w:hAnsi="Symbol" w:hint="default"/>
      </w:rPr>
    </w:lvl>
    <w:lvl w:ilvl="4" w:tplc="4AC49060" w:tentative="1">
      <w:start w:val="1"/>
      <w:numFmt w:val="bullet"/>
      <w:lvlText w:val="o"/>
      <w:lvlJc w:val="left"/>
      <w:pPr>
        <w:ind w:left="3600" w:hanging="360"/>
      </w:pPr>
      <w:rPr>
        <w:rFonts w:ascii="Courier New" w:hAnsi="Courier New" w:cs="Courier New" w:hint="default"/>
      </w:rPr>
    </w:lvl>
    <w:lvl w:ilvl="5" w:tplc="5D5E5A56" w:tentative="1">
      <w:start w:val="1"/>
      <w:numFmt w:val="bullet"/>
      <w:lvlText w:val=""/>
      <w:lvlJc w:val="left"/>
      <w:pPr>
        <w:ind w:left="4320" w:hanging="360"/>
      </w:pPr>
      <w:rPr>
        <w:rFonts w:ascii="Wingdings" w:hAnsi="Wingdings" w:hint="default"/>
      </w:rPr>
    </w:lvl>
    <w:lvl w:ilvl="6" w:tplc="12BABEC6" w:tentative="1">
      <w:start w:val="1"/>
      <w:numFmt w:val="bullet"/>
      <w:lvlText w:val=""/>
      <w:lvlJc w:val="left"/>
      <w:pPr>
        <w:ind w:left="5040" w:hanging="360"/>
      </w:pPr>
      <w:rPr>
        <w:rFonts w:ascii="Symbol" w:hAnsi="Symbol" w:hint="default"/>
      </w:rPr>
    </w:lvl>
    <w:lvl w:ilvl="7" w:tplc="34482454" w:tentative="1">
      <w:start w:val="1"/>
      <w:numFmt w:val="bullet"/>
      <w:lvlText w:val="o"/>
      <w:lvlJc w:val="left"/>
      <w:pPr>
        <w:ind w:left="5760" w:hanging="360"/>
      </w:pPr>
      <w:rPr>
        <w:rFonts w:ascii="Courier New" w:hAnsi="Courier New" w:cs="Courier New" w:hint="default"/>
      </w:rPr>
    </w:lvl>
    <w:lvl w:ilvl="8" w:tplc="16E0E29A" w:tentative="1">
      <w:start w:val="1"/>
      <w:numFmt w:val="bullet"/>
      <w:lvlText w:val=""/>
      <w:lvlJc w:val="left"/>
      <w:pPr>
        <w:ind w:left="6480" w:hanging="360"/>
      </w:pPr>
      <w:rPr>
        <w:rFonts w:ascii="Wingdings" w:hAnsi="Wingdings" w:hint="default"/>
      </w:rPr>
    </w:lvl>
  </w:abstractNum>
  <w:abstractNum w:abstractNumId="18"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3023592E"/>
    <w:multiLevelType w:val="hybridMultilevel"/>
    <w:tmpl w:val="F9E0CE70"/>
    <w:lvl w:ilvl="0" w:tplc="E88843A0">
      <w:start w:val="1"/>
      <w:numFmt w:val="bullet"/>
      <w:lvlText w:val=""/>
      <w:lvlJc w:val="left"/>
      <w:pPr>
        <w:ind w:left="720" w:hanging="360"/>
      </w:pPr>
      <w:rPr>
        <w:rFonts w:ascii="Symbol" w:hAnsi="Symbol" w:hint="default"/>
      </w:rPr>
    </w:lvl>
    <w:lvl w:ilvl="1" w:tplc="DE8E9830" w:tentative="1">
      <w:start w:val="1"/>
      <w:numFmt w:val="bullet"/>
      <w:lvlText w:val="o"/>
      <w:lvlJc w:val="left"/>
      <w:pPr>
        <w:ind w:left="1440" w:hanging="360"/>
      </w:pPr>
      <w:rPr>
        <w:rFonts w:ascii="Courier New" w:hAnsi="Courier New" w:cs="Courier New" w:hint="default"/>
      </w:rPr>
    </w:lvl>
    <w:lvl w:ilvl="2" w:tplc="DE2AB07A" w:tentative="1">
      <w:start w:val="1"/>
      <w:numFmt w:val="bullet"/>
      <w:lvlText w:val=""/>
      <w:lvlJc w:val="left"/>
      <w:pPr>
        <w:ind w:left="2160" w:hanging="360"/>
      </w:pPr>
      <w:rPr>
        <w:rFonts w:ascii="Wingdings" w:hAnsi="Wingdings" w:hint="default"/>
      </w:rPr>
    </w:lvl>
    <w:lvl w:ilvl="3" w:tplc="DDA475D8" w:tentative="1">
      <w:start w:val="1"/>
      <w:numFmt w:val="bullet"/>
      <w:lvlText w:val=""/>
      <w:lvlJc w:val="left"/>
      <w:pPr>
        <w:ind w:left="2880" w:hanging="360"/>
      </w:pPr>
      <w:rPr>
        <w:rFonts w:ascii="Symbol" w:hAnsi="Symbol" w:hint="default"/>
      </w:rPr>
    </w:lvl>
    <w:lvl w:ilvl="4" w:tplc="6AEEC330" w:tentative="1">
      <w:start w:val="1"/>
      <w:numFmt w:val="bullet"/>
      <w:lvlText w:val="o"/>
      <w:lvlJc w:val="left"/>
      <w:pPr>
        <w:ind w:left="3600" w:hanging="360"/>
      </w:pPr>
      <w:rPr>
        <w:rFonts w:ascii="Courier New" w:hAnsi="Courier New" w:cs="Courier New" w:hint="default"/>
      </w:rPr>
    </w:lvl>
    <w:lvl w:ilvl="5" w:tplc="C20CFC86" w:tentative="1">
      <w:start w:val="1"/>
      <w:numFmt w:val="bullet"/>
      <w:lvlText w:val=""/>
      <w:lvlJc w:val="left"/>
      <w:pPr>
        <w:ind w:left="4320" w:hanging="360"/>
      </w:pPr>
      <w:rPr>
        <w:rFonts w:ascii="Wingdings" w:hAnsi="Wingdings" w:hint="default"/>
      </w:rPr>
    </w:lvl>
    <w:lvl w:ilvl="6" w:tplc="3ABA5F3C" w:tentative="1">
      <w:start w:val="1"/>
      <w:numFmt w:val="bullet"/>
      <w:lvlText w:val=""/>
      <w:lvlJc w:val="left"/>
      <w:pPr>
        <w:ind w:left="5040" w:hanging="360"/>
      </w:pPr>
      <w:rPr>
        <w:rFonts w:ascii="Symbol" w:hAnsi="Symbol" w:hint="default"/>
      </w:rPr>
    </w:lvl>
    <w:lvl w:ilvl="7" w:tplc="ECFC31BA" w:tentative="1">
      <w:start w:val="1"/>
      <w:numFmt w:val="bullet"/>
      <w:lvlText w:val="o"/>
      <w:lvlJc w:val="left"/>
      <w:pPr>
        <w:ind w:left="5760" w:hanging="360"/>
      </w:pPr>
      <w:rPr>
        <w:rFonts w:ascii="Courier New" w:hAnsi="Courier New" w:cs="Courier New" w:hint="default"/>
      </w:rPr>
    </w:lvl>
    <w:lvl w:ilvl="8" w:tplc="26423B52" w:tentative="1">
      <w:start w:val="1"/>
      <w:numFmt w:val="bullet"/>
      <w:lvlText w:val=""/>
      <w:lvlJc w:val="left"/>
      <w:pPr>
        <w:ind w:left="6480" w:hanging="360"/>
      </w:pPr>
      <w:rPr>
        <w:rFonts w:ascii="Wingdings" w:hAnsi="Wingdings" w:hint="default"/>
      </w:rPr>
    </w:lvl>
  </w:abstractNum>
  <w:abstractNum w:abstractNumId="20" w15:restartNumberingAfterBreak="0">
    <w:nsid w:val="36830B51"/>
    <w:multiLevelType w:val="hybridMultilevel"/>
    <w:tmpl w:val="BE823158"/>
    <w:lvl w:ilvl="0" w:tplc="7D0247E8">
      <w:start w:val="1"/>
      <w:numFmt w:val="bullet"/>
      <w:lvlText w:val=""/>
      <w:lvlJc w:val="left"/>
      <w:pPr>
        <w:ind w:left="720" w:hanging="360"/>
      </w:pPr>
      <w:rPr>
        <w:rFonts w:ascii="Symbol" w:hAnsi="Symbol" w:hint="default"/>
      </w:rPr>
    </w:lvl>
    <w:lvl w:ilvl="1" w:tplc="1B7A84AE" w:tentative="1">
      <w:start w:val="1"/>
      <w:numFmt w:val="bullet"/>
      <w:lvlText w:val="o"/>
      <w:lvlJc w:val="left"/>
      <w:pPr>
        <w:ind w:left="1440" w:hanging="360"/>
      </w:pPr>
      <w:rPr>
        <w:rFonts w:ascii="Courier New" w:hAnsi="Courier New" w:cs="Courier New" w:hint="default"/>
      </w:rPr>
    </w:lvl>
    <w:lvl w:ilvl="2" w:tplc="6F489836" w:tentative="1">
      <w:start w:val="1"/>
      <w:numFmt w:val="bullet"/>
      <w:lvlText w:val=""/>
      <w:lvlJc w:val="left"/>
      <w:pPr>
        <w:ind w:left="2160" w:hanging="360"/>
      </w:pPr>
      <w:rPr>
        <w:rFonts w:ascii="Wingdings" w:hAnsi="Wingdings" w:hint="default"/>
      </w:rPr>
    </w:lvl>
    <w:lvl w:ilvl="3" w:tplc="D9C4C750" w:tentative="1">
      <w:start w:val="1"/>
      <w:numFmt w:val="bullet"/>
      <w:lvlText w:val=""/>
      <w:lvlJc w:val="left"/>
      <w:pPr>
        <w:ind w:left="2880" w:hanging="360"/>
      </w:pPr>
      <w:rPr>
        <w:rFonts w:ascii="Symbol" w:hAnsi="Symbol" w:hint="default"/>
      </w:rPr>
    </w:lvl>
    <w:lvl w:ilvl="4" w:tplc="F238166C" w:tentative="1">
      <w:start w:val="1"/>
      <w:numFmt w:val="bullet"/>
      <w:lvlText w:val="o"/>
      <w:lvlJc w:val="left"/>
      <w:pPr>
        <w:ind w:left="3600" w:hanging="360"/>
      </w:pPr>
      <w:rPr>
        <w:rFonts w:ascii="Courier New" w:hAnsi="Courier New" w:cs="Courier New" w:hint="default"/>
      </w:rPr>
    </w:lvl>
    <w:lvl w:ilvl="5" w:tplc="96A0F05C" w:tentative="1">
      <w:start w:val="1"/>
      <w:numFmt w:val="bullet"/>
      <w:lvlText w:val=""/>
      <w:lvlJc w:val="left"/>
      <w:pPr>
        <w:ind w:left="4320" w:hanging="360"/>
      </w:pPr>
      <w:rPr>
        <w:rFonts w:ascii="Wingdings" w:hAnsi="Wingdings" w:hint="default"/>
      </w:rPr>
    </w:lvl>
    <w:lvl w:ilvl="6" w:tplc="9FFAA262" w:tentative="1">
      <w:start w:val="1"/>
      <w:numFmt w:val="bullet"/>
      <w:lvlText w:val=""/>
      <w:lvlJc w:val="left"/>
      <w:pPr>
        <w:ind w:left="5040" w:hanging="360"/>
      </w:pPr>
      <w:rPr>
        <w:rFonts w:ascii="Symbol" w:hAnsi="Symbol" w:hint="default"/>
      </w:rPr>
    </w:lvl>
    <w:lvl w:ilvl="7" w:tplc="F9561D3A" w:tentative="1">
      <w:start w:val="1"/>
      <w:numFmt w:val="bullet"/>
      <w:lvlText w:val="o"/>
      <w:lvlJc w:val="left"/>
      <w:pPr>
        <w:ind w:left="5760" w:hanging="360"/>
      </w:pPr>
      <w:rPr>
        <w:rFonts w:ascii="Courier New" w:hAnsi="Courier New" w:cs="Courier New" w:hint="default"/>
      </w:rPr>
    </w:lvl>
    <w:lvl w:ilvl="8" w:tplc="C5061E82" w:tentative="1">
      <w:start w:val="1"/>
      <w:numFmt w:val="bullet"/>
      <w:lvlText w:val=""/>
      <w:lvlJc w:val="left"/>
      <w:pPr>
        <w:ind w:left="6480" w:hanging="360"/>
      </w:pPr>
      <w:rPr>
        <w:rFonts w:ascii="Wingdings" w:hAnsi="Wingdings" w:hint="default"/>
      </w:rPr>
    </w:lvl>
  </w:abstractNum>
  <w:abstractNum w:abstractNumId="21" w15:restartNumberingAfterBreak="0">
    <w:nsid w:val="37F8714B"/>
    <w:multiLevelType w:val="hybridMultilevel"/>
    <w:tmpl w:val="41E8C13C"/>
    <w:lvl w:ilvl="0" w:tplc="D3B2DC06">
      <w:start w:val="1"/>
      <w:numFmt w:val="bullet"/>
      <w:lvlText w:val=""/>
      <w:lvlJc w:val="left"/>
      <w:pPr>
        <w:ind w:left="720" w:hanging="360"/>
      </w:pPr>
      <w:rPr>
        <w:rFonts w:ascii="Symbol" w:hAnsi="Symbol" w:hint="default"/>
      </w:rPr>
    </w:lvl>
    <w:lvl w:ilvl="1" w:tplc="50CE4982" w:tentative="1">
      <w:start w:val="1"/>
      <w:numFmt w:val="bullet"/>
      <w:lvlText w:val="o"/>
      <w:lvlJc w:val="left"/>
      <w:pPr>
        <w:ind w:left="1440" w:hanging="360"/>
      </w:pPr>
      <w:rPr>
        <w:rFonts w:ascii="Courier New" w:hAnsi="Courier New" w:cs="Courier New" w:hint="default"/>
      </w:rPr>
    </w:lvl>
    <w:lvl w:ilvl="2" w:tplc="5CC8B6A8" w:tentative="1">
      <w:start w:val="1"/>
      <w:numFmt w:val="bullet"/>
      <w:lvlText w:val=""/>
      <w:lvlJc w:val="left"/>
      <w:pPr>
        <w:ind w:left="2160" w:hanging="360"/>
      </w:pPr>
      <w:rPr>
        <w:rFonts w:ascii="Wingdings" w:hAnsi="Wingdings" w:hint="default"/>
      </w:rPr>
    </w:lvl>
    <w:lvl w:ilvl="3" w:tplc="E1E25054" w:tentative="1">
      <w:start w:val="1"/>
      <w:numFmt w:val="bullet"/>
      <w:lvlText w:val=""/>
      <w:lvlJc w:val="left"/>
      <w:pPr>
        <w:ind w:left="2880" w:hanging="360"/>
      </w:pPr>
      <w:rPr>
        <w:rFonts w:ascii="Symbol" w:hAnsi="Symbol" w:hint="default"/>
      </w:rPr>
    </w:lvl>
    <w:lvl w:ilvl="4" w:tplc="FB76627C" w:tentative="1">
      <w:start w:val="1"/>
      <w:numFmt w:val="bullet"/>
      <w:lvlText w:val="o"/>
      <w:lvlJc w:val="left"/>
      <w:pPr>
        <w:ind w:left="3600" w:hanging="360"/>
      </w:pPr>
      <w:rPr>
        <w:rFonts w:ascii="Courier New" w:hAnsi="Courier New" w:cs="Courier New" w:hint="default"/>
      </w:rPr>
    </w:lvl>
    <w:lvl w:ilvl="5" w:tplc="947CD5C4" w:tentative="1">
      <w:start w:val="1"/>
      <w:numFmt w:val="bullet"/>
      <w:lvlText w:val=""/>
      <w:lvlJc w:val="left"/>
      <w:pPr>
        <w:ind w:left="4320" w:hanging="360"/>
      </w:pPr>
      <w:rPr>
        <w:rFonts w:ascii="Wingdings" w:hAnsi="Wingdings" w:hint="default"/>
      </w:rPr>
    </w:lvl>
    <w:lvl w:ilvl="6" w:tplc="7A266048" w:tentative="1">
      <w:start w:val="1"/>
      <w:numFmt w:val="bullet"/>
      <w:lvlText w:val=""/>
      <w:lvlJc w:val="left"/>
      <w:pPr>
        <w:ind w:left="5040" w:hanging="360"/>
      </w:pPr>
      <w:rPr>
        <w:rFonts w:ascii="Symbol" w:hAnsi="Symbol" w:hint="default"/>
      </w:rPr>
    </w:lvl>
    <w:lvl w:ilvl="7" w:tplc="34DE7B2C" w:tentative="1">
      <w:start w:val="1"/>
      <w:numFmt w:val="bullet"/>
      <w:lvlText w:val="o"/>
      <w:lvlJc w:val="left"/>
      <w:pPr>
        <w:ind w:left="5760" w:hanging="360"/>
      </w:pPr>
      <w:rPr>
        <w:rFonts w:ascii="Courier New" w:hAnsi="Courier New" w:cs="Courier New" w:hint="default"/>
      </w:rPr>
    </w:lvl>
    <w:lvl w:ilvl="8" w:tplc="BBECF812" w:tentative="1">
      <w:start w:val="1"/>
      <w:numFmt w:val="bullet"/>
      <w:lvlText w:val=""/>
      <w:lvlJc w:val="left"/>
      <w:pPr>
        <w:ind w:left="6480" w:hanging="360"/>
      </w:pPr>
      <w:rPr>
        <w:rFonts w:ascii="Wingdings" w:hAnsi="Wingdings" w:hint="default"/>
      </w:rPr>
    </w:lvl>
  </w:abstractNum>
  <w:abstractNum w:abstractNumId="22" w15:restartNumberingAfterBreak="0">
    <w:nsid w:val="38210B2F"/>
    <w:multiLevelType w:val="multilevel"/>
    <w:tmpl w:val="D2E650B8"/>
    <w:lvl w:ilvl="0">
      <w:start w:val="1"/>
      <w:numFmt w:val="decimal"/>
      <w:pStyle w:val="Heading2"/>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3" w15:restartNumberingAfterBreak="0">
    <w:nsid w:val="445F3831"/>
    <w:multiLevelType w:val="hybridMultilevel"/>
    <w:tmpl w:val="FF2E23C6"/>
    <w:lvl w:ilvl="0" w:tplc="E7AE815A">
      <w:start w:val="19"/>
      <w:numFmt w:val="decimal"/>
      <w:lvlText w:val="%1."/>
      <w:lvlJc w:val="left"/>
      <w:pPr>
        <w:ind w:left="720" w:hanging="360"/>
      </w:pPr>
      <w:rPr>
        <w:rFonts w:hint="default"/>
        <w:bCs w:val="0"/>
      </w:rPr>
    </w:lvl>
    <w:lvl w:ilvl="1" w:tplc="704EB9C4" w:tentative="1">
      <w:start w:val="1"/>
      <w:numFmt w:val="lowerLetter"/>
      <w:lvlText w:val="%2."/>
      <w:lvlJc w:val="left"/>
      <w:pPr>
        <w:ind w:left="1440" w:hanging="360"/>
      </w:pPr>
    </w:lvl>
    <w:lvl w:ilvl="2" w:tplc="3B4C5EA4" w:tentative="1">
      <w:start w:val="1"/>
      <w:numFmt w:val="lowerRoman"/>
      <w:lvlText w:val="%3."/>
      <w:lvlJc w:val="right"/>
      <w:pPr>
        <w:ind w:left="2160" w:hanging="180"/>
      </w:pPr>
    </w:lvl>
    <w:lvl w:ilvl="3" w:tplc="4E62892E" w:tentative="1">
      <w:start w:val="1"/>
      <w:numFmt w:val="decimal"/>
      <w:lvlText w:val="%4."/>
      <w:lvlJc w:val="left"/>
      <w:pPr>
        <w:ind w:left="2880" w:hanging="360"/>
      </w:pPr>
    </w:lvl>
    <w:lvl w:ilvl="4" w:tplc="17CC2F52" w:tentative="1">
      <w:start w:val="1"/>
      <w:numFmt w:val="lowerLetter"/>
      <w:lvlText w:val="%5."/>
      <w:lvlJc w:val="left"/>
      <w:pPr>
        <w:ind w:left="3600" w:hanging="360"/>
      </w:pPr>
    </w:lvl>
    <w:lvl w:ilvl="5" w:tplc="DE4C82BE" w:tentative="1">
      <w:start w:val="1"/>
      <w:numFmt w:val="lowerRoman"/>
      <w:lvlText w:val="%6."/>
      <w:lvlJc w:val="right"/>
      <w:pPr>
        <w:ind w:left="4320" w:hanging="180"/>
      </w:pPr>
    </w:lvl>
    <w:lvl w:ilvl="6" w:tplc="1CC4E0E0" w:tentative="1">
      <w:start w:val="1"/>
      <w:numFmt w:val="decimal"/>
      <w:lvlText w:val="%7."/>
      <w:lvlJc w:val="left"/>
      <w:pPr>
        <w:ind w:left="5040" w:hanging="360"/>
      </w:pPr>
    </w:lvl>
    <w:lvl w:ilvl="7" w:tplc="A030E95E" w:tentative="1">
      <w:start w:val="1"/>
      <w:numFmt w:val="lowerLetter"/>
      <w:lvlText w:val="%8."/>
      <w:lvlJc w:val="left"/>
      <w:pPr>
        <w:ind w:left="5760" w:hanging="360"/>
      </w:pPr>
    </w:lvl>
    <w:lvl w:ilvl="8" w:tplc="55A652C4" w:tentative="1">
      <w:start w:val="1"/>
      <w:numFmt w:val="lowerRoman"/>
      <w:lvlText w:val="%9."/>
      <w:lvlJc w:val="right"/>
      <w:pPr>
        <w:ind w:left="6480" w:hanging="180"/>
      </w:pPr>
    </w:lvl>
  </w:abstractNum>
  <w:abstractNum w:abstractNumId="24" w15:restartNumberingAfterBreak="0">
    <w:nsid w:val="47820150"/>
    <w:multiLevelType w:val="hybridMultilevel"/>
    <w:tmpl w:val="D398E8CC"/>
    <w:lvl w:ilvl="0" w:tplc="5A18AA94">
      <w:start w:val="1"/>
      <w:numFmt w:val="decimal"/>
      <w:lvlText w:val="%1."/>
      <w:lvlJc w:val="left"/>
      <w:pPr>
        <w:ind w:left="720" w:hanging="360"/>
      </w:pPr>
    </w:lvl>
    <w:lvl w:ilvl="1" w:tplc="5C06BDF2">
      <w:start w:val="1"/>
      <w:numFmt w:val="lowerLetter"/>
      <w:lvlText w:val="%2."/>
      <w:lvlJc w:val="left"/>
      <w:pPr>
        <w:ind w:left="1440" w:hanging="360"/>
      </w:pPr>
    </w:lvl>
    <w:lvl w:ilvl="2" w:tplc="7D9EA98A">
      <w:start w:val="1"/>
      <w:numFmt w:val="lowerRoman"/>
      <w:lvlText w:val="%3."/>
      <w:lvlJc w:val="right"/>
      <w:pPr>
        <w:ind w:left="2160" w:hanging="180"/>
      </w:pPr>
    </w:lvl>
    <w:lvl w:ilvl="3" w:tplc="AB36A898">
      <w:start w:val="1"/>
      <w:numFmt w:val="decimal"/>
      <w:lvlText w:val="%4."/>
      <w:lvlJc w:val="left"/>
      <w:pPr>
        <w:ind w:left="2880" w:hanging="360"/>
      </w:pPr>
    </w:lvl>
    <w:lvl w:ilvl="4" w:tplc="734CB5EA">
      <w:start w:val="1"/>
      <w:numFmt w:val="lowerLetter"/>
      <w:lvlText w:val="%5."/>
      <w:lvlJc w:val="left"/>
      <w:pPr>
        <w:ind w:left="3600" w:hanging="360"/>
      </w:pPr>
    </w:lvl>
    <w:lvl w:ilvl="5" w:tplc="7A080F06">
      <w:start w:val="1"/>
      <w:numFmt w:val="lowerRoman"/>
      <w:lvlText w:val="%6."/>
      <w:lvlJc w:val="right"/>
      <w:pPr>
        <w:ind w:left="4320" w:hanging="180"/>
      </w:pPr>
    </w:lvl>
    <w:lvl w:ilvl="6" w:tplc="BFEC7690">
      <w:start w:val="1"/>
      <w:numFmt w:val="decimal"/>
      <w:lvlText w:val="%7."/>
      <w:lvlJc w:val="left"/>
      <w:pPr>
        <w:ind w:left="5040" w:hanging="360"/>
      </w:pPr>
    </w:lvl>
    <w:lvl w:ilvl="7" w:tplc="E724DEBA">
      <w:start w:val="1"/>
      <w:numFmt w:val="lowerLetter"/>
      <w:lvlText w:val="%8."/>
      <w:lvlJc w:val="left"/>
      <w:pPr>
        <w:ind w:left="5760" w:hanging="360"/>
      </w:pPr>
    </w:lvl>
    <w:lvl w:ilvl="8" w:tplc="2D2C5756">
      <w:start w:val="1"/>
      <w:numFmt w:val="lowerRoman"/>
      <w:lvlText w:val="%9."/>
      <w:lvlJc w:val="right"/>
      <w:pPr>
        <w:ind w:left="6480" w:hanging="180"/>
      </w:pPr>
    </w:lvl>
  </w:abstractNum>
  <w:abstractNum w:abstractNumId="25" w15:restartNumberingAfterBreak="0">
    <w:nsid w:val="49532F79"/>
    <w:multiLevelType w:val="hybridMultilevel"/>
    <w:tmpl w:val="DE2A870A"/>
    <w:lvl w:ilvl="0" w:tplc="65EEF38C">
      <w:start w:val="1"/>
      <w:numFmt w:val="bullet"/>
      <w:lvlText w:val=""/>
      <w:lvlJc w:val="left"/>
      <w:pPr>
        <w:ind w:left="720" w:hanging="360"/>
      </w:pPr>
      <w:rPr>
        <w:rFonts w:ascii="Symbol" w:hAnsi="Symbol" w:hint="default"/>
      </w:rPr>
    </w:lvl>
    <w:lvl w:ilvl="1" w:tplc="E31E96F0" w:tentative="1">
      <w:start w:val="1"/>
      <w:numFmt w:val="bullet"/>
      <w:lvlText w:val="o"/>
      <w:lvlJc w:val="left"/>
      <w:pPr>
        <w:ind w:left="1440" w:hanging="360"/>
      </w:pPr>
      <w:rPr>
        <w:rFonts w:ascii="Courier New" w:hAnsi="Courier New" w:cs="Courier New" w:hint="default"/>
      </w:rPr>
    </w:lvl>
    <w:lvl w:ilvl="2" w:tplc="07CA21FA" w:tentative="1">
      <w:start w:val="1"/>
      <w:numFmt w:val="bullet"/>
      <w:lvlText w:val=""/>
      <w:lvlJc w:val="left"/>
      <w:pPr>
        <w:ind w:left="2160" w:hanging="360"/>
      </w:pPr>
      <w:rPr>
        <w:rFonts w:ascii="Wingdings" w:hAnsi="Wingdings" w:hint="default"/>
      </w:rPr>
    </w:lvl>
    <w:lvl w:ilvl="3" w:tplc="F38CEF2C" w:tentative="1">
      <w:start w:val="1"/>
      <w:numFmt w:val="bullet"/>
      <w:lvlText w:val=""/>
      <w:lvlJc w:val="left"/>
      <w:pPr>
        <w:ind w:left="2880" w:hanging="360"/>
      </w:pPr>
      <w:rPr>
        <w:rFonts w:ascii="Symbol" w:hAnsi="Symbol" w:hint="default"/>
      </w:rPr>
    </w:lvl>
    <w:lvl w:ilvl="4" w:tplc="1FC2D2A2" w:tentative="1">
      <w:start w:val="1"/>
      <w:numFmt w:val="bullet"/>
      <w:lvlText w:val="o"/>
      <w:lvlJc w:val="left"/>
      <w:pPr>
        <w:ind w:left="3600" w:hanging="360"/>
      </w:pPr>
      <w:rPr>
        <w:rFonts w:ascii="Courier New" w:hAnsi="Courier New" w:cs="Courier New" w:hint="default"/>
      </w:rPr>
    </w:lvl>
    <w:lvl w:ilvl="5" w:tplc="4B686762" w:tentative="1">
      <w:start w:val="1"/>
      <w:numFmt w:val="bullet"/>
      <w:lvlText w:val=""/>
      <w:lvlJc w:val="left"/>
      <w:pPr>
        <w:ind w:left="4320" w:hanging="360"/>
      </w:pPr>
      <w:rPr>
        <w:rFonts w:ascii="Wingdings" w:hAnsi="Wingdings" w:hint="default"/>
      </w:rPr>
    </w:lvl>
    <w:lvl w:ilvl="6" w:tplc="A7921862" w:tentative="1">
      <w:start w:val="1"/>
      <w:numFmt w:val="bullet"/>
      <w:lvlText w:val=""/>
      <w:lvlJc w:val="left"/>
      <w:pPr>
        <w:ind w:left="5040" w:hanging="360"/>
      </w:pPr>
      <w:rPr>
        <w:rFonts w:ascii="Symbol" w:hAnsi="Symbol" w:hint="default"/>
      </w:rPr>
    </w:lvl>
    <w:lvl w:ilvl="7" w:tplc="AD7E3D3C" w:tentative="1">
      <w:start w:val="1"/>
      <w:numFmt w:val="bullet"/>
      <w:lvlText w:val="o"/>
      <w:lvlJc w:val="left"/>
      <w:pPr>
        <w:ind w:left="5760" w:hanging="360"/>
      </w:pPr>
      <w:rPr>
        <w:rFonts w:ascii="Courier New" w:hAnsi="Courier New" w:cs="Courier New" w:hint="default"/>
      </w:rPr>
    </w:lvl>
    <w:lvl w:ilvl="8" w:tplc="72A6CCC2" w:tentative="1">
      <w:start w:val="1"/>
      <w:numFmt w:val="bullet"/>
      <w:lvlText w:val=""/>
      <w:lvlJc w:val="left"/>
      <w:pPr>
        <w:ind w:left="6480" w:hanging="360"/>
      </w:pPr>
      <w:rPr>
        <w:rFonts w:ascii="Wingdings" w:hAnsi="Wingdings" w:hint="default"/>
      </w:rPr>
    </w:lvl>
  </w:abstractNum>
  <w:abstractNum w:abstractNumId="26" w15:restartNumberingAfterBreak="0">
    <w:nsid w:val="4B6E0282"/>
    <w:multiLevelType w:val="hybridMultilevel"/>
    <w:tmpl w:val="CC50D0DE"/>
    <w:lvl w:ilvl="0" w:tplc="F48C2484">
      <w:start w:val="1"/>
      <w:numFmt w:val="bullet"/>
      <w:lvlText w:val=""/>
      <w:lvlJc w:val="left"/>
      <w:pPr>
        <w:ind w:left="720" w:hanging="360"/>
      </w:pPr>
      <w:rPr>
        <w:rFonts w:ascii="Symbol" w:hAnsi="Symbol" w:hint="default"/>
      </w:rPr>
    </w:lvl>
    <w:lvl w:ilvl="1" w:tplc="418E3FD6" w:tentative="1">
      <w:start w:val="1"/>
      <w:numFmt w:val="bullet"/>
      <w:lvlText w:val="o"/>
      <w:lvlJc w:val="left"/>
      <w:pPr>
        <w:ind w:left="1440" w:hanging="360"/>
      </w:pPr>
      <w:rPr>
        <w:rFonts w:ascii="Courier New" w:hAnsi="Courier New" w:cs="Courier New" w:hint="default"/>
      </w:rPr>
    </w:lvl>
    <w:lvl w:ilvl="2" w:tplc="75B04C78" w:tentative="1">
      <w:start w:val="1"/>
      <w:numFmt w:val="bullet"/>
      <w:lvlText w:val=""/>
      <w:lvlJc w:val="left"/>
      <w:pPr>
        <w:ind w:left="2160" w:hanging="360"/>
      </w:pPr>
      <w:rPr>
        <w:rFonts w:ascii="Wingdings" w:hAnsi="Wingdings" w:hint="default"/>
      </w:rPr>
    </w:lvl>
    <w:lvl w:ilvl="3" w:tplc="EA8473B4" w:tentative="1">
      <w:start w:val="1"/>
      <w:numFmt w:val="bullet"/>
      <w:lvlText w:val=""/>
      <w:lvlJc w:val="left"/>
      <w:pPr>
        <w:ind w:left="2880" w:hanging="360"/>
      </w:pPr>
      <w:rPr>
        <w:rFonts w:ascii="Symbol" w:hAnsi="Symbol" w:hint="default"/>
      </w:rPr>
    </w:lvl>
    <w:lvl w:ilvl="4" w:tplc="21CC19FA" w:tentative="1">
      <w:start w:val="1"/>
      <w:numFmt w:val="bullet"/>
      <w:lvlText w:val="o"/>
      <w:lvlJc w:val="left"/>
      <w:pPr>
        <w:ind w:left="3600" w:hanging="360"/>
      </w:pPr>
      <w:rPr>
        <w:rFonts w:ascii="Courier New" w:hAnsi="Courier New" w:cs="Courier New" w:hint="default"/>
      </w:rPr>
    </w:lvl>
    <w:lvl w:ilvl="5" w:tplc="0FB4EA84" w:tentative="1">
      <w:start w:val="1"/>
      <w:numFmt w:val="bullet"/>
      <w:lvlText w:val=""/>
      <w:lvlJc w:val="left"/>
      <w:pPr>
        <w:ind w:left="4320" w:hanging="360"/>
      </w:pPr>
      <w:rPr>
        <w:rFonts w:ascii="Wingdings" w:hAnsi="Wingdings" w:hint="default"/>
      </w:rPr>
    </w:lvl>
    <w:lvl w:ilvl="6" w:tplc="5EAAF536" w:tentative="1">
      <w:start w:val="1"/>
      <w:numFmt w:val="bullet"/>
      <w:lvlText w:val=""/>
      <w:lvlJc w:val="left"/>
      <w:pPr>
        <w:ind w:left="5040" w:hanging="360"/>
      </w:pPr>
      <w:rPr>
        <w:rFonts w:ascii="Symbol" w:hAnsi="Symbol" w:hint="default"/>
      </w:rPr>
    </w:lvl>
    <w:lvl w:ilvl="7" w:tplc="A3740BA8" w:tentative="1">
      <w:start w:val="1"/>
      <w:numFmt w:val="bullet"/>
      <w:lvlText w:val="o"/>
      <w:lvlJc w:val="left"/>
      <w:pPr>
        <w:ind w:left="5760" w:hanging="360"/>
      </w:pPr>
      <w:rPr>
        <w:rFonts w:ascii="Courier New" w:hAnsi="Courier New" w:cs="Courier New" w:hint="default"/>
      </w:rPr>
    </w:lvl>
    <w:lvl w:ilvl="8" w:tplc="74184636" w:tentative="1">
      <w:start w:val="1"/>
      <w:numFmt w:val="bullet"/>
      <w:lvlText w:val=""/>
      <w:lvlJc w:val="left"/>
      <w:pPr>
        <w:ind w:left="6480" w:hanging="360"/>
      </w:pPr>
      <w:rPr>
        <w:rFonts w:ascii="Wingdings" w:hAnsi="Wingdings" w:hint="default"/>
      </w:rPr>
    </w:lvl>
  </w:abstractNum>
  <w:abstractNum w:abstractNumId="27" w15:restartNumberingAfterBreak="0">
    <w:nsid w:val="4C911C98"/>
    <w:multiLevelType w:val="hybridMultilevel"/>
    <w:tmpl w:val="508EBD42"/>
    <w:lvl w:ilvl="0" w:tplc="66E257A0">
      <w:start w:val="1"/>
      <w:numFmt w:val="bullet"/>
      <w:lvlText w:val=""/>
      <w:lvlJc w:val="left"/>
      <w:pPr>
        <w:ind w:left="720" w:hanging="360"/>
      </w:pPr>
      <w:rPr>
        <w:rFonts w:ascii="Symbol" w:hAnsi="Symbol" w:hint="default"/>
      </w:rPr>
    </w:lvl>
    <w:lvl w:ilvl="1" w:tplc="FA96045A" w:tentative="1">
      <w:start w:val="1"/>
      <w:numFmt w:val="bullet"/>
      <w:lvlText w:val="o"/>
      <w:lvlJc w:val="left"/>
      <w:pPr>
        <w:ind w:left="1440" w:hanging="360"/>
      </w:pPr>
      <w:rPr>
        <w:rFonts w:ascii="Courier New" w:hAnsi="Courier New" w:cs="Courier New" w:hint="default"/>
      </w:rPr>
    </w:lvl>
    <w:lvl w:ilvl="2" w:tplc="66DEF182" w:tentative="1">
      <w:start w:val="1"/>
      <w:numFmt w:val="bullet"/>
      <w:lvlText w:val=""/>
      <w:lvlJc w:val="left"/>
      <w:pPr>
        <w:ind w:left="2160" w:hanging="360"/>
      </w:pPr>
      <w:rPr>
        <w:rFonts w:ascii="Wingdings" w:hAnsi="Wingdings" w:hint="default"/>
      </w:rPr>
    </w:lvl>
    <w:lvl w:ilvl="3" w:tplc="9424C112" w:tentative="1">
      <w:start w:val="1"/>
      <w:numFmt w:val="bullet"/>
      <w:lvlText w:val=""/>
      <w:lvlJc w:val="left"/>
      <w:pPr>
        <w:ind w:left="2880" w:hanging="360"/>
      </w:pPr>
      <w:rPr>
        <w:rFonts w:ascii="Symbol" w:hAnsi="Symbol" w:hint="default"/>
      </w:rPr>
    </w:lvl>
    <w:lvl w:ilvl="4" w:tplc="61FC751C" w:tentative="1">
      <w:start w:val="1"/>
      <w:numFmt w:val="bullet"/>
      <w:lvlText w:val="o"/>
      <w:lvlJc w:val="left"/>
      <w:pPr>
        <w:ind w:left="3600" w:hanging="360"/>
      </w:pPr>
      <w:rPr>
        <w:rFonts w:ascii="Courier New" w:hAnsi="Courier New" w:cs="Courier New" w:hint="default"/>
      </w:rPr>
    </w:lvl>
    <w:lvl w:ilvl="5" w:tplc="14DA75D8" w:tentative="1">
      <w:start w:val="1"/>
      <w:numFmt w:val="bullet"/>
      <w:lvlText w:val=""/>
      <w:lvlJc w:val="left"/>
      <w:pPr>
        <w:ind w:left="4320" w:hanging="360"/>
      </w:pPr>
      <w:rPr>
        <w:rFonts w:ascii="Wingdings" w:hAnsi="Wingdings" w:hint="default"/>
      </w:rPr>
    </w:lvl>
    <w:lvl w:ilvl="6" w:tplc="419A3C3E" w:tentative="1">
      <w:start w:val="1"/>
      <w:numFmt w:val="bullet"/>
      <w:lvlText w:val=""/>
      <w:lvlJc w:val="left"/>
      <w:pPr>
        <w:ind w:left="5040" w:hanging="360"/>
      </w:pPr>
      <w:rPr>
        <w:rFonts w:ascii="Symbol" w:hAnsi="Symbol" w:hint="default"/>
      </w:rPr>
    </w:lvl>
    <w:lvl w:ilvl="7" w:tplc="A1E8C172" w:tentative="1">
      <w:start w:val="1"/>
      <w:numFmt w:val="bullet"/>
      <w:lvlText w:val="o"/>
      <w:lvlJc w:val="left"/>
      <w:pPr>
        <w:ind w:left="5760" w:hanging="360"/>
      </w:pPr>
      <w:rPr>
        <w:rFonts w:ascii="Courier New" w:hAnsi="Courier New" w:cs="Courier New" w:hint="default"/>
      </w:rPr>
    </w:lvl>
    <w:lvl w:ilvl="8" w:tplc="AA40C4EE" w:tentative="1">
      <w:start w:val="1"/>
      <w:numFmt w:val="bullet"/>
      <w:lvlText w:val=""/>
      <w:lvlJc w:val="left"/>
      <w:pPr>
        <w:ind w:left="6480" w:hanging="360"/>
      </w:pPr>
      <w:rPr>
        <w:rFonts w:ascii="Wingdings" w:hAnsi="Wingdings" w:hint="default"/>
      </w:rPr>
    </w:lvl>
  </w:abstractNum>
  <w:abstractNum w:abstractNumId="28" w15:restartNumberingAfterBreak="0">
    <w:nsid w:val="4CDB30A8"/>
    <w:multiLevelType w:val="hybridMultilevel"/>
    <w:tmpl w:val="37EE3458"/>
    <w:lvl w:ilvl="0" w:tplc="49AA6306">
      <w:start w:val="1"/>
      <w:numFmt w:val="bullet"/>
      <w:pStyle w:val="Tablebullet"/>
      <w:lvlText w:val=""/>
      <w:lvlJc w:val="left"/>
      <w:pPr>
        <w:tabs>
          <w:tab w:val="num" w:pos="397"/>
        </w:tabs>
        <w:ind w:left="113" w:firstLine="0"/>
      </w:pPr>
      <w:rPr>
        <w:rFonts w:ascii="Symbol" w:hAnsi="Symbol" w:hint="default"/>
      </w:rPr>
    </w:lvl>
    <w:lvl w:ilvl="1" w:tplc="5EB6EFAC" w:tentative="1">
      <w:start w:val="1"/>
      <w:numFmt w:val="bullet"/>
      <w:lvlText w:val="o"/>
      <w:lvlJc w:val="left"/>
      <w:pPr>
        <w:ind w:left="1440" w:hanging="360"/>
      </w:pPr>
      <w:rPr>
        <w:rFonts w:ascii="Courier New" w:hAnsi="Courier New" w:cs="Courier New" w:hint="default"/>
      </w:rPr>
    </w:lvl>
    <w:lvl w:ilvl="2" w:tplc="1D1E9278" w:tentative="1">
      <w:start w:val="1"/>
      <w:numFmt w:val="bullet"/>
      <w:lvlText w:val=""/>
      <w:lvlJc w:val="left"/>
      <w:pPr>
        <w:ind w:left="2160" w:hanging="360"/>
      </w:pPr>
      <w:rPr>
        <w:rFonts w:ascii="Wingdings" w:hAnsi="Wingdings" w:hint="default"/>
      </w:rPr>
    </w:lvl>
    <w:lvl w:ilvl="3" w:tplc="A0323EF2" w:tentative="1">
      <w:start w:val="1"/>
      <w:numFmt w:val="bullet"/>
      <w:lvlText w:val=""/>
      <w:lvlJc w:val="left"/>
      <w:pPr>
        <w:ind w:left="2880" w:hanging="360"/>
      </w:pPr>
      <w:rPr>
        <w:rFonts w:ascii="Symbol" w:hAnsi="Symbol" w:hint="default"/>
      </w:rPr>
    </w:lvl>
    <w:lvl w:ilvl="4" w:tplc="570825B6" w:tentative="1">
      <w:start w:val="1"/>
      <w:numFmt w:val="bullet"/>
      <w:lvlText w:val="o"/>
      <w:lvlJc w:val="left"/>
      <w:pPr>
        <w:ind w:left="3600" w:hanging="360"/>
      </w:pPr>
      <w:rPr>
        <w:rFonts w:ascii="Courier New" w:hAnsi="Courier New" w:cs="Courier New" w:hint="default"/>
      </w:rPr>
    </w:lvl>
    <w:lvl w:ilvl="5" w:tplc="1AC68574" w:tentative="1">
      <w:start w:val="1"/>
      <w:numFmt w:val="bullet"/>
      <w:lvlText w:val=""/>
      <w:lvlJc w:val="left"/>
      <w:pPr>
        <w:ind w:left="4320" w:hanging="360"/>
      </w:pPr>
      <w:rPr>
        <w:rFonts w:ascii="Wingdings" w:hAnsi="Wingdings" w:hint="default"/>
      </w:rPr>
    </w:lvl>
    <w:lvl w:ilvl="6" w:tplc="2A4022D8" w:tentative="1">
      <w:start w:val="1"/>
      <w:numFmt w:val="bullet"/>
      <w:lvlText w:val=""/>
      <w:lvlJc w:val="left"/>
      <w:pPr>
        <w:ind w:left="5040" w:hanging="360"/>
      </w:pPr>
      <w:rPr>
        <w:rFonts w:ascii="Symbol" w:hAnsi="Symbol" w:hint="default"/>
      </w:rPr>
    </w:lvl>
    <w:lvl w:ilvl="7" w:tplc="182CC4E2" w:tentative="1">
      <w:start w:val="1"/>
      <w:numFmt w:val="bullet"/>
      <w:lvlText w:val="o"/>
      <w:lvlJc w:val="left"/>
      <w:pPr>
        <w:ind w:left="5760" w:hanging="360"/>
      </w:pPr>
      <w:rPr>
        <w:rFonts w:ascii="Courier New" w:hAnsi="Courier New" w:cs="Courier New" w:hint="default"/>
      </w:rPr>
    </w:lvl>
    <w:lvl w:ilvl="8" w:tplc="B39CE288" w:tentative="1">
      <w:start w:val="1"/>
      <w:numFmt w:val="bullet"/>
      <w:lvlText w:val=""/>
      <w:lvlJc w:val="left"/>
      <w:pPr>
        <w:ind w:left="6480" w:hanging="360"/>
      </w:pPr>
      <w:rPr>
        <w:rFonts w:ascii="Wingdings" w:hAnsi="Wingdings" w:hint="default"/>
      </w:rPr>
    </w:lvl>
  </w:abstractNum>
  <w:abstractNum w:abstractNumId="29" w15:restartNumberingAfterBreak="0">
    <w:nsid w:val="4D7369D2"/>
    <w:multiLevelType w:val="hybridMultilevel"/>
    <w:tmpl w:val="E636244C"/>
    <w:lvl w:ilvl="0" w:tplc="F4002AD4">
      <w:start w:val="1"/>
      <w:numFmt w:val="bullet"/>
      <w:lvlText w:val=""/>
      <w:lvlJc w:val="left"/>
      <w:pPr>
        <w:ind w:left="720" w:hanging="360"/>
      </w:pPr>
      <w:rPr>
        <w:rFonts w:ascii="Symbol" w:hAnsi="Symbol" w:hint="default"/>
      </w:rPr>
    </w:lvl>
    <w:lvl w:ilvl="1" w:tplc="6E6E01BC" w:tentative="1">
      <w:start w:val="1"/>
      <w:numFmt w:val="bullet"/>
      <w:lvlText w:val="o"/>
      <w:lvlJc w:val="left"/>
      <w:pPr>
        <w:ind w:left="1440" w:hanging="360"/>
      </w:pPr>
      <w:rPr>
        <w:rFonts w:ascii="Courier New" w:hAnsi="Courier New" w:cs="Courier New" w:hint="default"/>
      </w:rPr>
    </w:lvl>
    <w:lvl w:ilvl="2" w:tplc="EE6EAAE6" w:tentative="1">
      <w:start w:val="1"/>
      <w:numFmt w:val="bullet"/>
      <w:lvlText w:val=""/>
      <w:lvlJc w:val="left"/>
      <w:pPr>
        <w:ind w:left="2160" w:hanging="360"/>
      </w:pPr>
      <w:rPr>
        <w:rFonts w:ascii="Wingdings" w:hAnsi="Wingdings" w:hint="default"/>
      </w:rPr>
    </w:lvl>
    <w:lvl w:ilvl="3" w:tplc="DD2EEFDA" w:tentative="1">
      <w:start w:val="1"/>
      <w:numFmt w:val="bullet"/>
      <w:lvlText w:val=""/>
      <w:lvlJc w:val="left"/>
      <w:pPr>
        <w:ind w:left="2880" w:hanging="360"/>
      </w:pPr>
      <w:rPr>
        <w:rFonts w:ascii="Symbol" w:hAnsi="Symbol" w:hint="default"/>
      </w:rPr>
    </w:lvl>
    <w:lvl w:ilvl="4" w:tplc="26284C50" w:tentative="1">
      <w:start w:val="1"/>
      <w:numFmt w:val="bullet"/>
      <w:lvlText w:val="o"/>
      <w:lvlJc w:val="left"/>
      <w:pPr>
        <w:ind w:left="3600" w:hanging="360"/>
      </w:pPr>
      <w:rPr>
        <w:rFonts w:ascii="Courier New" w:hAnsi="Courier New" w:cs="Courier New" w:hint="default"/>
      </w:rPr>
    </w:lvl>
    <w:lvl w:ilvl="5" w:tplc="0C880FEE" w:tentative="1">
      <w:start w:val="1"/>
      <w:numFmt w:val="bullet"/>
      <w:lvlText w:val=""/>
      <w:lvlJc w:val="left"/>
      <w:pPr>
        <w:ind w:left="4320" w:hanging="360"/>
      </w:pPr>
      <w:rPr>
        <w:rFonts w:ascii="Wingdings" w:hAnsi="Wingdings" w:hint="default"/>
      </w:rPr>
    </w:lvl>
    <w:lvl w:ilvl="6" w:tplc="99024822" w:tentative="1">
      <w:start w:val="1"/>
      <w:numFmt w:val="bullet"/>
      <w:lvlText w:val=""/>
      <w:lvlJc w:val="left"/>
      <w:pPr>
        <w:ind w:left="5040" w:hanging="360"/>
      </w:pPr>
      <w:rPr>
        <w:rFonts w:ascii="Symbol" w:hAnsi="Symbol" w:hint="default"/>
      </w:rPr>
    </w:lvl>
    <w:lvl w:ilvl="7" w:tplc="9F04FBC0" w:tentative="1">
      <w:start w:val="1"/>
      <w:numFmt w:val="bullet"/>
      <w:lvlText w:val="o"/>
      <w:lvlJc w:val="left"/>
      <w:pPr>
        <w:ind w:left="5760" w:hanging="360"/>
      </w:pPr>
      <w:rPr>
        <w:rFonts w:ascii="Courier New" w:hAnsi="Courier New" w:cs="Courier New" w:hint="default"/>
      </w:rPr>
    </w:lvl>
    <w:lvl w:ilvl="8" w:tplc="77DA4A9C" w:tentative="1">
      <w:start w:val="1"/>
      <w:numFmt w:val="bullet"/>
      <w:lvlText w:val=""/>
      <w:lvlJc w:val="left"/>
      <w:pPr>
        <w:ind w:left="6480" w:hanging="360"/>
      </w:pPr>
      <w:rPr>
        <w:rFonts w:ascii="Wingdings" w:hAnsi="Wingdings" w:hint="default"/>
      </w:rPr>
    </w:lvl>
  </w:abstractNum>
  <w:abstractNum w:abstractNumId="30" w15:restartNumberingAfterBreak="0">
    <w:nsid w:val="5046468F"/>
    <w:multiLevelType w:val="hybridMultilevel"/>
    <w:tmpl w:val="F69C5442"/>
    <w:lvl w:ilvl="0" w:tplc="C92C41DE">
      <w:start w:val="25"/>
      <w:numFmt w:val="decimal"/>
      <w:lvlText w:val="%1."/>
      <w:lvlJc w:val="left"/>
      <w:pPr>
        <w:ind w:left="720" w:hanging="360"/>
      </w:pPr>
      <w:rPr>
        <w:rFonts w:hint="default"/>
        <w:b w:val="0"/>
        <w:bCs w:val="0"/>
      </w:rPr>
    </w:lvl>
    <w:lvl w:ilvl="1" w:tplc="372E3F68">
      <w:start w:val="1"/>
      <w:numFmt w:val="lowerLetter"/>
      <w:lvlText w:val="%2."/>
      <w:lvlJc w:val="left"/>
      <w:pPr>
        <w:ind w:left="1440" w:hanging="360"/>
      </w:pPr>
    </w:lvl>
    <w:lvl w:ilvl="2" w:tplc="F1D8B3E4">
      <w:start w:val="1"/>
      <w:numFmt w:val="lowerRoman"/>
      <w:lvlText w:val="%3."/>
      <w:lvlJc w:val="right"/>
      <w:pPr>
        <w:ind w:left="2160" w:hanging="180"/>
      </w:pPr>
    </w:lvl>
    <w:lvl w:ilvl="3" w:tplc="D66CA69C">
      <w:start w:val="1"/>
      <w:numFmt w:val="decimal"/>
      <w:lvlText w:val="%4."/>
      <w:lvlJc w:val="left"/>
      <w:pPr>
        <w:ind w:left="2880" w:hanging="360"/>
      </w:pPr>
    </w:lvl>
    <w:lvl w:ilvl="4" w:tplc="3D9CED0A">
      <w:start w:val="1"/>
      <w:numFmt w:val="lowerLetter"/>
      <w:lvlText w:val="%5."/>
      <w:lvlJc w:val="left"/>
      <w:pPr>
        <w:ind w:left="3600" w:hanging="360"/>
      </w:pPr>
    </w:lvl>
    <w:lvl w:ilvl="5" w:tplc="329AA01C">
      <w:start w:val="1"/>
      <w:numFmt w:val="lowerRoman"/>
      <w:lvlText w:val="%6."/>
      <w:lvlJc w:val="right"/>
      <w:pPr>
        <w:ind w:left="4320" w:hanging="180"/>
      </w:pPr>
    </w:lvl>
    <w:lvl w:ilvl="6" w:tplc="D2F8228E">
      <w:start w:val="1"/>
      <w:numFmt w:val="decimal"/>
      <w:lvlText w:val="%7."/>
      <w:lvlJc w:val="left"/>
      <w:pPr>
        <w:ind w:left="5040" w:hanging="360"/>
      </w:pPr>
    </w:lvl>
    <w:lvl w:ilvl="7" w:tplc="010A5F5A">
      <w:start w:val="1"/>
      <w:numFmt w:val="lowerLetter"/>
      <w:lvlText w:val="%8."/>
      <w:lvlJc w:val="left"/>
      <w:pPr>
        <w:ind w:left="5760" w:hanging="360"/>
      </w:pPr>
    </w:lvl>
    <w:lvl w:ilvl="8" w:tplc="74C8A7E6">
      <w:start w:val="1"/>
      <w:numFmt w:val="lowerRoman"/>
      <w:lvlText w:val="%9."/>
      <w:lvlJc w:val="right"/>
      <w:pPr>
        <w:ind w:left="6480" w:hanging="180"/>
      </w:pPr>
    </w:lvl>
  </w:abstractNum>
  <w:abstractNum w:abstractNumId="31" w15:restartNumberingAfterBreak="0">
    <w:nsid w:val="543E0CE6"/>
    <w:multiLevelType w:val="hybridMultilevel"/>
    <w:tmpl w:val="007CCC94"/>
    <w:lvl w:ilvl="0" w:tplc="595A4AF8">
      <w:start w:val="1"/>
      <w:numFmt w:val="bullet"/>
      <w:lvlText w:val=""/>
      <w:lvlJc w:val="left"/>
      <w:pPr>
        <w:ind w:left="720" w:hanging="360"/>
      </w:pPr>
      <w:rPr>
        <w:rFonts w:ascii="Symbol" w:hAnsi="Symbol" w:hint="default"/>
      </w:rPr>
    </w:lvl>
    <w:lvl w:ilvl="1" w:tplc="91EED750" w:tentative="1">
      <w:start w:val="1"/>
      <w:numFmt w:val="bullet"/>
      <w:lvlText w:val="o"/>
      <w:lvlJc w:val="left"/>
      <w:pPr>
        <w:ind w:left="1440" w:hanging="360"/>
      </w:pPr>
      <w:rPr>
        <w:rFonts w:ascii="Courier New" w:hAnsi="Courier New" w:cs="Courier New" w:hint="default"/>
      </w:rPr>
    </w:lvl>
    <w:lvl w:ilvl="2" w:tplc="B37880AA" w:tentative="1">
      <w:start w:val="1"/>
      <w:numFmt w:val="bullet"/>
      <w:lvlText w:val=""/>
      <w:lvlJc w:val="left"/>
      <w:pPr>
        <w:ind w:left="2160" w:hanging="360"/>
      </w:pPr>
      <w:rPr>
        <w:rFonts w:ascii="Wingdings" w:hAnsi="Wingdings" w:hint="default"/>
      </w:rPr>
    </w:lvl>
    <w:lvl w:ilvl="3" w:tplc="60D09954" w:tentative="1">
      <w:start w:val="1"/>
      <w:numFmt w:val="bullet"/>
      <w:lvlText w:val=""/>
      <w:lvlJc w:val="left"/>
      <w:pPr>
        <w:ind w:left="2880" w:hanging="360"/>
      </w:pPr>
      <w:rPr>
        <w:rFonts w:ascii="Symbol" w:hAnsi="Symbol" w:hint="default"/>
      </w:rPr>
    </w:lvl>
    <w:lvl w:ilvl="4" w:tplc="95B600C2" w:tentative="1">
      <w:start w:val="1"/>
      <w:numFmt w:val="bullet"/>
      <w:lvlText w:val="o"/>
      <w:lvlJc w:val="left"/>
      <w:pPr>
        <w:ind w:left="3600" w:hanging="360"/>
      </w:pPr>
      <w:rPr>
        <w:rFonts w:ascii="Courier New" w:hAnsi="Courier New" w:cs="Courier New" w:hint="default"/>
      </w:rPr>
    </w:lvl>
    <w:lvl w:ilvl="5" w:tplc="60809E3A" w:tentative="1">
      <w:start w:val="1"/>
      <w:numFmt w:val="bullet"/>
      <w:lvlText w:val=""/>
      <w:lvlJc w:val="left"/>
      <w:pPr>
        <w:ind w:left="4320" w:hanging="360"/>
      </w:pPr>
      <w:rPr>
        <w:rFonts w:ascii="Wingdings" w:hAnsi="Wingdings" w:hint="default"/>
      </w:rPr>
    </w:lvl>
    <w:lvl w:ilvl="6" w:tplc="AB123C74" w:tentative="1">
      <w:start w:val="1"/>
      <w:numFmt w:val="bullet"/>
      <w:lvlText w:val=""/>
      <w:lvlJc w:val="left"/>
      <w:pPr>
        <w:ind w:left="5040" w:hanging="360"/>
      </w:pPr>
      <w:rPr>
        <w:rFonts w:ascii="Symbol" w:hAnsi="Symbol" w:hint="default"/>
      </w:rPr>
    </w:lvl>
    <w:lvl w:ilvl="7" w:tplc="B5B6B442" w:tentative="1">
      <w:start w:val="1"/>
      <w:numFmt w:val="bullet"/>
      <w:lvlText w:val="o"/>
      <w:lvlJc w:val="left"/>
      <w:pPr>
        <w:ind w:left="5760" w:hanging="360"/>
      </w:pPr>
      <w:rPr>
        <w:rFonts w:ascii="Courier New" w:hAnsi="Courier New" w:cs="Courier New" w:hint="default"/>
      </w:rPr>
    </w:lvl>
    <w:lvl w:ilvl="8" w:tplc="E800F05A" w:tentative="1">
      <w:start w:val="1"/>
      <w:numFmt w:val="bullet"/>
      <w:lvlText w:val=""/>
      <w:lvlJc w:val="left"/>
      <w:pPr>
        <w:ind w:left="6480" w:hanging="360"/>
      </w:pPr>
      <w:rPr>
        <w:rFonts w:ascii="Wingdings" w:hAnsi="Wingdings" w:hint="default"/>
      </w:rPr>
    </w:lvl>
  </w:abstractNum>
  <w:abstractNum w:abstractNumId="32" w15:restartNumberingAfterBreak="0">
    <w:nsid w:val="556C5AB3"/>
    <w:multiLevelType w:val="hybridMultilevel"/>
    <w:tmpl w:val="C1DA4FEE"/>
    <w:lvl w:ilvl="0" w:tplc="0478C9F0">
      <w:start w:val="1"/>
      <w:numFmt w:val="bullet"/>
      <w:lvlText w:val=""/>
      <w:lvlJc w:val="left"/>
      <w:pPr>
        <w:ind w:left="720" w:hanging="360"/>
      </w:pPr>
      <w:rPr>
        <w:rFonts w:ascii="Symbol" w:hAnsi="Symbol" w:hint="default"/>
      </w:rPr>
    </w:lvl>
    <w:lvl w:ilvl="1" w:tplc="74AEAEAC" w:tentative="1">
      <w:start w:val="1"/>
      <w:numFmt w:val="bullet"/>
      <w:lvlText w:val="o"/>
      <w:lvlJc w:val="left"/>
      <w:pPr>
        <w:ind w:left="1440" w:hanging="360"/>
      </w:pPr>
      <w:rPr>
        <w:rFonts w:ascii="Courier New" w:hAnsi="Courier New" w:cs="Courier New" w:hint="default"/>
      </w:rPr>
    </w:lvl>
    <w:lvl w:ilvl="2" w:tplc="A3AC9E60" w:tentative="1">
      <w:start w:val="1"/>
      <w:numFmt w:val="bullet"/>
      <w:lvlText w:val=""/>
      <w:lvlJc w:val="left"/>
      <w:pPr>
        <w:ind w:left="2160" w:hanging="360"/>
      </w:pPr>
      <w:rPr>
        <w:rFonts w:ascii="Wingdings" w:hAnsi="Wingdings" w:hint="default"/>
      </w:rPr>
    </w:lvl>
    <w:lvl w:ilvl="3" w:tplc="4FC827F6" w:tentative="1">
      <w:start w:val="1"/>
      <w:numFmt w:val="bullet"/>
      <w:lvlText w:val=""/>
      <w:lvlJc w:val="left"/>
      <w:pPr>
        <w:ind w:left="2880" w:hanging="360"/>
      </w:pPr>
      <w:rPr>
        <w:rFonts w:ascii="Symbol" w:hAnsi="Symbol" w:hint="default"/>
      </w:rPr>
    </w:lvl>
    <w:lvl w:ilvl="4" w:tplc="6026F2F6" w:tentative="1">
      <w:start w:val="1"/>
      <w:numFmt w:val="bullet"/>
      <w:lvlText w:val="o"/>
      <w:lvlJc w:val="left"/>
      <w:pPr>
        <w:ind w:left="3600" w:hanging="360"/>
      </w:pPr>
      <w:rPr>
        <w:rFonts w:ascii="Courier New" w:hAnsi="Courier New" w:cs="Courier New" w:hint="default"/>
      </w:rPr>
    </w:lvl>
    <w:lvl w:ilvl="5" w:tplc="4A728758" w:tentative="1">
      <w:start w:val="1"/>
      <w:numFmt w:val="bullet"/>
      <w:lvlText w:val=""/>
      <w:lvlJc w:val="left"/>
      <w:pPr>
        <w:ind w:left="4320" w:hanging="360"/>
      </w:pPr>
      <w:rPr>
        <w:rFonts w:ascii="Wingdings" w:hAnsi="Wingdings" w:hint="default"/>
      </w:rPr>
    </w:lvl>
    <w:lvl w:ilvl="6" w:tplc="CFD479D6" w:tentative="1">
      <w:start w:val="1"/>
      <w:numFmt w:val="bullet"/>
      <w:lvlText w:val=""/>
      <w:lvlJc w:val="left"/>
      <w:pPr>
        <w:ind w:left="5040" w:hanging="360"/>
      </w:pPr>
      <w:rPr>
        <w:rFonts w:ascii="Symbol" w:hAnsi="Symbol" w:hint="default"/>
      </w:rPr>
    </w:lvl>
    <w:lvl w:ilvl="7" w:tplc="84BE0E70" w:tentative="1">
      <w:start w:val="1"/>
      <w:numFmt w:val="bullet"/>
      <w:lvlText w:val="o"/>
      <w:lvlJc w:val="left"/>
      <w:pPr>
        <w:ind w:left="5760" w:hanging="360"/>
      </w:pPr>
      <w:rPr>
        <w:rFonts w:ascii="Courier New" w:hAnsi="Courier New" w:cs="Courier New" w:hint="default"/>
      </w:rPr>
    </w:lvl>
    <w:lvl w:ilvl="8" w:tplc="271E00E6" w:tentative="1">
      <w:start w:val="1"/>
      <w:numFmt w:val="bullet"/>
      <w:lvlText w:val=""/>
      <w:lvlJc w:val="left"/>
      <w:pPr>
        <w:ind w:left="6480" w:hanging="360"/>
      </w:pPr>
      <w:rPr>
        <w:rFonts w:ascii="Wingdings" w:hAnsi="Wingdings" w:hint="default"/>
      </w:rPr>
    </w:lvl>
  </w:abstractNum>
  <w:abstractNum w:abstractNumId="33" w15:restartNumberingAfterBreak="0">
    <w:nsid w:val="57E829C4"/>
    <w:multiLevelType w:val="hybridMultilevel"/>
    <w:tmpl w:val="72B057E4"/>
    <w:lvl w:ilvl="0" w:tplc="4E5C82CC">
      <w:start w:val="1"/>
      <w:numFmt w:val="decimal"/>
      <w:lvlText w:val="%1."/>
      <w:lvlJc w:val="left"/>
      <w:pPr>
        <w:ind w:left="720" w:hanging="360"/>
      </w:pPr>
    </w:lvl>
    <w:lvl w:ilvl="1" w:tplc="2F44CCC2">
      <w:start w:val="1"/>
      <w:numFmt w:val="lowerLetter"/>
      <w:lvlText w:val="%2."/>
      <w:lvlJc w:val="left"/>
      <w:pPr>
        <w:ind w:left="1440" w:hanging="360"/>
      </w:pPr>
    </w:lvl>
    <w:lvl w:ilvl="2" w:tplc="E596522A">
      <w:start w:val="1"/>
      <w:numFmt w:val="lowerRoman"/>
      <w:lvlText w:val="%3."/>
      <w:lvlJc w:val="right"/>
      <w:pPr>
        <w:ind w:left="2160" w:hanging="180"/>
      </w:pPr>
    </w:lvl>
    <w:lvl w:ilvl="3" w:tplc="A8F0701C">
      <w:start w:val="1"/>
      <w:numFmt w:val="decimal"/>
      <w:lvlText w:val="%4."/>
      <w:lvlJc w:val="left"/>
      <w:pPr>
        <w:ind w:left="2880" w:hanging="360"/>
      </w:pPr>
    </w:lvl>
    <w:lvl w:ilvl="4" w:tplc="7D5CB106">
      <w:start w:val="1"/>
      <w:numFmt w:val="lowerLetter"/>
      <w:lvlText w:val="%5."/>
      <w:lvlJc w:val="left"/>
      <w:pPr>
        <w:ind w:left="3600" w:hanging="360"/>
      </w:pPr>
    </w:lvl>
    <w:lvl w:ilvl="5" w:tplc="BC045FD6">
      <w:start w:val="1"/>
      <w:numFmt w:val="lowerRoman"/>
      <w:lvlText w:val="%6."/>
      <w:lvlJc w:val="right"/>
      <w:pPr>
        <w:ind w:left="4320" w:hanging="180"/>
      </w:pPr>
    </w:lvl>
    <w:lvl w:ilvl="6" w:tplc="2D8808F6">
      <w:start w:val="1"/>
      <w:numFmt w:val="decimal"/>
      <w:lvlText w:val="%7."/>
      <w:lvlJc w:val="left"/>
      <w:pPr>
        <w:ind w:left="5040" w:hanging="360"/>
      </w:pPr>
    </w:lvl>
    <w:lvl w:ilvl="7" w:tplc="24E4838E">
      <w:start w:val="1"/>
      <w:numFmt w:val="lowerLetter"/>
      <w:lvlText w:val="%8."/>
      <w:lvlJc w:val="left"/>
      <w:pPr>
        <w:ind w:left="5760" w:hanging="360"/>
      </w:pPr>
    </w:lvl>
    <w:lvl w:ilvl="8" w:tplc="65BEC7C8">
      <w:start w:val="1"/>
      <w:numFmt w:val="lowerRoman"/>
      <w:lvlText w:val="%9."/>
      <w:lvlJc w:val="right"/>
      <w:pPr>
        <w:ind w:left="6480" w:hanging="180"/>
      </w:pPr>
    </w:lvl>
  </w:abstractNum>
  <w:abstractNum w:abstractNumId="34" w15:restartNumberingAfterBreak="0">
    <w:nsid w:val="641A1325"/>
    <w:multiLevelType w:val="hybridMultilevel"/>
    <w:tmpl w:val="290CFD36"/>
    <w:lvl w:ilvl="0" w:tplc="0A40A458">
      <w:start w:val="1"/>
      <w:numFmt w:val="bullet"/>
      <w:lvlText w:val=""/>
      <w:lvlJc w:val="left"/>
      <w:pPr>
        <w:ind w:left="720" w:hanging="360"/>
      </w:pPr>
      <w:rPr>
        <w:rFonts w:ascii="Symbol" w:hAnsi="Symbol" w:hint="default"/>
      </w:rPr>
    </w:lvl>
    <w:lvl w:ilvl="1" w:tplc="336E7DD0" w:tentative="1">
      <w:start w:val="1"/>
      <w:numFmt w:val="bullet"/>
      <w:lvlText w:val="o"/>
      <w:lvlJc w:val="left"/>
      <w:pPr>
        <w:ind w:left="1440" w:hanging="360"/>
      </w:pPr>
      <w:rPr>
        <w:rFonts w:ascii="Courier New" w:hAnsi="Courier New" w:cs="Courier New" w:hint="default"/>
      </w:rPr>
    </w:lvl>
    <w:lvl w:ilvl="2" w:tplc="38A4785E" w:tentative="1">
      <w:start w:val="1"/>
      <w:numFmt w:val="bullet"/>
      <w:lvlText w:val=""/>
      <w:lvlJc w:val="left"/>
      <w:pPr>
        <w:ind w:left="2160" w:hanging="360"/>
      </w:pPr>
      <w:rPr>
        <w:rFonts w:ascii="Wingdings" w:hAnsi="Wingdings" w:hint="default"/>
      </w:rPr>
    </w:lvl>
    <w:lvl w:ilvl="3" w:tplc="40705D16" w:tentative="1">
      <w:start w:val="1"/>
      <w:numFmt w:val="bullet"/>
      <w:lvlText w:val=""/>
      <w:lvlJc w:val="left"/>
      <w:pPr>
        <w:ind w:left="2880" w:hanging="360"/>
      </w:pPr>
      <w:rPr>
        <w:rFonts w:ascii="Symbol" w:hAnsi="Symbol" w:hint="default"/>
      </w:rPr>
    </w:lvl>
    <w:lvl w:ilvl="4" w:tplc="AFB41DC2" w:tentative="1">
      <w:start w:val="1"/>
      <w:numFmt w:val="bullet"/>
      <w:lvlText w:val="o"/>
      <w:lvlJc w:val="left"/>
      <w:pPr>
        <w:ind w:left="3600" w:hanging="360"/>
      </w:pPr>
      <w:rPr>
        <w:rFonts w:ascii="Courier New" w:hAnsi="Courier New" w:cs="Courier New" w:hint="default"/>
      </w:rPr>
    </w:lvl>
    <w:lvl w:ilvl="5" w:tplc="2370EB08" w:tentative="1">
      <w:start w:val="1"/>
      <w:numFmt w:val="bullet"/>
      <w:lvlText w:val=""/>
      <w:lvlJc w:val="left"/>
      <w:pPr>
        <w:ind w:left="4320" w:hanging="360"/>
      </w:pPr>
      <w:rPr>
        <w:rFonts w:ascii="Wingdings" w:hAnsi="Wingdings" w:hint="default"/>
      </w:rPr>
    </w:lvl>
    <w:lvl w:ilvl="6" w:tplc="196A709E" w:tentative="1">
      <w:start w:val="1"/>
      <w:numFmt w:val="bullet"/>
      <w:lvlText w:val=""/>
      <w:lvlJc w:val="left"/>
      <w:pPr>
        <w:ind w:left="5040" w:hanging="360"/>
      </w:pPr>
      <w:rPr>
        <w:rFonts w:ascii="Symbol" w:hAnsi="Symbol" w:hint="default"/>
      </w:rPr>
    </w:lvl>
    <w:lvl w:ilvl="7" w:tplc="C23C09EE" w:tentative="1">
      <w:start w:val="1"/>
      <w:numFmt w:val="bullet"/>
      <w:lvlText w:val="o"/>
      <w:lvlJc w:val="left"/>
      <w:pPr>
        <w:ind w:left="5760" w:hanging="360"/>
      </w:pPr>
      <w:rPr>
        <w:rFonts w:ascii="Courier New" w:hAnsi="Courier New" w:cs="Courier New" w:hint="default"/>
      </w:rPr>
    </w:lvl>
    <w:lvl w:ilvl="8" w:tplc="602293BE" w:tentative="1">
      <w:start w:val="1"/>
      <w:numFmt w:val="bullet"/>
      <w:lvlText w:val=""/>
      <w:lvlJc w:val="left"/>
      <w:pPr>
        <w:ind w:left="6480" w:hanging="360"/>
      </w:pPr>
      <w:rPr>
        <w:rFonts w:ascii="Wingdings" w:hAnsi="Wingdings" w:hint="default"/>
      </w:rPr>
    </w:lvl>
  </w:abstractNum>
  <w:abstractNum w:abstractNumId="35" w15:restartNumberingAfterBreak="0">
    <w:nsid w:val="673B0CE9"/>
    <w:multiLevelType w:val="hybridMultilevel"/>
    <w:tmpl w:val="F64EC4B8"/>
    <w:lvl w:ilvl="0" w:tplc="89284C8A">
      <w:start w:val="16"/>
      <w:numFmt w:val="decimal"/>
      <w:lvlText w:val="%1."/>
      <w:lvlJc w:val="left"/>
      <w:pPr>
        <w:ind w:left="720" w:hanging="360"/>
      </w:pPr>
      <w:rPr>
        <w:rFonts w:hint="default"/>
      </w:rPr>
    </w:lvl>
    <w:lvl w:ilvl="1" w:tplc="E1BA3EA4">
      <w:start w:val="1"/>
      <w:numFmt w:val="lowerLetter"/>
      <w:lvlText w:val="%2."/>
      <w:lvlJc w:val="left"/>
      <w:pPr>
        <w:ind w:left="1440" w:hanging="360"/>
      </w:pPr>
    </w:lvl>
    <w:lvl w:ilvl="2" w:tplc="6B90E174">
      <w:start w:val="1"/>
      <w:numFmt w:val="lowerRoman"/>
      <w:lvlText w:val="%3."/>
      <w:lvlJc w:val="right"/>
      <w:pPr>
        <w:ind w:left="2160" w:hanging="180"/>
      </w:pPr>
    </w:lvl>
    <w:lvl w:ilvl="3" w:tplc="DD661D5A">
      <w:start w:val="1"/>
      <w:numFmt w:val="decimal"/>
      <w:lvlText w:val="%4."/>
      <w:lvlJc w:val="left"/>
      <w:pPr>
        <w:ind w:left="2880" w:hanging="360"/>
      </w:pPr>
    </w:lvl>
    <w:lvl w:ilvl="4" w:tplc="52D40790">
      <w:start w:val="1"/>
      <w:numFmt w:val="lowerLetter"/>
      <w:lvlText w:val="%5."/>
      <w:lvlJc w:val="left"/>
      <w:pPr>
        <w:ind w:left="3600" w:hanging="360"/>
      </w:pPr>
    </w:lvl>
    <w:lvl w:ilvl="5" w:tplc="5FB04C2C">
      <w:start w:val="1"/>
      <w:numFmt w:val="lowerRoman"/>
      <w:lvlText w:val="%6."/>
      <w:lvlJc w:val="right"/>
      <w:pPr>
        <w:ind w:left="4320" w:hanging="180"/>
      </w:pPr>
    </w:lvl>
    <w:lvl w:ilvl="6" w:tplc="A5D2FFA4">
      <w:start w:val="1"/>
      <w:numFmt w:val="decimal"/>
      <w:lvlText w:val="%7."/>
      <w:lvlJc w:val="left"/>
      <w:pPr>
        <w:ind w:left="5040" w:hanging="360"/>
      </w:pPr>
    </w:lvl>
    <w:lvl w:ilvl="7" w:tplc="CB9A830A">
      <w:start w:val="1"/>
      <w:numFmt w:val="lowerLetter"/>
      <w:lvlText w:val="%8."/>
      <w:lvlJc w:val="left"/>
      <w:pPr>
        <w:ind w:left="5760" w:hanging="360"/>
      </w:pPr>
    </w:lvl>
    <w:lvl w:ilvl="8" w:tplc="75107FC6">
      <w:start w:val="1"/>
      <w:numFmt w:val="lowerRoman"/>
      <w:lvlText w:val="%9."/>
      <w:lvlJc w:val="right"/>
      <w:pPr>
        <w:ind w:left="6480" w:hanging="180"/>
      </w:pPr>
    </w:lvl>
  </w:abstractNum>
  <w:abstractNum w:abstractNumId="36" w15:restartNumberingAfterBreak="0">
    <w:nsid w:val="6799298B"/>
    <w:multiLevelType w:val="hybridMultilevel"/>
    <w:tmpl w:val="4B20987C"/>
    <w:lvl w:ilvl="0" w:tplc="9B5473BE">
      <w:start w:val="13"/>
      <w:numFmt w:val="decimal"/>
      <w:lvlText w:val="%1."/>
      <w:lvlJc w:val="left"/>
      <w:pPr>
        <w:ind w:left="720" w:hanging="360"/>
      </w:pPr>
      <w:rPr>
        <w:rFonts w:hint="default"/>
      </w:rPr>
    </w:lvl>
    <w:lvl w:ilvl="1" w:tplc="AA8C4F82">
      <w:start w:val="1"/>
      <w:numFmt w:val="lowerLetter"/>
      <w:lvlText w:val="%2."/>
      <w:lvlJc w:val="left"/>
      <w:pPr>
        <w:ind w:left="1440" w:hanging="360"/>
      </w:pPr>
    </w:lvl>
    <w:lvl w:ilvl="2" w:tplc="9C20F7EA">
      <w:start w:val="1"/>
      <w:numFmt w:val="lowerRoman"/>
      <w:lvlText w:val="%3."/>
      <w:lvlJc w:val="right"/>
      <w:pPr>
        <w:ind w:left="2160" w:hanging="180"/>
      </w:pPr>
    </w:lvl>
    <w:lvl w:ilvl="3" w:tplc="62CCA632">
      <w:start w:val="1"/>
      <w:numFmt w:val="decimal"/>
      <w:lvlText w:val="%4."/>
      <w:lvlJc w:val="left"/>
      <w:pPr>
        <w:ind w:left="2880" w:hanging="360"/>
      </w:pPr>
    </w:lvl>
    <w:lvl w:ilvl="4" w:tplc="654ED2C8">
      <w:start w:val="1"/>
      <w:numFmt w:val="lowerLetter"/>
      <w:lvlText w:val="%5."/>
      <w:lvlJc w:val="left"/>
      <w:pPr>
        <w:ind w:left="3600" w:hanging="360"/>
      </w:pPr>
    </w:lvl>
    <w:lvl w:ilvl="5" w:tplc="E8C684C0">
      <w:start w:val="1"/>
      <w:numFmt w:val="lowerRoman"/>
      <w:lvlText w:val="%6."/>
      <w:lvlJc w:val="right"/>
      <w:pPr>
        <w:ind w:left="4320" w:hanging="180"/>
      </w:pPr>
    </w:lvl>
    <w:lvl w:ilvl="6" w:tplc="1FE4DF5E">
      <w:start w:val="1"/>
      <w:numFmt w:val="decimal"/>
      <w:lvlText w:val="%7."/>
      <w:lvlJc w:val="left"/>
      <w:pPr>
        <w:ind w:left="5040" w:hanging="360"/>
      </w:pPr>
    </w:lvl>
    <w:lvl w:ilvl="7" w:tplc="A5FAE412">
      <w:start w:val="1"/>
      <w:numFmt w:val="lowerLetter"/>
      <w:lvlText w:val="%8."/>
      <w:lvlJc w:val="left"/>
      <w:pPr>
        <w:ind w:left="5760" w:hanging="360"/>
      </w:pPr>
    </w:lvl>
    <w:lvl w:ilvl="8" w:tplc="30906414">
      <w:start w:val="1"/>
      <w:numFmt w:val="lowerRoman"/>
      <w:lvlText w:val="%9."/>
      <w:lvlJc w:val="right"/>
      <w:pPr>
        <w:ind w:left="6480" w:hanging="180"/>
      </w:pPr>
    </w:lvl>
  </w:abstractNum>
  <w:abstractNum w:abstractNumId="37" w15:restartNumberingAfterBreak="0">
    <w:nsid w:val="69105A9A"/>
    <w:multiLevelType w:val="hybridMultilevel"/>
    <w:tmpl w:val="778CC460"/>
    <w:lvl w:ilvl="0" w:tplc="8258CFD6">
      <w:start w:val="6"/>
      <w:numFmt w:val="decimal"/>
      <w:lvlText w:val="%1."/>
      <w:lvlJc w:val="left"/>
      <w:pPr>
        <w:ind w:left="720" w:hanging="360"/>
      </w:pPr>
      <w:rPr>
        <w:rFonts w:hint="default"/>
      </w:rPr>
    </w:lvl>
    <w:lvl w:ilvl="1" w:tplc="F528BBF4">
      <w:start w:val="1"/>
      <w:numFmt w:val="lowerLetter"/>
      <w:lvlText w:val="%2."/>
      <w:lvlJc w:val="left"/>
      <w:pPr>
        <w:ind w:left="1440" w:hanging="360"/>
      </w:pPr>
    </w:lvl>
    <w:lvl w:ilvl="2" w:tplc="0E9E4276">
      <w:start w:val="1"/>
      <w:numFmt w:val="lowerRoman"/>
      <w:lvlText w:val="%3."/>
      <w:lvlJc w:val="right"/>
      <w:pPr>
        <w:ind w:left="2160" w:hanging="180"/>
      </w:pPr>
    </w:lvl>
    <w:lvl w:ilvl="3" w:tplc="091264E8">
      <w:start w:val="1"/>
      <w:numFmt w:val="decimal"/>
      <w:lvlText w:val="%4."/>
      <w:lvlJc w:val="left"/>
      <w:pPr>
        <w:ind w:left="2880" w:hanging="360"/>
      </w:pPr>
    </w:lvl>
    <w:lvl w:ilvl="4" w:tplc="ACCCC48E">
      <w:start w:val="1"/>
      <w:numFmt w:val="lowerLetter"/>
      <w:lvlText w:val="%5."/>
      <w:lvlJc w:val="left"/>
      <w:pPr>
        <w:ind w:left="3600" w:hanging="360"/>
      </w:pPr>
    </w:lvl>
    <w:lvl w:ilvl="5" w:tplc="03F2C980">
      <w:start w:val="1"/>
      <w:numFmt w:val="lowerRoman"/>
      <w:lvlText w:val="%6."/>
      <w:lvlJc w:val="right"/>
      <w:pPr>
        <w:ind w:left="4320" w:hanging="180"/>
      </w:pPr>
    </w:lvl>
    <w:lvl w:ilvl="6" w:tplc="BD061EA8">
      <w:start w:val="1"/>
      <w:numFmt w:val="decimal"/>
      <w:lvlText w:val="%7."/>
      <w:lvlJc w:val="left"/>
      <w:pPr>
        <w:ind w:left="5040" w:hanging="360"/>
      </w:pPr>
    </w:lvl>
    <w:lvl w:ilvl="7" w:tplc="96EEBCA2">
      <w:start w:val="1"/>
      <w:numFmt w:val="lowerLetter"/>
      <w:lvlText w:val="%8."/>
      <w:lvlJc w:val="left"/>
      <w:pPr>
        <w:ind w:left="5760" w:hanging="360"/>
      </w:pPr>
    </w:lvl>
    <w:lvl w:ilvl="8" w:tplc="3524268E">
      <w:start w:val="1"/>
      <w:numFmt w:val="lowerRoman"/>
      <w:lvlText w:val="%9."/>
      <w:lvlJc w:val="right"/>
      <w:pPr>
        <w:ind w:left="6480" w:hanging="180"/>
      </w:pPr>
    </w:lvl>
  </w:abstractNum>
  <w:abstractNum w:abstractNumId="38" w15:restartNumberingAfterBreak="0">
    <w:nsid w:val="692BFE69"/>
    <w:multiLevelType w:val="hybridMultilevel"/>
    <w:tmpl w:val="FFFFFFFF"/>
    <w:lvl w:ilvl="0" w:tplc="45704D60">
      <w:start w:val="1"/>
      <w:numFmt w:val="bullet"/>
      <w:lvlText w:val=""/>
      <w:lvlJc w:val="left"/>
      <w:pPr>
        <w:ind w:left="720" w:hanging="360"/>
      </w:pPr>
      <w:rPr>
        <w:rFonts w:ascii="Symbol" w:hAnsi="Symbol" w:hint="default"/>
      </w:rPr>
    </w:lvl>
    <w:lvl w:ilvl="1" w:tplc="A9E8D68C">
      <w:start w:val="1"/>
      <w:numFmt w:val="bullet"/>
      <w:lvlText w:val="o"/>
      <w:lvlJc w:val="left"/>
      <w:pPr>
        <w:ind w:left="1440" w:hanging="360"/>
      </w:pPr>
      <w:rPr>
        <w:rFonts w:ascii="Courier New" w:hAnsi="Courier New" w:hint="default"/>
      </w:rPr>
    </w:lvl>
    <w:lvl w:ilvl="2" w:tplc="55424458">
      <w:start w:val="1"/>
      <w:numFmt w:val="bullet"/>
      <w:lvlText w:val=""/>
      <w:lvlJc w:val="left"/>
      <w:pPr>
        <w:ind w:left="2160" w:hanging="360"/>
      </w:pPr>
      <w:rPr>
        <w:rFonts w:ascii="Wingdings" w:hAnsi="Wingdings" w:hint="default"/>
      </w:rPr>
    </w:lvl>
    <w:lvl w:ilvl="3" w:tplc="4C7821B2">
      <w:start w:val="1"/>
      <w:numFmt w:val="bullet"/>
      <w:lvlText w:val=""/>
      <w:lvlJc w:val="left"/>
      <w:pPr>
        <w:ind w:left="2880" w:hanging="360"/>
      </w:pPr>
      <w:rPr>
        <w:rFonts w:ascii="Symbol" w:hAnsi="Symbol" w:hint="default"/>
      </w:rPr>
    </w:lvl>
    <w:lvl w:ilvl="4" w:tplc="28D4C1D6">
      <w:start w:val="1"/>
      <w:numFmt w:val="bullet"/>
      <w:lvlText w:val="o"/>
      <w:lvlJc w:val="left"/>
      <w:pPr>
        <w:ind w:left="3600" w:hanging="360"/>
      </w:pPr>
      <w:rPr>
        <w:rFonts w:ascii="Courier New" w:hAnsi="Courier New" w:hint="default"/>
      </w:rPr>
    </w:lvl>
    <w:lvl w:ilvl="5" w:tplc="B6D46428">
      <w:start w:val="1"/>
      <w:numFmt w:val="bullet"/>
      <w:lvlText w:val=""/>
      <w:lvlJc w:val="left"/>
      <w:pPr>
        <w:ind w:left="4320" w:hanging="360"/>
      </w:pPr>
      <w:rPr>
        <w:rFonts w:ascii="Wingdings" w:hAnsi="Wingdings" w:hint="default"/>
      </w:rPr>
    </w:lvl>
    <w:lvl w:ilvl="6" w:tplc="AB88FAFC">
      <w:start w:val="1"/>
      <w:numFmt w:val="bullet"/>
      <w:lvlText w:val=""/>
      <w:lvlJc w:val="left"/>
      <w:pPr>
        <w:ind w:left="5040" w:hanging="360"/>
      </w:pPr>
      <w:rPr>
        <w:rFonts w:ascii="Symbol" w:hAnsi="Symbol" w:hint="default"/>
      </w:rPr>
    </w:lvl>
    <w:lvl w:ilvl="7" w:tplc="5F6C306C">
      <w:start w:val="1"/>
      <w:numFmt w:val="bullet"/>
      <w:lvlText w:val="o"/>
      <w:lvlJc w:val="left"/>
      <w:pPr>
        <w:ind w:left="5760" w:hanging="360"/>
      </w:pPr>
      <w:rPr>
        <w:rFonts w:ascii="Courier New" w:hAnsi="Courier New" w:hint="default"/>
      </w:rPr>
    </w:lvl>
    <w:lvl w:ilvl="8" w:tplc="F53232E0">
      <w:start w:val="1"/>
      <w:numFmt w:val="bullet"/>
      <w:lvlText w:val=""/>
      <w:lvlJc w:val="left"/>
      <w:pPr>
        <w:ind w:left="6480" w:hanging="360"/>
      </w:pPr>
      <w:rPr>
        <w:rFonts w:ascii="Wingdings" w:hAnsi="Wingdings" w:hint="default"/>
      </w:rPr>
    </w:lvl>
  </w:abstractNum>
  <w:abstractNum w:abstractNumId="39" w15:restartNumberingAfterBreak="0">
    <w:nsid w:val="6A102E3B"/>
    <w:multiLevelType w:val="hybridMultilevel"/>
    <w:tmpl w:val="5DA4F5B2"/>
    <w:lvl w:ilvl="0" w:tplc="B3C64166">
      <w:start w:val="1"/>
      <w:numFmt w:val="decimal"/>
      <w:lvlText w:val="%1."/>
      <w:lvlJc w:val="left"/>
      <w:pPr>
        <w:ind w:left="720" w:hanging="360"/>
      </w:pPr>
      <w:rPr>
        <w:b/>
        <w:bCs/>
      </w:rPr>
    </w:lvl>
    <w:lvl w:ilvl="1" w:tplc="5E323BA2" w:tentative="1">
      <w:start w:val="1"/>
      <w:numFmt w:val="lowerLetter"/>
      <w:lvlText w:val="%2."/>
      <w:lvlJc w:val="left"/>
      <w:pPr>
        <w:ind w:left="1440" w:hanging="360"/>
      </w:pPr>
    </w:lvl>
    <w:lvl w:ilvl="2" w:tplc="18C458D2" w:tentative="1">
      <w:start w:val="1"/>
      <w:numFmt w:val="lowerRoman"/>
      <w:lvlText w:val="%3."/>
      <w:lvlJc w:val="right"/>
      <w:pPr>
        <w:ind w:left="2160" w:hanging="180"/>
      </w:pPr>
    </w:lvl>
    <w:lvl w:ilvl="3" w:tplc="E358501A" w:tentative="1">
      <w:start w:val="1"/>
      <w:numFmt w:val="decimal"/>
      <w:lvlText w:val="%4."/>
      <w:lvlJc w:val="left"/>
      <w:pPr>
        <w:ind w:left="2880" w:hanging="360"/>
      </w:pPr>
    </w:lvl>
    <w:lvl w:ilvl="4" w:tplc="90046662" w:tentative="1">
      <w:start w:val="1"/>
      <w:numFmt w:val="lowerLetter"/>
      <w:lvlText w:val="%5."/>
      <w:lvlJc w:val="left"/>
      <w:pPr>
        <w:ind w:left="3600" w:hanging="360"/>
      </w:pPr>
    </w:lvl>
    <w:lvl w:ilvl="5" w:tplc="2AEADF32" w:tentative="1">
      <w:start w:val="1"/>
      <w:numFmt w:val="lowerRoman"/>
      <w:lvlText w:val="%6."/>
      <w:lvlJc w:val="right"/>
      <w:pPr>
        <w:ind w:left="4320" w:hanging="180"/>
      </w:pPr>
    </w:lvl>
    <w:lvl w:ilvl="6" w:tplc="42AE9868" w:tentative="1">
      <w:start w:val="1"/>
      <w:numFmt w:val="decimal"/>
      <w:lvlText w:val="%7."/>
      <w:lvlJc w:val="left"/>
      <w:pPr>
        <w:ind w:left="5040" w:hanging="360"/>
      </w:pPr>
    </w:lvl>
    <w:lvl w:ilvl="7" w:tplc="42367B18" w:tentative="1">
      <w:start w:val="1"/>
      <w:numFmt w:val="lowerLetter"/>
      <w:lvlText w:val="%8."/>
      <w:lvlJc w:val="left"/>
      <w:pPr>
        <w:ind w:left="5760" w:hanging="360"/>
      </w:pPr>
    </w:lvl>
    <w:lvl w:ilvl="8" w:tplc="D18C844E" w:tentative="1">
      <w:start w:val="1"/>
      <w:numFmt w:val="lowerRoman"/>
      <w:lvlText w:val="%9."/>
      <w:lvlJc w:val="right"/>
      <w:pPr>
        <w:ind w:left="6480" w:hanging="180"/>
      </w:pPr>
    </w:lvl>
  </w:abstractNum>
  <w:abstractNum w:abstractNumId="40" w15:restartNumberingAfterBreak="0">
    <w:nsid w:val="6DE95176"/>
    <w:multiLevelType w:val="hybridMultilevel"/>
    <w:tmpl w:val="DCEE4F4C"/>
    <w:lvl w:ilvl="0" w:tplc="79C02F4A">
      <w:start w:val="1"/>
      <w:numFmt w:val="bullet"/>
      <w:lvlText w:val=""/>
      <w:lvlJc w:val="left"/>
      <w:pPr>
        <w:ind w:left="780" w:hanging="360"/>
      </w:pPr>
      <w:rPr>
        <w:rFonts w:ascii="Symbol" w:hAnsi="Symbol" w:hint="default"/>
      </w:rPr>
    </w:lvl>
    <w:lvl w:ilvl="1" w:tplc="B37C382C" w:tentative="1">
      <w:start w:val="1"/>
      <w:numFmt w:val="bullet"/>
      <w:lvlText w:val="o"/>
      <w:lvlJc w:val="left"/>
      <w:pPr>
        <w:ind w:left="1500" w:hanging="360"/>
      </w:pPr>
      <w:rPr>
        <w:rFonts w:ascii="Courier New" w:hAnsi="Courier New" w:cs="Courier New" w:hint="default"/>
      </w:rPr>
    </w:lvl>
    <w:lvl w:ilvl="2" w:tplc="39A27704" w:tentative="1">
      <w:start w:val="1"/>
      <w:numFmt w:val="bullet"/>
      <w:lvlText w:val=""/>
      <w:lvlJc w:val="left"/>
      <w:pPr>
        <w:ind w:left="2220" w:hanging="360"/>
      </w:pPr>
      <w:rPr>
        <w:rFonts w:ascii="Wingdings" w:hAnsi="Wingdings" w:hint="default"/>
      </w:rPr>
    </w:lvl>
    <w:lvl w:ilvl="3" w:tplc="43A0C316" w:tentative="1">
      <w:start w:val="1"/>
      <w:numFmt w:val="bullet"/>
      <w:lvlText w:val=""/>
      <w:lvlJc w:val="left"/>
      <w:pPr>
        <w:ind w:left="2940" w:hanging="360"/>
      </w:pPr>
      <w:rPr>
        <w:rFonts w:ascii="Symbol" w:hAnsi="Symbol" w:hint="default"/>
      </w:rPr>
    </w:lvl>
    <w:lvl w:ilvl="4" w:tplc="DEFE3AFA" w:tentative="1">
      <w:start w:val="1"/>
      <w:numFmt w:val="bullet"/>
      <w:lvlText w:val="o"/>
      <w:lvlJc w:val="left"/>
      <w:pPr>
        <w:ind w:left="3660" w:hanging="360"/>
      </w:pPr>
      <w:rPr>
        <w:rFonts w:ascii="Courier New" w:hAnsi="Courier New" w:cs="Courier New" w:hint="default"/>
      </w:rPr>
    </w:lvl>
    <w:lvl w:ilvl="5" w:tplc="EFB45144" w:tentative="1">
      <w:start w:val="1"/>
      <w:numFmt w:val="bullet"/>
      <w:lvlText w:val=""/>
      <w:lvlJc w:val="left"/>
      <w:pPr>
        <w:ind w:left="4380" w:hanging="360"/>
      </w:pPr>
      <w:rPr>
        <w:rFonts w:ascii="Wingdings" w:hAnsi="Wingdings" w:hint="default"/>
      </w:rPr>
    </w:lvl>
    <w:lvl w:ilvl="6" w:tplc="1EAE5CC8" w:tentative="1">
      <w:start w:val="1"/>
      <w:numFmt w:val="bullet"/>
      <w:lvlText w:val=""/>
      <w:lvlJc w:val="left"/>
      <w:pPr>
        <w:ind w:left="5100" w:hanging="360"/>
      </w:pPr>
      <w:rPr>
        <w:rFonts w:ascii="Symbol" w:hAnsi="Symbol" w:hint="default"/>
      </w:rPr>
    </w:lvl>
    <w:lvl w:ilvl="7" w:tplc="CCB0F116" w:tentative="1">
      <w:start w:val="1"/>
      <w:numFmt w:val="bullet"/>
      <w:lvlText w:val="o"/>
      <w:lvlJc w:val="left"/>
      <w:pPr>
        <w:ind w:left="5820" w:hanging="360"/>
      </w:pPr>
      <w:rPr>
        <w:rFonts w:ascii="Courier New" w:hAnsi="Courier New" w:cs="Courier New" w:hint="default"/>
      </w:rPr>
    </w:lvl>
    <w:lvl w:ilvl="8" w:tplc="6420B8E6" w:tentative="1">
      <w:start w:val="1"/>
      <w:numFmt w:val="bullet"/>
      <w:lvlText w:val=""/>
      <w:lvlJc w:val="left"/>
      <w:pPr>
        <w:ind w:left="6540" w:hanging="360"/>
      </w:pPr>
      <w:rPr>
        <w:rFonts w:ascii="Wingdings" w:hAnsi="Wingdings" w:hint="default"/>
      </w:rPr>
    </w:lvl>
  </w:abstractNum>
  <w:abstractNum w:abstractNumId="41" w15:restartNumberingAfterBreak="0">
    <w:nsid w:val="70332FC1"/>
    <w:multiLevelType w:val="hybridMultilevel"/>
    <w:tmpl w:val="7DF81C02"/>
    <w:lvl w:ilvl="0" w:tplc="BBDC5906">
      <w:start w:val="9"/>
      <w:numFmt w:val="decimal"/>
      <w:lvlText w:val="%1."/>
      <w:lvlJc w:val="left"/>
      <w:pPr>
        <w:ind w:left="720" w:hanging="360"/>
      </w:pPr>
      <w:rPr>
        <w:rFonts w:hint="default"/>
      </w:rPr>
    </w:lvl>
    <w:lvl w:ilvl="1" w:tplc="A4B2EE9A" w:tentative="1">
      <w:start w:val="1"/>
      <w:numFmt w:val="lowerLetter"/>
      <w:lvlText w:val="%2."/>
      <w:lvlJc w:val="left"/>
      <w:pPr>
        <w:ind w:left="1440" w:hanging="360"/>
      </w:pPr>
    </w:lvl>
    <w:lvl w:ilvl="2" w:tplc="346A1F5C" w:tentative="1">
      <w:start w:val="1"/>
      <w:numFmt w:val="lowerRoman"/>
      <w:lvlText w:val="%3."/>
      <w:lvlJc w:val="right"/>
      <w:pPr>
        <w:ind w:left="2160" w:hanging="180"/>
      </w:pPr>
    </w:lvl>
    <w:lvl w:ilvl="3" w:tplc="56323A9E" w:tentative="1">
      <w:start w:val="1"/>
      <w:numFmt w:val="decimal"/>
      <w:lvlText w:val="%4."/>
      <w:lvlJc w:val="left"/>
      <w:pPr>
        <w:ind w:left="2880" w:hanging="360"/>
      </w:pPr>
    </w:lvl>
    <w:lvl w:ilvl="4" w:tplc="20002010" w:tentative="1">
      <w:start w:val="1"/>
      <w:numFmt w:val="lowerLetter"/>
      <w:lvlText w:val="%5."/>
      <w:lvlJc w:val="left"/>
      <w:pPr>
        <w:ind w:left="3600" w:hanging="360"/>
      </w:pPr>
    </w:lvl>
    <w:lvl w:ilvl="5" w:tplc="81B09CE4" w:tentative="1">
      <w:start w:val="1"/>
      <w:numFmt w:val="lowerRoman"/>
      <w:lvlText w:val="%6."/>
      <w:lvlJc w:val="right"/>
      <w:pPr>
        <w:ind w:left="4320" w:hanging="180"/>
      </w:pPr>
    </w:lvl>
    <w:lvl w:ilvl="6" w:tplc="5470D6F6" w:tentative="1">
      <w:start w:val="1"/>
      <w:numFmt w:val="decimal"/>
      <w:lvlText w:val="%7."/>
      <w:lvlJc w:val="left"/>
      <w:pPr>
        <w:ind w:left="5040" w:hanging="360"/>
      </w:pPr>
    </w:lvl>
    <w:lvl w:ilvl="7" w:tplc="49140AD0" w:tentative="1">
      <w:start w:val="1"/>
      <w:numFmt w:val="lowerLetter"/>
      <w:lvlText w:val="%8."/>
      <w:lvlJc w:val="left"/>
      <w:pPr>
        <w:ind w:left="5760" w:hanging="360"/>
      </w:pPr>
    </w:lvl>
    <w:lvl w:ilvl="8" w:tplc="25744500" w:tentative="1">
      <w:start w:val="1"/>
      <w:numFmt w:val="lowerRoman"/>
      <w:lvlText w:val="%9."/>
      <w:lvlJc w:val="right"/>
      <w:pPr>
        <w:ind w:left="6480" w:hanging="180"/>
      </w:pPr>
    </w:lvl>
  </w:abstractNum>
  <w:abstractNum w:abstractNumId="42" w15:restartNumberingAfterBreak="0">
    <w:nsid w:val="70AC3C2E"/>
    <w:multiLevelType w:val="hybridMultilevel"/>
    <w:tmpl w:val="F2A8C992"/>
    <w:lvl w:ilvl="0" w:tplc="A97C6660">
      <w:start w:val="26"/>
      <w:numFmt w:val="decimal"/>
      <w:lvlText w:val="%1."/>
      <w:lvlJc w:val="left"/>
      <w:pPr>
        <w:ind w:left="720" w:hanging="360"/>
      </w:pPr>
      <w:rPr>
        <w:rFonts w:hint="default"/>
      </w:rPr>
    </w:lvl>
    <w:lvl w:ilvl="1" w:tplc="12384FEE" w:tentative="1">
      <w:start w:val="1"/>
      <w:numFmt w:val="lowerLetter"/>
      <w:lvlText w:val="%2."/>
      <w:lvlJc w:val="left"/>
      <w:pPr>
        <w:ind w:left="1440" w:hanging="360"/>
      </w:pPr>
    </w:lvl>
    <w:lvl w:ilvl="2" w:tplc="E1F4E084" w:tentative="1">
      <w:start w:val="1"/>
      <w:numFmt w:val="lowerRoman"/>
      <w:lvlText w:val="%3."/>
      <w:lvlJc w:val="right"/>
      <w:pPr>
        <w:ind w:left="2160" w:hanging="180"/>
      </w:pPr>
    </w:lvl>
    <w:lvl w:ilvl="3" w:tplc="E55C9A00" w:tentative="1">
      <w:start w:val="1"/>
      <w:numFmt w:val="decimal"/>
      <w:lvlText w:val="%4."/>
      <w:lvlJc w:val="left"/>
      <w:pPr>
        <w:ind w:left="2880" w:hanging="360"/>
      </w:pPr>
    </w:lvl>
    <w:lvl w:ilvl="4" w:tplc="864454A2" w:tentative="1">
      <w:start w:val="1"/>
      <w:numFmt w:val="lowerLetter"/>
      <w:lvlText w:val="%5."/>
      <w:lvlJc w:val="left"/>
      <w:pPr>
        <w:ind w:left="3600" w:hanging="360"/>
      </w:pPr>
    </w:lvl>
    <w:lvl w:ilvl="5" w:tplc="6142B256" w:tentative="1">
      <w:start w:val="1"/>
      <w:numFmt w:val="lowerRoman"/>
      <w:lvlText w:val="%6."/>
      <w:lvlJc w:val="right"/>
      <w:pPr>
        <w:ind w:left="4320" w:hanging="180"/>
      </w:pPr>
    </w:lvl>
    <w:lvl w:ilvl="6" w:tplc="33C8E456" w:tentative="1">
      <w:start w:val="1"/>
      <w:numFmt w:val="decimal"/>
      <w:lvlText w:val="%7."/>
      <w:lvlJc w:val="left"/>
      <w:pPr>
        <w:ind w:left="5040" w:hanging="360"/>
      </w:pPr>
    </w:lvl>
    <w:lvl w:ilvl="7" w:tplc="3D28AED2" w:tentative="1">
      <w:start w:val="1"/>
      <w:numFmt w:val="lowerLetter"/>
      <w:lvlText w:val="%8."/>
      <w:lvlJc w:val="left"/>
      <w:pPr>
        <w:ind w:left="5760" w:hanging="360"/>
      </w:pPr>
    </w:lvl>
    <w:lvl w:ilvl="8" w:tplc="1F5A41FC" w:tentative="1">
      <w:start w:val="1"/>
      <w:numFmt w:val="lowerRoman"/>
      <w:lvlText w:val="%9."/>
      <w:lvlJc w:val="right"/>
      <w:pPr>
        <w:ind w:left="6480" w:hanging="180"/>
      </w:pPr>
    </w:lvl>
  </w:abstractNum>
  <w:abstractNum w:abstractNumId="43" w15:restartNumberingAfterBreak="0">
    <w:nsid w:val="71C15072"/>
    <w:multiLevelType w:val="hybridMultilevel"/>
    <w:tmpl w:val="F5BE1D7E"/>
    <w:lvl w:ilvl="0" w:tplc="84902FB0">
      <w:start w:val="1"/>
      <w:numFmt w:val="bullet"/>
      <w:lvlText w:val=""/>
      <w:lvlJc w:val="left"/>
      <w:pPr>
        <w:ind w:left="720" w:hanging="360"/>
      </w:pPr>
      <w:rPr>
        <w:rFonts w:ascii="Symbol" w:hAnsi="Symbol" w:hint="default"/>
      </w:rPr>
    </w:lvl>
    <w:lvl w:ilvl="1" w:tplc="C4465464" w:tentative="1">
      <w:start w:val="1"/>
      <w:numFmt w:val="bullet"/>
      <w:lvlText w:val="o"/>
      <w:lvlJc w:val="left"/>
      <w:pPr>
        <w:ind w:left="1440" w:hanging="360"/>
      </w:pPr>
      <w:rPr>
        <w:rFonts w:ascii="Courier New" w:hAnsi="Courier New" w:cs="Courier New" w:hint="default"/>
      </w:rPr>
    </w:lvl>
    <w:lvl w:ilvl="2" w:tplc="0A628DE0" w:tentative="1">
      <w:start w:val="1"/>
      <w:numFmt w:val="bullet"/>
      <w:lvlText w:val=""/>
      <w:lvlJc w:val="left"/>
      <w:pPr>
        <w:ind w:left="2160" w:hanging="360"/>
      </w:pPr>
      <w:rPr>
        <w:rFonts w:ascii="Wingdings" w:hAnsi="Wingdings" w:hint="default"/>
      </w:rPr>
    </w:lvl>
    <w:lvl w:ilvl="3" w:tplc="6E0C30FA" w:tentative="1">
      <w:start w:val="1"/>
      <w:numFmt w:val="bullet"/>
      <w:lvlText w:val=""/>
      <w:lvlJc w:val="left"/>
      <w:pPr>
        <w:ind w:left="2880" w:hanging="360"/>
      </w:pPr>
      <w:rPr>
        <w:rFonts w:ascii="Symbol" w:hAnsi="Symbol" w:hint="default"/>
      </w:rPr>
    </w:lvl>
    <w:lvl w:ilvl="4" w:tplc="43D48C9C" w:tentative="1">
      <w:start w:val="1"/>
      <w:numFmt w:val="bullet"/>
      <w:lvlText w:val="o"/>
      <w:lvlJc w:val="left"/>
      <w:pPr>
        <w:ind w:left="3600" w:hanging="360"/>
      </w:pPr>
      <w:rPr>
        <w:rFonts w:ascii="Courier New" w:hAnsi="Courier New" w:cs="Courier New" w:hint="default"/>
      </w:rPr>
    </w:lvl>
    <w:lvl w:ilvl="5" w:tplc="B33C9B9E" w:tentative="1">
      <w:start w:val="1"/>
      <w:numFmt w:val="bullet"/>
      <w:lvlText w:val=""/>
      <w:lvlJc w:val="left"/>
      <w:pPr>
        <w:ind w:left="4320" w:hanging="360"/>
      </w:pPr>
      <w:rPr>
        <w:rFonts w:ascii="Wingdings" w:hAnsi="Wingdings" w:hint="default"/>
      </w:rPr>
    </w:lvl>
    <w:lvl w:ilvl="6" w:tplc="7F30F90E" w:tentative="1">
      <w:start w:val="1"/>
      <w:numFmt w:val="bullet"/>
      <w:lvlText w:val=""/>
      <w:lvlJc w:val="left"/>
      <w:pPr>
        <w:ind w:left="5040" w:hanging="360"/>
      </w:pPr>
      <w:rPr>
        <w:rFonts w:ascii="Symbol" w:hAnsi="Symbol" w:hint="default"/>
      </w:rPr>
    </w:lvl>
    <w:lvl w:ilvl="7" w:tplc="2498425E" w:tentative="1">
      <w:start w:val="1"/>
      <w:numFmt w:val="bullet"/>
      <w:lvlText w:val="o"/>
      <w:lvlJc w:val="left"/>
      <w:pPr>
        <w:ind w:left="5760" w:hanging="360"/>
      </w:pPr>
      <w:rPr>
        <w:rFonts w:ascii="Courier New" w:hAnsi="Courier New" w:cs="Courier New" w:hint="default"/>
      </w:rPr>
    </w:lvl>
    <w:lvl w:ilvl="8" w:tplc="913E70EC" w:tentative="1">
      <w:start w:val="1"/>
      <w:numFmt w:val="bullet"/>
      <w:lvlText w:val=""/>
      <w:lvlJc w:val="left"/>
      <w:pPr>
        <w:ind w:left="6480" w:hanging="360"/>
      </w:pPr>
      <w:rPr>
        <w:rFonts w:ascii="Wingdings" w:hAnsi="Wingdings" w:hint="default"/>
      </w:rPr>
    </w:lvl>
  </w:abstractNum>
  <w:abstractNum w:abstractNumId="44" w15:restartNumberingAfterBreak="0">
    <w:nsid w:val="72445C57"/>
    <w:multiLevelType w:val="hybridMultilevel"/>
    <w:tmpl w:val="6B32F878"/>
    <w:lvl w:ilvl="0" w:tplc="DAAED98C">
      <w:start w:val="1"/>
      <w:numFmt w:val="bullet"/>
      <w:lvlText w:val=""/>
      <w:lvlJc w:val="left"/>
      <w:pPr>
        <w:ind w:left="720" w:hanging="360"/>
      </w:pPr>
      <w:rPr>
        <w:rFonts w:ascii="Symbol" w:hAnsi="Symbol" w:hint="default"/>
      </w:rPr>
    </w:lvl>
    <w:lvl w:ilvl="1" w:tplc="7108DF6E">
      <w:start w:val="1"/>
      <w:numFmt w:val="bullet"/>
      <w:lvlText w:val="o"/>
      <w:lvlJc w:val="left"/>
      <w:pPr>
        <w:ind w:left="1440" w:hanging="360"/>
      </w:pPr>
      <w:rPr>
        <w:rFonts w:ascii="Courier New" w:hAnsi="Courier New" w:cs="Courier New" w:hint="default"/>
      </w:rPr>
    </w:lvl>
    <w:lvl w:ilvl="2" w:tplc="2646CD1C" w:tentative="1">
      <w:start w:val="1"/>
      <w:numFmt w:val="bullet"/>
      <w:lvlText w:val=""/>
      <w:lvlJc w:val="left"/>
      <w:pPr>
        <w:ind w:left="2160" w:hanging="360"/>
      </w:pPr>
      <w:rPr>
        <w:rFonts w:ascii="Wingdings" w:hAnsi="Wingdings" w:hint="default"/>
      </w:rPr>
    </w:lvl>
    <w:lvl w:ilvl="3" w:tplc="5F187876" w:tentative="1">
      <w:start w:val="1"/>
      <w:numFmt w:val="bullet"/>
      <w:lvlText w:val=""/>
      <w:lvlJc w:val="left"/>
      <w:pPr>
        <w:ind w:left="2880" w:hanging="360"/>
      </w:pPr>
      <w:rPr>
        <w:rFonts w:ascii="Symbol" w:hAnsi="Symbol" w:hint="default"/>
      </w:rPr>
    </w:lvl>
    <w:lvl w:ilvl="4" w:tplc="DA187384" w:tentative="1">
      <w:start w:val="1"/>
      <w:numFmt w:val="bullet"/>
      <w:lvlText w:val="o"/>
      <w:lvlJc w:val="left"/>
      <w:pPr>
        <w:ind w:left="3600" w:hanging="360"/>
      </w:pPr>
      <w:rPr>
        <w:rFonts w:ascii="Courier New" w:hAnsi="Courier New" w:cs="Courier New" w:hint="default"/>
      </w:rPr>
    </w:lvl>
    <w:lvl w:ilvl="5" w:tplc="EEBEB220" w:tentative="1">
      <w:start w:val="1"/>
      <w:numFmt w:val="bullet"/>
      <w:lvlText w:val=""/>
      <w:lvlJc w:val="left"/>
      <w:pPr>
        <w:ind w:left="4320" w:hanging="360"/>
      </w:pPr>
      <w:rPr>
        <w:rFonts w:ascii="Wingdings" w:hAnsi="Wingdings" w:hint="default"/>
      </w:rPr>
    </w:lvl>
    <w:lvl w:ilvl="6" w:tplc="21180BDA" w:tentative="1">
      <w:start w:val="1"/>
      <w:numFmt w:val="bullet"/>
      <w:lvlText w:val=""/>
      <w:lvlJc w:val="left"/>
      <w:pPr>
        <w:ind w:left="5040" w:hanging="360"/>
      </w:pPr>
      <w:rPr>
        <w:rFonts w:ascii="Symbol" w:hAnsi="Symbol" w:hint="default"/>
      </w:rPr>
    </w:lvl>
    <w:lvl w:ilvl="7" w:tplc="3072EF76" w:tentative="1">
      <w:start w:val="1"/>
      <w:numFmt w:val="bullet"/>
      <w:lvlText w:val="o"/>
      <w:lvlJc w:val="left"/>
      <w:pPr>
        <w:ind w:left="5760" w:hanging="360"/>
      </w:pPr>
      <w:rPr>
        <w:rFonts w:ascii="Courier New" w:hAnsi="Courier New" w:cs="Courier New" w:hint="default"/>
      </w:rPr>
    </w:lvl>
    <w:lvl w:ilvl="8" w:tplc="3B06A9B8" w:tentative="1">
      <w:start w:val="1"/>
      <w:numFmt w:val="bullet"/>
      <w:lvlText w:val=""/>
      <w:lvlJc w:val="left"/>
      <w:pPr>
        <w:ind w:left="6480" w:hanging="360"/>
      </w:pPr>
      <w:rPr>
        <w:rFonts w:ascii="Wingdings" w:hAnsi="Wingdings" w:hint="default"/>
      </w:rPr>
    </w:lvl>
  </w:abstractNum>
  <w:abstractNum w:abstractNumId="45" w15:restartNumberingAfterBreak="0">
    <w:nsid w:val="743E48AF"/>
    <w:multiLevelType w:val="hybridMultilevel"/>
    <w:tmpl w:val="67780294"/>
    <w:lvl w:ilvl="0" w:tplc="3A7CF7E6">
      <w:start w:val="1"/>
      <w:numFmt w:val="bullet"/>
      <w:lvlText w:val=""/>
      <w:lvlJc w:val="left"/>
      <w:pPr>
        <w:ind w:left="720" w:hanging="360"/>
      </w:pPr>
      <w:rPr>
        <w:rFonts w:ascii="Symbol" w:hAnsi="Symbol" w:hint="default"/>
      </w:rPr>
    </w:lvl>
    <w:lvl w:ilvl="1" w:tplc="CD025F5A" w:tentative="1">
      <w:start w:val="1"/>
      <w:numFmt w:val="bullet"/>
      <w:lvlText w:val="o"/>
      <w:lvlJc w:val="left"/>
      <w:pPr>
        <w:ind w:left="1440" w:hanging="360"/>
      </w:pPr>
      <w:rPr>
        <w:rFonts w:ascii="Courier New" w:hAnsi="Courier New" w:cs="Courier New" w:hint="default"/>
      </w:rPr>
    </w:lvl>
    <w:lvl w:ilvl="2" w:tplc="9C865E28" w:tentative="1">
      <w:start w:val="1"/>
      <w:numFmt w:val="bullet"/>
      <w:lvlText w:val=""/>
      <w:lvlJc w:val="left"/>
      <w:pPr>
        <w:ind w:left="2160" w:hanging="360"/>
      </w:pPr>
      <w:rPr>
        <w:rFonts w:ascii="Wingdings" w:hAnsi="Wingdings" w:hint="default"/>
      </w:rPr>
    </w:lvl>
    <w:lvl w:ilvl="3" w:tplc="BE5A18A8" w:tentative="1">
      <w:start w:val="1"/>
      <w:numFmt w:val="bullet"/>
      <w:lvlText w:val=""/>
      <w:lvlJc w:val="left"/>
      <w:pPr>
        <w:ind w:left="2880" w:hanging="360"/>
      </w:pPr>
      <w:rPr>
        <w:rFonts w:ascii="Symbol" w:hAnsi="Symbol" w:hint="default"/>
      </w:rPr>
    </w:lvl>
    <w:lvl w:ilvl="4" w:tplc="52EC7C28" w:tentative="1">
      <w:start w:val="1"/>
      <w:numFmt w:val="bullet"/>
      <w:lvlText w:val="o"/>
      <w:lvlJc w:val="left"/>
      <w:pPr>
        <w:ind w:left="3600" w:hanging="360"/>
      </w:pPr>
      <w:rPr>
        <w:rFonts w:ascii="Courier New" w:hAnsi="Courier New" w:cs="Courier New" w:hint="default"/>
      </w:rPr>
    </w:lvl>
    <w:lvl w:ilvl="5" w:tplc="9E78CAA4" w:tentative="1">
      <w:start w:val="1"/>
      <w:numFmt w:val="bullet"/>
      <w:lvlText w:val=""/>
      <w:lvlJc w:val="left"/>
      <w:pPr>
        <w:ind w:left="4320" w:hanging="360"/>
      </w:pPr>
      <w:rPr>
        <w:rFonts w:ascii="Wingdings" w:hAnsi="Wingdings" w:hint="default"/>
      </w:rPr>
    </w:lvl>
    <w:lvl w:ilvl="6" w:tplc="71A43C36" w:tentative="1">
      <w:start w:val="1"/>
      <w:numFmt w:val="bullet"/>
      <w:lvlText w:val=""/>
      <w:lvlJc w:val="left"/>
      <w:pPr>
        <w:ind w:left="5040" w:hanging="360"/>
      </w:pPr>
      <w:rPr>
        <w:rFonts w:ascii="Symbol" w:hAnsi="Symbol" w:hint="default"/>
      </w:rPr>
    </w:lvl>
    <w:lvl w:ilvl="7" w:tplc="7326ED7E" w:tentative="1">
      <w:start w:val="1"/>
      <w:numFmt w:val="bullet"/>
      <w:lvlText w:val="o"/>
      <w:lvlJc w:val="left"/>
      <w:pPr>
        <w:ind w:left="5760" w:hanging="360"/>
      </w:pPr>
      <w:rPr>
        <w:rFonts w:ascii="Courier New" w:hAnsi="Courier New" w:cs="Courier New" w:hint="default"/>
      </w:rPr>
    </w:lvl>
    <w:lvl w:ilvl="8" w:tplc="AC80245E" w:tentative="1">
      <w:start w:val="1"/>
      <w:numFmt w:val="bullet"/>
      <w:lvlText w:val=""/>
      <w:lvlJc w:val="left"/>
      <w:pPr>
        <w:ind w:left="6480" w:hanging="360"/>
      </w:pPr>
      <w:rPr>
        <w:rFonts w:ascii="Wingdings" w:hAnsi="Wingdings" w:hint="default"/>
      </w:rPr>
    </w:lvl>
  </w:abstractNum>
  <w:abstractNum w:abstractNumId="46" w15:restartNumberingAfterBreak="0">
    <w:nsid w:val="755A5786"/>
    <w:multiLevelType w:val="hybridMultilevel"/>
    <w:tmpl w:val="ED00A918"/>
    <w:lvl w:ilvl="0" w:tplc="066237F0">
      <w:start w:val="1"/>
      <w:numFmt w:val="bullet"/>
      <w:lvlText w:val=""/>
      <w:lvlJc w:val="left"/>
      <w:pPr>
        <w:ind w:left="780" w:hanging="360"/>
      </w:pPr>
      <w:rPr>
        <w:rFonts w:ascii="Symbol" w:hAnsi="Symbol" w:hint="default"/>
      </w:rPr>
    </w:lvl>
    <w:lvl w:ilvl="1" w:tplc="77F6BA32" w:tentative="1">
      <w:start w:val="1"/>
      <w:numFmt w:val="bullet"/>
      <w:lvlText w:val="o"/>
      <w:lvlJc w:val="left"/>
      <w:pPr>
        <w:ind w:left="1500" w:hanging="360"/>
      </w:pPr>
      <w:rPr>
        <w:rFonts w:ascii="Courier New" w:hAnsi="Courier New" w:cs="Courier New" w:hint="default"/>
      </w:rPr>
    </w:lvl>
    <w:lvl w:ilvl="2" w:tplc="8F74F230" w:tentative="1">
      <w:start w:val="1"/>
      <w:numFmt w:val="bullet"/>
      <w:lvlText w:val=""/>
      <w:lvlJc w:val="left"/>
      <w:pPr>
        <w:ind w:left="2220" w:hanging="360"/>
      </w:pPr>
      <w:rPr>
        <w:rFonts w:ascii="Wingdings" w:hAnsi="Wingdings" w:hint="default"/>
      </w:rPr>
    </w:lvl>
    <w:lvl w:ilvl="3" w:tplc="BEB0162E" w:tentative="1">
      <w:start w:val="1"/>
      <w:numFmt w:val="bullet"/>
      <w:lvlText w:val=""/>
      <w:lvlJc w:val="left"/>
      <w:pPr>
        <w:ind w:left="2940" w:hanging="360"/>
      </w:pPr>
      <w:rPr>
        <w:rFonts w:ascii="Symbol" w:hAnsi="Symbol" w:hint="default"/>
      </w:rPr>
    </w:lvl>
    <w:lvl w:ilvl="4" w:tplc="645EFC7C" w:tentative="1">
      <w:start w:val="1"/>
      <w:numFmt w:val="bullet"/>
      <w:lvlText w:val="o"/>
      <w:lvlJc w:val="left"/>
      <w:pPr>
        <w:ind w:left="3660" w:hanging="360"/>
      </w:pPr>
      <w:rPr>
        <w:rFonts w:ascii="Courier New" w:hAnsi="Courier New" w:cs="Courier New" w:hint="default"/>
      </w:rPr>
    </w:lvl>
    <w:lvl w:ilvl="5" w:tplc="CEFE6E2A" w:tentative="1">
      <w:start w:val="1"/>
      <w:numFmt w:val="bullet"/>
      <w:lvlText w:val=""/>
      <w:lvlJc w:val="left"/>
      <w:pPr>
        <w:ind w:left="4380" w:hanging="360"/>
      </w:pPr>
      <w:rPr>
        <w:rFonts w:ascii="Wingdings" w:hAnsi="Wingdings" w:hint="default"/>
      </w:rPr>
    </w:lvl>
    <w:lvl w:ilvl="6" w:tplc="BAD8A520" w:tentative="1">
      <w:start w:val="1"/>
      <w:numFmt w:val="bullet"/>
      <w:lvlText w:val=""/>
      <w:lvlJc w:val="left"/>
      <w:pPr>
        <w:ind w:left="5100" w:hanging="360"/>
      </w:pPr>
      <w:rPr>
        <w:rFonts w:ascii="Symbol" w:hAnsi="Symbol" w:hint="default"/>
      </w:rPr>
    </w:lvl>
    <w:lvl w:ilvl="7" w:tplc="521C711A" w:tentative="1">
      <w:start w:val="1"/>
      <w:numFmt w:val="bullet"/>
      <w:lvlText w:val="o"/>
      <w:lvlJc w:val="left"/>
      <w:pPr>
        <w:ind w:left="5820" w:hanging="360"/>
      </w:pPr>
      <w:rPr>
        <w:rFonts w:ascii="Courier New" w:hAnsi="Courier New" w:cs="Courier New" w:hint="default"/>
      </w:rPr>
    </w:lvl>
    <w:lvl w:ilvl="8" w:tplc="6D68B9FE" w:tentative="1">
      <w:start w:val="1"/>
      <w:numFmt w:val="bullet"/>
      <w:lvlText w:val=""/>
      <w:lvlJc w:val="left"/>
      <w:pPr>
        <w:ind w:left="6540" w:hanging="360"/>
      </w:pPr>
      <w:rPr>
        <w:rFonts w:ascii="Wingdings" w:hAnsi="Wingdings" w:hint="default"/>
      </w:rPr>
    </w:lvl>
  </w:abstractNum>
  <w:abstractNum w:abstractNumId="47" w15:restartNumberingAfterBreak="0">
    <w:nsid w:val="75754A1A"/>
    <w:multiLevelType w:val="hybridMultilevel"/>
    <w:tmpl w:val="FE186FDE"/>
    <w:lvl w:ilvl="0" w:tplc="A5A654C6">
      <w:start w:val="1"/>
      <w:numFmt w:val="bullet"/>
      <w:lvlText w:val=""/>
      <w:lvlJc w:val="left"/>
      <w:pPr>
        <w:ind w:left="720" w:hanging="360"/>
      </w:pPr>
      <w:rPr>
        <w:rFonts w:ascii="Symbol" w:hAnsi="Symbol" w:hint="default"/>
      </w:rPr>
    </w:lvl>
    <w:lvl w:ilvl="1" w:tplc="8F4A7216" w:tentative="1">
      <w:start w:val="1"/>
      <w:numFmt w:val="bullet"/>
      <w:lvlText w:val="o"/>
      <w:lvlJc w:val="left"/>
      <w:pPr>
        <w:ind w:left="1440" w:hanging="360"/>
      </w:pPr>
      <w:rPr>
        <w:rFonts w:ascii="Courier New" w:hAnsi="Courier New" w:cs="Courier New" w:hint="default"/>
      </w:rPr>
    </w:lvl>
    <w:lvl w:ilvl="2" w:tplc="1C625C02" w:tentative="1">
      <w:start w:val="1"/>
      <w:numFmt w:val="bullet"/>
      <w:lvlText w:val=""/>
      <w:lvlJc w:val="left"/>
      <w:pPr>
        <w:ind w:left="2160" w:hanging="360"/>
      </w:pPr>
      <w:rPr>
        <w:rFonts w:ascii="Wingdings" w:hAnsi="Wingdings" w:hint="default"/>
      </w:rPr>
    </w:lvl>
    <w:lvl w:ilvl="3" w:tplc="108660DA" w:tentative="1">
      <w:start w:val="1"/>
      <w:numFmt w:val="bullet"/>
      <w:lvlText w:val=""/>
      <w:lvlJc w:val="left"/>
      <w:pPr>
        <w:ind w:left="2880" w:hanging="360"/>
      </w:pPr>
      <w:rPr>
        <w:rFonts w:ascii="Symbol" w:hAnsi="Symbol" w:hint="default"/>
      </w:rPr>
    </w:lvl>
    <w:lvl w:ilvl="4" w:tplc="E356E82E" w:tentative="1">
      <w:start w:val="1"/>
      <w:numFmt w:val="bullet"/>
      <w:lvlText w:val="o"/>
      <w:lvlJc w:val="left"/>
      <w:pPr>
        <w:ind w:left="3600" w:hanging="360"/>
      </w:pPr>
      <w:rPr>
        <w:rFonts w:ascii="Courier New" w:hAnsi="Courier New" w:cs="Courier New" w:hint="default"/>
      </w:rPr>
    </w:lvl>
    <w:lvl w:ilvl="5" w:tplc="F0C0A320" w:tentative="1">
      <w:start w:val="1"/>
      <w:numFmt w:val="bullet"/>
      <w:lvlText w:val=""/>
      <w:lvlJc w:val="left"/>
      <w:pPr>
        <w:ind w:left="4320" w:hanging="360"/>
      </w:pPr>
      <w:rPr>
        <w:rFonts w:ascii="Wingdings" w:hAnsi="Wingdings" w:hint="default"/>
      </w:rPr>
    </w:lvl>
    <w:lvl w:ilvl="6" w:tplc="890E3D46" w:tentative="1">
      <w:start w:val="1"/>
      <w:numFmt w:val="bullet"/>
      <w:lvlText w:val=""/>
      <w:lvlJc w:val="left"/>
      <w:pPr>
        <w:ind w:left="5040" w:hanging="360"/>
      </w:pPr>
      <w:rPr>
        <w:rFonts w:ascii="Symbol" w:hAnsi="Symbol" w:hint="default"/>
      </w:rPr>
    </w:lvl>
    <w:lvl w:ilvl="7" w:tplc="299CA1B6" w:tentative="1">
      <w:start w:val="1"/>
      <w:numFmt w:val="bullet"/>
      <w:lvlText w:val="o"/>
      <w:lvlJc w:val="left"/>
      <w:pPr>
        <w:ind w:left="5760" w:hanging="360"/>
      </w:pPr>
      <w:rPr>
        <w:rFonts w:ascii="Courier New" w:hAnsi="Courier New" w:cs="Courier New" w:hint="default"/>
      </w:rPr>
    </w:lvl>
    <w:lvl w:ilvl="8" w:tplc="39A03A0C" w:tentative="1">
      <w:start w:val="1"/>
      <w:numFmt w:val="bullet"/>
      <w:lvlText w:val=""/>
      <w:lvlJc w:val="left"/>
      <w:pPr>
        <w:ind w:left="6480" w:hanging="360"/>
      </w:pPr>
      <w:rPr>
        <w:rFonts w:ascii="Wingdings" w:hAnsi="Wingdings" w:hint="default"/>
      </w:rPr>
    </w:lvl>
  </w:abstractNum>
  <w:abstractNum w:abstractNumId="48" w15:restartNumberingAfterBreak="0">
    <w:nsid w:val="75A160E7"/>
    <w:multiLevelType w:val="hybridMultilevel"/>
    <w:tmpl w:val="A79485DA"/>
    <w:lvl w:ilvl="0" w:tplc="C34E43FE">
      <w:start w:val="1"/>
      <w:numFmt w:val="bullet"/>
      <w:lvlText w:val=""/>
      <w:lvlJc w:val="left"/>
      <w:pPr>
        <w:ind w:left="720" w:hanging="360"/>
      </w:pPr>
      <w:rPr>
        <w:rFonts w:ascii="Symbol" w:hAnsi="Symbol" w:hint="default"/>
      </w:rPr>
    </w:lvl>
    <w:lvl w:ilvl="1" w:tplc="F780B0D2" w:tentative="1">
      <w:start w:val="1"/>
      <w:numFmt w:val="bullet"/>
      <w:lvlText w:val="o"/>
      <w:lvlJc w:val="left"/>
      <w:pPr>
        <w:ind w:left="1440" w:hanging="360"/>
      </w:pPr>
      <w:rPr>
        <w:rFonts w:ascii="Courier New" w:hAnsi="Courier New" w:cs="Courier New" w:hint="default"/>
      </w:rPr>
    </w:lvl>
    <w:lvl w:ilvl="2" w:tplc="128CC0A0" w:tentative="1">
      <w:start w:val="1"/>
      <w:numFmt w:val="bullet"/>
      <w:lvlText w:val=""/>
      <w:lvlJc w:val="left"/>
      <w:pPr>
        <w:ind w:left="2160" w:hanging="360"/>
      </w:pPr>
      <w:rPr>
        <w:rFonts w:ascii="Wingdings" w:hAnsi="Wingdings" w:hint="default"/>
      </w:rPr>
    </w:lvl>
    <w:lvl w:ilvl="3" w:tplc="5AA25520" w:tentative="1">
      <w:start w:val="1"/>
      <w:numFmt w:val="bullet"/>
      <w:lvlText w:val=""/>
      <w:lvlJc w:val="left"/>
      <w:pPr>
        <w:ind w:left="2880" w:hanging="360"/>
      </w:pPr>
      <w:rPr>
        <w:rFonts w:ascii="Symbol" w:hAnsi="Symbol" w:hint="default"/>
      </w:rPr>
    </w:lvl>
    <w:lvl w:ilvl="4" w:tplc="05169FF0" w:tentative="1">
      <w:start w:val="1"/>
      <w:numFmt w:val="bullet"/>
      <w:lvlText w:val="o"/>
      <w:lvlJc w:val="left"/>
      <w:pPr>
        <w:ind w:left="3600" w:hanging="360"/>
      </w:pPr>
      <w:rPr>
        <w:rFonts w:ascii="Courier New" w:hAnsi="Courier New" w:cs="Courier New" w:hint="default"/>
      </w:rPr>
    </w:lvl>
    <w:lvl w:ilvl="5" w:tplc="600AFC12" w:tentative="1">
      <w:start w:val="1"/>
      <w:numFmt w:val="bullet"/>
      <w:lvlText w:val=""/>
      <w:lvlJc w:val="left"/>
      <w:pPr>
        <w:ind w:left="4320" w:hanging="360"/>
      </w:pPr>
      <w:rPr>
        <w:rFonts w:ascii="Wingdings" w:hAnsi="Wingdings" w:hint="default"/>
      </w:rPr>
    </w:lvl>
    <w:lvl w:ilvl="6" w:tplc="C264236C" w:tentative="1">
      <w:start w:val="1"/>
      <w:numFmt w:val="bullet"/>
      <w:lvlText w:val=""/>
      <w:lvlJc w:val="left"/>
      <w:pPr>
        <w:ind w:left="5040" w:hanging="360"/>
      </w:pPr>
      <w:rPr>
        <w:rFonts w:ascii="Symbol" w:hAnsi="Symbol" w:hint="default"/>
      </w:rPr>
    </w:lvl>
    <w:lvl w:ilvl="7" w:tplc="65B0ACEA" w:tentative="1">
      <w:start w:val="1"/>
      <w:numFmt w:val="bullet"/>
      <w:lvlText w:val="o"/>
      <w:lvlJc w:val="left"/>
      <w:pPr>
        <w:ind w:left="5760" w:hanging="360"/>
      </w:pPr>
      <w:rPr>
        <w:rFonts w:ascii="Courier New" w:hAnsi="Courier New" w:cs="Courier New" w:hint="default"/>
      </w:rPr>
    </w:lvl>
    <w:lvl w:ilvl="8" w:tplc="3C04CE7E" w:tentative="1">
      <w:start w:val="1"/>
      <w:numFmt w:val="bullet"/>
      <w:lvlText w:val=""/>
      <w:lvlJc w:val="left"/>
      <w:pPr>
        <w:ind w:left="6480" w:hanging="360"/>
      </w:pPr>
      <w:rPr>
        <w:rFonts w:ascii="Wingdings" w:hAnsi="Wingdings" w:hint="default"/>
      </w:rPr>
    </w:lvl>
  </w:abstractNum>
  <w:abstractNum w:abstractNumId="49" w15:restartNumberingAfterBreak="0">
    <w:nsid w:val="7A6C47AC"/>
    <w:multiLevelType w:val="hybridMultilevel"/>
    <w:tmpl w:val="87A68F84"/>
    <w:lvl w:ilvl="0" w:tplc="314C9720">
      <w:start w:val="1"/>
      <w:numFmt w:val="bullet"/>
      <w:lvlText w:val=""/>
      <w:lvlJc w:val="left"/>
      <w:pPr>
        <w:ind w:left="780" w:hanging="360"/>
      </w:pPr>
      <w:rPr>
        <w:rFonts w:ascii="Symbol" w:hAnsi="Symbol" w:hint="default"/>
      </w:rPr>
    </w:lvl>
    <w:lvl w:ilvl="1" w:tplc="3D0C57CE" w:tentative="1">
      <w:start w:val="1"/>
      <w:numFmt w:val="bullet"/>
      <w:lvlText w:val="o"/>
      <w:lvlJc w:val="left"/>
      <w:pPr>
        <w:ind w:left="1500" w:hanging="360"/>
      </w:pPr>
      <w:rPr>
        <w:rFonts w:ascii="Courier New" w:hAnsi="Courier New" w:cs="Courier New" w:hint="default"/>
      </w:rPr>
    </w:lvl>
    <w:lvl w:ilvl="2" w:tplc="01F21B92" w:tentative="1">
      <w:start w:val="1"/>
      <w:numFmt w:val="bullet"/>
      <w:lvlText w:val=""/>
      <w:lvlJc w:val="left"/>
      <w:pPr>
        <w:ind w:left="2220" w:hanging="360"/>
      </w:pPr>
      <w:rPr>
        <w:rFonts w:ascii="Wingdings" w:hAnsi="Wingdings" w:hint="default"/>
      </w:rPr>
    </w:lvl>
    <w:lvl w:ilvl="3" w:tplc="FCFCDB2E" w:tentative="1">
      <w:start w:val="1"/>
      <w:numFmt w:val="bullet"/>
      <w:lvlText w:val=""/>
      <w:lvlJc w:val="left"/>
      <w:pPr>
        <w:ind w:left="2940" w:hanging="360"/>
      </w:pPr>
      <w:rPr>
        <w:rFonts w:ascii="Symbol" w:hAnsi="Symbol" w:hint="default"/>
      </w:rPr>
    </w:lvl>
    <w:lvl w:ilvl="4" w:tplc="2A30BA18" w:tentative="1">
      <w:start w:val="1"/>
      <w:numFmt w:val="bullet"/>
      <w:lvlText w:val="o"/>
      <w:lvlJc w:val="left"/>
      <w:pPr>
        <w:ind w:left="3660" w:hanging="360"/>
      </w:pPr>
      <w:rPr>
        <w:rFonts w:ascii="Courier New" w:hAnsi="Courier New" w:cs="Courier New" w:hint="default"/>
      </w:rPr>
    </w:lvl>
    <w:lvl w:ilvl="5" w:tplc="E220A756" w:tentative="1">
      <w:start w:val="1"/>
      <w:numFmt w:val="bullet"/>
      <w:lvlText w:val=""/>
      <w:lvlJc w:val="left"/>
      <w:pPr>
        <w:ind w:left="4380" w:hanging="360"/>
      </w:pPr>
      <w:rPr>
        <w:rFonts w:ascii="Wingdings" w:hAnsi="Wingdings" w:hint="default"/>
      </w:rPr>
    </w:lvl>
    <w:lvl w:ilvl="6" w:tplc="42D41A0E" w:tentative="1">
      <w:start w:val="1"/>
      <w:numFmt w:val="bullet"/>
      <w:lvlText w:val=""/>
      <w:lvlJc w:val="left"/>
      <w:pPr>
        <w:ind w:left="5100" w:hanging="360"/>
      </w:pPr>
      <w:rPr>
        <w:rFonts w:ascii="Symbol" w:hAnsi="Symbol" w:hint="default"/>
      </w:rPr>
    </w:lvl>
    <w:lvl w:ilvl="7" w:tplc="F468D5E4" w:tentative="1">
      <w:start w:val="1"/>
      <w:numFmt w:val="bullet"/>
      <w:lvlText w:val="o"/>
      <w:lvlJc w:val="left"/>
      <w:pPr>
        <w:ind w:left="5820" w:hanging="360"/>
      </w:pPr>
      <w:rPr>
        <w:rFonts w:ascii="Courier New" w:hAnsi="Courier New" w:cs="Courier New" w:hint="default"/>
      </w:rPr>
    </w:lvl>
    <w:lvl w:ilvl="8" w:tplc="1D70A354" w:tentative="1">
      <w:start w:val="1"/>
      <w:numFmt w:val="bullet"/>
      <w:lvlText w:val=""/>
      <w:lvlJc w:val="left"/>
      <w:pPr>
        <w:ind w:left="6540" w:hanging="360"/>
      </w:pPr>
      <w:rPr>
        <w:rFonts w:ascii="Wingdings" w:hAnsi="Wingdings" w:hint="default"/>
      </w:rPr>
    </w:lvl>
  </w:abstractNum>
  <w:abstractNum w:abstractNumId="50" w15:restartNumberingAfterBreak="0">
    <w:nsid w:val="7B1E0A65"/>
    <w:multiLevelType w:val="hybridMultilevel"/>
    <w:tmpl w:val="0C962D6A"/>
    <w:lvl w:ilvl="0" w:tplc="46D48D18">
      <w:start w:val="1"/>
      <w:numFmt w:val="bullet"/>
      <w:lvlText w:val=""/>
      <w:lvlJc w:val="left"/>
      <w:pPr>
        <w:ind w:left="783" w:hanging="360"/>
      </w:pPr>
      <w:rPr>
        <w:rFonts w:ascii="Symbol" w:hAnsi="Symbol" w:hint="default"/>
      </w:rPr>
    </w:lvl>
    <w:lvl w:ilvl="1" w:tplc="38DCD6AA" w:tentative="1">
      <w:start w:val="1"/>
      <w:numFmt w:val="bullet"/>
      <w:lvlText w:val="o"/>
      <w:lvlJc w:val="left"/>
      <w:pPr>
        <w:ind w:left="1503" w:hanging="360"/>
      </w:pPr>
      <w:rPr>
        <w:rFonts w:ascii="Courier New" w:hAnsi="Courier New" w:cs="Courier New" w:hint="default"/>
      </w:rPr>
    </w:lvl>
    <w:lvl w:ilvl="2" w:tplc="C254B8D6" w:tentative="1">
      <w:start w:val="1"/>
      <w:numFmt w:val="bullet"/>
      <w:lvlText w:val=""/>
      <w:lvlJc w:val="left"/>
      <w:pPr>
        <w:ind w:left="2223" w:hanging="360"/>
      </w:pPr>
      <w:rPr>
        <w:rFonts w:ascii="Wingdings" w:hAnsi="Wingdings" w:hint="default"/>
      </w:rPr>
    </w:lvl>
    <w:lvl w:ilvl="3" w:tplc="A2D69DB4" w:tentative="1">
      <w:start w:val="1"/>
      <w:numFmt w:val="bullet"/>
      <w:lvlText w:val=""/>
      <w:lvlJc w:val="left"/>
      <w:pPr>
        <w:ind w:left="2943" w:hanging="360"/>
      </w:pPr>
      <w:rPr>
        <w:rFonts w:ascii="Symbol" w:hAnsi="Symbol" w:hint="default"/>
      </w:rPr>
    </w:lvl>
    <w:lvl w:ilvl="4" w:tplc="6D46AC18" w:tentative="1">
      <w:start w:val="1"/>
      <w:numFmt w:val="bullet"/>
      <w:lvlText w:val="o"/>
      <w:lvlJc w:val="left"/>
      <w:pPr>
        <w:ind w:left="3663" w:hanging="360"/>
      </w:pPr>
      <w:rPr>
        <w:rFonts w:ascii="Courier New" w:hAnsi="Courier New" w:cs="Courier New" w:hint="default"/>
      </w:rPr>
    </w:lvl>
    <w:lvl w:ilvl="5" w:tplc="98963472" w:tentative="1">
      <w:start w:val="1"/>
      <w:numFmt w:val="bullet"/>
      <w:lvlText w:val=""/>
      <w:lvlJc w:val="left"/>
      <w:pPr>
        <w:ind w:left="4383" w:hanging="360"/>
      </w:pPr>
      <w:rPr>
        <w:rFonts w:ascii="Wingdings" w:hAnsi="Wingdings" w:hint="default"/>
      </w:rPr>
    </w:lvl>
    <w:lvl w:ilvl="6" w:tplc="53E4A33E" w:tentative="1">
      <w:start w:val="1"/>
      <w:numFmt w:val="bullet"/>
      <w:lvlText w:val=""/>
      <w:lvlJc w:val="left"/>
      <w:pPr>
        <w:ind w:left="5103" w:hanging="360"/>
      </w:pPr>
      <w:rPr>
        <w:rFonts w:ascii="Symbol" w:hAnsi="Symbol" w:hint="default"/>
      </w:rPr>
    </w:lvl>
    <w:lvl w:ilvl="7" w:tplc="E8A818DA" w:tentative="1">
      <w:start w:val="1"/>
      <w:numFmt w:val="bullet"/>
      <w:lvlText w:val="o"/>
      <w:lvlJc w:val="left"/>
      <w:pPr>
        <w:ind w:left="5823" w:hanging="360"/>
      </w:pPr>
      <w:rPr>
        <w:rFonts w:ascii="Courier New" w:hAnsi="Courier New" w:cs="Courier New" w:hint="default"/>
      </w:rPr>
    </w:lvl>
    <w:lvl w:ilvl="8" w:tplc="B9C06AC2" w:tentative="1">
      <w:start w:val="1"/>
      <w:numFmt w:val="bullet"/>
      <w:lvlText w:val=""/>
      <w:lvlJc w:val="left"/>
      <w:pPr>
        <w:ind w:left="6543" w:hanging="360"/>
      </w:pPr>
      <w:rPr>
        <w:rFonts w:ascii="Wingdings" w:hAnsi="Wingdings" w:hint="default"/>
      </w:rPr>
    </w:lvl>
  </w:abstractNum>
  <w:abstractNum w:abstractNumId="51" w15:restartNumberingAfterBreak="0">
    <w:nsid w:val="7B9B412C"/>
    <w:multiLevelType w:val="hybridMultilevel"/>
    <w:tmpl w:val="434E9456"/>
    <w:lvl w:ilvl="0" w:tplc="1902C014">
      <w:start w:val="22"/>
      <w:numFmt w:val="decimal"/>
      <w:lvlText w:val="%1."/>
      <w:lvlJc w:val="left"/>
      <w:pPr>
        <w:ind w:left="720" w:hanging="360"/>
      </w:pPr>
      <w:rPr>
        <w:rFonts w:hint="default"/>
        <w:bCs w:val="0"/>
      </w:rPr>
    </w:lvl>
    <w:lvl w:ilvl="1" w:tplc="07A6B8E4">
      <w:start w:val="1"/>
      <w:numFmt w:val="lowerLetter"/>
      <w:lvlText w:val="%2."/>
      <w:lvlJc w:val="left"/>
      <w:pPr>
        <w:ind w:left="1440" w:hanging="360"/>
      </w:pPr>
    </w:lvl>
    <w:lvl w:ilvl="2" w:tplc="98A8E744">
      <w:start w:val="1"/>
      <w:numFmt w:val="lowerRoman"/>
      <w:lvlText w:val="%3."/>
      <w:lvlJc w:val="right"/>
      <w:pPr>
        <w:ind w:left="2160" w:hanging="180"/>
      </w:pPr>
    </w:lvl>
    <w:lvl w:ilvl="3" w:tplc="B3F676F0">
      <w:start w:val="1"/>
      <w:numFmt w:val="decimal"/>
      <w:lvlText w:val="%4."/>
      <w:lvlJc w:val="left"/>
      <w:pPr>
        <w:ind w:left="2880" w:hanging="360"/>
      </w:pPr>
    </w:lvl>
    <w:lvl w:ilvl="4" w:tplc="4EA2F6CC">
      <w:start w:val="1"/>
      <w:numFmt w:val="lowerLetter"/>
      <w:lvlText w:val="%5."/>
      <w:lvlJc w:val="left"/>
      <w:pPr>
        <w:ind w:left="3600" w:hanging="360"/>
      </w:pPr>
    </w:lvl>
    <w:lvl w:ilvl="5" w:tplc="A1189726">
      <w:start w:val="1"/>
      <w:numFmt w:val="lowerRoman"/>
      <w:lvlText w:val="%6."/>
      <w:lvlJc w:val="right"/>
      <w:pPr>
        <w:ind w:left="4320" w:hanging="180"/>
      </w:pPr>
    </w:lvl>
    <w:lvl w:ilvl="6" w:tplc="2B828704">
      <w:start w:val="1"/>
      <w:numFmt w:val="decimal"/>
      <w:lvlText w:val="%7."/>
      <w:lvlJc w:val="left"/>
      <w:pPr>
        <w:ind w:left="5040" w:hanging="360"/>
      </w:pPr>
    </w:lvl>
    <w:lvl w:ilvl="7" w:tplc="3342E622">
      <w:start w:val="1"/>
      <w:numFmt w:val="lowerLetter"/>
      <w:lvlText w:val="%8."/>
      <w:lvlJc w:val="left"/>
      <w:pPr>
        <w:ind w:left="5760" w:hanging="360"/>
      </w:pPr>
    </w:lvl>
    <w:lvl w:ilvl="8" w:tplc="27E8660A">
      <w:start w:val="1"/>
      <w:numFmt w:val="lowerRoman"/>
      <w:lvlText w:val="%9."/>
      <w:lvlJc w:val="right"/>
      <w:pPr>
        <w:ind w:left="6480" w:hanging="180"/>
      </w:pPr>
    </w:lvl>
  </w:abstractNum>
  <w:abstractNum w:abstractNumId="52"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3" w15:restartNumberingAfterBreak="0">
    <w:nsid w:val="7E8343FB"/>
    <w:multiLevelType w:val="hybridMultilevel"/>
    <w:tmpl w:val="911203DC"/>
    <w:lvl w:ilvl="0" w:tplc="71AAF05E">
      <w:start w:val="1"/>
      <w:numFmt w:val="decimal"/>
      <w:lvlText w:val="%1."/>
      <w:lvlJc w:val="left"/>
      <w:pPr>
        <w:ind w:left="720" w:hanging="360"/>
      </w:pPr>
    </w:lvl>
    <w:lvl w:ilvl="1" w:tplc="CB6458A4">
      <w:start w:val="1"/>
      <w:numFmt w:val="lowerLetter"/>
      <w:lvlText w:val="%2."/>
      <w:lvlJc w:val="left"/>
      <w:pPr>
        <w:ind w:left="1440" w:hanging="360"/>
      </w:pPr>
    </w:lvl>
    <w:lvl w:ilvl="2" w:tplc="EE7C8C62">
      <w:start w:val="1"/>
      <w:numFmt w:val="lowerRoman"/>
      <w:lvlText w:val="%3."/>
      <w:lvlJc w:val="right"/>
      <w:pPr>
        <w:ind w:left="2160" w:hanging="180"/>
      </w:pPr>
    </w:lvl>
    <w:lvl w:ilvl="3" w:tplc="31E0E18E">
      <w:start w:val="1"/>
      <w:numFmt w:val="decimal"/>
      <w:lvlText w:val="%4."/>
      <w:lvlJc w:val="left"/>
      <w:pPr>
        <w:ind w:left="2880" w:hanging="360"/>
      </w:pPr>
    </w:lvl>
    <w:lvl w:ilvl="4" w:tplc="C3DC638E">
      <w:start w:val="1"/>
      <w:numFmt w:val="lowerLetter"/>
      <w:lvlText w:val="%5."/>
      <w:lvlJc w:val="left"/>
      <w:pPr>
        <w:ind w:left="3600" w:hanging="360"/>
      </w:pPr>
    </w:lvl>
    <w:lvl w:ilvl="5" w:tplc="BE64A4B6">
      <w:start w:val="1"/>
      <w:numFmt w:val="lowerRoman"/>
      <w:lvlText w:val="%6."/>
      <w:lvlJc w:val="right"/>
      <w:pPr>
        <w:ind w:left="4320" w:hanging="180"/>
      </w:pPr>
    </w:lvl>
    <w:lvl w:ilvl="6" w:tplc="4AB0B1C2">
      <w:start w:val="1"/>
      <w:numFmt w:val="decimal"/>
      <w:lvlText w:val="%7."/>
      <w:lvlJc w:val="left"/>
      <w:pPr>
        <w:ind w:left="5040" w:hanging="360"/>
      </w:pPr>
    </w:lvl>
    <w:lvl w:ilvl="7" w:tplc="FC68AFD0">
      <w:start w:val="1"/>
      <w:numFmt w:val="lowerLetter"/>
      <w:lvlText w:val="%8."/>
      <w:lvlJc w:val="left"/>
      <w:pPr>
        <w:ind w:left="5760" w:hanging="360"/>
      </w:pPr>
    </w:lvl>
    <w:lvl w:ilvl="8" w:tplc="5172EE1C">
      <w:start w:val="1"/>
      <w:numFmt w:val="lowerRoman"/>
      <w:lvlText w:val="%9."/>
      <w:lvlJc w:val="right"/>
      <w:pPr>
        <w:ind w:left="6480" w:hanging="180"/>
      </w:pPr>
    </w:lvl>
  </w:abstractNum>
  <w:abstractNum w:abstractNumId="54" w15:restartNumberingAfterBreak="0">
    <w:nsid w:val="7EA731C5"/>
    <w:multiLevelType w:val="hybridMultilevel"/>
    <w:tmpl w:val="015C87A8"/>
    <w:lvl w:ilvl="0" w:tplc="635894FE">
      <w:start w:val="1"/>
      <w:numFmt w:val="bullet"/>
      <w:lvlText w:val=""/>
      <w:lvlJc w:val="left"/>
      <w:pPr>
        <w:ind w:left="720" w:hanging="360"/>
      </w:pPr>
      <w:rPr>
        <w:rFonts w:ascii="Symbol" w:hAnsi="Symbol" w:hint="default"/>
      </w:rPr>
    </w:lvl>
    <w:lvl w:ilvl="1" w:tplc="3B5C8854" w:tentative="1">
      <w:start w:val="1"/>
      <w:numFmt w:val="bullet"/>
      <w:lvlText w:val="o"/>
      <w:lvlJc w:val="left"/>
      <w:pPr>
        <w:ind w:left="1440" w:hanging="360"/>
      </w:pPr>
      <w:rPr>
        <w:rFonts w:ascii="Courier New" w:hAnsi="Courier New" w:cs="Courier New" w:hint="default"/>
      </w:rPr>
    </w:lvl>
    <w:lvl w:ilvl="2" w:tplc="8E1E8F0A" w:tentative="1">
      <w:start w:val="1"/>
      <w:numFmt w:val="bullet"/>
      <w:lvlText w:val=""/>
      <w:lvlJc w:val="left"/>
      <w:pPr>
        <w:ind w:left="2160" w:hanging="360"/>
      </w:pPr>
      <w:rPr>
        <w:rFonts w:ascii="Wingdings" w:hAnsi="Wingdings" w:hint="default"/>
      </w:rPr>
    </w:lvl>
    <w:lvl w:ilvl="3" w:tplc="F1FCE836" w:tentative="1">
      <w:start w:val="1"/>
      <w:numFmt w:val="bullet"/>
      <w:lvlText w:val=""/>
      <w:lvlJc w:val="left"/>
      <w:pPr>
        <w:ind w:left="2880" w:hanging="360"/>
      </w:pPr>
      <w:rPr>
        <w:rFonts w:ascii="Symbol" w:hAnsi="Symbol" w:hint="default"/>
      </w:rPr>
    </w:lvl>
    <w:lvl w:ilvl="4" w:tplc="EAF2D954" w:tentative="1">
      <w:start w:val="1"/>
      <w:numFmt w:val="bullet"/>
      <w:lvlText w:val="o"/>
      <w:lvlJc w:val="left"/>
      <w:pPr>
        <w:ind w:left="3600" w:hanging="360"/>
      </w:pPr>
      <w:rPr>
        <w:rFonts w:ascii="Courier New" w:hAnsi="Courier New" w:cs="Courier New" w:hint="default"/>
      </w:rPr>
    </w:lvl>
    <w:lvl w:ilvl="5" w:tplc="E534A940" w:tentative="1">
      <w:start w:val="1"/>
      <w:numFmt w:val="bullet"/>
      <w:lvlText w:val=""/>
      <w:lvlJc w:val="left"/>
      <w:pPr>
        <w:ind w:left="4320" w:hanging="360"/>
      </w:pPr>
      <w:rPr>
        <w:rFonts w:ascii="Wingdings" w:hAnsi="Wingdings" w:hint="default"/>
      </w:rPr>
    </w:lvl>
    <w:lvl w:ilvl="6" w:tplc="ACB2C1E8" w:tentative="1">
      <w:start w:val="1"/>
      <w:numFmt w:val="bullet"/>
      <w:lvlText w:val=""/>
      <w:lvlJc w:val="left"/>
      <w:pPr>
        <w:ind w:left="5040" w:hanging="360"/>
      </w:pPr>
      <w:rPr>
        <w:rFonts w:ascii="Symbol" w:hAnsi="Symbol" w:hint="default"/>
      </w:rPr>
    </w:lvl>
    <w:lvl w:ilvl="7" w:tplc="8DFA2DFE" w:tentative="1">
      <w:start w:val="1"/>
      <w:numFmt w:val="bullet"/>
      <w:lvlText w:val="o"/>
      <w:lvlJc w:val="left"/>
      <w:pPr>
        <w:ind w:left="5760" w:hanging="360"/>
      </w:pPr>
      <w:rPr>
        <w:rFonts w:ascii="Courier New" w:hAnsi="Courier New" w:cs="Courier New" w:hint="default"/>
      </w:rPr>
    </w:lvl>
    <w:lvl w:ilvl="8" w:tplc="BCBAC326" w:tentative="1">
      <w:start w:val="1"/>
      <w:numFmt w:val="bullet"/>
      <w:lvlText w:val=""/>
      <w:lvlJc w:val="left"/>
      <w:pPr>
        <w:ind w:left="6480" w:hanging="360"/>
      </w:pPr>
      <w:rPr>
        <w:rFonts w:ascii="Wingdings" w:hAnsi="Wingdings" w:hint="default"/>
      </w:rPr>
    </w:lvl>
  </w:abstractNum>
  <w:num w:numId="1" w16cid:durableId="2066181166">
    <w:abstractNumId w:val="22"/>
  </w:num>
  <w:num w:numId="2" w16cid:durableId="1974016053">
    <w:abstractNumId w:val="11"/>
  </w:num>
  <w:num w:numId="3" w16cid:durableId="593513506">
    <w:abstractNumId w:val="16"/>
  </w:num>
  <w:num w:numId="4" w16cid:durableId="1271738613">
    <w:abstractNumId w:val="28"/>
  </w:num>
  <w:num w:numId="5" w16cid:durableId="1996563529">
    <w:abstractNumId w:val="52"/>
  </w:num>
  <w:num w:numId="6" w16cid:durableId="427192859">
    <w:abstractNumId w:val="18"/>
  </w:num>
  <w:num w:numId="7" w16cid:durableId="772171117">
    <w:abstractNumId w:val="14"/>
  </w:num>
  <w:num w:numId="8" w16cid:durableId="1294363475">
    <w:abstractNumId w:val="29"/>
  </w:num>
  <w:num w:numId="9" w16cid:durableId="1949850211">
    <w:abstractNumId w:val="27"/>
  </w:num>
  <w:num w:numId="10" w16cid:durableId="1380932588">
    <w:abstractNumId w:val="15"/>
  </w:num>
  <w:num w:numId="11" w16cid:durableId="1680042156">
    <w:abstractNumId w:val="47"/>
  </w:num>
  <w:num w:numId="12" w16cid:durableId="1145010530">
    <w:abstractNumId w:val="7"/>
  </w:num>
  <w:num w:numId="13" w16cid:durableId="1104229813">
    <w:abstractNumId w:val="2"/>
  </w:num>
  <w:num w:numId="14" w16cid:durableId="1051922660">
    <w:abstractNumId w:val="44"/>
  </w:num>
  <w:num w:numId="15" w16cid:durableId="27028024">
    <w:abstractNumId w:val="21"/>
  </w:num>
  <w:num w:numId="16" w16cid:durableId="1236672005">
    <w:abstractNumId w:val="5"/>
  </w:num>
  <w:num w:numId="17" w16cid:durableId="536313099">
    <w:abstractNumId w:val="54"/>
  </w:num>
  <w:num w:numId="18" w16cid:durableId="462580375">
    <w:abstractNumId w:val="32"/>
  </w:num>
  <w:num w:numId="19" w16cid:durableId="1755009455">
    <w:abstractNumId w:val="50"/>
  </w:num>
  <w:num w:numId="20" w16cid:durableId="98568265">
    <w:abstractNumId w:val="48"/>
  </w:num>
  <w:num w:numId="21" w16cid:durableId="1853953867">
    <w:abstractNumId w:val="31"/>
  </w:num>
  <w:num w:numId="22" w16cid:durableId="1283029493">
    <w:abstractNumId w:val="45"/>
  </w:num>
  <w:num w:numId="23" w16cid:durableId="249513413">
    <w:abstractNumId w:val="34"/>
  </w:num>
  <w:num w:numId="24" w16cid:durableId="1994292781">
    <w:abstractNumId w:val="0"/>
  </w:num>
  <w:num w:numId="25" w16cid:durableId="195667180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40058738">
    <w:abstractNumId w:val="9"/>
  </w:num>
  <w:num w:numId="27" w16cid:durableId="271714284">
    <w:abstractNumId w:val="12"/>
  </w:num>
  <w:num w:numId="28" w16cid:durableId="10146968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95638202">
    <w:abstractNumId w:val="33"/>
  </w:num>
  <w:num w:numId="30" w16cid:durableId="1259291491">
    <w:abstractNumId w:val="36"/>
  </w:num>
  <w:num w:numId="31" w16cid:durableId="1081607956">
    <w:abstractNumId w:val="35"/>
  </w:num>
  <w:num w:numId="32" w16cid:durableId="111656295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4037249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410105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09474872">
    <w:abstractNumId w:val="30"/>
  </w:num>
  <w:num w:numId="36" w16cid:durableId="61633169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7548695">
    <w:abstractNumId w:val="37"/>
  </w:num>
  <w:num w:numId="38" w16cid:durableId="126630803">
    <w:abstractNumId w:val="39"/>
  </w:num>
  <w:num w:numId="39" w16cid:durableId="2004428754">
    <w:abstractNumId w:val="43"/>
  </w:num>
  <w:num w:numId="40" w16cid:durableId="2121216173">
    <w:abstractNumId w:val="26"/>
  </w:num>
  <w:num w:numId="41" w16cid:durableId="89812207">
    <w:abstractNumId w:val="8"/>
  </w:num>
  <w:num w:numId="42" w16cid:durableId="1507209382">
    <w:abstractNumId w:val="20"/>
  </w:num>
  <w:num w:numId="43" w16cid:durableId="840050083">
    <w:abstractNumId w:val="17"/>
  </w:num>
  <w:num w:numId="44" w16cid:durableId="823736416">
    <w:abstractNumId w:val="19"/>
  </w:num>
  <w:num w:numId="45" w16cid:durableId="1282146326">
    <w:abstractNumId w:val="1"/>
  </w:num>
  <w:num w:numId="46" w16cid:durableId="1831287925">
    <w:abstractNumId w:val="46"/>
  </w:num>
  <w:num w:numId="47" w16cid:durableId="1047795589">
    <w:abstractNumId w:val="49"/>
  </w:num>
  <w:num w:numId="48" w16cid:durableId="1449667868">
    <w:abstractNumId w:val="6"/>
  </w:num>
  <w:num w:numId="49" w16cid:durableId="1452238490">
    <w:abstractNumId w:val="40"/>
  </w:num>
  <w:num w:numId="50" w16cid:durableId="994841040">
    <w:abstractNumId w:val="25"/>
  </w:num>
  <w:num w:numId="51" w16cid:durableId="676883408">
    <w:abstractNumId w:val="38"/>
  </w:num>
  <w:num w:numId="52" w16cid:durableId="135950792">
    <w:abstractNumId w:val="53"/>
  </w:num>
  <w:num w:numId="53" w16cid:durableId="265507762">
    <w:abstractNumId w:val="3"/>
  </w:num>
  <w:num w:numId="54" w16cid:durableId="1707831424">
    <w:abstractNumId w:val="41"/>
  </w:num>
  <w:num w:numId="55" w16cid:durableId="1302420340">
    <w:abstractNumId w:val="51"/>
  </w:num>
  <w:num w:numId="56" w16cid:durableId="1633554266">
    <w:abstractNumId w:val="23"/>
  </w:num>
  <w:num w:numId="57" w16cid:durableId="1651135054">
    <w:abstractNumId w:val="4"/>
  </w:num>
  <w:num w:numId="58" w16cid:durableId="780689903">
    <w:abstractNumId w:val="42"/>
  </w:num>
  <w:num w:numId="59" w16cid:durableId="1670981231">
    <w:abstractNumId w:val="1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TrueTypeFonts/>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445"/>
    <w:rsid w:val="00000357"/>
    <w:rsid w:val="00000D67"/>
    <w:rsid w:val="00002147"/>
    <w:rsid w:val="000033A3"/>
    <w:rsid w:val="00004146"/>
    <w:rsid w:val="00004C3F"/>
    <w:rsid w:val="00004D31"/>
    <w:rsid w:val="00006936"/>
    <w:rsid w:val="00006BC2"/>
    <w:rsid w:val="00006F93"/>
    <w:rsid w:val="000077A2"/>
    <w:rsid w:val="000103FE"/>
    <w:rsid w:val="00010483"/>
    <w:rsid w:val="00010B29"/>
    <w:rsid w:val="00011482"/>
    <w:rsid w:val="000119BA"/>
    <w:rsid w:val="000141E7"/>
    <w:rsid w:val="00014343"/>
    <w:rsid w:val="00014971"/>
    <w:rsid w:val="000158EC"/>
    <w:rsid w:val="000177C0"/>
    <w:rsid w:val="00017842"/>
    <w:rsid w:val="00017D30"/>
    <w:rsid w:val="00020DD1"/>
    <w:rsid w:val="0002286F"/>
    <w:rsid w:val="00024172"/>
    <w:rsid w:val="00024651"/>
    <w:rsid w:val="00024685"/>
    <w:rsid w:val="000247C2"/>
    <w:rsid w:val="00024ECA"/>
    <w:rsid w:val="00025257"/>
    <w:rsid w:val="00025E85"/>
    <w:rsid w:val="00026A66"/>
    <w:rsid w:val="00027A95"/>
    <w:rsid w:val="00030325"/>
    <w:rsid w:val="00030CF8"/>
    <w:rsid w:val="00032300"/>
    <w:rsid w:val="000327C7"/>
    <w:rsid w:val="0003314A"/>
    <w:rsid w:val="000341DA"/>
    <w:rsid w:val="000354AE"/>
    <w:rsid w:val="00037D35"/>
    <w:rsid w:val="000403D4"/>
    <w:rsid w:val="00040425"/>
    <w:rsid w:val="00040796"/>
    <w:rsid w:val="0004132A"/>
    <w:rsid w:val="000415BD"/>
    <w:rsid w:val="000418EF"/>
    <w:rsid w:val="00041FD9"/>
    <w:rsid w:val="00042529"/>
    <w:rsid w:val="0004295B"/>
    <w:rsid w:val="00042AC4"/>
    <w:rsid w:val="00042CCC"/>
    <w:rsid w:val="00043CBE"/>
    <w:rsid w:val="00043DE5"/>
    <w:rsid w:val="00044EDA"/>
    <w:rsid w:val="00046E3D"/>
    <w:rsid w:val="000473C1"/>
    <w:rsid w:val="0004798C"/>
    <w:rsid w:val="0005075C"/>
    <w:rsid w:val="00050897"/>
    <w:rsid w:val="00050AAB"/>
    <w:rsid w:val="00051675"/>
    <w:rsid w:val="00052B88"/>
    <w:rsid w:val="000538A7"/>
    <w:rsid w:val="00053A22"/>
    <w:rsid w:val="00053F10"/>
    <w:rsid w:val="00056D6F"/>
    <w:rsid w:val="000576F7"/>
    <w:rsid w:val="00057DEC"/>
    <w:rsid w:val="0006076A"/>
    <w:rsid w:val="000613A4"/>
    <w:rsid w:val="000615B9"/>
    <w:rsid w:val="0006213C"/>
    <w:rsid w:val="0006277F"/>
    <w:rsid w:val="0006376E"/>
    <w:rsid w:val="00063E4D"/>
    <w:rsid w:val="00064723"/>
    <w:rsid w:val="0006487E"/>
    <w:rsid w:val="00065773"/>
    <w:rsid w:val="000662AF"/>
    <w:rsid w:val="00066443"/>
    <w:rsid w:val="00066632"/>
    <w:rsid w:val="00067944"/>
    <w:rsid w:val="000679B0"/>
    <w:rsid w:val="00067D31"/>
    <w:rsid w:val="00070250"/>
    <w:rsid w:val="00070DC3"/>
    <w:rsid w:val="00071078"/>
    <w:rsid w:val="000713F9"/>
    <w:rsid w:val="00071510"/>
    <w:rsid w:val="00072626"/>
    <w:rsid w:val="0007283D"/>
    <w:rsid w:val="000734AA"/>
    <w:rsid w:val="00073680"/>
    <w:rsid w:val="00073B6F"/>
    <w:rsid w:val="00074A43"/>
    <w:rsid w:val="000766F5"/>
    <w:rsid w:val="00077CE2"/>
    <w:rsid w:val="00080028"/>
    <w:rsid w:val="00080A81"/>
    <w:rsid w:val="00080E01"/>
    <w:rsid w:val="00081B1B"/>
    <w:rsid w:val="00081E99"/>
    <w:rsid w:val="00082979"/>
    <w:rsid w:val="00082DAC"/>
    <w:rsid w:val="00082E08"/>
    <w:rsid w:val="00083608"/>
    <w:rsid w:val="00083CEB"/>
    <w:rsid w:val="00084A17"/>
    <w:rsid w:val="000855B1"/>
    <w:rsid w:val="000858FB"/>
    <w:rsid w:val="000868E8"/>
    <w:rsid w:val="00090262"/>
    <w:rsid w:val="0009142E"/>
    <w:rsid w:val="00091FB9"/>
    <w:rsid w:val="00092394"/>
    <w:rsid w:val="00093347"/>
    <w:rsid w:val="00094676"/>
    <w:rsid w:val="0009467F"/>
    <w:rsid w:val="000956E0"/>
    <w:rsid w:val="000967F1"/>
    <w:rsid w:val="00096965"/>
    <w:rsid w:val="00096B09"/>
    <w:rsid w:val="00096C57"/>
    <w:rsid w:val="00097EFC"/>
    <w:rsid w:val="000A03A9"/>
    <w:rsid w:val="000A0F6E"/>
    <w:rsid w:val="000A1EFB"/>
    <w:rsid w:val="000A24E7"/>
    <w:rsid w:val="000A29AC"/>
    <w:rsid w:val="000A2B55"/>
    <w:rsid w:val="000A4E64"/>
    <w:rsid w:val="000A5352"/>
    <w:rsid w:val="000A5CA3"/>
    <w:rsid w:val="000A6B4B"/>
    <w:rsid w:val="000A6BE1"/>
    <w:rsid w:val="000B15DE"/>
    <w:rsid w:val="000B184C"/>
    <w:rsid w:val="000B2D36"/>
    <w:rsid w:val="000B356B"/>
    <w:rsid w:val="000B3695"/>
    <w:rsid w:val="000B3F95"/>
    <w:rsid w:val="000B715E"/>
    <w:rsid w:val="000B7D96"/>
    <w:rsid w:val="000C2B96"/>
    <w:rsid w:val="000C3038"/>
    <w:rsid w:val="000C3724"/>
    <w:rsid w:val="000C3D8A"/>
    <w:rsid w:val="000C4A4B"/>
    <w:rsid w:val="000C684F"/>
    <w:rsid w:val="000C7101"/>
    <w:rsid w:val="000C78F8"/>
    <w:rsid w:val="000C7FF7"/>
    <w:rsid w:val="000D0533"/>
    <w:rsid w:val="000D1A41"/>
    <w:rsid w:val="000D22F7"/>
    <w:rsid w:val="000D2995"/>
    <w:rsid w:val="000D40E9"/>
    <w:rsid w:val="000D4545"/>
    <w:rsid w:val="000D5309"/>
    <w:rsid w:val="000D615B"/>
    <w:rsid w:val="000D671B"/>
    <w:rsid w:val="000D6F67"/>
    <w:rsid w:val="000D7374"/>
    <w:rsid w:val="000E0593"/>
    <w:rsid w:val="000E0FA4"/>
    <w:rsid w:val="000E174F"/>
    <w:rsid w:val="000E19B6"/>
    <w:rsid w:val="000E204F"/>
    <w:rsid w:val="000E2B4E"/>
    <w:rsid w:val="000E2F91"/>
    <w:rsid w:val="000E43AD"/>
    <w:rsid w:val="000E4698"/>
    <w:rsid w:val="000E4A85"/>
    <w:rsid w:val="000E4AD1"/>
    <w:rsid w:val="000E4C3A"/>
    <w:rsid w:val="000E6213"/>
    <w:rsid w:val="000E7171"/>
    <w:rsid w:val="000F0076"/>
    <w:rsid w:val="000F01E2"/>
    <w:rsid w:val="000F2548"/>
    <w:rsid w:val="000F3CA2"/>
    <w:rsid w:val="000F42C5"/>
    <w:rsid w:val="000F4887"/>
    <w:rsid w:val="000F6583"/>
    <w:rsid w:val="000F6FEE"/>
    <w:rsid w:val="00100B81"/>
    <w:rsid w:val="00100D13"/>
    <w:rsid w:val="001010D6"/>
    <w:rsid w:val="00102A1D"/>
    <w:rsid w:val="001033CB"/>
    <w:rsid w:val="001034BC"/>
    <w:rsid w:val="001038B8"/>
    <w:rsid w:val="00103DF4"/>
    <w:rsid w:val="001052D1"/>
    <w:rsid w:val="0010551D"/>
    <w:rsid w:val="00105B93"/>
    <w:rsid w:val="00105B9C"/>
    <w:rsid w:val="001100D8"/>
    <w:rsid w:val="00110AFE"/>
    <w:rsid w:val="0011165C"/>
    <w:rsid w:val="00111690"/>
    <w:rsid w:val="001127A7"/>
    <w:rsid w:val="00113718"/>
    <w:rsid w:val="00114196"/>
    <w:rsid w:val="0011520E"/>
    <w:rsid w:val="00115326"/>
    <w:rsid w:val="00121A24"/>
    <w:rsid w:val="00121D6D"/>
    <w:rsid w:val="00121FCD"/>
    <w:rsid w:val="0012311E"/>
    <w:rsid w:val="00123DA3"/>
    <w:rsid w:val="00124630"/>
    <w:rsid w:val="00124A7F"/>
    <w:rsid w:val="00124E39"/>
    <w:rsid w:val="001265DD"/>
    <w:rsid w:val="001269C5"/>
    <w:rsid w:val="00127458"/>
    <w:rsid w:val="00127904"/>
    <w:rsid w:val="001306D0"/>
    <w:rsid w:val="0013142E"/>
    <w:rsid w:val="00131E26"/>
    <w:rsid w:val="00132A61"/>
    <w:rsid w:val="00132BC6"/>
    <w:rsid w:val="00133B64"/>
    <w:rsid w:val="00135132"/>
    <w:rsid w:val="00135B0A"/>
    <w:rsid w:val="0013644E"/>
    <w:rsid w:val="0013697D"/>
    <w:rsid w:val="00136BC7"/>
    <w:rsid w:val="00136F88"/>
    <w:rsid w:val="00137D67"/>
    <w:rsid w:val="00140B71"/>
    <w:rsid w:val="00141DA8"/>
    <w:rsid w:val="0014207A"/>
    <w:rsid w:val="00147118"/>
    <w:rsid w:val="001474FC"/>
    <w:rsid w:val="001474FE"/>
    <w:rsid w:val="001479B5"/>
    <w:rsid w:val="00150D48"/>
    <w:rsid w:val="00153525"/>
    <w:rsid w:val="00153670"/>
    <w:rsid w:val="00153D79"/>
    <w:rsid w:val="001540D8"/>
    <w:rsid w:val="001541DD"/>
    <w:rsid w:val="0015424D"/>
    <w:rsid w:val="00154539"/>
    <w:rsid w:val="00156095"/>
    <w:rsid w:val="00156BCD"/>
    <w:rsid w:val="001571DF"/>
    <w:rsid w:val="001608FA"/>
    <w:rsid w:val="001613C7"/>
    <w:rsid w:val="00161A7F"/>
    <w:rsid w:val="00161CE9"/>
    <w:rsid w:val="00162479"/>
    <w:rsid w:val="001632F3"/>
    <w:rsid w:val="001635A8"/>
    <w:rsid w:val="00163B6D"/>
    <w:rsid w:val="00163CF3"/>
    <w:rsid w:val="00163DA0"/>
    <w:rsid w:val="00164602"/>
    <w:rsid w:val="001654A6"/>
    <w:rsid w:val="00165590"/>
    <w:rsid w:val="001665A1"/>
    <w:rsid w:val="001670D4"/>
    <w:rsid w:val="00167ECA"/>
    <w:rsid w:val="001701BE"/>
    <w:rsid w:val="0017091B"/>
    <w:rsid w:val="001718CB"/>
    <w:rsid w:val="00172750"/>
    <w:rsid w:val="00172F4B"/>
    <w:rsid w:val="00174296"/>
    <w:rsid w:val="001769FB"/>
    <w:rsid w:val="001809B3"/>
    <w:rsid w:val="00180D51"/>
    <w:rsid w:val="00182A29"/>
    <w:rsid w:val="00182A2B"/>
    <w:rsid w:val="00186E2F"/>
    <w:rsid w:val="00187DCF"/>
    <w:rsid w:val="00187EA6"/>
    <w:rsid w:val="001904F7"/>
    <w:rsid w:val="0019097D"/>
    <w:rsid w:val="001910BC"/>
    <w:rsid w:val="0019116C"/>
    <w:rsid w:val="0019202C"/>
    <w:rsid w:val="00192D14"/>
    <w:rsid w:val="0019304E"/>
    <w:rsid w:val="0019447F"/>
    <w:rsid w:val="00195B2C"/>
    <w:rsid w:val="00196A87"/>
    <w:rsid w:val="001973BF"/>
    <w:rsid w:val="00197AAD"/>
    <w:rsid w:val="00197D77"/>
    <w:rsid w:val="001A02A5"/>
    <w:rsid w:val="001A0B68"/>
    <w:rsid w:val="001A0D31"/>
    <w:rsid w:val="001A136D"/>
    <w:rsid w:val="001A15AB"/>
    <w:rsid w:val="001A1993"/>
    <w:rsid w:val="001A26EE"/>
    <w:rsid w:val="001A3561"/>
    <w:rsid w:val="001A3863"/>
    <w:rsid w:val="001A3B66"/>
    <w:rsid w:val="001A3C3C"/>
    <w:rsid w:val="001A41F8"/>
    <w:rsid w:val="001A4549"/>
    <w:rsid w:val="001A5145"/>
    <w:rsid w:val="001A5378"/>
    <w:rsid w:val="001A619A"/>
    <w:rsid w:val="001B1D33"/>
    <w:rsid w:val="001B2539"/>
    <w:rsid w:val="001B2823"/>
    <w:rsid w:val="001B2EDE"/>
    <w:rsid w:val="001B3948"/>
    <w:rsid w:val="001B41C6"/>
    <w:rsid w:val="001B4523"/>
    <w:rsid w:val="001B4568"/>
    <w:rsid w:val="001B5421"/>
    <w:rsid w:val="001C1B4F"/>
    <w:rsid w:val="001C1DC1"/>
    <w:rsid w:val="001C400A"/>
    <w:rsid w:val="001C459F"/>
    <w:rsid w:val="001C6544"/>
    <w:rsid w:val="001C6F80"/>
    <w:rsid w:val="001C7844"/>
    <w:rsid w:val="001C7DDB"/>
    <w:rsid w:val="001D03E6"/>
    <w:rsid w:val="001D0DA2"/>
    <w:rsid w:val="001D1DEA"/>
    <w:rsid w:val="001D2177"/>
    <w:rsid w:val="001D239D"/>
    <w:rsid w:val="001D3F1C"/>
    <w:rsid w:val="001D6167"/>
    <w:rsid w:val="001D6853"/>
    <w:rsid w:val="001D6F5A"/>
    <w:rsid w:val="001E1035"/>
    <w:rsid w:val="001E2350"/>
    <w:rsid w:val="001E26F1"/>
    <w:rsid w:val="001E2B9E"/>
    <w:rsid w:val="001E46BA"/>
    <w:rsid w:val="001E4ABF"/>
    <w:rsid w:val="001E5AC1"/>
    <w:rsid w:val="001E5BFD"/>
    <w:rsid w:val="001E630D"/>
    <w:rsid w:val="001E74F9"/>
    <w:rsid w:val="001E7509"/>
    <w:rsid w:val="001E7641"/>
    <w:rsid w:val="001E7BF1"/>
    <w:rsid w:val="001E7D96"/>
    <w:rsid w:val="001F0818"/>
    <w:rsid w:val="001F0A72"/>
    <w:rsid w:val="001F0DFB"/>
    <w:rsid w:val="001F1C13"/>
    <w:rsid w:val="001F20C3"/>
    <w:rsid w:val="001F5172"/>
    <w:rsid w:val="001F543B"/>
    <w:rsid w:val="001F640A"/>
    <w:rsid w:val="001F65AA"/>
    <w:rsid w:val="001F6B92"/>
    <w:rsid w:val="001F6F8A"/>
    <w:rsid w:val="001F76BB"/>
    <w:rsid w:val="00201A5C"/>
    <w:rsid w:val="00201B31"/>
    <w:rsid w:val="00201B9B"/>
    <w:rsid w:val="00202F83"/>
    <w:rsid w:val="00203660"/>
    <w:rsid w:val="002051B8"/>
    <w:rsid w:val="00206738"/>
    <w:rsid w:val="00206CFB"/>
    <w:rsid w:val="002078DA"/>
    <w:rsid w:val="00210011"/>
    <w:rsid w:val="00210492"/>
    <w:rsid w:val="0021083F"/>
    <w:rsid w:val="00211A8B"/>
    <w:rsid w:val="002121CB"/>
    <w:rsid w:val="00213BE0"/>
    <w:rsid w:val="00214B31"/>
    <w:rsid w:val="00215F76"/>
    <w:rsid w:val="002161A0"/>
    <w:rsid w:val="002200E4"/>
    <w:rsid w:val="00220341"/>
    <w:rsid w:val="0022343E"/>
    <w:rsid w:val="00223705"/>
    <w:rsid w:val="00224029"/>
    <w:rsid w:val="00224E37"/>
    <w:rsid w:val="00225526"/>
    <w:rsid w:val="00225975"/>
    <w:rsid w:val="002266D8"/>
    <w:rsid w:val="00226FC4"/>
    <w:rsid w:val="00230E1F"/>
    <w:rsid w:val="002311C4"/>
    <w:rsid w:val="00231214"/>
    <w:rsid w:val="00231EEE"/>
    <w:rsid w:val="002321EA"/>
    <w:rsid w:val="00233853"/>
    <w:rsid w:val="00233A56"/>
    <w:rsid w:val="00233DB9"/>
    <w:rsid w:val="00235723"/>
    <w:rsid w:val="0023603F"/>
    <w:rsid w:val="00236059"/>
    <w:rsid w:val="0023759A"/>
    <w:rsid w:val="0024029E"/>
    <w:rsid w:val="00241F40"/>
    <w:rsid w:val="00242027"/>
    <w:rsid w:val="002420FD"/>
    <w:rsid w:val="00242C9E"/>
    <w:rsid w:val="0024365E"/>
    <w:rsid w:val="00243EF7"/>
    <w:rsid w:val="00244538"/>
    <w:rsid w:val="002445E5"/>
    <w:rsid w:val="00244B8E"/>
    <w:rsid w:val="002474C1"/>
    <w:rsid w:val="00252B2E"/>
    <w:rsid w:val="00252D1E"/>
    <w:rsid w:val="002537B8"/>
    <w:rsid w:val="00255498"/>
    <w:rsid w:val="002557B5"/>
    <w:rsid w:val="0025619F"/>
    <w:rsid w:val="00256325"/>
    <w:rsid w:val="00257000"/>
    <w:rsid w:val="00257DEA"/>
    <w:rsid w:val="0026071E"/>
    <w:rsid w:val="002629C5"/>
    <w:rsid w:val="0026367C"/>
    <w:rsid w:val="002652F4"/>
    <w:rsid w:val="002658CA"/>
    <w:rsid w:val="00266390"/>
    <w:rsid w:val="00266657"/>
    <w:rsid w:val="0026680E"/>
    <w:rsid w:val="00267D74"/>
    <w:rsid w:val="00270239"/>
    <w:rsid w:val="002703DF"/>
    <w:rsid w:val="0027064C"/>
    <w:rsid w:val="00270F2C"/>
    <w:rsid w:val="002711F1"/>
    <w:rsid w:val="00271706"/>
    <w:rsid w:val="00272157"/>
    <w:rsid w:val="00272375"/>
    <w:rsid w:val="00272C9E"/>
    <w:rsid w:val="00272E6E"/>
    <w:rsid w:val="002741B5"/>
    <w:rsid w:val="00274657"/>
    <w:rsid w:val="00275273"/>
    <w:rsid w:val="00275841"/>
    <w:rsid w:val="00275C24"/>
    <w:rsid w:val="0027658B"/>
    <w:rsid w:val="00276A65"/>
    <w:rsid w:val="002771A9"/>
    <w:rsid w:val="00277A2C"/>
    <w:rsid w:val="002816BE"/>
    <w:rsid w:val="002816F5"/>
    <w:rsid w:val="00281E31"/>
    <w:rsid w:val="00282213"/>
    <w:rsid w:val="00282855"/>
    <w:rsid w:val="00282F52"/>
    <w:rsid w:val="00283C72"/>
    <w:rsid w:val="00283CE1"/>
    <w:rsid w:val="00285B55"/>
    <w:rsid w:val="00285EF6"/>
    <w:rsid w:val="0028657C"/>
    <w:rsid w:val="00287A1C"/>
    <w:rsid w:val="00290418"/>
    <w:rsid w:val="00290C58"/>
    <w:rsid w:val="002911E2"/>
    <w:rsid w:val="00291CB3"/>
    <w:rsid w:val="002920A3"/>
    <w:rsid w:val="002924CB"/>
    <w:rsid w:val="0029266B"/>
    <w:rsid w:val="00292737"/>
    <w:rsid w:val="00293E7E"/>
    <w:rsid w:val="00293F03"/>
    <w:rsid w:val="00294BDA"/>
    <w:rsid w:val="00294E33"/>
    <w:rsid w:val="002951CF"/>
    <w:rsid w:val="00295201"/>
    <w:rsid w:val="002A0FAF"/>
    <w:rsid w:val="002A20FB"/>
    <w:rsid w:val="002A2890"/>
    <w:rsid w:val="002A2FF6"/>
    <w:rsid w:val="002A30E0"/>
    <w:rsid w:val="002A331F"/>
    <w:rsid w:val="002A470C"/>
    <w:rsid w:val="002A4B78"/>
    <w:rsid w:val="002A52B3"/>
    <w:rsid w:val="002A5EE2"/>
    <w:rsid w:val="002A5FDF"/>
    <w:rsid w:val="002A6792"/>
    <w:rsid w:val="002A7D5D"/>
    <w:rsid w:val="002B0C8D"/>
    <w:rsid w:val="002B2174"/>
    <w:rsid w:val="002B413D"/>
    <w:rsid w:val="002B41F3"/>
    <w:rsid w:val="002B5473"/>
    <w:rsid w:val="002B54B3"/>
    <w:rsid w:val="002B6671"/>
    <w:rsid w:val="002B77FC"/>
    <w:rsid w:val="002B7829"/>
    <w:rsid w:val="002B7A7A"/>
    <w:rsid w:val="002C077B"/>
    <w:rsid w:val="002C2151"/>
    <w:rsid w:val="002C2B69"/>
    <w:rsid w:val="002C2BF8"/>
    <w:rsid w:val="002C3118"/>
    <w:rsid w:val="002C3C6B"/>
    <w:rsid w:val="002C519A"/>
    <w:rsid w:val="002C555F"/>
    <w:rsid w:val="002C5C0F"/>
    <w:rsid w:val="002C63D5"/>
    <w:rsid w:val="002C6FBC"/>
    <w:rsid w:val="002C7533"/>
    <w:rsid w:val="002D0AA3"/>
    <w:rsid w:val="002D0B7D"/>
    <w:rsid w:val="002D4A58"/>
    <w:rsid w:val="002D4E47"/>
    <w:rsid w:val="002D6577"/>
    <w:rsid w:val="002D744F"/>
    <w:rsid w:val="002D7D65"/>
    <w:rsid w:val="002E0162"/>
    <w:rsid w:val="002E0B0D"/>
    <w:rsid w:val="002E100C"/>
    <w:rsid w:val="002E10E1"/>
    <w:rsid w:val="002E13C2"/>
    <w:rsid w:val="002E19F4"/>
    <w:rsid w:val="002E1D38"/>
    <w:rsid w:val="002E1FC1"/>
    <w:rsid w:val="002E25C4"/>
    <w:rsid w:val="002E264D"/>
    <w:rsid w:val="002E342C"/>
    <w:rsid w:val="002E386B"/>
    <w:rsid w:val="002E4FA9"/>
    <w:rsid w:val="002E52B8"/>
    <w:rsid w:val="002E5517"/>
    <w:rsid w:val="002E68AD"/>
    <w:rsid w:val="002F0A34"/>
    <w:rsid w:val="002F161D"/>
    <w:rsid w:val="002F1EB8"/>
    <w:rsid w:val="002F2F34"/>
    <w:rsid w:val="002F48E2"/>
    <w:rsid w:val="002F4EE2"/>
    <w:rsid w:val="002F5B21"/>
    <w:rsid w:val="002F7F3B"/>
    <w:rsid w:val="002F7FB3"/>
    <w:rsid w:val="003008A6"/>
    <w:rsid w:val="00301B47"/>
    <w:rsid w:val="003023CC"/>
    <w:rsid w:val="0030315F"/>
    <w:rsid w:val="00303541"/>
    <w:rsid w:val="00304BFC"/>
    <w:rsid w:val="00304FA7"/>
    <w:rsid w:val="00305F6A"/>
    <w:rsid w:val="00305FA1"/>
    <w:rsid w:val="00306CB2"/>
    <w:rsid w:val="003073E2"/>
    <w:rsid w:val="003074DB"/>
    <w:rsid w:val="00307CD1"/>
    <w:rsid w:val="00310033"/>
    <w:rsid w:val="00310AB7"/>
    <w:rsid w:val="00311B99"/>
    <w:rsid w:val="00311BA9"/>
    <w:rsid w:val="003124F6"/>
    <w:rsid w:val="0031353E"/>
    <w:rsid w:val="003136F5"/>
    <w:rsid w:val="00313BBF"/>
    <w:rsid w:val="00314C53"/>
    <w:rsid w:val="00315132"/>
    <w:rsid w:val="00316696"/>
    <w:rsid w:val="003200C2"/>
    <w:rsid w:val="0032076B"/>
    <w:rsid w:val="00322942"/>
    <w:rsid w:val="00323AC7"/>
    <w:rsid w:val="00323BB7"/>
    <w:rsid w:val="00324112"/>
    <w:rsid w:val="00324B5B"/>
    <w:rsid w:val="003253A6"/>
    <w:rsid w:val="0032594C"/>
    <w:rsid w:val="00325A9A"/>
    <w:rsid w:val="00325B65"/>
    <w:rsid w:val="00326454"/>
    <w:rsid w:val="003272DF"/>
    <w:rsid w:val="00331054"/>
    <w:rsid w:val="00331486"/>
    <w:rsid w:val="003347A2"/>
    <w:rsid w:val="00334800"/>
    <w:rsid w:val="00335DDE"/>
    <w:rsid w:val="0033672C"/>
    <w:rsid w:val="00336DC2"/>
    <w:rsid w:val="003400C4"/>
    <w:rsid w:val="003403A9"/>
    <w:rsid w:val="00340B0B"/>
    <w:rsid w:val="0034110B"/>
    <w:rsid w:val="00342353"/>
    <w:rsid w:val="003424E3"/>
    <w:rsid w:val="003428F5"/>
    <w:rsid w:val="00342D3A"/>
    <w:rsid w:val="00343F8B"/>
    <w:rsid w:val="003445DA"/>
    <w:rsid w:val="00344DCA"/>
    <w:rsid w:val="00345473"/>
    <w:rsid w:val="00345736"/>
    <w:rsid w:val="003479B7"/>
    <w:rsid w:val="00347E12"/>
    <w:rsid w:val="003507E5"/>
    <w:rsid w:val="00350921"/>
    <w:rsid w:val="00351070"/>
    <w:rsid w:val="00352D17"/>
    <w:rsid w:val="003538D5"/>
    <w:rsid w:val="00354362"/>
    <w:rsid w:val="003548CF"/>
    <w:rsid w:val="00354C1E"/>
    <w:rsid w:val="00354C5C"/>
    <w:rsid w:val="00356021"/>
    <w:rsid w:val="0035770B"/>
    <w:rsid w:val="00357931"/>
    <w:rsid w:val="003605FF"/>
    <w:rsid w:val="00360F21"/>
    <w:rsid w:val="00361C86"/>
    <w:rsid w:val="0036223D"/>
    <w:rsid w:val="003622D9"/>
    <w:rsid w:val="00364740"/>
    <w:rsid w:val="003654F7"/>
    <w:rsid w:val="00365E30"/>
    <w:rsid w:val="003679A5"/>
    <w:rsid w:val="0037073A"/>
    <w:rsid w:val="00370D65"/>
    <w:rsid w:val="00371B1A"/>
    <w:rsid w:val="003735ED"/>
    <w:rsid w:val="00374665"/>
    <w:rsid w:val="003753D8"/>
    <w:rsid w:val="00375812"/>
    <w:rsid w:val="00376387"/>
    <w:rsid w:val="00377332"/>
    <w:rsid w:val="003777BF"/>
    <w:rsid w:val="00377C5E"/>
    <w:rsid w:val="00380116"/>
    <w:rsid w:val="00381810"/>
    <w:rsid w:val="003820DF"/>
    <w:rsid w:val="0038213D"/>
    <w:rsid w:val="003822BA"/>
    <w:rsid w:val="00383148"/>
    <w:rsid w:val="00385752"/>
    <w:rsid w:val="0038642C"/>
    <w:rsid w:val="00386537"/>
    <w:rsid w:val="00386B24"/>
    <w:rsid w:val="00386D9E"/>
    <w:rsid w:val="00386F77"/>
    <w:rsid w:val="0038706D"/>
    <w:rsid w:val="0039088B"/>
    <w:rsid w:val="003915AA"/>
    <w:rsid w:val="00391A33"/>
    <w:rsid w:val="003925B4"/>
    <w:rsid w:val="00393891"/>
    <w:rsid w:val="00394449"/>
    <w:rsid w:val="00394F26"/>
    <w:rsid w:val="0039575F"/>
    <w:rsid w:val="003961E2"/>
    <w:rsid w:val="003963CE"/>
    <w:rsid w:val="00397C23"/>
    <w:rsid w:val="00397FBF"/>
    <w:rsid w:val="003A00AA"/>
    <w:rsid w:val="003A0FED"/>
    <w:rsid w:val="003A1E5F"/>
    <w:rsid w:val="003A2C70"/>
    <w:rsid w:val="003A34DB"/>
    <w:rsid w:val="003A3B5E"/>
    <w:rsid w:val="003A3FCC"/>
    <w:rsid w:val="003A5347"/>
    <w:rsid w:val="003A5413"/>
    <w:rsid w:val="003A54B9"/>
    <w:rsid w:val="003A579E"/>
    <w:rsid w:val="003A5A77"/>
    <w:rsid w:val="003A60EF"/>
    <w:rsid w:val="003A6304"/>
    <w:rsid w:val="003A64C0"/>
    <w:rsid w:val="003B10B9"/>
    <w:rsid w:val="003B1E01"/>
    <w:rsid w:val="003B2BB8"/>
    <w:rsid w:val="003B3F1F"/>
    <w:rsid w:val="003B40B6"/>
    <w:rsid w:val="003B4935"/>
    <w:rsid w:val="003B5117"/>
    <w:rsid w:val="003B572D"/>
    <w:rsid w:val="003B58EC"/>
    <w:rsid w:val="003B5D04"/>
    <w:rsid w:val="003B6C23"/>
    <w:rsid w:val="003B73E0"/>
    <w:rsid w:val="003C06FF"/>
    <w:rsid w:val="003C0C08"/>
    <w:rsid w:val="003C0E7C"/>
    <w:rsid w:val="003C1115"/>
    <w:rsid w:val="003C2E33"/>
    <w:rsid w:val="003C43CB"/>
    <w:rsid w:val="003C4D07"/>
    <w:rsid w:val="003C5515"/>
    <w:rsid w:val="003C5882"/>
    <w:rsid w:val="003C724A"/>
    <w:rsid w:val="003C76AC"/>
    <w:rsid w:val="003D00AC"/>
    <w:rsid w:val="003D08DC"/>
    <w:rsid w:val="003D0F75"/>
    <w:rsid w:val="003D1B11"/>
    <w:rsid w:val="003D1C8C"/>
    <w:rsid w:val="003D3173"/>
    <w:rsid w:val="003D34FF"/>
    <w:rsid w:val="003D369A"/>
    <w:rsid w:val="003D3BAA"/>
    <w:rsid w:val="003D4406"/>
    <w:rsid w:val="003D5857"/>
    <w:rsid w:val="003D61B3"/>
    <w:rsid w:val="003D7ECC"/>
    <w:rsid w:val="003E175F"/>
    <w:rsid w:val="003E1DC2"/>
    <w:rsid w:val="003E2074"/>
    <w:rsid w:val="003E434A"/>
    <w:rsid w:val="003E493E"/>
    <w:rsid w:val="003E538B"/>
    <w:rsid w:val="003E694F"/>
    <w:rsid w:val="003E6D50"/>
    <w:rsid w:val="003E6F3F"/>
    <w:rsid w:val="003E70C8"/>
    <w:rsid w:val="003F0853"/>
    <w:rsid w:val="003F1336"/>
    <w:rsid w:val="003F25CB"/>
    <w:rsid w:val="003F2CC0"/>
    <w:rsid w:val="003F2DA2"/>
    <w:rsid w:val="003F321B"/>
    <w:rsid w:val="003F5AE2"/>
    <w:rsid w:val="003F5EC1"/>
    <w:rsid w:val="003F6307"/>
    <w:rsid w:val="003F6375"/>
    <w:rsid w:val="003F66A4"/>
    <w:rsid w:val="003F6A71"/>
    <w:rsid w:val="003F6E90"/>
    <w:rsid w:val="003F6ED7"/>
    <w:rsid w:val="003F7358"/>
    <w:rsid w:val="003F79E4"/>
    <w:rsid w:val="003F7B2A"/>
    <w:rsid w:val="0040031B"/>
    <w:rsid w:val="004005B1"/>
    <w:rsid w:val="0040062A"/>
    <w:rsid w:val="0040123D"/>
    <w:rsid w:val="00402F4A"/>
    <w:rsid w:val="00403AE6"/>
    <w:rsid w:val="00403C2E"/>
    <w:rsid w:val="00404D8F"/>
    <w:rsid w:val="004050AE"/>
    <w:rsid w:val="0040538A"/>
    <w:rsid w:val="00406173"/>
    <w:rsid w:val="00407BCB"/>
    <w:rsid w:val="00411CBE"/>
    <w:rsid w:val="004138B7"/>
    <w:rsid w:val="00416AF5"/>
    <w:rsid w:val="00416C7F"/>
    <w:rsid w:val="004176A6"/>
    <w:rsid w:val="00423D25"/>
    <w:rsid w:val="00424863"/>
    <w:rsid w:val="00424BA5"/>
    <w:rsid w:val="00424EBE"/>
    <w:rsid w:val="004262DC"/>
    <w:rsid w:val="00426EE1"/>
    <w:rsid w:val="00427D9F"/>
    <w:rsid w:val="00427DFC"/>
    <w:rsid w:val="00427E71"/>
    <w:rsid w:val="00430C80"/>
    <w:rsid w:val="00430C81"/>
    <w:rsid w:val="0043158A"/>
    <w:rsid w:val="00431EFC"/>
    <w:rsid w:val="0043525F"/>
    <w:rsid w:val="00435E52"/>
    <w:rsid w:val="00435E70"/>
    <w:rsid w:val="004368EE"/>
    <w:rsid w:val="00436AF6"/>
    <w:rsid w:val="00437C8D"/>
    <w:rsid w:val="0044033F"/>
    <w:rsid w:val="00442888"/>
    <w:rsid w:val="0044311A"/>
    <w:rsid w:val="00443206"/>
    <w:rsid w:val="00443B97"/>
    <w:rsid w:val="00444F43"/>
    <w:rsid w:val="00445B46"/>
    <w:rsid w:val="00445B8D"/>
    <w:rsid w:val="00445BD5"/>
    <w:rsid w:val="00446794"/>
    <w:rsid w:val="004467FB"/>
    <w:rsid w:val="0044683B"/>
    <w:rsid w:val="0044748A"/>
    <w:rsid w:val="00447CAB"/>
    <w:rsid w:val="00451D6F"/>
    <w:rsid w:val="00452016"/>
    <w:rsid w:val="0045209C"/>
    <w:rsid w:val="0045247F"/>
    <w:rsid w:val="00453D4A"/>
    <w:rsid w:val="00454519"/>
    <w:rsid w:val="0045687F"/>
    <w:rsid w:val="00456AFA"/>
    <w:rsid w:val="00460DAB"/>
    <w:rsid w:val="00461088"/>
    <w:rsid w:val="00461C6A"/>
    <w:rsid w:val="004623C3"/>
    <w:rsid w:val="004642C7"/>
    <w:rsid w:val="004646EF"/>
    <w:rsid w:val="00464F44"/>
    <w:rsid w:val="004650A6"/>
    <w:rsid w:val="004659BE"/>
    <w:rsid w:val="00465EF4"/>
    <w:rsid w:val="00467252"/>
    <w:rsid w:val="00467397"/>
    <w:rsid w:val="00467AED"/>
    <w:rsid w:val="00467B2A"/>
    <w:rsid w:val="00467E90"/>
    <w:rsid w:val="00471C3B"/>
    <w:rsid w:val="00471FAE"/>
    <w:rsid w:val="00472F92"/>
    <w:rsid w:val="00473701"/>
    <w:rsid w:val="00473CFE"/>
    <w:rsid w:val="004740EF"/>
    <w:rsid w:val="004749F3"/>
    <w:rsid w:val="00474EA9"/>
    <w:rsid w:val="00475556"/>
    <w:rsid w:val="00475ADA"/>
    <w:rsid w:val="00475AE7"/>
    <w:rsid w:val="00475E55"/>
    <w:rsid w:val="004773E3"/>
    <w:rsid w:val="004779DB"/>
    <w:rsid w:val="0048002C"/>
    <w:rsid w:val="00481B0C"/>
    <w:rsid w:val="00482861"/>
    <w:rsid w:val="0048348F"/>
    <w:rsid w:val="00484D9E"/>
    <w:rsid w:val="00485850"/>
    <w:rsid w:val="004861C3"/>
    <w:rsid w:val="00486715"/>
    <w:rsid w:val="004870F1"/>
    <w:rsid w:val="004876FD"/>
    <w:rsid w:val="004877B2"/>
    <w:rsid w:val="00490180"/>
    <w:rsid w:val="00491916"/>
    <w:rsid w:val="00492F7A"/>
    <w:rsid w:val="004931F8"/>
    <w:rsid w:val="004932E1"/>
    <w:rsid w:val="00493D2C"/>
    <w:rsid w:val="004958D0"/>
    <w:rsid w:val="004959E5"/>
    <w:rsid w:val="00495F6A"/>
    <w:rsid w:val="004968AC"/>
    <w:rsid w:val="00496DE9"/>
    <w:rsid w:val="00497621"/>
    <w:rsid w:val="004A0D9A"/>
    <w:rsid w:val="004A2742"/>
    <w:rsid w:val="004A2DA7"/>
    <w:rsid w:val="004A3278"/>
    <w:rsid w:val="004A3ECC"/>
    <w:rsid w:val="004A3EDB"/>
    <w:rsid w:val="004A449F"/>
    <w:rsid w:val="004A4B2E"/>
    <w:rsid w:val="004A5A1F"/>
    <w:rsid w:val="004A66A7"/>
    <w:rsid w:val="004A758A"/>
    <w:rsid w:val="004B016C"/>
    <w:rsid w:val="004B02F2"/>
    <w:rsid w:val="004B04C1"/>
    <w:rsid w:val="004B08BD"/>
    <w:rsid w:val="004B0E5D"/>
    <w:rsid w:val="004B15C3"/>
    <w:rsid w:val="004B1849"/>
    <w:rsid w:val="004B211D"/>
    <w:rsid w:val="004B31F3"/>
    <w:rsid w:val="004B3BD5"/>
    <w:rsid w:val="004B3E57"/>
    <w:rsid w:val="004B41F9"/>
    <w:rsid w:val="004B54CA"/>
    <w:rsid w:val="004B5986"/>
    <w:rsid w:val="004B5F84"/>
    <w:rsid w:val="004B71B9"/>
    <w:rsid w:val="004C26FA"/>
    <w:rsid w:val="004C2D9C"/>
    <w:rsid w:val="004C3A5D"/>
    <w:rsid w:val="004C417A"/>
    <w:rsid w:val="004C42D4"/>
    <w:rsid w:val="004C52AB"/>
    <w:rsid w:val="004C5472"/>
    <w:rsid w:val="004C5700"/>
    <w:rsid w:val="004C7867"/>
    <w:rsid w:val="004C7EE5"/>
    <w:rsid w:val="004D012D"/>
    <w:rsid w:val="004D1526"/>
    <w:rsid w:val="004D1746"/>
    <w:rsid w:val="004D1BA6"/>
    <w:rsid w:val="004D231F"/>
    <w:rsid w:val="004D32B5"/>
    <w:rsid w:val="004D3D52"/>
    <w:rsid w:val="004D3DFF"/>
    <w:rsid w:val="004D45FB"/>
    <w:rsid w:val="004D4FAF"/>
    <w:rsid w:val="004D59F3"/>
    <w:rsid w:val="004D6186"/>
    <w:rsid w:val="004D64EC"/>
    <w:rsid w:val="004D6B98"/>
    <w:rsid w:val="004D719D"/>
    <w:rsid w:val="004D78D3"/>
    <w:rsid w:val="004E1436"/>
    <w:rsid w:val="004E1864"/>
    <w:rsid w:val="004E1BA8"/>
    <w:rsid w:val="004E22C3"/>
    <w:rsid w:val="004E238D"/>
    <w:rsid w:val="004E2415"/>
    <w:rsid w:val="004E2485"/>
    <w:rsid w:val="004E2E4F"/>
    <w:rsid w:val="004E3DE0"/>
    <w:rsid w:val="004E424B"/>
    <w:rsid w:val="004E461E"/>
    <w:rsid w:val="004E5613"/>
    <w:rsid w:val="004E5CBF"/>
    <w:rsid w:val="004E5DFD"/>
    <w:rsid w:val="004E7E79"/>
    <w:rsid w:val="004F0179"/>
    <w:rsid w:val="004F07D0"/>
    <w:rsid w:val="004F0945"/>
    <w:rsid w:val="004F10CE"/>
    <w:rsid w:val="004F19CF"/>
    <w:rsid w:val="004F1D9B"/>
    <w:rsid w:val="004F3445"/>
    <w:rsid w:val="004F4A75"/>
    <w:rsid w:val="004F60D4"/>
    <w:rsid w:val="004F63AE"/>
    <w:rsid w:val="004F6499"/>
    <w:rsid w:val="005014A3"/>
    <w:rsid w:val="0050198B"/>
    <w:rsid w:val="00501F7C"/>
    <w:rsid w:val="005025B2"/>
    <w:rsid w:val="005033DE"/>
    <w:rsid w:val="00504343"/>
    <w:rsid w:val="00504FE2"/>
    <w:rsid w:val="005054C5"/>
    <w:rsid w:val="00505EF3"/>
    <w:rsid w:val="00506E43"/>
    <w:rsid w:val="00507214"/>
    <w:rsid w:val="00507A5A"/>
    <w:rsid w:val="00507D97"/>
    <w:rsid w:val="005106F3"/>
    <w:rsid w:val="00510AC9"/>
    <w:rsid w:val="00510E16"/>
    <w:rsid w:val="0051138A"/>
    <w:rsid w:val="00512ACB"/>
    <w:rsid w:val="00512AFF"/>
    <w:rsid w:val="00512E99"/>
    <w:rsid w:val="005136B3"/>
    <w:rsid w:val="00513C13"/>
    <w:rsid w:val="005147B9"/>
    <w:rsid w:val="00515406"/>
    <w:rsid w:val="00515555"/>
    <w:rsid w:val="00515575"/>
    <w:rsid w:val="00515AB6"/>
    <w:rsid w:val="005166D3"/>
    <w:rsid w:val="00516FE4"/>
    <w:rsid w:val="00517542"/>
    <w:rsid w:val="00517B40"/>
    <w:rsid w:val="00520448"/>
    <w:rsid w:val="00521841"/>
    <w:rsid w:val="005221BC"/>
    <w:rsid w:val="0052260E"/>
    <w:rsid w:val="0052272D"/>
    <w:rsid w:val="00522915"/>
    <w:rsid w:val="00522979"/>
    <w:rsid w:val="0052451C"/>
    <w:rsid w:val="00524889"/>
    <w:rsid w:val="005256F7"/>
    <w:rsid w:val="0052690F"/>
    <w:rsid w:val="0052721F"/>
    <w:rsid w:val="005313A9"/>
    <w:rsid w:val="005314A6"/>
    <w:rsid w:val="00531E31"/>
    <w:rsid w:val="00531E4B"/>
    <w:rsid w:val="005321A7"/>
    <w:rsid w:val="00532663"/>
    <w:rsid w:val="005333CE"/>
    <w:rsid w:val="005337E6"/>
    <w:rsid w:val="00533A2D"/>
    <w:rsid w:val="00534219"/>
    <w:rsid w:val="0053541D"/>
    <w:rsid w:val="00535EED"/>
    <w:rsid w:val="005364F1"/>
    <w:rsid w:val="00537577"/>
    <w:rsid w:val="005408EC"/>
    <w:rsid w:val="00541582"/>
    <w:rsid w:val="00541A43"/>
    <w:rsid w:val="0054206B"/>
    <w:rsid w:val="005421D8"/>
    <w:rsid w:val="00542DD1"/>
    <w:rsid w:val="00542E8B"/>
    <w:rsid w:val="00543346"/>
    <w:rsid w:val="00543A3D"/>
    <w:rsid w:val="0054520D"/>
    <w:rsid w:val="00551F5E"/>
    <w:rsid w:val="00552D33"/>
    <w:rsid w:val="00553377"/>
    <w:rsid w:val="0055492D"/>
    <w:rsid w:val="00555133"/>
    <w:rsid w:val="005554B1"/>
    <w:rsid w:val="00555C64"/>
    <w:rsid w:val="0055691C"/>
    <w:rsid w:val="00557F4D"/>
    <w:rsid w:val="0056119B"/>
    <w:rsid w:val="00562E46"/>
    <w:rsid w:val="005646BA"/>
    <w:rsid w:val="00565953"/>
    <w:rsid w:val="005679B6"/>
    <w:rsid w:val="00567F32"/>
    <w:rsid w:val="00570119"/>
    <w:rsid w:val="00570781"/>
    <w:rsid w:val="00570A57"/>
    <w:rsid w:val="00570A67"/>
    <w:rsid w:val="0057132D"/>
    <w:rsid w:val="0057268E"/>
    <w:rsid w:val="005733DF"/>
    <w:rsid w:val="005737D2"/>
    <w:rsid w:val="005746DA"/>
    <w:rsid w:val="00574D04"/>
    <w:rsid w:val="0057500B"/>
    <w:rsid w:val="0057553F"/>
    <w:rsid w:val="00576162"/>
    <w:rsid w:val="00577BD8"/>
    <w:rsid w:val="00581263"/>
    <w:rsid w:val="005815F6"/>
    <w:rsid w:val="005819B1"/>
    <w:rsid w:val="00581A4C"/>
    <w:rsid w:val="005837AE"/>
    <w:rsid w:val="00583AFA"/>
    <w:rsid w:val="005850BA"/>
    <w:rsid w:val="005859F5"/>
    <w:rsid w:val="0058662C"/>
    <w:rsid w:val="00586E04"/>
    <w:rsid w:val="00587802"/>
    <w:rsid w:val="005902C0"/>
    <w:rsid w:val="005932B0"/>
    <w:rsid w:val="005938B8"/>
    <w:rsid w:val="00593927"/>
    <w:rsid w:val="00593C73"/>
    <w:rsid w:val="00595651"/>
    <w:rsid w:val="005957FF"/>
    <w:rsid w:val="00595B24"/>
    <w:rsid w:val="00595BD2"/>
    <w:rsid w:val="005968AE"/>
    <w:rsid w:val="00596D6F"/>
    <w:rsid w:val="00597BF1"/>
    <w:rsid w:val="005A11A6"/>
    <w:rsid w:val="005A1743"/>
    <w:rsid w:val="005A1EC4"/>
    <w:rsid w:val="005A20A2"/>
    <w:rsid w:val="005A23C2"/>
    <w:rsid w:val="005A2E20"/>
    <w:rsid w:val="005A2FA4"/>
    <w:rsid w:val="005A389D"/>
    <w:rsid w:val="005A40B0"/>
    <w:rsid w:val="005A472C"/>
    <w:rsid w:val="005A596B"/>
    <w:rsid w:val="005A61FA"/>
    <w:rsid w:val="005A6312"/>
    <w:rsid w:val="005A633A"/>
    <w:rsid w:val="005A7752"/>
    <w:rsid w:val="005A78BF"/>
    <w:rsid w:val="005B067F"/>
    <w:rsid w:val="005B1592"/>
    <w:rsid w:val="005B1723"/>
    <w:rsid w:val="005B1F74"/>
    <w:rsid w:val="005B2610"/>
    <w:rsid w:val="005B2A20"/>
    <w:rsid w:val="005B3A9B"/>
    <w:rsid w:val="005B4B8D"/>
    <w:rsid w:val="005B50D6"/>
    <w:rsid w:val="005B623B"/>
    <w:rsid w:val="005B67DA"/>
    <w:rsid w:val="005B7880"/>
    <w:rsid w:val="005B78DB"/>
    <w:rsid w:val="005B7F3F"/>
    <w:rsid w:val="005C1392"/>
    <w:rsid w:val="005C1B1E"/>
    <w:rsid w:val="005C2684"/>
    <w:rsid w:val="005C292B"/>
    <w:rsid w:val="005C35C1"/>
    <w:rsid w:val="005C3AA9"/>
    <w:rsid w:val="005C5AAE"/>
    <w:rsid w:val="005C6BC1"/>
    <w:rsid w:val="005C6DDF"/>
    <w:rsid w:val="005C792E"/>
    <w:rsid w:val="005C7CA3"/>
    <w:rsid w:val="005D049C"/>
    <w:rsid w:val="005D303D"/>
    <w:rsid w:val="005D38B1"/>
    <w:rsid w:val="005D41A0"/>
    <w:rsid w:val="005D5122"/>
    <w:rsid w:val="005D5828"/>
    <w:rsid w:val="005D6C05"/>
    <w:rsid w:val="005D75FC"/>
    <w:rsid w:val="005E023B"/>
    <w:rsid w:val="005E046E"/>
    <w:rsid w:val="005E0FA4"/>
    <w:rsid w:val="005E14B0"/>
    <w:rsid w:val="005E14BA"/>
    <w:rsid w:val="005E1772"/>
    <w:rsid w:val="005E1CDF"/>
    <w:rsid w:val="005E2408"/>
    <w:rsid w:val="005E293F"/>
    <w:rsid w:val="005E3039"/>
    <w:rsid w:val="005E3B35"/>
    <w:rsid w:val="005E5815"/>
    <w:rsid w:val="005E64CE"/>
    <w:rsid w:val="005E6C97"/>
    <w:rsid w:val="005E742B"/>
    <w:rsid w:val="005F084C"/>
    <w:rsid w:val="005F0A35"/>
    <w:rsid w:val="005F1007"/>
    <w:rsid w:val="005F214F"/>
    <w:rsid w:val="005F25D7"/>
    <w:rsid w:val="005F2A5D"/>
    <w:rsid w:val="005F2E5A"/>
    <w:rsid w:val="005F2E6F"/>
    <w:rsid w:val="005F371F"/>
    <w:rsid w:val="005F392B"/>
    <w:rsid w:val="005F45E3"/>
    <w:rsid w:val="005F4C07"/>
    <w:rsid w:val="005F5440"/>
    <w:rsid w:val="005F5A5F"/>
    <w:rsid w:val="005F7376"/>
    <w:rsid w:val="005F7D4C"/>
    <w:rsid w:val="006016A8"/>
    <w:rsid w:val="00601B0E"/>
    <w:rsid w:val="00601FE2"/>
    <w:rsid w:val="0060216C"/>
    <w:rsid w:val="00602208"/>
    <w:rsid w:val="00602EEB"/>
    <w:rsid w:val="00603814"/>
    <w:rsid w:val="00603820"/>
    <w:rsid w:val="00606F74"/>
    <w:rsid w:val="00607AB6"/>
    <w:rsid w:val="00607AE4"/>
    <w:rsid w:val="00610F0F"/>
    <w:rsid w:val="00611942"/>
    <w:rsid w:val="00613E3D"/>
    <w:rsid w:val="006142CD"/>
    <w:rsid w:val="00614F29"/>
    <w:rsid w:val="00615100"/>
    <w:rsid w:val="00615503"/>
    <w:rsid w:val="00615FDB"/>
    <w:rsid w:val="006166DB"/>
    <w:rsid w:val="00617687"/>
    <w:rsid w:val="00617E8F"/>
    <w:rsid w:val="00620787"/>
    <w:rsid w:val="0062103E"/>
    <w:rsid w:val="0062150B"/>
    <w:rsid w:val="00621F28"/>
    <w:rsid w:val="00622A44"/>
    <w:rsid w:val="006238E7"/>
    <w:rsid w:val="00623D8F"/>
    <w:rsid w:val="00623E09"/>
    <w:rsid w:val="00623E75"/>
    <w:rsid w:val="006242D5"/>
    <w:rsid w:val="006244B0"/>
    <w:rsid w:val="00624534"/>
    <w:rsid w:val="00624A62"/>
    <w:rsid w:val="00624B67"/>
    <w:rsid w:val="00624F2A"/>
    <w:rsid w:val="00625403"/>
    <w:rsid w:val="00626082"/>
    <w:rsid w:val="00627CE4"/>
    <w:rsid w:val="00630328"/>
    <w:rsid w:val="006306C7"/>
    <w:rsid w:val="00630C74"/>
    <w:rsid w:val="00630E1E"/>
    <w:rsid w:val="00630F56"/>
    <w:rsid w:val="00631ECE"/>
    <w:rsid w:val="006327DA"/>
    <w:rsid w:val="0063422F"/>
    <w:rsid w:val="00636082"/>
    <w:rsid w:val="00637149"/>
    <w:rsid w:val="00641169"/>
    <w:rsid w:val="006411A1"/>
    <w:rsid w:val="00641312"/>
    <w:rsid w:val="00645007"/>
    <w:rsid w:val="006453D7"/>
    <w:rsid w:val="006462AA"/>
    <w:rsid w:val="00646C47"/>
    <w:rsid w:val="0064755E"/>
    <w:rsid w:val="00647FC3"/>
    <w:rsid w:val="0065015E"/>
    <w:rsid w:val="00650442"/>
    <w:rsid w:val="006506EE"/>
    <w:rsid w:val="00653BD3"/>
    <w:rsid w:val="00653C56"/>
    <w:rsid w:val="00654B66"/>
    <w:rsid w:val="00656580"/>
    <w:rsid w:val="006569FE"/>
    <w:rsid w:val="00657BC2"/>
    <w:rsid w:val="00657C1E"/>
    <w:rsid w:val="00664E61"/>
    <w:rsid w:val="006651CA"/>
    <w:rsid w:val="006652EA"/>
    <w:rsid w:val="0066558C"/>
    <w:rsid w:val="00666BAA"/>
    <w:rsid w:val="0066726B"/>
    <w:rsid w:val="006679DA"/>
    <w:rsid w:val="006702AE"/>
    <w:rsid w:val="00670D8D"/>
    <w:rsid w:val="00671515"/>
    <w:rsid w:val="00671674"/>
    <w:rsid w:val="006731CC"/>
    <w:rsid w:val="006744E8"/>
    <w:rsid w:val="00674634"/>
    <w:rsid w:val="00675A8A"/>
    <w:rsid w:val="0067612C"/>
    <w:rsid w:val="00676238"/>
    <w:rsid w:val="006765FF"/>
    <w:rsid w:val="0067739E"/>
    <w:rsid w:val="006800EC"/>
    <w:rsid w:val="0068031F"/>
    <w:rsid w:val="006804CD"/>
    <w:rsid w:val="0068176F"/>
    <w:rsid w:val="00682D3A"/>
    <w:rsid w:val="0068389D"/>
    <w:rsid w:val="00683992"/>
    <w:rsid w:val="00683CCB"/>
    <w:rsid w:val="00684199"/>
    <w:rsid w:val="00684A91"/>
    <w:rsid w:val="006859A4"/>
    <w:rsid w:val="00686035"/>
    <w:rsid w:val="00686F49"/>
    <w:rsid w:val="00687309"/>
    <w:rsid w:val="00687D3F"/>
    <w:rsid w:val="006900D6"/>
    <w:rsid w:val="0069019D"/>
    <w:rsid w:val="00690943"/>
    <w:rsid w:val="00692584"/>
    <w:rsid w:val="00693221"/>
    <w:rsid w:val="006939B3"/>
    <w:rsid w:val="00695441"/>
    <w:rsid w:val="00695B27"/>
    <w:rsid w:val="00696207"/>
    <w:rsid w:val="006967A0"/>
    <w:rsid w:val="0069680C"/>
    <w:rsid w:val="00696839"/>
    <w:rsid w:val="006972A6"/>
    <w:rsid w:val="00697345"/>
    <w:rsid w:val="006A0266"/>
    <w:rsid w:val="006A03BD"/>
    <w:rsid w:val="006A0445"/>
    <w:rsid w:val="006A17D3"/>
    <w:rsid w:val="006A1DBA"/>
    <w:rsid w:val="006A3161"/>
    <w:rsid w:val="006A31D0"/>
    <w:rsid w:val="006A4CE7"/>
    <w:rsid w:val="006A4D5E"/>
    <w:rsid w:val="006A5594"/>
    <w:rsid w:val="006A5F31"/>
    <w:rsid w:val="006B037A"/>
    <w:rsid w:val="006B195D"/>
    <w:rsid w:val="006B36C3"/>
    <w:rsid w:val="006B4436"/>
    <w:rsid w:val="006B46BC"/>
    <w:rsid w:val="006B4C3B"/>
    <w:rsid w:val="006B4C84"/>
    <w:rsid w:val="006B5285"/>
    <w:rsid w:val="006B569D"/>
    <w:rsid w:val="006B6AEC"/>
    <w:rsid w:val="006B6F92"/>
    <w:rsid w:val="006B74ED"/>
    <w:rsid w:val="006C0874"/>
    <w:rsid w:val="006C0ACE"/>
    <w:rsid w:val="006C0FDA"/>
    <w:rsid w:val="006C2BDF"/>
    <w:rsid w:val="006C3578"/>
    <w:rsid w:val="006C423C"/>
    <w:rsid w:val="006C49A6"/>
    <w:rsid w:val="006C5AA3"/>
    <w:rsid w:val="006C6228"/>
    <w:rsid w:val="006C791C"/>
    <w:rsid w:val="006D0AAF"/>
    <w:rsid w:val="006D27FE"/>
    <w:rsid w:val="006D2B90"/>
    <w:rsid w:val="006D2C4A"/>
    <w:rsid w:val="006D470C"/>
    <w:rsid w:val="006D6165"/>
    <w:rsid w:val="006D674D"/>
    <w:rsid w:val="006D737F"/>
    <w:rsid w:val="006E0005"/>
    <w:rsid w:val="006E0176"/>
    <w:rsid w:val="006E04E3"/>
    <w:rsid w:val="006E0BA0"/>
    <w:rsid w:val="006E0DB2"/>
    <w:rsid w:val="006E282C"/>
    <w:rsid w:val="006E2BAC"/>
    <w:rsid w:val="006E3333"/>
    <w:rsid w:val="006E3EE5"/>
    <w:rsid w:val="006E41DD"/>
    <w:rsid w:val="006E42AF"/>
    <w:rsid w:val="006E4B71"/>
    <w:rsid w:val="006E51D9"/>
    <w:rsid w:val="006E5B45"/>
    <w:rsid w:val="006E7770"/>
    <w:rsid w:val="006F2549"/>
    <w:rsid w:val="006F2E65"/>
    <w:rsid w:val="006F331B"/>
    <w:rsid w:val="006F3F0C"/>
    <w:rsid w:val="006F4977"/>
    <w:rsid w:val="006F5F1F"/>
    <w:rsid w:val="006F63AC"/>
    <w:rsid w:val="006F6C88"/>
    <w:rsid w:val="006F78D1"/>
    <w:rsid w:val="006F7AB7"/>
    <w:rsid w:val="00701684"/>
    <w:rsid w:val="00701987"/>
    <w:rsid w:val="007027E3"/>
    <w:rsid w:val="00702BB3"/>
    <w:rsid w:val="00703007"/>
    <w:rsid w:val="00703F9A"/>
    <w:rsid w:val="0070561A"/>
    <w:rsid w:val="007058E5"/>
    <w:rsid w:val="00705A6A"/>
    <w:rsid w:val="00705ECC"/>
    <w:rsid w:val="00707A8B"/>
    <w:rsid w:val="00710C46"/>
    <w:rsid w:val="007111F2"/>
    <w:rsid w:val="007112E4"/>
    <w:rsid w:val="0071167F"/>
    <w:rsid w:val="00712BEC"/>
    <w:rsid w:val="00712F2E"/>
    <w:rsid w:val="007131F6"/>
    <w:rsid w:val="007143BC"/>
    <w:rsid w:val="00714A57"/>
    <w:rsid w:val="00715EE5"/>
    <w:rsid w:val="007172D4"/>
    <w:rsid w:val="00717C8F"/>
    <w:rsid w:val="00720AA8"/>
    <w:rsid w:val="00721432"/>
    <w:rsid w:val="007219F1"/>
    <w:rsid w:val="00721B40"/>
    <w:rsid w:val="00721D46"/>
    <w:rsid w:val="00721E74"/>
    <w:rsid w:val="00722629"/>
    <w:rsid w:val="0072276F"/>
    <w:rsid w:val="00724D14"/>
    <w:rsid w:val="00724E19"/>
    <w:rsid w:val="00724EBB"/>
    <w:rsid w:val="007266C2"/>
    <w:rsid w:val="007266E9"/>
    <w:rsid w:val="00726C38"/>
    <w:rsid w:val="00726EDC"/>
    <w:rsid w:val="007273C3"/>
    <w:rsid w:val="00732B40"/>
    <w:rsid w:val="007332DD"/>
    <w:rsid w:val="0073348B"/>
    <w:rsid w:val="007339CB"/>
    <w:rsid w:val="00736144"/>
    <w:rsid w:val="007361FB"/>
    <w:rsid w:val="00736D23"/>
    <w:rsid w:val="00737426"/>
    <w:rsid w:val="00741AE9"/>
    <w:rsid w:val="00741B22"/>
    <w:rsid w:val="00742559"/>
    <w:rsid w:val="0074299B"/>
    <w:rsid w:val="00742A09"/>
    <w:rsid w:val="00742A82"/>
    <w:rsid w:val="00742F62"/>
    <w:rsid w:val="007439BE"/>
    <w:rsid w:val="007440F0"/>
    <w:rsid w:val="007451A2"/>
    <w:rsid w:val="00745557"/>
    <w:rsid w:val="00745B20"/>
    <w:rsid w:val="00750F24"/>
    <w:rsid w:val="007510AE"/>
    <w:rsid w:val="00751483"/>
    <w:rsid w:val="007521E2"/>
    <w:rsid w:val="00752266"/>
    <w:rsid w:val="007532BC"/>
    <w:rsid w:val="00755FB1"/>
    <w:rsid w:val="00756491"/>
    <w:rsid w:val="0075668A"/>
    <w:rsid w:val="0075759D"/>
    <w:rsid w:val="007622C1"/>
    <w:rsid w:val="007626E1"/>
    <w:rsid w:val="007636E5"/>
    <w:rsid w:val="00763898"/>
    <w:rsid w:val="00763FAE"/>
    <w:rsid w:val="00764677"/>
    <w:rsid w:val="00764755"/>
    <w:rsid w:val="00765719"/>
    <w:rsid w:val="00766CD8"/>
    <w:rsid w:val="00767723"/>
    <w:rsid w:val="007677D9"/>
    <w:rsid w:val="007707CA"/>
    <w:rsid w:val="00770F66"/>
    <w:rsid w:val="007711A9"/>
    <w:rsid w:val="007711ED"/>
    <w:rsid w:val="00771503"/>
    <w:rsid w:val="00771813"/>
    <w:rsid w:val="007720F6"/>
    <w:rsid w:val="00772F44"/>
    <w:rsid w:val="007747CF"/>
    <w:rsid w:val="00775C7A"/>
    <w:rsid w:val="00776B85"/>
    <w:rsid w:val="00777754"/>
    <w:rsid w:val="00777894"/>
    <w:rsid w:val="00780925"/>
    <w:rsid w:val="00780D91"/>
    <w:rsid w:val="00780DEF"/>
    <w:rsid w:val="00780FF2"/>
    <w:rsid w:val="007825C9"/>
    <w:rsid w:val="00782FCB"/>
    <w:rsid w:val="00784C2F"/>
    <w:rsid w:val="007850E6"/>
    <w:rsid w:val="00785261"/>
    <w:rsid w:val="00786361"/>
    <w:rsid w:val="00787495"/>
    <w:rsid w:val="00787A6E"/>
    <w:rsid w:val="00793485"/>
    <w:rsid w:val="0079388F"/>
    <w:rsid w:val="00793956"/>
    <w:rsid w:val="00794C0B"/>
    <w:rsid w:val="00795175"/>
    <w:rsid w:val="007962AF"/>
    <w:rsid w:val="00796A86"/>
    <w:rsid w:val="00796B43"/>
    <w:rsid w:val="00797913"/>
    <w:rsid w:val="007A04FE"/>
    <w:rsid w:val="007A182E"/>
    <w:rsid w:val="007A1CC7"/>
    <w:rsid w:val="007A205E"/>
    <w:rsid w:val="007A2767"/>
    <w:rsid w:val="007A3C39"/>
    <w:rsid w:val="007A4570"/>
    <w:rsid w:val="007A45D0"/>
    <w:rsid w:val="007A47B3"/>
    <w:rsid w:val="007A4AF6"/>
    <w:rsid w:val="007A4FD7"/>
    <w:rsid w:val="007A5439"/>
    <w:rsid w:val="007A62CD"/>
    <w:rsid w:val="007A6ACA"/>
    <w:rsid w:val="007A756B"/>
    <w:rsid w:val="007B0212"/>
    <w:rsid w:val="007B0256"/>
    <w:rsid w:val="007B11DC"/>
    <w:rsid w:val="007B2EA6"/>
    <w:rsid w:val="007B3017"/>
    <w:rsid w:val="007B4D2D"/>
    <w:rsid w:val="007B4DB8"/>
    <w:rsid w:val="007B639C"/>
    <w:rsid w:val="007B7373"/>
    <w:rsid w:val="007C0BF5"/>
    <w:rsid w:val="007C0DD7"/>
    <w:rsid w:val="007C206E"/>
    <w:rsid w:val="007C2FB7"/>
    <w:rsid w:val="007C3A25"/>
    <w:rsid w:val="007C4087"/>
    <w:rsid w:val="007C5D66"/>
    <w:rsid w:val="007C6D1C"/>
    <w:rsid w:val="007C773A"/>
    <w:rsid w:val="007D0164"/>
    <w:rsid w:val="007D218F"/>
    <w:rsid w:val="007D2C20"/>
    <w:rsid w:val="007D2F65"/>
    <w:rsid w:val="007D36BB"/>
    <w:rsid w:val="007D40CD"/>
    <w:rsid w:val="007D421D"/>
    <w:rsid w:val="007D4D98"/>
    <w:rsid w:val="007D511F"/>
    <w:rsid w:val="007E10B2"/>
    <w:rsid w:val="007E119D"/>
    <w:rsid w:val="007E13E4"/>
    <w:rsid w:val="007E5416"/>
    <w:rsid w:val="007E6502"/>
    <w:rsid w:val="007E6C06"/>
    <w:rsid w:val="007E70D1"/>
    <w:rsid w:val="007F03FD"/>
    <w:rsid w:val="007F1F4A"/>
    <w:rsid w:val="007F2336"/>
    <w:rsid w:val="007F2901"/>
    <w:rsid w:val="007F38FE"/>
    <w:rsid w:val="007F6703"/>
    <w:rsid w:val="007F696F"/>
    <w:rsid w:val="007F6C2A"/>
    <w:rsid w:val="007F6C84"/>
    <w:rsid w:val="007F6D29"/>
    <w:rsid w:val="007F7DCD"/>
    <w:rsid w:val="008001BA"/>
    <w:rsid w:val="008007D5"/>
    <w:rsid w:val="00800934"/>
    <w:rsid w:val="00800C23"/>
    <w:rsid w:val="0080150C"/>
    <w:rsid w:val="00801806"/>
    <w:rsid w:val="008039E8"/>
    <w:rsid w:val="00805158"/>
    <w:rsid w:val="008054E6"/>
    <w:rsid w:val="00805758"/>
    <w:rsid w:val="00805AC4"/>
    <w:rsid w:val="00806638"/>
    <w:rsid w:val="008067A3"/>
    <w:rsid w:val="00807812"/>
    <w:rsid w:val="00810543"/>
    <w:rsid w:val="00811DC7"/>
    <w:rsid w:val="00812C35"/>
    <w:rsid w:val="00813A2D"/>
    <w:rsid w:val="00814790"/>
    <w:rsid w:val="0081498E"/>
    <w:rsid w:val="008155B9"/>
    <w:rsid w:val="008165B9"/>
    <w:rsid w:val="008166F3"/>
    <w:rsid w:val="00816893"/>
    <w:rsid w:val="00816894"/>
    <w:rsid w:val="00816E75"/>
    <w:rsid w:val="00817656"/>
    <w:rsid w:val="008207BF"/>
    <w:rsid w:val="008215F5"/>
    <w:rsid w:val="00822E0E"/>
    <w:rsid w:val="00825966"/>
    <w:rsid w:val="00826F48"/>
    <w:rsid w:val="00827187"/>
    <w:rsid w:val="008275E5"/>
    <w:rsid w:val="00827E6C"/>
    <w:rsid w:val="00827EBD"/>
    <w:rsid w:val="00830845"/>
    <w:rsid w:val="00830981"/>
    <w:rsid w:val="00830A50"/>
    <w:rsid w:val="008310FC"/>
    <w:rsid w:val="00831C70"/>
    <w:rsid w:val="00831DEE"/>
    <w:rsid w:val="00831E13"/>
    <w:rsid w:val="00832EE7"/>
    <w:rsid w:val="00833F10"/>
    <w:rsid w:val="008344AE"/>
    <w:rsid w:val="00834EBE"/>
    <w:rsid w:val="00835754"/>
    <w:rsid w:val="008358A6"/>
    <w:rsid w:val="00836012"/>
    <w:rsid w:val="0083618A"/>
    <w:rsid w:val="0083644F"/>
    <w:rsid w:val="00836AB9"/>
    <w:rsid w:val="00836CD7"/>
    <w:rsid w:val="0083717F"/>
    <w:rsid w:val="00840BCA"/>
    <w:rsid w:val="00841D7C"/>
    <w:rsid w:val="00841EA4"/>
    <w:rsid w:val="00842748"/>
    <w:rsid w:val="00842BC2"/>
    <w:rsid w:val="008430EB"/>
    <w:rsid w:val="00843635"/>
    <w:rsid w:val="00845605"/>
    <w:rsid w:val="008474D3"/>
    <w:rsid w:val="00850119"/>
    <w:rsid w:val="008508C9"/>
    <w:rsid w:val="00850E52"/>
    <w:rsid w:val="00851396"/>
    <w:rsid w:val="0085277F"/>
    <w:rsid w:val="00854357"/>
    <w:rsid w:val="0085467A"/>
    <w:rsid w:val="00856334"/>
    <w:rsid w:val="00856A22"/>
    <w:rsid w:val="008573A2"/>
    <w:rsid w:val="00857E50"/>
    <w:rsid w:val="008604E6"/>
    <w:rsid w:val="0086128D"/>
    <w:rsid w:val="00861799"/>
    <w:rsid w:val="00863C7F"/>
    <w:rsid w:val="008655E8"/>
    <w:rsid w:val="00866709"/>
    <w:rsid w:val="00867069"/>
    <w:rsid w:val="0086758F"/>
    <w:rsid w:val="008676CE"/>
    <w:rsid w:val="00867810"/>
    <w:rsid w:val="00867A44"/>
    <w:rsid w:val="00870CA8"/>
    <w:rsid w:val="00874345"/>
    <w:rsid w:val="00874C45"/>
    <w:rsid w:val="00874CE0"/>
    <w:rsid w:val="0087670F"/>
    <w:rsid w:val="00877538"/>
    <w:rsid w:val="00877A30"/>
    <w:rsid w:val="00877E67"/>
    <w:rsid w:val="00880A30"/>
    <w:rsid w:val="00880B3D"/>
    <w:rsid w:val="00882258"/>
    <w:rsid w:val="0088252B"/>
    <w:rsid w:val="00882BCE"/>
    <w:rsid w:val="0088326C"/>
    <w:rsid w:val="00884B3E"/>
    <w:rsid w:val="00884D0C"/>
    <w:rsid w:val="00885A88"/>
    <w:rsid w:val="00886006"/>
    <w:rsid w:val="00887867"/>
    <w:rsid w:val="00887A17"/>
    <w:rsid w:val="0089044D"/>
    <w:rsid w:val="00890B16"/>
    <w:rsid w:val="00890DFB"/>
    <w:rsid w:val="00890F34"/>
    <w:rsid w:val="008910D3"/>
    <w:rsid w:val="008915AF"/>
    <w:rsid w:val="00892304"/>
    <w:rsid w:val="00892B53"/>
    <w:rsid w:val="00893FBE"/>
    <w:rsid w:val="008952FC"/>
    <w:rsid w:val="008961A3"/>
    <w:rsid w:val="008963FA"/>
    <w:rsid w:val="00897D8A"/>
    <w:rsid w:val="008A016D"/>
    <w:rsid w:val="008A0878"/>
    <w:rsid w:val="008A08B8"/>
    <w:rsid w:val="008A18E4"/>
    <w:rsid w:val="008A1D16"/>
    <w:rsid w:val="008A229A"/>
    <w:rsid w:val="008A290A"/>
    <w:rsid w:val="008A3547"/>
    <w:rsid w:val="008A3804"/>
    <w:rsid w:val="008A42AF"/>
    <w:rsid w:val="008A44C9"/>
    <w:rsid w:val="008A4702"/>
    <w:rsid w:val="008A57A7"/>
    <w:rsid w:val="008A6898"/>
    <w:rsid w:val="008A7E6E"/>
    <w:rsid w:val="008B0C0D"/>
    <w:rsid w:val="008B120F"/>
    <w:rsid w:val="008B1544"/>
    <w:rsid w:val="008B1B98"/>
    <w:rsid w:val="008B1E82"/>
    <w:rsid w:val="008B2FEE"/>
    <w:rsid w:val="008B2FEF"/>
    <w:rsid w:val="008B3A2C"/>
    <w:rsid w:val="008B56AE"/>
    <w:rsid w:val="008B5D16"/>
    <w:rsid w:val="008B5DE2"/>
    <w:rsid w:val="008B5F77"/>
    <w:rsid w:val="008B62A2"/>
    <w:rsid w:val="008B66EB"/>
    <w:rsid w:val="008B74C3"/>
    <w:rsid w:val="008B7AEB"/>
    <w:rsid w:val="008B7FCB"/>
    <w:rsid w:val="008C0076"/>
    <w:rsid w:val="008C0669"/>
    <w:rsid w:val="008C1BB8"/>
    <w:rsid w:val="008C210E"/>
    <w:rsid w:val="008C2536"/>
    <w:rsid w:val="008C2B4D"/>
    <w:rsid w:val="008C317D"/>
    <w:rsid w:val="008C3259"/>
    <w:rsid w:val="008C3722"/>
    <w:rsid w:val="008C3782"/>
    <w:rsid w:val="008C3A61"/>
    <w:rsid w:val="008C4067"/>
    <w:rsid w:val="008C40B2"/>
    <w:rsid w:val="008C45FF"/>
    <w:rsid w:val="008C475A"/>
    <w:rsid w:val="008C4777"/>
    <w:rsid w:val="008C5A2A"/>
    <w:rsid w:val="008C7857"/>
    <w:rsid w:val="008C7A76"/>
    <w:rsid w:val="008C7AD2"/>
    <w:rsid w:val="008C7E43"/>
    <w:rsid w:val="008D0317"/>
    <w:rsid w:val="008D0A84"/>
    <w:rsid w:val="008D0CBF"/>
    <w:rsid w:val="008D0F13"/>
    <w:rsid w:val="008D1C63"/>
    <w:rsid w:val="008D237A"/>
    <w:rsid w:val="008D27C1"/>
    <w:rsid w:val="008D2E1F"/>
    <w:rsid w:val="008D35EE"/>
    <w:rsid w:val="008D46E6"/>
    <w:rsid w:val="008D4B76"/>
    <w:rsid w:val="008D6256"/>
    <w:rsid w:val="008D7233"/>
    <w:rsid w:val="008D729D"/>
    <w:rsid w:val="008E1AB4"/>
    <w:rsid w:val="008E1B95"/>
    <w:rsid w:val="008E1D8B"/>
    <w:rsid w:val="008E4A03"/>
    <w:rsid w:val="008E4C2C"/>
    <w:rsid w:val="008E4C44"/>
    <w:rsid w:val="008E5385"/>
    <w:rsid w:val="008E6454"/>
    <w:rsid w:val="008E6514"/>
    <w:rsid w:val="008E6530"/>
    <w:rsid w:val="008F0808"/>
    <w:rsid w:val="008F0CD2"/>
    <w:rsid w:val="008F0EE6"/>
    <w:rsid w:val="008F1AF2"/>
    <w:rsid w:val="008F231B"/>
    <w:rsid w:val="008F3376"/>
    <w:rsid w:val="008F4B72"/>
    <w:rsid w:val="008F6DB2"/>
    <w:rsid w:val="008F6DC8"/>
    <w:rsid w:val="008F73AF"/>
    <w:rsid w:val="008F7EF9"/>
    <w:rsid w:val="0090056A"/>
    <w:rsid w:val="0090071B"/>
    <w:rsid w:val="00901799"/>
    <w:rsid w:val="00902E83"/>
    <w:rsid w:val="009030F8"/>
    <w:rsid w:val="00904990"/>
    <w:rsid w:val="00904D87"/>
    <w:rsid w:val="009050D0"/>
    <w:rsid w:val="0090576A"/>
    <w:rsid w:val="00905783"/>
    <w:rsid w:val="009061C9"/>
    <w:rsid w:val="00907654"/>
    <w:rsid w:val="00907B18"/>
    <w:rsid w:val="00910218"/>
    <w:rsid w:val="0091137B"/>
    <w:rsid w:val="009127AA"/>
    <w:rsid w:val="00912F7D"/>
    <w:rsid w:val="00913E7B"/>
    <w:rsid w:val="009144B7"/>
    <w:rsid w:val="0091497C"/>
    <w:rsid w:val="0091580D"/>
    <w:rsid w:val="00915D74"/>
    <w:rsid w:val="0091607D"/>
    <w:rsid w:val="00916C1E"/>
    <w:rsid w:val="00916FCF"/>
    <w:rsid w:val="0092107F"/>
    <w:rsid w:val="0092119C"/>
    <w:rsid w:val="00921DB8"/>
    <w:rsid w:val="009225F0"/>
    <w:rsid w:val="00922BC3"/>
    <w:rsid w:val="00923BD2"/>
    <w:rsid w:val="00923ED2"/>
    <w:rsid w:val="00923FD4"/>
    <w:rsid w:val="009242D6"/>
    <w:rsid w:val="009245C6"/>
    <w:rsid w:val="00925528"/>
    <w:rsid w:val="009261DB"/>
    <w:rsid w:val="00926242"/>
    <w:rsid w:val="00926712"/>
    <w:rsid w:val="0092775D"/>
    <w:rsid w:val="00927AE4"/>
    <w:rsid w:val="009300DF"/>
    <w:rsid w:val="0093055D"/>
    <w:rsid w:val="00931C92"/>
    <w:rsid w:val="009348D5"/>
    <w:rsid w:val="00934A99"/>
    <w:rsid w:val="00934E33"/>
    <w:rsid w:val="00936D4F"/>
    <w:rsid w:val="00936D88"/>
    <w:rsid w:val="009370A7"/>
    <w:rsid w:val="0093717D"/>
    <w:rsid w:val="009373F9"/>
    <w:rsid w:val="00937538"/>
    <w:rsid w:val="009375D2"/>
    <w:rsid w:val="00940AC8"/>
    <w:rsid w:val="00941077"/>
    <w:rsid w:val="009410C1"/>
    <w:rsid w:val="00941416"/>
    <w:rsid w:val="00941508"/>
    <w:rsid w:val="00944BAF"/>
    <w:rsid w:val="00944DA1"/>
    <w:rsid w:val="009456A3"/>
    <w:rsid w:val="009461EB"/>
    <w:rsid w:val="009466D2"/>
    <w:rsid w:val="0094702C"/>
    <w:rsid w:val="00947B4C"/>
    <w:rsid w:val="009503E4"/>
    <w:rsid w:val="00950F57"/>
    <w:rsid w:val="00951DCF"/>
    <w:rsid w:val="00952F98"/>
    <w:rsid w:val="00954001"/>
    <w:rsid w:val="00954585"/>
    <w:rsid w:val="00956592"/>
    <w:rsid w:val="009567C1"/>
    <w:rsid w:val="0096090A"/>
    <w:rsid w:val="0096163C"/>
    <w:rsid w:val="009616F5"/>
    <w:rsid w:val="00961AD7"/>
    <w:rsid w:val="00961CB2"/>
    <w:rsid w:val="0096229C"/>
    <w:rsid w:val="0096283E"/>
    <w:rsid w:val="00962F27"/>
    <w:rsid w:val="009632CF"/>
    <w:rsid w:val="0096341E"/>
    <w:rsid w:val="00964157"/>
    <w:rsid w:val="00964F7A"/>
    <w:rsid w:val="00965456"/>
    <w:rsid w:val="00965802"/>
    <w:rsid w:val="00965A35"/>
    <w:rsid w:val="009666DF"/>
    <w:rsid w:val="00966D6D"/>
    <w:rsid w:val="00967F02"/>
    <w:rsid w:val="00970AB6"/>
    <w:rsid w:val="00971503"/>
    <w:rsid w:val="009728D7"/>
    <w:rsid w:val="00973199"/>
    <w:rsid w:val="0097361B"/>
    <w:rsid w:val="00973A2C"/>
    <w:rsid w:val="00973EA6"/>
    <w:rsid w:val="00974245"/>
    <w:rsid w:val="009744E8"/>
    <w:rsid w:val="0097502A"/>
    <w:rsid w:val="00977184"/>
    <w:rsid w:val="00977302"/>
    <w:rsid w:val="00980F1A"/>
    <w:rsid w:val="009825A9"/>
    <w:rsid w:val="0098338B"/>
    <w:rsid w:val="00983D24"/>
    <w:rsid w:val="009844BC"/>
    <w:rsid w:val="0098689D"/>
    <w:rsid w:val="00990589"/>
    <w:rsid w:val="00990C7A"/>
    <w:rsid w:val="0099164A"/>
    <w:rsid w:val="009929D2"/>
    <w:rsid w:val="00992E11"/>
    <w:rsid w:val="00992FC8"/>
    <w:rsid w:val="00993C59"/>
    <w:rsid w:val="00994269"/>
    <w:rsid w:val="00994E45"/>
    <w:rsid w:val="009954B7"/>
    <w:rsid w:val="0099576B"/>
    <w:rsid w:val="009969BB"/>
    <w:rsid w:val="009A0024"/>
    <w:rsid w:val="009A02AB"/>
    <w:rsid w:val="009A0E22"/>
    <w:rsid w:val="009A0FAE"/>
    <w:rsid w:val="009A148E"/>
    <w:rsid w:val="009A18B6"/>
    <w:rsid w:val="009A2B4D"/>
    <w:rsid w:val="009A3234"/>
    <w:rsid w:val="009A345B"/>
    <w:rsid w:val="009A3786"/>
    <w:rsid w:val="009A42AB"/>
    <w:rsid w:val="009A4343"/>
    <w:rsid w:val="009A4CEF"/>
    <w:rsid w:val="009A5649"/>
    <w:rsid w:val="009A5CBA"/>
    <w:rsid w:val="009A675C"/>
    <w:rsid w:val="009A7302"/>
    <w:rsid w:val="009A772F"/>
    <w:rsid w:val="009B03BE"/>
    <w:rsid w:val="009B0928"/>
    <w:rsid w:val="009B0ABB"/>
    <w:rsid w:val="009B1831"/>
    <w:rsid w:val="009B2D4B"/>
    <w:rsid w:val="009B3DC2"/>
    <w:rsid w:val="009B4938"/>
    <w:rsid w:val="009B4BE5"/>
    <w:rsid w:val="009B5664"/>
    <w:rsid w:val="009B5C6D"/>
    <w:rsid w:val="009B7503"/>
    <w:rsid w:val="009C08BC"/>
    <w:rsid w:val="009C22AB"/>
    <w:rsid w:val="009C2F05"/>
    <w:rsid w:val="009C3A3D"/>
    <w:rsid w:val="009C4ABD"/>
    <w:rsid w:val="009C570D"/>
    <w:rsid w:val="009C6662"/>
    <w:rsid w:val="009C6892"/>
    <w:rsid w:val="009C7A05"/>
    <w:rsid w:val="009C7A56"/>
    <w:rsid w:val="009C7DD5"/>
    <w:rsid w:val="009D3066"/>
    <w:rsid w:val="009D418C"/>
    <w:rsid w:val="009D4C11"/>
    <w:rsid w:val="009D559F"/>
    <w:rsid w:val="009D6555"/>
    <w:rsid w:val="009D7FB9"/>
    <w:rsid w:val="009D9ADB"/>
    <w:rsid w:val="009E145D"/>
    <w:rsid w:val="009E1DD7"/>
    <w:rsid w:val="009E2F48"/>
    <w:rsid w:val="009E2F71"/>
    <w:rsid w:val="009E3329"/>
    <w:rsid w:val="009E4B97"/>
    <w:rsid w:val="009E4E26"/>
    <w:rsid w:val="009E5372"/>
    <w:rsid w:val="009E5567"/>
    <w:rsid w:val="009E5B0B"/>
    <w:rsid w:val="009E5BAD"/>
    <w:rsid w:val="009E5E14"/>
    <w:rsid w:val="009E65A8"/>
    <w:rsid w:val="009E707D"/>
    <w:rsid w:val="009E70C7"/>
    <w:rsid w:val="009E7807"/>
    <w:rsid w:val="009E7813"/>
    <w:rsid w:val="009E7F5A"/>
    <w:rsid w:val="009F0BBA"/>
    <w:rsid w:val="009F0F88"/>
    <w:rsid w:val="009F1834"/>
    <w:rsid w:val="009F358A"/>
    <w:rsid w:val="009F451C"/>
    <w:rsid w:val="009F485F"/>
    <w:rsid w:val="009F554B"/>
    <w:rsid w:val="009F5B29"/>
    <w:rsid w:val="009F5FFF"/>
    <w:rsid w:val="009F6E8E"/>
    <w:rsid w:val="009F7387"/>
    <w:rsid w:val="009FC84E"/>
    <w:rsid w:val="00A0006C"/>
    <w:rsid w:val="00A017A7"/>
    <w:rsid w:val="00A029B8"/>
    <w:rsid w:val="00A02E06"/>
    <w:rsid w:val="00A0303B"/>
    <w:rsid w:val="00A030B3"/>
    <w:rsid w:val="00A031A1"/>
    <w:rsid w:val="00A03213"/>
    <w:rsid w:val="00A03E98"/>
    <w:rsid w:val="00A0436D"/>
    <w:rsid w:val="00A046BE"/>
    <w:rsid w:val="00A066FD"/>
    <w:rsid w:val="00A0672E"/>
    <w:rsid w:val="00A0677A"/>
    <w:rsid w:val="00A06A17"/>
    <w:rsid w:val="00A07FDE"/>
    <w:rsid w:val="00A10F5F"/>
    <w:rsid w:val="00A1126C"/>
    <w:rsid w:val="00A120F9"/>
    <w:rsid w:val="00A12764"/>
    <w:rsid w:val="00A12E9A"/>
    <w:rsid w:val="00A13516"/>
    <w:rsid w:val="00A152C7"/>
    <w:rsid w:val="00A15DD8"/>
    <w:rsid w:val="00A163A2"/>
    <w:rsid w:val="00A167FF"/>
    <w:rsid w:val="00A17859"/>
    <w:rsid w:val="00A21351"/>
    <w:rsid w:val="00A216A4"/>
    <w:rsid w:val="00A23A6A"/>
    <w:rsid w:val="00A23B2A"/>
    <w:rsid w:val="00A23B93"/>
    <w:rsid w:val="00A24963"/>
    <w:rsid w:val="00A24E39"/>
    <w:rsid w:val="00A25402"/>
    <w:rsid w:val="00A25862"/>
    <w:rsid w:val="00A27B20"/>
    <w:rsid w:val="00A27FC5"/>
    <w:rsid w:val="00A315C1"/>
    <w:rsid w:val="00A32C00"/>
    <w:rsid w:val="00A32E4D"/>
    <w:rsid w:val="00A334F8"/>
    <w:rsid w:val="00A345E1"/>
    <w:rsid w:val="00A35F8C"/>
    <w:rsid w:val="00A369BF"/>
    <w:rsid w:val="00A36C8A"/>
    <w:rsid w:val="00A407F8"/>
    <w:rsid w:val="00A40864"/>
    <w:rsid w:val="00A40D8F"/>
    <w:rsid w:val="00A40E5E"/>
    <w:rsid w:val="00A40E80"/>
    <w:rsid w:val="00A41759"/>
    <w:rsid w:val="00A42112"/>
    <w:rsid w:val="00A43489"/>
    <w:rsid w:val="00A434B6"/>
    <w:rsid w:val="00A4362A"/>
    <w:rsid w:val="00A439EA"/>
    <w:rsid w:val="00A4414F"/>
    <w:rsid w:val="00A44597"/>
    <w:rsid w:val="00A447EA"/>
    <w:rsid w:val="00A45599"/>
    <w:rsid w:val="00A47174"/>
    <w:rsid w:val="00A548B1"/>
    <w:rsid w:val="00A54ABE"/>
    <w:rsid w:val="00A54B30"/>
    <w:rsid w:val="00A5637F"/>
    <w:rsid w:val="00A5663E"/>
    <w:rsid w:val="00A56708"/>
    <w:rsid w:val="00A567F1"/>
    <w:rsid w:val="00A56D21"/>
    <w:rsid w:val="00A56F56"/>
    <w:rsid w:val="00A612BF"/>
    <w:rsid w:val="00A63B0B"/>
    <w:rsid w:val="00A63C5B"/>
    <w:rsid w:val="00A6409F"/>
    <w:rsid w:val="00A64136"/>
    <w:rsid w:val="00A6635C"/>
    <w:rsid w:val="00A663C7"/>
    <w:rsid w:val="00A66561"/>
    <w:rsid w:val="00A667A2"/>
    <w:rsid w:val="00A667E7"/>
    <w:rsid w:val="00A67791"/>
    <w:rsid w:val="00A703F5"/>
    <w:rsid w:val="00A71527"/>
    <w:rsid w:val="00A716A4"/>
    <w:rsid w:val="00A71751"/>
    <w:rsid w:val="00A7320D"/>
    <w:rsid w:val="00A73348"/>
    <w:rsid w:val="00A73C18"/>
    <w:rsid w:val="00A753E7"/>
    <w:rsid w:val="00A76E28"/>
    <w:rsid w:val="00A80455"/>
    <w:rsid w:val="00A80D1A"/>
    <w:rsid w:val="00A80EE9"/>
    <w:rsid w:val="00A81357"/>
    <w:rsid w:val="00A82497"/>
    <w:rsid w:val="00A8342F"/>
    <w:rsid w:val="00A83CBF"/>
    <w:rsid w:val="00A8491A"/>
    <w:rsid w:val="00A85693"/>
    <w:rsid w:val="00A862A9"/>
    <w:rsid w:val="00A86480"/>
    <w:rsid w:val="00A869D1"/>
    <w:rsid w:val="00A8707C"/>
    <w:rsid w:val="00A87723"/>
    <w:rsid w:val="00A87E18"/>
    <w:rsid w:val="00A90449"/>
    <w:rsid w:val="00A90D62"/>
    <w:rsid w:val="00A91B7A"/>
    <w:rsid w:val="00A924D5"/>
    <w:rsid w:val="00A92906"/>
    <w:rsid w:val="00A92AE5"/>
    <w:rsid w:val="00A932B8"/>
    <w:rsid w:val="00A9424B"/>
    <w:rsid w:val="00A94B25"/>
    <w:rsid w:val="00A94F46"/>
    <w:rsid w:val="00A94FBE"/>
    <w:rsid w:val="00A95217"/>
    <w:rsid w:val="00A95C3D"/>
    <w:rsid w:val="00A96572"/>
    <w:rsid w:val="00A96961"/>
    <w:rsid w:val="00A97FD7"/>
    <w:rsid w:val="00AA0581"/>
    <w:rsid w:val="00AA0E0F"/>
    <w:rsid w:val="00AA13C0"/>
    <w:rsid w:val="00AA18A5"/>
    <w:rsid w:val="00AA2132"/>
    <w:rsid w:val="00AA26B4"/>
    <w:rsid w:val="00AA2CC0"/>
    <w:rsid w:val="00AA31BC"/>
    <w:rsid w:val="00AA4827"/>
    <w:rsid w:val="00AA4B7E"/>
    <w:rsid w:val="00AA55B3"/>
    <w:rsid w:val="00AA615F"/>
    <w:rsid w:val="00AA61C1"/>
    <w:rsid w:val="00AA6762"/>
    <w:rsid w:val="00AA7957"/>
    <w:rsid w:val="00AB0458"/>
    <w:rsid w:val="00AB054F"/>
    <w:rsid w:val="00AB1721"/>
    <w:rsid w:val="00AB1837"/>
    <w:rsid w:val="00AB1BFF"/>
    <w:rsid w:val="00AB22A8"/>
    <w:rsid w:val="00AB3D24"/>
    <w:rsid w:val="00AB47C9"/>
    <w:rsid w:val="00AB4B72"/>
    <w:rsid w:val="00AB4C7C"/>
    <w:rsid w:val="00AB5411"/>
    <w:rsid w:val="00AB58D9"/>
    <w:rsid w:val="00AB5DE9"/>
    <w:rsid w:val="00AB7240"/>
    <w:rsid w:val="00AB7348"/>
    <w:rsid w:val="00AB7458"/>
    <w:rsid w:val="00AB7977"/>
    <w:rsid w:val="00AC0902"/>
    <w:rsid w:val="00AC14CC"/>
    <w:rsid w:val="00AC203B"/>
    <w:rsid w:val="00AC254B"/>
    <w:rsid w:val="00AC2D13"/>
    <w:rsid w:val="00AC2FF7"/>
    <w:rsid w:val="00AC33F9"/>
    <w:rsid w:val="00AC4166"/>
    <w:rsid w:val="00AC50EB"/>
    <w:rsid w:val="00AC526B"/>
    <w:rsid w:val="00AC52E1"/>
    <w:rsid w:val="00AC544C"/>
    <w:rsid w:val="00AC62FA"/>
    <w:rsid w:val="00AD0031"/>
    <w:rsid w:val="00AD11E0"/>
    <w:rsid w:val="00AD199F"/>
    <w:rsid w:val="00AD1B57"/>
    <w:rsid w:val="00AD1F74"/>
    <w:rsid w:val="00AD21FD"/>
    <w:rsid w:val="00AD2C1C"/>
    <w:rsid w:val="00AD369B"/>
    <w:rsid w:val="00AD453E"/>
    <w:rsid w:val="00AD5410"/>
    <w:rsid w:val="00AD6061"/>
    <w:rsid w:val="00AD77A6"/>
    <w:rsid w:val="00AD79CA"/>
    <w:rsid w:val="00AE0F40"/>
    <w:rsid w:val="00AE1B87"/>
    <w:rsid w:val="00AE2863"/>
    <w:rsid w:val="00AE2E53"/>
    <w:rsid w:val="00AE459A"/>
    <w:rsid w:val="00AE4C6A"/>
    <w:rsid w:val="00AE4EE4"/>
    <w:rsid w:val="00AE618F"/>
    <w:rsid w:val="00AE64A6"/>
    <w:rsid w:val="00AE6AFF"/>
    <w:rsid w:val="00AE6EF4"/>
    <w:rsid w:val="00AE7456"/>
    <w:rsid w:val="00AE75CD"/>
    <w:rsid w:val="00AE77BC"/>
    <w:rsid w:val="00AE7D01"/>
    <w:rsid w:val="00AF0CC4"/>
    <w:rsid w:val="00AF0F76"/>
    <w:rsid w:val="00AF17F8"/>
    <w:rsid w:val="00AF1B66"/>
    <w:rsid w:val="00AF39D4"/>
    <w:rsid w:val="00AF3A75"/>
    <w:rsid w:val="00AF3C33"/>
    <w:rsid w:val="00AF4051"/>
    <w:rsid w:val="00AF5449"/>
    <w:rsid w:val="00AF5D98"/>
    <w:rsid w:val="00AF5F70"/>
    <w:rsid w:val="00AF611A"/>
    <w:rsid w:val="00AF67D2"/>
    <w:rsid w:val="00AF744B"/>
    <w:rsid w:val="00AF7E06"/>
    <w:rsid w:val="00AF7E1E"/>
    <w:rsid w:val="00B00719"/>
    <w:rsid w:val="00B00DD8"/>
    <w:rsid w:val="00B022E2"/>
    <w:rsid w:val="00B027AA"/>
    <w:rsid w:val="00B028C8"/>
    <w:rsid w:val="00B02D68"/>
    <w:rsid w:val="00B04B7D"/>
    <w:rsid w:val="00B05AC0"/>
    <w:rsid w:val="00B07471"/>
    <w:rsid w:val="00B078E1"/>
    <w:rsid w:val="00B11622"/>
    <w:rsid w:val="00B11CEB"/>
    <w:rsid w:val="00B12009"/>
    <w:rsid w:val="00B1273E"/>
    <w:rsid w:val="00B1295A"/>
    <w:rsid w:val="00B13DC5"/>
    <w:rsid w:val="00B15051"/>
    <w:rsid w:val="00B157C9"/>
    <w:rsid w:val="00B163D1"/>
    <w:rsid w:val="00B1644A"/>
    <w:rsid w:val="00B16556"/>
    <w:rsid w:val="00B1679F"/>
    <w:rsid w:val="00B16D3D"/>
    <w:rsid w:val="00B17251"/>
    <w:rsid w:val="00B20642"/>
    <w:rsid w:val="00B21972"/>
    <w:rsid w:val="00B22C84"/>
    <w:rsid w:val="00B2392A"/>
    <w:rsid w:val="00B23DCA"/>
    <w:rsid w:val="00B246B8"/>
    <w:rsid w:val="00B24733"/>
    <w:rsid w:val="00B24F23"/>
    <w:rsid w:val="00B269E7"/>
    <w:rsid w:val="00B270CA"/>
    <w:rsid w:val="00B27882"/>
    <w:rsid w:val="00B301F4"/>
    <w:rsid w:val="00B30660"/>
    <w:rsid w:val="00B309B9"/>
    <w:rsid w:val="00B30BD4"/>
    <w:rsid w:val="00B317EF"/>
    <w:rsid w:val="00B3198E"/>
    <w:rsid w:val="00B32429"/>
    <w:rsid w:val="00B330AA"/>
    <w:rsid w:val="00B34215"/>
    <w:rsid w:val="00B3476A"/>
    <w:rsid w:val="00B35573"/>
    <w:rsid w:val="00B35883"/>
    <w:rsid w:val="00B3740E"/>
    <w:rsid w:val="00B37EAC"/>
    <w:rsid w:val="00B40AE5"/>
    <w:rsid w:val="00B4137F"/>
    <w:rsid w:val="00B41404"/>
    <w:rsid w:val="00B41AE4"/>
    <w:rsid w:val="00B422B8"/>
    <w:rsid w:val="00B42F8D"/>
    <w:rsid w:val="00B4322E"/>
    <w:rsid w:val="00B43258"/>
    <w:rsid w:val="00B44521"/>
    <w:rsid w:val="00B4648C"/>
    <w:rsid w:val="00B464BE"/>
    <w:rsid w:val="00B46D47"/>
    <w:rsid w:val="00B4788A"/>
    <w:rsid w:val="00B50A47"/>
    <w:rsid w:val="00B50D30"/>
    <w:rsid w:val="00B5128E"/>
    <w:rsid w:val="00B52621"/>
    <w:rsid w:val="00B52F14"/>
    <w:rsid w:val="00B533B1"/>
    <w:rsid w:val="00B53604"/>
    <w:rsid w:val="00B53AB5"/>
    <w:rsid w:val="00B53CD0"/>
    <w:rsid w:val="00B550F5"/>
    <w:rsid w:val="00B553D8"/>
    <w:rsid w:val="00B5606E"/>
    <w:rsid w:val="00B56CA1"/>
    <w:rsid w:val="00B56F53"/>
    <w:rsid w:val="00B573D5"/>
    <w:rsid w:val="00B60A56"/>
    <w:rsid w:val="00B622CA"/>
    <w:rsid w:val="00B62C9F"/>
    <w:rsid w:val="00B62D7A"/>
    <w:rsid w:val="00B63BA2"/>
    <w:rsid w:val="00B64374"/>
    <w:rsid w:val="00B6465C"/>
    <w:rsid w:val="00B64F8D"/>
    <w:rsid w:val="00B666A3"/>
    <w:rsid w:val="00B66F96"/>
    <w:rsid w:val="00B702F7"/>
    <w:rsid w:val="00B70E79"/>
    <w:rsid w:val="00B71517"/>
    <w:rsid w:val="00B72D84"/>
    <w:rsid w:val="00B734AB"/>
    <w:rsid w:val="00B73953"/>
    <w:rsid w:val="00B73AB0"/>
    <w:rsid w:val="00B73DA2"/>
    <w:rsid w:val="00B7414B"/>
    <w:rsid w:val="00B7414F"/>
    <w:rsid w:val="00B75BE6"/>
    <w:rsid w:val="00B778AE"/>
    <w:rsid w:val="00B77D10"/>
    <w:rsid w:val="00B80B43"/>
    <w:rsid w:val="00B8192B"/>
    <w:rsid w:val="00B81F86"/>
    <w:rsid w:val="00B82AE0"/>
    <w:rsid w:val="00B848D9"/>
    <w:rsid w:val="00B852CD"/>
    <w:rsid w:val="00B8644C"/>
    <w:rsid w:val="00B8660B"/>
    <w:rsid w:val="00B87837"/>
    <w:rsid w:val="00B87925"/>
    <w:rsid w:val="00B90472"/>
    <w:rsid w:val="00B90AF0"/>
    <w:rsid w:val="00B956AD"/>
    <w:rsid w:val="00B95B27"/>
    <w:rsid w:val="00B960B8"/>
    <w:rsid w:val="00B970D0"/>
    <w:rsid w:val="00B97811"/>
    <w:rsid w:val="00B97A26"/>
    <w:rsid w:val="00B97FE9"/>
    <w:rsid w:val="00BA2DB9"/>
    <w:rsid w:val="00BA2F72"/>
    <w:rsid w:val="00BA305D"/>
    <w:rsid w:val="00BA3740"/>
    <w:rsid w:val="00BA58C9"/>
    <w:rsid w:val="00BA715D"/>
    <w:rsid w:val="00BB021C"/>
    <w:rsid w:val="00BB0F99"/>
    <w:rsid w:val="00BB130D"/>
    <w:rsid w:val="00BB158C"/>
    <w:rsid w:val="00BB1D6D"/>
    <w:rsid w:val="00BB35A9"/>
    <w:rsid w:val="00BB4AE8"/>
    <w:rsid w:val="00BB5144"/>
    <w:rsid w:val="00BB51D0"/>
    <w:rsid w:val="00BB5627"/>
    <w:rsid w:val="00BB5BDE"/>
    <w:rsid w:val="00BB6613"/>
    <w:rsid w:val="00BB7204"/>
    <w:rsid w:val="00BB7B2B"/>
    <w:rsid w:val="00BC0ED8"/>
    <w:rsid w:val="00BC19C2"/>
    <w:rsid w:val="00BC21CC"/>
    <w:rsid w:val="00BC3043"/>
    <w:rsid w:val="00BC3852"/>
    <w:rsid w:val="00BC6BCD"/>
    <w:rsid w:val="00BC7F48"/>
    <w:rsid w:val="00BD092D"/>
    <w:rsid w:val="00BD0D9E"/>
    <w:rsid w:val="00BD12C7"/>
    <w:rsid w:val="00BD162A"/>
    <w:rsid w:val="00BD24EB"/>
    <w:rsid w:val="00BD312E"/>
    <w:rsid w:val="00BD3598"/>
    <w:rsid w:val="00BD3A14"/>
    <w:rsid w:val="00BD4310"/>
    <w:rsid w:val="00BD480F"/>
    <w:rsid w:val="00BD4A96"/>
    <w:rsid w:val="00BD4D40"/>
    <w:rsid w:val="00BD4EF7"/>
    <w:rsid w:val="00BD5440"/>
    <w:rsid w:val="00BD5EAA"/>
    <w:rsid w:val="00BD61C2"/>
    <w:rsid w:val="00BD6E2E"/>
    <w:rsid w:val="00BD6F6E"/>
    <w:rsid w:val="00BE0697"/>
    <w:rsid w:val="00BE10B1"/>
    <w:rsid w:val="00BE1469"/>
    <w:rsid w:val="00BE2220"/>
    <w:rsid w:val="00BE3182"/>
    <w:rsid w:val="00BE31FC"/>
    <w:rsid w:val="00BE3647"/>
    <w:rsid w:val="00BE3969"/>
    <w:rsid w:val="00BE58E3"/>
    <w:rsid w:val="00BE632A"/>
    <w:rsid w:val="00BE6C49"/>
    <w:rsid w:val="00BE7148"/>
    <w:rsid w:val="00BE7E3C"/>
    <w:rsid w:val="00BF12C6"/>
    <w:rsid w:val="00BF2069"/>
    <w:rsid w:val="00BF2528"/>
    <w:rsid w:val="00BF356F"/>
    <w:rsid w:val="00BF3C34"/>
    <w:rsid w:val="00BF47DA"/>
    <w:rsid w:val="00BF5DE5"/>
    <w:rsid w:val="00BF6144"/>
    <w:rsid w:val="00BF618D"/>
    <w:rsid w:val="00BF67E4"/>
    <w:rsid w:val="00BF6E5B"/>
    <w:rsid w:val="00C0033E"/>
    <w:rsid w:val="00C02592"/>
    <w:rsid w:val="00C02D6D"/>
    <w:rsid w:val="00C02EC1"/>
    <w:rsid w:val="00C03B7E"/>
    <w:rsid w:val="00C04CA9"/>
    <w:rsid w:val="00C05131"/>
    <w:rsid w:val="00C05F47"/>
    <w:rsid w:val="00C0631F"/>
    <w:rsid w:val="00C06AC7"/>
    <w:rsid w:val="00C077E3"/>
    <w:rsid w:val="00C07869"/>
    <w:rsid w:val="00C1027D"/>
    <w:rsid w:val="00C10378"/>
    <w:rsid w:val="00C107E1"/>
    <w:rsid w:val="00C10F05"/>
    <w:rsid w:val="00C11565"/>
    <w:rsid w:val="00C11C36"/>
    <w:rsid w:val="00C12364"/>
    <w:rsid w:val="00C126A2"/>
    <w:rsid w:val="00C1350C"/>
    <w:rsid w:val="00C1450A"/>
    <w:rsid w:val="00C1528B"/>
    <w:rsid w:val="00C154B7"/>
    <w:rsid w:val="00C1584F"/>
    <w:rsid w:val="00C16580"/>
    <w:rsid w:val="00C16674"/>
    <w:rsid w:val="00C17294"/>
    <w:rsid w:val="00C202BC"/>
    <w:rsid w:val="00C20F9E"/>
    <w:rsid w:val="00C213DB"/>
    <w:rsid w:val="00C215C4"/>
    <w:rsid w:val="00C23BBE"/>
    <w:rsid w:val="00C25A1D"/>
    <w:rsid w:val="00C25DDE"/>
    <w:rsid w:val="00C2663E"/>
    <w:rsid w:val="00C26A25"/>
    <w:rsid w:val="00C276F1"/>
    <w:rsid w:val="00C27768"/>
    <w:rsid w:val="00C27827"/>
    <w:rsid w:val="00C307D0"/>
    <w:rsid w:val="00C30B5F"/>
    <w:rsid w:val="00C31314"/>
    <w:rsid w:val="00C3192B"/>
    <w:rsid w:val="00C351AF"/>
    <w:rsid w:val="00C355D3"/>
    <w:rsid w:val="00C36377"/>
    <w:rsid w:val="00C36ADA"/>
    <w:rsid w:val="00C40A6E"/>
    <w:rsid w:val="00C40BFE"/>
    <w:rsid w:val="00C41475"/>
    <w:rsid w:val="00C41AF5"/>
    <w:rsid w:val="00C4208D"/>
    <w:rsid w:val="00C4385A"/>
    <w:rsid w:val="00C43E94"/>
    <w:rsid w:val="00C44436"/>
    <w:rsid w:val="00C448DD"/>
    <w:rsid w:val="00C45AC9"/>
    <w:rsid w:val="00C460D8"/>
    <w:rsid w:val="00C468F5"/>
    <w:rsid w:val="00C471A7"/>
    <w:rsid w:val="00C50206"/>
    <w:rsid w:val="00C50AB3"/>
    <w:rsid w:val="00C5111A"/>
    <w:rsid w:val="00C516A2"/>
    <w:rsid w:val="00C51765"/>
    <w:rsid w:val="00C52230"/>
    <w:rsid w:val="00C5237B"/>
    <w:rsid w:val="00C52A8B"/>
    <w:rsid w:val="00C536CB"/>
    <w:rsid w:val="00C538AF"/>
    <w:rsid w:val="00C53C72"/>
    <w:rsid w:val="00C54B33"/>
    <w:rsid w:val="00C54E2C"/>
    <w:rsid w:val="00C54EE5"/>
    <w:rsid w:val="00C56766"/>
    <w:rsid w:val="00C574DC"/>
    <w:rsid w:val="00C57EDB"/>
    <w:rsid w:val="00C6097E"/>
    <w:rsid w:val="00C60F92"/>
    <w:rsid w:val="00C61A44"/>
    <w:rsid w:val="00C623A9"/>
    <w:rsid w:val="00C62CE8"/>
    <w:rsid w:val="00C639AE"/>
    <w:rsid w:val="00C63DEC"/>
    <w:rsid w:val="00C64D41"/>
    <w:rsid w:val="00C65733"/>
    <w:rsid w:val="00C66183"/>
    <w:rsid w:val="00C661CC"/>
    <w:rsid w:val="00C66ED9"/>
    <w:rsid w:val="00C67BC9"/>
    <w:rsid w:val="00C67CAD"/>
    <w:rsid w:val="00C7036D"/>
    <w:rsid w:val="00C7068A"/>
    <w:rsid w:val="00C70B37"/>
    <w:rsid w:val="00C70DFE"/>
    <w:rsid w:val="00C72269"/>
    <w:rsid w:val="00C726D8"/>
    <w:rsid w:val="00C73514"/>
    <w:rsid w:val="00C7384D"/>
    <w:rsid w:val="00C73BE1"/>
    <w:rsid w:val="00C73D56"/>
    <w:rsid w:val="00C765EB"/>
    <w:rsid w:val="00C76FBA"/>
    <w:rsid w:val="00C76FF8"/>
    <w:rsid w:val="00C770F1"/>
    <w:rsid w:val="00C775FA"/>
    <w:rsid w:val="00C77622"/>
    <w:rsid w:val="00C77853"/>
    <w:rsid w:val="00C81AA5"/>
    <w:rsid w:val="00C82419"/>
    <w:rsid w:val="00C83C53"/>
    <w:rsid w:val="00C83E40"/>
    <w:rsid w:val="00C84146"/>
    <w:rsid w:val="00C8420E"/>
    <w:rsid w:val="00C846D5"/>
    <w:rsid w:val="00C90353"/>
    <w:rsid w:val="00C90C75"/>
    <w:rsid w:val="00C92265"/>
    <w:rsid w:val="00C943E1"/>
    <w:rsid w:val="00C95B74"/>
    <w:rsid w:val="00C95BB8"/>
    <w:rsid w:val="00C96992"/>
    <w:rsid w:val="00C978CF"/>
    <w:rsid w:val="00CA0D10"/>
    <w:rsid w:val="00CA1AAB"/>
    <w:rsid w:val="00CA1F2C"/>
    <w:rsid w:val="00CA1F91"/>
    <w:rsid w:val="00CA25CE"/>
    <w:rsid w:val="00CA3C66"/>
    <w:rsid w:val="00CA435F"/>
    <w:rsid w:val="00CA555E"/>
    <w:rsid w:val="00CA5865"/>
    <w:rsid w:val="00CA6045"/>
    <w:rsid w:val="00CA6465"/>
    <w:rsid w:val="00CA6CA5"/>
    <w:rsid w:val="00CA747E"/>
    <w:rsid w:val="00CB14D9"/>
    <w:rsid w:val="00CB19C9"/>
    <w:rsid w:val="00CB1DE1"/>
    <w:rsid w:val="00CB25A3"/>
    <w:rsid w:val="00CB2835"/>
    <w:rsid w:val="00CB31C5"/>
    <w:rsid w:val="00CB37E5"/>
    <w:rsid w:val="00CB3AAD"/>
    <w:rsid w:val="00CB3C14"/>
    <w:rsid w:val="00CB56E4"/>
    <w:rsid w:val="00CB5F1E"/>
    <w:rsid w:val="00CC0094"/>
    <w:rsid w:val="00CC168E"/>
    <w:rsid w:val="00CC1BD0"/>
    <w:rsid w:val="00CC28E3"/>
    <w:rsid w:val="00CC3257"/>
    <w:rsid w:val="00CC3C13"/>
    <w:rsid w:val="00CC43E9"/>
    <w:rsid w:val="00CC51B3"/>
    <w:rsid w:val="00CC57DF"/>
    <w:rsid w:val="00CC66A1"/>
    <w:rsid w:val="00CC6965"/>
    <w:rsid w:val="00CC70F5"/>
    <w:rsid w:val="00CD3DF5"/>
    <w:rsid w:val="00CD4E14"/>
    <w:rsid w:val="00CD4F5A"/>
    <w:rsid w:val="00CD5CE4"/>
    <w:rsid w:val="00CD5ED2"/>
    <w:rsid w:val="00CD74D1"/>
    <w:rsid w:val="00CD7E95"/>
    <w:rsid w:val="00CE0779"/>
    <w:rsid w:val="00CE0DC0"/>
    <w:rsid w:val="00CE0EFC"/>
    <w:rsid w:val="00CE1F3D"/>
    <w:rsid w:val="00CE2022"/>
    <w:rsid w:val="00CE3253"/>
    <w:rsid w:val="00CE44A3"/>
    <w:rsid w:val="00CE481F"/>
    <w:rsid w:val="00CE4EB3"/>
    <w:rsid w:val="00CE521E"/>
    <w:rsid w:val="00CE68C5"/>
    <w:rsid w:val="00CE6DF7"/>
    <w:rsid w:val="00CE720A"/>
    <w:rsid w:val="00CE7666"/>
    <w:rsid w:val="00CE7B46"/>
    <w:rsid w:val="00CE7B5C"/>
    <w:rsid w:val="00CE7EB0"/>
    <w:rsid w:val="00CF0040"/>
    <w:rsid w:val="00CF3FFF"/>
    <w:rsid w:val="00CF4358"/>
    <w:rsid w:val="00CF4422"/>
    <w:rsid w:val="00CF47B8"/>
    <w:rsid w:val="00CF569D"/>
    <w:rsid w:val="00CF6628"/>
    <w:rsid w:val="00CF74D3"/>
    <w:rsid w:val="00CF7C00"/>
    <w:rsid w:val="00CF7C31"/>
    <w:rsid w:val="00CF7F2F"/>
    <w:rsid w:val="00D005C8"/>
    <w:rsid w:val="00D0149C"/>
    <w:rsid w:val="00D0268A"/>
    <w:rsid w:val="00D03B39"/>
    <w:rsid w:val="00D03F93"/>
    <w:rsid w:val="00D06004"/>
    <w:rsid w:val="00D06053"/>
    <w:rsid w:val="00D073E8"/>
    <w:rsid w:val="00D0748A"/>
    <w:rsid w:val="00D076E1"/>
    <w:rsid w:val="00D07B3B"/>
    <w:rsid w:val="00D116F7"/>
    <w:rsid w:val="00D1350C"/>
    <w:rsid w:val="00D14AEC"/>
    <w:rsid w:val="00D1746D"/>
    <w:rsid w:val="00D17881"/>
    <w:rsid w:val="00D2154E"/>
    <w:rsid w:val="00D21AAD"/>
    <w:rsid w:val="00D22AFD"/>
    <w:rsid w:val="00D23BB2"/>
    <w:rsid w:val="00D243C6"/>
    <w:rsid w:val="00D2779E"/>
    <w:rsid w:val="00D27FA4"/>
    <w:rsid w:val="00D3037A"/>
    <w:rsid w:val="00D312E1"/>
    <w:rsid w:val="00D31521"/>
    <w:rsid w:val="00D31CC2"/>
    <w:rsid w:val="00D3357B"/>
    <w:rsid w:val="00D358DB"/>
    <w:rsid w:val="00D35A03"/>
    <w:rsid w:val="00D35FF8"/>
    <w:rsid w:val="00D3689B"/>
    <w:rsid w:val="00D41AB7"/>
    <w:rsid w:val="00D4311D"/>
    <w:rsid w:val="00D434F0"/>
    <w:rsid w:val="00D43770"/>
    <w:rsid w:val="00D4447F"/>
    <w:rsid w:val="00D449AE"/>
    <w:rsid w:val="00D450BF"/>
    <w:rsid w:val="00D45DCB"/>
    <w:rsid w:val="00D461DF"/>
    <w:rsid w:val="00D464A7"/>
    <w:rsid w:val="00D47152"/>
    <w:rsid w:val="00D47614"/>
    <w:rsid w:val="00D50C69"/>
    <w:rsid w:val="00D51F59"/>
    <w:rsid w:val="00D53C3F"/>
    <w:rsid w:val="00D541D4"/>
    <w:rsid w:val="00D54246"/>
    <w:rsid w:val="00D559B5"/>
    <w:rsid w:val="00D565D2"/>
    <w:rsid w:val="00D569CB"/>
    <w:rsid w:val="00D57E58"/>
    <w:rsid w:val="00D60040"/>
    <w:rsid w:val="00D60B32"/>
    <w:rsid w:val="00D617B1"/>
    <w:rsid w:val="00D61B38"/>
    <w:rsid w:val="00D61C72"/>
    <w:rsid w:val="00D61CA2"/>
    <w:rsid w:val="00D630BA"/>
    <w:rsid w:val="00D63CB4"/>
    <w:rsid w:val="00D645B6"/>
    <w:rsid w:val="00D64B7B"/>
    <w:rsid w:val="00D654D7"/>
    <w:rsid w:val="00D6575E"/>
    <w:rsid w:val="00D6584E"/>
    <w:rsid w:val="00D70460"/>
    <w:rsid w:val="00D7056D"/>
    <w:rsid w:val="00D70B5C"/>
    <w:rsid w:val="00D72D92"/>
    <w:rsid w:val="00D73261"/>
    <w:rsid w:val="00D7335A"/>
    <w:rsid w:val="00D74214"/>
    <w:rsid w:val="00D75399"/>
    <w:rsid w:val="00D75614"/>
    <w:rsid w:val="00D76918"/>
    <w:rsid w:val="00D77384"/>
    <w:rsid w:val="00D774AD"/>
    <w:rsid w:val="00D81A2A"/>
    <w:rsid w:val="00D821CB"/>
    <w:rsid w:val="00D821CE"/>
    <w:rsid w:val="00D823D7"/>
    <w:rsid w:val="00D82DAA"/>
    <w:rsid w:val="00D83184"/>
    <w:rsid w:val="00D8377D"/>
    <w:rsid w:val="00D83FB8"/>
    <w:rsid w:val="00D84122"/>
    <w:rsid w:val="00D843F5"/>
    <w:rsid w:val="00D848F3"/>
    <w:rsid w:val="00D84C37"/>
    <w:rsid w:val="00D852B4"/>
    <w:rsid w:val="00D8556C"/>
    <w:rsid w:val="00D87A0F"/>
    <w:rsid w:val="00D87B82"/>
    <w:rsid w:val="00D90662"/>
    <w:rsid w:val="00D90DAE"/>
    <w:rsid w:val="00D91B1F"/>
    <w:rsid w:val="00D92E9E"/>
    <w:rsid w:val="00D92FD4"/>
    <w:rsid w:val="00D9328C"/>
    <w:rsid w:val="00D9372B"/>
    <w:rsid w:val="00D9382C"/>
    <w:rsid w:val="00D948FC"/>
    <w:rsid w:val="00D94C54"/>
    <w:rsid w:val="00D95957"/>
    <w:rsid w:val="00D96D08"/>
    <w:rsid w:val="00D973C8"/>
    <w:rsid w:val="00D97A1F"/>
    <w:rsid w:val="00DA043A"/>
    <w:rsid w:val="00DA0848"/>
    <w:rsid w:val="00DA15E3"/>
    <w:rsid w:val="00DA1A0C"/>
    <w:rsid w:val="00DA1B18"/>
    <w:rsid w:val="00DA202A"/>
    <w:rsid w:val="00DA281D"/>
    <w:rsid w:val="00DA29EB"/>
    <w:rsid w:val="00DA3F46"/>
    <w:rsid w:val="00DA4809"/>
    <w:rsid w:val="00DA49D1"/>
    <w:rsid w:val="00DA5BAD"/>
    <w:rsid w:val="00DA7B1F"/>
    <w:rsid w:val="00DB0095"/>
    <w:rsid w:val="00DB02E1"/>
    <w:rsid w:val="00DB158A"/>
    <w:rsid w:val="00DB1901"/>
    <w:rsid w:val="00DB1DC7"/>
    <w:rsid w:val="00DB21C4"/>
    <w:rsid w:val="00DB309C"/>
    <w:rsid w:val="00DB35AB"/>
    <w:rsid w:val="00DB3745"/>
    <w:rsid w:val="00DB40C7"/>
    <w:rsid w:val="00DB5351"/>
    <w:rsid w:val="00DB5769"/>
    <w:rsid w:val="00DC0024"/>
    <w:rsid w:val="00DC11E9"/>
    <w:rsid w:val="00DC123C"/>
    <w:rsid w:val="00DC1CFD"/>
    <w:rsid w:val="00DC1D66"/>
    <w:rsid w:val="00DC30D7"/>
    <w:rsid w:val="00DC4D9C"/>
    <w:rsid w:val="00DC5FC7"/>
    <w:rsid w:val="00DD135A"/>
    <w:rsid w:val="00DD1883"/>
    <w:rsid w:val="00DD20B2"/>
    <w:rsid w:val="00DD2C82"/>
    <w:rsid w:val="00DD37C6"/>
    <w:rsid w:val="00DD3D47"/>
    <w:rsid w:val="00DD4E6E"/>
    <w:rsid w:val="00DD5912"/>
    <w:rsid w:val="00DD6EB8"/>
    <w:rsid w:val="00DD7289"/>
    <w:rsid w:val="00DD7445"/>
    <w:rsid w:val="00DD7DE2"/>
    <w:rsid w:val="00DD7E73"/>
    <w:rsid w:val="00DD7EE4"/>
    <w:rsid w:val="00DE0DF8"/>
    <w:rsid w:val="00DE237F"/>
    <w:rsid w:val="00DE2769"/>
    <w:rsid w:val="00DE2A49"/>
    <w:rsid w:val="00DE3193"/>
    <w:rsid w:val="00DE3449"/>
    <w:rsid w:val="00DE3FD9"/>
    <w:rsid w:val="00DE4351"/>
    <w:rsid w:val="00DE4904"/>
    <w:rsid w:val="00DE5417"/>
    <w:rsid w:val="00DE5996"/>
    <w:rsid w:val="00DE6082"/>
    <w:rsid w:val="00DE62F9"/>
    <w:rsid w:val="00DE6384"/>
    <w:rsid w:val="00DE6E6B"/>
    <w:rsid w:val="00DE7C43"/>
    <w:rsid w:val="00DF06C9"/>
    <w:rsid w:val="00DF0CDC"/>
    <w:rsid w:val="00DF144F"/>
    <w:rsid w:val="00DF1AE9"/>
    <w:rsid w:val="00DF1AF9"/>
    <w:rsid w:val="00DF1FCA"/>
    <w:rsid w:val="00DF2875"/>
    <w:rsid w:val="00DF3920"/>
    <w:rsid w:val="00DF39D5"/>
    <w:rsid w:val="00DF433D"/>
    <w:rsid w:val="00DF4462"/>
    <w:rsid w:val="00DF5C88"/>
    <w:rsid w:val="00DF66C6"/>
    <w:rsid w:val="00DF6EE5"/>
    <w:rsid w:val="00DF7A61"/>
    <w:rsid w:val="00E00F4E"/>
    <w:rsid w:val="00E01694"/>
    <w:rsid w:val="00E01A1D"/>
    <w:rsid w:val="00E03449"/>
    <w:rsid w:val="00E035E2"/>
    <w:rsid w:val="00E0472B"/>
    <w:rsid w:val="00E04897"/>
    <w:rsid w:val="00E04DAC"/>
    <w:rsid w:val="00E050A2"/>
    <w:rsid w:val="00E05D5E"/>
    <w:rsid w:val="00E0658C"/>
    <w:rsid w:val="00E06F01"/>
    <w:rsid w:val="00E07EE6"/>
    <w:rsid w:val="00E1049A"/>
    <w:rsid w:val="00E12D5F"/>
    <w:rsid w:val="00E13104"/>
    <w:rsid w:val="00E1379D"/>
    <w:rsid w:val="00E14460"/>
    <w:rsid w:val="00E14D60"/>
    <w:rsid w:val="00E16259"/>
    <w:rsid w:val="00E16449"/>
    <w:rsid w:val="00E16B99"/>
    <w:rsid w:val="00E170A1"/>
    <w:rsid w:val="00E17592"/>
    <w:rsid w:val="00E175F8"/>
    <w:rsid w:val="00E20AE2"/>
    <w:rsid w:val="00E2147B"/>
    <w:rsid w:val="00E224B8"/>
    <w:rsid w:val="00E231BA"/>
    <w:rsid w:val="00E25FD1"/>
    <w:rsid w:val="00E266B0"/>
    <w:rsid w:val="00E27410"/>
    <w:rsid w:val="00E27812"/>
    <w:rsid w:val="00E27F8D"/>
    <w:rsid w:val="00E30002"/>
    <w:rsid w:val="00E3078C"/>
    <w:rsid w:val="00E30ADA"/>
    <w:rsid w:val="00E31288"/>
    <w:rsid w:val="00E318EA"/>
    <w:rsid w:val="00E329B0"/>
    <w:rsid w:val="00E32A79"/>
    <w:rsid w:val="00E3339F"/>
    <w:rsid w:val="00E339ED"/>
    <w:rsid w:val="00E33C22"/>
    <w:rsid w:val="00E358A4"/>
    <w:rsid w:val="00E35DD4"/>
    <w:rsid w:val="00E36749"/>
    <w:rsid w:val="00E367A0"/>
    <w:rsid w:val="00E36CA9"/>
    <w:rsid w:val="00E37364"/>
    <w:rsid w:val="00E4181D"/>
    <w:rsid w:val="00E419CF"/>
    <w:rsid w:val="00E41A8A"/>
    <w:rsid w:val="00E41DF8"/>
    <w:rsid w:val="00E42049"/>
    <w:rsid w:val="00E425E7"/>
    <w:rsid w:val="00E42FA6"/>
    <w:rsid w:val="00E435A9"/>
    <w:rsid w:val="00E44B76"/>
    <w:rsid w:val="00E458C7"/>
    <w:rsid w:val="00E4654C"/>
    <w:rsid w:val="00E46A1B"/>
    <w:rsid w:val="00E46A2C"/>
    <w:rsid w:val="00E46FA5"/>
    <w:rsid w:val="00E5032A"/>
    <w:rsid w:val="00E50B41"/>
    <w:rsid w:val="00E51799"/>
    <w:rsid w:val="00E51A64"/>
    <w:rsid w:val="00E51BD9"/>
    <w:rsid w:val="00E52126"/>
    <w:rsid w:val="00E53867"/>
    <w:rsid w:val="00E53D1A"/>
    <w:rsid w:val="00E54749"/>
    <w:rsid w:val="00E550FD"/>
    <w:rsid w:val="00E55875"/>
    <w:rsid w:val="00E55D6D"/>
    <w:rsid w:val="00E5617E"/>
    <w:rsid w:val="00E564F9"/>
    <w:rsid w:val="00E56726"/>
    <w:rsid w:val="00E56EDF"/>
    <w:rsid w:val="00E56F65"/>
    <w:rsid w:val="00E57872"/>
    <w:rsid w:val="00E61315"/>
    <w:rsid w:val="00E64C0F"/>
    <w:rsid w:val="00E64C18"/>
    <w:rsid w:val="00E6594D"/>
    <w:rsid w:val="00E65EB2"/>
    <w:rsid w:val="00E67111"/>
    <w:rsid w:val="00E677FD"/>
    <w:rsid w:val="00E67CBC"/>
    <w:rsid w:val="00E70B66"/>
    <w:rsid w:val="00E717F0"/>
    <w:rsid w:val="00E7199B"/>
    <w:rsid w:val="00E721F1"/>
    <w:rsid w:val="00E72D94"/>
    <w:rsid w:val="00E72EF2"/>
    <w:rsid w:val="00E72FE6"/>
    <w:rsid w:val="00E73404"/>
    <w:rsid w:val="00E741C2"/>
    <w:rsid w:val="00E746F9"/>
    <w:rsid w:val="00E75045"/>
    <w:rsid w:val="00E751AC"/>
    <w:rsid w:val="00E75506"/>
    <w:rsid w:val="00E767C3"/>
    <w:rsid w:val="00E80B5B"/>
    <w:rsid w:val="00E810FF"/>
    <w:rsid w:val="00E8148E"/>
    <w:rsid w:val="00E815F6"/>
    <w:rsid w:val="00E837DB"/>
    <w:rsid w:val="00E851E7"/>
    <w:rsid w:val="00E85864"/>
    <w:rsid w:val="00E85FEF"/>
    <w:rsid w:val="00E86D28"/>
    <w:rsid w:val="00E875A9"/>
    <w:rsid w:val="00E87827"/>
    <w:rsid w:val="00E87911"/>
    <w:rsid w:val="00E90738"/>
    <w:rsid w:val="00E90FD4"/>
    <w:rsid w:val="00E91735"/>
    <w:rsid w:val="00E91A77"/>
    <w:rsid w:val="00E9274C"/>
    <w:rsid w:val="00E9296B"/>
    <w:rsid w:val="00E92D7E"/>
    <w:rsid w:val="00E934F0"/>
    <w:rsid w:val="00E936E0"/>
    <w:rsid w:val="00E93E6D"/>
    <w:rsid w:val="00E94AB0"/>
    <w:rsid w:val="00E94ADD"/>
    <w:rsid w:val="00E95E88"/>
    <w:rsid w:val="00E960A3"/>
    <w:rsid w:val="00E962CA"/>
    <w:rsid w:val="00E96B9B"/>
    <w:rsid w:val="00E97A77"/>
    <w:rsid w:val="00EA10C4"/>
    <w:rsid w:val="00EA149F"/>
    <w:rsid w:val="00EA258D"/>
    <w:rsid w:val="00EA2DF0"/>
    <w:rsid w:val="00EA34E2"/>
    <w:rsid w:val="00EA3A3B"/>
    <w:rsid w:val="00EA3C4C"/>
    <w:rsid w:val="00EA3F06"/>
    <w:rsid w:val="00EA51B3"/>
    <w:rsid w:val="00EA6D87"/>
    <w:rsid w:val="00EA7D8C"/>
    <w:rsid w:val="00EB02A4"/>
    <w:rsid w:val="00EB08D3"/>
    <w:rsid w:val="00EB0D5E"/>
    <w:rsid w:val="00EB0FC3"/>
    <w:rsid w:val="00EB169A"/>
    <w:rsid w:val="00EB256A"/>
    <w:rsid w:val="00EB2855"/>
    <w:rsid w:val="00EB2ED6"/>
    <w:rsid w:val="00EB3757"/>
    <w:rsid w:val="00EB4234"/>
    <w:rsid w:val="00EB4450"/>
    <w:rsid w:val="00EB4B11"/>
    <w:rsid w:val="00EB4F8E"/>
    <w:rsid w:val="00EB6648"/>
    <w:rsid w:val="00EB6A99"/>
    <w:rsid w:val="00EC0F87"/>
    <w:rsid w:val="00EC1FC5"/>
    <w:rsid w:val="00EC1FF0"/>
    <w:rsid w:val="00EC23EF"/>
    <w:rsid w:val="00EC2C99"/>
    <w:rsid w:val="00EC4364"/>
    <w:rsid w:val="00EC6414"/>
    <w:rsid w:val="00EC6649"/>
    <w:rsid w:val="00EC7286"/>
    <w:rsid w:val="00EC7324"/>
    <w:rsid w:val="00ED0897"/>
    <w:rsid w:val="00ED28A7"/>
    <w:rsid w:val="00ED2B37"/>
    <w:rsid w:val="00ED2C56"/>
    <w:rsid w:val="00ED2DC7"/>
    <w:rsid w:val="00ED38F1"/>
    <w:rsid w:val="00ED4D3C"/>
    <w:rsid w:val="00ED63E9"/>
    <w:rsid w:val="00ED64F3"/>
    <w:rsid w:val="00ED6BB5"/>
    <w:rsid w:val="00ED6BB6"/>
    <w:rsid w:val="00ED704F"/>
    <w:rsid w:val="00EE0998"/>
    <w:rsid w:val="00EE0E99"/>
    <w:rsid w:val="00EE1DDD"/>
    <w:rsid w:val="00EE201D"/>
    <w:rsid w:val="00EE26C3"/>
    <w:rsid w:val="00EE3458"/>
    <w:rsid w:val="00EE3916"/>
    <w:rsid w:val="00EE3FBE"/>
    <w:rsid w:val="00EE417D"/>
    <w:rsid w:val="00EE4870"/>
    <w:rsid w:val="00EE5400"/>
    <w:rsid w:val="00EE54E1"/>
    <w:rsid w:val="00EE5954"/>
    <w:rsid w:val="00EE5CC3"/>
    <w:rsid w:val="00EE5ECC"/>
    <w:rsid w:val="00EE6DF6"/>
    <w:rsid w:val="00EE77E0"/>
    <w:rsid w:val="00EE7E12"/>
    <w:rsid w:val="00EF09F9"/>
    <w:rsid w:val="00EF0F27"/>
    <w:rsid w:val="00EF1301"/>
    <w:rsid w:val="00EF1672"/>
    <w:rsid w:val="00EF4F5A"/>
    <w:rsid w:val="00EF51B8"/>
    <w:rsid w:val="00EF5EE4"/>
    <w:rsid w:val="00EF622B"/>
    <w:rsid w:val="00EF701D"/>
    <w:rsid w:val="00F00D77"/>
    <w:rsid w:val="00F00F26"/>
    <w:rsid w:val="00F012FC"/>
    <w:rsid w:val="00F01A30"/>
    <w:rsid w:val="00F01C97"/>
    <w:rsid w:val="00F028BD"/>
    <w:rsid w:val="00F02FB6"/>
    <w:rsid w:val="00F03610"/>
    <w:rsid w:val="00F04A70"/>
    <w:rsid w:val="00F0516A"/>
    <w:rsid w:val="00F0623D"/>
    <w:rsid w:val="00F06BB3"/>
    <w:rsid w:val="00F06DDB"/>
    <w:rsid w:val="00F1053C"/>
    <w:rsid w:val="00F125AE"/>
    <w:rsid w:val="00F12942"/>
    <w:rsid w:val="00F13A19"/>
    <w:rsid w:val="00F152C3"/>
    <w:rsid w:val="00F1534A"/>
    <w:rsid w:val="00F16477"/>
    <w:rsid w:val="00F1677D"/>
    <w:rsid w:val="00F16864"/>
    <w:rsid w:val="00F2039E"/>
    <w:rsid w:val="00F21531"/>
    <w:rsid w:val="00F21ADF"/>
    <w:rsid w:val="00F21F90"/>
    <w:rsid w:val="00F22590"/>
    <w:rsid w:val="00F22F40"/>
    <w:rsid w:val="00F23F31"/>
    <w:rsid w:val="00F25088"/>
    <w:rsid w:val="00F2586E"/>
    <w:rsid w:val="00F26124"/>
    <w:rsid w:val="00F300CE"/>
    <w:rsid w:val="00F301AC"/>
    <w:rsid w:val="00F31DBA"/>
    <w:rsid w:val="00F331C2"/>
    <w:rsid w:val="00F3325C"/>
    <w:rsid w:val="00F339C6"/>
    <w:rsid w:val="00F34F13"/>
    <w:rsid w:val="00F353EC"/>
    <w:rsid w:val="00F35DB7"/>
    <w:rsid w:val="00F362BF"/>
    <w:rsid w:val="00F37A5F"/>
    <w:rsid w:val="00F40719"/>
    <w:rsid w:val="00F40DAA"/>
    <w:rsid w:val="00F40F84"/>
    <w:rsid w:val="00F411F2"/>
    <w:rsid w:val="00F415F7"/>
    <w:rsid w:val="00F42583"/>
    <w:rsid w:val="00F42855"/>
    <w:rsid w:val="00F42F47"/>
    <w:rsid w:val="00F440A5"/>
    <w:rsid w:val="00F467EA"/>
    <w:rsid w:val="00F47A19"/>
    <w:rsid w:val="00F47CB6"/>
    <w:rsid w:val="00F501F9"/>
    <w:rsid w:val="00F50546"/>
    <w:rsid w:val="00F50FB5"/>
    <w:rsid w:val="00F5146A"/>
    <w:rsid w:val="00F51926"/>
    <w:rsid w:val="00F51BA4"/>
    <w:rsid w:val="00F51D89"/>
    <w:rsid w:val="00F531D9"/>
    <w:rsid w:val="00F537C5"/>
    <w:rsid w:val="00F53A53"/>
    <w:rsid w:val="00F53EE7"/>
    <w:rsid w:val="00F544C1"/>
    <w:rsid w:val="00F54514"/>
    <w:rsid w:val="00F557B9"/>
    <w:rsid w:val="00F55900"/>
    <w:rsid w:val="00F57E37"/>
    <w:rsid w:val="00F61182"/>
    <w:rsid w:val="00F62FD3"/>
    <w:rsid w:val="00F6300F"/>
    <w:rsid w:val="00F655D3"/>
    <w:rsid w:val="00F66160"/>
    <w:rsid w:val="00F6622C"/>
    <w:rsid w:val="00F6644D"/>
    <w:rsid w:val="00F67556"/>
    <w:rsid w:val="00F70356"/>
    <w:rsid w:val="00F70706"/>
    <w:rsid w:val="00F71892"/>
    <w:rsid w:val="00F71962"/>
    <w:rsid w:val="00F725C1"/>
    <w:rsid w:val="00F73365"/>
    <w:rsid w:val="00F74121"/>
    <w:rsid w:val="00F7491A"/>
    <w:rsid w:val="00F762FB"/>
    <w:rsid w:val="00F76A17"/>
    <w:rsid w:val="00F76AF3"/>
    <w:rsid w:val="00F7724C"/>
    <w:rsid w:val="00F77CB5"/>
    <w:rsid w:val="00F77D98"/>
    <w:rsid w:val="00F81E1A"/>
    <w:rsid w:val="00F828FF"/>
    <w:rsid w:val="00F82BEE"/>
    <w:rsid w:val="00F83037"/>
    <w:rsid w:val="00F838FD"/>
    <w:rsid w:val="00F844B7"/>
    <w:rsid w:val="00F864E3"/>
    <w:rsid w:val="00F870A0"/>
    <w:rsid w:val="00F877D7"/>
    <w:rsid w:val="00F87FEE"/>
    <w:rsid w:val="00F90ACD"/>
    <w:rsid w:val="00F9257A"/>
    <w:rsid w:val="00F9263E"/>
    <w:rsid w:val="00F92D0D"/>
    <w:rsid w:val="00F93C45"/>
    <w:rsid w:val="00F943A0"/>
    <w:rsid w:val="00F94FA2"/>
    <w:rsid w:val="00F950BA"/>
    <w:rsid w:val="00F951E7"/>
    <w:rsid w:val="00FA0D7A"/>
    <w:rsid w:val="00FA1313"/>
    <w:rsid w:val="00FA1BEE"/>
    <w:rsid w:val="00FA1C89"/>
    <w:rsid w:val="00FA2E76"/>
    <w:rsid w:val="00FA2FE5"/>
    <w:rsid w:val="00FA334F"/>
    <w:rsid w:val="00FA4345"/>
    <w:rsid w:val="00FA460D"/>
    <w:rsid w:val="00FA5445"/>
    <w:rsid w:val="00FA5D4C"/>
    <w:rsid w:val="00FA5E1D"/>
    <w:rsid w:val="00FA5E79"/>
    <w:rsid w:val="00FA5F55"/>
    <w:rsid w:val="00FA6120"/>
    <w:rsid w:val="00FA66F7"/>
    <w:rsid w:val="00FA6729"/>
    <w:rsid w:val="00FA7EA3"/>
    <w:rsid w:val="00FB1DCC"/>
    <w:rsid w:val="00FB299A"/>
    <w:rsid w:val="00FB34DE"/>
    <w:rsid w:val="00FB4516"/>
    <w:rsid w:val="00FB46F3"/>
    <w:rsid w:val="00FB4C08"/>
    <w:rsid w:val="00FB4D27"/>
    <w:rsid w:val="00FB5514"/>
    <w:rsid w:val="00FB7599"/>
    <w:rsid w:val="00FB7D29"/>
    <w:rsid w:val="00FC06E6"/>
    <w:rsid w:val="00FC0786"/>
    <w:rsid w:val="00FC104C"/>
    <w:rsid w:val="00FC17F8"/>
    <w:rsid w:val="00FC259F"/>
    <w:rsid w:val="00FC51DD"/>
    <w:rsid w:val="00FC52CB"/>
    <w:rsid w:val="00FC5C51"/>
    <w:rsid w:val="00FC7708"/>
    <w:rsid w:val="00FD1E77"/>
    <w:rsid w:val="00FD2463"/>
    <w:rsid w:val="00FD40B6"/>
    <w:rsid w:val="00FD45A7"/>
    <w:rsid w:val="00FD4A05"/>
    <w:rsid w:val="00FD4E8F"/>
    <w:rsid w:val="00FD5D10"/>
    <w:rsid w:val="00FD6E3D"/>
    <w:rsid w:val="00FD729F"/>
    <w:rsid w:val="00FD766B"/>
    <w:rsid w:val="00FE0DE0"/>
    <w:rsid w:val="00FE3582"/>
    <w:rsid w:val="00FE40F7"/>
    <w:rsid w:val="00FE4198"/>
    <w:rsid w:val="00FE5BD0"/>
    <w:rsid w:val="00FE62DD"/>
    <w:rsid w:val="00FE676C"/>
    <w:rsid w:val="00FE6C36"/>
    <w:rsid w:val="00FE6E0B"/>
    <w:rsid w:val="00FE7E40"/>
    <w:rsid w:val="00FF0FA3"/>
    <w:rsid w:val="00FF1910"/>
    <w:rsid w:val="00FF1DD4"/>
    <w:rsid w:val="00FF2DD1"/>
    <w:rsid w:val="00FF3349"/>
    <w:rsid w:val="00FF352F"/>
    <w:rsid w:val="00FF3B24"/>
    <w:rsid w:val="00FF43CB"/>
    <w:rsid w:val="00FF5592"/>
    <w:rsid w:val="00FF5E2A"/>
    <w:rsid w:val="00FF5FFE"/>
    <w:rsid w:val="00FF6D93"/>
    <w:rsid w:val="00FF7620"/>
    <w:rsid w:val="00FF7906"/>
    <w:rsid w:val="00FF7A3A"/>
    <w:rsid w:val="016A2862"/>
    <w:rsid w:val="01F4A995"/>
    <w:rsid w:val="023813DB"/>
    <w:rsid w:val="035EF19A"/>
    <w:rsid w:val="03986E35"/>
    <w:rsid w:val="03E7473E"/>
    <w:rsid w:val="03E918EB"/>
    <w:rsid w:val="04A9CBD6"/>
    <w:rsid w:val="04F0FB0E"/>
    <w:rsid w:val="051889F3"/>
    <w:rsid w:val="06275710"/>
    <w:rsid w:val="07F6201A"/>
    <w:rsid w:val="08499F19"/>
    <w:rsid w:val="087ACF6F"/>
    <w:rsid w:val="09552507"/>
    <w:rsid w:val="0AA447B1"/>
    <w:rsid w:val="0AA620EB"/>
    <w:rsid w:val="0B1A406B"/>
    <w:rsid w:val="0B50843F"/>
    <w:rsid w:val="0BDF64D3"/>
    <w:rsid w:val="0BEA2005"/>
    <w:rsid w:val="0C7BBD9B"/>
    <w:rsid w:val="0D03FA79"/>
    <w:rsid w:val="0D1BE288"/>
    <w:rsid w:val="0D368A1F"/>
    <w:rsid w:val="0E6C61A1"/>
    <w:rsid w:val="0E88B0F9"/>
    <w:rsid w:val="0EA2F2DD"/>
    <w:rsid w:val="0F4BC631"/>
    <w:rsid w:val="0F797B8C"/>
    <w:rsid w:val="0FE08448"/>
    <w:rsid w:val="10338D38"/>
    <w:rsid w:val="10628BA7"/>
    <w:rsid w:val="116D9B78"/>
    <w:rsid w:val="119ABF24"/>
    <w:rsid w:val="11CF5D99"/>
    <w:rsid w:val="11DABF69"/>
    <w:rsid w:val="1253837C"/>
    <w:rsid w:val="1277A3C4"/>
    <w:rsid w:val="1374E8A1"/>
    <w:rsid w:val="140405A7"/>
    <w:rsid w:val="142C8EDA"/>
    <w:rsid w:val="14673C00"/>
    <w:rsid w:val="15685839"/>
    <w:rsid w:val="170F0E87"/>
    <w:rsid w:val="171E2B3B"/>
    <w:rsid w:val="18C0521F"/>
    <w:rsid w:val="19248ACE"/>
    <w:rsid w:val="193442A7"/>
    <w:rsid w:val="19560A2C"/>
    <w:rsid w:val="19746A7E"/>
    <w:rsid w:val="19C14721"/>
    <w:rsid w:val="19C51DDD"/>
    <w:rsid w:val="1B6CB4C4"/>
    <w:rsid w:val="1B7E4DE2"/>
    <w:rsid w:val="1C4C9535"/>
    <w:rsid w:val="1C4EB048"/>
    <w:rsid w:val="1C71BB6A"/>
    <w:rsid w:val="1CA83C92"/>
    <w:rsid w:val="1CA9F2D2"/>
    <w:rsid w:val="1E4A627E"/>
    <w:rsid w:val="1EE5EBB9"/>
    <w:rsid w:val="1FE89999"/>
    <w:rsid w:val="21067F56"/>
    <w:rsid w:val="213B45E9"/>
    <w:rsid w:val="214C4EEA"/>
    <w:rsid w:val="219CC0AD"/>
    <w:rsid w:val="21BC37B5"/>
    <w:rsid w:val="220A5248"/>
    <w:rsid w:val="234D0C22"/>
    <w:rsid w:val="23B3CD93"/>
    <w:rsid w:val="248208DA"/>
    <w:rsid w:val="24B6AC65"/>
    <w:rsid w:val="24CD0529"/>
    <w:rsid w:val="24FF79CD"/>
    <w:rsid w:val="252732FE"/>
    <w:rsid w:val="2681DA6D"/>
    <w:rsid w:val="26EBA02B"/>
    <w:rsid w:val="2774232F"/>
    <w:rsid w:val="285E2897"/>
    <w:rsid w:val="28B57984"/>
    <w:rsid w:val="293F6762"/>
    <w:rsid w:val="2AD33BE1"/>
    <w:rsid w:val="2BC2CB95"/>
    <w:rsid w:val="2C1C7E5B"/>
    <w:rsid w:val="2D41877C"/>
    <w:rsid w:val="2D793F4A"/>
    <w:rsid w:val="2DECB93F"/>
    <w:rsid w:val="2E1AD500"/>
    <w:rsid w:val="2EBAB000"/>
    <w:rsid w:val="2EBD6036"/>
    <w:rsid w:val="2EE0C120"/>
    <w:rsid w:val="2F5FEE96"/>
    <w:rsid w:val="2F7B3151"/>
    <w:rsid w:val="2F8C97F8"/>
    <w:rsid w:val="3047C091"/>
    <w:rsid w:val="30B2C3A0"/>
    <w:rsid w:val="316CEB31"/>
    <w:rsid w:val="3170FC30"/>
    <w:rsid w:val="3176DF51"/>
    <w:rsid w:val="319BB2B4"/>
    <w:rsid w:val="31F383CF"/>
    <w:rsid w:val="325FC77B"/>
    <w:rsid w:val="3308BB92"/>
    <w:rsid w:val="33CA02B6"/>
    <w:rsid w:val="33EAA7EA"/>
    <w:rsid w:val="34991757"/>
    <w:rsid w:val="34BAD569"/>
    <w:rsid w:val="3535BC2B"/>
    <w:rsid w:val="359D6797"/>
    <w:rsid w:val="3600D825"/>
    <w:rsid w:val="367E5532"/>
    <w:rsid w:val="378F88D6"/>
    <w:rsid w:val="379AA11E"/>
    <w:rsid w:val="38DE3210"/>
    <w:rsid w:val="3A1F9CC4"/>
    <w:rsid w:val="3B2DC428"/>
    <w:rsid w:val="3C05E14E"/>
    <w:rsid w:val="3C1CD5C5"/>
    <w:rsid w:val="3C26BC83"/>
    <w:rsid w:val="3C7E4EF7"/>
    <w:rsid w:val="3CFA6CB4"/>
    <w:rsid w:val="3D1B4394"/>
    <w:rsid w:val="3D219E60"/>
    <w:rsid w:val="3D78F2FF"/>
    <w:rsid w:val="3E2F01C8"/>
    <w:rsid w:val="3E3FB5B9"/>
    <w:rsid w:val="3ED4CEDE"/>
    <w:rsid w:val="3EF949D5"/>
    <w:rsid w:val="3F830B66"/>
    <w:rsid w:val="3FAF706E"/>
    <w:rsid w:val="3FB136D9"/>
    <w:rsid w:val="3FDB10E1"/>
    <w:rsid w:val="419C7885"/>
    <w:rsid w:val="41D4550C"/>
    <w:rsid w:val="41E8E251"/>
    <w:rsid w:val="43AF1D15"/>
    <w:rsid w:val="4412A24F"/>
    <w:rsid w:val="44A18760"/>
    <w:rsid w:val="45850C74"/>
    <w:rsid w:val="4622D0E5"/>
    <w:rsid w:val="46A3401E"/>
    <w:rsid w:val="47342122"/>
    <w:rsid w:val="47705358"/>
    <w:rsid w:val="4808C26C"/>
    <w:rsid w:val="4816E8EC"/>
    <w:rsid w:val="4828EEA6"/>
    <w:rsid w:val="4BC67296"/>
    <w:rsid w:val="4C5E9D4C"/>
    <w:rsid w:val="4CE86E3E"/>
    <w:rsid w:val="4DE6E6BE"/>
    <w:rsid w:val="4E02EAAF"/>
    <w:rsid w:val="4E53F258"/>
    <w:rsid w:val="4EF45F29"/>
    <w:rsid w:val="4F11BECD"/>
    <w:rsid w:val="4F23BC66"/>
    <w:rsid w:val="4FD25169"/>
    <w:rsid w:val="4FD7C94C"/>
    <w:rsid w:val="5047E573"/>
    <w:rsid w:val="50C75847"/>
    <w:rsid w:val="511E8780"/>
    <w:rsid w:val="51DF2C0C"/>
    <w:rsid w:val="52BF624A"/>
    <w:rsid w:val="5335147F"/>
    <w:rsid w:val="5429515C"/>
    <w:rsid w:val="54596FF3"/>
    <w:rsid w:val="547326D6"/>
    <w:rsid w:val="5638E7CD"/>
    <w:rsid w:val="5676F605"/>
    <w:rsid w:val="5881CD24"/>
    <w:rsid w:val="589E2760"/>
    <w:rsid w:val="590DC6C4"/>
    <w:rsid w:val="590FE59E"/>
    <w:rsid w:val="592A157D"/>
    <w:rsid w:val="594C7B1B"/>
    <w:rsid w:val="5A7A5492"/>
    <w:rsid w:val="5A82B7EE"/>
    <w:rsid w:val="5AAB4BE7"/>
    <w:rsid w:val="5B1C24E3"/>
    <w:rsid w:val="5B2AD4C3"/>
    <w:rsid w:val="5B6BA22D"/>
    <w:rsid w:val="5BB8D66E"/>
    <w:rsid w:val="5BFC7E03"/>
    <w:rsid w:val="5C0EE56F"/>
    <w:rsid w:val="5C914517"/>
    <w:rsid w:val="5D54FD1A"/>
    <w:rsid w:val="5D69590B"/>
    <w:rsid w:val="5D72C95C"/>
    <w:rsid w:val="5E66ACCC"/>
    <w:rsid w:val="5F6E221A"/>
    <w:rsid w:val="5F9C7C4D"/>
    <w:rsid w:val="5FC3C729"/>
    <w:rsid w:val="5FF20224"/>
    <w:rsid w:val="604D2CEE"/>
    <w:rsid w:val="609C7764"/>
    <w:rsid w:val="60B27821"/>
    <w:rsid w:val="616A6ADA"/>
    <w:rsid w:val="61925186"/>
    <w:rsid w:val="61C89260"/>
    <w:rsid w:val="6244AB48"/>
    <w:rsid w:val="6273A959"/>
    <w:rsid w:val="650762F9"/>
    <w:rsid w:val="6560F8D0"/>
    <w:rsid w:val="664DBE48"/>
    <w:rsid w:val="66B75C6F"/>
    <w:rsid w:val="66C2ADAA"/>
    <w:rsid w:val="66DF6F3F"/>
    <w:rsid w:val="6715CDDD"/>
    <w:rsid w:val="6A1571EB"/>
    <w:rsid w:val="6A19093A"/>
    <w:rsid w:val="6A1B2234"/>
    <w:rsid w:val="6A3D3BEE"/>
    <w:rsid w:val="6B1117EE"/>
    <w:rsid w:val="6D18BD1B"/>
    <w:rsid w:val="6DBB68F5"/>
    <w:rsid w:val="6EB3F604"/>
    <w:rsid w:val="6F014FD7"/>
    <w:rsid w:val="6FD7635B"/>
    <w:rsid w:val="6FE272EF"/>
    <w:rsid w:val="7045ADD0"/>
    <w:rsid w:val="70C0ADE8"/>
    <w:rsid w:val="70C2300B"/>
    <w:rsid w:val="71A6085F"/>
    <w:rsid w:val="71F70BBE"/>
    <w:rsid w:val="72EDCDEC"/>
    <w:rsid w:val="73D473B2"/>
    <w:rsid w:val="757E617C"/>
    <w:rsid w:val="7617F922"/>
    <w:rsid w:val="77102DE7"/>
    <w:rsid w:val="7778F752"/>
    <w:rsid w:val="77946009"/>
    <w:rsid w:val="782BA062"/>
    <w:rsid w:val="7958A7EF"/>
    <w:rsid w:val="7A12A3D9"/>
    <w:rsid w:val="7AF5A998"/>
    <w:rsid w:val="7B3729C3"/>
    <w:rsid w:val="7B4A18C7"/>
    <w:rsid w:val="7C811738"/>
    <w:rsid w:val="7CE7B970"/>
    <w:rsid w:val="7D4E82D7"/>
    <w:rsid w:val="7DC304A0"/>
    <w:rsid w:val="7DE401C0"/>
    <w:rsid w:val="7E2B7EAA"/>
    <w:rsid w:val="7EEE607C"/>
    <w:rsid w:val="7F3B0C31"/>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87F667"/>
  <w15:docId w15:val="{F8F39113-393A-4A42-8516-D13F0DCA8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491916"/>
    <w:pPr>
      <w:spacing w:after="200" w:line="288" w:lineRule="auto"/>
    </w:pPr>
    <w:rPr>
      <w:rFonts w:ascii="Arial" w:eastAsia="Times New Roman" w:hAnsi="Arial"/>
      <w:sz w:val="24"/>
      <w:szCs w:val="24"/>
      <w:lang w:val="en-US" w:eastAsia="ja-JP"/>
    </w:rPr>
  </w:style>
  <w:style w:type="paragraph" w:styleId="Heading1">
    <w:name w:val="heading 1"/>
    <w:aliases w:val="Report title"/>
    <w:basedOn w:val="Normal"/>
    <w:next w:val="Normal"/>
    <w:link w:val="Heading1Char"/>
    <w:uiPriority w:val="9"/>
    <w:qFormat/>
    <w:rsid w:val="00430C81"/>
    <w:pPr>
      <w:spacing w:after="600"/>
      <w:outlineLvl w:val="0"/>
    </w:pPr>
    <w:rPr>
      <w:rFonts w:ascii="Arial Bold" w:hAnsi="Arial Bold" w:cs="Arial Bold"/>
      <w:b/>
      <w:bCs/>
      <w:color w:val="6B2876" w:themeColor="text2"/>
      <w:sz w:val="80"/>
      <w:szCs w:val="80"/>
      <w:lang w:val="en-AU"/>
    </w:rPr>
  </w:style>
  <w:style w:type="paragraph" w:styleId="Heading2">
    <w:name w:val="heading 2"/>
    <w:basedOn w:val="Normal"/>
    <w:next w:val="Normal"/>
    <w:link w:val="Heading2Char"/>
    <w:uiPriority w:val="9"/>
    <w:unhideWhenUsed/>
    <w:qFormat/>
    <w:rsid w:val="00430C81"/>
    <w:pPr>
      <w:keepNext/>
      <w:numPr>
        <w:numId w:val="1"/>
      </w:numPr>
      <w:spacing w:before="600" w:after="120"/>
      <w:ind w:left="720"/>
      <w:outlineLvl w:val="1"/>
    </w:pPr>
    <w:rPr>
      <w:b/>
      <w:bCs/>
      <w:color w:val="6B2976"/>
      <w:sz w:val="40"/>
      <w:szCs w:val="40"/>
      <w:shd w:val="clear" w:color="auto" w:fill="FFFFFF"/>
    </w:rPr>
  </w:style>
  <w:style w:type="paragraph" w:styleId="Heading3">
    <w:name w:val="heading 3"/>
    <w:basedOn w:val="Normal"/>
    <w:next w:val="Normal"/>
    <w:link w:val="Heading3Char"/>
    <w:uiPriority w:val="9"/>
    <w:unhideWhenUsed/>
    <w:qFormat/>
    <w:rsid w:val="00430C81"/>
    <w:pPr>
      <w:keepNext/>
      <w:spacing w:before="400" w:after="120"/>
      <w:outlineLvl w:val="2"/>
    </w:pPr>
    <w:rPr>
      <w:rFonts w:ascii="Arial Bold" w:hAnsi="Arial Bold"/>
      <w:b/>
      <w:bCs/>
      <w:color w:val="6B2976"/>
      <w:sz w:val="30"/>
      <w:szCs w:val="30"/>
    </w:rPr>
  </w:style>
  <w:style w:type="paragraph" w:styleId="Heading4">
    <w:name w:val="heading 4"/>
    <w:basedOn w:val="Normal"/>
    <w:next w:val="Normal"/>
    <w:link w:val="Heading4Char"/>
    <w:uiPriority w:val="9"/>
    <w:unhideWhenUsed/>
    <w:qFormat/>
    <w:rsid w:val="001F6B92"/>
    <w:pPr>
      <w:keepNext/>
      <w:spacing w:before="360" w:after="120"/>
      <w:outlineLvl w:val="3"/>
    </w:pPr>
    <w:rPr>
      <w:rFonts w:ascii="Arial Bold" w:hAnsi="Arial Bold"/>
      <w:b/>
      <w:bCs/>
    </w:rPr>
  </w:style>
  <w:style w:type="paragraph" w:styleId="Heading5">
    <w:name w:val="heading 5"/>
    <w:basedOn w:val="Normal"/>
    <w:next w:val="Normal"/>
    <w:link w:val="Heading5Char"/>
    <w:uiPriority w:val="9"/>
    <w:unhideWhenUsed/>
    <w:qFormat/>
    <w:rsid w:val="00863C7F"/>
    <w:pPr>
      <w:spacing w:before="360" w:after="120"/>
      <w:outlineLvl w:val="4"/>
    </w:pPr>
    <w:rPr>
      <w:b/>
    </w:rPr>
  </w:style>
  <w:style w:type="paragraph" w:styleId="Heading6">
    <w:name w:val="heading 6"/>
    <w:basedOn w:val="Normal"/>
    <w:next w:val="Normal"/>
    <w:link w:val="Heading6Char"/>
    <w:uiPriority w:val="9"/>
    <w:unhideWhenUsed/>
    <w:qFormat/>
    <w:rsid w:val="00830A50"/>
    <w:pPr>
      <w:spacing w:before="360" w:after="120"/>
      <w:outlineLvl w:val="5"/>
    </w:pPr>
    <w:rPr>
      <w:i/>
      <w:iCs/>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Char"/>
    <w:link w:val="Heading1"/>
    <w:uiPriority w:val="9"/>
    <w:rsid w:val="00430C81"/>
    <w:rPr>
      <w:rFonts w:ascii="Arial Bold" w:eastAsia="Times New Roman" w:hAnsi="Arial Bold" w:cs="Arial Bold"/>
      <w:b/>
      <w:bCs/>
      <w:color w:val="6B2876" w:themeColor="text2"/>
      <w:sz w:val="80"/>
      <w:szCs w:val="80"/>
      <w:lang w:eastAsia="ja-JP"/>
    </w:rPr>
  </w:style>
  <w:style w:type="character" w:customStyle="1" w:styleId="Heading2Char">
    <w:name w:val="Heading 2 Char"/>
    <w:link w:val="Heading2"/>
    <w:uiPriority w:val="9"/>
    <w:rsid w:val="00430C81"/>
    <w:rPr>
      <w:rFonts w:ascii="Arial" w:eastAsia="Times New Roman" w:hAnsi="Arial"/>
      <w:b/>
      <w:bCs/>
      <w:color w:val="6B2976"/>
      <w:sz w:val="40"/>
      <w:szCs w:val="40"/>
      <w:lang w:val="en-US" w:eastAsia="ja-JP"/>
    </w:rPr>
  </w:style>
  <w:style w:type="paragraph" w:customStyle="1" w:styleId="Tablebullet">
    <w:name w:val="Table bullet"/>
    <w:qFormat/>
    <w:rsid w:val="00491916"/>
    <w:pPr>
      <w:numPr>
        <w:numId w:val="4"/>
      </w:numPr>
    </w:pPr>
    <w:rPr>
      <w:rFonts w:ascii="Arial" w:eastAsia="Times New Roman" w:hAnsi="Arial"/>
      <w:sz w:val="24"/>
      <w:szCs w:val="24"/>
      <w:lang w:eastAsia="ja-JP"/>
    </w:rPr>
  </w:style>
  <w:style w:type="character" w:customStyle="1" w:styleId="Heading3Char">
    <w:name w:val="Heading 3 Char"/>
    <w:link w:val="Heading3"/>
    <w:uiPriority w:val="9"/>
    <w:rsid w:val="00430C81"/>
    <w:rPr>
      <w:rFonts w:ascii="Arial Bold" w:eastAsia="Times New Roman" w:hAnsi="Arial Bold"/>
      <w:b/>
      <w:bCs/>
      <w:color w:val="6B2976"/>
      <w:sz w:val="30"/>
      <w:szCs w:val="30"/>
      <w:lang w:val="en-US" w:eastAsia="ja-JP"/>
    </w:rPr>
  </w:style>
  <w:style w:type="character" w:customStyle="1" w:styleId="Heading4Char">
    <w:name w:val="Heading 4 Char"/>
    <w:link w:val="Heading4"/>
    <w:uiPriority w:val="9"/>
    <w:rsid w:val="001F6B92"/>
    <w:rPr>
      <w:rFonts w:ascii="Arial Bold" w:eastAsia="Times New Roman" w:hAnsi="Arial Bold"/>
      <w:b/>
      <w:bCs/>
      <w:sz w:val="24"/>
      <w:szCs w:val="24"/>
      <w:lang w:val="en-US" w:eastAsia="ja-JP"/>
    </w:rPr>
  </w:style>
  <w:style w:type="character" w:customStyle="1" w:styleId="Heading5Char">
    <w:name w:val="Heading 5 Char"/>
    <w:link w:val="Heading5"/>
    <w:uiPriority w:val="9"/>
    <w:rsid w:val="00863C7F"/>
    <w:rPr>
      <w:rFonts w:ascii="Arial" w:eastAsia="Times New Roman" w:hAnsi="Arial"/>
      <w:b/>
      <w:sz w:val="22"/>
      <w:szCs w:val="24"/>
      <w:lang w:val="en-US" w:eastAsia="ja-JP"/>
    </w:rPr>
  </w:style>
  <w:style w:type="character" w:customStyle="1" w:styleId="Heading6Char">
    <w:name w:val="Heading 6 Char"/>
    <w:link w:val="Heading6"/>
    <w:uiPriority w:val="9"/>
    <w:rsid w:val="00830A50"/>
    <w:rPr>
      <w:rFonts w:ascii="Arial" w:eastAsia="Times New Roman" w:hAnsi="Arial"/>
      <w:i/>
      <w:iCs/>
      <w:sz w:val="22"/>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5"/>
      </w:numPr>
    </w:pPr>
  </w:style>
  <w:style w:type="numbering" w:customStyle="1" w:styleId="CurrentList2">
    <w:name w:val="Current List2"/>
    <w:uiPriority w:val="99"/>
    <w:rsid w:val="00940AC8"/>
    <w:pPr>
      <w:numPr>
        <w:numId w:val="6"/>
      </w:numPr>
    </w:pPr>
  </w:style>
  <w:style w:type="numbering" w:customStyle="1" w:styleId="CurrentList3">
    <w:name w:val="Current List3"/>
    <w:uiPriority w:val="99"/>
    <w:rsid w:val="00940AC8"/>
    <w:pPr>
      <w:numPr>
        <w:numId w:val="7"/>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aliases w:val="0Bullet,Bullet point,CV text,Dot pt,F5 List Paragraph,FooterText,L,List Paragraph1,List Paragraph11,List Paragraph111,List Paragraph2,Medium Grid 1 - Accent 21,NFP GP Bulleted List,Numbered Paragraph,Recommendation,Table text,numbered,列出段"/>
    <w:basedOn w:val="Normal"/>
    <w:link w:val="ListParagraphChar"/>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paragraph" w:styleId="Header">
    <w:name w:val="header"/>
    <w:aliases w:val="Security markings"/>
    <w:basedOn w:val="Normal"/>
    <w:link w:val="HeaderChar"/>
    <w:uiPriority w:val="99"/>
    <w:unhideWhenUsed/>
    <w:rsid w:val="00664E61"/>
    <w:pPr>
      <w:jc w:val="center"/>
    </w:pPr>
    <w:rPr>
      <w:b/>
      <w:color w:val="C00000"/>
    </w:rPr>
  </w:style>
  <w:style w:type="character" w:customStyle="1" w:styleId="HeaderChar">
    <w:name w:val="Header Char"/>
    <w:aliases w:val="Security markings Char"/>
    <w:link w:val="Header"/>
    <w:uiPriority w:val="99"/>
    <w:rsid w:val="00664E61"/>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
    <w:name w:val="Bullet"/>
    <w:basedOn w:val="ListParagraph"/>
    <w:qFormat/>
    <w:rsid w:val="003820DF"/>
    <w:pPr>
      <w:numPr>
        <w:numId w:val="3"/>
      </w:numPr>
      <w:ind w:left="714" w:hanging="357"/>
    </w:pPr>
  </w:style>
  <w:style w:type="table" w:styleId="LightShading-Accent4">
    <w:name w:val="Light Shading Accent 4"/>
    <w:aliases w:val="NDIS purple table"/>
    <w:basedOn w:val="TableNormal"/>
    <w:uiPriority w:val="60"/>
    <w:rsid w:val="00192D14"/>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2"/>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8961A3"/>
    <w:pPr>
      <w:tabs>
        <w:tab w:val="right" w:pos="9016"/>
      </w:tabs>
      <w:spacing w:before="480" w:after="100"/>
    </w:pPr>
    <w:rPr>
      <w:noProof/>
    </w:rPr>
  </w:style>
  <w:style w:type="paragraph" w:styleId="TOC2">
    <w:name w:val="toc 2"/>
    <w:basedOn w:val="Normal"/>
    <w:next w:val="Normal"/>
    <w:autoRedefine/>
    <w:uiPriority w:val="39"/>
    <w:unhideWhenUsed/>
    <w:qFormat/>
    <w:rsid w:val="00C54B3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682D3A"/>
    <w:pPr>
      <w:tabs>
        <w:tab w:val="right" w:pos="9016"/>
      </w:tabs>
      <w:bidi/>
      <w:spacing w:after="100"/>
      <w:ind w:left="662"/>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Securityinformation">
    <w:name w:val="Security information"/>
    <w:basedOn w:val="Normal"/>
    <w:link w:val="SecurityinformationChar"/>
    <w:qFormat/>
    <w:rsid w:val="00192D14"/>
    <w:pPr>
      <w:spacing w:after="240"/>
      <w:ind w:right="96"/>
    </w:pPr>
    <w:rPr>
      <w:b/>
      <w:color w:val="C00000"/>
      <w:sz w:val="28"/>
      <w:szCs w:val="28"/>
    </w:rPr>
  </w:style>
  <w:style w:type="table" w:styleId="TableGrid">
    <w:name w:val="Table Grid"/>
    <w:basedOn w:val="TableNormal"/>
    <w:uiPriority w:val="5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qFormat/>
    <w:rsid w:val="00830A50"/>
    <w:pPr>
      <w:spacing w:before="360" w:after="120"/>
    </w:pPr>
    <w:rPr>
      <w:bCs/>
      <w:u w:val="single"/>
    </w:rPr>
  </w:style>
  <w:style w:type="character" w:customStyle="1" w:styleId="TableDescriptionChar">
    <w:name w:val="Table Description Char"/>
    <w:link w:val="TableDescription"/>
    <w:rsid w:val="00830A50"/>
    <w:rPr>
      <w:rFonts w:ascii="Arial" w:eastAsia="Times New Roman" w:hAnsi="Arial"/>
      <w:bCs/>
      <w:sz w:val="22"/>
      <w:szCs w:val="24"/>
      <w:u w:val="single"/>
      <w:lang w:val="en-US" w:eastAsia="ja-JP"/>
    </w:rPr>
  </w:style>
  <w:style w:type="character" w:customStyle="1" w:styleId="SecurityinformationChar">
    <w:name w:val="Security information Char"/>
    <w:link w:val="Securityinformation"/>
    <w:rsid w:val="00192D14"/>
    <w:rPr>
      <w:rFonts w:ascii="Arial" w:eastAsia="Times New Roman" w:hAnsi="Arial"/>
      <w:b/>
      <w:color w:val="C00000"/>
      <w:sz w:val="28"/>
      <w:szCs w:val="28"/>
      <w:lang w:val="en-US" w:eastAsia="ja-JP"/>
    </w:rPr>
  </w:style>
  <w:style w:type="table" w:customStyle="1" w:styleId="Coverpagetable">
    <w:name w:val="Cover page table"/>
    <w:basedOn w:val="TableNormal"/>
    <w:uiPriority w:val="99"/>
    <w:rsid w:val="00192D14"/>
    <w:rPr>
      <w:rFonts w:ascii="Arial" w:eastAsiaTheme="minorHAnsi" w:hAnsi="Arial" w:cs="Times New Roman (Body CS)"/>
      <w:color w:val="000000" w:themeColor="accent6"/>
      <w:sz w:val="24"/>
      <w:szCs w:val="24"/>
      <w:lang w:eastAsia="en-US"/>
    </w:rPr>
    <w:tblPr/>
  </w:style>
  <w:style w:type="paragraph" w:customStyle="1" w:styleId="tablelistbullet">
    <w:name w:val="table list bullet"/>
    <w:basedOn w:val="ListParagraph"/>
    <w:qFormat/>
    <w:rsid w:val="004F0179"/>
    <w:pPr>
      <w:tabs>
        <w:tab w:val="num" w:pos="360"/>
      </w:tabs>
      <w:spacing w:after="120" w:line="240" w:lineRule="auto"/>
    </w:pPr>
    <w:rPr>
      <w:rFonts w:eastAsia="MS Mincho" w:cs="FSMe-Bold"/>
      <w:spacing w:val="-2"/>
      <w:sz w:val="20"/>
      <w:szCs w:val="20"/>
      <w:lang w:eastAsia="en-US"/>
    </w:rPr>
  </w:style>
  <w:style w:type="table" w:styleId="ListTable4">
    <w:name w:val="List Table 4"/>
    <w:basedOn w:val="TableNormal"/>
    <w:uiPriority w:val="49"/>
    <w:rsid w:val="005957FF"/>
    <w:pPr>
      <w:spacing w:before="120" w:after="120"/>
    </w:p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single" w:sz="4" w:space="0" w:color="6B2876" w:themeColor="text1"/>
          <w:left w:val="single" w:sz="4" w:space="0" w:color="6B2876" w:themeColor="text1"/>
          <w:bottom w:val="nil"/>
          <w:right w:val="single" w:sz="4" w:space="0" w:color="6B2876" w:themeColor="text1"/>
          <w:insideH w:val="single" w:sz="4" w:space="0" w:color="F9F9F9" w:themeColor="background1"/>
          <w:insideV w:val="single" w:sz="4" w:space="0" w:color="F9F9F9" w:themeColor="background1"/>
        </w:tcBorders>
        <w:shd w:val="clear" w:color="auto" w:fill="6B2876" w:themeFill="text1"/>
      </w:tcPr>
    </w:tblStylePr>
    <w:tblStylePr w:type="lastRow">
      <w:rPr>
        <w:b/>
        <w:bCs/>
      </w:rPr>
      <w:tblPr/>
      <w:tcPr>
        <w:tcBorders>
          <w:top w:val="double" w:sz="4" w:space="0" w:color="BA61C9" w:themeColor="text1" w:themeTint="99"/>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nil"/>
          <w:insideH w:val="single" w:sz="4" w:space="0" w:color="F9F9F9" w:themeColor="background1"/>
          <w:insideV w:val="single" w:sz="4" w:space="0" w:color="F9F9F9" w:themeColor="background1"/>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table" w:styleId="GridTable4">
    <w:name w:val="Grid Table 4"/>
    <w:basedOn w:val="TableNormal"/>
    <w:uiPriority w:val="49"/>
    <w:rsid w:val="005957FF"/>
    <w:pPr>
      <w:spacing w:before="120" w:after="120"/>
    </w:pPr>
    <w:rPr>
      <w:rFonts w:asciiTheme="minorHAnsi" w:eastAsiaTheme="minorHAnsi" w:hAnsiTheme="minorHAnsi" w:cstheme="minorBidi"/>
      <w:sz w:val="22"/>
      <w:szCs w:val="22"/>
      <w:lang w:eastAsia="en-US"/>
    </w:r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nil"/>
          <w:left w:val="single" w:sz="4" w:space="0" w:color="6B2876" w:themeColor="text1"/>
          <w:bottom w:val="nil"/>
          <w:right w:val="nil"/>
          <w:insideH w:val="single" w:sz="4" w:space="0" w:color="F9F9F9" w:themeColor="background1"/>
          <w:insideV w:val="single" w:sz="4" w:space="0" w:color="F9F9F9" w:themeColor="background1"/>
          <w:tl2br w:val="nil"/>
          <w:tr2bl w:val="nil"/>
        </w:tcBorders>
        <w:shd w:val="clear" w:color="auto" w:fill="6B2876" w:themeFill="text1"/>
      </w:tcPr>
    </w:tblStylePr>
    <w:tblStylePr w:type="lastRow">
      <w:rPr>
        <w:b/>
        <w:bCs/>
      </w:rPr>
      <w:tblPr/>
      <w:tcPr>
        <w:tcBorders>
          <w:top w:val="double" w:sz="4" w:space="0" w:color="6B2876" w:themeColor="text1"/>
          <w:bottom w:val="nil"/>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F9F9F9" w:themeColor="background1"/>
          <w:insideV w:val="single" w:sz="4" w:space="0" w:color="F9F9F9" w:themeColor="background1"/>
          <w:tl2br w:val="nil"/>
          <w:tr2bl w:val="nil"/>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paragraph" w:styleId="FootnoteText">
    <w:name w:val="footnote text"/>
    <w:basedOn w:val="Normal"/>
    <w:link w:val="FootnoteTextChar"/>
    <w:uiPriority w:val="99"/>
    <w:semiHidden/>
    <w:unhideWhenUsed/>
    <w:rsid w:val="00816E7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16E75"/>
    <w:rPr>
      <w:rFonts w:ascii="Arial" w:eastAsia="Times New Roman" w:hAnsi="Arial"/>
      <w:lang w:val="en-US" w:eastAsia="ja-JP"/>
    </w:rPr>
  </w:style>
  <w:style w:type="character" w:styleId="FootnoteReference">
    <w:name w:val="footnote reference"/>
    <w:basedOn w:val="DefaultParagraphFont"/>
    <w:uiPriority w:val="99"/>
    <w:semiHidden/>
    <w:unhideWhenUsed/>
    <w:rsid w:val="00816E75"/>
    <w:rPr>
      <w:vertAlign w:val="superscript"/>
    </w:rPr>
  </w:style>
  <w:style w:type="character" w:customStyle="1" w:styleId="ListParagraphChar">
    <w:name w:val="List Paragraph Char"/>
    <w:aliases w:val="0Bullet Char,Bullet point Char,CV text Char,Dot pt Char,F5 List Paragraph Char,FooterText Char,L Char,List Paragraph1 Char,List Paragraph11 Char,List Paragraph111 Char,List Paragraph2 Char,Medium Grid 1 - Accent 21 Char,numbered Char"/>
    <w:basedOn w:val="DefaultParagraphFont"/>
    <w:link w:val="ListParagraph"/>
    <w:uiPriority w:val="34"/>
    <w:qFormat/>
    <w:locked/>
    <w:rsid w:val="00816E75"/>
    <w:rPr>
      <w:rFonts w:ascii="Arial" w:eastAsia="Times New Roman" w:hAnsi="Arial"/>
      <w:sz w:val="24"/>
      <w:szCs w:val="24"/>
      <w:lang w:val="en-US" w:eastAsia="ja-JP"/>
    </w:rPr>
  </w:style>
  <w:style w:type="character" w:customStyle="1" w:styleId="ui-provider">
    <w:name w:val="ui-provider"/>
    <w:basedOn w:val="DefaultParagraphFont"/>
    <w:rsid w:val="00816E75"/>
  </w:style>
  <w:style w:type="character" w:customStyle="1" w:styleId="cf01">
    <w:name w:val="cf01"/>
    <w:basedOn w:val="DefaultParagraphFont"/>
    <w:rsid w:val="00B848D9"/>
    <w:rPr>
      <w:rFonts w:ascii="Segoe UI" w:hAnsi="Segoe UI" w:cs="Segoe UI" w:hint="default"/>
      <w:sz w:val="18"/>
      <w:szCs w:val="18"/>
    </w:rPr>
  </w:style>
  <w:style w:type="paragraph" w:customStyle="1" w:styleId="pf0">
    <w:name w:val="pf0"/>
    <w:basedOn w:val="Normal"/>
    <w:rsid w:val="00B848D9"/>
    <w:pPr>
      <w:spacing w:before="100" w:beforeAutospacing="1" w:after="100" w:afterAutospacing="1" w:line="240" w:lineRule="auto"/>
    </w:pPr>
    <w:rPr>
      <w:rFonts w:ascii="Times New Roman" w:hAnsi="Times New Roman"/>
      <w:lang w:val="en-AU" w:eastAsia="en-AU"/>
    </w:rPr>
  </w:style>
  <w:style w:type="character" w:styleId="CommentReference">
    <w:name w:val="annotation reference"/>
    <w:basedOn w:val="DefaultParagraphFont"/>
    <w:uiPriority w:val="99"/>
    <w:semiHidden/>
    <w:unhideWhenUsed/>
    <w:rsid w:val="00A23A6A"/>
    <w:rPr>
      <w:sz w:val="16"/>
      <w:szCs w:val="16"/>
    </w:rPr>
  </w:style>
  <w:style w:type="paragraph" w:styleId="CommentText">
    <w:name w:val="annotation text"/>
    <w:basedOn w:val="Normal"/>
    <w:link w:val="CommentTextChar"/>
    <w:uiPriority w:val="99"/>
    <w:unhideWhenUsed/>
    <w:rsid w:val="00A23A6A"/>
    <w:pPr>
      <w:spacing w:line="240" w:lineRule="auto"/>
    </w:pPr>
    <w:rPr>
      <w:sz w:val="20"/>
      <w:szCs w:val="20"/>
    </w:rPr>
  </w:style>
  <w:style w:type="character" w:customStyle="1" w:styleId="CommentTextChar">
    <w:name w:val="Comment Text Char"/>
    <w:basedOn w:val="DefaultParagraphFont"/>
    <w:link w:val="CommentText"/>
    <w:uiPriority w:val="99"/>
    <w:rsid w:val="00A23A6A"/>
    <w:rPr>
      <w:rFonts w:ascii="Arial" w:eastAsia="Times New Roman" w:hAnsi="Arial"/>
      <w:lang w:val="en-US" w:eastAsia="ja-JP"/>
    </w:rPr>
  </w:style>
  <w:style w:type="paragraph" w:styleId="CommentSubject">
    <w:name w:val="annotation subject"/>
    <w:basedOn w:val="CommentText"/>
    <w:next w:val="CommentText"/>
    <w:link w:val="CommentSubjectChar"/>
    <w:uiPriority w:val="99"/>
    <w:semiHidden/>
    <w:unhideWhenUsed/>
    <w:rsid w:val="00A23A6A"/>
    <w:rPr>
      <w:b/>
      <w:bCs/>
    </w:rPr>
  </w:style>
  <w:style w:type="character" w:customStyle="1" w:styleId="CommentSubjectChar">
    <w:name w:val="Comment Subject Char"/>
    <w:basedOn w:val="CommentTextChar"/>
    <w:link w:val="CommentSubject"/>
    <w:uiPriority w:val="99"/>
    <w:semiHidden/>
    <w:rsid w:val="00A23A6A"/>
    <w:rPr>
      <w:rFonts w:ascii="Arial" w:eastAsia="Times New Roman" w:hAnsi="Arial"/>
      <w:b/>
      <w:bCs/>
      <w:lang w:val="en-US" w:eastAsia="ja-JP"/>
    </w:rPr>
  </w:style>
  <w:style w:type="character" w:styleId="FollowedHyperlink">
    <w:name w:val="FollowedHyperlink"/>
    <w:basedOn w:val="DefaultParagraphFont"/>
    <w:uiPriority w:val="99"/>
    <w:semiHidden/>
    <w:unhideWhenUsed/>
    <w:rsid w:val="00A23A6A"/>
    <w:rPr>
      <w:color w:val="7F8285" w:themeColor="followedHyperlink"/>
      <w:u w:val="single"/>
    </w:rPr>
  </w:style>
  <w:style w:type="paragraph" w:styleId="Revision">
    <w:name w:val="Revision"/>
    <w:hidden/>
    <w:uiPriority w:val="99"/>
    <w:semiHidden/>
    <w:rsid w:val="000C78F8"/>
    <w:rPr>
      <w:rFonts w:ascii="Arial" w:eastAsia="Times New Roman" w:hAnsi="Arial"/>
      <w:sz w:val="24"/>
      <w:szCs w:val="24"/>
      <w:lang w:val="en-US" w:eastAsia="ja-JP"/>
    </w:rPr>
  </w:style>
  <w:style w:type="character" w:customStyle="1" w:styleId="Mention1">
    <w:name w:val="Mention1"/>
    <w:basedOn w:val="DefaultParagraphFont"/>
    <w:uiPriority w:val="99"/>
    <w:unhideWhenUsed/>
    <w:rsid w:val="00AF3C33"/>
    <w:rPr>
      <w:color w:val="2B579A"/>
      <w:shd w:val="clear" w:color="auto" w:fill="E1DFDD"/>
    </w:rPr>
  </w:style>
  <w:style w:type="character" w:customStyle="1" w:styleId="UnresolvedMention1">
    <w:name w:val="Unresolved Mention1"/>
    <w:basedOn w:val="DefaultParagraphFont"/>
    <w:uiPriority w:val="99"/>
    <w:semiHidden/>
    <w:unhideWhenUsed/>
    <w:rsid w:val="00C02592"/>
    <w:rPr>
      <w:color w:val="605E5C"/>
      <w:shd w:val="clear" w:color="auto" w:fill="E1DFDD"/>
    </w:rPr>
  </w:style>
  <w:style w:type="character" w:styleId="UnresolvedMention">
    <w:name w:val="Unresolved Mention"/>
    <w:basedOn w:val="DefaultParagraphFont"/>
    <w:uiPriority w:val="99"/>
    <w:rsid w:val="00541582"/>
    <w:rPr>
      <w:color w:val="605E5C"/>
      <w:shd w:val="clear" w:color="auto" w:fill="E1DFDD"/>
    </w:rPr>
  </w:style>
  <w:style w:type="paragraph" w:customStyle="1" w:styleId="Datatable">
    <w:name w:val="Data table"/>
    <w:basedOn w:val="Normal"/>
    <w:link w:val="DatatableChar"/>
    <w:qFormat/>
    <w:rsid w:val="007F1F4A"/>
    <w:pPr>
      <w:spacing w:after="0"/>
      <w:jc w:val="center"/>
    </w:pPr>
    <w:rPr>
      <w:rFonts w:eastAsia="MS Mincho" w:cs="FSMe-Bold"/>
      <w:spacing w:val="-2"/>
      <w:sz w:val="20"/>
      <w:szCs w:val="20"/>
      <w:lang w:val="en-AU"/>
    </w:rPr>
  </w:style>
  <w:style w:type="character" w:customStyle="1" w:styleId="DatatableChar">
    <w:name w:val="Data table Char"/>
    <w:basedOn w:val="DefaultParagraphFont"/>
    <w:link w:val="Datatable"/>
    <w:rsid w:val="007F1F4A"/>
    <w:rPr>
      <w:rFonts w:ascii="Arial" w:eastAsia="MS Mincho" w:hAnsi="Arial" w:cs="FSMe-Bold"/>
      <w:spacing w:val="-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dis.gov.au/about-us/strategies/cultural-and-linguistic-diversity-strategy" TargetMode="External"/><Relationship Id="rId18" Type="http://schemas.openxmlformats.org/officeDocument/2006/relationships/hyperlink" Target="https://www.youtube.com/user/DisabilityCare"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ndis.gov.au/about-us/strategies/cultural-and-linguistic-diversity-strategy" TargetMode="External"/><Relationship Id="rId17" Type="http://schemas.openxmlformats.org/officeDocument/2006/relationships/hyperlink" Target="https://www.instagram.com/ndis_australia/"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twitter.com/NDIS" TargetMode="External"/><Relationship Id="rId20" Type="http://schemas.openxmlformats.org/officeDocument/2006/relationships/hyperlink" Target="http://relayservice.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dis.gov.au/about-us/strategies/cultural-and-linguistic-diversity-strategy"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facebook.com/NDISAus"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linkedin.com/company/national-disability-insurance-agenc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ndis.gov.au/" TargetMode="External"/><Relationship Id="rId22" Type="http://schemas.openxmlformats.org/officeDocument/2006/relationships/header" Target="header2.xm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8" Type="http://schemas.openxmlformats.org/officeDocument/2006/relationships/hyperlink" Target="https://www.google.com.au/url?sa=t&amp;rct=j&amp;q=&amp;esrc=s&amp;source=web&amp;cd=&amp;ved=2ahUKEwjB59zq4rT_AhWLamwGHfouCIQQFnoECAkQAQ&amp;url=https%3A%2F%2Fwww.ndis.gov.au%2Fmedia%2F5230%2Fdownload%3Fattachment&amp;usg=AOvVaw0vETy70plH072jPnsMpRGW" TargetMode="External"/><Relationship Id="rId3" Type="http://schemas.openxmlformats.org/officeDocument/2006/relationships/hyperlink" Target="https://www.ndisreview.gov.au/resources/reports/what-we-have-heard-report" TargetMode="External"/><Relationship Id="rId7" Type="http://schemas.openxmlformats.org/officeDocument/2006/relationships/hyperlink" Target="https://evaluation.treasury.gov.au/about/commonwealth-evaluation-policy" TargetMode="External"/><Relationship Id="rId2" Type="http://schemas.openxmlformats.org/officeDocument/2006/relationships/hyperlink" Target="https://disability.royalcommission.gov.au/system/files/2023-05/Research%20Report%20-%20Towards%20best-practice%20access%20to%20services%20for%20culturally%20and%20linguistically%20diverse%20people%20with%20a%20disability.pdf" TargetMode="External"/><Relationship Id="rId1" Type="http://schemas.openxmlformats.org/officeDocument/2006/relationships/hyperlink" Target="https://www.google.com.au/url?sa=t&amp;rct=j&amp;q=&amp;esrc=s&amp;source=web&amp;cd=&amp;ved=2ahUKEwjB59zq4rT_AhWLamwGHfouCIQQFnoECAkQAQ&amp;url=https%3A%2F%2Fwww.ndis.gov.au%2Fmedia%2F5230%2Fdownload%3Fattachment&amp;usg=AOvVaw0vETy70plH072jPnsMpRGW" TargetMode="External"/><Relationship Id="rId6" Type="http://schemas.openxmlformats.org/officeDocument/2006/relationships/hyperlink" Target="https://www.google.com.au/url?sa=t&amp;rct=j&amp;q=&amp;esrc=s&amp;source=web&amp;cd=&amp;ved=2ahUKEwjB59zq4rT_AhWLamwGHfouCIQQFnoECAkQAQ&amp;url=https%3A%2F%2Fwww.ndis.gov.au%2Fmedia%2F5230%2Fdownload%3Fattachment&amp;usg=AOvVaw0vETy70plH072jPnsMpRGW" TargetMode="External"/><Relationship Id="rId5" Type="http://schemas.openxmlformats.org/officeDocument/2006/relationships/hyperlink" Target="https://www.ndis.gov.au/news/7603-our-new-engagement-framework" TargetMode="External"/><Relationship Id="rId4" Type="http://schemas.openxmlformats.org/officeDocument/2006/relationships/hyperlink" Target="https://www.disabilitygateway.gov.au/document/3106"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Custom%20Office%20Templates\NDIS%20report%20templates\NDIS%20report%20template%20-%20girl.dotx" TargetMode="External"/></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8d4ce67-7909-48f8-adba-10a38cadedde" xsi:nil="true"/>
    <lcf76f155ced4ddcb4097134ff3c332f xmlns="fc3bfd07-c524-4227-a812-b1f8ee2d463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9B3E7B947A47C48883DBCBABBF9695E" ma:contentTypeVersion="16" ma:contentTypeDescription="Create a new document." ma:contentTypeScope="" ma:versionID="8d91b00162ae1b017312bd299423e7a0">
  <xsd:schema xmlns:xsd="http://www.w3.org/2001/XMLSchema" xmlns:xs="http://www.w3.org/2001/XMLSchema" xmlns:p="http://schemas.microsoft.com/office/2006/metadata/properties" xmlns:ns2="fc3bfd07-c524-4227-a812-b1f8ee2d463b" xmlns:ns3="c8d4ce67-7909-48f8-adba-10a38cadedde" targetNamespace="http://schemas.microsoft.com/office/2006/metadata/properties" ma:root="true" ma:fieldsID="9ede7192fb79d4a32650dda8f1e9fd45" ns2:_="" ns3:_="">
    <xsd:import namespace="fc3bfd07-c524-4227-a812-b1f8ee2d463b"/>
    <xsd:import namespace="c8d4ce67-7909-48f8-adba-10a38caded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bfd07-c524-4227-a812-b1f8ee2d46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d4ce67-7909-48f8-adba-10a38cadedd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22d72f1-8104-4b42-8c9f-91dd73354df1}" ma:internalName="TaxCatchAll" ma:showField="CatchAllData" ma:web="c8d4ce67-7909-48f8-adba-10a38caded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689B0D-D11F-46D6-8965-1D744A93D2D1}">
  <ds:schemaRefs>
    <ds:schemaRef ds:uri="http://schemas.microsoft.com/office/2006/metadata/properties"/>
    <ds:schemaRef ds:uri="http://schemas.microsoft.com/office/infopath/2007/PartnerControls"/>
    <ds:schemaRef ds:uri="c8d4ce67-7909-48f8-adba-10a38cadedde"/>
    <ds:schemaRef ds:uri="fc3bfd07-c524-4227-a812-b1f8ee2d463b"/>
  </ds:schemaRefs>
</ds:datastoreItem>
</file>

<file path=customXml/itemProps2.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3.xml><?xml version="1.0" encoding="utf-8"?>
<ds:datastoreItem xmlns:ds="http://schemas.openxmlformats.org/officeDocument/2006/customXml" ds:itemID="{D291B828-BD8D-437E-AA5F-4D64A189C2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bfd07-c524-4227-a812-b1f8ee2d463b"/>
    <ds:schemaRef ds:uri="c8d4ce67-7909-48f8-adba-10a38caded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250A0B-9956-4E0D-B1B4-415083B3D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NDIS report template - girl.dotx</Template>
  <TotalTime>130</TotalTime>
  <Pages>37</Pages>
  <Words>5802</Words>
  <Characters>33078</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استراتجی تنوع فرهنگی و زبانی 2024 - 2028</vt:lpstr>
    </vt:vector>
  </TitlesOfParts>
  <Company/>
  <LinksUpToDate>false</LinksUpToDate>
  <CharactersWithSpaces>38803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استراتجی تنوع فرهنگی و زبانی 2024 - 2028</dc:title>
  <dc:creator>National Disability Insurance Agency</dc:creator>
  <cp:lastModifiedBy>Thomas Kiorgaard</cp:lastModifiedBy>
  <cp:revision>38</cp:revision>
  <cp:lastPrinted>2021-12-28T03:32:00Z</cp:lastPrinted>
  <dcterms:created xsi:type="dcterms:W3CDTF">2024-01-02T05:11:00Z</dcterms:created>
  <dcterms:modified xsi:type="dcterms:W3CDTF">2024-03-10T09:58:00Z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edDate">
    <vt:lpwstr/>
  </property>
  <property fmtid="{D5CDD505-2E9C-101B-9397-08002B2CF9AE}" pid="3" name="ContentTypeId">
    <vt:lpwstr>0x010100C9B3E7B947A47C48883DBCBABBF9695E</vt:lpwstr>
  </property>
  <property fmtid="{D5CDD505-2E9C-101B-9397-08002B2CF9AE}" pid="4" name="DocumentID">
    <vt:lpwstr/>
  </property>
  <property fmtid="{D5CDD505-2E9C-101B-9397-08002B2CF9AE}" pid="5" name="DocumentStatus">
    <vt:lpwstr>12;#Approved|38d2d1ad-195e-4428-a55d-25a6b10fdc1d</vt:lpwstr>
  </property>
  <property fmtid="{D5CDD505-2E9C-101B-9397-08002B2CF9AE}" pid="6" name="DocumentStatus_1">
    <vt:lpwstr>Approved|38d2d1ad-195e-4428-a55d-25a6b10fdc1d</vt:lpwstr>
  </property>
  <property fmtid="{D5CDD505-2E9C-101B-9397-08002B2CF9AE}" pid="7" name="DocumentType">
    <vt:lpwstr>20;#Template|134e8c49-a2b9-47ae-b156-db0bee5ca248</vt:lpwstr>
  </property>
  <property fmtid="{D5CDD505-2E9C-101B-9397-08002B2CF9AE}" pid="8" name="DocumentType_1">
    <vt:lpwstr>Template|134e8c49-a2b9-47ae-b156-db0bee5ca248</vt:lpwstr>
  </property>
  <property fmtid="{D5CDD505-2E9C-101B-9397-08002B2CF9AE}" pid="9" name="EffectiveDate">
    <vt:lpwstr/>
  </property>
  <property fmtid="{D5CDD505-2E9C-101B-9397-08002B2CF9AE}" pid="10" name="MediaServiceImageTags">
    <vt:lpwstr/>
  </property>
  <property fmtid="{D5CDD505-2E9C-101B-9397-08002B2CF9AE}" pid="11" name="MSIP_Label_2b83f8d7-e91f-4eee-a336-52a8061c0503_ActionId">
    <vt:lpwstr>fe9a938b-ad0e-4317-89a9-793d7b467571</vt:lpwstr>
  </property>
  <property fmtid="{D5CDD505-2E9C-101B-9397-08002B2CF9AE}" pid="12" name="MSIP_Label_2b83f8d7-e91f-4eee-a336-52a8061c0503_ContentBits">
    <vt:lpwstr>0</vt:lpwstr>
  </property>
  <property fmtid="{D5CDD505-2E9C-101B-9397-08002B2CF9AE}" pid="13" name="MSIP_Label_2b83f8d7-e91f-4eee-a336-52a8061c0503_Enabled">
    <vt:lpwstr>true</vt:lpwstr>
  </property>
  <property fmtid="{D5CDD505-2E9C-101B-9397-08002B2CF9AE}" pid="14" name="MSIP_Label_2b83f8d7-e91f-4eee-a336-52a8061c0503_Method">
    <vt:lpwstr>Privileged</vt:lpwstr>
  </property>
  <property fmtid="{D5CDD505-2E9C-101B-9397-08002B2CF9AE}" pid="15" name="MSIP_Label_2b83f8d7-e91f-4eee-a336-52a8061c0503_Name">
    <vt:lpwstr>OFFICIAL</vt:lpwstr>
  </property>
  <property fmtid="{D5CDD505-2E9C-101B-9397-08002B2CF9AE}" pid="16" name="MSIP_Label_2b83f8d7-e91f-4eee-a336-52a8061c0503_SetDate">
    <vt:lpwstr>2023-02-02T01:29:46Z</vt:lpwstr>
  </property>
  <property fmtid="{D5CDD505-2E9C-101B-9397-08002B2CF9AE}" pid="17" name="MSIP_Label_2b83f8d7-e91f-4eee-a336-52a8061c0503_SiteId">
    <vt:lpwstr>cd778b65-752d-454a-87cf-b9990fe58993</vt:lpwstr>
  </property>
  <property fmtid="{D5CDD505-2E9C-101B-9397-08002B2CF9AE}" pid="18" name="NDIAAudience">
    <vt:lpwstr>1;#All staff|60152733-a6e9-4070-8d91-7ad5c325687c</vt:lpwstr>
  </property>
  <property fmtid="{D5CDD505-2E9C-101B-9397-08002B2CF9AE}" pid="19" name="NDIAAudience_1">
    <vt:lpwstr>All staff|60152733-a6e9-4070-8d91-7ad5c325687c</vt:lpwstr>
  </property>
  <property fmtid="{D5CDD505-2E9C-101B-9397-08002B2CF9AE}" pid="20" name="NDIALocation">
    <vt:lpwstr>2;#Australia-wide|128ca0ae-5e24-49e1-a2ce-f7dc74366abc</vt:lpwstr>
  </property>
  <property fmtid="{D5CDD505-2E9C-101B-9397-08002B2CF9AE}" pid="21" name="NDIALocation_1">
    <vt:lpwstr>Australia-wide|128ca0ae-5e24-49e1-a2ce-f7dc74366abc</vt:lpwstr>
  </property>
  <property fmtid="{D5CDD505-2E9C-101B-9397-08002B2CF9AE}" pid="22" name="ResponsibleTeam">
    <vt:lpwstr/>
  </property>
  <property fmtid="{D5CDD505-2E9C-101B-9397-08002B2CF9AE}" pid="23" name="ReviewDate">
    <vt:lpwstr/>
  </property>
  <property fmtid="{D5CDD505-2E9C-101B-9397-08002B2CF9AE}" pid="24" name="Subject matter">
    <vt:lpwstr/>
  </property>
  <property fmtid="{D5CDD505-2E9C-101B-9397-08002B2CF9AE}" pid="25" name="TaxCatchAll">
    <vt:lpwstr>20;#;#12;#;#2;#;#1;#</vt:lpwstr>
  </property>
  <property fmtid="{D5CDD505-2E9C-101B-9397-08002B2CF9AE}" pid="26" name="TaxKeyword">
    <vt:lpwstr/>
  </property>
  <property fmtid="{D5CDD505-2E9C-101B-9397-08002B2CF9AE}" pid="27" name="TaxKeywordTaxHTField">
    <vt:lpwstr/>
  </property>
</Properties>
</file>