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879AE" w14:textId="71CFEBBD" w:rsidR="001258BB" w:rsidRPr="00C32903" w:rsidRDefault="00E17F0F" w:rsidP="00C32903">
      <w:pPr>
        <w:pStyle w:val="Heading1"/>
      </w:pPr>
      <w:bookmarkStart w:id="0" w:name="_Toc122689909"/>
      <w:r>
        <w:t xml:space="preserve">Psychosocial Disability </w:t>
      </w:r>
      <w:r w:rsidR="003160D4">
        <w:t>Access Factsheet</w:t>
      </w:r>
      <w:r w:rsidR="5D02AFA3">
        <w:t xml:space="preserve"> 2</w:t>
      </w:r>
      <w:r w:rsidR="003160D4">
        <w:t>: Impairment and psychosocial disability in the NDIS</w:t>
      </w:r>
    </w:p>
    <w:p w14:paraId="29BE9603" w14:textId="14210C5F" w:rsidR="00E17F0F" w:rsidRPr="002B0535" w:rsidRDefault="002E45F6" w:rsidP="001258BB">
      <w:pPr>
        <w:pStyle w:val="Securityinformation"/>
        <w:rPr>
          <w:b w:val="0"/>
          <w:bCs/>
          <w:color w:val="6B2876" w:themeColor="text2"/>
          <w:sz w:val="32"/>
          <w:szCs w:val="32"/>
        </w:rPr>
      </w:pPr>
      <w:r w:rsidRPr="002E45F6">
        <w:rPr>
          <w:rStyle w:val="normaltextrun"/>
          <w:rFonts w:cs="Arial"/>
          <w:b w:val="0"/>
          <w:bCs/>
          <w:color w:val="6B2876"/>
          <w:sz w:val="32"/>
          <w:szCs w:val="32"/>
          <w:bdr w:val="none" w:sz="0" w:space="0" w:color="auto" w:frame="1"/>
        </w:rPr>
        <w:t xml:space="preserve">This factsheet is </w:t>
      </w:r>
      <w:r w:rsidR="008D42AC">
        <w:rPr>
          <w:rStyle w:val="normaltextrun"/>
          <w:rFonts w:cs="Arial"/>
          <w:b w:val="0"/>
          <w:bCs/>
          <w:color w:val="6B2876"/>
          <w:sz w:val="32"/>
          <w:szCs w:val="32"/>
          <w:bdr w:val="none" w:sz="0" w:space="0" w:color="auto" w:frame="1"/>
        </w:rPr>
        <w:t xml:space="preserve">part of </w:t>
      </w:r>
      <w:r w:rsidRPr="002E45F6">
        <w:rPr>
          <w:rStyle w:val="normaltextrun"/>
          <w:rFonts w:cs="Arial"/>
          <w:b w:val="0"/>
          <w:bCs/>
          <w:color w:val="6B2876"/>
          <w:sz w:val="32"/>
          <w:szCs w:val="32"/>
          <w:bdr w:val="none" w:sz="0" w:space="0" w:color="auto" w:frame="1"/>
        </w:rPr>
        <w:t xml:space="preserve">a series </w:t>
      </w:r>
      <w:r w:rsidR="00937606">
        <w:rPr>
          <w:rStyle w:val="normaltextrun"/>
          <w:rFonts w:cs="Arial"/>
          <w:b w:val="0"/>
          <w:bCs/>
          <w:color w:val="6B2876"/>
          <w:sz w:val="32"/>
          <w:szCs w:val="32"/>
          <w:bdr w:val="none" w:sz="0" w:space="0" w:color="auto" w:frame="1"/>
        </w:rPr>
        <w:t xml:space="preserve">about </w:t>
      </w:r>
      <w:r w:rsidRPr="002E45F6">
        <w:rPr>
          <w:rStyle w:val="normaltextrun"/>
          <w:rFonts w:cs="Arial"/>
          <w:b w:val="0"/>
          <w:bCs/>
          <w:color w:val="6B2876"/>
          <w:sz w:val="32"/>
          <w:szCs w:val="32"/>
          <w:bdr w:val="none" w:sz="0" w:space="0" w:color="auto" w:frame="1"/>
        </w:rPr>
        <w:t>access to the National Disability Insurance Scheme (NDIS) for people with psychosocial disability</w:t>
      </w:r>
      <w:r>
        <w:rPr>
          <w:rStyle w:val="normaltextrun"/>
          <w:rFonts w:cs="Arial"/>
          <w:b w:val="0"/>
          <w:bCs/>
          <w:color w:val="6B2876"/>
          <w:sz w:val="32"/>
          <w:szCs w:val="32"/>
          <w:bdr w:val="none" w:sz="0" w:space="0" w:color="auto" w:frame="1"/>
        </w:rPr>
        <w:t>.</w:t>
      </w:r>
    </w:p>
    <w:p w14:paraId="14C3CAE4" w14:textId="76E4E2A4" w:rsidR="003160D4" w:rsidRPr="00567A64" w:rsidRDefault="00B6210F" w:rsidP="002E45F6">
      <w:pPr>
        <w:pStyle w:val="Securityinformation"/>
        <w:rPr>
          <w:rStyle w:val="normaltextrun"/>
          <w:b w:val="0"/>
          <w:bCs/>
          <w:color w:val="6B2876"/>
          <w:sz w:val="32"/>
          <w:szCs w:val="32"/>
          <w:bdr w:val="none" w:sz="0" w:space="0" w:color="auto" w:frame="1"/>
        </w:rPr>
      </w:pPr>
      <w:r>
        <w:rPr>
          <w:rStyle w:val="normaltextrun"/>
          <w:b w:val="0"/>
          <w:bCs/>
          <w:color w:val="6B2876"/>
          <w:sz w:val="32"/>
          <w:szCs w:val="32"/>
          <w:bdr w:val="none" w:sz="0" w:space="0" w:color="auto" w:frame="1"/>
        </w:rPr>
        <w:t>It</w:t>
      </w:r>
      <w:r w:rsidR="003160D4" w:rsidRPr="00567A64">
        <w:rPr>
          <w:rStyle w:val="normaltextrun"/>
          <w:b w:val="0"/>
          <w:bCs/>
          <w:color w:val="6B2876"/>
          <w:sz w:val="32"/>
          <w:szCs w:val="32"/>
          <w:bdr w:val="none" w:sz="0" w:space="0" w:color="auto" w:frame="1"/>
        </w:rPr>
        <w:t xml:space="preserve"> explains what </w:t>
      </w:r>
      <w:r>
        <w:rPr>
          <w:rStyle w:val="normaltextrun"/>
          <w:b w:val="0"/>
          <w:bCs/>
          <w:color w:val="6B2876"/>
          <w:sz w:val="32"/>
          <w:szCs w:val="32"/>
          <w:bdr w:val="none" w:sz="0" w:space="0" w:color="auto" w:frame="1"/>
        </w:rPr>
        <w:t xml:space="preserve">we </w:t>
      </w:r>
      <w:r w:rsidR="003160D4" w:rsidRPr="00567A64">
        <w:rPr>
          <w:rStyle w:val="normaltextrun"/>
          <w:b w:val="0"/>
          <w:bCs/>
          <w:color w:val="6B2876"/>
          <w:sz w:val="32"/>
          <w:szCs w:val="32"/>
          <w:bdr w:val="none" w:sz="0" w:space="0" w:color="auto" w:frame="1"/>
        </w:rPr>
        <w:t>mean by impairment related to mental health conditions or psychosocial disability.</w:t>
      </w:r>
    </w:p>
    <w:p w14:paraId="1DD00533" w14:textId="77777777" w:rsidR="006C5E11" w:rsidRDefault="006C5E11" w:rsidP="006C5E11">
      <w:r>
        <w:t xml:space="preserve">While the NDIS </w:t>
      </w:r>
      <w:proofErr w:type="spellStart"/>
      <w:r>
        <w:t>recognises</w:t>
      </w:r>
      <w:proofErr w:type="spellEnd"/>
      <w:r>
        <w:t xml:space="preserve"> people with mental health condition/s are impacted by their condition, not everyone who has a mental health condition will experience psychosocial disability.</w:t>
      </w:r>
    </w:p>
    <w:p w14:paraId="5D72E5D1" w14:textId="481B4BD1" w:rsidR="00073EE6" w:rsidRDefault="00073EE6" w:rsidP="006C5E11">
      <w:r>
        <w:t>To be eligible to access the NDIS, a person with a psychosocial disability will have an impairment caused by a mental health condition/s that has resulted in disability.</w:t>
      </w:r>
    </w:p>
    <w:p w14:paraId="038C585E" w14:textId="3844243F" w:rsidR="003160D4" w:rsidRDefault="003160D4" w:rsidP="00567A64">
      <w:pPr>
        <w:pStyle w:val="Heading2"/>
      </w:pPr>
      <w:r>
        <w:t>Impairment</w:t>
      </w:r>
    </w:p>
    <w:p w14:paraId="3A26D0E9" w14:textId="1B5751E1" w:rsidR="003160D4" w:rsidRPr="00EF5443" w:rsidRDefault="003160D4" w:rsidP="003160D4">
      <w:pPr>
        <w:shd w:val="clear" w:color="auto" w:fill="FFFFFF"/>
        <w:spacing w:after="100" w:afterAutospacing="1" w:line="240" w:lineRule="auto"/>
        <w:rPr>
          <w:rFonts w:cs="Arial"/>
          <w:color w:val="222222"/>
          <w:lang w:eastAsia="en-AU"/>
        </w:rPr>
      </w:pPr>
      <w:r w:rsidRPr="00EF5443">
        <w:rPr>
          <w:rFonts w:cs="Arial"/>
          <w:color w:val="222222"/>
          <w:lang w:eastAsia="en-AU"/>
        </w:rPr>
        <w:t>An impairment is a loss or significant change in at least one of:</w:t>
      </w:r>
    </w:p>
    <w:p w14:paraId="7E294E69" w14:textId="77777777" w:rsidR="003160D4" w:rsidRPr="00EF5443" w:rsidRDefault="003160D4" w:rsidP="005D4462">
      <w:pPr>
        <w:numPr>
          <w:ilvl w:val="0"/>
          <w:numId w:val="27"/>
        </w:numPr>
        <w:shd w:val="clear" w:color="auto" w:fill="FFFFFF"/>
        <w:spacing w:before="100" w:beforeAutospacing="1" w:after="120" w:line="240" w:lineRule="auto"/>
        <w:ind w:left="714" w:hanging="357"/>
        <w:rPr>
          <w:rFonts w:cs="Arial"/>
          <w:color w:val="222222"/>
          <w:lang w:eastAsia="en-AU"/>
        </w:rPr>
      </w:pPr>
      <w:r w:rsidRPr="00EF5443">
        <w:rPr>
          <w:rFonts w:cs="Arial"/>
          <w:color w:val="222222"/>
          <w:lang w:eastAsia="en-AU"/>
        </w:rPr>
        <w:t xml:space="preserve">your body’s </w:t>
      </w:r>
      <w:proofErr w:type="gramStart"/>
      <w:r w:rsidRPr="00EF5443">
        <w:rPr>
          <w:rFonts w:cs="Arial"/>
          <w:color w:val="222222"/>
          <w:lang w:eastAsia="en-AU"/>
        </w:rPr>
        <w:t>functions</w:t>
      </w:r>
      <w:proofErr w:type="gramEnd"/>
    </w:p>
    <w:p w14:paraId="11B21533" w14:textId="384F983D" w:rsidR="003160D4" w:rsidRPr="00EF5443" w:rsidRDefault="003160D4" w:rsidP="005D4462">
      <w:pPr>
        <w:numPr>
          <w:ilvl w:val="0"/>
          <w:numId w:val="27"/>
        </w:numPr>
        <w:shd w:val="clear" w:color="auto" w:fill="FFFFFF"/>
        <w:spacing w:before="100" w:beforeAutospacing="1" w:after="120" w:line="240" w:lineRule="auto"/>
        <w:ind w:left="714" w:hanging="357"/>
        <w:rPr>
          <w:rFonts w:cs="Arial"/>
          <w:color w:val="222222"/>
          <w:lang w:eastAsia="en-AU"/>
        </w:rPr>
      </w:pPr>
      <w:r w:rsidRPr="00EF5443">
        <w:rPr>
          <w:rFonts w:cs="Arial"/>
          <w:color w:val="222222"/>
          <w:lang w:eastAsia="en-AU"/>
        </w:rPr>
        <w:t>your body</w:t>
      </w:r>
      <w:r w:rsidR="00A821D5">
        <w:rPr>
          <w:rFonts w:cs="Arial"/>
          <w:color w:val="222222"/>
          <w:lang w:eastAsia="en-AU"/>
        </w:rPr>
        <w:t>’s</w:t>
      </w:r>
      <w:r w:rsidRPr="00EF5443">
        <w:rPr>
          <w:rFonts w:cs="Arial"/>
          <w:color w:val="222222"/>
          <w:lang w:eastAsia="en-AU"/>
        </w:rPr>
        <w:t xml:space="preserve"> </w:t>
      </w:r>
      <w:proofErr w:type="gramStart"/>
      <w:r w:rsidRPr="00EF5443">
        <w:rPr>
          <w:rFonts w:cs="Arial"/>
          <w:color w:val="222222"/>
          <w:lang w:eastAsia="en-AU"/>
        </w:rPr>
        <w:t>structure</w:t>
      </w:r>
      <w:proofErr w:type="gramEnd"/>
    </w:p>
    <w:p w14:paraId="77E3ED29" w14:textId="77777777" w:rsidR="003160D4" w:rsidRPr="00EF5443" w:rsidRDefault="003160D4" w:rsidP="003160D4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222222"/>
          <w:lang w:eastAsia="en-AU"/>
        </w:rPr>
      </w:pPr>
      <w:r w:rsidRPr="00EF5443">
        <w:rPr>
          <w:rFonts w:cs="Arial"/>
          <w:color w:val="222222"/>
          <w:lang w:eastAsia="en-AU"/>
        </w:rPr>
        <w:t>how you think and learn.</w:t>
      </w:r>
    </w:p>
    <w:p w14:paraId="03702187" w14:textId="77777777" w:rsidR="00517514" w:rsidRDefault="00517514" w:rsidP="00517514">
      <w:r>
        <w:lastRenderedPageBreak/>
        <w:t xml:space="preserve">To meet the NDIS disability requirements, you must have a psychosocial disability attributable to an </w:t>
      </w:r>
      <w:r w:rsidRPr="00151E34">
        <w:rPr>
          <w:b/>
          <w:bCs/>
        </w:rPr>
        <w:t>impairment</w:t>
      </w:r>
      <w:r>
        <w:t xml:space="preserve"> that is, or is likely to be</w:t>
      </w:r>
      <w:r w:rsidRPr="00331951">
        <w:t xml:space="preserve">, </w:t>
      </w:r>
      <w:r w:rsidRPr="00517514">
        <w:rPr>
          <w:b/>
          <w:bCs/>
        </w:rPr>
        <w:t>permanent</w:t>
      </w:r>
      <w:r w:rsidRPr="00331951">
        <w:t>.</w:t>
      </w:r>
      <w:r>
        <w:t xml:space="preserve"> This means that </w:t>
      </w:r>
      <w:r w:rsidRPr="00384DAE">
        <w:t>you’ll likely have your impairment for your whole life.</w:t>
      </w:r>
    </w:p>
    <w:p w14:paraId="03F270F0" w14:textId="19C6BFC7" w:rsidR="003160D4" w:rsidRDefault="00492F04" w:rsidP="00A821D5">
      <w:pPr>
        <w:shd w:val="clear" w:color="auto" w:fill="FFFFFF"/>
        <w:spacing w:after="100" w:afterAutospacing="1"/>
        <w:rPr>
          <w:rFonts w:cs="Arial"/>
          <w:color w:val="222222"/>
          <w:lang w:eastAsia="en-AU"/>
        </w:rPr>
      </w:pPr>
      <w:r>
        <w:rPr>
          <w:rFonts w:cs="Arial"/>
          <w:color w:val="222222"/>
          <w:lang w:eastAsia="en-AU"/>
        </w:rPr>
        <w:t>Having an impairment that is, or is likely to be</w:t>
      </w:r>
      <w:r w:rsidR="00C638FA">
        <w:rPr>
          <w:rFonts w:cs="Arial"/>
          <w:color w:val="222222"/>
          <w:lang w:eastAsia="en-AU"/>
        </w:rPr>
        <w:t>,</w:t>
      </w:r>
      <w:r>
        <w:rPr>
          <w:rFonts w:cs="Arial"/>
          <w:color w:val="222222"/>
          <w:lang w:eastAsia="en-AU"/>
        </w:rPr>
        <w:t xml:space="preserve"> permanent </w:t>
      </w:r>
      <w:r w:rsidR="003160D4" w:rsidRPr="00EF5443">
        <w:rPr>
          <w:rFonts w:cs="Arial"/>
          <w:color w:val="222222"/>
          <w:lang w:eastAsia="en-AU"/>
        </w:rPr>
        <w:t xml:space="preserve">means you have reduced capacity </w:t>
      </w:r>
      <w:r w:rsidR="00603164">
        <w:rPr>
          <w:rFonts w:cs="Arial"/>
          <w:color w:val="222222"/>
          <w:lang w:eastAsia="en-AU"/>
        </w:rPr>
        <w:t xml:space="preserve">for </w:t>
      </w:r>
      <w:r w:rsidR="003160D4" w:rsidRPr="00EF5443">
        <w:rPr>
          <w:rFonts w:cs="Arial"/>
          <w:color w:val="222222"/>
          <w:lang w:eastAsia="en-AU"/>
        </w:rPr>
        <w:t xml:space="preserve">daily life activities and tasks due to </w:t>
      </w:r>
      <w:r w:rsidR="001D1301">
        <w:rPr>
          <w:rFonts w:cs="Arial"/>
          <w:color w:val="222222"/>
          <w:lang w:eastAsia="en-AU"/>
        </w:rPr>
        <w:t xml:space="preserve">the functional impact of </w:t>
      </w:r>
      <w:r w:rsidR="003160D4" w:rsidRPr="00EF5443">
        <w:rPr>
          <w:rFonts w:cs="Arial"/>
          <w:color w:val="222222"/>
          <w:lang w:eastAsia="en-AU"/>
        </w:rPr>
        <w:t>your mental health</w:t>
      </w:r>
      <w:r w:rsidR="001D1301">
        <w:rPr>
          <w:rFonts w:cs="Arial"/>
          <w:color w:val="222222"/>
          <w:lang w:eastAsia="en-AU"/>
        </w:rPr>
        <w:t xml:space="preserve"> condition</w:t>
      </w:r>
      <w:r w:rsidR="003160D4" w:rsidRPr="00EF5443">
        <w:rPr>
          <w:rFonts w:cs="Arial"/>
          <w:color w:val="222222"/>
          <w:lang w:eastAsia="en-AU"/>
        </w:rPr>
        <w:t>.</w:t>
      </w:r>
    </w:p>
    <w:p w14:paraId="06E360A9" w14:textId="602269EA" w:rsidR="003160D4" w:rsidRPr="0068518E" w:rsidRDefault="003160D4" w:rsidP="003160D4">
      <w:r w:rsidRPr="0005522D">
        <w:t xml:space="preserve">It also </w:t>
      </w:r>
      <w:r w:rsidR="008D7041" w:rsidRPr="0005522D">
        <w:t>does not</w:t>
      </w:r>
      <w:r w:rsidRPr="0005522D">
        <w:t xml:space="preserve"> matter if you have one impairment or more.</w:t>
      </w:r>
      <w:r>
        <w:t xml:space="preserve"> </w:t>
      </w:r>
      <w:r w:rsidRPr="00C20156">
        <w:t xml:space="preserve">Visit the </w:t>
      </w:r>
      <w:hyperlink r:id="rId7" w:history="1">
        <w:r w:rsidRPr="00380068">
          <w:rPr>
            <w:rStyle w:val="Hyperlink"/>
          </w:rPr>
          <w:t>Do you meet the disability requirements?</w:t>
        </w:r>
      </w:hyperlink>
      <w:r w:rsidRPr="00380068">
        <w:t xml:space="preserve"> webpage</w:t>
      </w:r>
      <w:r w:rsidR="0057027E">
        <w:t xml:space="preserve"> on the NDIS website</w:t>
      </w:r>
      <w:r w:rsidRPr="00380068">
        <w:t xml:space="preserve"> for more information.</w:t>
      </w:r>
    </w:p>
    <w:p w14:paraId="555147E1" w14:textId="294560F2" w:rsidR="00464A85" w:rsidRDefault="002A244C" w:rsidP="003525AA">
      <w:bookmarkStart w:id="1" w:name="_Hlk139035935"/>
      <w:r>
        <w:t>The NDI</w:t>
      </w:r>
      <w:r w:rsidR="00C41599">
        <w:t>S</w:t>
      </w:r>
      <w:r w:rsidR="00603164">
        <w:t xml:space="preserve"> </w:t>
      </w:r>
      <w:r w:rsidR="008C484B" w:rsidRPr="008C484B">
        <w:t>provide</w:t>
      </w:r>
      <w:r w:rsidR="00C41599">
        <w:t>s</w:t>
      </w:r>
      <w:r w:rsidR="008C484B" w:rsidRPr="008C484B">
        <w:t xml:space="preserve"> funding to eligible people with disability to</w:t>
      </w:r>
      <w:r w:rsidR="00464A85">
        <w:t>:</w:t>
      </w:r>
    </w:p>
    <w:p w14:paraId="1BE9E55A" w14:textId="6C54096F" w:rsidR="00876D2F" w:rsidRDefault="008C484B" w:rsidP="00464A85">
      <w:pPr>
        <w:pStyle w:val="ListParagraph"/>
        <w:numPr>
          <w:ilvl w:val="0"/>
          <w:numId w:val="37"/>
        </w:numPr>
      </w:pPr>
      <w:r w:rsidRPr="008C484B">
        <w:t xml:space="preserve">gain more time with family and </w:t>
      </w:r>
      <w:proofErr w:type="gramStart"/>
      <w:r w:rsidRPr="008C484B">
        <w:t>friends</w:t>
      </w:r>
      <w:proofErr w:type="gramEnd"/>
    </w:p>
    <w:p w14:paraId="65E99A42" w14:textId="6E949676" w:rsidR="00827063" w:rsidRDefault="00876D2F" w:rsidP="00464A85">
      <w:pPr>
        <w:pStyle w:val="ListParagraph"/>
        <w:numPr>
          <w:ilvl w:val="0"/>
          <w:numId w:val="37"/>
        </w:numPr>
      </w:pPr>
      <w:r>
        <w:t xml:space="preserve">achieve </w:t>
      </w:r>
      <w:r w:rsidR="00827063">
        <w:t xml:space="preserve">more </w:t>
      </w:r>
      <w:proofErr w:type="gramStart"/>
      <w:r w:rsidR="008C484B" w:rsidRPr="008C484B">
        <w:t>independence</w:t>
      </w:r>
      <w:proofErr w:type="gramEnd"/>
    </w:p>
    <w:p w14:paraId="465AF7A8" w14:textId="317DAAA7" w:rsidR="00827063" w:rsidRDefault="008C484B" w:rsidP="00464A85">
      <w:pPr>
        <w:pStyle w:val="ListParagraph"/>
        <w:numPr>
          <w:ilvl w:val="0"/>
          <w:numId w:val="37"/>
        </w:numPr>
      </w:pPr>
      <w:r w:rsidRPr="008C484B">
        <w:t xml:space="preserve">access new skills, jobs or volunteering in their </w:t>
      </w:r>
      <w:proofErr w:type="gramStart"/>
      <w:r w:rsidRPr="008C484B">
        <w:t>community</w:t>
      </w:r>
      <w:proofErr w:type="gramEnd"/>
    </w:p>
    <w:p w14:paraId="75D4AB47" w14:textId="597C7CB9" w:rsidR="001A623D" w:rsidRDefault="008C484B" w:rsidP="000A55F5">
      <w:pPr>
        <w:pStyle w:val="ListParagraph"/>
        <w:numPr>
          <w:ilvl w:val="0"/>
          <w:numId w:val="37"/>
        </w:numPr>
      </w:pPr>
      <w:r w:rsidRPr="008C484B">
        <w:t>an improved quality of life.</w:t>
      </w:r>
      <w:r>
        <w:t xml:space="preserve"> </w:t>
      </w:r>
    </w:p>
    <w:p w14:paraId="6C6C5A94" w14:textId="7D38FF42" w:rsidR="003525AA" w:rsidRDefault="009B0F56" w:rsidP="003525AA">
      <w:r>
        <w:t xml:space="preserve">While </w:t>
      </w:r>
      <w:r w:rsidR="006B7FEA">
        <w:t>we recogni</w:t>
      </w:r>
      <w:r w:rsidR="007E3811">
        <w:t>s</w:t>
      </w:r>
      <w:r w:rsidR="006B7FEA">
        <w:t>e that</w:t>
      </w:r>
      <w:r>
        <w:t xml:space="preserve"> </w:t>
      </w:r>
      <w:r w:rsidR="001747A5">
        <w:t xml:space="preserve">someone </w:t>
      </w:r>
      <w:r>
        <w:t>living with mental health condition</w:t>
      </w:r>
      <w:r w:rsidR="001D591C">
        <w:t>/</w:t>
      </w:r>
      <w:r>
        <w:t xml:space="preserve">s </w:t>
      </w:r>
      <w:r w:rsidR="001747A5">
        <w:t>is</w:t>
      </w:r>
      <w:r>
        <w:t xml:space="preserve"> impacted by their condition, n</w:t>
      </w:r>
      <w:r w:rsidR="008C484B">
        <w:t xml:space="preserve">ot everyone who has a mental health condition will experience psychosocial disability. </w:t>
      </w:r>
      <w:r w:rsidR="00C41599">
        <w:t xml:space="preserve">However, </w:t>
      </w:r>
      <w:r w:rsidR="0053499B">
        <w:t xml:space="preserve">we </w:t>
      </w:r>
      <w:r w:rsidR="003525AA">
        <w:t xml:space="preserve">can still </w:t>
      </w:r>
      <w:r w:rsidR="0053499B">
        <w:t xml:space="preserve">help </w:t>
      </w:r>
      <w:r w:rsidR="00886230">
        <w:t xml:space="preserve">everyone </w:t>
      </w:r>
      <w:r w:rsidR="003525AA">
        <w:t xml:space="preserve">access </w:t>
      </w:r>
      <w:r w:rsidR="003525AA" w:rsidRPr="00683436">
        <w:t>other government</w:t>
      </w:r>
      <w:r w:rsidR="003525AA">
        <w:t xml:space="preserve"> </w:t>
      </w:r>
      <w:r w:rsidR="003525AA" w:rsidRPr="00683436">
        <w:t>services</w:t>
      </w:r>
      <w:r w:rsidR="006E038B">
        <w:t xml:space="preserve"> in </w:t>
      </w:r>
      <w:r w:rsidR="00886230">
        <w:t xml:space="preserve">their </w:t>
      </w:r>
      <w:r w:rsidR="006E038B">
        <w:t>area</w:t>
      </w:r>
      <w:r w:rsidR="003525AA" w:rsidRPr="00683436">
        <w:t>, a</w:t>
      </w:r>
      <w:r w:rsidR="003525AA">
        <w:t>s well as</w:t>
      </w:r>
      <w:r w:rsidR="003525AA" w:rsidRPr="00683436">
        <w:t xml:space="preserve"> local or community supports.</w:t>
      </w:r>
    </w:p>
    <w:bookmarkEnd w:id="1"/>
    <w:p w14:paraId="6D418EC0" w14:textId="35C8B4E3" w:rsidR="00DB490C" w:rsidRDefault="00CA5864" w:rsidP="003160D4">
      <w:r>
        <w:t xml:space="preserve">The NDIA </w:t>
      </w:r>
      <w:r w:rsidR="00875274">
        <w:t>ha</w:t>
      </w:r>
      <w:r>
        <w:t>s</w:t>
      </w:r>
      <w:r w:rsidR="00875274">
        <w:t xml:space="preserve"> </w:t>
      </w:r>
      <w:r w:rsidR="003160D4">
        <w:t>a strengths-focused approach to recovery and psychosocial disability.</w:t>
      </w:r>
      <w:r w:rsidR="002E45F6">
        <w:t xml:space="preserve"> </w:t>
      </w:r>
    </w:p>
    <w:p w14:paraId="051D559B" w14:textId="14434A61" w:rsidR="003160D4" w:rsidRDefault="003160D4" w:rsidP="003160D4">
      <w:r>
        <w:t>This means</w:t>
      </w:r>
      <w:r w:rsidR="00DC061C">
        <w:t xml:space="preserve"> that</w:t>
      </w:r>
      <w:r>
        <w:t xml:space="preserve"> while a</w:t>
      </w:r>
      <w:r w:rsidRPr="00E3322E">
        <w:t xml:space="preserve"> person may </w:t>
      </w:r>
      <w:r w:rsidR="005257E1">
        <w:t xml:space="preserve">have an </w:t>
      </w:r>
      <w:r w:rsidRPr="00E3322E">
        <w:t xml:space="preserve">impairment </w:t>
      </w:r>
      <w:r>
        <w:t xml:space="preserve">related to a psychosocial disability </w:t>
      </w:r>
      <w:r w:rsidRPr="00E3322E">
        <w:t xml:space="preserve">across their lifetime, </w:t>
      </w:r>
      <w:r>
        <w:t xml:space="preserve">it </w:t>
      </w:r>
      <w:r w:rsidRPr="00E3322E">
        <w:t>does not stop them from pursuing their optimal level of personal</w:t>
      </w:r>
      <w:r>
        <w:t>,</w:t>
      </w:r>
      <w:r w:rsidRPr="00E3322E">
        <w:t xml:space="preserve"> </w:t>
      </w:r>
      <w:proofErr w:type="gramStart"/>
      <w:r w:rsidRPr="00E3322E">
        <w:t>social</w:t>
      </w:r>
      <w:proofErr w:type="gramEnd"/>
      <w:r w:rsidRPr="00E3322E">
        <w:t xml:space="preserve"> and emotional wellbeing.</w:t>
      </w:r>
    </w:p>
    <w:p w14:paraId="5169E124" w14:textId="1F1392E6" w:rsidR="003160D4" w:rsidRDefault="003160D4" w:rsidP="003160D4">
      <w:pPr>
        <w:pStyle w:val="Heading3"/>
      </w:pPr>
      <w:r>
        <w:t>Mental health diagnosis</w:t>
      </w:r>
    </w:p>
    <w:p w14:paraId="65EF0701" w14:textId="3AD9A870" w:rsidR="003160D4" w:rsidRPr="00CC18A9" w:rsidRDefault="003160D4" w:rsidP="003160D4">
      <w:r w:rsidRPr="00A821D5">
        <w:t>NDIS support is based on the impairment</w:t>
      </w:r>
      <w:r w:rsidR="00886230">
        <w:rPr>
          <w:b/>
          <w:bCs/>
        </w:rPr>
        <w:t>,</w:t>
      </w:r>
      <w:r w:rsidRPr="001E5FA3">
        <w:t xml:space="preserve"> or impact</w:t>
      </w:r>
      <w:r w:rsidR="00886230">
        <w:t>,</w:t>
      </w:r>
      <w:r w:rsidRPr="001E5FA3">
        <w:t xml:space="preserve"> of </w:t>
      </w:r>
      <w:r w:rsidR="00C84141">
        <w:t>a</w:t>
      </w:r>
      <w:r w:rsidRPr="001E5FA3">
        <w:t xml:space="preserve"> mental health condition, </w:t>
      </w:r>
      <w:r w:rsidR="00C84141">
        <w:t xml:space="preserve">not </w:t>
      </w:r>
      <w:r w:rsidRPr="001E5FA3">
        <w:t>the diagnosis itself.</w:t>
      </w:r>
    </w:p>
    <w:p w14:paraId="599BD651" w14:textId="534EE210" w:rsidR="00530AF5" w:rsidRDefault="003160D4" w:rsidP="003160D4">
      <w:r w:rsidRPr="001E5FA3">
        <w:t>When applying to the NDIS</w:t>
      </w:r>
      <w:r w:rsidR="00B56557">
        <w:t>,</w:t>
      </w:r>
      <w:r w:rsidRPr="001E5FA3">
        <w:t xml:space="preserve"> </w:t>
      </w:r>
      <w:r w:rsidR="00D915CD">
        <w:t xml:space="preserve">we prefer </w:t>
      </w:r>
      <w:r w:rsidRPr="001E5FA3">
        <w:t>a specific mental health diagnosis</w:t>
      </w:r>
      <w:r w:rsidR="001E6383">
        <w:t>,</w:t>
      </w:r>
      <w:r w:rsidRPr="001E5FA3">
        <w:t xml:space="preserve"> but </w:t>
      </w:r>
      <w:r w:rsidR="00530AF5">
        <w:t xml:space="preserve">it </w:t>
      </w:r>
      <w:r w:rsidR="005565AD">
        <w:t xml:space="preserve">is </w:t>
      </w:r>
      <w:r w:rsidRPr="001E5FA3">
        <w:t xml:space="preserve">not essential. </w:t>
      </w:r>
      <w:r w:rsidR="006F4A38">
        <w:t>This means y</w:t>
      </w:r>
      <w:r w:rsidRPr="001E5FA3">
        <w:t xml:space="preserve">ou </w:t>
      </w:r>
      <w:r w:rsidR="00284961">
        <w:t xml:space="preserve">need to give </w:t>
      </w:r>
      <w:r w:rsidRPr="001E5FA3">
        <w:t xml:space="preserve">evidence of a mental health condition to access the NDIS, but </w:t>
      </w:r>
      <w:r w:rsidR="009279AF">
        <w:t xml:space="preserve">you do not have to name </w:t>
      </w:r>
      <w:r w:rsidRPr="001E5FA3">
        <w:t xml:space="preserve">the condition. </w:t>
      </w:r>
    </w:p>
    <w:p w14:paraId="7FE6F761" w14:textId="78B7EC96" w:rsidR="00404AA3" w:rsidRDefault="00421C50" w:rsidP="003160D4">
      <w:r>
        <w:t xml:space="preserve">You also need to give </w:t>
      </w:r>
      <w:r w:rsidR="003160D4" w:rsidRPr="00FE3C44">
        <w:t xml:space="preserve">evidence that </w:t>
      </w:r>
      <w:r w:rsidR="00745B8B">
        <w:t xml:space="preserve">your impairment </w:t>
      </w:r>
      <w:r w:rsidR="00612918">
        <w:t xml:space="preserve">from </w:t>
      </w:r>
      <w:r w:rsidR="00745B8B">
        <w:t xml:space="preserve">a </w:t>
      </w:r>
      <w:r w:rsidR="00F84CF8">
        <w:t>mental health condition</w:t>
      </w:r>
      <w:r w:rsidR="00745B8B">
        <w:t xml:space="preserve"> is</w:t>
      </w:r>
      <w:r w:rsidR="00404AA3">
        <w:t>:</w:t>
      </w:r>
    </w:p>
    <w:p w14:paraId="6F2E068F" w14:textId="0B4DB773" w:rsidR="00740BF4" w:rsidRDefault="00745B8B" w:rsidP="00404AA3">
      <w:pPr>
        <w:pStyle w:val="ListParagraph"/>
        <w:numPr>
          <w:ilvl w:val="0"/>
          <w:numId w:val="38"/>
        </w:numPr>
      </w:pPr>
      <w:r>
        <w:t xml:space="preserve">likely to be </w:t>
      </w:r>
      <w:proofErr w:type="gramStart"/>
      <w:r>
        <w:t>permanent</w:t>
      </w:r>
      <w:proofErr w:type="gramEnd"/>
    </w:p>
    <w:p w14:paraId="1DECA4E8" w14:textId="42FC38A5" w:rsidR="003160D4" w:rsidRDefault="00834E15" w:rsidP="00F84CF8">
      <w:pPr>
        <w:pStyle w:val="ListParagraph"/>
        <w:numPr>
          <w:ilvl w:val="0"/>
          <w:numId w:val="38"/>
        </w:numPr>
      </w:pPr>
      <w:r>
        <w:t>need</w:t>
      </w:r>
      <w:r w:rsidR="00367AF9">
        <w:t>s</w:t>
      </w:r>
      <w:r>
        <w:t xml:space="preserve"> </w:t>
      </w:r>
      <w:r w:rsidR="0004783C">
        <w:t xml:space="preserve">support </w:t>
      </w:r>
      <w:r w:rsidR="0094266C">
        <w:t xml:space="preserve">best offered by </w:t>
      </w:r>
      <w:r w:rsidR="0004783C">
        <w:t xml:space="preserve">the NDIS and not through another </w:t>
      </w:r>
      <w:r w:rsidR="005738E2">
        <w:t>service system</w:t>
      </w:r>
      <w:r w:rsidR="003160D4" w:rsidRPr="00FE3C44">
        <w:t>.</w:t>
      </w:r>
    </w:p>
    <w:p w14:paraId="5719143A" w14:textId="2D6A8F56" w:rsidR="00ED5D3A" w:rsidRDefault="00EF4E0A" w:rsidP="003160D4">
      <w:r>
        <w:lastRenderedPageBreak/>
        <w:t xml:space="preserve">We decide </w:t>
      </w:r>
      <w:r w:rsidR="00C93446">
        <w:t xml:space="preserve">if </w:t>
      </w:r>
      <w:r w:rsidR="003160D4">
        <w:t xml:space="preserve">a person meets the eligibility requirements for the NDIS </w:t>
      </w:r>
      <w:r w:rsidR="00237E05">
        <w:t>not on what the diagnosis is, but</w:t>
      </w:r>
      <w:r w:rsidR="00ED5D3A">
        <w:t>:</w:t>
      </w:r>
    </w:p>
    <w:p w14:paraId="16CC5150" w14:textId="574B1E27" w:rsidR="00115C76" w:rsidRDefault="003160D4" w:rsidP="00ED5D3A">
      <w:pPr>
        <w:pStyle w:val="ListParagraph"/>
        <w:numPr>
          <w:ilvl w:val="0"/>
          <w:numId w:val="39"/>
        </w:numPr>
      </w:pPr>
      <w:r w:rsidRPr="00FE3C44">
        <w:t>how the impairment impact</w:t>
      </w:r>
      <w:r>
        <w:t>s</w:t>
      </w:r>
      <w:r w:rsidRPr="00FE3C44">
        <w:t xml:space="preserve"> a</w:t>
      </w:r>
      <w:r>
        <w:t xml:space="preserve"> person’</w:t>
      </w:r>
      <w:r w:rsidRPr="00FE3C44">
        <w:t xml:space="preserve">s </w:t>
      </w:r>
      <w:r>
        <w:t xml:space="preserve">function in </w:t>
      </w:r>
      <w:r w:rsidR="00130275">
        <w:t xml:space="preserve">day-to-day </w:t>
      </w:r>
      <w:r w:rsidRPr="00FE3C44">
        <w:t>life</w:t>
      </w:r>
      <w:r w:rsidRPr="00575C90">
        <w:t xml:space="preserve"> </w:t>
      </w:r>
    </w:p>
    <w:p w14:paraId="653423C8" w14:textId="6BC77ADE" w:rsidR="00832EBD" w:rsidRDefault="003160D4" w:rsidP="00ED5D3A">
      <w:pPr>
        <w:pStyle w:val="ListParagraph"/>
        <w:numPr>
          <w:ilvl w:val="0"/>
          <w:numId w:val="39"/>
        </w:numPr>
      </w:pPr>
      <w:r>
        <w:t xml:space="preserve">their </w:t>
      </w:r>
      <w:r w:rsidRPr="00CB37E7">
        <w:t xml:space="preserve">capacity </w:t>
      </w:r>
      <w:r w:rsidR="00CC73DD">
        <w:t xml:space="preserve">for </w:t>
      </w:r>
      <w:r w:rsidR="00895E8E">
        <w:t xml:space="preserve">carrying out </w:t>
      </w:r>
      <w:r w:rsidRPr="00CB37E7">
        <w:t>activitie</w:t>
      </w:r>
      <w:r>
        <w:t>s</w:t>
      </w:r>
      <w:r w:rsidRPr="00CB37E7">
        <w:t xml:space="preserve"> </w:t>
      </w:r>
      <w:r>
        <w:t xml:space="preserve">and </w:t>
      </w:r>
      <w:r w:rsidRPr="00CB37E7">
        <w:t>social or economic participation</w:t>
      </w:r>
      <w:r w:rsidR="00C93446">
        <w:t>.</w:t>
      </w:r>
    </w:p>
    <w:p w14:paraId="17771D34" w14:textId="6309FA83" w:rsidR="003160D4" w:rsidRPr="0068518E" w:rsidRDefault="003160D4" w:rsidP="003160D4">
      <w:r w:rsidRPr="00F311F5">
        <w:t xml:space="preserve">No specific mental health diagnosis will automatically meet or not meet the NDIS access criteria. </w:t>
      </w:r>
      <w:r w:rsidR="00D500BE">
        <w:t xml:space="preserve">We </w:t>
      </w:r>
      <w:r w:rsidR="00360693">
        <w:t xml:space="preserve">base </w:t>
      </w:r>
      <w:r w:rsidR="00471603">
        <w:t>our</w:t>
      </w:r>
      <w:r w:rsidRPr="00F311F5">
        <w:t xml:space="preserve"> decisions on individual circumstances, particularly the impact that </w:t>
      </w:r>
      <w:r w:rsidR="00360693">
        <w:t xml:space="preserve">a </w:t>
      </w:r>
      <w:r w:rsidRPr="00F311F5">
        <w:t xml:space="preserve">mental health condition has on a person’s </w:t>
      </w:r>
      <w:r w:rsidR="00895E8E">
        <w:t>day-to-day</w:t>
      </w:r>
      <w:r w:rsidR="00895E8E" w:rsidRPr="00F311F5">
        <w:t xml:space="preserve"> </w:t>
      </w:r>
      <w:r w:rsidRPr="00F311F5">
        <w:t>life</w:t>
      </w:r>
      <w:r>
        <w:t>.</w:t>
      </w:r>
    </w:p>
    <w:p w14:paraId="4FA8092A" w14:textId="47D32DDD" w:rsidR="003160D4" w:rsidRPr="006465BC" w:rsidRDefault="003160D4" w:rsidP="003160D4">
      <w:r w:rsidRPr="001E5FA3">
        <w:t xml:space="preserve">For example, if you have been diagnosed with </w:t>
      </w:r>
      <w:r>
        <w:t>s</w:t>
      </w:r>
      <w:r w:rsidRPr="001E5FA3">
        <w:t xml:space="preserve">chizophrenia, </w:t>
      </w:r>
      <w:r w:rsidR="003E32AA">
        <w:t xml:space="preserve">we will base </w:t>
      </w:r>
      <w:proofErr w:type="gramStart"/>
      <w:r w:rsidRPr="001E5FA3">
        <w:t>an</w:t>
      </w:r>
      <w:proofErr w:type="gramEnd"/>
      <w:r w:rsidRPr="001E5FA3">
        <w:t xml:space="preserve"> NDIS access decision on the impact of the condition on your </w:t>
      </w:r>
      <w:r w:rsidR="00895E8E">
        <w:t>day-to-day</w:t>
      </w:r>
      <w:r w:rsidR="00895E8E" w:rsidRPr="001E5FA3">
        <w:t xml:space="preserve"> </w:t>
      </w:r>
      <w:r w:rsidRPr="001E5FA3">
        <w:t>life</w:t>
      </w:r>
      <w:r w:rsidR="00880E77">
        <w:t>. It will</w:t>
      </w:r>
      <w:r w:rsidRPr="001E5FA3">
        <w:t xml:space="preserve"> not </w:t>
      </w:r>
      <w:r w:rsidR="00880E77">
        <w:t xml:space="preserve">be based on </w:t>
      </w:r>
      <w:r w:rsidRPr="001E5FA3">
        <w:t xml:space="preserve">the </w:t>
      </w:r>
      <w:r>
        <w:t>s</w:t>
      </w:r>
      <w:r w:rsidRPr="001E5FA3">
        <w:t>chizophrenia diagnosis.</w:t>
      </w:r>
    </w:p>
    <w:p w14:paraId="7C746FB7" w14:textId="1DE95119" w:rsidR="003160D4" w:rsidRDefault="003160D4" w:rsidP="003160D4">
      <w:r w:rsidRPr="001E5FA3">
        <w:t xml:space="preserve">It is helpful if you share your </w:t>
      </w:r>
      <w:r>
        <w:t>s</w:t>
      </w:r>
      <w:r w:rsidRPr="001E5FA3">
        <w:t>chizophrenia diagnosis with the NDIA</w:t>
      </w:r>
      <w:r w:rsidR="00880E77">
        <w:t>.</w:t>
      </w:r>
      <w:r w:rsidRPr="001E5FA3">
        <w:t xml:space="preserve"> </w:t>
      </w:r>
      <w:r w:rsidR="00880E77">
        <w:t>B</w:t>
      </w:r>
      <w:r w:rsidRPr="001E5FA3">
        <w:t xml:space="preserve">ut if you prefer not to or </w:t>
      </w:r>
      <w:r w:rsidR="001A664A" w:rsidRPr="001E5FA3">
        <w:t>do not</w:t>
      </w:r>
      <w:r w:rsidRPr="001E5FA3">
        <w:t xml:space="preserve"> identify with your diagnosis, it is </w:t>
      </w:r>
      <w:r w:rsidR="00E44D4D">
        <w:t>fine</w:t>
      </w:r>
      <w:r w:rsidR="00E44D4D" w:rsidRPr="001E5FA3">
        <w:t xml:space="preserve"> </w:t>
      </w:r>
      <w:r w:rsidRPr="001E5FA3">
        <w:t>to apply for the NDIS stating you have a mental health condition.</w:t>
      </w:r>
      <w:r w:rsidR="00724845">
        <w:t xml:space="preserve"> </w:t>
      </w:r>
      <w:r w:rsidR="00724845" w:rsidRPr="00724845">
        <w:t xml:space="preserve">However, sharing a diagnosis with the NDIA will make it easier for us to see if </w:t>
      </w:r>
      <w:r w:rsidR="004F20DB">
        <w:t>you</w:t>
      </w:r>
      <w:r w:rsidR="00724845" w:rsidRPr="00724845">
        <w:t xml:space="preserve"> meet the eligibility requirements.</w:t>
      </w:r>
    </w:p>
    <w:p w14:paraId="73D85560" w14:textId="674A0D66" w:rsidR="003160D4" w:rsidRPr="003160D4" w:rsidRDefault="003160D4" w:rsidP="00567A64">
      <w:pPr>
        <w:pStyle w:val="Heading3"/>
      </w:pPr>
      <w:r w:rsidRPr="003160D4">
        <w:t>Is your impairment likely to be permanent</w:t>
      </w:r>
      <w:r w:rsidR="00D62A54">
        <w:t>?</w:t>
      </w:r>
    </w:p>
    <w:p w14:paraId="4D50352B" w14:textId="2C401A56" w:rsidR="003160D4" w:rsidRPr="0068518E" w:rsidRDefault="003312A0" w:rsidP="003160D4">
      <w:r>
        <w:t xml:space="preserve">We need </w:t>
      </w:r>
      <w:r w:rsidR="003160D4" w:rsidRPr="0068518E">
        <w:t xml:space="preserve">evidence that </w:t>
      </w:r>
      <w:r w:rsidR="001A664A" w:rsidRPr="0068518E">
        <w:t>you will</w:t>
      </w:r>
      <w:r w:rsidR="003160D4" w:rsidRPr="0068518E">
        <w:t xml:space="preserve"> likely have your impairment for your </w:t>
      </w:r>
      <w:r w:rsidR="003160D4" w:rsidRPr="0068518E">
        <w:rPr>
          <w:b/>
          <w:bCs/>
        </w:rPr>
        <w:t>whole life</w:t>
      </w:r>
      <w:r w:rsidR="003160D4" w:rsidRPr="0068518E">
        <w:t>.</w:t>
      </w:r>
    </w:p>
    <w:p w14:paraId="0C8D2BD9" w14:textId="04DF383F" w:rsidR="00671908" w:rsidRDefault="003160D4" w:rsidP="003160D4">
      <w:r w:rsidRPr="0068518E">
        <w:t xml:space="preserve">You </w:t>
      </w:r>
      <w:r w:rsidR="00976C5A">
        <w:t xml:space="preserve">may </w:t>
      </w:r>
      <w:r w:rsidRPr="0068518E">
        <w:t xml:space="preserve">have </w:t>
      </w:r>
      <w:r w:rsidR="00453032">
        <w:t>time</w:t>
      </w:r>
      <w:r w:rsidR="0013052B">
        <w:t>s</w:t>
      </w:r>
      <w:r w:rsidR="00453032">
        <w:t xml:space="preserve"> </w:t>
      </w:r>
      <w:r w:rsidRPr="0068518E">
        <w:t>in your life whe</w:t>
      </w:r>
      <w:r w:rsidR="00453032">
        <w:t>n</w:t>
      </w:r>
      <w:r w:rsidRPr="0068518E">
        <w:t xml:space="preserve"> there is </w:t>
      </w:r>
      <w:r w:rsidR="008F2F77">
        <w:t xml:space="preserve">less </w:t>
      </w:r>
      <w:r w:rsidRPr="0068518E">
        <w:t xml:space="preserve">impact on your </w:t>
      </w:r>
      <w:r w:rsidR="00895E8E">
        <w:t>day-to-day</w:t>
      </w:r>
      <w:r w:rsidR="00895E8E" w:rsidRPr="0068518E">
        <w:t xml:space="preserve"> </w:t>
      </w:r>
      <w:r w:rsidRPr="0068518E">
        <w:t>life</w:t>
      </w:r>
      <w:r w:rsidR="00794A68">
        <w:t>. This is</w:t>
      </w:r>
      <w:r w:rsidRPr="0068518E">
        <w:t xml:space="preserve"> because your impairment may be episodic or fluctuate in intensity</w:t>
      </w:r>
      <w:r w:rsidR="00671908">
        <w:t>.</w:t>
      </w:r>
      <w:r>
        <w:t xml:space="preserve"> </w:t>
      </w:r>
    </w:p>
    <w:p w14:paraId="00D5FE65" w14:textId="330E3DD9" w:rsidR="00671908" w:rsidRDefault="00671908" w:rsidP="003160D4">
      <w:r>
        <w:t>T</w:t>
      </w:r>
      <w:r w:rsidR="003160D4" w:rsidRPr="0068518E">
        <w:t xml:space="preserve">his means </w:t>
      </w:r>
      <w:r w:rsidR="00E852FE">
        <w:t>your impairment</w:t>
      </w:r>
      <w:r w:rsidR="003160D4" w:rsidRPr="0068518E">
        <w:t xml:space="preserve"> may change over time. </w:t>
      </w:r>
    </w:p>
    <w:p w14:paraId="19147EAD" w14:textId="507F3A5B" w:rsidR="003160D4" w:rsidRPr="0068518E" w:rsidRDefault="003160D4" w:rsidP="003160D4">
      <w:r w:rsidRPr="0068518E">
        <w:t xml:space="preserve">Your impairment can still be permanent due to the overall impact on your life, and the </w:t>
      </w:r>
      <w:r w:rsidR="00E52FEF" w:rsidRPr="0068518E">
        <w:t>possibility</w:t>
      </w:r>
      <w:r w:rsidRPr="0068518E">
        <w:t xml:space="preserve"> that </w:t>
      </w:r>
      <w:r w:rsidR="00771012">
        <w:t xml:space="preserve">it </w:t>
      </w:r>
      <w:r w:rsidRPr="0068518E">
        <w:t>will impact</w:t>
      </w:r>
      <w:r w:rsidR="00771012">
        <w:t xml:space="preserve"> you</w:t>
      </w:r>
      <w:r w:rsidRPr="0068518E">
        <w:t xml:space="preserve"> across your life</w:t>
      </w:r>
      <w:r w:rsidR="00043EEF">
        <w:t>time</w:t>
      </w:r>
      <w:r w:rsidRPr="0068518E">
        <w:t>.</w:t>
      </w:r>
    </w:p>
    <w:p w14:paraId="52B5A71E" w14:textId="02EE10E1" w:rsidR="002107F0" w:rsidRDefault="003160D4" w:rsidP="003160D4">
      <w:r w:rsidRPr="0068518E">
        <w:t xml:space="preserve">Even when your condition or diagnosis is permanent, </w:t>
      </w:r>
      <w:r w:rsidR="001A664A" w:rsidRPr="0068518E">
        <w:t>we will</w:t>
      </w:r>
      <w:r w:rsidRPr="0068518E">
        <w:t xml:space="preserve"> check if your impairment is permanent too. For example, you may not be eligible if your impairment is</w:t>
      </w:r>
      <w:r w:rsidR="002107F0">
        <w:t>:</w:t>
      </w:r>
      <w:r w:rsidRPr="0068518E">
        <w:t xml:space="preserve"> </w:t>
      </w:r>
    </w:p>
    <w:p w14:paraId="37258457" w14:textId="77777777" w:rsidR="002107F0" w:rsidRDefault="003160D4" w:rsidP="002107F0">
      <w:pPr>
        <w:pStyle w:val="ListParagraph"/>
        <w:numPr>
          <w:ilvl w:val="0"/>
          <w:numId w:val="40"/>
        </w:numPr>
      </w:pPr>
      <w:r w:rsidRPr="0068518E">
        <w:t>temporary</w:t>
      </w:r>
    </w:p>
    <w:p w14:paraId="66422007" w14:textId="4F4109DD" w:rsidR="002107F0" w:rsidRDefault="003160D4" w:rsidP="002107F0">
      <w:pPr>
        <w:pStyle w:val="ListParagraph"/>
        <w:numPr>
          <w:ilvl w:val="0"/>
          <w:numId w:val="40"/>
        </w:numPr>
      </w:pPr>
      <w:r w:rsidRPr="0068518E">
        <w:t>still being treated</w:t>
      </w:r>
    </w:p>
    <w:p w14:paraId="424C7456" w14:textId="2F039A4A" w:rsidR="003160D4" w:rsidRPr="0068518E" w:rsidRDefault="003160D4" w:rsidP="00266D3A">
      <w:pPr>
        <w:pStyle w:val="ListParagraph"/>
        <w:numPr>
          <w:ilvl w:val="0"/>
          <w:numId w:val="40"/>
        </w:numPr>
      </w:pPr>
      <w:r w:rsidRPr="0068518E">
        <w:t>there are remaining treatment options</w:t>
      </w:r>
      <w:r>
        <w:t xml:space="preserve"> that are worth pursuing</w:t>
      </w:r>
      <w:r w:rsidRPr="0068518E">
        <w:t>.</w:t>
      </w:r>
    </w:p>
    <w:p w14:paraId="0F3D132B" w14:textId="09BC7C39" w:rsidR="00B46BBE" w:rsidRPr="001F67ED" w:rsidRDefault="00824F3D" w:rsidP="001F67ED">
      <w:r>
        <w:t>Generally, w</w:t>
      </w:r>
      <w:r w:rsidR="001A664A" w:rsidRPr="0068518E">
        <w:t>e will</w:t>
      </w:r>
      <w:r w:rsidR="003160D4" w:rsidRPr="0068518E">
        <w:t xml:space="preserve"> consider whether your impairment is likely to be permanent after all available and appropriate treatment options have been pursued.</w:t>
      </w:r>
      <w:r w:rsidR="003160D4">
        <w:t xml:space="preserve"> </w:t>
      </w:r>
      <w:r w:rsidR="003160D4" w:rsidRPr="00C20156">
        <w:t xml:space="preserve">Visit the </w:t>
      </w:r>
      <w:hyperlink r:id="rId8" w:history="1">
        <w:r w:rsidR="003160D4" w:rsidRPr="0068518E">
          <w:rPr>
            <w:rStyle w:val="Hyperlink"/>
          </w:rPr>
          <w:t>Do you meet the disability requirements?</w:t>
        </w:r>
      </w:hyperlink>
      <w:r w:rsidR="003160D4" w:rsidRPr="0068518E">
        <w:t xml:space="preserve"> webpage</w:t>
      </w:r>
      <w:r w:rsidR="001052E7">
        <w:t xml:space="preserve"> on the NDIS website</w:t>
      </w:r>
      <w:r w:rsidR="003160D4" w:rsidRPr="0068518E">
        <w:t xml:space="preserve"> for more information.</w:t>
      </w:r>
    </w:p>
    <w:p w14:paraId="4FB88498" w14:textId="157A099E" w:rsidR="003160D4" w:rsidRPr="00FE3C44" w:rsidRDefault="003160D4" w:rsidP="003160D4">
      <w:pPr>
        <w:pStyle w:val="Heading3"/>
      </w:pPr>
      <w:r>
        <w:lastRenderedPageBreak/>
        <w:t>How to know if you</w:t>
      </w:r>
      <w:r w:rsidR="00931C8C">
        <w:t xml:space="preserve"> may be</w:t>
      </w:r>
      <w:r>
        <w:t xml:space="preserve"> e</w:t>
      </w:r>
      <w:r w:rsidRPr="00FE3C44">
        <w:t>ligible for the NDIS</w:t>
      </w:r>
    </w:p>
    <w:p w14:paraId="74C3A923" w14:textId="425DACF4" w:rsidR="003160D4" w:rsidRPr="00FE3C44" w:rsidRDefault="003160D4" w:rsidP="003160D4">
      <w:r>
        <w:t xml:space="preserve">You may </w:t>
      </w:r>
      <w:r w:rsidRPr="00575C90">
        <w:t>be eligible</w:t>
      </w:r>
      <w:r>
        <w:t xml:space="preserve"> for the</w:t>
      </w:r>
      <w:r w:rsidRPr="00575C90">
        <w:t xml:space="preserve"> NDIS</w:t>
      </w:r>
      <w:r w:rsidR="00C42F85">
        <w:t xml:space="preserve"> under the disability requirements</w:t>
      </w:r>
      <w:r w:rsidRPr="00575C90" w:rsidDel="00575C90">
        <w:t xml:space="preserve"> </w:t>
      </w:r>
      <w:r>
        <w:t>i</w:t>
      </w:r>
      <w:r w:rsidRPr="00FE3C44">
        <w:t>f you meet all the other access criteria which include:</w:t>
      </w:r>
    </w:p>
    <w:p w14:paraId="113C8F77" w14:textId="4A005768" w:rsidR="003160D4" w:rsidRPr="002C309C" w:rsidRDefault="00A821D5" w:rsidP="003160D4">
      <w:pPr>
        <w:pStyle w:val="ListParagraph"/>
        <w:numPr>
          <w:ilvl w:val="0"/>
          <w:numId w:val="26"/>
        </w:numPr>
        <w:spacing w:after="120" w:line="276" w:lineRule="auto"/>
      </w:pPr>
      <w:r>
        <w:t>Y</w:t>
      </w:r>
      <w:r w:rsidR="003160D4" w:rsidRPr="002C309C">
        <w:t>our impairment is likely to be permanent</w:t>
      </w:r>
      <w:r>
        <w:t>.</w:t>
      </w:r>
    </w:p>
    <w:p w14:paraId="5416EE08" w14:textId="00B2A4F4" w:rsidR="00DA25E3" w:rsidRDefault="00A821D5" w:rsidP="00DA25E3">
      <w:pPr>
        <w:pStyle w:val="ListParagraph"/>
        <w:numPr>
          <w:ilvl w:val="0"/>
          <w:numId w:val="26"/>
        </w:numPr>
        <w:spacing w:after="120" w:line="276" w:lineRule="auto"/>
      </w:pPr>
      <w:r>
        <w:t>Y</w:t>
      </w:r>
      <w:r w:rsidR="003160D4" w:rsidRPr="002C309C">
        <w:t xml:space="preserve">our </w:t>
      </w:r>
      <w:r w:rsidR="003160D4">
        <w:t>capacity</w:t>
      </w:r>
      <w:r w:rsidR="003160D4" w:rsidRPr="002C309C">
        <w:t xml:space="preserve"> to do everyday activities is substantially reduced by your impairment</w:t>
      </w:r>
      <w:r>
        <w:t>.</w:t>
      </w:r>
    </w:p>
    <w:p w14:paraId="315CEF41" w14:textId="10E71B3C" w:rsidR="00FD5654" w:rsidRPr="002C309C" w:rsidRDefault="00FD5654" w:rsidP="00DA25E3">
      <w:pPr>
        <w:pStyle w:val="ListParagraph"/>
        <w:numPr>
          <w:ilvl w:val="0"/>
          <w:numId w:val="26"/>
        </w:numPr>
        <w:spacing w:after="120" w:line="276" w:lineRule="auto"/>
      </w:pPr>
      <w:r>
        <w:t xml:space="preserve">You are likely to </w:t>
      </w:r>
      <w:r w:rsidR="00057D53">
        <w:t xml:space="preserve">need </w:t>
      </w:r>
      <w:r>
        <w:t>support under the NDIS for your lifetime.</w:t>
      </w:r>
    </w:p>
    <w:p w14:paraId="6DB992F9" w14:textId="6781F76A" w:rsidR="003160D4" w:rsidRDefault="003160D4" w:rsidP="003160D4">
      <w:r>
        <w:t xml:space="preserve">Visit the </w:t>
      </w:r>
      <w:hyperlink r:id="rId9" w:history="1">
        <w:r w:rsidRPr="0068518E">
          <w:rPr>
            <w:rStyle w:val="Hyperlink"/>
          </w:rPr>
          <w:t>Does your impairment substantially reduce your functional capacity?</w:t>
        </w:r>
      </w:hyperlink>
      <w:r w:rsidR="00CC59D8">
        <w:t xml:space="preserve"> </w:t>
      </w:r>
      <w:r w:rsidR="001C4E9F">
        <w:t xml:space="preserve">page </w:t>
      </w:r>
      <w:r w:rsidR="00CC59D8">
        <w:t xml:space="preserve">on </w:t>
      </w:r>
      <w:r w:rsidR="001052E7">
        <w:t xml:space="preserve">the Our Guidelines section of </w:t>
      </w:r>
      <w:r w:rsidR="00CC59D8">
        <w:t>the NDIS website</w:t>
      </w:r>
      <w:r w:rsidRPr="0068518E">
        <w:t xml:space="preserve"> for more information.</w:t>
      </w:r>
    </w:p>
    <w:p w14:paraId="721554E8" w14:textId="42D13F5B" w:rsidR="00E50481" w:rsidRDefault="00E50481" w:rsidP="00E50481">
      <w:r w:rsidRPr="00277936">
        <w:t xml:space="preserve">You may </w:t>
      </w:r>
      <w:r>
        <w:t xml:space="preserve">also </w:t>
      </w:r>
      <w:r w:rsidRPr="00277936">
        <w:t xml:space="preserve">be eligible </w:t>
      </w:r>
      <w:r>
        <w:t xml:space="preserve">under the </w:t>
      </w:r>
      <w:hyperlink r:id="rId10" w:history="1">
        <w:r w:rsidRPr="008E6A91">
          <w:rPr>
            <w:rStyle w:val="Hyperlink"/>
          </w:rPr>
          <w:t>early intervention requirements</w:t>
        </w:r>
      </w:hyperlink>
      <w:r>
        <w:t xml:space="preserve"> </w:t>
      </w:r>
      <w:r w:rsidRPr="00277936">
        <w:t>if you need some supports now to reduce your future need for support.</w:t>
      </w:r>
      <w:r>
        <w:t xml:space="preserve"> Visit the </w:t>
      </w:r>
      <w:hyperlink r:id="rId11" w:history="1">
        <w:r w:rsidRPr="00323FBD">
          <w:rPr>
            <w:rStyle w:val="Hyperlink"/>
          </w:rPr>
          <w:t>Am I eligible</w:t>
        </w:r>
      </w:hyperlink>
      <w:r w:rsidRPr="006369A6">
        <w:t xml:space="preserve"> page on the NDIS</w:t>
      </w:r>
      <w:r>
        <w:t xml:space="preserve"> website for more information</w:t>
      </w:r>
      <w:r w:rsidRPr="00277936">
        <w:t>.</w:t>
      </w:r>
      <w:r>
        <w:t xml:space="preserve"> </w:t>
      </w:r>
    </w:p>
    <w:p w14:paraId="0348539F" w14:textId="337EC9B3" w:rsidR="003160D4" w:rsidRPr="003160D4" w:rsidRDefault="003160D4" w:rsidP="003160D4">
      <w:pPr>
        <w:pStyle w:val="Heading3"/>
      </w:pPr>
      <w:r w:rsidRPr="003160D4">
        <w:t xml:space="preserve">Information to provide at access about </w:t>
      </w:r>
      <w:r w:rsidR="00C42F85">
        <w:t xml:space="preserve">your </w:t>
      </w:r>
      <w:proofErr w:type="gramStart"/>
      <w:r w:rsidRPr="003160D4">
        <w:t>impairment</w:t>
      </w:r>
      <w:proofErr w:type="gramEnd"/>
    </w:p>
    <w:p w14:paraId="08BCA34D" w14:textId="6E5C9070" w:rsidR="003160D4" w:rsidRPr="0068518E" w:rsidRDefault="003160D4" w:rsidP="003160D4">
      <w:r>
        <w:t xml:space="preserve">The NDIS is respectful of </w:t>
      </w:r>
      <w:r w:rsidR="00057D53">
        <w:t xml:space="preserve">your </w:t>
      </w:r>
      <w:r>
        <w:t xml:space="preserve">right to privacy. </w:t>
      </w:r>
      <w:r w:rsidRPr="0068518E">
        <w:t xml:space="preserve">When applying for the NDIS, </w:t>
      </w:r>
      <w:r w:rsidR="00CB4057">
        <w:t>the</w:t>
      </w:r>
      <w:r w:rsidR="00CB4057" w:rsidRPr="0068518E">
        <w:t xml:space="preserve"> </w:t>
      </w:r>
      <w:r w:rsidRPr="0068518E">
        <w:t xml:space="preserve">NDIS </w:t>
      </w:r>
      <w:r w:rsidRPr="0068518E">
        <w:rPr>
          <w:b/>
          <w:bCs/>
        </w:rPr>
        <w:t>does not</w:t>
      </w:r>
      <w:r w:rsidRPr="0068518E">
        <w:t xml:space="preserve"> need information about:</w:t>
      </w:r>
    </w:p>
    <w:p w14:paraId="47D17EB7" w14:textId="77777777" w:rsidR="003160D4" w:rsidRPr="0068518E" w:rsidRDefault="003160D4" w:rsidP="003160D4">
      <w:pPr>
        <w:pStyle w:val="ListParagraph"/>
        <w:numPr>
          <w:ilvl w:val="0"/>
          <w:numId w:val="28"/>
        </w:numPr>
        <w:spacing w:after="120" w:line="276" w:lineRule="auto"/>
      </w:pPr>
      <w:r w:rsidRPr="0068518E">
        <w:t xml:space="preserve">personal details relating to trauma or </w:t>
      </w:r>
      <w:proofErr w:type="gramStart"/>
      <w:r w:rsidRPr="0068518E">
        <w:t>abuse</w:t>
      </w:r>
      <w:proofErr w:type="gramEnd"/>
    </w:p>
    <w:p w14:paraId="4AF716BA" w14:textId="493CC246" w:rsidR="003160D4" w:rsidRDefault="003160D4" w:rsidP="003160D4">
      <w:pPr>
        <w:pStyle w:val="ListParagraph"/>
        <w:numPr>
          <w:ilvl w:val="0"/>
          <w:numId w:val="28"/>
        </w:numPr>
        <w:spacing w:after="120" w:line="276" w:lineRule="auto"/>
      </w:pPr>
      <w:r w:rsidRPr="0068518E">
        <w:t xml:space="preserve">information that identifies </w:t>
      </w:r>
      <w:r>
        <w:t>specific scenarios that may cause distress</w:t>
      </w:r>
      <w:r w:rsidRPr="0068518E">
        <w:t>.</w:t>
      </w:r>
    </w:p>
    <w:p w14:paraId="042FA97A" w14:textId="447B75D3" w:rsidR="003160D4" w:rsidRPr="00FE3C44" w:rsidRDefault="003160D4" w:rsidP="003160D4">
      <w:pPr>
        <w:pStyle w:val="Heading3"/>
      </w:pPr>
      <w:r>
        <w:t>C</w:t>
      </w:r>
      <w:r w:rsidRPr="00FE3C44">
        <w:t xml:space="preserve">o-existing </w:t>
      </w:r>
      <w:r>
        <w:t>substance</w:t>
      </w:r>
      <w:r w:rsidRPr="00FE3C44">
        <w:t xml:space="preserve"> </w:t>
      </w:r>
      <w:r>
        <w:t xml:space="preserve">use </w:t>
      </w:r>
      <w:proofErr w:type="gramStart"/>
      <w:r>
        <w:t>issues</w:t>
      </w:r>
      <w:proofErr w:type="gramEnd"/>
    </w:p>
    <w:p w14:paraId="7727E424" w14:textId="511EFD2F" w:rsidR="009B6286" w:rsidRDefault="003160D4" w:rsidP="003160D4">
      <w:r w:rsidRPr="00FE3C44">
        <w:t xml:space="preserve">If you </w:t>
      </w:r>
      <w:r w:rsidR="009B6286">
        <w:t xml:space="preserve">want </w:t>
      </w:r>
      <w:r w:rsidRPr="00FE3C44">
        <w:t xml:space="preserve">to access the NDIS with a psychosocial disability, </w:t>
      </w:r>
      <w:r w:rsidR="009B6286">
        <w:t xml:space="preserve">we </w:t>
      </w:r>
      <w:r w:rsidRPr="00FE3C44">
        <w:t>need to know that the impairment is because of a mental health condition.</w:t>
      </w:r>
      <w:r w:rsidR="00FA2ECF">
        <w:t xml:space="preserve"> </w:t>
      </w:r>
    </w:p>
    <w:p w14:paraId="338560DF" w14:textId="162BA83E" w:rsidR="003160D4" w:rsidRDefault="009B6286" w:rsidP="003160D4">
      <w:r>
        <w:t xml:space="preserve">We need </w:t>
      </w:r>
      <w:r w:rsidR="00FA2ECF">
        <w:t>to see</w:t>
      </w:r>
      <w:r w:rsidR="003160D4" w:rsidRPr="00FE3C44">
        <w:t xml:space="preserve"> </w:t>
      </w:r>
      <w:r w:rsidR="00FA2ECF" w:rsidRPr="00FA2ECF">
        <w:t xml:space="preserve">evidence </w:t>
      </w:r>
      <w:r w:rsidR="00FA2ECF">
        <w:t xml:space="preserve">that </w:t>
      </w:r>
      <w:r>
        <w:t xml:space="preserve">shows a </w:t>
      </w:r>
      <w:proofErr w:type="gramStart"/>
      <w:r w:rsidR="00FA2ECF" w:rsidRPr="00FA2ECF">
        <w:t>person’s</w:t>
      </w:r>
      <w:proofErr w:type="gramEnd"/>
      <w:r w:rsidR="00FA2ECF" w:rsidRPr="00FA2ECF">
        <w:t xml:space="preserve"> substantially reduced functional capacity is </w:t>
      </w:r>
      <w:r w:rsidR="00147BFE">
        <w:t xml:space="preserve">because </w:t>
      </w:r>
      <w:r w:rsidR="00FA2ECF" w:rsidRPr="00FA2ECF">
        <w:t xml:space="preserve">of </w:t>
      </w:r>
      <w:r w:rsidR="003D0055">
        <w:t xml:space="preserve">a likely to be </w:t>
      </w:r>
      <w:r w:rsidR="00FA2ECF" w:rsidRPr="00FA2ECF">
        <w:t>permanent impairment</w:t>
      </w:r>
      <w:r w:rsidR="00175254">
        <w:t xml:space="preserve">. It must also be </w:t>
      </w:r>
      <w:r w:rsidR="00087E2F">
        <w:t xml:space="preserve">present even in times of </w:t>
      </w:r>
      <w:r w:rsidR="0055070A">
        <w:t xml:space="preserve">abstinence from </w:t>
      </w:r>
      <w:r w:rsidR="00FA2ECF" w:rsidRPr="00FA2ECF">
        <w:t>substance</w:t>
      </w:r>
      <w:r w:rsidR="0055070A">
        <w:t xml:space="preserve"> or </w:t>
      </w:r>
      <w:r w:rsidR="00FA2ECF" w:rsidRPr="00FA2ECF">
        <w:t>alcohol</w:t>
      </w:r>
      <w:r w:rsidR="0055070A">
        <w:t xml:space="preserve"> use.</w:t>
      </w:r>
      <w:r w:rsidR="00FA2ECF" w:rsidRPr="00FA2ECF">
        <w:t xml:space="preserve"> </w:t>
      </w:r>
      <w:r w:rsidR="003160D4" w:rsidRPr="00FE3C44">
        <w:t xml:space="preserve">If that is the case, a person can meet the NDIS access requirements regardless of any co-existing </w:t>
      </w:r>
      <w:r w:rsidR="003160D4">
        <w:t>substance use</w:t>
      </w:r>
      <w:r w:rsidR="003160D4" w:rsidRPr="00FE3C44">
        <w:t xml:space="preserve"> issues.</w:t>
      </w:r>
    </w:p>
    <w:p w14:paraId="6E5AE49E" w14:textId="160653FF" w:rsidR="004E06FC" w:rsidRDefault="004E06FC" w:rsidP="004E06FC">
      <w:r>
        <w:t>This</w:t>
      </w:r>
      <w:r w:rsidR="00B13FF7">
        <w:t xml:space="preserve"> evidence is usually</w:t>
      </w:r>
      <w:r>
        <w:t>:</w:t>
      </w:r>
    </w:p>
    <w:p w14:paraId="3001814D" w14:textId="56626A19" w:rsidR="004E06FC" w:rsidRDefault="004E06FC" w:rsidP="001C278F">
      <w:pPr>
        <w:pStyle w:val="ListParagraph"/>
        <w:numPr>
          <w:ilvl w:val="0"/>
          <w:numId w:val="36"/>
        </w:numPr>
      </w:pPr>
      <w:r>
        <w:t>confirmation by a specialist neuropsychiatrist or neuropsychologist; or</w:t>
      </w:r>
    </w:p>
    <w:p w14:paraId="357DF550" w14:textId="758FBD18" w:rsidR="004E06FC" w:rsidRDefault="004E06FC" w:rsidP="001C278F">
      <w:pPr>
        <w:pStyle w:val="ListParagraph"/>
        <w:numPr>
          <w:ilvl w:val="0"/>
          <w:numId w:val="36"/>
        </w:numPr>
      </w:pPr>
      <w:r>
        <w:t>confirmation following abstinence from substance</w:t>
      </w:r>
      <w:r w:rsidR="001A7791">
        <w:t xml:space="preserve"> or </w:t>
      </w:r>
      <w:r>
        <w:t>alcohol in a controlled setting.</w:t>
      </w:r>
      <w:r w:rsidR="001A7791">
        <w:t xml:space="preserve"> This will most likely be as a hospital inpatient.</w:t>
      </w:r>
    </w:p>
    <w:p w14:paraId="553A934F" w14:textId="188D26D6" w:rsidR="006B1A7A" w:rsidRDefault="001A7791" w:rsidP="00954637">
      <w:pPr>
        <w:keepLines/>
      </w:pPr>
      <w:r>
        <w:lastRenderedPageBreak/>
        <w:t xml:space="preserve">Someone </w:t>
      </w:r>
      <w:r w:rsidR="003160D4">
        <w:t xml:space="preserve">thinking about applying to the NDIS </w:t>
      </w:r>
      <w:r w:rsidR="003160D4" w:rsidRPr="00FE3C44">
        <w:t xml:space="preserve">may </w:t>
      </w:r>
      <w:r w:rsidR="003160D4">
        <w:t xml:space="preserve">still </w:t>
      </w:r>
      <w:r w:rsidR="003160D4" w:rsidRPr="00FE3C44">
        <w:t>be accessing</w:t>
      </w:r>
      <w:r w:rsidR="003160D4">
        <w:t xml:space="preserve"> or </w:t>
      </w:r>
      <w:r w:rsidR="003160D4" w:rsidRPr="00FE3C44">
        <w:t>planning to access treatment</w:t>
      </w:r>
      <w:r w:rsidR="003160D4">
        <w:t xml:space="preserve"> </w:t>
      </w:r>
      <w:r w:rsidR="003160D4" w:rsidRPr="00FE3C44">
        <w:t xml:space="preserve">for co-existing substance </w:t>
      </w:r>
      <w:r w:rsidR="003160D4">
        <w:t>use issues</w:t>
      </w:r>
      <w:r w:rsidR="003160D4" w:rsidRPr="00FE3C44">
        <w:t xml:space="preserve"> </w:t>
      </w:r>
      <w:r w:rsidR="003160D4">
        <w:t xml:space="preserve">during </w:t>
      </w:r>
      <w:r w:rsidR="003160D4" w:rsidRPr="00FE3C44">
        <w:t>access and throughout any ongoing relationship with the NDIS</w:t>
      </w:r>
      <w:r w:rsidR="00DD519B">
        <w:t xml:space="preserve">, </w:t>
      </w:r>
      <w:proofErr w:type="gramStart"/>
      <w:r w:rsidR="00DD519B">
        <w:t>as long as</w:t>
      </w:r>
      <w:proofErr w:type="gramEnd"/>
      <w:r w:rsidR="00DD519B">
        <w:t xml:space="preserve"> they have provided the evidence</w:t>
      </w:r>
      <w:r w:rsidR="009644E1">
        <w:t xml:space="preserve"> as described above</w:t>
      </w:r>
      <w:r w:rsidR="003160D4" w:rsidRPr="00FE3C44">
        <w:t>.</w:t>
      </w:r>
    </w:p>
    <w:p w14:paraId="1EE223A7" w14:textId="773DF25B" w:rsidR="003160D4" w:rsidRDefault="006B1A7A" w:rsidP="003160D4">
      <w:r>
        <w:t xml:space="preserve">We do </w:t>
      </w:r>
      <w:r w:rsidR="009E276B">
        <w:t>not fund t</w:t>
      </w:r>
      <w:r w:rsidR="0055070A">
        <w:t>reatment for co-existing substance use issues</w:t>
      </w:r>
      <w:r w:rsidR="009E276B">
        <w:t xml:space="preserve">. </w:t>
      </w:r>
      <w:r>
        <w:t xml:space="preserve">You can access this </w:t>
      </w:r>
      <w:r w:rsidR="0055070A">
        <w:t xml:space="preserve">through mainstream </w:t>
      </w:r>
      <w:r w:rsidR="009E276B">
        <w:t xml:space="preserve">services, usually </w:t>
      </w:r>
      <w:r w:rsidR="000778DA">
        <w:t xml:space="preserve">with </w:t>
      </w:r>
      <w:r w:rsidR="009E276B">
        <w:t xml:space="preserve">alcohol and other drug </w:t>
      </w:r>
      <w:r w:rsidR="00B24DFA">
        <w:t>(</w:t>
      </w:r>
      <w:proofErr w:type="spellStart"/>
      <w:r w:rsidR="00B24DFA">
        <w:t>AoD</w:t>
      </w:r>
      <w:proofErr w:type="spellEnd"/>
      <w:r w:rsidR="00B24DFA">
        <w:t xml:space="preserve">) </w:t>
      </w:r>
      <w:r w:rsidR="009E276B">
        <w:t xml:space="preserve">services. </w:t>
      </w:r>
    </w:p>
    <w:p w14:paraId="647E92EF" w14:textId="77777777" w:rsidR="003160D4" w:rsidRPr="00FE3C44" w:rsidRDefault="003160D4" w:rsidP="003160D4">
      <w:pPr>
        <w:pStyle w:val="Heading3"/>
      </w:pPr>
      <w:r>
        <w:t>P</w:t>
      </w:r>
      <w:r w:rsidRPr="00FE3C44">
        <w:t>sycho</w:t>
      </w:r>
      <w:r>
        <w:t>sis</w:t>
      </w:r>
    </w:p>
    <w:p w14:paraId="66D7CFC9" w14:textId="5D5EB17F" w:rsidR="003160D4" w:rsidRDefault="003160D4" w:rsidP="003160D4">
      <w:r w:rsidRPr="00220511">
        <w:rPr>
          <w:bCs/>
        </w:rPr>
        <w:t xml:space="preserve">Psychosis </w:t>
      </w:r>
      <w:r w:rsidR="00293642">
        <w:rPr>
          <w:bCs/>
        </w:rPr>
        <w:t xml:space="preserve">can be </w:t>
      </w:r>
      <w:r w:rsidR="00F77F54">
        <w:rPr>
          <w:bCs/>
        </w:rPr>
        <w:t xml:space="preserve">referred to as </w:t>
      </w:r>
      <w:r w:rsidRPr="00220511">
        <w:rPr>
          <w:bCs/>
        </w:rPr>
        <w:t xml:space="preserve">an experience </w:t>
      </w:r>
      <w:r w:rsidR="002B4F22">
        <w:rPr>
          <w:bCs/>
        </w:rPr>
        <w:t xml:space="preserve">where </w:t>
      </w:r>
      <w:r w:rsidRPr="00220511">
        <w:rPr>
          <w:bCs/>
        </w:rPr>
        <w:t xml:space="preserve">a person </w:t>
      </w:r>
      <w:r w:rsidR="002B4F22">
        <w:rPr>
          <w:bCs/>
        </w:rPr>
        <w:t xml:space="preserve">has </w:t>
      </w:r>
      <w:r w:rsidRPr="00220511">
        <w:rPr>
          <w:bCs/>
        </w:rPr>
        <w:t>problems interpreting the world around them.</w:t>
      </w:r>
      <w:r>
        <w:rPr>
          <w:bCs/>
        </w:rPr>
        <w:t xml:space="preserve"> </w:t>
      </w:r>
      <w:r w:rsidRPr="0068518E">
        <w:rPr>
          <w:bCs/>
        </w:rPr>
        <w:t>What</w:t>
      </w:r>
      <w:r w:rsidR="00F06E9D">
        <w:rPr>
          <w:bCs/>
        </w:rPr>
        <w:t xml:space="preserve"> </w:t>
      </w:r>
      <w:r w:rsidR="00167490">
        <w:rPr>
          <w:bCs/>
        </w:rPr>
        <w:t xml:space="preserve">clinicians refer </w:t>
      </w:r>
      <w:r w:rsidR="00F06E9D">
        <w:rPr>
          <w:bCs/>
        </w:rPr>
        <w:t>to</w:t>
      </w:r>
      <w:r w:rsidRPr="0068518E">
        <w:rPr>
          <w:bCs/>
        </w:rPr>
        <w:t xml:space="preserve"> </w:t>
      </w:r>
      <w:r>
        <w:rPr>
          <w:bCs/>
        </w:rPr>
        <w:t>in</w:t>
      </w:r>
      <w:r w:rsidRPr="0068518E">
        <w:rPr>
          <w:bCs/>
        </w:rPr>
        <w:t xml:space="preserve"> clinical</w:t>
      </w:r>
      <w:r>
        <w:rPr>
          <w:b/>
        </w:rPr>
        <w:t xml:space="preserve"> </w:t>
      </w:r>
      <w:r w:rsidRPr="0068518E">
        <w:rPr>
          <w:bCs/>
        </w:rPr>
        <w:t>setting</w:t>
      </w:r>
      <w:r>
        <w:rPr>
          <w:bCs/>
        </w:rPr>
        <w:t>s as</w:t>
      </w:r>
      <w:r>
        <w:rPr>
          <w:b/>
        </w:rPr>
        <w:t xml:space="preserve"> </w:t>
      </w:r>
      <w:r>
        <w:t>‘p</w:t>
      </w:r>
      <w:r w:rsidRPr="00FE3C44">
        <w:t>sychotic disorders</w:t>
      </w:r>
      <w:r>
        <w:t>’</w:t>
      </w:r>
      <w:r w:rsidRPr="00FE3C44">
        <w:t xml:space="preserve"> include</w:t>
      </w:r>
      <w:r w:rsidR="002B4F22">
        <w:t>s</w:t>
      </w:r>
      <w:r w:rsidRPr="00FE3C44">
        <w:t xml:space="preserve"> a range of diagnos</w:t>
      </w:r>
      <w:r>
        <w:t>es</w:t>
      </w:r>
      <w:r w:rsidRPr="00FE3C44">
        <w:t>, some of which may be brief in nature.</w:t>
      </w:r>
    </w:p>
    <w:p w14:paraId="004B409E" w14:textId="3B242642" w:rsidR="003160D4" w:rsidRDefault="003160D4" w:rsidP="003160D4">
      <w:r w:rsidRPr="00FE3C44">
        <w:t xml:space="preserve">People who experience psychosis may be eligible for NDIS support if they meet the </w:t>
      </w:r>
      <w:r>
        <w:t>eligibility</w:t>
      </w:r>
      <w:r w:rsidRPr="00FE3C44">
        <w:t xml:space="preserve"> </w:t>
      </w:r>
      <w:r w:rsidRPr="00007C0F">
        <w:t>requirements</w:t>
      </w:r>
      <w:r w:rsidR="00AC3059">
        <w:t>.</w:t>
      </w:r>
      <w:r>
        <w:t xml:space="preserve"> </w:t>
      </w:r>
      <w:r w:rsidR="00AC3059">
        <w:t>B</w:t>
      </w:r>
      <w:r>
        <w:t xml:space="preserve">ut people experiencing early episodes of psychosis may be </w:t>
      </w:r>
      <w:r w:rsidR="00A11C79">
        <w:t xml:space="preserve">best </w:t>
      </w:r>
      <w:r>
        <w:t>treated through another service system.</w:t>
      </w:r>
    </w:p>
    <w:p w14:paraId="1F2E4FD4" w14:textId="0C593533" w:rsidR="00C22126" w:rsidRDefault="003160D4" w:rsidP="00C22126">
      <w:r w:rsidRPr="00C22126">
        <w:t xml:space="preserve">Support for young people experiencing an early episode of psychosis or at risk of developing psychosis is available through the </w:t>
      </w:r>
      <w:hyperlink r:id="rId12" w:history="1">
        <w:r w:rsidRPr="00336A34">
          <w:rPr>
            <w:rStyle w:val="Hyperlink"/>
            <w:kern w:val="1"/>
            <w:szCs w:val="22"/>
          </w:rPr>
          <w:t>headspace Early Psychosis program</w:t>
        </w:r>
      </w:hyperlink>
      <w:r w:rsidRPr="001F7512">
        <w:rPr>
          <w:rStyle w:val="Hyperlink"/>
          <w:kern w:val="1"/>
          <w:szCs w:val="22"/>
        </w:rPr>
        <w:t>.</w:t>
      </w:r>
      <w:bookmarkEnd w:id="0"/>
    </w:p>
    <w:p w14:paraId="6A578B5D" w14:textId="21283963" w:rsidR="00B40AAC" w:rsidRPr="00884352" w:rsidRDefault="00B40AAC" w:rsidP="00C22126">
      <w:pPr>
        <w:pStyle w:val="Heading2"/>
      </w:pPr>
      <w:r w:rsidRPr="00884352">
        <w:t>National Disability Insurance Agency</w:t>
      </w:r>
    </w:p>
    <w:p w14:paraId="3B8A5D4E" w14:textId="77777777" w:rsidR="00B40AAC" w:rsidRPr="00D43B75" w:rsidRDefault="00B40AAC" w:rsidP="00B40AAC">
      <w:pPr>
        <w:autoSpaceDE w:val="0"/>
        <w:autoSpaceDN w:val="0"/>
        <w:adjustRightInd w:val="0"/>
        <w:spacing w:before="116" w:line="338" w:lineRule="auto"/>
        <w:ind w:right="4"/>
        <w:rPr>
          <w:rStyle w:val="Hyperlink"/>
          <w:spacing w:val="-5"/>
          <w:kern w:val="1"/>
          <w:szCs w:val="22"/>
        </w:rPr>
      </w:pPr>
      <w:r w:rsidRPr="00D43B75">
        <w:rPr>
          <w:kern w:val="1"/>
          <w:szCs w:val="22"/>
        </w:rPr>
        <w:fldChar w:fldCharType="begin"/>
      </w:r>
      <w:r w:rsidRPr="00D43B75">
        <w:rPr>
          <w:kern w:val="1"/>
          <w:szCs w:val="22"/>
        </w:rPr>
        <w:instrText xml:space="preserve"> HYPERLINK "http://ndis.gov.au/" </w:instrText>
      </w:r>
      <w:r w:rsidRPr="00D43B75">
        <w:rPr>
          <w:kern w:val="1"/>
          <w:szCs w:val="22"/>
        </w:rPr>
      </w:r>
      <w:r w:rsidRPr="00D43B75">
        <w:rPr>
          <w:kern w:val="1"/>
          <w:szCs w:val="22"/>
        </w:rPr>
        <w:fldChar w:fldCharType="separate"/>
      </w:r>
      <w:r w:rsidRPr="00D43B75">
        <w:rPr>
          <w:rStyle w:val="Hyperlink"/>
          <w:kern w:val="1"/>
          <w:szCs w:val="22"/>
        </w:rPr>
        <w:t>ndis.gov.au</w:t>
      </w:r>
    </w:p>
    <w:p w14:paraId="462A501A" w14:textId="77777777" w:rsidR="00B40AAC" w:rsidRDefault="00B40AAC" w:rsidP="00B40AAC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 w:rsidRPr="00D43B75">
        <w:rPr>
          <w:kern w:val="1"/>
          <w:szCs w:val="22"/>
        </w:rPr>
        <w:fldChar w:fldCharType="end"/>
      </w:r>
      <w:r w:rsidRPr="00884352">
        <w:rPr>
          <w:kern w:val="1"/>
          <w:szCs w:val="22"/>
        </w:rPr>
        <w:t>Telephone 1800 800 110</w:t>
      </w:r>
    </w:p>
    <w:p w14:paraId="604FDC52" w14:textId="77777777" w:rsidR="00B40AAC" w:rsidRPr="00884352" w:rsidRDefault="00B40AAC" w:rsidP="00B40AAC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>
        <w:rPr>
          <w:kern w:val="1"/>
          <w:szCs w:val="22"/>
        </w:rPr>
        <w:t xml:space="preserve">Webchat </w:t>
      </w:r>
      <w:hyperlink r:id="rId13" w:history="1">
        <w:r w:rsidRPr="00D43B75">
          <w:rPr>
            <w:rStyle w:val="Hyperlink"/>
            <w:kern w:val="1"/>
            <w:szCs w:val="22"/>
          </w:rPr>
          <w:t>ndis.gov.au</w:t>
        </w:r>
      </w:hyperlink>
    </w:p>
    <w:p w14:paraId="72C41EB0" w14:textId="6F1665BE" w:rsidR="00B40AAC" w:rsidRDefault="00B40AAC" w:rsidP="00B40AAC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r>
        <w:rPr>
          <w:spacing w:val="-5"/>
          <w:kern w:val="1"/>
          <w:szCs w:val="22"/>
        </w:rPr>
        <w:t>Follow us on our social channels</w:t>
      </w:r>
      <w:r w:rsidR="00410DE3">
        <w:rPr>
          <w:spacing w:val="-5"/>
          <w:kern w:val="1"/>
          <w:szCs w:val="22"/>
        </w:rPr>
        <w:t>:</w:t>
      </w:r>
    </w:p>
    <w:p w14:paraId="68DA2B2A" w14:textId="6BDFBE6F" w:rsidR="00B40AAC" w:rsidRDefault="00EA1597" w:rsidP="00B40AAC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hyperlink r:id="rId14" w:history="1">
        <w:r w:rsidR="00B40AAC" w:rsidRPr="00892BAF">
          <w:rPr>
            <w:rStyle w:val="Hyperlink"/>
            <w:spacing w:val="-5"/>
            <w:kern w:val="1"/>
            <w:szCs w:val="22"/>
          </w:rPr>
          <w:t>Facebook</w:t>
        </w:r>
      </w:hyperlink>
      <w:r w:rsidR="00B40AAC">
        <w:rPr>
          <w:spacing w:val="-5"/>
          <w:kern w:val="1"/>
          <w:szCs w:val="22"/>
        </w:rPr>
        <w:t xml:space="preserve">, </w:t>
      </w:r>
      <w:hyperlink r:id="rId15" w:history="1">
        <w:r w:rsidR="00B40AAC" w:rsidRPr="009C27F0">
          <w:rPr>
            <w:rStyle w:val="Hyperlink"/>
            <w:spacing w:val="-5"/>
            <w:kern w:val="1"/>
            <w:szCs w:val="22"/>
          </w:rPr>
          <w:t>Instagram</w:t>
        </w:r>
      </w:hyperlink>
      <w:r w:rsidR="00B40AAC">
        <w:rPr>
          <w:spacing w:val="-5"/>
          <w:kern w:val="1"/>
          <w:szCs w:val="22"/>
        </w:rPr>
        <w:t xml:space="preserve">, </w:t>
      </w:r>
      <w:hyperlink r:id="rId16" w:history="1">
        <w:r w:rsidR="00B40AAC" w:rsidRPr="00234434">
          <w:rPr>
            <w:rStyle w:val="Hyperlink"/>
            <w:spacing w:val="-5"/>
            <w:kern w:val="1"/>
            <w:szCs w:val="22"/>
          </w:rPr>
          <w:t>YouTube</w:t>
        </w:r>
      </w:hyperlink>
      <w:r w:rsidR="00B40AAC">
        <w:rPr>
          <w:spacing w:val="-5"/>
          <w:kern w:val="1"/>
          <w:szCs w:val="22"/>
        </w:rPr>
        <w:t xml:space="preserve">, </w:t>
      </w:r>
      <w:hyperlink r:id="rId17" w:history="1">
        <w:r w:rsidR="00B40AAC">
          <w:rPr>
            <w:rStyle w:val="Hyperlink"/>
            <w:spacing w:val="-5"/>
            <w:kern w:val="1"/>
            <w:szCs w:val="22"/>
          </w:rPr>
          <w:t>LinkedIn</w:t>
        </w:r>
      </w:hyperlink>
    </w:p>
    <w:p w14:paraId="14B6D363" w14:textId="77777777" w:rsidR="00B40AAC" w:rsidRPr="00884352" w:rsidRDefault="00B40AAC" w:rsidP="00B40AAC">
      <w:pPr>
        <w:autoSpaceDE w:val="0"/>
        <w:autoSpaceDN w:val="0"/>
        <w:adjustRightInd w:val="0"/>
        <w:spacing w:before="116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need help with English</w:t>
      </w:r>
    </w:p>
    <w:p w14:paraId="44D82A5F" w14:textId="01ED58B5" w:rsidR="0064232A" w:rsidRDefault="00B40AAC" w:rsidP="00B40AAC">
      <w:pPr>
        <w:autoSpaceDE w:val="0"/>
        <w:autoSpaceDN w:val="0"/>
        <w:adjustRightInd w:val="0"/>
        <w:spacing w:before="54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TIS:</w:t>
      </w:r>
      <w:r w:rsidRPr="00884352">
        <w:rPr>
          <w:kern w:val="1"/>
          <w:szCs w:val="22"/>
        </w:rPr>
        <w:t xml:space="preserve"> 131 450</w:t>
      </w:r>
    </w:p>
    <w:p w14:paraId="33DE5B33" w14:textId="77777777" w:rsidR="00B40AAC" w:rsidRPr="00884352" w:rsidRDefault="00B40AAC" w:rsidP="00B40AAC">
      <w:pPr>
        <w:autoSpaceDE w:val="0"/>
        <w:autoSpaceDN w:val="0"/>
        <w:adjustRightInd w:val="0"/>
        <w:spacing w:before="235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are deaf or hard of hearing</w:t>
      </w:r>
    </w:p>
    <w:p w14:paraId="745D8173" w14:textId="77777777" w:rsidR="00B40AAC" w:rsidRPr="00884352" w:rsidRDefault="00B40AAC" w:rsidP="00B40AAC">
      <w:pPr>
        <w:autoSpaceDE w:val="0"/>
        <w:autoSpaceDN w:val="0"/>
        <w:adjustRightInd w:val="0"/>
        <w:spacing w:before="53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TTY:</w:t>
      </w:r>
      <w:r w:rsidRPr="00884352">
        <w:rPr>
          <w:kern w:val="1"/>
          <w:szCs w:val="22"/>
        </w:rPr>
        <w:t xml:space="preserve"> 1800 555 677</w:t>
      </w:r>
    </w:p>
    <w:p w14:paraId="423C1562" w14:textId="77777777" w:rsidR="00B40AAC" w:rsidRPr="00884352" w:rsidRDefault="00B40AAC" w:rsidP="00B40AAC">
      <w:pPr>
        <w:autoSpaceDE w:val="0"/>
        <w:autoSpaceDN w:val="0"/>
        <w:adjustRightInd w:val="0"/>
        <w:spacing w:before="116"/>
        <w:ind w:right="4"/>
        <w:rPr>
          <w:kern w:val="1"/>
          <w:szCs w:val="22"/>
        </w:rPr>
      </w:pPr>
      <w:r>
        <w:rPr>
          <w:b/>
          <w:kern w:val="1"/>
          <w:szCs w:val="22"/>
        </w:rPr>
        <w:t>Voice relay</w:t>
      </w:r>
      <w:r w:rsidRPr="00884352">
        <w:rPr>
          <w:b/>
          <w:kern w:val="1"/>
          <w:szCs w:val="22"/>
        </w:rPr>
        <w:t>:</w:t>
      </w:r>
      <w:r w:rsidRPr="00884352">
        <w:rPr>
          <w:kern w:val="1"/>
          <w:szCs w:val="22"/>
        </w:rPr>
        <w:t xml:space="preserve"> 1800 555 727</w:t>
      </w:r>
    </w:p>
    <w:p w14:paraId="160D2D24" w14:textId="0543CA00" w:rsidR="001375CA" w:rsidRPr="00535418" w:rsidRDefault="00B40AAC" w:rsidP="00535418">
      <w:pPr>
        <w:autoSpaceDE w:val="0"/>
        <w:autoSpaceDN w:val="0"/>
        <w:adjustRightInd w:val="0"/>
        <w:spacing w:before="116" w:line="338" w:lineRule="auto"/>
        <w:ind w:right="4"/>
        <w:rPr>
          <w:b/>
          <w:bCs/>
          <w:spacing w:val="-5"/>
          <w:kern w:val="1"/>
          <w:szCs w:val="22"/>
        </w:rPr>
      </w:pPr>
      <w:r>
        <w:rPr>
          <w:b/>
          <w:bCs/>
          <w:spacing w:val="-5"/>
          <w:kern w:val="1"/>
          <w:szCs w:val="22"/>
        </w:rPr>
        <w:t xml:space="preserve">National Relay Service: </w:t>
      </w:r>
      <w:hyperlink r:id="rId18" w:history="1">
        <w:r>
          <w:rPr>
            <w:rStyle w:val="Hyperlink"/>
            <w:kern w:val="1"/>
            <w:szCs w:val="22"/>
          </w:rPr>
          <w:t>relayservice.gov.au</w:t>
        </w:r>
      </w:hyperlink>
    </w:p>
    <w:sectPr w:rsidR="001375CA" w:rsidRPr="00535418" w:rsidSect="001F207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3A119" w14:textId="77777777" w:rsidR="001F207A" w:rsidRDefault="001F207A" w:rsidP="00863C7F">
      <w:r>
        <w:separator/>
      </w:r>
    </w:p>
    <w:p w14:paraId="7DF8194A" w14:textId="77777777" w:rsidR="001F207A" w:rsidRDefault="001F207A" w:rsidP="00863C7F"/>
    <w:p w14:paraId="31EF2A96" w14:textId="77777777" w:rsidR="001F207A" w:rsidRDefault="001F207A" w:rsidP="00863C7F"/>
    <w:p w14:paraId="3F419C53" w14:textId="77777777" w:rsidR="001F207A" w:rsidRDefault="001F207A" w:rsidP="00863C7F"/>
    <w:p w14:paraId="53170234" w14:textId="77777777" w:rsidR="001F207A" w:rsidRDefault="001F207A" w:rsidP="00863C7F"/>
    <w:p w14:paraId="34BC6DDE" w14:textId="77777777" w:rsidR="001F207A" w:rsidRDefault="001F207A" w:rsidP="00863C7F"/>
    <w:p w14:paraId="3BCFA37B" w14:textId="77777777" w:rsidR="001F207A" w:rsidRDefault="001F207A" w:rsidP="00863C7F"/>
    <w:p w14:paraId="27BF8A9D" w14:textId="77777777" w:rsidR="001F207A" w:rsidRDefault="001F207A" w:rsidP="00863C7F"/>
    <w:p w14:paraId="7A357635" w14:textId="77777777" w:rsidR="001F207A" w:rsidRDefault="001F207A" w:rsidP="00863C7F"/>
    <w:p w14:paraId="7004D2E6" w14:textId="77777777" w:rsidR="001F207A" w:rsidRDefault="001F207A" w:rsidP="00863C7F"/>
  </w:endnote>
  <w:endnote w:type="continuationSeparator" w:id="0">
    <w:p w14:paraId="38B9B7A7" w14:textId="77777777" w:rsidR="001F207A" w:rsidRDefault="001F207A" w:rsidP="00863C7F">
      <w:r>
        <w:continuationSeparator/>
      </w:r>
    </w:p>
    <w:p w14:paraId="47C763F9" w14:textId="77777777" w:rsidR="001F207A" w:rsidRDefault="001F207A" w:rsidP="00863C7F"/>
    <w:p w14:paraId="47532D49" w14:textId="77777777" w:rsidR="001F207A" w:rsidRDefault="001F207A" w:rsidP="00863C7F"/>
    <w:p w14:paraId="5CFD1D96" w14:textId="77777777" w:rsidR="001F207A" w:rsidRDefault="001F207A" w:rsidP="00863C7F"/>
    <w:p w14:paraId="7564FC0D" w14:textId="77777777" w:rsidR="001F207A" w:rsidRDefault="001F207A" w:rsidP="00863C7F"/>
    <w:p w14:paraId="3E266287" w14:textId="77777777" w:rsidR="001F207A" w:rsidRDefault="001F207A" w:rsidP="00863C7F"/>
    <w:p w14:paraId="619EACC8" w14:textId="77777777" w:rsidR="001F207A" w:rsidRDefault="001F207A" w:rsidP="00863C7F"/>
    <w:p w14:paraId="1F576966" w14:textId="77777777" w:rsidR="001F207A" w:rsidRDefault="001F207A" w:rsidP="00863C7F"/>
    <w:p w14:paraId="77732161" w14:textId="77777777" w:rsidR="001F207A" w:rsidRDefault="001F207A" w:rsidP="00863C7F"/>
    <w:p w14:paraId="16D47057" w14:textId="77777777" w:rsidR="001F207A" w:rsidRDefault="001F207A" w:rsidP="00863C7F"/>
  </w:endnote>
  <w:endnote w:type="continuationNotice" w:id="1">
    <w:p w14:paraId="1A1E82DA" w14:textId="77777777" w:rsidR="001F207A" w:rsidRDefault="001F20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Malgun Gothic Semilight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3A4C7" w14:textId="77777777" w:rsidR="002B27DE" w:rsidRDefault="002B27DE" w:rsidP="009C3FA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8350F81" w14:textId="77777777" w:rsidR="008D4B76" w:rsidRDefault="008D4B76" w:rsidP="002B27DE">
    <w:pPr>
      <w:pStyle w:val="Footer"/>
      <w:ind w:right="360"/>
    </w:pPr>
  </w:p>
  <w:p w14:paraId="66A09DF4" w14:textId="77777777" w:rsidR="00AA6762" w:rsidRDefault="00AA6762" w:rsidP="00863C7F"/>
  <w:p w14:paraId="3AD899FE" w14:textId="77777777" w:rsidR="00AA6762" w:rsidRDefault="00AA6762" w:rsidP="00863C7F"/>
  <w:p w14:paraId="229884E2" w14:textId="77777777" w:rsidR="00A71751" w:rsidRDefault="00A71751" w:rsidP="00863C7F"/>
  <w:p w14:paraId="502EA340" w14:textId="77777777" w:rsidR="00A71751" w:rsidRDefault="00A71751" w:rsidP="00863C7F"/>
  <w:p w14:paraId="28399D3A" w14:textId="77777777" w:rsidR="00A71751" w:rsidRDefault="00A71751" w:rsidP="00863C7F"/>
  <w:p w14:paraId="45517EC8" w14:textId="77777777" w:rsidR="00A71751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859304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5B0EA5" w14:textId="1D4746E5" w:rsidR="002B27DE" w:rsidRDefault="002B27DE" w:rsidP="002B27DE">
        <w:pPr>
          <w:pStyle w:val="Footer"/>
          <w:framePr w:h="661" w:hRule="exact" w:wrap="none" w:vAnchor="text" w:hAnchor="page" w:x="10381" w:y="257"/>
          <w:rPr>
            <w:rStyle w:val="PageNumber"/>
          </w:rPr>
        </w:pPr>
        <w:r w:rsidRPr="002B27DE">
          <w:rPr>
            <w:rStyle w:val="PageNumber"/>
            <w:b/>
            <w:bCs/>
            <w:color w:val="6B2876" w:themeColor="text2"/>
          </w:rPr>
          <w:fldChar w:fldCharType="begin"/>
        </w:r>
        <w:r w:rsidRPr="002B27DE">
          <w:rPr>
            <w:rStyle w:val="PageNumber"/>
            <w:b/>
            <w:bCs/>
            <w:color w:val="6B2876" w:themeColor="text2"/>
          </w:rPr>
          <w:instrText xml:space="preserve"> PAGE </w:instrText>
        </w:r>
        <w:r w:rsidRPr="002B27DE">
          <w:rPr>
            <w:rStyle w:val="PageNumber"/>
            <w:b/>
            <w:bCs/>
            <w:color w:val="6B2876" w:themeColor="text2"/>
          </w:rPr>
          <w:fldChar w:fldCharType="separate"/>
        </w:r>
        <w:r w:rsidR="00B41091">
          <w:rPr>
            <w:rStyle w:val="PageNumber"/>
            <w:b/>
            <w:bCs/>
            <w:noProof/>
            <w:color w:val="6B2876" w:themeColor="text2"/>
          </w:rPr>
          <w:t>6</w:t>
        </w:r>
        <w:r w:rsidRPr="002B27DE">
          <w:rPr>
            <w:rStyle w:val="PageNumber"/>
            <w:b/>
            <w:bCs/>
            <w:color w:val="6B2876" w:themeColor="text2"/>
          </w:rPr>
          <w:fldChar w:fldCharType="end"/>
        </w:r>
      </w:p>
    </w:sdtContent>
  </w:sdt>
  <w:p w14:paraId="1F4DCDF9" w14:textId="75F0C077" w:rsidR="00285DEE" w:rsidRPr="002B0535" w:rsidRDefault="00285DEE" w:rsidP="002B0535"/>
  <w:p w14:paraId="06E39104" w14:textId="77777777" w:rsidR="00A71751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62D32" w14:textId="77777777" w:rsidR="00285DEE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006F8" w14:textId="77777777" w:rsidR="001F207A" w:rsidRDefault="001F207A" w:rsidP="00863C7F">
      <w:r>
        <w:separator/>
      </w:r>
    </w:p>
    <w:p w14:paraId="1D88134A" w14:textId="77777777" w:rsidR="001F207A" w:rsidRDefault="001F207A" w:rsidP="00863C7F"/>
    <w:p w14:paraId="0858C465" w14:textId="77777777" w:rsidR="001F207A" w:rsidRDefault="001F207A" w:rsidP="00863C7F"/>
    <w:p w14:paraId="5073073F" w14:textId="77777777" w:rsidR="001F207A" w:rsidRDefault="001F207A" w:rsidP="00863C7F"/>
    <w:p w14:paraId="67E9CA56" w14:textId="77777777" w:rsidR="001F207A" w:rsidRDefault="001F207A" w:rsidP="00863C7F"/>
    <w:p w14:paraId="0F0425E7" w14:textId="77777777" w:rsidR="001F207A" w:rsidRDefault="001F207A" w:rsidP="00863C7F"/>
    <w:p w14:paraId="2D2ECE89" w14:textId="77777777" w:rsidR="001F207A" w:rsidRDefault="001F207A" w:rsidP="00863C7F"/>
    <w:p w14:paraId="77B61969" w14:textId="77777777" w:rsidR="001F207A" w:rsidRDefault="001F207A" w:rsidP="00863C7F"/>
    <w:p w14:paraId="1FF9C177" w14:textId="77777777" w:rsidR="001F207A" w:rsidRDefault="001F207A" w:rsidP="00863C7F"/>
    <w:p w14:paraId="4B7FB07F" w14:textId="77777777" w:rsidR="001F207A" w:rsidRDefault="001F207A" w:rsidP="00863C7F"/>
  </w:footnote>
  <w:footnote w:type="continuationSeparator" w:id="0">
    <w:p w14:paraId="0D0AD93F" w14:textId="77777777" w:rsidR="001F207A" w:rsidRDefault="001F207A" w:rsidP="00863C7F">
      <w:r>
        <w:continuationSeparator/>
      </w:r>
    </w:p>
    <w:p w14:paraId="743CFD68" w14:textId="77777777" w:rsidR="001F207A" w:rsidRDefault="001F207A" w:rsidP="00863C7F"/>
    <w:p w14:paraId="62D26F79" w14:textId="77777777" w:rsidR="001F207A" w:rsidRDefault="001F207A" w:rsidP="00863C7F"/>
    <w:p w14:paraId="3E0B55FD" w14:textId="77777777" w:rsidR="001F207A" w:rsidRDefault="001F207A" w:rsidP="00863C7F"/>
    <w:p w14:paraId="53EEAD5D" w14:textId="77777777" w:rsidR="001F207A" w:rsidRDefault="001F207A" w:rsidP="00863C7F"/>
    <w:p w14:paraId="067DBC8E" w14:textId="77777777" w:rsidR="001F207A" w:rsidRDefault="001F207A" w:rsidP="00863C7F"/>
    <w:p w14:paraId="20B7390D" w14:textId="77777777" w:rsidR="001F207A" w:rsidRDefault="001F207A" w:rsidP="00863C7F"/>
    <w:p w14:paraId="30147AAB" w14:textId="77777777" w:rsidR="001F207A" w:rsidRDefault="001F207A" w:rsidP="00863C7F"/>
    <w:p w14:paraId="1CB2CEE3" w14:textId="77777777" w:rsidR="001F207A" w:rsidRDefault="001F207A" w:rsidP="00863C7F"/>
    <w:p w14:paraId="12B78900" w14:textId="77777777" w:rsidR="001F207A" w:rsidRDefault="001F207A" w:rsidP="00863C7F"/>
  </w:footnote>
  <w:footnote w:type="continuationNotice" w:id="1">
    <w:p w14:paraId="39659F50" w14:textId="77777777" w:rsidR="001F207A" w:rsidRDefault="001F20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E6430" w14:textId="77777777" w:rsidR="008D4B76" w:rsidRDefault="008D4B76" w:rsidP="00863C7F">
    <w:pPr>
      <w:pStyle w:val="Header"/>
    </w:pPr>
  </w:p>
  <w:p w14:paraId="27966918" w14:textId="77777777" w:rsidR="00AA6762" w:rsidRDefault="00AA6762" w:rsidP="00863C7F"/>
  <w:p w14:paraId="504A8786" w14:textId="77777777" w:rsidR="00AA6762" w:rsidRDefault="00AA6762" w:rsidP="00863C7F"/>
  <w:p w14:paraId="563DF64C" w14:textId="77777777" w:rsidR="00A71751" w:rsidRDefault="00A71751" w:rsidP="00863C7F"/>
  <w:p w14:paraId="221E9A8D" w14:textId="77777777" w:rsidR="00A71751" w:rsidRDefault="00A71751" w:rsidP="00863C7F"/>
  <w:p w14:paraId="0B1BDE01" w14:textId="77777777" w:rsidR="00A71751" w:rsidRDefault="00A71751" w:rsidP="00863C7F"/>
  <w:p w14:paraId="47208A7B" w14:textId="77777777" w:rsidR="00A71751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26427" w14:textId="5FC13898" w:rsidR="00A71751" w:rsidRPr="002B0535" w:rsidRDefault="002B27DE" w:rsidP="002B0535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5DD908E" wp14:editId="6FFF4CDB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7560000" cy="1800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 xmlns:adec="http://schemas.microsoft.com/office/drawing/2017/decorative" xmlns:arto="http://schemas.microsoft.com/office/word/2006/arto">
          <w:pict>
            <v:rect id="Rectangle 1" style="position:absolute;margin-left:-1in;margin-top:-38.6pt;width:595.3pt;height:14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6b2876 [3215]" stroked="f" strokeweight="1pt" w14:anchorId="0A34CD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5F23A" w14:textId="2BC72934" w:rsidR="00180D51" w:rsidRPr="0025303C" w:rsidRDefault="002B27DE" w:rsidP="00090825">
    <w:pPr>
      <w:pStyle w:val="Header"/>
      <w:jc w:val="left"/>
      <w:rPr>
        <w:color w:val="F9F9F9" w:themeColor="background1"/>
      </w:rPr>
    </w:pPr>
    <w:r w:rsidRPr="003A3FCC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0347362" wp14:editId="673B39F6">
              <wp:simplePos x="0" y="0"/>
              <wp:positionH relativeFrom="margin">
                <wp:posOffset>-914400</wp:posOffset>
              </wp:positionH>
              <wp:positionV relativeFrom="margin">
                <wp:posOffset>-1213485</wp:posOffset>
              </wp:positionV>
              <wp:extent cx="7559675" cy="10688320"/>
              <wp:effectExtent l="0" t="0" r="0" b="508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 xmlns:adec="http://schemas.microsoft.com/office/drawing/2017/decorative" xmlns:a14="http://schemas.microsoft.com/office/drawing/2010/main" xmlns:arto="http://schemas.microsoft.com/office/word/2006/arto">
          <w:pict>
            <v:rect id="Rectangle 7" style="position:absolute;margin-left:-1in;margin-top:-95.55pt;width:595.25pt;height:841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lt="&quot;&quot;" o:spid="_x0000_s1026" stroked="f" strokeweight="1pt" w14:anchorId="6EFF52ED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">
              <v:fill type="frame" o:title="" recolor="t" rotate="t" r:id="rId2"/>
              <v:textbox inset="2.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BA4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142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8A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867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121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8EF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E0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A85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70E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33506D"/>
    <w:multiLevelType w:val="hybridMultilevel"/>
    <w:tmpl w:val="46B63D5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082D474B"/>
    <w:multiLevelType w:val="multilevel"/>
    <w:tmpl w:val="7A12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79486B"/>
    <w:multiLevelType w:val="hybridMultilevel"/>
    <w:tmpl w:val="D87456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5F0D4F"/>
    <w:multiLevelType w:val="hybridMultilevel"/>
    <w:tmpl w:val="7158E18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279676D"/>
    <w:multiLevelType w:val="hybridMultilevel"/>
    <w:tmpl w:val="2362EB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A74D3B"/>
    <w:multiLevelType w:val="hybridMultilevel"/>
    <w:tmpl w:val="904C352C"/>
    <w:lvl w:ilvl="0" w:tplc="357A149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B15B19"/>
    <w:multiLevelType w:val="hybridMultilevel"/>
    <w:tmpl w:val="4F9204F2"/>
    <w:lvl w:ilvl="0" w:tplc="0EB483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7011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0264C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E92CD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4E47E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6CE6B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E5C63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4A056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38637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1EDC1578"/>
    <w:multiLevelType w:val="hybridMultilevel"/>
    <w:tmpl w:val="5D0E7DC2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3055FF"/>
    <w:multiLevelType w:val="hybridMultilevel"/>
    <w:tmpl w:val="A0848650"/>
    <w:lvl w:ilvl="0" w:tplc="489E4EDC">
      <w:start w:val="1"/>
      <w:numFmt w:val="bullet"/>
      <w:pStyle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9" w15:restartNumberingAfterBreak="0">
    <w:nsid w:val="251D7B63"/>
    <w:multiLevelType w:val="hybridMultilevel"/>
    <w:tmpl w:val="3D4A9A98"/>
    <w:lvl w:ilvl="0" w:tplc="532AF2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601DFC"/>
    <w:multiLevelType w:val="hybridMultilevel"/>
    <w:tmpl w:val="E1F66050"/>
    <w:lvl w:ilvl="0" w:tplc="591265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738E6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4A44F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79272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7C896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41823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EEAE8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FC661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D2035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1" w15:restartNumberingAfterBreak="0">
    <w:nsid w:val="275F1867"/>
    <w:multiLevelType w:val="hybridMultilevel"/>
    <w:tmpl w:val="B98CC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4174D9"/>
    <w:multiLevelType w:val="hybridMultilevel"/>
    <w:tmpl w:val="0840F8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5" w15:restartNumberingAfterBreak="0">
    <w:nsid w:val="35DF5DF9"/>
    <w:multiLevelType w:val="hybridMultilevel"/>
    <w:tmpl w:val="2ACE7B2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7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C6A5653"/>
    <w:multiLevelType w:val="hybridMultilevel"/>
    <w:tmpl w:val="D6C6E284"/>
    <w:lvl w:ilvl="0" w:tplc="85EC35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67E0F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67047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91C8A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F269C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D0D7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8A97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6C045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DA089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C0FE2"/>
    <w:multiLevelType w:val="hybridMultilevel"/>
    <w:tmpl w:val="2A58C5A6"/>
    <w:lvl w:ilvl="0" w:tplc="411EB0AC">
      <w:start w:val="1"/>
      <w:numFmt w:val="decimal"/>
      <w:lvlText w:val="%1."/>
      <w:lvlJc w:val="lef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7411F4E"/>
    <w:multiLevelType w:val="hybridMultilevel"/>
    <w:tmpl w:val="4906C1B4"/>
    <w:lvl w:ilvl="0" w:tplc="C6ECE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4C487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60412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7A88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E741F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BCA55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EBED5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EEE04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BBAD0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3" w15:restartNumberingAfterBreak="0">
    <w:nsid w:val="59A26521"/>
    <w:multiLevelType w:val="hybridMultilevel"/>
    <w:tmpl w:val="C1C06162"/>
    <w:lvl w:ilvl="0" w:tplc="421C8CE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5EBC1645"/>
    <w:multiLevelType w:val="hybridMultilevel"/>
    <w:tmpl w:val="17AA2E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5C69A9"/>
    <w:multiLevelType w:val="hybridMultilevel"/>
    <w:tmpl w:val="A57E4D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4462B"/>
    <w:multiLevelType w:val="hybridMultilevel"/>
    <w:tmpl w:val="2448429A"/>
    <w:lvl w:ilvl="0" w:tplc="5A54AF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34EAC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3140D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D2424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EC849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24413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4D261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C24E6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F0853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7" w15:restartNumberingAfterBreak="0">
    <w:nsid w:val="6F8D3BD1"/>
    <w:multiLevelType w:val="hybridMultilevel"/>
    <w:tmpl w:val="FF32C940"/>
    <w:lvl w:ilvl="0" w:tplc="2E3622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F6224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4E4BD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3FCA1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CDCC7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FA899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D1294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CFA29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E5273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8" w15:restartNumberingAfterBreak="0">
    <w:nsid w:val="7B430B7C"/>
    <w:multiLevelType w:val="hybridMultilevel"/>
    <w:tmpl w:val="932C8086"/>
    <w:lvl w:ilvl="0" w:tplc="395E50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186E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6F405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CB44B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F78CB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08AA6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8FC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F2E7A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680BF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9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98681">
    <w:abstractNumId w:val="25"/>
  </w:num>
  <w:num w:numId="2" w16cid:durableId="2121680246">
    <w:abstractNumId w:val="33"/>
  </w:num>
  <w:num w:numId="3" w16cid:durableId="1541623800">
    <w:abstractNumId w:val="19"/>
  </w:num>
  <w:num w:numId="4" w16cid:durableId="1912080438">
    <w:abstractNumId w:val="26"/>
  </w:num>
  <w:num w:numId="5" w16cid:durableId="1544713539">
    <w:abstractNumId w:val="21"/>
  </w:num>
  <w:num w:numId="6" w16cid:durableId="696348657">
    <w:abstractNumId w:val="30"/>
  </w:num>
  <w:num w:numId="7" w16cid:durableId="1376587730">
    <w:abstractNumId w:val="17"/>
  </w:num>
  <w:num w:numId="8" w16cid:durableId="409276271">
    <w:abstractNumId w:val="14"/>
  </w:num>
  <w:num w:numId="9" w16cid:durableId="483468490">
    <w:abstractNumId w:val="0"/>
  </w:num>
  <w:num w:numId="10" w16cid:durableId="661351172">
    <w:abstractNumId w:val="1"/>
  </w:num>
  <w:num w:numId="11" w16cid:durableId="1941716446">
    <w:abstractNumId w:val="2"/>
  </w:num>
  <w:num w:numId="12" w16cid:durableId="1139345476">
    <w:abstractNumId w:val="3"/>
  </w:num>
  <w:num w:numId="13" w16cid:durableId="1709603243">
    <w:abstractNumId w:val="8"/>
  </w:num>
  <w:num w:numId="14" w16cid:durableId="1928464359">
    <w:abstractNumId w:val="4"/>
  </w:num>
  <w:num w:numId="15" w16cid:durableId="239490015">
    <w:abstractNumId w:val="5"/>
  </w:num>
  <w:num w:numId="16" w16cid:durableId="1671907095">
    <w:abstractNumId w:val="6"/>
  </w:num>
  <w:num w:numId="17" w16cid:durableId="810899894">
    <w:abstractNumId w:val="7"/>
  </w:num>
  <w:num w:numId="18" w16cid:durableId="215237311">
    <w:abstractNumId w:val="18"/>
  </w:num>
  <w:num w:numId="19" w16cid:durableId="1884562796">
    <w:abstractNumId w:val="29"/>
  </w:num>
  <w:num w:numId="20" w16cid:durableId="1118337247">
    <w:abstractNumId w:val="39"/>
  </w:num>
  <w:num w:numId="21" w16cid:durableId="315038996">
    <w:abstractNumId w:val="23"/>
  </w:num>
  <w:num w:numId="22" w16cid:durableId="1290403941">
    <w:abstractNumId w:val="15"/>
  </w:num>
  <w:num w:numId="23" w16cid:durableId="62068380">
    <w:abstractNumId w:val="24"/>
  </w:num>
  <w:num w:numId="24" w16cid:durableId="664359205">
    <w:abstractNumId w:val="31"/>
  </w:num>
  <w:num w:numId="25" w16cid:durableId="596332439">
    <w:abstractNumId w:val="27"/>
  </w:num>
  <w:num w:numId="26" w16cid:durableId="1014843984">
    <w:abstractNumId w:val="22"/>
  </w:num>
  <w:num w:numId="27" w16cid:durableId="696734502">
    <w:abstractNumId w:val="10"/>
  </w:num>
  <w:num w:numId="28" w16cid:durableId="1600678795">
    <w:abstractNumId w:val="34"/>
  </w:num>
  <w:num w:numId="29" w16cid:durableId="709065905">
    <w:abstractNumId w:val="32"/>
  </w:num>
  <w:num w:numId="30" w16cid:durableId="909727726">
    <w:abstractNumId w:val="37"/>
  </w:num>
  <w:num w:numId="31" w16cid:durableId="1995840541">
    <w:abstractNumId w:val="28"/>
  </w:num>
  <w:num w:numId="32" w16cid:durableId="810557733">
    <w:abstractNumId w:val="16"/>
  </w:num>
  <w:num w:numId="33" w16cid:durableId="2046127083">
    <w:abstractNumId w:val="20"/>
  </w:num>
  <w:num w:numId="34" w16cid:durableId="708645746">
    <w:abstractNumId w:val="38"/>
  </w:num>
  <w:num w:numId="35" w16cid:durableId="1039088893">
    <w:abstractNumId w:val="36"/>
  </w:num>
  <w:num w:numId="36" w16cid:durableId="456070815">
    <w:abstractNumId w:val="11"/>
  </w:num>
  <w:num w:numId="37" w16cid:durableId="1212813830">
    <w:abstractNumId w:val="13"/>
  </w:num>
  <w:num w:numId="38" w16cid:durableId="294146637">
    <w:abstractNumId w:val="12"/>
  </w:num>
  <w:num w:numId="39" w16cid:durableId="1734698570">
    <w:abstractNumId w:val="9"/>
  </w:num>
  <w:num w:numId="40" w16cid:durableId="451040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0D4"/>
    <w:rsid w:val="000036A1"/>
    <w:rsid w:val="00012EC4"/>
    <w:rsid w:val="0002502B"/>
    <w:rsid w:val="00034CD5"/>
    <w:rsid w:val="00043C99"/>
    <w:rsid w:val="00043EEF"/>
    <w:rsid w:val="0004783C"/>
    <w:rsid w:val="00057D53"/>
    <w:rsid w:val="000609B7"/>
    <w:rsid w:val="00060AA1"/>
    <w:rsid w:val="00066632"/>
    <w:rsid w:val="00073EE6"/>
    <w:rsid w:val="000773EC"/>
    <w:rsid w:val="000778DA"/>
    <w:rsid w:val="00087E2F"/>
    <w:rsid w:val="00090825"/>
    <w:rsid w:val="00091822"/>
    <w:rsid w:val="00094D14"/>
    <w:rsid w:val="000961B9"/>
    <w:rsid w:val="00096A42"/>
    <w:rsid w:val="000A55F5"/>
    <w:rsid w:val="000B301B"/>
    <w:rsid w:val="000B538E"/>
    <w:rsid w:val="000C39CE"/>
    <w:rsid w:val="000D06FD"/>
    <w:rsid w:val="000D5E12"/>
    <w:rsid w:val="000F2BE9"/>
    <w:rsid w:val="000F2C37"/>
    <w:rsid w:val="000F3CE9"/>
    <w:rsid w:val="000F6F72"/>
    <w:rsid w:val="00102A1D"/>
    <w:rsid w:val="001052E7"/>
    <w:rsid w:val="00110538"/>
    <w:rsid w:val="00115C76"/>
    <w:rsid w:val="001215B2"/>
    <w:rsid w:val="001258BB"/>
    <w:rsid w:val="00130275"/>
    <w:rsid w:val="0013052B"/>
    <w:rsid w:val="001375CA"/>
    <w:rsid w:val="0014207A"/>
    <w:rsid w:val="00147BFE"/>
    <w:rsid w:val="00151E34"/>
    <w:rsid w:val="00163ADE"/>
    <w:rsid w:val="001665A1"/>
    <w:rsid w:val="00167490"/>
    <w:rsid w:val="00172421"/>
    <w:rsid w:val="001747A5"/>
    <w:rsid w:val="00175254"/>
    <w:rsid w:val="001809B3"/>
    <w:rsid w:val="00180D51"/>
    <w:rsid w:val="00187EA6"/>
    <w:rsid w:val="001A15AB"/>
    <w:rsid w:val="001A570B"/>
    <w:rsid w:val="001A623D"/>
    <w:rsid w:val="001A664A"/>
    <w:rsid w:val="001A7791"/>
    <w:rsid w:val="001B5EC7"/>
    <w:rsid w:val="001B61E4"/>
    <w:rsid w:val="001C278F"/>
    <w:rsid w:val="001C4E9F"/>
    <w:rsid w:val="001D040F"/>
    <w:rsid w:val="001D1301"/>
    <w:rsid w:val="001D3880"/>
    <w:rsid w:val="001D54DC"/>
    <w:rsid w:val="001D591C"/>
    <w:rsid w:val="001E630D"/>
    <w:rsid w:val="001E6383"/>
    <w:rsid w:val="001F207A"/>
    <w:rsid w:val="001F372C"/>
    <w:rsid w:val="001F67ED"/>
    <w:rsid w:val="001F7512"/>
    <w:rsid w:val="002107F0"/>
    <w:rsid w:val="00223DBB"/>
    <w:rsid w:val="002321EA"/>
    <w:rsid w:val="0023603F"/>
    <w:rsid w:val="00237E05"/>
    <w:rsid w:val="00242669"/>
    <w:rsid w:val="00245900"/>
    <w:rsid w:val="002519B4"/>
    <w:rsid w:val="0025303C"/>
    <w:rsid w:val="00257813"/>
    <w:rsid w:val="002600B6"/>
    <w:rsid w:val="00266D3A"/>
    <w:rsid w:val="00266D79"/>
    <w:rsid w:val="00284961"/>
    <w:rsid w:val="00285DEE"/>
    <w:rsid w:val="0028712A"/>
    <w:rsid w:val="00293642"/>
    <w:rsid w:val="002A244C"/>
    <w:rsid w:val="002A30E0"/>
    <w:rsid w:val="002A490D"/>
    <w:rsid w:val="002B0535"/>
    <w:rsid w:val="002B27DE"/>
    <w:rsid w:val="002B4F22"/>
    <w:rsid w:val="002C13AB"/>
    <w:rsid w:val="002D3B2F"/>
    <w:rsid w:val="002E45F6"/>
    <w:rsid w:val="002F3E7E"/>
    <w:rsid w:val="002F7C36"/>
    <w:rsid w:val="0030052F"/>
    <w:rsid w:val="00304C4D"/>
    <w:rsid w:val="003160D4"/>
    <w:rsid w:val="00316FB6"/>
    <w:rsid w:val="00322E1B"/>
    <w:rsid w:val="00323BB7"/>
    <w:rsid w:val="003312A0"/>
    <w:rsid w:val="003313CD"/>
    <w:rsid w:val="00336A34"/>
    <w:rsid w:val="00347C8A"/>
    <w:rsid w:val="003525AA"/>
    <w:rsid w:val="00360693"/>
    <w:rsid w:val="00360F21"/>
    <w:rsid w:val="003622D9"/>
    <w:rsid w:val="00367AF9"/>
    <w:rsid w:val="003820DF"/>
    <w:rsid w:val="003901FC"/>
    <w:rsid w:val="00392D01"/>
    <w:rsid w:val="003A3FCC"/>
    <w:rsid w:val="003A60EF"/>
    <w:rsid w:val="003B2BB8"/>
    <w:rsid w:val="003B3F1F"/>
    <w:rsid w:val="003B7D5C"/>
    <w:rsid w:val="003C09B9"/>
    <w:rsid w:val="003D0055"/>
    <w:rsid w:val="003D34FF"/>
    <w:rsid w:val="003E32AA"/>
    <w:rsid w:val="003F2830"/>
    <w:rsid w:val="003F2DA2"/>
    <w:rsid w:val="003F334A"/>
    <w:rsid w:val="003F691B"/>
    <w:rsid w:val="003F6ED7"/>
    <w:rsid w:val="0040062A"/>
    <w:rsid w:val="00404AA3"/>
    <w:rsid w:val="00410DE3"/>
    <w:rsid w:val="00421C50"/>
    <w:rsid w:val="00422943"/>
    <w:rsid w:val="00441824"/>
    <w:rsid w:val="0044703F"/>
    <w:rsid w:val="00453032"/>
    <w:rsid w:val="004631D5"/>
    <w:rsid w:val="00464A85"/>
    <w:rsid w:val="0047123B"/>
    <w:rsid w:val="00471603"/>
    <w:rsid w:val="0048002C"/>
    <w:rsid w:val="004861C3"/>
    <w:rsid w:val="004876FD"/>
    <w:rsid w:val="00490384"/>
    <w:rsid w:val="00492F04"/>
    <w:rsid w:val="004B54CA"/>
    <w:rsid w:val="004C2D9C"/>
    <w:rsid w:val="004C7D29"/>
    <w:rsid w:val="004D32B5"/>
    <w:rsid w:val="004D41CA"/>
    <w:rsid w:val="004D4A3F"/>
    <w:rsid w:val="004E06FC"/>
    <w:rsid w:val="004E461E"/>
    <w:rsid w:val="004E5CBF"/>
    <w:rsid w:val="004F1789"/>
    <w:rsid w:val="004F20DB"/>
    <w:rsid w:val="0051247F"/>
    <w:rsid w:val="00515AB6"/>
    <w:rsid w:val="00516F57"/>
    <w:rsid w:val="00517514"/>
    <w:rsid w:val="005257E1"/>
    <w:rsid w:val="00530AF5"/>
    <w:rsid w:val="00531E4B"/>
    <w:rsid w:val="0053499B"/>
    <w:rsid w:val="00535418"/>
    <w:rsid w:val="0054572D"/>
    <w:rsid w:val="0055070A"/>
    <w:rsid w:val="0055492D"/>
    <w:rsid w:val="005565AD"/>
    <w:rsid w:val="00556992"/>
    <w:rsid w:val="00567A64"/>
    <w:rsid w:val="0057027E"/>
    <w:rsid w:val="00570781"/>
    <w:rsid w:val="005738E2"/>
    <w:rsid w:val="00574D04"/>
    <w:rsid w:val="00576162"/>
    <w:rsid w:val="00592158"/>
    <w:rsid w:val="005938B8"/>
    <w:rsid w:val="00593C73"/>
    <w:rsid w:val="005A1743"/>
    <w:rsid w:val="005A5B74"/>
    <w:rsid w:val="005A6312"/>
    <w:rsid w:val="005A7AD2"/>
    <w:rsid w:val="005C3AA9"/>
    <w:rsid w:val="005D4462"/>
    <w:rsid w:val="005D7B0C"/>
    <w:rsid w:val="005D7FB8"/>
    <w:rsid w:val="005F3265"/>
    <w:rsid w:val="005F42AB"/>
    <w:rsid w:val="00603164"/>
    <w:rsid w:val="006102BE"/>
    <w:rsid w:val="00612918"/>
    <w:rsid w:val="00622220"/>
    <w:rsid w:val="00623D06"/>
    <w:rsid w:val="00630C8E"/>
    <w:rsid w:val="0064232A"/>
    <w:rsid w:val="00645007"/>
    <w:rsid w:val="00646F6C"/>
    <w:rsid w:val="00650430"/>
    <w:rsid w:val="006608BD"/>
    <w:rsid w:val="00664E61"/>
    <w:rsid w:val="00666DEC"/>
    <w:rsid w:val="006674C0"/>
    <w:rsid w:val="00671908"/>
    <w:rsid w:val="006734E0"/>
    <w:rsid w:val="006765FF"/>
    <w:rsid w:val="00681E8E"/>
    <w:rsid w:val="006824D6"/>
    <w:rsid w:val="00683992"/>
    <w:rsid w:val="00687A7A"/>
    <w:rsid w:val="00690B44"/>
    <w:rsid w:val="006A0A0B"/>
    <w:rsid w:val="006A4CE7"/>
    <w:rsid w:val="006B1A7A"/>
    <w:rsid w:val="006B46BC"/>
    <w:rsid w:val="006B6216"/>
    <w:rsid w:val="006B7FEA"/>
    <w:rsid w:val="006C5E11"/>
    <w:rsid w:val="006C6D8B"/>
    <w:rsid w:val="006D7AA0"/>
    <w:rsid w:val="006E038B"/>
    <w:rsid w:val="006E1038"/>
    <w:rsid w:val="006F4A38"/>
    <w:rsid w:val="006F5725"/>
    <w:rsid w:val="007219F1"/>
    <w:rsid w:val="00721A73"/>
    <w:rsid w:val="00724845"/>
    <w:rsid w:val="00731BAE"/>
    <w:rsid w:val="00736561"/>
    <w:rsid w:val="00740BF4"/>
    <w:rsid w:val="00745B8B"/>
    <w:rsid w:val="00751AFC"/>
    <w:rsid w:val="00761E08"/>
    <w:rsid w:val="007642B7"/>
    <w:rsid w:val="00770E06"/>
    <w:rsid w:val="00771012"/>
    <w:rsid w:val="00780925"/>
    <w:rsid w:val="00784C2F"/>
    <w:rsid w:val="00785261"/>
    <w:rsid w:val="00794A68"/>
    <w:rsid w:val="007A2767"/>
    <w:rsid w:val="007A47B3"/>
    <w:rsid w:val="007B0256"/>
    <w:rsid w:val="007B2D1B"/>
    <w:rsid w:val="007B3D16"/>
    <w:rsid w:val="007D5C97"/>
    <w:rsid w:val="007E10B2"/>
    <w:rsid w:val="007E3811"/>
    <w:rsid w:val="007E6C06"/>
    <w:rsid w:val="007F6C84"/>
    <w:rsid w:val="008130A8"/>
    <w:rsid w:val="00822BAD"/>
    <w:rsid w:val="00824F3D"/>
    <w:rsid w:val="00827063"/>
    <w:rsid w:val="008275E5"/>
    <w:rsid w:val="00830A50"/>
    <w:rsid w:val="00832EBD"/>
    <w:rsid w:val="00833C25"/>
    <w:rsid w:val="00834E15"/>
    <w:rsid w:val="00843A0C"/>
    <w:rsid w:val="00843B1E"/>
    <w:rsid w:val="00863C7F"/>
    <w:rsid w:val="00873733"/>
    <w:rsid w:val="00875274"/>
    <w:rsid w:val="00876D2F"/>
    <w:rsid w:val="008808E7"/>
    <w:rsid w:val="00880E77"/>
    <w:rsid w:val="00880F0F"/>
    <w:rsid w:val="00886230"/>
    <w:rsid w:val="00887867"/>
    <w:rsid w:val="00895E8E"/>
    <w:rsid w:val="008A7B73"/>
    <w:rsid w:val="008A7FCF"/>
    <w:rsid w:val="008B0528"/>
    <w:rsid w:val="008B64C4"/>
    <w:rsid w:val="008C40A6"/>
    <w:rsid w:val="008C484B"/>
    <w:rsid w:val="008D307F"/>
    <w:rsid w:val="008D42AC"/>
    <w:rsid w:val="008D4B76"/>
    <w:rsid w:val="008D7041"/>
    <w:rsid w:val="008E6A91"/>
    <w:rsid w:val="008F2F77"/>
    <w:rsid w:val="00903C81"/>
    <w:rsid w:val="00905783"/>
    <w:rsid w:val="00906B1B"/>
    <w:rsid w:val="009113F3"/>
    <w:rsid w:val="009225F0"/>
    <w:rsid w:val="00923ED2"/>
    <w:rsid w:val="009249C7"/>
    <w:rsid w:val="009279AF"/>
    <w:rsid w:val="00931C8C"/>
    <w:rsid w:val="00937606"/>
    <w:rsid w:val="00940AC8"/>
    <w:rsid w:val="0094266C"/>
    <w:rsid w:val="00943802"/>
    <w:rsid w:val="00943B88"/>
    <w:rsid w:val="00950F57"/>
    <w:rsid w:val="00953AF6"/>
    <w:rsid w:val="00954637"/>
    <w:rsid w:val="00956FF5"/>
    <w:rsid w:val="009644E1"/>
    <w:rsid w:val="009711F0"/>
    <w:rsid w:val="009761DB"/>
    <w:rsid w:val="00976C5A"/>
    <w:rsid w:val="00991641"/>
    <w:rsid w:val="009A5F21"/>
    <w:rsid w:val="009A6ECF"/>
    <w:rsid w:val="009B0F56"/>
    <w:rsid w:val="009B6286"/>
    <w:rsid w:val="009C3FA4"/>
    <w:rsid w:val="009C78B7"/>
    <w:rsid w:val="009E276B"/>
    <w:rsid w:val="009E5F63"/>
    <w:rsid w:val="009F629E"/>
    <w:rsid w:val="009F6345"/>
    <w:rsid w:val="00A06958"/>
    <w:rsid w:val="00A11C79"/>
    <w:rsid w:val="00A14C9C"/>
    <w:rsid w:val="00A21351"/>
    <w:rsid w:val="00A218D6"/>
    <w:rsid w:val="00A345E1"/>
    <w:rsid w:val="00A42A51"/>
    <w:rsid w:val="00A46BAD"/>
    <w:rsid w:val="00A47174"/>
    <w:rsid w:val="00A63C5B"/>
    <w:rsid w:val="00A6495B"/>
    <w:rsid w:val="00A70591"/>
    <w:rsid w:val="00A71751"/>
    <w:rsid w:val="00A72F6B"/>
    <w:rsid w:val="00A75EC3"/>
    <w:rsid w:val="00A821D5"/>
    <w:rsid w:val="00A841E4"/>
    <w:rsid w:val="00A85C7F"/>
    <w:rsid w:val="00A932B8"/>
    <w:rsid w:val="00A96D98"/>
    <w:rsid w:val="00AA0E0F"/>
    <w:rsid w:val="00AA6762"/>
    <w:rsid w:val="00AB5DE9"/>
    <w:rsid w:val="00AB73E2"/>
    <w:rsid w:val="00AC3059"/>
    <w:rsid w:val="00AD2DEE"/>
    <w:rsid w:val="00AE34E7"/>
    <w:rsid w:val="00AF4233"/>
    <w:rsid w:val="00B078E1"/>
    <w:rsid w:val="00B1295A"/>
    <w:rsid w:val="00B13FF7"/>
    <w:rsid w:val="00B24DFA"/>
    <w:rsid w:val="00B35B6C"/>
    <w:rsid w:val="00B40AAC"/>
    <w:rsid w:val="00B41091"/>
    <w:rsid w:val="00B456BA"/>
    <w:rsid w:val="00B46BBE"/>
    <w:rsid w:val="00B46F27"/>
    <w:rsid w:val="00B508E5"/>
    <w:rsid w:val="00B56557"/>
    <w:rsid w:val="00B6210F"/>
    <w:rsid w:val="00B73DA2"/>
    <w:rsid w:val="00B9304E"/>
    <w:rsid w:val="00B97A26"/>
    <w:rsid w:val="00BA2DB9"/>
    <w:rsid w:val="00BB300B"/>
    <w:rsid w:val="00BD5EAA"/>
    <w:rsid w:val="00BD6CC5"/>
    <w:rsid w:val="00BE632A"/>
    <w:rsid w:val="00BE7148"/>
    <w:rsid w:val="00BE7517"/>
    <w:rsid w:val="00C07318"/>
    <w:rsid w:val="00C107E1"/>
    <w:rsid w:val="00C13E26"/>
    <w:rsid w:val="00C22126"/>
    <w:rsid w:val="00C25746"/>
    <w:rsid w:val="00C27827"/>
    <w:rsid w:val="00C32903"/>
    <w:rsid w:val="00C374C0"/>
    <w:rsid w:val="00C37BD5"/>
    <w:rsid w:val="00C41599"/>
    <w:rsid w:val="00C42F85"/>
    <w:rsid w:val="00C54B33"/>
    <w:rsid w:val="00C57211"/>
    <w:rsid w:val="00C57D82"/>
    <w:rsid w:val="00C609F8"/>
    <w:rsid w:val="00C6193C"/>
    <w:rsid w:val="00C638FA"/>
    <w:rsid w:val="00C648F4"/>
    <w:rsid w:val="00C84141"/>
    <w:rsid w:val="00C93446"/>
    <w:rsid w:val="00CA51FC"/>
    <w:rsid w:val="00CA5864"/>
    <w:rsid w:val="00CB2835"/>
    <w:rsid w:val="00CB4057"/>
    <w:rsid w:val="00CC28F0"/>
    <w:rsid w:val="00CC59D8"/>
    <w:rsid w:val="00CC73DD"/>
    <w:rsid w:val="00CD3DF5"/>
    <w:rsid w:val="00CE332A"/>
    <w:rsid w:val="00CE720A"/>
    <w:rsid w:val="00CF74D3"/>
    <w:rsid w:val="00D33081"/>
    <w:rsid w:val="00D33BC8"/>
    <w:rsid w:val="00D3530B"/>
    <w:rsid w:val="00D35FF8"/>
    <w:rsid w:val="00D4024D"/>
    <w:rsid w:val="00D40315"/>
    <w:rsid w:val="00D426EB"/>
    <w:rsid w:val="00D476A4"/>
    <w:rsid w:val="00D500BE"/>
    <w:rsid w:val="00D541D4"/>
    <w:rsid w:val="00D62A54"/>
    <w:rsid w:val="00D62FC8"/>
    <w:rsid w:val="00D87A0F"/>
    <w:rsid w:val="00D90510"/>
    <w:rsid w:val="00D915CD"/>
    <w:rsid w:val="00D91C30"/>
    <w:rsid w:val="00D95077"/>
    <w:rsid w:val="00DA25E3"/>
    <w:rsid w:val="00DB490C"/>
    <w:rsid w:val="00DB50BF"/>
    <w:rsid w:val="00DB5769"/>
    <w:rsid w:val="00DC061C"/>
    <w:rsid w:val="00DC1A95"/>
    <w:rsid w:val="00DC322B"/>
    <w:rsid w:val="00DC61DD"/>
    <w:rsid w:val="00DD059A"/>
    <w:rsid w:val="00DD1DCB"/>
    <w:rsid w:val="00DD3D47"/>
    <w:rsid w:val="00DD416A"/>
    <w:rsid w:val="00DD519B"/>
    <w:rsid w:val="00DD6898"/>
    <w:rsid w:val="00DE3193"/>
    <w:rsid w:val="00E07C5C"/>
    <w:rsid w:val="00E12C7C"/>
    <w:rsid w:val="00E17F0F"/>
    <w:rsid w:val="00E23372"/>
    <w:rsid w:val="00E33A0B"/>
    <w:rsid w:val="00E35DC5"/>
    <w:rsid w:val="00E43F17"/>
    <w:rsid w:val="00E44D4D"/>
    <w:rsid w:val="00E50481"/>
    <w:rsid w:val="00E52FEF"/>
    <w:rsid w:val="00E54530"/>
    <w:rsid w:val="00E64C18"/>
    <w:rsid w:val="00E810B2"/>
    <w:rsid w:val="00E852FE"/>
    <w:rsid w:val="00E94B15"/>
    <w:rsid w:val="00E9586D"/>
    <w:rsid w:val="00EA1597"/>
    <w:rsid w:val="00EA34E2"/>
    <w:rsid w:val="00EB16A5"/>
    <w:rsid w:val="00EB7329"/>
    <w:rsid w:val="00EC198E"/>
    <w:rsid w:val="00EC3026"/>
    <w:rsid w:val="00EC4364"/>
    <w:rsid w:val="00ED5D3A"/>
    <w:rsid w:val="00ED7C89"/>
    <w:rsid w:val="00EE2C35"/>
    <w:rsid w:val="00EE54E1"/>
    <w:rsid w:val="00EF1465"/>
    <w:rsid w:val="00EF1A2E"/>
    <w:rsid w:val="00EF4D1E"/>
    <w:rsid w:val="00EF4E0A"/>
    <w:rsid w:val="00F01AED"/>
    <w:rsid w:val="00F06E9D"/>
    <w:rsid w:val="00F24898"/>
    <w:rsid w:val="00F34F32"/>
    <w:rsid w:val="00F3552D"/>
    <w:rsid w:val="00F411F2"/>
    <w:rsid w:val="00F50546"/>
    <w:rsid w:val="00F57E84"/>
    <w:rsid w:val="00F7715A"/>
    <w:rsid w:val="00F77F54"/>
    <w:rsid w:val="00F84CF8"/>
    <w:rsid w:val="00F96527"/>
    <w:rsid w:val="00FA2ECF"/>
    <w:rsid w:val="00FA334F"/>
    <w:rsid w:val="00FA3AE7"/>
    <w:rsid w:val="00FB5514"/>
    <w:rsid w:val="00FB7599"/>
    <w:rsid w:val="00FB7D71"/>
    <w:rsid w:val="00FC0786"/>
    <w:rsid w:val="00FC424E"/>
    <w:rsid w:val="00FC6B71"/>
    <w:rsid w:val="00FD5654"/>
    <w:rsid w:val="00FE2006"/>
    <w:rsid w:val="00FE3582"/>
    <w:rsid w:val="00FE76D9"/>
    <w:rsid w:val="4D7AFEE3"/>
    <w:rsid w:val="5D02AFA3"/>
    <w:rsid w:val="785DE6E5"/>
    <w:rsid w:val="7F72D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50B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51"/>
    <w:pPr>
      <w:spacing w:after="200" w:line="288" w:lineRule="auto"/>
    </w:pPr>
    <w:rPr>
      <w:rFonts w:ascii="Arial" w:eastAsia="Times New Roman" w:hAnsi="Arial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58BB"/>
    <w:rPr>
      <w:rFonts w:ascii="Arial" w:eastAsia="Times New Roman" w:hAnsi="Arial" w:cs="Arial"/>
      <w:b/>
      <w:color w:val="6B2876" w:themeColor="text2"/>
      <w:sz w:val="60"/>
      <w:szCs w:val="60"/>
      <w:lang w:eastAsia="ja-JP"/>
    </w:rPr>
  </w:style>
  <w:style w:type="character" w:customStyle="1" w:styleId="Heading2Char">
    <w:name w:val="Heading 2 Char"/>
    <w:link w:val="Heading2"/>
    <w:uiPriority w:val="9"/>
    <w:rsid w:val="00516F57"/>
    <w:rPr>
      <w:rFonts w:ascii="Arial" w:eastAsia="Times New Roman" w:hAnsi="Arial"/>
      <w:b/>
      <w:bCs/>
      <w:color w:val="6B2876" w:themeColor="text2"/>
      <w:sz w:val="40"/>
      <w:szCs w:val="40"/>
      <w:lang w:val="en-US" w:eastAsia="ja-JP"/>
    </w:rPr>
  </w:style>
  <w:style w:type="paragraph" w:customStyle="1" w:styleId="Tablebullet">
    <w:name w:val="Table bullet"/>
    <w:qFormat/>
    <w:rsid w:val="00A42A51"/>
    <w:pPr>
      <w:numPr>
        <w:numId w:val="19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20"/>
      </w:numPr>
    </w:pPr>
  </w:style>
  <w:style w:type="numbering" w:customStyle="1" w:styleId="CurrentList2">
    <w:name w:val="Current List2"/>
    <w:uiPriority w:val="99"/>
    <w:rsid w:val="00940AC8"/>
    <w:pPr>
      <w:numPr>
        <w:numId w:val="21"/>
      </w:numPr>
    </w:pPr>
  </w:style>
  <w:style w:type="numbering" w:customStyle="1" w:styleId="CurrentList3">
    <w:name w:val="Current List3"/>
    <w:uiPriority w:val="99"/>
    <w:rsid w:val="00940AC8"/>
    <w:pPr>
      <w:numPr>
        <w:numId w:val="22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aliases w:val="L,List Paragraph1,List Paragraph11,Recommendation,Body Bullets 1,Bullet points,Content descriptions,Bullet Point,Bullet point,0Bullet,Bulletr List Paragraph,FooterText,Indented bullet,List Paragraph Number,List Paragraph2,List Paragraph21"/>
    <w:basedOn w:val="Normal"/>
    <w:link w:val="ListParagraphChar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3820DF"/>
    <w:pPr>
      <w:numPr>
        <w:numId w:val="18"/>
      </w:numPr>
      <w:ind w:left="714" w:hanging="357"/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8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2"/>
      <w:szCs w:val="56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16F57"/>
    <w:rPr>
      <w:rFonts w:ascii="Arial" w:eastAsiaTheme="majorEastAsia" w:hAnsi="Arial" w:cs="Arial"/>
      <w:color w:val="6B2876" w:themeColor="text2"/>
      <w:spacing w:val="-10"/>
      <w:kern w:val="28"/>
      <w:sz w:val="32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23"/>
      </w:numPr>
    </w:pPr>
  </w:style>
  <w:style w:type="numbering" w:customStyle="1" w:styleId="CurrentList5">
    <w:name w:val="Current List5"/>
    <w:uiPriority w:val="99"/>
    <w:rsid w:val="003313CD"/>
    <w:pPr>
      <w:numPr>
        <w:numId w:val="24"/>
      </w:numPr>
    </w:pPr>
  </w:style>
  <w:style w:type="numbering" w:customStyle="1" w:styleId="CurrentList6">
    <w:name w:val="Current List6"/>
    <w:uiPriority w:val="99"/>
    <w:rsid w:val="003313CD"/>
    <w:pPr>
      <w:numPr>
        <w:numId w:val="25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16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60D4"/>
    <w:pPr>
      <w:spacing w:after="120" w:line="240" w:lineRule="auto"/>
    </w:pPr>
    <w:rPr>
      <w:rFonts w:eastAsiaTheme="minorHAnsi" w:cstheme="minorBidi"/>
      <w:sz w:val="20"/>
      <w:szCs w:val="20"/>
      <w:lang w:val="en-A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60D4"/>
    <w:rPr>
      <w:rFonts w:ascii="Arial" w:eastAsiaTheme="minorHAnsi" w:hAnsi="Arial" w:cstheme="minorBidi"/>
      <w:lang w:eastAsia="en-US"/>
    </w:rPr>
  </w:style>
  <w:style w:type="character" w:customStyle="1" w:styleId="ListParagraphChar">
    <w:name w:val="List Paragraph Char"/>
    <w:aliases w:val="L Char,List Paragraph1 Char,List Paragraph11 Char,Recommendation Char,Body Bullets 1 Char,Bullet points Char,Content descriptions Char,Bullet Point Char,Bullet point Char,0Bullet Char,Bulletr List Paragraph Char,FooterText Char"/>
    <w:basedOn w:val="DefaultParagraphFont"/>
    <w:link w:val="ListParagraph"/>
    <w:uiPriority w:val="34"/>
    <w:rsid w:val="003160D4"/>
    <w:rPr>
      <w:rFonts w:ascii="Arial" w:eastAsia="Times New Roman" w:hAnsi="Arial"/>
      <w:sz w:val="24"/>
      <w:szCs w:val="24"/>
      <w:lang w:val="en-US" w:eastAsia="ja-JP"/>
    </w:rPr>
  </w:style>
  <w:style w:type="character" w:customStyle="1" w:styleId="normaltextrun">
    <w:name w:val="normaltextrun"/>
    <w:basedOn w:val="DefaultParagraphFont"/>
    <w:rsid w:val="002E45F6"/>
  </w:style>
  <w:style w:type="paragraph" w:styleId="Revision">
    <w:name w:val="Revision"/>
    <w:hidden/>
    <w:uiPriority w:val="99"/>
    <w:semiHidden/>
    <w:rsid w:val="002C13AB"/>
    <w:rPr>
      <w:rFonts w:ascii="Arial" w:eastAsia="Times New Roman" w:hAnsi="Arial"/>
      <w:sz w:val="24"/>
      <w:szCs w:val="24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B1E"/>
    <w:pPr>
      <w:spacing w:after="200"/>
    </w:pPr>
    <w:rPr>
      <w:rFonts w:eastAsia="Times New Roman" w:cs="Times New Roman"/>
      <w:b/>
      <w:bCs/>
      <w:lang w:val="en-US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B1E"/>
    <w:rPr>
      <w:rFonts w:ascii="Arial" w:eastAsia="Times New Roman" w:hAnsi="Arial" w:cstheme="minorBidi"/>
      <w:b/>
      <w:bCs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8E6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rguidelines.ndis.gov.au/home/becoming-participant/applying-ndis/do-you-meet-disability-requirements" TargetMode="External"/><Relationship Id="rId13" Type="http://schemas.openxmlformats.org/officeDocument/2006/relationships/hyperlink" Target="http://ndis.gov.au/" TargetMode="External"/><Relationship Id="rId18" Type="http://schemas.openxmlformats.org/officeDocument/2006/relationships/hyperlink" Target="http://relayservice.gov.a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ourguidelines.ndis.gov.au/home/becoming-participant/applying-ndis/do-you-meet-disability-requirements" TargetMode="External"/><Relationship Id="rId12" Type="http://schemas.openxmlformats.org/officeDocument/2006/relationships/hyperlink" Target="https://headspace.org.au/services/early-psychosis/" TargetMode="External"/><Relationship Id="rId17" Type="http://schemas.openxmlformats.org/officeDocument/2006/relationships/hyperlink" Target="https://www.linkedin.com/company/national-disability-insurance-agency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user/DisabilityCare" TargetMode="External"/><Relationship Id="rId20" Type="http://schemas.openxmlformats.org/officeDocument/2006/relationships/header" Target="header2.xml"/><Relationship Id="rId29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dis.gov.au/applying-access-ndis/am-i-eligible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ndis_australia/" TargetMode="External"/><Relationship Id="rId23" Type="http://schemas.openxmlformats.org/officeDocument/2006/relationships/header" Target="header3.xml"/><Relationship Id="rId28" Type="http://schemas.openxmlformats.org/officeDocument/2006/relationships/customXml" Target="../customXml/item2.xml"/><Relationship Id="rId10" Type="http://schemas.openxmlformats.org/officeDocument/2006/relationships/hyperlink" Target="https://www.ndis.gov.au/applying-access-ndis/how-apply/information-gps-and-health-professionals/eligibility-and-early-intervention-faq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urguidelines.ndis.gov.au/home/becoming-participant/applying-ndis/do-you-meet-disability-requirements/does-your-impairment-substantially-reduce-your-functional-capacity" TargetMode="External"/><Relationship Id="rId14" Type="http://schemas.openxmlformats.org/officeDocument/2006/relationships/hyperlink" Target="https://www.facebook.com/NDISAus" TargetMode="External"/><Relationship Id="rId22" Type="http://schemas.openxmlformats.org/officeDocument/2006/relationships/footer" Target="footer2.xml"/><Relationship Id="rId27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3E7B947A47C48883DBCBABBF9695E" ma:contentTypeVersion="16" ma:contentTypeDescription="Create a new document." ma:contentTypeScope="" ma:versionID="8d91b00162ae1b017312bd299423e7a0">
  <xsd:schema xmlns:xsd="http://www.w3.org/2001/XMLSchema" xmlns:xs="http://www.w3.org/2001/XMLSchema" xmlns:p="http://schemas.microsoft.com/office/2006/metadata/properties" xmlns:ns2="fc3bfd07-c524-4227-a812-b1f8ee2d463b" xmlns:ns3="c8d4ce67-7909-48f8-adba-10a38cadedde" targetNamespace="http://schemas.microsoft.com/office/2006/metadata/properties" ma:root="true" ma:fieldsID="9ede7192fb79d4a32650dda8f1e9fd45" ns2:_="" ns3:_="">
    <xsd:import namespace="fc3bfd07-c524-4227-a812-b1f8ee2d463b"/>
    <xsd:import namespace="c8d4ce67-7909-48f8-adba-10a38cade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bfd07-c524-4227-a812-b1f8ee2d4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4ce67-7909-48f8-adba-10a38cade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2d72f1-8104-4b42-8c9f-91dd73354df1}" ma:internalName="TaxCatchAll" ma:showField="CatchAllData" ma:web="c8d4ce67-7909-48f8-adba-10a38cade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3bfd07-c524-4227-a812-b1f8ee2d463b">
      <Terms xmlns="http://schemas.microsoft.com/office/infopath/2007/PartnerControls"/>
    </lcf76f155ced4ddcb4097134ff3c332f>
    <TaxCatchAll xmlns="c8d4ce67-7909-48f8-adba-10a38cadedde" xsi:nil="true"/>
  </documentManagement>
</p:properties>
</file>

<file path=customXml/itemProps1.xml><?xml version="1.0" encoding="utf-8"?>
<ds:datastoreItem xmlns:ds="http://schemas.openxmlformats.org/officeDocument/2006/customXml" ds:itemID="{2FD01ABA-24E5-4294-925B-CF40EF4BD7A1}"/>
</file>

<file path=customXml/itemProps2.xml><?xml version="1.0" encoding="utf-8"?>
<ds:datastoreItem xmlns:ds="http://schemas.openxmlformats.org/officeDocument/2006/customXml" ds:itemID="{4AE2BDB8-EB77-4ED8-820C-0E95E40DD6A3}"/>
</file>

<file path=customXml/itemProps3.xml><?xml version="1.0" encoding="utf-8"?>
<ds:datastoreItem xmlns:ds="http://schemas.openxmlformats.org/officeDocument/2006/customXml" ds:itemID="{AAA05E6F-37ED-4258-958D-C335ACC6F3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Links>
    <vt:vector size="84" baseType="variant">
      <vt:variant>
        <vt:i4>2490480</vt:i4>
      </vt:variant>
      <vt:variant>
        <vt:i4>39</vt:i4>
      </vt:variant>
      <vt:variant>
        <vt:i4>0</vt:i4>
      </vt:variant>
      <vt:variant>
        <vt:i4>5</vt:i4>
      </vt:variant>
      <vt:variant>
        <vt:lpwstr>http://relayservice.gov.au/</vt:lpwstr>
      </vt:variant>
      <vt:variant>
        <vt:lpwstr/>
      </vt:variant>
      <vt:variant>
        <vt:i4>1310729</vt:i4>
      </vt:variant>
      <vt:variant>
        <vt:i4>36</vt:i4>
      </vt:variant>
      <vt:variant>
        <vt:i4>0</vt:i4>
      </vt:variant>
      <vt:variant>
        <vt:i4>5</vt:i4>
      </vt:variant>
      <vt:variant>
        <vt:lpwstr>https://www.linkedin.com/company/national-disability-insurance-agency</vt:lpwstr>
      </vt:variant>
      <vt:variant>
        <vt:lpwstr/>
      </vt:variant>
      <vt:variant>
        <vt:i4>2228349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https://www.youtube.com/user/DisabilityCare</vt:lpwstr>
      </vt:variant>
      <vt:variant>
        <vt:lpwstr/>
      </vt:variant>
      <vt:variant>
        <vt:i4>4194427</vt:i4>
      </vt:variant>
      <vt:variant>
        <vt:i4>30</vt:i4>
      </vt:variant>
      <vt:variant>
        <vt:i4>0</vt:i4>
      </vt:variant>
      <vt:variant>
        <vt:i4>5</vt:i4>
      </vt:variant>
      <vt:variant>
        <vt:lpwstr>https://www.instagram.com/ndis_australia/</vt:lpwstr>
      </vt:variant>
      <vt:variant>
        <vt:lpwstr/>
      </vt:variant>
      <vt:variant>
        <vt:i4>917586</vt:i4>
      </vt:variant>
      <vt:variant>
        <vt:i4>27</vt:i4>
      </vt:variant>
      <vt:variant>
        <vt:i4>0</vt:i4>
      </vt:variant>
      <vt:variant>
        <vt:i4>5</vt:i4>
      </vt:variant>
      <vt:variant>
        <vt:lpwstr>https://twitter.com/NDIS</vt:lpwstr>
      </vt:variant>
      <vt:variant>
        <vt:lpwstr/>
      </vt:variant>
      <vt:variant>
        <vt:i4>5439556</vt:i4>
      </vt:variant>
      <vt:variant>
        <vt:i4>24</vt:i4>
      </vt:variant>
      <vt:variant>
        <vt:i4>0</vt:i4>
      </vt:variant>
      <vt:variant>
        <vt:i4>5</vt:i4>
      </vt:variant>
      <vt:variant>
        <vt:lpwstr>https://www.facebook.com/NDISAus</vt:lpwstr>
      </vt:variant>
      <vt:variant>
        <vt:lpwstr/>
      </vt:variant>
      <vt:variant>
        <vt:i4>3539054</vt:i4>
      </vt:variant>
      <vt:variant>
        <vt:i4>21</vt:i4>
      </vt:variant>
      <vt:variant>
        <vt:i4>0</vt:i4>
      </vt:variant>
      <vt:variant>
        <vt:i4>5</vt:i4>
      </vt:variant>
      <vt:variant>
        <vt:lpwstr>http://ndis.gov.au/</vt:lpwstr>
      </vt:variant>
      <vt:variant>
        <vt:lpwstr/>
      </vt:variant>
      <vt:variant>
        <vt:i4>3539054</vt:i4>
      </vt:variant>
      <vt:variant>
        <vt:i4>18</vt:i4>
      </vt:variant>
      <vt:variant>
        <vt:i4>0</vt:i4>
      </vt:variant>
      <vt:variant>
        <vt:i4>5</vt:i4>
      </vt:variant>
      <vt:variant>
        <vt:lpwstr>http://ndis.gov.au/</vt:lpwstr>
      </vt:variant>
      <vt:variant>
        <vt:lpwstr/>
      </vt:variant>
      <vt:variant>
        <vt:i4>4128884</vt:i4>
      </vt:variant>
      <vt:variant>
        <vt:i4>15</vt:i4>
      </vt:variant>
      <vt:variant>
        <vt:i4>0</vt:i4>
      </vt:variant>
      <vt:variant>
        <vt:i4>5</vt:i4>
      </vt:variant>
      <vt:variant>
        <vt:lpwstr>https://headspace.org.au/services/early-psychosis/</vt:lpwstr>
      </vt:variant>
      <vt:variant>
        <vt:lpwstr/>
      </vt:variant>
      <vt:variant>
        <vt:i4>3407910</vt:i4>
      </vt:variant>
      <vt:variant>
        <vt:i4>12</vt:i4>
      </vt:variant>
      <vt:variant>
        <vt:i4>0</vt:i4>
      </vt:variant>
      <vt:variant>
        <vt:i4>5</vt:i4>
      </vt:variant>
      <vt:variant>
        <vt:lpwstr>https://www.ndis.gov.au/applying-access-ndis/am-i-eligible</vt:lpwstr>
      </vt:variant>
      <vt:variant>
        <vt:lpwstr/>
      </vt:variant>
      <vt:variant>
        <vt:i4>7012385</vt:i4>
      </vt:variant>
      <vt:variant>
        <vt:i4>9</vt:i4>
      </vt:variant>
      <vt:variant>
        <vt:i4>0</vt:i4>
      </vt:variant>
      <vt:variant>
        <vt:i4>5</vt:i4>
      </vt:variant>
      <vt:variant>
        <vt:lpwstr>https://www.ndis.gov.au/applying-access-ndis/how-apply/information-gps-and-health-professionals/eligibility-and-early-intervention-faq</vt:lpwstr>
      </vt:variant>
      <vt:variant>
        <vt:lpwstr/>
      </vt:variant>
      <vt:variant>
        <vt:i4>1310748</vt:i4>
      </vt:variant>
      <vt:variant>
        <vt:i4>6</vt:i4>
      </vt:variant>
      <vt:variant>
        <vt:i4>0</vt:i4>
      </vt:variant>
      <vt:variant>
        <vt:i4>5</vt:i4>
      </vt:variant>
      <vt:variant>
        <vt:lpwstr>https://ourguidelines.ndis.gov.au/home/becoming-participant/applying-ndis/do-you-meet-disability-requirements/does-your-impairment-substantially-reduce-your-functional-capacity</vt:lpwstr>
      </vt:variant>
      <vt:variant>
        <vt:lpwstr/>
      </vt:variant>
      <vt:variant>
        <vt:i4>1310750</vt:i4>
      </vt:variant>
      <vt:variant>
        <vt:i4>3</vt:i4>
      </vt:variant>
      <vt:variant>
        <vt:i4>0</vt:i4>
      </vt:variant>
      <vt:variant>
        <vt:i4>5</vt:i4>
      </vt:variant>
      <vt:variant>
        <vt:lpwstr>https://ourguidelines.ndis.gov.au/home/becoming-participant/applying-ndis/do-you-meet-disability-requirements</vt:lpwstr>
      </vt:variant>
      <vt:variant>
        <vt:lpwstr/>
      </vt:variant>
      <vt:variant>
        <vt:i4>1310750</vt:i4>
      </vt:variant>
      <vt:variant>
        <vt:i4>0</vt:i4>
      </vt:variant>
      <vt:variant>
        <vt:i4>0</vt:i4>
      </vt:variant>
      <vt:variant>
        <vt:i4>5</vt:i4>
      </vt:variant>
      <vt:variant>
        <vt:lpwstr>https://ourguidelines.ndis.gov.au/home/becoming-participant/applying-ndis/do-you-meet-disability-requirements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Psychosocial Disability Access Factsheet 2: Impairment and psychosocial disability in the NDIS</dc:title>
  <dc:subject/>
  <dc:creator/>
  <cp:keywords/>
  <dc:description/>
  <cp:lastModifiedBy/>
  <cp:revision>1</cp:revision>
  <dcterms:created xsi:type="dcterms:W3CDTF">2024-04-23T22:43:00Z</dcterms:created>
  <dcterms:modified xsi:type="dcterms:W3CDTF">2024-04-23T22:44:00Z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2024-04-23T22:44:22Z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bf1488e9-fa6b-45a6-b16c-28658d304276</vt:lpwstr>
  </property>
  <property fmtid="{D5CDD505-2E9C-101B-9397-08002B2CF9AE}" pid="8" name="MSIP_Label_2b83f8d7-e91f-4eee-a336-52a8061c0503_ContentBits">
    <vt:lpwstr>0</vt:lpwstr>
  </property>
  <property fmtid="{D5CDD505-2E9C-101B-9397-08002B2CF9AE}" pid="9" name="DocumentID">
    <vt:lpwstr/>
  </property>
  <property fmtid="{D5CDD505-2E9C-101B-9397-08002B2CF9AE}" pid="10" name="TaxKeyword">
    <vt:lpwstr/>
  </property>
  <property fmtid="{D5CDD505-2E9C-101B-9397-08002B2CF9AE}" pid="11" name="NDIAAudience">
    <vt:lpwstr>1;#All staff|60152733-a6e9-4070-8d91-7ad5c325687c</vt:lpwstr>
  </property>
  <property fmtid="{D5CDD505-2E9C-101B-9397-08002B2CF9AE}" pid="12" name="MediaServiceImageTags">
    <vt:lpwstr/>
  </property>
  <property fmtid="{D5CDD505-2E9C-101B-9397-08002B2CF9AE}" pid="13" name="Subject matter">
    <vt:lpwstr/>
  </property>
  <property fmtid="{D5CDD505-2E9C-101B-9397-08002B2CF9AE}" pid="14" name="DocumentType_1">
    <vt:lpwstr>Template|134e8c49-a2b9-47ae-b156-db0bee5ca248</vt:lpwstr>
  </property>
  <property fmtid="{D5CDD505-2E9C-101B-9397-08002B2CF9AE}" pid="15" name="ContentTypeId">
    <vt:lpwstr>0x010100C9B3E7B947A47C48883DBCBABBF9695E</vt:lpwstr>
  </property>
  <property fmtid="{D5CDD505-2E9C-101B-9397-08002B2CF9AE}" pid="16" name="ApprovedDate">
    <vt:lpwstr/>
  </property>
  <property fmtid="{D5CDD505-2E9C-101B-9397-08002B2CF9AE}" pid="17" name="TaxKeywordTaxHTField">
    <vt:lpwstr/>
  </property>
  <property fmtid="{D5CDD505-2E9C-101B-9397-08002B2CF9AE}" pid="18" name="ResponsibleTeam">
    <vt:lpwstr/>
  </property>
  <property fmtid="{D5CDD505-2E9C-101B-9397-08002B2CF9AE}" pid="19" name="DocumentType">
    <vt:lpwstr>20;#Template|134e8c49-a2b9-47ae-b156-db0bee5ca248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EffectiveDate">
    <vt:lpwstr/>
  </property>
  <property fmtid="{D5CDD505-2E9C-101B-9397-08002B2CF9AE}" pid="22" name="NDIAAudience_1">
    <vt:lpwstr>All staff|60152733-a6e9-4070-8d91-7ad5c325687c</vt:lpwstr>
  </property>
  <property fmtid="{D5CDD505-2E9C-101B-9397-08002B2CF9AE}" pid="23" name="DocumentStatus">
    <vt:lpwstr>12;#Approved|38d2d1ad-195e-4428-a55d-25a6b10fdc1d</vt:lpwstr>
  </property>
  <property fmtid="{D5CDD505-2E9C-101B-9397-08002B2CF9AE}" pid="24" name="DocumentStatus_1">
    <vt:lpwstr>Approved|38d2d1ad-195e-4428-a55d-25a6b10fdc1d</vt:lpwstr>
  </property>
  <property fmtid="{D5CDD505-2E9C-101B-9397-08002B2CF9AE}" pid="25" name="ReviewDate">
    <vt:lpwstr/>
  </property>
  <property fmtid="{D5CDD505-2E9C-101B-9397-08002B2CF9AE}" pid="26" name="NDIALocation_1">
    <vt:lpwstr>Australia-wide|128ca0ae-5e24-49e1-a2ce-f7dc74366abc</vt:lpwstr>
  </property>
</Properties>
</file>