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9BD1" w14:textId="3B9FAF87" w:rsidR="00E94B15" w:rsidRDefault="007D507D" w:rsidP="00FE2006">
      <w:pPr>
        <w:pStyle w:val="Heading1"/>
        <w:spacing w:before="2520"/>
      </w:pPr>
      <w:bookmarkStart w:id="0" w:name="_Toc163817236"/>
      <w:bookmarkStart w:id="1" w:name="_Toc164793099"/>
      <w:bookmarkStart w:id="2" w:name="_Toc122689909"/>
      <w:r w:rsidRPr="007D507D">
        <w:t>Frequently Asked Questions</w:t>
      </w:r>
      <w:r>
        <w:t xml:space="preserve"> - </w:t>
      </w:r>
      <w:r w:rsidRPr="007D507D">
        <w:t xml:space="preserve">For mental health professionals supporting people applying for the </w:t>
      </w:r>
      <w:proofErr w:type="gramStart"/>
      <w:r w:rsidRPr="007D507D">
        <w:t>NDIS</w:t>
      </w:r>
      <w:bookmarkEnd w:id="0"/>
      <w:bookmarkEnd w:id="1"/>
      <w:proofErr w:type="gramEnd"/>
    </w:p>
    <w:p w14:paraId="70903AAD" w14:textId="2CC13BC3" w:rsidR="007D507D" w:rsidRDefault="007D507D">
      <w:pPr>
        <w:spacing w:after="0" w:line="240" w:lineRule="auto"/>
        <w:rPr>
          <w:rFonts w:eastAsiaTheme="majorEastAsia" w:cs="Arial"/>
          <w:color w:val="6B2876" w:themeColor="text2"/>
          <w:spacing w:val="-10"/>
          <w:kern w:val="28"/>
          <w:sz w:val="32"/>
          <w:szCs w:val="56"/>
          <w:lang w:val="en-AU" w:eastAsia="en-US"/>
        </w:rPr>
      </w:pPr>
      <w:r>
        <w:br w:type="page"/>
      </w:r>
    </w:p>
    <w:p w14:paraId="3FC9229A" w14:textId="5CBDBC36" w:rsidR="007A0850" w:rsidRDefault="007A0850" w:rsidP="007A0850">
      <w:pPr>
        <w:pStyle w:val="TOCHeading"/>
        <w:spacing w:after="240"/>
        <w:rPr>
          <w:rFonts w:asciiTheme="minorHAnsi" w:eastAsiaTheme="minorEastAsia" w:hAnsiTheme="minorHAnsi" w:cstheme="minorBidi"/>
          <w:noProof/>
          <w:kern w:val="2"/>
          <w:sz w:val="22"/>
          <w:szCs w:val="22"/>
          <w:lang w:val="en-AU" w:eastAsia="en-AU"/>
          <w14:ligatures w14:val="standardContextual"/>
        </w:rPr>
      </w:pPr>
      <w:r>
        <w:lastRenderedPageBreak/>
        <w:t>Contents</w:t>
      </w:r>
      <w:r>
        <w:fldChar w:fldCharType="begin"/>
      </w:r>
      <w:r>
        <w:instrText xml:space="preserve"> TOC \o "1-2" \h \z \u </w:instrText>
      </w:r>
      <w:r>
        <w:fldChar w:fldCharType="separate"/>
      </w:r>
      <w:hyperlink w:anchor="_Toc164793099" w:history="1"/>
    </w:p>
    <w:p w14:paraId="22414949" w14:textId="5F95BC41"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0" w:history="1">
        <w:r w:rsidR="007A0850" w:rsidRPr="00FE228B">
          <w:rPr>
            <w:rStyle w:val="Hyperlink"/>
            <w:noProof/>
          </w:rPr>
          <w:t>Background</w:t>
        </w:r>
        <w:r w:rsidR="007A0850">
          <w:rPr>
            <w:noProof/>
            <w:webHidden/>
          </w:rPr>
          <w:tab/>
        </w:r>
        <w:r w:rsidR="007A0850">
          <w:rPr>
            <w:noProof/>
            <w:webHidden/>
          </w:rPr>
          <w:fldChar w:fldCharType="begin"/>
        </w:r>
        <w:r w:rsidR="007A0850">
          <w:rPr>
            <w:noProof/>
            <w:webHidden/>
          </w:rPr>
          <w:instrText xml:space="preserve"> PAGEREF _Toc164793100 \h </w:instrText>
        </w:r>
        <w:r w:rsidR="007A0850">
          <w:rPr>
            <w:noProof/>
            <w:webHidden/>
          </w:rPr>
        </w:r>
        <w:r w:rsidR="007A0850">
          <w:rPr>
            <w:noProof/>
            <w:webHidden/>
          </w:rPr>
          <w:fldChar w:fldCharType="separate"/>
        </w:r>
        <w:r w:rsidR="007A0850">
          <w:rPr>
            <w:noProof/>
            <w:webHidden/>
          </w:rPr>
          <w:t>3</w:t>
        </w:r>
        <w:r w:rsidR="007A0850">
          <w:rPr>
            <w:noProof/>
            <w:webHidden/>
          </w:rPr>
          <w:fldChar w:fldCharType="end"/>
        </w:r>
      </w:hyperlink>
    </w:p>
    <w:p w14:paraId="3DA5391B" w14:textId="5AA1AB04"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1" w:history="1">
        <w:r w:rsidR="007A0850" w:rsidRPr="00FE228B">
          <w:rPr>
            <w:rStyle w:val="Hyperlink"/>
            <w:noProof/>
          </w:rPr>
          <w:t>Consent</w:t>
        </w:r>
        <w:r w:rsidR="007A0850">
          <w:rPr>
            <w:noProof/>
            <w:webHidden/>
          </w:rPr>
          <w:tab/>
        </w:r>
        <w:r w:rsidR="007A0850">
          <w:rPr>
            <w:noProof/>
            <w:webHidden/>
          </w:rPr>
          <w:fldChar w:fldCharType="begin"/>
        </w:r>
        <w:r w:rsidR="007A0850">
          <w:rPr>
            <w:noProof/>
            <w:webHidden/>
          </w:rPr>
          <w:instrText xml:space="preserve"> PAGEREF _Toc164793101 \h </w:instrText>
        </w:r>
        <w:r w:rsidR="007A0850">
          <w:rPr>
            <w:noProof/>
            <w:webHidden/>
          </w:rPr>
        </w:r>
        <w:r w:rsidR="007A0850">
          <w:rPr>
            <w:noProof/>
            <w:webHidden/>
          </w:rPr>
          <w:fldChar w:fldCharType="separate"/>
        </w:r>
        <w:r w:rsidR="007A0850">
          <w:rPr>
            <w:noProof/>
            <w:webHidden/>
          </w:rPr>
          <w:t>3</w:t>
        </w:r>
        <w:r w:rsidR="007A0850">
          <w:rPr>
            <w:noProof/>
            <w:webHidden/>
          </w:rPr>
          <w:fldChar w:fldCharType="end"/>
        </w:r>
      </w:hyperlink>
    </w:p>
    <w:p w14:paraId="068C9482" w14:textId="46182007"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2" w:history="1">
        <w:r w:rsidR="007A0850" w:rsidRPr="00FE228B">
          <w:rPr>
            <w:rStyle w:val="Hyperlink"/>
            <w:noProof/>
          </w:rPr>
          <w:t>Providing evidence</w:t>
        </w:r>
        <w:r w:rsidR="007A0850">
          <w:rPr>
            <w:noProof/>
            <w:webHidden/>
          </w:rPr>
          <w:tab/>
        </w:r>
        <w:r w:rsidR="007A0850">
          <w:rPr>
            <w:noProof/>
            <w:webHidden/>
          </w:rPr>
          <w:fldChar w:fldCharType="begin"/>
        </w:r>
        <w:r w:rsidR="007A0850">
          <w:rPr>
            <w:noProof/>
            <w:webHidden/>
          </w:rPr>
          <w:instrText xml:space="preserve"> PAGEREF _Toc164793102 \h </w:instrText>
        </w:r>
        <w:r w:rsidR="007A0850">
          <w:rPr>
            <w:noProof/>
            <w:webHidden/>
          </w:rPr>
        </w:r>
        <w:r w:rsidR="007A0850">
          <w:rPr>
            <w:noProof/>
            <w:webHidden/>
          </w:rPr>
          <w:fldChar w:fldCharType="separate"/>
        </w:r>
        <w:r w:rsidR="007A0850">
          <w:rPr>
            <w:noProof/>
            <w:webHidden/>
          </w:rPr>
          <w:t>3</w:t>
        </w:r>
        <w:r w:rsidR="007A0850">
          <w:rPr>
            <w:noProof/>
            <w:webHidden/>
          </w:rPr>
          <w:fldChar w:fldCharType="end"/>
        </w:r>
      </w:hyperlink>
    </w:p>
    <w:p w14:paraId="5A29EE94" w14:textId="4F2B0119"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3" w:history="1">
        <w:r w:rsidR="007A0850" w:rsidRPr="00FE228B">
          <w:rPr>
            <w:rStyle w:val="Hyperlink"/>
            <w:noProof/>
          </w:rPr>
          <w:t>Access request</w:t>
        </w:r>
        <w:r w:rsidR="007A0850">
          <w:rPr>
            <w:noProof/>
            <w:webHidden/>
          </w:rPr>
          <w:tab/>
        </w:r>
        <w:r w:rsidR="007A0850">
          <w:rPr>
            <w:noProof/>
            <w:webHidden/>
          </w:rPr>
          <w:fldChar w:fldCharType="begin"/>
        </w:r>
        <w:r w:rsidR="007A0850">
          <w:rPr>
            <w:noProof/>
            <w:webHidden/>
          </w:rPr>
          <w:instrText xml:space="preserve"> PAGEREF _Toc164793103 \h </w:instrText>
        </w:r>
        <w:r w:rsidR="007A0850">
          <w:rPr>
            <w:noProof/>
            <w:webHidden/>
          </w:rPr>
        </w:r>
        <w:r w:rsidR="007A0850">
          <w:rPr>
            <w:noProof/>
            <w:webHidden/>
          </w:rPr>
          <w:fldChar w:fldCharType="separate"/>
        </w:r>
        <w:r w:rsidR="007A0850">
          <w:rPr>
            <w:noProof/>
            <w:webHidden/>
          </w:rPr>
          <w:t>7</w:t>
        </w:r>
        <w:r w:rsidR="007A0850">
          <w:rPr>
            <w:noProof/>
            <w:webHidden/>
          </w:rPr>
          <w:fldChar w:fldCharType="end"/>
        </w:r>
      </w:hyperlink>
    </w:p>
    <w:p w14:paraId="15B29C2E" w14:textId="2D657E8A"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4" w:history="1">
        <w:r w:rsidR="007A0850" w:rsidRPr="00FE228B">
          <w:rPr>
            <w:rStyle w:val="Hyperlink"/>
            <w:noProof/>
          </w:rPr>
          <w:t>Permanency of impairment</w:t>
        </w:r>
        <w:r w:rsidR="007A0850">
          <w:rPr>
            <w:noProof/>
            <w:webHidden/>
          </w:rPr>
          <w:tab/>
        </w:r>
        <w:r w:rsidR="007A0850">
          <w:rPr>
            <w:noProof/>
            <w:webHidden/>
          </w:rPr>
          <w:fldChar w:fldCharType="begin"/>
        </w:r>
        <w:r w:rsidR="007A0850">
          <w:rPr>
            <w:noProof/>
            <w:webHidden/>
          </w:rPr>
          <w:instrText xml:space="preserve"> PAGEREF _Toc164793104 \h </w:instrText>
        </w:r>
        <w:r w:rsidR="007A0850">
          <w:rPr>
            <w:noProof/>
            <w:webHidden/>
          </w:rPr>
        </w:r>
        <w:r w:rsidR="007A0850">
          <w:rPr>
            <w:noProof/>
            <w:webHidden/>
          </w:rPr>
          <w:fldChar w:fldCharType="separate"/>
        </w:r>
        <w:r w:rsidR="007A0850">
          <w:rPr>
            <w:noProof/>
            <w:webHidden/>
          </w:rPr>
          <w:t>8</w:t>
        </w:r>
        <w:r w:rsidR="007A0850">
          <w:rPr>
            <w:noProof/>
            <w:webHidden/>
          </w:rPr>
          <w:fldChar w:fldCharType="end"/>
        </w:r>
      </w:hyperlink>
    </w:p>
    <w:p w14:paraId="001E4038" w14:textId="34220A20"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5" w:history="1">
        <w:r w:rsidR="007A0850" w:rsidRPr="00FE228B">
          <w:rPr>
            <w:rStyle w:val="Hyperlink"/>
            <w:noProof/>
          </w:rPr>
          <w:t>Substantially reduced functional capacity</w:t>
        </w:r>
        <w:r w:rsidR="007A0850">
          <w:rPr>
            <w:noProof/>
            <w:webHidden/>
          </w:rPr>
          <w:tab/>
        </w:r>
        <w:r w:rsidR="007A0850">
          <w:rPr>
            <w:noProof/>
            <w:webHidden/>
          </w:rPr>
          <w:fldChar w:fldCharType="begin"/>
        </w:r>
        <w:r w:rsidR="007A0850">
          <w:rPr>
            <w:noProof/>
            <w:webHidden/>
          </w:rPr>
          <w:instrText xml:space="preserve"> PAGEREF _Toc164793105 \h </w:instrText>
        </w:r>
        <w:r w:rsidR="007A0850">
          <w:rPr>
            <w:noProof/>
            <w:webHidden/>
          </w:rPr>
        </w:r>
        <w:r w:rsidR="007A0850">
          <w:rPr>
            <w:noProof/>
            <w:webHidden/>
          </w:rPr>
          <w:fldChar w:fldCharType="separate"/>
        </w:r>
        <w:r w:rsidR="007A0850">
          <w:rPr>
            <w:noProof/>
            <w:webHidden/>
          </w:rPr>
          <w:t>9</w:t>
        </w:r>
        <w:r w:rsidR="007A0850">
          <w:rPr>
            <w:noProof/>
            <w:webHidden/>
          </w:rPr>
          <w:fldChar w:fldCharType="end"/>
        </w:r>
      </w:hyperlink>
    </w:p>
    <w:p w14:paraId="23925DF7" w14:textId="61435DFF"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6" w:history="1">
        <w:r w:rsidR="007A0850" w:rsidRPr="00FE228B">
          <w:rPr>
            <w:rStyle w:val="Hyperlink"/>
            <w:noProof/>
          </w:rPr>
          <w:t>Contact details</w:t>
        </w:r>
        <w:r w:rsidR="007A0850">
          <w:rPr>
            <w:noProof/>
            <w:webHidden/>
          </w:rPr>
          <w:tab/>
        </w:r>
        <w:r w:rsidR="007A0850">
          <w:rPr>
            <w:noProof/>
            <w:webHidden/>
          </w:rPr>
          <w:fldChar w:fldCharType="begin"/>
        </w:r>
        <w:r w:rsidR="007A0850">
          <w:rPr>
            <w:noProof/>
            <w:webHidden/>
          </w:rPr>
          <w:instrText xml:space="preserve"> PAGEREF _Toc164793106 \h </w:instrText>
        </w:r>
        <w:r w:rsidR="007A0850">
          <w:rPr>
            <w:noProof/>
            <w:webHidden/>
          </w:rPr>
        </w:r>
        <w:r w:rsidR="007A0850">
          <w:rPr>
            <w:noProof/>
            <w:webHidden/>
          </w:rPr>
          <w:fldChar w:fldCharType="separate"/>
        </w:r>
        <w:r w:rsidR="007A0850">
          <w:rPr>
            <w:noProof/>
            <w:webHidden/>
          </w:rPr>
          <w:t>10</w:t>
        </w:r>
        <w:r w:rsidR="007A0850">
          <w:rPr>
            <w:noProof/>
            <w:webHidden/>
          </w:rPr>
          <w:fldChar w:fldCharType="end"/>
        </w:r>
      </w:hyperlink>
    </w:p>
    <w:p w14:paraId="412B9A5C" w14:textId="5889A322"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7" w:history="1">
        <w:r w:rsidR="007A0850" w:rsidRPr="00FE228B">
          <w:rPr>
            <w:rStyle w:val="Hyperlink"/>
            <w:noProof/>
          </w:rPr>
          <w:t>Other services</w:t>
        </w:r>
        <w:r w:rsidR="007A0850">
          <w:rPr>
            <w:noProof/>
            <w:webHidden/>
          </w:rPr>
          <w:tab/>
        </w:r>
        <w:r w:rsidR="007A0850">
          <w:rPr>
            <w:noProof/>
            <w:webHidden/>
          </w:rPr>
          <w:fldChar w:fldCharType="begin"/>
        </w:r>
        <w:r w:rsidR="007A0850">
          <w:rPr>
            <w:noProof/>
            <w:webHidden/>
          </w:rPr>
          <w:instrText xml:space="preserve"> PAGEREF _Toc164793107 \h </w:instrText>
        </w:r>
        <w:r w:rsidR="007A0850">
          <w:rPr>
            <w:noProof/>
            <w:webHidden/>
          </w:rPr>
        </w:r>
        <w:r w:rsidR="007A0850">
          <w:rPr>
            <w:noProof/>
            <w:webHidden/>
          </w:rPr>
          <w:fldChar w:fldCharType="separate"/>
        </w:r>
        <w:r w:rsidR="007A0850">
          <w:rPr>
            <w:noProof/>
            <w:webHidden/>
          </w:rPr>
          <w:t>10</w:t>
        </w:r>
        <w:r w:rsidR="007A0850">
          <w:rPr>
            <w:noProof/>
            <w:webHidden/>
          </w:rPr>
          <w:fldChar w:fldCharType="end"/>
        </w:r>
      </w:hyperlink>
    </w:p>
    <w:p w14:paraId="40CD842D" w14:textId="53F445A7"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8" w:history="1">
        <w:r w:rsidR="007A0850" w:rsidRPr="00FE228B">
          <w:rPr>
            <w:rStyle w:val="Hyperlink"/>
            <w:noProof/>
          </w:rPr>
          <w:t>Resources</w:t>
        </w:r>
        <w:r w:rsidR="007A0850">
          <w:rPr>
            <w:noProof/>
            <w:webHidden/>
          </w:rPr>
          <w:tab/>
        </w:r>
        <w:r w:rsidR="007A0850">
          <w:rPr>
            <w:noProof/>
            <w:webHidden/>
          </w:rPr>
          <w:fldChar w:fldCharType="begin"/>
        </w:r>
        <w:r w:rsidR="007A0850">
          <w:rPr>
            <w:noProof/>
            <w:webHidden/>
          </w:rPr>
          <w:instrText xml:space="preserve"> PAGEREF _Toc164793108 \h </w:instrText>
        </w:r>
        <w:r w:rsidR="007A0850">
          <w:rPr>
            <w:noProof/>
            <w:webHidden/>
          </w:rPr>
        </w:r>
        <w:r w:rsidR="007A0850">
          <w:rPr>
            <w:noProof/>
            <w:webHidden/>
          </w:rPr>
          <w:fldChar w:fldCharType="separate"/>
        </w:r>
        <w:r w:rsidR="007A0850">
          <w:rPr>
            <w:noProof/>
            <w:webHidden/>
          </w:rPr>
          <w:t>11</w:t>
        </w:r>
        <w:r w:rsidR="007A0850">
          <w:rPr>
            <w:noProof/>
            <w:webHidden/>
          </w:rPr>
          <w:fldChar w:fldCharType="end"/>
        </w:r>
      </w:hyperlink>
    </w:p>
    <w:p w14:paraId="27549A80" w14:textId="47E37E62" w:rsidR="007A0850" w:rsidRDefault="002A09B7">
      <w:pPr>
        <w:pStyle w:val="TOC2"/>
        <w:rPr>
          <w:rFonts w:asciiTheme="minorHAnsi" w:eastAsiaTheme="minorEastAsia" w:hAnsiTheme="minorHAnsi" w:cstheme="minorBidi"/>
          <w:noProof/>
          <w:kern w:val="2"/>
          <w:sz w:val="22"/>
          <w:szCs w:val="22"/>
          <w:lang w:val="en-AU" w:eastAsia="en-AU"/>
          <w14:ligatures w14:val="standardContextual"/>
        </w:rPr>
      </w:pPr>
      <w:hyperlink w:anchor="_Toc164793109" w:history="1">
        <w:r w:rsidR="007A0850" w:rsidRPr="00FE228B">
          <w:rPr>
            <w:rStyle w:val="Hyperlink"/>
            <w:noProof/>
          </w:rPr>
          <w:t>National Disability Insurance Agency</w:t>
        </w:r>
        <w:r w:rsidR="007A0850">
          <w:rPr>
            <w:noProof/>
            <w:webHidden/>
          </w:rPr>
          <w:tab/>
        </w:r>
        <w:r w:rsidR="007A0850">
          <w:rPr>
            <w:noProof/>
            <w:webHidden/>
          </w:rPr>
          <w:fldChar w:fldCharType="begin"/>
        </w:r>
        <w:r w:rsidR="007A0850">
          <w:rPr>
            <w:noProof/>
            <w:webHidden/>
          </w:rPr>
          <w:instrText xml:space="preserve"> PAGEREF _Toc164793109 \h </w:instrText>
        </w:r>
        <w:r w:rsidR="007A0850">
          <w:rPr>
            <w:noProof/>
            <w:webHidden/>
          </w:rPr>
        </w:r>
        <w:r w:rsidR="007A0850">
          <w:rPr>
            <w:noProof/>
            <w:webHidden/>
          </w:rPr>
          <w:fldChar w:fldCharType="separate"/>
        </w:r>
        <w:r w:rsidR="007A0850">
          <w:rPr>
            <w:noProof/>
            <w:webHidden/>
          </w:rPr>
          <w:t>12</w:t>
        </w:r>
        <w:r w:rsidR="007A0850">
          <w:rPr>
            <w:noProof/>
            <w:webHidden/>
          </w:rPr>
          <w:fldChar w:fldCharType="end"/>
        </w:r>
      </w:hyperlink>
    </w:p>
    <w:p w14:paraId="3A36C382" w14:textId="73B7E668" w:rsidR="007D507D" w:rsidRPr="002D184F" w:rsidRDefault="007A0850" w:rsidP="002D184F">
      <w:r>
        <w:fldChar w:fldCharType="end"/>
      </w:r>
      <w:r w:rsidR="007D507D">
        <w:br w:type="page"/>
      </w:r>
    </w:p>
    <w:p w14:paraId="6827E499" w14:textId="4B69CE33" w:rsidR="004D32B5" w:rsidRPr="00830A50" w:rsidRDefault="007D507D" w:rsidP="00830A50">
      <w:pPr>
        <w:pStyle w:val="Heading2"/>
      </w:pPr>
      <w:bookmarkStart w:id="3" w:name="_Toc164793100"/>
      <w:bookmarkEnd w:id="2"/>
      <w:r>
        <w:lastRenderedPageBreak/>
        <w:t>Background</w:t>
      </w:r>
      <w:bookmarkEnd w:id="3"/>
      <w:r>
        <w:t xml:space="preserve"> </w:t>
      </w:r>
    </w:p>
    <w:p w14:paraId="2EFCAD30" w14:textId="65EDEF36" w:rsidR="0031190B" w:rsidRDefault="007D507D" w:rsidP="006A4838">
      <w:pPr>
        <w:rPr>
          <w:rFonts w:cs="Arial"/>
        </w:rPr>
      </w:pPr>
      <w:bookmarkStart w:id="4" w:name="_Toc122689910"/>
      <w:r>
        <w:rPr>
          <w:rFonts w:cs="Arial"/>
        </w:rPr>
        <w:t xml:space="preserve">The Frequently Asked Questions (FAQs) in this document </w:t>
      </w:r>
      <w:r w:rsidR="002D601B">
        <w:rPr>
          <w:rFonts w:cs="Arial"/>
        </w:rPr>
        <w:t xml:space="preserve">are some of </w:t>
      </w:r>
      <w:r>
        <w:rPr>
          <w:rFonts w:cs="Arial"/>
        </w:rPr>
        <w:t xml:space="preserve">the </w:t>
      </w:r>
      <w:proofErr w:type="gramStart"/>
      <w:r>
        <w:rPr>
          <w:rFonts w:cs="Arial"/>
        </w:rPr>
        <w:t xml:space="preserve">most </w:t>
      </w:r>
      <w:r w:rsidR="004C1B22">
        <w:rPr>
          <w:rFonts w:cs="Arial"/>
        </w:rPr>
        <w:t xml:space="preserve">commonly </w:t>
      </w:r>
      <w:r>
        <w:rPr>
          <w:rFonts w:cs="Arial"/>
        </w:rPr>
        <w:t>asked</w:t>
      </w:r>
      <w:proofErr w:type="gramEnd"/>
      <w:r w:rsidR="0019308A">
        <w:rPr>
          <w:rFonts w:cs="Arial"/>
        </w:rPr>
        <w:t xml:space="preserve"> questions</w:t>
      </w:r>
      <w:r>
        <w:rPr>
          <w:rFonts w:cs="Arial"/>
        </w:rPr>
        <w:t xml:space="preserve"> </w:t>
      </w:r>
      <w:r w:rsidR="005C28F4">
        <w:rPr>
          <w:rFonts w:cs="Arial"/>
        </w:rPr>
        <w:t xml:space="preserve">to the NDIA </w:t>
      </w:r>
      <w:r w:rsidR="002D601B">
        <w:rPr>
          <w:rFonts w:cs="Arial"/>
        </w:rPr>
        <w:t>by mental health professionals</w:t>
      </w:r>
      <w:r w:rsidR="005C28F4">
        <w:rPr>
          <w:rFonts w:cs="Arial"/>
        </w:rPr>
        <w:t xml:space="preserve"> </w:t>
      </w:r>
      <w:r w:rsidR="00455EAD">
        <w:rPr>
          <w:rFonts w:cs="Arial"/>
        </w:rPr>
        <w:t>about</w:t>
      </w:r>
      <w:r w:rsidR="005C28F4">
        <w:rPr>
          <w:rFonts w:cs="Arial"/>
        </w:rPr>
        <w:t xml:space="preserve"> supporting people with psychosocial disability </w:t>
      </w:r>
      <w:r w:rsidR="00787737">
        <w:rPr>
          <w:rFonts w:cs="Arial"/>
        </w:rPr>
        <w:t xml:space="preserve">to </w:t>
      </w:r>
      <w:r w:rsidR="005C28F4">
        <w:rPr>
          <w:rFonts w:cs="Arial"/>
        </w:rPr>
        <w:t>apply to the NDIS to become participants</w:t>
      </w:r>
      <w:r>
        <w:rPr>
          <w:rFonts w:cs="Arial"/>
        </w:rPr>
        <w:t>.</w:t>
      </w:r>
    </w:p>
    <w:p w14:paraId="7248B457" w14:textId="5D557E9C" w:rsidR="0031190B" w:rsidRPr="00415690" w:rsidRDefault="00DF654F" w:rsidP="006A4838">
      <w:pPr>
        <w:rPr>
          <w:rFonts w:cs="Arial"/>
        </w:rPr>
      </w:pPr>
      <w:r w:rsidRPr="00787737">
        <w:rPr>
          <w:rFonts w:cs="Arial"/>
        </w:rPr>
        <w:t>T</w:t>
      </w:r>
      <w:r w:rsidR="0031190B" w:rsidRPr="00787737">
        <w:rPr>
          <w:rFonts w:cs="Arial"/>
        </w:rPr>
        <w:t xml:space="preserve">he </w:t>
      </w:r>
      <w:hyperlink r:id="rId7" w:anchor="mental-health-professionals" w:history="1">
        <w:r w:rsidR="0031190B" w:rsidRPr="00787737">
          <w:rPr>
            <w:rStyle w:val="Hyperlink"/>
          </w:rPr>
          <w:t>Guide for Mental Health Professionals</w:t>
        </w:r>
      </w:hyperlink>
      <w:r w:rsidR="002C5232" w:rsidRPr="00787737">
        <w:t>,</w:t>
      </w:r>
      <w:r w:rsidR="0031190B" w:rsidRPr="00787737">
        <w:t xml:space="preserve"> and the </w:t>
      </w:r>
      <w:hyperlink r:id="rId8" w:history="1">
        <w:r w:rsidR="0031190B" w:rsidRPr="00787737">
          <w:rPr>
            <w:rStyle w:val="Hyperlink"/>
          </w:rPr>
          <w:t xml:space="preserve">Psychosocial Disability and Access </w:t>
        </w:r>
        <w:r w:rsidR="00787737" w:rsidRPr="00787737">
          <w:rPr>
            <w:rStyle w:val="Hyperlink"/>
          </w:rPr>
          <w:t>f</w:t>
        </w:r>
        <w:r w:rsidR="0031190B" w:rsidRPr="00787737">
          <w:rPr>
            <w:rStyle w:val="Hyperlink"/>
          </w:rPr>
          <w:t>actsheets</w:t>
        </w:r>
      </w:hyperlink>
      <w:r w:rsidR="0031190B" w:rsidRPr="00787737">
        <w:rPr>
          <w:rFonts w:cs="Arial"/>
        </w:rPr>
        <w:t xml:space="preserve"> </w:t>
      </w:r>
      <w:r w:rsidR="002C5232" w:rsidRPr="00787737">
        <w:rPr>
          <w:rFonts w:cs="Arial"/>
        </w:rPr>
        <w:t>on the NDIS</w:t>
      </w:r>
      <w:r w:rsidR="002C5232">
        <w:rPr>
          <w:rFonts w:cs="Arial"/>
        </w:rPr>
        <w:t xml:space="preserve"> website </w:t>
      </w:r>
      <w:r w:rsidRPr="002C5232">
        <w:rPr>
          <w:rFonts w:cs="Arial"/>
        </w:rPr>
        <w:t>also provide</w:t>
      </w:r>
      <w:r>
        <w:rPr>
          <w:rFonts w:cs="Arial"/>
        </w:rPr>
        <w:t xml:space="preserve"> useful </w:t>
      </w:r>
      <w:r w:rsidR="0031190B">
        <w:rPr>
          <w:rFonts w:cs="Arial"/>
        </w:rPr>
        <w:t>information</w:t>
      </w:r>
      <w:r>
        <w:rPr>
          <w:rFonts w:cs="Arial"/>
        </w:rPr>
        <w:t xml:space="preserve"> for mental health professionals</w:t>
      </w:r>
      <w:r w:rsidR="000E5DD5">
        <w:rPr>
          <w:rFonts w:cs="Arial"/>
        </w:rPr>
        <w:t xml:space="preserve"> on ps</w:t>
      </w:r>
      <w:r w:rsidR="000E5DD5" w:rsidRPr="00787737">
        <w:rPr>
          <w:rFonts w:cs="Arial"/>
        </w:rPr>
        <w:t>ychosocial disability, access, and the NDIS</w:t>
      </w:r>
      <w:r w:rsidRPr="00787737">
        <w:rPr>
          <w:rFonts w:cs="Arial"/>
        </w:rPr>
        <w:t xml:space="preserve">. </w:t>
      </w:r>
      <w:r w:rsidR="007C6B8F" w:rsidRPr="00787737">
        <w:rPr>
          <w:rFonts w:cs="Arial"/>
        </w:rPr>
        <w:t>General Practitioners (GPs) can</w:t>
      </w:r>
      <w:r w:rsidR="002C5232" w:rsidRPr="00787737">
        <w:rPr>
          <w:rFonts w:cs="Arial"/>
        </w:rPr>
        <w:t xml:space="preserve"> also</w:t>
      </w:r>
      <w:r w:rsidR="007C6B8F" w:rsidRPr="00787737">
        <w:rPr>
          <w:rFonts w:cs="Arial"/>
        </w:rPr>
        <w:t xml:space="preserve"> access the </w:t>
      </w:r>
      <w:hyperlink r:id="rId9" w:anchor="general-practitioners-gps" w:history="1">
        <w:r w:rsidR="007C6B8F" w:rsidRPr="00787737">
          <w:rPr>
            <w:rStyle w:val="Hyperlink"/>
            <w:rFonts w:cs="Arial"/>
          </w:rPr>
          <w:t>GP Guide to the NDIS for psychosocial disability</w:t>
        </w:r>
      </w:hyperlink>
      <w:r w:rsidR="002C5232" w:rsidRPr="00787737">
        <w:rPr>
          <w:rFonts w:cs="Arial"/>
        </w:rPr>
        <w:t xml:space="preserve"> on the NDIS website</w:t>
      </w:r>
      <w:r w:rsidR="007C6B8F" w:rsidRPr="006A4838">
        <w:rPr>
          <w:rFonts w:cs="Arial"/>
        </w:rPr>
        <w:t>.</w:t>
      </w:r>
      <w:r w:rsidR="007C6B8F">
        <w:rPr>
          <w:rFonts w:cs="Arial"/>
        </w:rPr>
        <w:t xml:space="preserve"> </w:t>
      </w:r>
    </w:p>
    <w:p w14:paraId="15B162CB" w14:textId="2F9AB44C" w:rsidR="007D507D" w:rsidRPr="00415690" w:rsidRDefault="007D507D" w:rsidP="004453D2">
      <w:pPr>
        <w:pStyle w:val="Heading2"/>
      </w:pPr>
      <w:bookmarkStart w:id="5" w:name="_Toc2767603"/>
      <w:bookmarkStart w:id="6" w:name="_Toc140494771"/>
      <w:bookmarkStart w:id="7" w:name="_Toc164793101"/>
      <w:bookmarkEnd w:id="4"/>
      <w:r>
        <w:t>Consent</w:t>
      </w:r>
      <w:bookmarkEnd w:id="5"/>
      <w:bookmarkEnd w:id="6"/>
      <w:bookmarkEnd w:id="7"/>
    </w:p>
    <w:p w14:paraId="51E9F011" w14:textId="5771EEA2" w:rsidR="007D507D" w:rsidRPr="00A94FE6" w:rsidRDefault="007D507D" w:rsidP="00A94FE6">
      <w:pPr>
        <w:pStyle w:val="Heading3"/>
      </w:pPr>
      <w:r w:rsidRPr="00A94FE6">
        <w:t xml:space="preserve">What if a participant wants </w:t>
      </w:r>
      <w:r w:rsidR="00962EC4" w:rsidRPr="00A94FE6">
        <w:t xml:space="preserve">to give consent to </w:t>
      </w:r>
      <w:r w:rsidRPr="00A94FE6">
        <w:t xml:space="preserve">the NDIA to </w:t>
      </w:r>
      <w:r w:rsidR="00962EC4" w:rsidRPr="00A94FE6">
        <w:t>have someone listed on their record as a</w:t>
      </w:r>
      <w:r w:rsidR="00665DD7" w:rsidRPr="00A94FE6">
        <w:t xml:space="preserve">n </w:t>
      </w:r>
      <w:proofErr w:type="spellStart"/>
      <w:r w:rsidR="00665DD7" w:rsidRPr="00A94FE6">
        <w:t>authorised</w:t>
      </w:r>
      <w:proofErr w:type="spellEnd"/>
      <w:r w:rsidR="00962EC4" w:rsidRPr="00A94FE6">
        <w:t xml:space="preserve"> primary contact</w:t>
      </w:r>
      <w:r w:rsidRPr="00A94FE6">
        <w:t>?</w:t>
      </w:r>
    </w:p>
    <w:p w14:paraId="39F5FC59" w14:textId="24559944" w:rsidR="00D60272" w:rsidRPr="00415690" w:rsidRDefault="00E7169E" w:rsidP="00D60272">
      <w:pPr>
        <w:rPr>
          <w:rFonts w:cs="Arial"/>
        </w:rPr>
      </w:pPr>
      <w:r w:rsidRPr="00D60272">
        <w:rPr>
          <w:rFonts w:cs="Arial"/>
        </w:rPr>
        <w:t xml:space="preserve">A participant can provide written consent or complete a </w:t>
      </w:r>
      <w:hyperlink r:id="rId10" w:history="1">
        <w:r w:rsidRPr="006A4838">
          <w:rPr>
            <w:rStyle w:val="Hyperlink"/>
          </w:rPr>
          <w:t>consent form</w:t>
        </w:r>
      </w:hyperlink>
      <w:r w:rsidRPr="00D60272">
        <w:rPr>
          <w:rFonts w:cs="Arial"/>
        </w:rPr>
        <w:t xml:space="preserve">, which is available on the NDIS website. They can also </w:t>
      </w:r>
      <w:r w:rsidR="00D60272" w:rsidRPr="00D60272">
        <w:rPr>
          <w:rFonts w:cs="Arial"/>
        </w:rPr>
        <w:t xml:space="preserve">provide consent by phone or email, or in person at </w:t>
      </w:r>
      <w:proofErr w:type="gramStart"/>
      <w:r w:rsidR="00D60272" w:rsidRPr="00D60272">
        <w:rPr>
          <w:rFonts w:cs="Arial"/>
        </w:rPr>
        <w:t>an</w:t>
      </w:r>
      <w:proofErr w:type="gramEnd"/>
      <w:r w:rsidR="00D60272" w:rsidRPr="00D60272">
        <w:rPr>
          <w:rFonts w:cs="Arial"/>
        </w:rPr>
        <w:t xml:space="preserve"> NDIA or partner office. These </w:t>
      </w:r>
      <w:hyperlink r:id="rId11" w:history="1">
        <w:r w:rsidR="00D60272" w:rsidRPr="006A4838">
          <w:rPr>
            <w:rStyle w:val="Hyperlink"/>
          </w:rPr>
          <w:t>contact details</w:t>
        </w:r>
      </w:hyperlink>
      <w:r w:rsidR="00D60272" w:rsidRPr="00D60272">
        <w:rPr>
          <w:rFonts w:cs="Arial"/>
        </w:rPr>
        <w:t xml:space="preserve"> can also be found on the NDIS website.</w:t>
      </w:r>
    </w:p>
    <w:p w14:paraId="4A653E33" w14:textId="2DD80C36" w:rsidR="007D507D" w:rsidRPr="00415690" w:rsidRDefault="007D507D" w:rsidP="00D60272">
      <w:pPr>
        <w:rPr>
          <w:rFonts w:cs="Arial"/>
        </w:rPr>
      </w:pPr>
      <w:r w:rsidRPr="00415690">
        <w:rPr>
          <w:rFonts w:cs="Arial"/>
        </w:rPr>
        <w:t xml:space="preserve">The </w:t>
      </w:r>
      <w:proofErr w:type="spellStart"/>
      <w:r w:rsidRPr="00415690">
        <w:rPr>
          <w:rFonts w:cs="Arial"/>
        </w:rPr>
        <w:t>authorised</w:t>
      </w:r>
      <w:proofErr w:type="spellEnd"/>
      <w:r w:rsidRPr="00415690">
        <w:rPr>
          <w:rFonts w:cs="Arial"/>
        </w:rPr>
        <w:t xml:space="preserve"> contact </w:t>
      </w:r>
      <w:r w:rsidR="009937A2">
        <w:rPr>
          <w:rFonts w:cs="Arial"/>
        </w:rPr>
        <w:t xml:space="preserve">person </w:t>
      </w:r>
      <w:r w:rsidRPr="00415690">
        <w:rPr>
          <w:rFonts w:cs="Arial"/>
        </w:rPr>
        <w:t xml:space="preserve">can </w:t>
      </w:r>
      <w:r>
        <w:rPr>
          <w:rFonts w:cs="Arial"/>
        </w:rPr>
        <w:t xml:space="preserve">go </w:t>
      </w:r>
      <w:r w:rsidRPr="00415690">
        <w:rPr>
          <w:rFonts w:cs="Arial"/>
        </w:rPr>
        <w:t xml:space="preserve">on their record as their primary contact for future </w:t>
      </w:r>
      <w:r>
        <w:rPr>
          <w:rFonts w:cs="Arial"/>
        </w:rPr>
        <w:t xml:space="preserve">contact </w:t>
      </w:r>
      <w:r w:rsidRPr="00415690">
        <w:rPr>
          <w:rFonts w:cs="Arial"/>
        </w:rPr>
        <w:t>with the NDIA.</w:t>
      </w:r>
    </w:p>
    <w:p w14:paraId="290FF785" w14:textId="551C2307" w:rsidR="007D507D" w:rsidRPr="00415690" w:rsidRDefault="007D507D" w:rsidP="00A94FE6">
      <w:pPr>
        <w:pStyle w:val="Heading3"/>
      </w:pPr>
      <w:r w:rsidRPr="00415690">
        <w:t xml:space="preserve">Can consent be </w:t>
      </w:r>
      <w:r>
        <w:t xml:space="preserve">given </w:t>
      </w:r>
      <w:r w:rsidRPr="00415690">
        <w:t xml:space="preserve">for </w:t>
      </w:r>
      <w:r>
        <w:t xml:space="preserve">an </w:t>
      </w:r>
      <w:proofErr w:type="spellStart"/>
      <w:r w:rsidRPr="00415690">
        <w:t>organisation</w:t>
      </w:r>
      <w:proofErr w:type="spellEnd"/>
      <w:r>
        <w:t xml:space="preserve"> or </w:t>
      </w:r>
      <w:r w:rsidRPr="00415690">
        <w:t xml:space="preserve">service rather than a specific </w:t>
      </w:r>
      <w:r w:rsidR="00D3097F">
        <w:t>person</w:t>
      </w:r>
      <w:r w:rsidRPr="00415690">
        <w:t>?</w:t>
      </w:r>
    </w:p>
    <w:p w14:paraId="649761F6" w14:textId="609A745E" w:rsidR="007D507D" w:rsidRPr="00426353" w:rsidRDefault="007D507D" w:rsidP="2C470E1C">
      <w:pPr>
        <w:pStyle w:val="NormalWeb"/>
        <w:shd w:val="clear" w:color="auto" w:fill="FFFFFF"/>
        <w:spacing w:before="0" w:line="288" w:lineRule="auto"/>
        <w:rPr>
          <w:rFonts w:ascii="Arial" w:hAnsi="Arial" w:cs="Arial"/>
          <w:lang w:val="en-US"/>
        </w:rPr>
      </w:pPr>
      <w:r w:rsidRPr="2C470E1C">
        <w:rPr>
          <w:rFonts w:ascii="Arial" w:hAnsi="Arial" w:cs="Arial"/>
          <w:lang w:val="en-US"/>
        </w:rPr>
        <w:t xml:space="preserve">Consent can be given for the NDIA to speak with a service of a participant or applicant, rather than a specific person in the service. This can make the process faster if the NDIA needs more information. </w:t>
      </w:r>
    </w:p>
    <w:p w14:paraId="69AAF592" w14:textId="7932913F" w:rsidR="007D507D" w:rsidRPr="00415690" w:rsidRDefault="007D507D" w:rsidP="004453D2">
      <w:pPr>
        <w:pStyle w:val="Heading2"/>
      </w:pPr>
      <w:bookmarkStart w:id="8" w:name="_Toc2767604"/>
      <w:bookmarkStart w:id="9" w:name="_Toc140494772"/>
      <w:bookmarkStart w:id="10" w:name="_Toc164793102"/>
      <w:r>
        <w:t>Providing evidence</w:t>
      </w:r>
      <w:bookmarkEnd w:id="8"/>
      <w:bookmarkEnd w:id="9"/>
      <w:bookmarkEnd w:id="10"/>
    </w:p>
    <w:p w14:paraId="5E9BDF3E" w14:textId="77777777" w:rsidR="007D507D" w:rsidRPr="00415690" w:rsidRDefault="007D507D" w:rsidP="00A94FE6">
      <w:pPr>
        <w:pStyle w:val="Heading3"/>
      </w:pPr>
      <w:r w:rsidRPr="00415690">
        <w:t>Who can provide evidence?</w:t>
      </w:r>
    </w:p>
    <w:p w14:paraId="1F7FC812" w14:textId="77777777" w:rsidR="009D5DD8" w:rsidRDefault="007D507D" w:rsidP="007D507D">
      <w:pPr>
        <w:spacing w:after="160"/>
        <w:rPr>
          <w:rFonts w:cs="Arial"/>
        </w:rPr>
      </w:pPr>
      <w:r>
        <w:rPr>
          <w:rFonts w:cs="Arial"/>
        </w:rPr>
        <w:t xml:space="preserve">Any relevant </w:t>
      </w:r>
      <w:r w:rsidR="00CA2995">
        <w:rPr>
          <w:rFonts w:cs="Arial"/>
        </w:rPr>
        <w:t xml:space="preserve">person </w:t>
      </w:r>
      <w:r>
        <w:rPr>
          <w:rFonts w:cs="Arial"/>
        </w:rPr>
        <w:t xml:space="preserve">in the </w:t>
      </w:r>
      <w:r w:rsidR="009937A2">
        <w:rPr>
          <w:rFonts w:cs="Arial"/>
        </w:rPr>
        <w:t>applicant</w:t>
      </w:r>
      <w:r w:rsidR="00CA2995">
        <w:rPr>
          <w:rFonts w:cs="Arial"/>
        </w:rPr>
        <w:t>’s</w:t>
      </w:r>
      <w:r w:rsidR="009937A2">
        <w:rPr>
          <w:rFonts w:cs="Arial"/>
        </w:rPr>
        <w:t xml:space="preserve"> </w:t>
      </w:r>
      <w:r>
        <w:rPr>
          <w:rFonts w:cs="Arial"/>
        </w:rPr>
        <w:t>life can give evidence</w:t>
      </w:r>
      <w:r w:rsidRPr="00415690">
        <w:rPr>
          <w:rFonts w:cs="Arial"/>
        </w:rPr>
        <w:t xml:space="preserve"> </w:t>
      </w:r>
      <w:r w:rsidRPr="008C454E">
        <w:t>in any form</w:t>
      </w:r>
      <w:r w:rsidRPr="00415690">
        <w:rPr>
          <w:rFonts w:cs="Arial"/>
        </w:rPr>
        <w:t xml:space="preserve"> to </w:t>
      </w:r>
      <w:r>
        <w:rPr>
          <w:rFonts w:cs="Arial"/>
        </w:rPr>
        <w:t xml:space="preserve">help with </w:t>
      </w:r>
      <w:r w:rsidRPr="00415690">
        <w:rPr>
          <w:rFonts w:cs="Arial"/>
        </w:rPr>
        <w:t>an access request.</w:t>
      </w:r>
    </w:p>
    <w:p w14:paraId="1CD03B5F" w14:textId="4FF25A51" w:rsidR="007D507D" w:rsidRPr="000407FA" w:rsidRDefault="006A5DF0" w:rsidP="007D507D">
      <w:pPr>
        <w:spacing w:after="160"/>
        <w:rPr>
          <w:rFonts w:cs="Arial"/>
        </w:rPr>
      </w:pPr>
      <w:r>
        <w:rPr>
          <w:rFonts w:cs="Arial"/>
        </w:rPr>
        <w:lastRenderedPageBreak/>
        <w:t>T</w:t>
      </w:r>
      <w:r w:rsidR="007D507D">
        <w:rPr>
          <w:rFonts w:cs="Arial"/>
        </w:rPr>
        <w:t xml:space="preserve">he NDIA </w:t>
      </w:r>
      <w:r w:rsidR="007D507D" w:rsidRPr="000407FA">
        <w:rPr>
          <w:rFonts w:cs="Arial"/>
        </w:rPr>
        <w:t>prefer</w:t>
      </w:r>
      <w:r w:rsidR="007D507D">
        <w:rPr>
          <w:rFonts w:cs="Arial"/>
        </w:rPr>
        <w:t>s</w:t>
      </w:r>
      <w:r w:rsidR="007D507D" w:rsidRPr="000407FA">
        <w:rPr>
          <w:rFonts w:cs="Arial"/>
        </w:rPr>
        <w:t xml:space="preserve"> evidence from a treating professional who:</w:t>
      </w:r>
    </w:p>
    <w:p w14:paraId="7B8269EC" w14:textId="61103F25" w:rsidR="007D507D" w:rsidRPr="007D507D" w:rsidRDefault="007D507D" w:rsidP="007D507D">
      <w:pPr>
        <w:pStyle w:val="ListParagraph"/>
        <w:numPr>
          <w:ilvl w:val="0"/>
          <w:numId w:val="35"/>
        </w:numPr>
        <w:spacing w:after="0"/>
        <w:rPr>
          <w:rFonts w:cs="Arial"/>
        </w:rPr>
      </w:pPr>
      <w:r w:rsidRPr="007D507D">
        <w:rPr>
          <w:rFonts w:cs="Arial"/>
        </w:rPr>
        <w:t xml:space="preserve">is the most qualified person to give evidence of </w:t>
      </w:r>
      <w:r w:rsidR="00CA2995">
        <w:rPr>
          <w:rFonts w:cs="Arial"/>
        </w:rPr>
        <w:t xml:space="preserve">the </w:t>
      </w:r>
      <w:r w:rsidRPr="007D507D">
        <w:rPr>
          <w:rFonts w:cs="Arial"/>
        </w:rPr>
        <w:t xml:space="preserve">primary </w:t>
      </w:r>
      <w:proofErr w:type="gramStart"/>
      <w:r w:rsidRPr="007D507D">
        <w:rPr>
          <w:rFonts w:cs="Arial"/>
        </w:rPr>
        <w:t>disability</w:t>
      </w:r>
      <w:proofErr w:type="gramEnd"/>
    </w:p>
    <w:p w14:paraId="55268EB3" w14:textId="104D4FAC" w:rsidR="007D507D" w:rsidRPr="007D507D" w:rsidRDefault="007D507D" w:rsidP="007D507D">
      <w:pPr>
        <w:pStyle w:val="ListParagraph"/>
        <w:numPr>
          <w:ilvl w:val="0"/>
          <w:numId w:val="35"/>
        </w:numPr>
        <w:spacing w:after="0"/>
        <w:rPr>
          <w:rFonts w:cs="Arial"/>
        </w:rPr>
      </w:pPr>
      <w:r w:rsidRPr="007D507D">
        <w:rPr>
          <w:rFonts w:cs="Arial"/>
        </w:rPr>
        <w:t xml:space="preserve">has treated </w:t>
      </w:r>
      <w:r w:rsidR="00CA2995">
        <w:rPr>
          <w:rFonts w:cs="Arial"/>
        </w:rPr>
        <w:t xml:space="preserve">the applicant </w:t>
      </w:r>
      <w:r w:rsidRPr="007D507D">
        <w:rPr>
          <w:rFonts w:cs="Arial"/>
        </w:rPr>
        <w:t>for a long time (at least six months)</w:t>
      </w:r>
    </w:p>
    <w:p w14:paraId="433D4E8E" w14:textId="7F2D5A69" w:rsidR="007D507D" w:rsidRPr="007D507D" w:rsidRDefault="007D507D" w:rsidP="007D507D">
      <w:pPr>
        <w:pStyle w:val="ListParagraph"/>
        <w:numPr>
          <w:ilvl w:val="0"/>
          <w:numId w:val="35"/>
        </w:numPr>
        <w:spacing w:after="0"/>
        <w:rPr>
          <w:rFonts w:cs="Arial"/>
        </w:rPr>
      </w:pPr>
      <w:r w:rsidRPr="007D507D">
        <w:rPr>
          <w:rFonts w:cs="Arial"/>
        </w:rPr>
        <w:t>is registered to practi</w:t>
      </w:r>
      <w:r w:rsidR="00966C06">
        <w:rPr>
          <w:rFonts w:cs="Arial"/>
        </w:rPr>
        <w:t>c</w:t>
      </w:r>
      <w:r w:rsidRPr="007D507D">
        <w:rPr>
          <w:rFonts w:cs="Arial"/>
        </w:rPr>
        <w:t>e in Australia or New Zealand</w:t>
      </w:r>
    </w:p>
    <w:p w14:paraId="21FB7C26" w14:textId="22A79D85" w:rsidR="007D507D" w:rsidRPr="007D507D" w:rsidRDefault="007D507D" w:rsidP="007D507D">
      <w:pPr>
        <w:pStyle w:val="ListParagraph"/>
        <w:numPr>
          <w:ilvl w:val="0"/>
          <w:numId w:val="35"/>
        </w:numPr>
        <w:spacing w:after="0"/>
        <w:rPr>
          <w:rFonts w:cs="Arial"/>
        </w:rPr>
      </w:pPr>
      <w:r w:rsidRPr="007D507D">
        <w:rPr>
          <w:rFonts w:cs="Arial"/>
        </w:rPr>
        <w:t>provides disability evidence like a report, assessment, or supporting letter from a health professional.</w:t>
      </w:r>
    </w:p>
    <w:p w14:paraId="2D8C6BBA" w14:textId="16AC5244" w:rsidR="00916CA7" w:rsidRPr="00415690" w:rsidRDefault="007D507D" w:rsidP="00916CA7">
      <w:pPr>
        <w:spacing w:before="240" w:after="100" w:afterAutospacing="1"/>
        <w:rPr>
          <w:rFonts w:cs="Arial"/>
        </w:rPr>
      </w:pPr>
      <w:r>
        <w:rPr>
          <w:rFonts w:cs="Arial"/>
        </w:rPr>
        <w:t xml:space="preserve">The treating professional who provides </w:t>
      </w:r>
      <w:r w:rsidRPr="000407FA">
        <w:rPr>
          <w:rFonts w:cs="Arial"/>
        </w:rPr>
        <w:t xml:space="preserve">evidence of permanent impairment </w:t>
      </w:r>
      <w:r w:rsidR="00350527">
        <w:rPr>
          <w:rFonts w:cs="Arial"/>
        </w:rPr>
        <w:t xml:space="preserve">will usually </w:t>
      </w:r>
      <w:r>
        <w:rPr>
          <w:rFonts w:cs="Arial"/>
        </w:rPr>
        <w:t xml:space="preserve">be different from the </w:t>
      </w:r>
      <w:r w:rsidR="00746DD7">
        <w:rPr>
          <w:rFonts w:cs="Arial"/>
        </w:rPr>
        <w:t>mental health professional</w:t>
      </w:r>
      <w:r w:rsidR="00884BBB">
        <w:rPr>
          <w:rFonts w:cs="Arial"/>
        </w:rPr>
        <w:t xml:space="preserve"> </w:t>
      </w:r>
      <w:r>
        <w:rPr>
          <w:rFonts w:cs="Arial"/>
        </w:rPr>
        <w:t>who provide</w:t>
      </w:r>
      <w:r w:rsidR="00350527">
        <w:rPr>
          <w:rFonts w:cs="Arial"/>
        </w:rPr>
        <w:t>s</w:t>
      </w:r>
      <w:r w:rsidRPr="000407FA">
        <w:rPr>
          <w:rFonts w:cs="Arial"/>
        </w:rPr>
        <w:t xml:space="preserve"> evidence of functional capacity.</w:t>
      </w:r>
      <w:r>
        <w:rPr>
          <w:rFonts w:cs="Arial"/>
        </w:rPr>
        <w:t xml:space="preserve"> F</w:t>
      </w:r>
      <w:r w:rsidRPr="00AF1AC2">
        <w:rPr>
          <w:rFonts w:cs="Arial"/>
        </w:rPr>
        <w:t>or more information</w:t>
      </w:r>
      <w:r>
        <w:rPr>
          <w:rFonts w:cs="Arial"/>
        </w:rPr>
        <w:t xml:space="preserve">, visit </w:t>
      </w:r>
      <w:hyperlink r:id="rId12" w:history="1">
        <w:r w:rsidRPr="00531C43">
          <w:rPr>
            <w:rStyle w:val="Hyperlink"/>
            <w:rFonts w:cs="Arial"/>
          </w:rPr>
          <w:t>How do we weigh evidence of disability?</w:t>
        </w:r>
      </w:hyperlink>
      <w:r>
        <w:rPr>
          <w:rFonts w:cs="Arial"/>
        </w:rPr>
        <w:t xml:space="preserve"> </w:t>
      </w:r>
      <w:r w:rsidR="00C04DCA">
        <w:rPr>
          <w:rFonts w:cs="Arial"/>
        </w:rPr>
        <w:t>o</w:t>
      </w:r>
      <w:r w:rsidR="002B1C1C">
        <w:rPr>
          <w:rFonts w:cs="Arial"/>
        </w:rPr>
        <w:t>n the NDIS website.</w:t>
      </w:r>
    </w:p>
    <w:p w14:paraId="2138337A" w14:textId="38D9E17D" w:rsidR="00E43D0A" w:rsidRDefault="007D507D" w:rsidP="00D60272">
      <w:pPr>
        <w:rPr>
          <w:rFonts w:cs="Arial"/>
        </w:rPr>
      </w:pPr>
      <w:r>
        <w:rPr>
          <w:rFonts w:cs="Arial"/>
        </w:rPr>
        <w:t>A</w:t>
      </w:r>
      <w:r w:rsidRPr="00415690">
        <w:rPr>
          <w:rFonts w:cs="Arial"/>
        </w:rPr>
        <w:t xml:space="preserve"> person with a primary psychosocial disability</w:t>
      </w:r>
      <w:r w:rsidR="00FB5A96">
        <w:rPr>
          <w:rFonts w:cs="Arial"/>
        </w:rPr>
        <w:t xml:space="preserve"> </w:t>
      </w:r>
      <w:r w:rsidRPr="00415690">
        <w:rPr>
          <w:rFonts w:cs="Arial"/>
        </w:rPr>
        <w:t>that is likely to be permanent</w:t>
      </w:r>
      <w:r w:rsidR="00FB5A96">
        <w:rPr>
          <w:rFonts w:cs="Arial"/>
        </w:rPr>
        <w:t xml:space="preserve">, </w:t>
      </w:r>
      <w:r w:rsidRPr="00415690">
        <w:rPr>
          <w:rFonts w:cs="Arial"/>
        </w:rPr>
        <w:t>who requires support to undertake day-to-day activities</w:t>
      </w:r>
      <w:r>
        <w:rPr>
          <w:rFonts w:cs="Arial"/>
        </w:rPr>
        <w:t xml:space="preserve">, </w:t>
      </w:r>
      <w:r w:rsidDel="007C5C05">
        <w:rPr>
          <w:rFonts w:cs="Arial"/>
        </w:rPr>
        <w:t>is</w:t>
      </w:r>
      <w:r w:rsidRPr="00415690" w:rsidDel="007C5C05">
        <w:rPr>
          <w:rFonts w:cs="Arial"/>
        </w:rPr>
        <w:t xml:space="preserve"> likely to have had interactions with treating health professionals such as </w:t>
      </w:r>
      <w:r>
        <w:rPr>
          <w:rFonts w:cs="Arial"/>
        </w:rPr>
        <w:t>p</w:t>
      </w:r>
      <w:r w:rsidRPr="00415690" w:rsidDel="007C5C05">
        <w:rPr>
          <w:rFonts w:cs="Arial"/>
        </w:rPr>
        <w:t xml:space="preserve">sychiatrists, </w:t>
      </w:r>
      <w:r w:rsidRPr="00415690">
        <w:rPr>
          <w:rFonts w:cs="Arial"/>
        </w:rPr>
        <w:t>GPs</w:t>
      </w:r>
      <w:r>
        <w:rPr>
          <w:rFonts w:cs="Arial"/>
        </w:rPr>
        <w:t>,</w:t>
      </w:r>
      <w:r w:rsidRPr="00415690" w:rsidDel="007C5C05">
        <w:rPr>
          <w:rFonts w:cs="Arial"/>
        </w:rPr>
        <w:t xml:space="preserve"> and/or </w:t>
      </w:r>
      <w:r>
        <w:rPr>
          <w:rFonts w:cs="Arial"/>
        </w:rPr>
        <w:t>p</w:t>
      </w:r>
      <w:r w:rsidRPr="00415690" w:rsidDel="007C5C05">
        <w:rPr>
          <w:rFonts w:cs="Arial"/>
        </w:rPr>
        <w:t>sychologists</w:t>
      </w:r>
      <w:r w:rsidR="00FC47F6">
        <w:rPr>
          <w:rFonts w:cs="Arial"/>
        </w:rPr>
        <w:t>.</w:t>
      </w:r>
    </w:p>
    <w:p w14:paraId="50027581" w14:textId="718AA8C8" w:rsidR="007D507D" w:rsidDel="007C5C05" w:rsidRDefault="007D507D" w:rsidP="00D60272">
      <w:pPr>
        <w:rPr>
          <w:rFonts w:cs="Arial"/>
        </w:rPr>
      </w:pPr>
      <w:r w:rsidRPr="00415690">
        <w:rPr>
          <w:rFonts w:cs="Arial"/>
        </w:rPr>
        <w:t xml:space="preserve">Generally, for evidence </w:t>
      </w:r>
      <w:r>
        <w:rPr>
          <w:rFonts w:cs="Arial"/>
        </w:rPr>
        <w:t>about</w:t>
      </w:r>
      <w:r w:rsidRPr="00415690">
        <w:rPr>
          <w:rFonts w:cs="Arial"/>
        </w:rPr>
        <w:t xml:space="preserve"> the person’s disability/impairment and </w:t>
      </w:r>
      <w:r>
        <w:rPr>
          <w:rFonts w:cs="Arial"/>
        </w:rPr>
        <w:t>if</w:t>
      </w:r>
      <w:r w:rsidRPr="00415690">
        <w:rPr>
          <w:rFonts w:cs="Arial"/>
        </w:rPr>
        <w:t xml:space="preserve"> it is likely to be permanent, t</w:t>
      </w:r>
      <w:r w:rsidRPr="00415690" w:rsidDel="007C5C05">
        <w:rPr>
          <w:rFonts w:cs="Arial"/>
        </w:rPr>
        <w:t>he NDIA will</w:t>
      </w:r>
      <w:r w:rsidRPr="00415690">
        <w:rPr>
          <w:rFonts w:cs="Arial"/>
        </w:rPr>
        <w:t xml:space="preserve"> </w:t>
      </w:r>
      <w:r w:rsidRPr="00415690" w:rsidDel="007C5C05">
        <w:rPr>
          <w:rFonts w:cs="Arial"/>
        </w:rPr>
        <w:t xml:space="preserve">require </w:t>
      </w:r>
      <w:r w:rsidR="009C6939">
        <w:rPr>
          <w:rFonts w:cs="Arial"/>
        </w:rPr>
        <w:t>evidence</w:t>
      </w:r>
      <w:r w:rsidRPr="00415690" w:rsidDel="007C5C05">
        <w:rPr>
          <w:rFonts w:cs="Arial"/>
        </w:rPr>
        <w:t xml:space="preserve"> from a treating health professional</w:t>
      </w:r>
      <w:r w:rsidR="00FE582D">
        <w:rPr>
          <w:rFonts w:cs="Arial"/>
        </w:rPr>
        <w:t xml:space="preserve">, for example a </w:t>
      </w:r>
      <w:r w:rsidRPr="00415690" w:rsidDel="007C5C05">
        <w:rPr>
          <w:rFonts w:cs="Arial"/>
        </w:rPr>
        <w:t>treatment history</w:t>
      </w:r>
      <w:r w:rsidR="002D4AE2">
        <w:rPr>
          <w:rFonts w:cs="Arial"/>
        </w:rPr>
        <w:t>,</w:t>
      </w:r>
      <w:r w:rsidRPr="00415690" w:rsidDel="007C5C05">
        <w:rPr>
          <w:rFonts w:cs="Arial"/>
        </w:rPr>
        <w:t xml:space="preserve"> including future treatment options. </w:t>
      </w:r>
    </w:p>
    <w:p w14:paraId="419BC9E6" w14:textId="25EEC6A9" w:rsidR="000E2796" w:rsidRDefault="007D507D" w:rsidP="00D60272">
      <w:pPr>
        <w:rPr>
          <w:rFonts w:cs="Arial"/>
        </w:rPr>
      </w:pPr>
      <w:r w:rsidRPr="00415690">
        <w:rPr>
          <w:rFonts w:cs="Arial"/>
        </w:rPr>
        <w:t xml:space="preserve">For information on </w:t>
      </w:r>
      <w:r>
        <w:rPr>
          <w:rFonts w:cs="Arial"/>
        </w:rPr>
        <w:t>if</w:t>
      </w:r>
      <w:r w:rsidRPr="00415690">
        <w:rPr>
          <w:rFonts w:cs="Arial"/>
        </w:rPr>
        <w:t xml:space="preserve"> a person has substantially reduced functional capacity, t</w:t>
      </w:r>
      <w:r w:rsidRPr="00415690" w:rsidDel="007C5C05">
        <w:rPr>
          <w:rFonts w:cs="Arial"/>
        </w:rPr>
        <w:t xml:space="preserve">he NDIA prefers </w:t>
      </w:r>
      <w:r w:rsidRPr="00415690">
        <w:rPr>
          <w:rFonts w:cs="Arial"/>
        </w:rPr>
        <w:t xml:space="preserve">the </w:t>
      </w:r>
      <w:r w:rsidR="00EA77DC">
        <w:rPr>
          <w:rFonts w:cs="Arial"/>
        </w:rPr>
        <w:t>health professionals</w:t>
      </w:r>
      <w:r w:rsidRPr="00415690">
        <w:rPr>
          <w:rFonts w:cs="Arial"/>
        </w:rPr>
        <w:t xml:space="preserve"> </w:t>
      </w:r>
      <w:r w:rsidDel="007C5C05">
        <w:rPr>
          <w:rFonts w:cs="Arial"/>
        </w:rPr>
        <w:t>who</w:t>
      </w:r>
      <w:r w:rsidRPr="00415690" w:rsidDel="007C5C05">
        <w:rPr>
          <w:rFonts w:cs="Arial"/>
        </w:rPr>
        <w:t xml:space="preserve"> know </w:t>
      </w:r>
      <w:r w:rsidDel="007C5C05">
        <w:rPr>
          <w:rFonts w:cs="Arial"/>
        </w:rPr>
        <w:t>the</w:t>
      </w:r>
      <w:r w:rsidRPr="00415690" w:rsidDel="007C5C05">
        <w:rPr>
          <w:rFonts w:cs="Arial"/>
        </w:rPr>
        <w:t xml:space="preserve"> </w:t>
      </w:r>
      <w:r w:rsidR="00BE6212">
        <w:rPr>
          <w:rFonts w:cs="Arial"/>
        </w:rPr>
        <w:t>applicant</w:t>
      </w:r>
      <w:r w:rsidRPr="00415690" w:rsidDel="007C5C05">
        <w:rPr>
          <w:rFonts w:cs="Arial"/>
        </w:rPr>
        <w:t xml:space="preserve"> best </w:t>
      </w:r>
      <w:r w:rsidR="0054086B">
        <w:rPr>
          <w:rFonts w:cs="Arial"/>
        </w:rPr>
        <w:t xml:space="preserve">(if possible) </w:t>
      </w:r>
      <w:r w:rsidRPr="00415690" w:rsidDel="007C5C05">
        <w:rPr>
          <w:rFonts w:cs="Arial"/>
        </w:rPr>
        <w:t>to provide evidence</w:t>
      </w:r>
      <w:r w:rsidRPr="00C11A04" w:rsidDel="007C5C05">
        <w:rPr>
          <w:rFonts w:cs="Arial"/>
        </w:rPr>
        <w:t xml:space="preserve"> </w:t>
      </w:r>
      <w:r w:rsidDel="007C5C05">
        <w:rPr>
          <w:rFonts w:cs="Arial"/>
        </w:rPr>
        <w:t xml:space="preserve">that </w:t>
      </w:r>
      <w:r w:rsidRPr="00415690" w:rsidDel="007C5C05">
        <w:rPr>
          <w:rFonts w:cs="Arial"/>
        </w:rPr>
        <w:t>a</w:t>
      </w:r>
      <w:r w:rsidR="00465F4B">
        <w:rPr>
          <w:rFonts w:cs="Arial"/>
        </w:rPr>
        <w:t>n</w:t>
      </w:r>
      <w:r w:rsidRPr="00415690" w:rsidDel="007C5C05">
        <w:rPr>
          <w:rFonts w:cs="Arial"/>
        </w:rPr>
        <w:t xml:space="preserve"> </w:t>
      </w:r>
      <w:r w:rsidR="00BE6212">
        <w:rPr>
          <w:rFonts w:cs="Arial"/>
        </w:rPr>
        <w:t>applicant</w:t>
      </w:r>
      <w:r w:rsidRPr="00415690" w:rsidDel="007C5C05">
        <w:rPr>
          <w:rFonts w:cs="Arial"/>
        </w:rPr>
        <w:t xml:space="preserve"> has substantially reduced functional capacity</w:t>
      </w:r>
      <w:r>
        <w:rPr>
          <w:rFonts w:cs="Arial"/>
        </w:rPr>
        <w:t xml:space="preserve">. </w:t>
      </w:r>
    </w:p>
    <w:p w14:paraId="7344B357" w14:textId="5C77D28F" w:rsidR="007D507D" w:rsidRDefault="00EA77DC" w:rsidP="00D60272">
      <w:pPr>
        <w:rPr>
          <w:rFonts w:cs="Arial"/>
        </w:rPr>
      </w:pPr>
      <w:r>
        <w:rPr>
          <w:rFonts w:cs="Arial"/>
        </w:rPr>
        <w:t>A comprehensive functional assessment from a qualified mental health professional is preferred, however e</w:t>
      </w:r>
      <w:r w:rsidR="007D507D" w:rsidRPr="00415690">
        <w:rPr>
          <w:rFonts w:cs="Arial"/>
        </w:rPr>
        <w:t xml:space="preserve">vidence can </w:t>
      </w:r>
      <w:r w:rsidR="00176726">
        <w:rPr>
          <w:rFonts w:cs="Arial"/>
        </w:rPr>
        <w:t xml:space="preserve">also </w:t>
      </w:r>
      <w:r w:rsidR="007D507D">
        <w:rPr>
          <w:rFonts w:cs="Arial"/>
        </w:rPr>
        <w:t xml:space="preserve">come </w:t>
      </w:r>
      <w:r w:rsidR="007D507D" w:rsidRPr="00415690">
        <w:rPr>
          <w:rFonts w:cs="Arial"/>
        </w:rPr>
        <w:t xml:space="preserve">from </w:t>
      </w:r>
      <w:r w:rsidR="007D507D" w:rsidRPr="00415690" w:rsidDel="00531C43">
        <w:rPr>
          <w:rFonts w:cs="Arial"/>
        </w:rPr>
        <w:t xml:space="preserve">a range of </w:t>
      </w:r>
      <w:r w:rsidR="007D507D" w:rsidRPr="00415690">
        <w:rPr>
          <w:rFonts w:cs="Arial"/>
        </w:rPr>
        <w:t>sources such as a treating he</w:t>
      </w:r>
      <w:r w:rsidR="007D507D">
        <w:rPr>
          <w:rFonts w:cs="Arial"/>
        </w:rPr>
        <w:t>alth professional, the applicant</w:t>
      </w:r>
      <w:r w:rsidR="00976052">
        <w:rPr>
          <w:rFonts w:cs="Arial"/>
        </w:rPr>
        <w:t>,</w:t>
      </w:r>
      <w:r w:rsidR="007D507D">
        <w:rPr>
          <w:rFonts w:cs="Arial"/>
        </w:rPr>
        <w:t xml:space="preserve"> </w:t>
      </w:r>
      <w:r w:rsidR="007D507D" w:rsidRPr="00415690">
        <w:rPr>
          <w:rFonts w:cs="Arial"/>
        </w:rPr>
        <w:t xml:space="preserve">their carer, </w:t>
      </w:r>
      <w:r w:rsidR="007D507D">
        <w:rPr>
          <w:rFonts w:cs="Arial"/>
        </w:rPr>
        <w:t xml:space="preserve">mental health </w:t>
      </w:r>
      <w:r w:rsidR="007D507D" w:rsidRPr="00415690">
        <w:rPr>
          <w:rFonts w:cs="Arial"/>
        </w:rPr>
        <w:t>worker</w:t>
      </w:r>
      <w:r w:rsidR="007D507D">
        <w:rPr>
          <w:rFonts w:cs="Arial"/>
        </w:rPr>
        <w:t xml:space="preserve">, peer worker </w:t>
      </w:r>
      <w:r w:rsidR="007D507D" w:rsidRPr="00415690">
        <w:rPr>
          <w:rFonts w:cs="Arial"/>
        </w:rPr>
        <w:t>or case manager.</w:t>
      </w:r>
    </w:p>
    <w:p w14:paraId="23223587" w14:textId="3DEE78EC" w:rsidR="007D507D" w:rsidRPr="007D507D" w:rsidRDefault="007D507D" w:rsidP="00A94FE6">
      <w:pPr>
        <w:pStyle w:val="Heading3"/>
        <w:rPr>
          <w:rFonts w:cs="Arial"/>
        </w:rPr>
      </w:pPr>
      <w:r w:rsidRPr="00415690">
        <w:t>Is the treating health professio</w:t>
      </w:r>
      <w:r>
        <w:t>nal’s history with the applicant</w:t>
      </w:r>
      <w:r w:rsidRPr="00415690">
        <w:t xml:space="preserve"> </w:t>
      </w:r>
      <w:r>
        <w:t>considered</w:t>
      </w:r>
      <w:r w:rsidRPr="00415690">
        <w:t>?</w:t>
      </w:r>
    </w:p>
    <w:p w14:paraId="6056BD3C" w14:textId="701223EB" w:rsidR="007D507D" w:rsidRPr="00415690" w:rsidRDefault="007D507D" w:rsidP="00D60272">
      <w:pPr>
        <w:rPr>
          <w:rFonts w:cs="Arial"/>
        </w:rPr>
      </w:pPr>
      <w:r>
        <w:rPr>
          <w:rFonts w:cs="Arial"/>
        </w:rPr>
        <w:t>The NDIA will wa</w:t>
      </w:r>
      <w:r w:rsidRPr="00415690">
        <w:rPr>
          <w:rFonts w:cs="Arial"/>
        </w:rPr>
        <w:t>nt to know the relationship between the treating healt</w:t>
      </w:r>
      <w:r>
        <w:rPr>
          <w:rFonts w:cs="Arial"/>
        </w:rPr>
        <w:t>h professional and the applicant.</w:t>
      </w:r>
      <w:r w:rsidRPr="00415690">
        <w:rPr>
          <w:rFonts w:cs="Arial"/>
        </w:rPr>
        <w:t xml:space="preserve"> </w:t>
      </w:r>
      <w:r>
        <w:rPr>
          <w:rFonts w:cs="Arial"/>
        </w:rPr>
        <w:t>F</w:t>
      </w:r>
      <w:r w:rsidRPr="00415690">
        <w:rPr>
          <w:rFonts w:cs="Arial"/>
        </w:rPr>
        <w:t>or example,</w:t>
      </w:r>
      <w:r>
        <w:rPr>
          <w:rFonts w:cs="Arial"/>
        </w:rPr>
        <w:t xml:space="preserve"> </w:t>
      </w:r>
      <w:r w:rsidRPr="00415690">
        <w:rPr>
          <w:rFonts w:cs="Arial"/>
        </w:rPr>
        <w:t xml:space="preserve">how often and </w:t>
      </w:r>
      <w:r>
        <w:rPr>
          <w:rFonts w:cs="Arial"/>
        </w:rPr>
        <w:t xml:space="preserve">for </w:t>
      </w:r>
      <w:r w:rsidRPr="00415690">
        <w:rPr>
          <w:rFonts w:cs="Arial"/>
        </w:rPr>
        <w:t xml:space="preserve">how long the treating health professional </w:t>
      </w:r>
      <w:r w:rsidR="008378BD">
        <w:rPr>
          <w:rFonts w:cs="Arial"/>
        </w:rPr>
        <w:t xml:space="preserve">has </w:t>
      </w:r>
      <w:r w:rsidRPr="00415690">
        <w:rPr>
          <w:rFonts w:cs="Arial"/>
        </w:rPr>
        <w:t xml:space="preserve">been treating the </w:t>
      </w:r>
      <w:r>
        <w:rPr>
          <w:rFonts w:cs="Arial"/>
        </w:rPr>
        <w:t>applicant.</w:t>
      </w:r>
    </w:p>
    <w:p w14:paraId="62598B19" w14:textId="122B3FBA" w:rsidR="007D507D" w:rsidRPr="007D507D" w:rsidRDefault="007D507D" w:rsidP="00D60272">
      <w:pPr>
        <w:rPr>
          <w:rFonts w:cs="Arial"/>
        </w:rPr>
      </w:pPr>
      <w:r>
        <w:rPr>
          <w:rFonts w:cs="Arial"/>
        </w:rPr>
        <w:t>T</w:t>
      </w:r>
      <w:r w:rsidRPr="00415690">
        <w:rPr>
          <w:rFonts w:cs="Arial"/>
        </w:rPr>
        <w:t xml:space="preserve">he </w:t>
      </w:r>
      <w:r w:rsidR="00663784">
        <w:rPr>
          <w:rFonts w:cs="Arial"/>
        </w:rPr>
        <w:t>applicant</w:t>
      </w:r>
      <w:r w:rsidR="008378BD">
        <w:rPr>
          <w:rFonts w:cs="Arial"/>
        </w:rPr>
        <w:t>’</w:t>
      </w:r>
      <w:r w:rsidR="00663784">
        <w:rPr>
          <w:rFonts w:cs="Arial"/>
        </w:rPr>
        <w:t xml:space="preserve">s </w:t>
      </w:r>
      <w:r w:rsidRPr="00415690">
        <w:rPr>
          <w:rFonts w:cs="Arial"/>
        </w:rPr>
        <w:t xml:space="preserve">situation </w:t>
      </w:r>
      <w:r w:rsidRPr="00415690" w:rsidDel="007A4263">
        <w:rPr>
          <w:rFonts w:cs="Arial"/>
        </w:rPr>
        <w:t xml:space="preserve">or </w:t>
      </w:r>
      <w:r>
        <w:rPr>
          <w:rFonts w:cs="Arial"/>
        </w:rPr>
        <w:t>context</w:t>
      </w:r>
      <w:r w:rsidRPr="00415690">
        <w:rPr>
          <w:rFonts w:cs="Arial"/>
        </w:rPr>
        <w:t xml:space="preserve"> </w:t>
      </w:r>
      <w:r>
        <w:rPr>
          <w:rFonts w:cs="Arial"/>
        </w:rPr>
        <w:t xml:space="preserve">will </w:t>
      </w:r>
      <w:r w:rsidRPr="00415690">
        <w:rPr>
          <w:rFonts w:cs="Arial"/>
        </w:rPr>
        <w:t xml:space="preserve">also be considered. For example, </w:t>
      </w:r>
      <w:r>
        <w:rPr>
          <w:rFonts w:cs="Arial"/>
        </w:rPr>
        <w:t xml:space="preserve">someone </w:t>
      </w:r>
      <w:r w:rsidRPr="00415690">
        <w:rPr>
          <w:rFonts w:cs="Arial"/>
        </w:rPr>
        <w:t xml:space="preserve">who is transient or lives in a remote community may not have access to a regular treating health professional. </w:t>
      </w:r>
      <w:r w:rsidR="000E2796">
        <w:rPr>
          <w:rFonts w:cs="Arial"/>
        </w:rPr>
        <w:t>T</w:t>
      </w:r>
      <w:r w:rsidRPr="00415690" w:rsidDel="00D96772">
        <w:rPr>
          <w:rFonts w:cs="Arial"/>
        </w:rPr>
        <w:t>h</w:t>
      </w:r>
      <w:r w:rsidR="00FB4519">
        <w:rPr>
          <w:rFonts w:cs="Arial"/>
        </w:rPr>
        <w:t>is information</w:t>
      </w:r>
      <w:r w:rsidRPr="00415690" w:rsidDel="00D96772">
        <w:rPr>
          <w:rFonts w:cs="Arial"/>
        </w:rPr>
        <w:t xml:space="preserve"> </w:t>
      </w:r>
      <w:r w:rsidR="000E2796">
        <w:rPr>
          <w:rFonts w:cs="Arial"/>
        </w:rPr>
        <w:t xml:space="preserve">should be included </w:t>
      </w:r>
      <w:r w:rsidRPr="00415690" w:rsidDel="00D96772">
        <w:rPr>
          <w:rFonts w:cs="Arial"/>
        </w:rPr>
        <w:t xml:space="preserve">in </w:t>
      </w:r>
      <w:r w:rsidRPr="00415690">
        <w:rPr>
          <w:rFonts w:cs="Arial"/>
        </w:rPr>
        <w:t xml:space="preserve">the </w:t>
      </w:r>
      <w:r w:rsidRPr="00415690" w:rsidDel="00D96772">
        <w:rPr>
          <w:rFonts w:cs="Arial"/>
        </w:rPr>
        <w:t xml:space="preserve">evidence </w:t>
      </w:r>
      <w:r w:rsidRPr="00415690">
        <w:rPr>
          <w:rFonts w:cs="Arial"/>
        </w:rPr>
        <w:t>provided if this is the case.</w:t>
      </w:r>
    </w:p>
    <w:p w14:paraId="203A2D34" w14:textId="6E78B5E5" w:rsidR="007D507D" w:rsidRPr="00415690" w:rsidRDefault="007D507D" w:rsidP="009D5DD8">
      <w:pPr>
        <w:pStyle w:val="Heading3"/>
        <w:keepNext/>
      </w:pPr>
      <w:r w:rsidRPr="00415690">
        <w:lastRenderedPageBreak/>
        <w:t xml:space="preserve">Can </w:t>
      </w:r>
      <w:r w:rsidR="00A01E4A">
        <w:t xml:space="preserve">the NDIA </w:t>
      </w:r>
      <w:r w:rsidRPr="00415690">
        <w:t xml:space="preserve">get files from other </w:t>
      </w:r>
      <w:r>
        <w:t>g</w:t>
      </w:r>
      <w:r w:rsidRPr="00415690">
        <w:t>overnment services</w:t>
      </w:r>
      <w:r>
        <w:t xml:space="preserve"> such as</w:t>
      </w:r>
      <w:r w:rsidRPr="00415690">
        <w:t xml:space="preserve"> Disability Support Pension (DSP) information from Centrelink?</w:t>
      </w:r>
    </w:p>
    <w:p w14:paraId="5E6395F2" w14:textId="77777777" w:rsidR="00661ECD" w:rsidRDefault="007D507D" w:rsidP="00712761">
      <w:pPr>
        <w:rPr>
          <w:rFonts w:cs="Arial"/>
        </w:rPr>
      </w:pPr>
      <w:r>
        <w:rPr>
          <w:rFonts w:cs="Arial"/>
        </w:rPr>
        <w:t>If an applicant provides consent</w:t>
      </w:r>
      <w:r w:rsidR="0098444E">
        <w:rPr>
          <w:rFonts w:cs="Arial"/>
        </w:rPr>
        <w:t>,</w:t>
      </w:r>
      <w:r>
        <w:rPr>
          <w:rFonts w:cs="Arial"/>
        </w:rPr>
        <w:t xml:space="preserve"> t</w:t>
      </w:r>
      <w:r w:rsidRPr="00415690">
        <w:rPr>
          <w:rFonts w:cs="Arial"/>
        </w:rPr>
        <w:t>he NDIA may</w:t>
      </w:r>
      <w:r>
        <w:rPr>
          <w:rFonts w:cs="Arial"/>
        </w:rPr>
        <w:t xml:space="preserve"> </w:t>
      </w:r>
      <w:r w:rsidRPr="00415690">
        <w:rPr>
          <w:rFonts w:cs="Arial"/>
        </w:rPr>
        <w:t xml:space="preserve">check the Centrelink system to confirm only </w:t>
      </w:r>
      <w:r>
        <w:rPr>
          <w:rFonts w:cs="Arial"/>
        </w:rPr>
        <w:t>a</w:t>
      </w:r>
      <w:r w:rsidR="00FA58BB">
        <w:rPr>
          <w:rFonts w:cs="Arial"/>
        </w:rPr>
        <w:t>n</w:t>
      </w:r>
      <w:r>
        <w:rPr>
          <w:rFonts w:cs="Arial"/>
        </w:rPr>
        <w:t xml:space="preserve"> </w:t>
      </w:r>
      <w:r w:rsidR="00BE6212">
        <w:rPr>
          <w:rFonts w:cs="Arial"/>
        </w:rPr>
        <w:t>applicant</w:t>
      </w:r>
      <w:r w:rsidRPr="00415690">
        <w:rPr>
          <w:rFonts w:cs="Arial"/>
        </w:rPr>
        <w:t xml:space="preserve">’s name, date of birth, address and </w:t>
      </w:r>
      <w:r w:rsidR="007878FB">
        <w:rPr>
          <w:rFonts w:cs="Arial"/>
        </w:rPr>
        <w:t>citizenship or visa status</w:t>
      </w:r>
      <w:r>
        <w:rPr>
          <w:rFonts w:cs="Arial"/>
        </w:rPr>
        <w:t>.</w:t>
      </w:r>
    </w:p>
    <w:p w14:paraId="524C0A1E" w14:textId="2FE424C6" w:rsidR="007D507D" w:rsidRPr="00712761" w:rsidRDefault="007D507D" w:rsidP="00712761">
      <w:r w:rsidRPr="00415690">
        <w:rPr>
          <w:rFonts w:cs="Arial"/>
        </w:rPr>
        <w:t xml:space="preserve">The NDIA cannot </w:t>
      </w:r>
      <w:r>
        <w:rPr>
          <w:rFonts w:cs="Arial"/>
        </w:rPr>
        <w:t>see</w:t>
      </w:r>
      <w:r w:rsidRPr="00415690">
        <w:rPr>
          <w:rFonts w:cs="Arial"/>
        </w:rPr>
        <w:t xml:space="preserve"> </w:t>
      </w:r>
      <w:r>
        <w:rPr>
          <w:rFonts w:cs="Arial"/>
        </w:rPr>
        <w:t>and</w:t>
      </w:r>
      <w:r w:rsidRPr="00415690">
        <w:rPr>
          <w:rFonts w:cs="Arial"/>
        </w:rPr>
        <w:t xml:space="preserve"> will not ask for any more information such as a DSP application.</w:t>
      </w:r>
    </w:p>
    <w:p w14:paraId="3D539709" w14:textId="299318F8" w:rsidR="007D507D" w:rsidRPr="007D507D" w:rsidRDefault="007D507D" w:rsidP="007D507D">
      <w:pPr>
        <w:spacing w:after="0"/>
        <w:rPr>
          <w:rFonts w:cs="Arial"/>
        </w:rPr>
      </w:pPr>
      <w:r w:rsidRPr="00415690">
        <w:rPr>
          <w:rFonts w:cs="Arial"/>
        </w:rPr>
        <w:t xml:space="preserve">While a DSP application or other recent </w:t>
      </w:r>
      <w:r>
        <w:rPr>
          <w:rFonts w:cs="Arial"/>
        </w:rPr>
        <w:t>g</w:t>
      </w:r>
      <w:r w:rsidRPr="00415690">
        <w:rPr>
          <w:rFonts w:cs="Arial"/>
        </w:rPr>
        <w:t>overnment applications may be useful evidence</w:t>
      </w:r>
      <w:r w:rsidR="000B35AD">
        <w:rPr>
          <w:rFonts w:cs="Arial"/>
        </w:rPr>
        <w:t xml:space="preserve"> to provide with the access request</w:t>
      </w:r>
      <w:r w:rsidRPr="00415690">
        <w:rPr>
          <w:rFonts w:cs="Arial"/>
        </w:rPr>
        <w:t xml:space="preserve">, it </w:t>
      </w:r>
      <w:r>
        <w:rPr>
          <w:rFonts w:cs="Arial"/>
        </w:rPr>
        <w:t>is the choice of</w:t>
      </w:r>
      <w:r w:rsidRPr="00415690">
        <w:rPr>
          <w:rFonts w:cs="Arial"/>
        </w:rPr>
        <w:t xml:space="preserve"> the</w:t>
      </w:r>
      <w:r>
        <w:rPr>
          <w:rFonts w:cs="Arial"/>
        </w:rPr>
        <w:t xml:space="preserve"> applicant to provide this to the NDIA.</w:t>
      </w:r>
    </w:p>
    <w:p w14:paraId="4AD60DCF" w14:textId="77777777" w:rsidR="007D507D" w:rsidRPr="00415690" w:rsidRDefault="007D507D" w:rsidP="00A94FE6">
      <w:pPr>
        <w:pStyle w:val="Heading3"/>
      </w:pPr>
      <w:r w:rsidRPr="00415690">
        <w:t xml:space="preserve">Do </w:t>
      </w:r>
      <w:r>
        <w:t>applicants</w:t>
      </w:r>
      <w:r w:rsidRPr="00415690">
        <w:t xml:space="preserve"> need to </w:t>
      </w:r>
      <w:r>
        <w:t xml:space="preserve">give </w:t>
      </w:r>
      <w:r w:rsidRPr="00415690">
        <w:t xml:space="preserve">private details they </w:t>
      </w:r>
      <w:r>
        <w:t xml:space="preserve">may </w:t>
      </w:r>
      <w:r w:rsidRPr="00415690">
        <w:t>not</w:t>
      </w:r>
      <w:r>
        <w:t xml:space="preserve"> </w:t>
      </w:r>
      <w:r w:rsidRPr="00415690">
        <w:t>want to share?</w:t>
      </w:r>
    </w:p>
    <w:p w14:paraId="7A1AA54B" w14:textId="2936DB31" w:rsidR="007D507D" w:rsidRPr="00712761" w:rsidRDefault="007D507D" w:rsidP="00712761">
      <w:r>
        <w:rPr>
          <w:rFonts w:cs="Arial"/>
        </w:rPr>
        <w:t>The NDIA</w:t>
      </w:r>
      <w:r w:rsidRPr="00415690">
        <w:rPr>
          <w:rFonts w:cs="Arial"/>
        </w:rPr>
        <w:t xml:space="preserve"> </w:t>
      </w:r>
      <w:r>
        <w:rPr>
          <w:rFonts w:cs="Arial"/>
        </w:rPr>
        <w:t xml:space="preserve">needs </w:t>
      </w:r>
      <w:r w:rsidRPr="00415690">
        <w:rPr>
          <w:rFonts w:cs="Arial"/>
        </w:rPr>
        <w:t xml:space="preserve">evidence </w:t>
      </w:r>
      <w:r>
        <w:rPr>
          <w:rFonts w:cs="Arial"/>
        </w:rPr>
        <w:t xml:space="preserve">about </w:t>
      </w:r>
      <w:r w:rsidRPr="00415690">
        <w:rPr>
          <w:rFonts w:cs="Arial"/>
        </w:rPr>
        <w:t>an impairment</w:t>
      </w:r>
      <w:r>
        <w:rPr>
          <w:rFonts w:cs="Arial"/>
        </w:rPr>
        <w:t xml:space="preserve"> in </w:t>
      </w:r>
      <w:r w:rsidRPr="00415690">
        <w:rPr>
          <w:rFonts w:cs="Arial"/>
        </w:rPr>
        <w:t>the access process</w:t>
      </w:r>
      <w:r>
        <w:rPr>
          <w:rFonts w:cs="Arial"/>
        </w:rPr>
        <w:t>.</w:t>
      </w:r>
      <w:r w:rsidRPr="00415690">
        <w:rPr>
          <w:rFonts w:cs="Arial"/>
        </w:rPr>
        <w:t xml:space="preserve"> </w:t>
      </w:r>
      <w:r>
        <w:rPr>
          <w:rFonts w:cs="Arial"/>
        </w:rPr>
        <w:t>A</w:t>
      </w:r>
      <w:r w:rsidR="00CC10C7">
        <w:rPr>
          <w:rFonts w:cs="Arial"/>
        </w:rPr>
        <w:t>n</w:t>
      </w:r>
      <w:r w:rsidRPr="00415690">
        <w:rPr>
          <w:rFonts w:cs="Arial"/>
        </w:rPr>
        <w:t xml:space="preserve"> </w:t>
      </w:r>
      <w:r w:rsidR="00BE6212">
        <w:rPr>
          <w:rFonts w:cs="Arial"/>
        </w:rPr>
        <w:t>applicant</w:t>
      </w:r>
      <w:r w:rsidRPr="00415690">
        <w:rPr>
          <w:rFonts w:cs="Arial"/>
        </w:rPr>
        <w:t xml:space="preserve"> does not have to share any personal details </w:t>
      </w:r>
      <w:r>
        <w:rPr>
          <w:rFonts w:cs="Arial"/>
        </w:rPr>
        <w:t xml:space="preserve">if </w:t>
      </w:r>
      <w:r w:rsidRPr="00415690">
        <w:rPr>
          <w:rFonts w:cs="Arial"/>
        </w:rPr>
        <w:t xml:space="preserve">they do not </w:t>
      </w:r>
      <w:r>
        <w:rPr>
          <w:rFonts w:cs="Arial"/>
        </w:rPr>
        <w:t xml:space="preserve">want </w:t>
      </w:r>
      <w:r w:rsidRPr="00415690">
        <w:rPr>
          <w:rFonts w:cs="Arial"/>
        </w:rPr>
        <w:t xml:space="preserve">to, particularly </w:t>
      </w:r>
      <w:r>
        <w:rPr>
          <w:rFonts w:cs="Arial"/>
        </w:rPr>
        <w:t xml:space="preserve">about </w:t>
      </w:r>
      <w:r w:rsidRPr="00415690">
        <w:rPr>
          <w:rFonts w:cs="Arial"/>
        </w:rPr>
        <w:t>trauma or abuse.</w:t>
      </w:r>
    </w:p>
    <w:p w14:paraId="2FBFBA15" w14:textId="2899A40A" w:rsidR="007D507D" w:rsidRPr="00415690" w:rsidRDefault="007D507D" w:rsidP="007D507D">
      <w:pPr>
        <w:spacing w:after="0"/>
        <w:rPr>
          <w:rFonts w:cs="Arial"/>
        </w:rPr>
      </w:pPr>
      <w:r w:rsidRPr="00415690">
        <w:rPr>
          <w:rFonts w:cs="Arial"/>
        </w:rPr>
        <w:t xml:space="preserve">For example, if a diagnosis is </w:t>
      </w:r>
      <w:r w:rsidR="000B1DD4" w:rsidRPr="00415690">
        <w:rPr>
          <w:rFonts w:cs="Arial"/>
        </w:rPr>
        <w:t>post-traumatic</w:t>
      </w:r>
      <w:r>
        <w:rPr>
          <w:rFonts w:cs="Arial"/>
        </w:rPr>
        <w:t xml:space="preserve"> stress disorder</w:t>
      </w:r>
      <w:r w:rsidRPr="00415690">
        <w:rPr>
          <w:rFonts w:cs="Arial"/>
        </w:rPr>
        <w:t xml:space="preserve"> (PTSD), </w:t>
      </w:r>
      <w:r w:rsidR="00A22E2E">
        <w:rPr>
          <w:rFonts w:cs="Arial"/>
        </w:rPr>
        <w:t xml:space="preserve">the NDIA </w:t>
      </w:r>
      <w:r w:rsidRPr="00415690">
        <w:rPr>
          <w:rFonts w:cs="Arial"/>
        </w:rPr>
        <w:t>do</w:t>
      </w:r>
      <w:r w:rsidR="00A22E2E">
        <w:rPr>
          <w:rFonts w:cs="Arial"/>
        </w:rPr>
        <w:t>es</w:t>
      </w:r>
      <w:r w:rsidRPr="00415690">
        <w:rPr>
          <w:rFonts w:cs="Arial"/>
        </w:rPr>
        <w:t xml:space="preserve"> not need to know the causes</w:t>
      </w:r>
      <w:r>
        <w:rPr>
          <w:rFonts w:cs="Arial"/>
        </w:rPr>
        <w:t>.</w:t>
      </w:r>
      <w:r w:rsidRPr="00415690">
        <w:rPr>
          <w:rFonts w:cs="Arial"/>
        </w:rPr>
        <w:t xml:space="preserve"> </w:t>
      </w:r>
      <w:r>
        <w:rPr>
          <w:rFonts w:cs="Arial"/>
        </w:rPr>
        <w:t>B</w:t>
      </w:r>
      <w:r w:rsidRPr="00415690">
        <w:rPr>
          <w:rFonts w:cs="Arial"/>
        </w:rPr>
        <w:t xml:space="preserve">ut </w:t>
      </w:r>
      <w:r w:rsidR="006238EC">
        <w:rPr>
          <w:rFonts w:cs="Arial"/>
        </w:rPr>
        <w:t xml:space="preserve">the NDIA </w:t>
      </w:r>
      <w:r>
        <w:rPr>
          <w:rFonts w:cs="Arial"/>
        </w:rPr>
        <w:t>do</w:t>
      </w:r>
      <w:r w:rsidR="006238EC">
        <w:rPr>
          <w:rFonts w:cs="Arial"/>
        </w:rPr>
        <w:t>es</w:t>
      </w:r>
      <w:r>
        <w:rPr>
          <w:rFonts w:cs="Arial"/>
        </w:rPr>
        <w:t xml:space="preserve"> need to know </w:t>
      </w:r>
      <w:r w:rsidR="006238EC">
        <w:rPr>
          <w:rFonts w:cs="Arial"/>
        </w:rPr>
        <w:t xml:space="preserve">about </w:t>
      </w:r>
      <w:r w:rsidRPr="00415690">
        <w:rPr>
          <w:rFonts w:cs="Arial"/>
        </w:rPr>
        <w:t xml:space="preserve">the support </w:t>
      </w:r>
      <w:r w:rsidR="0035008B">
        <w:rPr>
          <w:rFonts w:cs="Arial"/>
        </w:rPr>
        <w:t xml:space="preserve">required </w:t>
      </w:r>
      <w:r w:rsidRPr="00415690">
        <w:rPr>
          <w:rFonts w:cs="Arial"/>
        </w:rPr>
        <w:t xml:space="preserve">and how it impacts the </w:t>
      </w:r>
      <w:r w:rsidR="00BE6212">
        <w:rPr>
          <w:rFonts w:cs="Arial"/>
        </w:rPr>
        <w:t>applicant</w:t>
      </w:r>
      <w:r>
        <w:rPr>
          <w:rFonts w:cs="Arial"/>
        </w:rPr>
        <w:t>’s</w:t>
      </w:r>
      <w:r w:rsidRPr="00415690">
        <w:rPr>
          <w:rFonts w:cs="Arial"/>
        </w:rPr>
        <w:t xml:space="preserve"> </w:t>
      </w:r>
      <w:r>
        <w:rPr>
          <w:rFonts w:cs="Arial"/>
        </w:rPr>
        <w:t xml:space="preserve">daily </w:t>
      </w:r>
      <w:r w:rsidRPr="00415690">
        <w:rPr>
          <w:rFonts w:cs="Arial"/>
        </w:rPr>
        <w:t>functioning.</w:t>
      </w:r>
    </w:p>
    <w:p w14:paraId="69528960" w14:textId="3BE487F2" w:rsidR="007D507D" w:rsidRPr="00415690" w:rsidRDefault="007D507D" w:rsidP="00A94FE6">
      <w:pPr>
        <w:pStyle w:val="Heading3"/>
      </w:pPr>
      <w:r w:rsidRPr="00415690">
        <w:t>Does a</w:t>
      </w:r>
      <w:r w:rsidR="006238EC">
        <w:t>n</w:t>
      </w:r>
      <w:r w:rsidRPr="00415690">
        <w:t xml:space="preserve"> </w:t>
      </w:r>
      <w:r w:rsidR="00BE6212">
        <w:t>applicant</w:t>
      </w:r>
      <w:r w:rsidRPr="00415690">
        <w:t xml:space="preserve"> only need to </w:t>
      </w:r>
      <w:r>
        <w:t xml:space="preserve">give </w:t>
      </w:r>
      <w:r w:rsidRPr="00415690">
        <w:t>information about when they need the most support?</w:t>
      </w:r>
    </w:p>
    <w:p w14:paraId="2B607D4C" w14:textId="02C6E6E4" w:rsidR="007D507D" w:rsidRPr="00712761" w:rsidRDefault="007D507D" w:rsidP="00712761">
      <w:r w:rsidRPr="00E410C1">
        <w:rPr>
          <w:rFonts w:cs="Arial"/>
        </w:rPr>
        <w:t xml:space="preserve">The NDIA </w:t>
      </w:r>
      <w:r w:rsidR="002E209F" w:rsidRPr="00E410C1">
        <w:rPr>
          <w:rFonts w:cs="Arial"/>
        </w:rPr>
        <w:t xml:space="preserve">needs </w:t>
      </w:r>
      <w:r w:rsidRPr="00E410C1">
        <w:rPr>
          <w:rFonts w:cs="Arial"/>
        </w:rPr>
        <w:t xml:space="preserve">information </w:t>
      </w:r>
      <w:r w:rsidRPr="00E410C1" w:rsidDel="00DC6221">
        <w:rPr>
          <w:rFonts w:cs="Arial"/>
        </w:rPr>
        <w:t xml:space="preserve">to </w:t>
      </w:r>
      <w:r w:rsidRPr="00E410C1">
        <w:rPr>
          <w:rFonts w:cs="Arial"/>
        </w:rPr>
        <w:t>help</w:t>
      </w:r>
      <w:r w:rsidRPr="00E410C1" w:rsidDel="00DC6221">
        <w:rPr>
          <w:rFonts w:cs="Arial"/>
        </w:rPr>
        <w:t xml:space="preserve"> </w:t>
      </w:r>
      <w:r w:rsidRPr="00E410C1">
        <w:rPr>
          <w:rFonts w:cs="Arial"/>
        </w:rPr>
        <w:t>determine a</w:t>
      </w:r>
      <w:r w:rsidR="006238EC" w:rsidRPr="00E410C1">
        <w:rPr>
          <w:rFonts w:cs="Arial"/>
        </w:rPr>
        <w:t>n</w:t>
      </w:r>
      <w:r w:rsidRPr="00E410C1">
        <w:rPr>
          <w:rFonts w:cs="Arial"/>
        </w:rPr>
        <w:t xml:space="preserve"> </w:t>
      </w:r>
      <w:r w:rsidR="00BE6212" w:rsidRPr="00E410C1">
        <w:rPr>
          <w:rFonts w:cs="Arial"/>
        </w:rPr>
        <w:t>applicant</w:t>
      </w:r>
      <w:r w:rsidRPr="00E410C1">
        <w:rPr>
          <w:rFonts w:cs="Arial"/>
        </w:rPr>
        <w:t>’s baseline functioning and support needs</w:t>
      </w:r>
      <w:r w:rsidRPr="0036522C">
        <w:rPr>
          <w:rFonts w:cs="Arial"/>
        </w:rPr>
        <w:t>.</w:t>
      </w:r>
      <w:r w:rsidRPr="00AF1AC2">
        <w:rPr>
          <w:rFonts w:cs="Arial"/>
          <w:sz w:val="22"/>
          <w:szCs w:val="22"/>
        </w:rPr>
        <w:t xml:space="preserve"> </w:t>
      </w:r>
      <w:r>
        <w:rPr>
          <w:rFonts w:cs="Arial"/>
        </w:rPr>
        <w:t xml:space="preserve">This means understanding </w:t>
      </w:r>
      <w:r w:rsidRPr="0036522C">
        <w:rPr>
          <w:rFonts w:cs="Arial"/>
        </w:rPr>
        <w:t xml:space="preserve">when </w:t>
      </w:r>
      <w:r w:rsidRPr="00A10827">
        <w:rPr>
          <w:rFonts w:cs="Arial"/>
        </w:rPr>
        <w:t>a</w:t>
      </w:r>
      <w:r w:rsidR="006238EC">
        <w:rPr>
          <w:rFonts w:cs="Arial"/>
        </w:rPr>
        <w:t>n</w:t>
      </w:r>
      <w:r w:rsidRPr="0036522C">
        <w:rPr>
          <w:rFonts w:cs="Arial"/>
        </w:rPr>
        <w:t xml:space="preserve"> </w:t>
      </w:r>
      <w:r w:rsidR="00BE6212">
        <w:rPr>
          <w:rFonts w:cs="Arial"/>
        </w:rPr>
        <w:t>applicant</w:t>
      </w:r>
      <w:r w:rsidRPr="0036522C">
        <w:rPr>
          <w:rFonts w:cs="Arial"/>
        </w:rPr>
        <w:t xml:space="preserve"> need</w:t>
      </w:r>
      <w:r w:rsidRPr="00A10827">
        <w:rPr>
          <w:rFonts w:cs="Arial"/>
        </w:rPr>
        <w:t>s</w:t>
      </w:r>
      <w:r w:rsidRPr="0036522C">
        <w:rPr>
          <w:rFonts w:cs="Arial"/>
        </w:rPr>
        <w:t xml:space="preserve"> the most support</w:t>
      </w:r>
      <w:r w:rsidRPr="00A10827">
        <w:rPr>
          <w:rFonts w:cs="Arial"/>
        </w:rPr>
        <w:t xml:space="preserve"> and </w:t>
      </w:r>
      <w:r w:rsidRPr="0036522C">
        <w:rPr>
          <w:rFonts w:cs="Arial"/>
        </w:rPr>
        <w:t>when they need the least</w:t>
      </w:r>
      <w:r w:rsidRPr="00A10827">
        <w:rPr>
          <w:rFonts w:cs="Arial"/>
        </w:rPr>
        <w:t>, as well as</w:t>
      </w:r>
      <w:r w:rsidRPr="0036522C">
        <w:rPr>
          <w:rFonts w:cs="Arial"/>
        </w:rPr>
        <w:t xml:space="preserve"> in</w:t>
      </w:r>
      <w:r w:rsidRPr="00A10827">
        <w:rPr>
          <w:rFonts w:cs="Arial"/>
        </w:rPr>
        <w:t xml:space="preserve"> </w:t>
      </w:r>
      <w:r w:rsidRPr="0036522C">
        <w:rPr>
          <w:rFonts w:cs="Arial"/>
        </w:rPr>
        <w:t>between the two.</w:t>
      </w:r>
    </w:p>
    <w:p w14:paraId="0FEF6C90" w14:textId="3883AC2F" w:rsidR="00717E2E" w:rsidRDefault="007D507D" w:rsidP="007D507D">
      <w:pPr>
        <w:rPr>
          <w:rFonts w:cs="Arial"/>
        </w:rPr>
      </w:pPr>
      <w:r w:rsidRPr="00AF1AC2">
        <w:rPr>
          <w:rFonts w:cs="Arial"/>
        </w:rPr>
        <w:t xml:space="preserve">If </w:t>
      </w:r>
      <w:r>
        <w:rPr>
          <w:rFonts w:cs="Arial"/>
        </w:rPr>
        <w:t>a</w:t>
      </w:r>
      <w:r w:rsidR="006238EC">
        <w:rPr>
          <w:rFonts w:cs="Arial"/>
        </w:rPr>
        <w:t>n</w:t>
      </w:r>
      <w:r>
        <w:rPr>
          <w:rFonts w:cs="Arial"/>
        </w:rPr>
        <w:t xml:space="preserve"> </w:t>
      </w:r>
      <w:r w:rsidR="00BE6212">
        <w:rPr>
          <w:rFonts w:cs="Arial"/>
        </w:rPr>
        <w:t>applicant</w:t>
      </w:r>
      <w:r>
        <w:rPr>
          <w:rFonts w:cs="Arial"/>
        </w:rPr>
        <w:t xml:space="preserve">’s </w:t>
      </w:r>
      <w:r w:rsidRPr="00AF1AC2">
        <w:rPr>
          <w:rFonts w:cs="Arial"/>
        </w:rPr>
        <w:t xml:space="preserve">functional capacity is reduced on a </w:t>
      </w:r>
      <w:r w:rsidRPr="00AF1AC2" w:rsidDel="00766C50">
        <w:rPr>
          <w:rFonts w:cs="Arial"/>
        </w:rPr>
        <w:t>da</w:t>
      </w:r>
      <w:r w:rsidRPr="00AF1AC2">
        <w:rPr>
          <w:rFonts w:cs="Arial"/>
        </w:rPr>
        <w:t>y-to-day</w:t>
      </w:r>
      <w:r w:rsidRPr="00AF1AC2" w:rsidDel="00766C50">
        <w:rPr>
          <w:rFonts w:cs="Arial"/>
        </w:rPr>
        <w:t xml:space="preserve"> </w:t>
      </w:r>
      <w:r w:rsidRPr="00AF1AC2">
        <w:rPr>
          <w:rFonts w:cs="Arial"/>
        </w:rPr>
        <w:t xml:space="preserve">basis but only </w:t>
      </w:r>
      <w:r w:rsidRPr="00AF1AC2" w:rsidDel="007B330B">
        <w:rPr>
          <w:rFonts w:cs="Arial"/>
        </w:rPr>
        <w:t xml:space="preserve">substantially reduced </w:t>
      </w:r>
      <w:r w:rsidRPr="00AF1AC2">
        <w:rPr>
          <w:rFonts w:cs="Arial"/>
        </w:rPr>
        <w:t>during an acute episode</w:t>
      </w:r>
      <w:r>
        <w:rPr>
          <w:rFonts w:cs="Arial"/>
        </w:rPr>
        <w:t>,</w:t>
      </w:r>
      <w:r w:rsidRPr="00AF1AC2">
        <w:rPr>
          <w:rFonts w:cs="Arial"/>
        </w:rPr>
        <w:t xml:space="preserve"> then </w:t>
      </w:r>
      <w:r w:rsidR="00910CFB">
        <w:rPr>
          <w:rFonts w:cs="Arial"/>
        </w:rPr>
        <w:t>they</w:t>
      </w:r>
      <w:r w:rsidR="0048020D">
        <w:rPr>
          <w:rFonts w:cs="Arial"/>
        </w:rPr>
        <w:t xml:space="preserve"> </w:t>
      </w:r>
      <w:r w:rsidR="00717E2E">
        <w:rPr>
          <w:rFonts w:cs="Arial"/>
        </w:rPr>
        <w:t xml:space="preserve">may </w:t>
      </w:r>
      <w:r w:rsidRPr="00AF1AC2">
        <w:rPr>
          <w:rFonts w:cs="Arial"/>
        </w:rPr>
        <w:t xml:space="preserve">not meet the NDIS </w:t>
      </w:r>
      <w:r w:rsidR="00283FED">
        <w:rPr>
          <w:rFonts w:cs="Arial"/>
        </w:rPr>
        <w:t>disability</w:t>
      </w:r>
      <w:r w:rsidR="00283FED" w:rsidRPr="00AF1AC2">
        <w:rPr>
          <w:rFonts w:cs="Arial"/>
        </w:rPr>
        <w:t xml:space="preserve"> </w:t>
      </w:r>
      <w:r w:rsidRPr="00AF1AC2">
        <w:rPr>
          <w:rFonts w:cs="Arial"/>
        </w:rPr>
        <w:t>requirements.</w:t>
      </w:r>
    </w:p>
    <w:p w14:paraId="34697DD1" w14:textId="3062A911" w:rsidR="007D507D" w:rsidRDefault="007D507D" w:rsidP="007D507D">
      <w:pPr>
        <w:rPr>
          <w:rFonts w:cs="Arial"/>
        </w:rPr>
      </w:pPr>
      <w:r w:rsidRPr="00AF1AC2">
        <w:rPr>
          <w:rFonts w:cs="Arial"/>
        </w:rPr>
        <w:t>To</w:t>
      </w:r>
      <w:r w:rsidRPr="002653CB">
        <w:rPr>
          <w:rFonts w:cs="Arial"/>
        </w:rPr>
        <w:t xml:space="preserve"> </w:t>
      </w:r>
      <w:r w:rsidRPr="00AF1AC2" w:rsidDel="00317465">
        <w:rPr>
          <w:rFonts w:cs="Arial"/>
        </w:rPr>
        <w:t xml:space="preserve">meet the </w:t>
      </w:r>
      <w:r w:rsidR="00283FED">
        <w:rPr>
          <w:rFonts w:cs="Arial"/>
        </w:rPr>
        <w:t>disability</w:t>
      </w:r>
      <w:r w:rsidR="00283FED" w:rsidRPr="00AF1AC2" w:rsidDel="00317465">
        <w:rPr>
          <w:rFonts w:cs="Arial"/>
        </w:rPr>
        <w:t xml:space="preserve"> </w:t>
      </w:r>
      <w:r w:rsidRPr="00AF1AC2" w:rsidDel="00317465">
        <w:rPr>
          <w:rFonts w:cs="Arial"/>
        </w:rPr>
        <w:t xml:space="preserve">requirements </w:t>
      </w:r>
      <w:r w:rsidRPr="00AF1AC2">
        <w:rPr>
          <w:rFonts w:cs="Arial"/>
        </w:rPr>
        <w:t>a</w:t>
      </w:r>
      <w:r w:rsidR="006238EC">
        <w:rPr>
          <w:rFonts w:cs="Arial"/>
        </w:rPr>
        <w:t>n</w:t>
      </w:r>
      <w:r w:rsidRPr="00AF1AC2">
        <w:rPr>
          <w:rFonts w:cs="Arial"/>
        </w:rPr>
        <w:t xml:space="preserve"> </w:t>
      </w:r>
      <w:r w:rsidR="00BE6212">
        <w:rPr>
          <w:rFonts w:cs="Arial"/>
        </w:rPr>
        <w:t>applicant</w:t>
      </w:r>
      <w:r w:rsidRPr="00AF1AC2">
        <w:rPr>
          <w:rFonts w:cs="Arial"/>
        </w:rPr>
        <w:t xml:space="preserve"> will have </w:t>
      </w:r>
      <w:r w:rsidRPr="00AF1AC2" w:rsidDel="00317465">
        <w:rPr>
          <w:rFonts w:cs="Arial"/>
        </w:rPr>
        <w:t xml:space="preserve">substantially </w:t>
      </w:r>
      <w:r w:rsidRPr="00AF1AC2">
        <w:rPr>
          <w:rFonts w:cs="Arial"/>
        </w:rPr>
        <w:t xml:space="preserve">reduced capacity on a </w:t>
      </w:r>
      <w:r w:rsidRPr="00AF1AC2" w:rsidDel="00317465">
        <w:rPr>
          <w:rFonts w:cs="Arial"/>
        </w:rPr>
        <w:t>da</w:t>
      </w:r>
      <w:r w:rsidRPr="00AF1AC2">
        <w:rPr>
          <w:rFonts w:cs="Arial"/>
        </w:rPr>
        <w:t>y-to-day</w:t>
      </w:r>
      <w:r w:rsidRPr="00AF1AC2" w:rsidDel="00317465">
        <w:rPr>
          <w:rFonts w:cs="Arial"/>
        </w:rPr>
        <w:t xml:space="preserve"> </w:t>
      </w:r>
      <w:r w:rsidRPr="00AF1AC2">
        <w:rPr>
          <w:rFonts w:cs="Arial"/>
        </w:rPr>
        <w:t>basis</w:t>
      </w:r>
      <w:r w:rsidR="00AF3F43">
        <w:rPr>
          <w:rFonts w:cs="Arial"/>
        </w:rPr>
        <w:t>,</w:t>
      </w:r>
      <w:r w:rsidRPr="00AF1AC2">
        <w:rPr>
          <w:rFonts w:cs="Arial"/>
        </w:rPr>
        <w:t xml:space="preserve"> despite their episodic needs.</w:t>
      </w:r>
    </w:p>
    <w:p w14:paraId="38A1F97C" w14:textId="09F36A83" w:rsidR="00BB4066" w:rsidRPr="006B0E27" w:rsidRDefault="00BB4066" w:rsidP="006B0E27">
      <w:r w:rsidRPr="006B0E27">
        <w:t xml:space="preserve">A person may also apply to the NDIS under </w:t>
      </w:r>
      <w:r w:rsidR="004A77AA">
        <w:t xml:space="preserve">the </w:t>
      </w:r>
      <w:r w:rsidRPr="006B0E27">
        <w:t>early intervention</w:t>
      </w:r>
      <w:r w:rsidR="004A77AA">
        <w:t xml:space="preserve"> requirements</w:t>
      </w:r>
      <w:r w:rsidRPr="006B0E27">
        <w:t xml:space="preserve">. The NDIA must be satisfied the person has one or more identified impairments that are, or likely to be, permanent. The NDIA also thinks about if the support is most appropriately funded through the NDIS. </w:t>
      </w:r>
    </w:p>
    <w:p w14:paraId="38ECDECB" w14:textId="77777777" w:rsidR="00BB4066" w:rsidRPr="00C70C71" w:rsidRDefault="00BB4066" w:rsidP="00C70C71">
      <w:r w:rsidRPr="00C70C71">
        <w:t xml:space="preserve">Visit the </w:t>
      </w:r>
      <w:hyperlink r:id="rId13" w:history="1">
        <w:r w:rsidRPr="00C70C71">
          <w:rPr>
            <w:rStyle w:val="Hyperlink"/>
          </w:rPr>
          <w:t>Eligibility and early intervention FAQ</w:t>
        </w:r>
      </w:hyperlink>
      <w:r w:rsidRPr="00C70C71">
        <w:t xml:space="preserve"> on the NDIS website for further information.</w:t>
      </w:r>
    </w:p>
    <w:p w14:paraId="4E0C8734" w14:textId="12BDB0DC" w:rsidR="007D507D" w:rsidRPr="00415690" w:rsidRDefault="007D507D" w:rsidP="00A94FE6">
      <w:pPr>
        <w:pStyle w:val="Heading3"/>
      </w:pPr>
      <w:r w:rsidRPr="00415690">
        <w:lastRenderedPageBreak/>
        <w:t>What should be included in</w:t>
      </w:r>
      <w:r w:rsidR="008E0A5B">
        <w:t xml:space="preserve"> a</w:t>
      </w:r>
      <w:r w:rsidRPr="00415690">
        <w:t xml:space="preserve"> </w:t>
      </w:r>
      <w:r>
        <w:t xml:space="preserve">mental health support </w:t>
      </w:r>
      <w:r w:rsidRPr="00415690">
        <w:t>worker</w:t>
      </w:r>
      <w:r>
        <w:t>/peer worker</w:t>
      </w:r>
      <w:r w:rsidRPr="00415690">
        <w:t xml:space="preserve"> statement?</w:t>
      </w:r>
    </w:p>
    <w:p w14:paraId="369C28A6" w14:textId="77777777" w:rsidR="00635369" w:rsidRDefault="007D507D" w:rsidP="007D507D">
      <w:pPr>
        <w:spacing w:after="60"/>
        <w:rPr>
          <w:rFonts w:cs="Arial"/>
        </w:rPr>
      </w:pPr>
      <w:r w:rsidRPr="00415690">
        <w:rPr>
          <w:rFonts w:cs="Arial"/>
        </w:rPr>
        <w:t xml:space="preserve">A </w:t>
      </w:r>
      <w:r>
        <w:rPr>
          <w:rFonts w:cs="Arial"/>
        </w:rPr>
        <w:t>mental health</w:t>
      </w:r>
      <w:r w:rsidRPr="00415690">
        <w:rPr>
          <w:rFonts w:cs="Arial"/>
        </w:rPr>
        <w:t xml:space="preserve"> worker</w:t>
      </w:r>
      <w:r>
        <w:rPr>
          <w:rFonts w:cs="Arial"/>
        </w:rPr>
        <w:t>/peer worker</w:t>
      </w:r>
      <w:r w:rsidRPr="00415690">
        <w:rPr>
          <w:rFonts w:cs="Arial"/>
        </w:rPr>
        <w:t xml:space="preserve"> statement </w:t>
      </w:r>
      <w:r>
        <w:rPr>
          <w:rFonts w:cs="Arial"/>
        </w:rPr>
        <w:t xml:space="preserve">helps to create </w:t>
      </w:r>
      <w:r w:rsidRPr="00415690">
        <w:rPr>
          <w:rFonts w:cs="Arial"/>
        </w:rPr>
        <w:t xml:space="preserve">a </w:t>
      </w:r>
      <w:r>
        <w:rPr>
          <w:rFonts w:cs="Arial"/>
        </w:rPr>
        <w:t>clearer picture of the applicant’s</w:t>
      </w:r>
      <w:r w:rsidRPr="00415690">
        <w:rPr>
          <w:rFonts w:cs="Arial"/>
        </w:rPr>
        <w:t xml:space="preserve"> needs.</w:t>
      </w:r>
    </w:p>
    <w:p w14:paraId="51ABAC48" w14:textId="064F988E" w:rsidR="007D507D" w:rsidRPr="00415690" w:rsidRDefault="007D507D" w:rsidP="007D507D">
      <w:pPr>
        <w:spacing w:after="60"/>
        <w:rPr>
          <w:rFonts w:cs="Arial"/>
        </w:rPr>
      </w:pPr>
      <w:r>
        <w:rPr>
          <w:rFonts w:cs="Arial"/>
        </w:rPr>
        <w:t xml:space="preserve">The </w:t>
      </w:r>
      <w:r w:rsidRPr="00415690">
        <w:rPr>
          <w:rFonts w:cs="Arial"/>
        </w:rPr>
        <w:t>statement</w:t>
      </w:r>
      <w:r w:rsidR="00717E2E">
        <w:rPr>
          <w:rFonts w:cs="Arial"/>
        </w:rPr>
        <w:t xml:space="preserve"> may include</w:t>
      </w:r>
      <w:r w:rsidRPr="00415690">
        <w:rPr>
          <w:rFonts w:cs="Arial"/>
        </w:rPr>
        <w:t>:</w:t>
      </w:r>
    </w:p>
    <w:p w14:paraId="41FD308E" w14:textId="05F814CC" w:rsidR="007D507D" w:rsidRPr="00864972" w:rsidRDefault="00E410C1" w:rsidP="007D507D">
      <w:pPr>
        <w:pStyle w:val="ListParagraph"/>
        <w:numPr>
          <w:ilvl w:val="0"/>
          <w:numId w:val="28"/>
        </w:numPr>
        <w:spacing w:after="120"/>
        <w:rPr>
          <w:rFonts w:cs="Arial"/>
        </w:rPr>
      </w:pPr>
      <w:r>
        <w:rPr>
          <w:rFonts w:cs="Arial"/>
        </w:rPr>
        <w:t>a</w:t>
      </w:r>
      <w:r w:rsidR="005D01CE" w:rsidRPr="00415690">
        <w:rPr>
          <w:rFonts w:cs="Arial"/>
        </w:rPr>
        <w:t xml:space="preserve"> </w:t>
      </w:r>
      <w:r w:rsidR="00731398">
        <w:rPr>
          <w:rFonts w:cs="Arial"/>
        </w:rPr>
        <w:t xml:space="preserve">support worker, </w:t>
      </w:r>
      <w:r w:rsidR="005D01CE">
        <w:rPr>
          <w:rFonts w:cs="Arial"/>
        </w:rPr>
        <w:t>mental health</w:t>
      </w:r>
      <w:r w:rsidR="005D01CE" w:rsidRPr="00415690">
        <w:rPr>
          <w:rFonts w:cs="Arial"/>
        </w:rPr>
        <w:t xml:space="preserve"> worker</w:t>
      </w:r>
      <w:r w:rsidR="00731398">
        <w:rPr>
          <w:rFonts w:cs="Arial"/>
        </w:rPr>
        <w:t xml:space="preserve"> or </w:t>
      </w:r>
      <w:r w:rsidR="005D01CE">
        <w:rPr>
          <w:rFonts w:cs="Arial"/>
        </w:rPr>
        <w:t>peer worker's</w:t>
      </w:r>
      <w:r w:rsidR="005D01CE" w:rsidRPr="00415690">
        <w:rPr>
          <w:rFonts w:cs="Arial"/>
        </w:rPr>
        <w:t xml:space="preserve"> </w:t>
      </w:r>
      <w:r w:rsidR="007D507D" w:rsidRPr="00864972">
        <w:rPr>
          <w:rFonts w:cs="Arial"/>
        </w:rPr>
        <w:t>role</w:t>
      </w:r>
      <w:r w:rsidR="007D507D">
        <w:rPr>
          <w:rFonts w:cs="Arial"/>
        </w:rPr>
        <w:t xml:space="preserve"> and</w:t>
      </w:r>
      <w:r w:rsidR="007D507D" w:rsidRPr="00864972">
        <w:rPr>
          <w:rFonts w:cs="Arial"/>
        </w:rPr>
        <w:t xml:space="preserve"> </w:t>
      </w:r>
      <w:r w:rsidR="007D507D">
        <w:rPr>
          <w:rFonts w:cs="Arial"/>
        </w:rPr>
        <w:t xml:space="preserve">how long </w:t>
      </w:r>
      <w:r w:rsidR="007D507D" w:rsidRPr="00864972">
        <w:rPr>
          <w:rFonts w:cs="Arial"/>
        </w:rPr>
        <w:t xml:space="preserve">they have supported the </w:t>
      </w:r>
      <w:proofErr w:type="gramStart"/>
      <w:r w:rsidR="00BE6212">
        <w:rPr>
          <w:rFonts w:cs="Arial"/>
        </w:rPr>
        <w:t>applicant</w:t>
      </w:r>
      <w:proofErr w:type="gramEnd"/>
    </w:p>
    <w:p w14:paraId="293C8EBB" w14:textId="424E460C" w:rsidR="007D507D" w:rsidRPr="00864972" w:rsidRDefault="00E410C1" w:rsidP="007D507D">
      <w:pPr>
        <w:pStyle w:val="ListParagraph"/>
        <w:numPr>
          <w:ilvl w:val="0"/>
          <w:numId w:val="28"/>
        </w:numPr>
        <w:spacing w:after="120"/>
        <w:rPr>
          <w:rFonts w:cs="Arial"/>
        </w:rPr>
      </w:pPr>
      <w:r>
        <w:rPr>
          <w:rFonts w:cs="Arial"/>
        </w:rPr>
        <w:t>t</w:t>
      </w:r>
      <w:r w:rsidR="007D507D">
        <w:rPr>
          <w:rFonts w:cs="Arial"/>
        </w:rPr>
        <w:t xml:space="preserve">he </w:t>
      </w:r>
      <w:r w:rsidR="007D507D" w:rsidRPr="00864972">
        <w:rPr>
          <w:rFonts w:cs="Arial"/>
        </w:rPr>
        <w:t xml:space="preserve">support </w:t>
      </w:r>
      <w:r w:rsidR="005D01CE">
        <w:rPr>
          <w:rFonts w:cs="Arial"/>
        </w:rPr>
        <w:t>a mental health</w:t>
      </w:r>
      <w:r w:rsidR="005D01CE" w:rsidRPr="00415690">
        <w:rPr>
          <w:rFonts w:cs="Arial"/>
        </w:rPr>
        <w:t xml:space="preserve"> worker</w:t>
      </w:r>
      <w:r w:rsidR="005D01CE">
        <w:rPr>
          <w:rFonts w:cs="Arial"/>
        </w:rPr>
        <w:t xml:space="preserve">/peer worker </w:t>
      </w:r>
      <w:r w:rsidR="00056634">
        <w:rPr>
          <w:rFonts w:cs="Arial"/>
        </w:rPr>
        <w:t xml:space="preserve">provided </w:t>
      </w:r>
      <w:r w:rsidR="007D507D" w:rsidRPr="00864972">
        <w:rPr>
          <w:rFonts w:cs="Arial"/>
        </w:rPr>
        <w:t>including how many hours per week</w:t>
      </w:r>
      <w:r w:rsidR="007D507D">
        <w:rPr>
          <w:rFonts w:cs="Arial"/>
        </w:rPr>
        <w:t xml:space="preserve"> and the </w:t>
      </w:r>
      <w:r w:rsidR="007D507D" w:rsidRPr="00864972">
        <w:rPr>
          <w:rFonts w:cs="Arial"/>
        </w:rPr>
        <w:t xml:space="preserve">level </w:t>
      </w:r>
      <w:proofErr w:type="gramStart"/>
      <w:r w:rsidR="007D507D">
        <w:rPr>
          <w:rFonts w:cs="Arial"/>
        </w:rPr>
        <w:t>needed</w:t>
      </w:r>
      <w:proofErr w:type="gramEnd"/>
    </w:p>
    <w:p w14:paraId="2BBC08A2" w14:textId="3083CAD0" w:rsidR="00E90247" w:rsidRDefault="00E410C1" w:rsidP="007D507D">
      <w:pPr>
        <w:pStyle w:val="ListParagraph"/>
        <w:numPr>
          <w:ilvl w:val="0"/>
          <w:numId w:val="28"/>
        </w:numPr>
        <w:spacing w:after="120"/>
        <w:rPr>
          <w:rFonts w:cs="Arial"/>
        </w:rPr>
      </w:pPr>
      <w:r>
        <w:rPr>
          <w:rFonts w:cs="Arial"/>
        </w:rPr>
        <w:t>o</w:t>
      </w:r>
      <w:r w:rsidR="007D507D" w:rsidRPr="00864972">
        <w:rPr>
          <w:rFonts w:cs="Arial"/>
        </w:rPr>
        <w:t xml:space="preserve">ther supports the </w:t>
      </w:r>
      <w:r w:rsidR="00BE6212">
        <w:rPr>
          <w:rFonts w:cs="Arial"/>
        </w:rPr>
        <w:t>applicant</w:t>
      </w:r>
      <w:r w:rsidR="007D507D" w:rsidRPr="00864972">
        <w:rPr>
          <w:rFonts w:cs="Arial"/>
        </w:rPr>
        <w:t xml:space="preserve"> has</w:t>
      </w:r>
      <w:r w:rsidR="00E90247">
        <w:rPr>
          <w:rFonts w:cs="Arial"/>
        </w:rPr>
        <w:t>.</w:t>
      </w:r>
    </w:p>
    <w:p w14:paraId="133C58EE" w14:textId="761D9D27" w:rsidR="007D507D" w:rsidRPr="00864972" w:rsidRDefault="00E90247" w:rsidP="005D2C48">
      <w:pPr>
        <w:pStyle w:val="ListParagraph"/>
        <w:numPr>
          <w:ilvl w:val="1"/>
          <w:numId w:val="28"/>
        </w:numPr>
        <w:spacing w:after="120"/>
        <w:rPr>
          <w:rFonts w:cs="Arial"/>
        </w:rPr>
      </w:pPr>
      <w:r>
        <w:rPr>
          <w:rFonts w:cs="Arial"/>
        </w:rPr>
        <w:t>For example,</w:t>
      </w:r>
      <w:r w:rsidR="007D507D">
        <w:rPr>
          <w:rFonts w:cs="Arial"/>
        </w:rPr>
        <w:t xml:space="preserve"> </w:t>
      </w:r>
      <w:r w:rsidR="007D507D" w:rsidRPr="00864972">
        <w:rPr>
          <w:rFonts w:cs="Arial"/>
        </w:rPr>
        <w:t xml:space="preserve">family, </w:t>
      </w:r>
      <w:proofErr w:type="gramStart"/>
      <w:r w:rsidR="007D507D" w:rsidRPr="00864972">
        <w:rPr>
          <w:rFonts w:cs="Arial"/>
        </w:rPr>
        <w:t>friends</w:t>
      </w:r>
      <w:proofErr w:type="gramEnd"/>
      <w:r w:rsidR="007D507D" w:rsidRPr="00864972">
        <w:rPr>
          <w:rFonts w:cs="Arial"/>
        </w:rPr>
        <w:t xml:space="preserve"> and services</w:t>
      </w:r>
    </w:p>
    <w:p w14:paraId="0D2C5065" w14:textId="17E1C0BA" w:rsidR="007D507D" w:rsidRDefault="00E410C1" w:rsidP="007D507D">
      <w:pPr>
        <w:pStyle w:val="ListParagraph"/>
        <w:numPr>
          <w:ilvl w:val="0"/>
          <w:numId w:val="28"/>
        </w:numPr>
        <w:spacing w:after="120"/>
        <w:rPr>
          <w:rFonts w:cs="Arial"/>
        </w:rPr>
      </w:pPr>
      <w:r>
        <w:rPr>
          <w:rFonts w:cs="Arial"/>
        </w:rPr>
        <w:t>h</w:t>
      </w:r>
      <w:r w:rsidR="007D507D" w:rsidRPr="00864972">
        <w:rPr>
          <w:rFonts w:cs="Arial"/>
        </w:rPr>
        <w:t xml:space="preserve">ow the </w:t>
      </w:r>
      <w:r w:rsidR="00BE6212">
        <w:rPr>
          <w:rFonts w:cs="Arial"/>
        </w:rPr>
        <w:t>applicant</w:t>
      </w:r>
      <w:r w:rsidR="007D507D" w:rsidRPr="00864972">
        <w:rPr>
          <w:rFonts w:cs="Arial"/>
        </w:rPr>
        <w:t>’s mental health condition</w:t>
      </w:r>
      <w:r w:rsidR="007D507D">
        <w:rPr>
          <w:rFonts w:cs="Arial"/>
        </w:rPr>
        <w:t xml:space="preserve"> or psychosocial disability</w:t>
      </w:r>
      <w:r w:rsidR="007D507D" w:rsidRPr="00864972">
        <w:rPr>
          <w:rFonts w:cs="Arial"/>
        </w:rPr>
        <w:t xml:space="preserve"> impacts their </w:t>
      </w:r>
      <w:r w:rsidR="007D507D">
        <w:rPr>
          <w:rFonts w:cs="Arial"/>
        </w:rPr>
        <w:t xml:space="preserve">daily </w:t>
      </w:r>
      <w:r w:rsidR="007D507D" w:rsidRPr="00864972">
        <w:rPr>
          <w:rFonts w:cs="Arial"/>
        </w:rPr>
        <w:t>life</w:t>
      </w:r>
      <w:r w:rsidR="007D507D">
        <w:rPr>
          <w:rFonts w:cs="Arial"/>
        </w:rPr>
        <w:t>.</w:t>
      </w:r>
      <w:r w:rsidR="007D507D" w:rsidRPr="00864972">
        <w:rPr>
          <w:rFonts w:cs="Arial"/>
        </w:rPr>
        <w:t xml:space="preserve"> </w:t>
      </w:r>
      <w:r w:rsidR="00056634">
        <w:rPr>
          <w:rFonts w:cs="Arial"/>
        </w:rPr>
        <w:t>F</w:t>
      </w:r>
      <w:r w:rsidR="007D507D" w:rsidRPr="00864972">
        <w:rPr>
          <w:rFonts w:cs="Arial"/>
        </w:rPr>
        <w:t>ocus</w:t>
      </w:r>
      <w:r w:rsidR="00056634">
        <w:rPr>
          <w:rFonts w:cs="Arial"/>
        </w:rPr>
        <w:t>ing</w:t>
      </w:r>
      <w:r w:rsidR="007D507D" w:rsidRPr="00864972">
        <w:rPr>
          <w:rFonts w:cs="Arial"/>
        </w:rPr>
        <w:t xml:space="preserve"> on </w:t>
      </w:r>
      <w:r w:rsidR="007D507D">
        <w:rPr>
          <w:rFonts w:cs="Arial"/>
        </w:rPr>
        <w:t>six</w:t>
      </w:r>
      <w:r w:rsidR="007D507D" w:rsidRPr="00864972">
        <w:rPr>
          <w:rFonts w:cs="Arial"/>
        </w:rPr>
        <w:t xml:space="preserve"> life skill areas:</w:t>
      </w:r>
    </w:p>
    <w:p w14:paraId="7814F36D" w14:textId="74FAB6F4" w:rsidR="007D507D" w:rsidRDefault="004D3954" w:rsidP="007D507D">
      <w:pPr>
        <w:pStyle w:val="ListParagraph"/>
        <w:numPr>
          <w:ilvl w:val="1"/>
          <w:numId w:val="28"/>
        </w:numPr>
        <w:spacing w:after="120"/>
        <w:rPr>
          <w:rFonts w:cs="Arial"/>
        </w:rPr>
      </w:pPr>
      <w:r>
        <w:rPr>
          <w:rFonts w:cs="Arial"/>
        </w:rPr>
        <w:t>s</w:t>
      </w:r>
      <w:r w:rsidR="007D507D" w:rsidRPr="00864972">
        <w:rPr>
          <w:rFonts w:cs="Arial"/>
        </w:rPr>
        <w:t>ocial interaction</w:t>
      </w:r>
    </w:p>
    <w:p w14:paraId="56CB9A67" w14:textId="5149A973" w:rsidR="007D507D" w:rsidRDefault="004D3954" w:rsidP="007D507D">
      <w:pPr>
        <w:pStyle w:val="ListParagraph"/>
        <w:numPr>
          <w:ilvl w:val="1"/>
          <w:numId w:val="28"/>
        </w:numPr>
        <w:spacing w:after="120"/>
        <w:rPr>
          <w:rFonts w:cs="Arial"/>
        </w:rPr>
      </w:pPr>
      <w:r>
        <w:rPr>
          <w:rFonts w:cs="Arial"/>
        </w:rPr>
        <w:t>s</w:t>
      </w:r>
      <w:r w:rsidR="007D507D" w:rsidRPr="00864972">
        <w:rPr>
          <w:rFonts w:cs="Arial"/>
        </w:rPr>
        <w:t>elf-management</w:t>
      </w:r>
    </w:p>
    <w:p w14:paraId="5BEF3A5B" w14:textId="11F66F88" w:rsidR="007D507D" w:rsidRDefault="004D3954" w:rsidP="007D507D">
      <w:pPr>
        <w:pStyle w:val="ListParagraph"/>
        <w:numPr>
          <w:ilvl w:val="1"/>
          <w:numId w:val="28"/>
        </w:numPr>
        <w:spacing w:after="120"/>
        <w:rPr>
          <w:rFonts w:cs="Arial"/>
        </w:rPr>
      </w:pPr>
      <w:r>
        <w:rPr>
          <w:rFonts w:cs="Arial"/>
        </w:rPr>
        <w:t>s</w:t>
      </w:r>
      <w:r w:rsidR="007D507D" w:rsidRPr="00864972">
        <w:rPr>
          <w:rFonts w:cs="Arial"/>
        </w:rPr>
        <w:t>elf-care</w:t>
      </w:r>
    </w:p>
    <w:p w14:paraId="039EA634" w14:textId="36216436" w:rsidR="007D507D" w:rsidRDefault="004D3954" w:rsidP="007D507D">
      <w:pPr>
        <w:pStyle w:val="ListParagraph"/>
        <w:numPr>
          <w:ilvl w:val="1"/>
          <w:numId w:val="28"/>
        </w:numPr>
        <w:spacing w:after="120"/>
        <w:rPr>
          <w:rFonts w:cs="Arial"/>
        </w:rPr>
      </w:pPr>
      <w:r>
        <w:rPr>
          <w:rFonts w:cs="Arial"/>
        </w:rPr>
        <w:t>l</w:t>
      </w:r>
      <w:r w:rsidR="007D507D" w:rsidRPr="00864972">
        <w:rPr>
          <w:rFonts w:cs="Arial"/>
        </w:rPr>
        <w:t>earning</w:t>
      </w:r>
    </w:p>
    <w:p w14:paraId="785AD701" w14:textId="3A0E411C" w:rsidR="007D507D" w:rsidRDefault="004D3954" w:rsidP="007D507D">
      <w:pPr>
        <w:pStyle w:val="ListParagraph"/>
        <w:numPr>
          <w:ilvl w:val="1"/>
          <w:numId w:val="28"/>
        </w:numPr>
        <w:spacing w:after="120"/>
        <w:rPr>
          <w:rFonts w:cs="Arial"/>
        </w:rPr>
      </w:pPr>
      <w:r>
        <w:rPr>
          <w:rFonts w:cs="Arial"/>
        </w:rPr>
        <w:t>m</w:t>
      </w:r>
      <w:r w:rsidR="007D507D" w:rsidRPr="00864972">
        <w:rPr>
          <w:rFonts w:cs="Arial"/>
        </w:rPr>
        <w:t>obility</w:t>
      </w:r>
    </w:p>
    <w:p w14:paraId="4FF73175" w14:textId="4FE4B2AD" w:rsidR="007D507D" w:rsidRPr="00864972" w:rsidRDefault="004D3954" w:rsidP="007D507D">
      <w:pPr>
        <w:pStyle w:val="ListParagraph"/>
        <w:numPr>
          <w:ilvl w:val="1"/>
          <w:numId w:val="28"/>
        </w:numPr>
        <w:spacing w:after="120"/>
        <w:rPr>
          <w:rFonts w:cs="Arial"/>
        </w:rPr>
      </w:pPr>
      <w:r>
        <w:rPr>
          <w:rFonts w:cs="Arial"/>
        </w:rPr>
        <w:t>c</w:t>
      </w:r>
      <w:r w:rsidR="007D507D" w:rsidRPr="00864972">
        <w:rPr>
          <w:rFonts w:cs="Arial"/>
        </w:rPr>
        <w:t>ommunication</w:t>
      </w:r>
      <w:r w:rsidR="007D507D">
        <w:rPr>
          <w:rFonts w:cs="Arial"/>
        </w:rPr>
        <w:t>.</w:t>
      </w:r>
    </w:p>
    <w:p w14:paraId="59EF1F61" w14:textId="454905B4" w:rsidR="00E90247" w:rsidRDefault="00E410C1" w:rsidP="007D507D">
      <w:pPr>
        <w:pStyle w:val="ListParagraph"/>
        <w:numPr>
          <w:ilvl w:val="0"/>
          <w:numId w:val="28"/>
        </w:numPr>
        <w:spacing w:after="120"/>
        <w:rPr>
          <w:rFonts w:cs="Arial"/>
        </w:rPr>
      </w:pPr>
      <w:r>
        <w:rPr>
          <w:rFonts w:cs="Arial"/>
        </w:rPr>
        <w:t>a</w:t>
      </w:r>
      <w:r w:rsidR="007D507D" w:rsidRPr="00864972">
        <w:rPr>
          <w:rFonts w:cs="Arial"/>
        </w:rPr>
        <w:t xml:space="preserve">ny evidence </w:t>
      </w:r>
      <w:r w:rsidR="00E90247">
        <w:rPr>
          <w:rFonts w:cs="Arial"/>
        </w:rPr>
        <w:t xml:space="preserve">about </w:t>
      </w:r>
      <w:r w:rsidR="007D507D" w:rsidRPr="00864972">
        <w:rPr>
          <w:rFonts w:cs="Arial"/>
        </w:rPr>
        <w:t xml:space="preserve">how the </w:t>
      </w:r>
      <w:r w:rsidR="00BE6212">
        <w:rPr>
          <w:rFonts w:cs="Arial"/>
        </w:rPr>
        <w:t>applicant</w:t>
      </w:r>
      <w:r w:rsidR="007D507D" w:rsidRPr="00864972">
        <w:rPr>
          <w:rFonts w:cs="Arial"/>
        </w:rPr>
        <w:t xml:space="preserve"> has </w:t>
      </w:r>
      <w:r w:rsidR="007D507D">
        <w:rPr>
          <w:rFonts w:cs="Arial"/>
        </w:rPr>
        <w:t xml:space="preserve">lived </w:t>
      </w:r>
      <w:r w:rsidR="007D507D" w:rsidRPr="00864972">
        <w:rPr>
          <w:rFonts w:cs="Arial"/>
        </w:rPr>
        <w:t xml:space="preserve">without </w:t>
      </w:r>
      <w:r w:rsidR="007D507D">
        <w:rPr>
          <w:rFonts w:cs="Arial"/>
        </w:rPr>
        <w:t xml:space="preserve">disability-related </w:t>
      </w:r>
      <w:proofErr w:type="gramStart"/>
      <w:r w:rsidR="007D507D" w:rsidRPr="00864972">
        <w:rPr>
          <w:rFonts w:cs="Arial"/>
        </w:rPr>
        <w:t>supports</w:t>
      </w:r>
      <w:proofErr w:type="gramEnd"/>
    </w:p>
    <w:p w14:paraId="59312527" w14:textId="284B942C" w:rsidR="007D507D" w:rsidRPr="00864972" w:rsidRDefault="007D507D" w:rsidP="005D2C48">
      <w:pPr>
        <w:pStyle w:val="ListParagraph"/>
        <w:numPr>
          <w:ilvl w:val="1"/>
          <w:numId w:val="28"/>
        </w:numPr>
        <w:spacing w:after="120"/>
        <w:rPr>
          <w:rFonts w:cs="Arial"/>
        </w:rPr>
      </w:pPr>
      <w:r>
        <w:rPr>
          <w:rFonts w:cs="Arial"/>
        </w:rPr>
        <w:t>For example,</w:t>
      </w:r>
      <w:r w:rsidRPr="00864972">
        <w:rPr>
          <w:rFonts w:cs="Arial"/>
        </w:rPr>
        <w:t xml:space="preserve"> if a</w:t>
      </w:r>
      <w:r w:rsidR="00006CDD">
        <w:rPr>
          <w:rFonts w:cs="Arial"/>
        </w:rPr>
        <w:t>n</w:t>
      </w:r>
      <w:r w:rsidRPr="00864972">
        <w:rPr>
          <w:rFonts w:cs="Arial"/>
        </w:rPr>
        <w:t xml:space="preserve"> </w:t>
      </w:r>
      <w:r w:rsidR="00BE6212">
        <w:rPr>
          <w:rFonts w:cs="Arial"/>
        </w:rPr>
        <w:t>applicant</w:t>
      </w:r>
      <w:r w:rsidRPr="00864972">
        <w:rPr>
          <w:rFonts w:cs="Arial"/>
        </w:rPr>
        <w:t xml:space="preserve"> </w:t>
      </w:r>
      <w:r>
        <w:rPr>
          <w:rFonts w:cs="Arial"/>
        </w:rPr>
        <w:t xml:space="preserve">lives </w:t>
      </w:r>
      <w:r w:rsidRPr="00864972">
        <w:rPr>
          <w:rFonts w:cs="Arial"/>
        </w:rPr>
        <w:t xml:space="preserve">with their parents, what </w:t>
      </w:r>
      <w:r>
        <w:rPr>
          <w:rFonts w:cs="Arial"/>
        </w:rPr>
        <w:t xml:space="preserve">happened </w:t>
      </w:r>
      <w:r w:rsidRPr="00864972">
        <w:rPr>
          <w:rFonts w:cs="Arial"/>
        </w:rPr>
        <w:t>when the</w:t>
      </w:r>
      <w:r>
        <w:rPr>
          <w:rFonts w:cs="Arial"/>
        </w:rPr>
        <w:t xml:space="preserve"> parents</w:t>
      </w:r>
      <w:r w:rsidRPr="00864972">
        <w:rPr>
          <w:rFonts w:cs="Arial"/>
        </w:rPr>
        <w:t xml:space="preserve"> </w:t>
      </w:r>
      <w:r w:rsidR="00E90247">
        <w:rPr>
          <w:rFonts w:cs="Arial"/>
        </w:rPr>
        <w:t>could not</w:t>
      </w:r>
      <w:r w:rsidRPr="00864972">
        <w:rPr>
          <w:rFonts w:cs="Arial"/>
        </w:rPr>
        <w:t xml:space="preserve"> care for the </w:t>
      </w:r>
      <w:r w:rsidR="00BE6212">
        <w:rPr>
          <w:rFonts w:cs="Arial"/>
        </w:rPr>
        <w:t>applicant</w:t>
      </w:r>
      <w:r w:rsidRPr="00864972">
        <w:rPr>
          <w:rFonts w:cs="Arial"/>
        </w:rPr>
        <w:t xml:space="preserve"> or provide support?  </w:t>
      </w:r>
    </w:p>
    <w:p w14:paraId="73A63789" w14:textId="6BA04035" w:rsidR="00E90247" w:rsidRDefault="00E410C1" w:rsidP="007D507D">
      <w:pPr>
        <w:pStyle w:val="ListParagraph"/>
        <w:numPr>
          <w:ilvl w:val="0"/>
          <w:numId w:val="28"/>
        </w:numPr>
        <w:spacing w:after="120"/>
        <w:rPr>
          <w:rFonts w:cs="Arial"/>
        </w:rPr>
      </w:pPr>
      <w:r>
        <w:rPr>
          <w:rFonts w:cs="Arial"/>
        </w:rPr>
        <w:t>a</w:t>
      </w:r>
      <w:r w:rsidR="007D507D" w:rsidRPr="00864972">
        <w:rPr>
          <w:rFonts w:cs="Arial"/>
        </w:rPr>
        <w:t xml:space="preserve">ny other information that </w:t>
      </w:r>
      <w:r w:rsidR="007D507D">
        <w:rPr>
          <w:rFonts w:cs="Arial"/>
        </w:rPr>
        <w:t xml:space="preserve">may </w:t>
      </w:r>
      <w:r w:rsidR="007D507D" w:rsidRPr="00864972">
        <w:rPr>
          <w:rFonts w:cs="Arial"/>
        </w:rPr>
        <w:t xml:space="preserve">be helpful to assess the </w:t>
      </w:r>
      <w:r w:rsidR="00BE6212">
        <w:rPr>
          <w:rFonts w:cs="Arial"/>
        </w:rPr>
        <w:t>applicant</w:t>
      </w:r>
      <w:r w:rsidR="007D507D" w:rsidRPr="00864972">
        <w:rPr>
          <w:rFonts w:cs="Arial"/>
        </w:rPr>
        <w:t>’s functional capacity</w:t>
      </w:r>
      <w:r w:rsidR="007D507D">
        <w:rPr>
          <w:rFonts w:cs="Arial"/>
        </w:rPr>
        <w:t>.</w:t>
      </w:r>
    </w:p>
    <w:p w14:paraId="4D6B263A" w14:textId="0AAFF50F" w:rsidR="007D507D" w:rsidRDefault="007D507D" w:rsidP="005D2C48">
      <w:pPr>
        <w:pStyle w:val="ListParagraph"/>
        <w:numPr>
          <w:ilvl w:val="1"/>
          <w:numId w:val="28"/>
        </w:numPr>
        <w:spacing w:after="120"/>
        <w:rPr>
          <w:rFonts w:cs="Arial"/>
        </w:rPr>
      </w:pPr>
      <w:r>
        <w:rPr>
          <w:rFonts w:cs="Arial"/>
        </w:rPr>
        <w:t>For example, a</w:t>
      </w:r>
      <w:r w:rsidR="00006CDD">
        <w:rPr>
          <w:rFonts w:cs="Arial"/>
        </w:rPr>
        <w:t>n</w:t>
      </w:r>
      <w:r w:rsidRPr="00864972">
        <w:rPr>
          <w:rFonts w:cs="Arial"/>
        </w:rPr>
        <w:t xml:space="preserve"> </w:t>
      </w:r>
      <w:r w:rsidR="00BE6212">
        <w:rPr>
          <w:rFonts w:cs="Arial"/>
        </w:rPr>
        <w:t>applicant</w:t>
      </w:r>
      <w:r w:rsidRPr="00864972">
        <w:rPr>
          <w:rFonts w:cs="Arial"/>
        </w:rPr>
        <w:t xml:space="preserve"> has tried social activity A, B and C</w:t>
      </w:r>
      <w:r>
        <w:rPr>
          <w:rFonts w:cs="Arial"/>
        </w:rPr>
        <w:t>,</w:t>
      </w:r>
      <w:r w:rsidRPr="00864972">
        <w:rPr>
          <w:rFonts w:cs="Arial"/>
        </w:rPr>
        <w:t xml:space="preserve"> </w:t>
      </w:r>
      <w:r>
        <w:rPr>
          <w:rFonts w:cs="Arial"/>
        </w:rPr>
        <w:t xml:space="preserve">but </w:t>
      </w:r>
      <w:r w:rsidRPr="00864972">
        <w:rPr>
          <w:rFonts w:cs="Arial"/>
        </w:rPr>
        <w:t>the</w:t>
      </w:r>
      <w:r>
        <w:rPr>
          <w:rFonts w:cs="Arial"/>
        </w:rPr>
        <w:t>se</w:t>
      </w:r>
      <w:r w:rsidRPr="00864972">
        <w:rPr>
          <w:rFonts w:cs="Arial"/>
        </w:rPr>
        <w:t xml:space="preserve"> weren’t successful due to X, Y and Z.</w:t>
      </w:r>
    </w:p>
    <w:p w14:paraId="661D4CBE" w14:textId="067F25BD" w:rsidR="007D507D" w:rsidRPr="007D507D" w:rsidRDefault="007D507D" w:rsidP="007D507D">
      <w:pPr>
        <w:spacing w:after="120"/>
        <w:rPr>
          <w:rFonts w:cs="Arial"/>
        </w:rPr>
      </w:pPr>
      <w:r>
        <w:rPr>
          <w:rFonts w:cs="Arial"/>
        </w:rPr>
        <w:t xml:space="preserve">For more information on the support worker/peer worker letter and a template visit </w:t>
      </w:r>
      <w:r w:rsidRPr="00E410C1">
        <w:rPr>
          <w:rFonts w:cs="Arial"/>
        </w:rPr>
        <w:t xml:space="preserve">the </w:t>
      </w:r>
      <w:hyperlink r:id="rId14" w:anchor="support-workers" w:history="1">
        <w:r w:rsidRPr="00E410C1">
          <w:rPr>
            <w:rStyle w:val="Hyperlink"/>
            <w:rFonts w:cs="Arial"/>
          </w:rPr>
          <w:t>NDIS website</w:t>
        </w:r>
      </w:hyperlink>
      <w:r w:rsidRPr="00E410C1">
        <w:rPr>
          <w:rFonts w:cs="Arial"/>
        </w:rPr>
        <w:t>.</w:t>
      </w:r>
    </w:p>
    <w:p w14:paraId="0D15F35D" w14:textId="18B7DFCA" w:rsidR="007D507D" w:rsidRPr="00415690" w:rsidRDefault="007D507D" w:rsidP="00A94FE6">
      <w:pPr>
        <w:pStyle w:val="Heading3"/>
      </w:pPr>
      <w:r w:rsidRPr="00415690">
        <w:t>What are functional assessments</w:t>
      </w:r>
      <w:r>
        <w:t>?</w:t>
      </w:r>
    </w:p>
    <w:p w14:paraId="2DCA12D6" w14:textId="76776000" w:rsidR="007D507D" w:rsidRPr="00116CAE" w:rsidRDefault="007D507D" w:rsidP="00116CAE">
      <w:r w:rsidRPr="00415690">
        <w:rPr>
          <w:rFonts w:cs="Arial"/>
        </w:rPr>
        <w:t>Functional assessments are evidence t</w:t>
      </w:r>
      <w:r w:rsidR="001E50C9">
        <w:rPr>
          <w:rFonts w:cs="Arial"/>
        </w:rPr>
        <w:t>hat may</w:t>
      </w:r>
      <w:r w:rsidRPr="00415690">
        <w:rPr>
          <w:rFonts w:cs="Arial"/>
        </w:rPr>
        <w:t xml:space="preserve"> </w:t>
      </w:r>
      <w:r>
        <w:rPr>
          <w:rFonts w:cs="Arial"/>
        </w:rPr>
        <w:t xml:space="preserve">help the NDIA </w:t>
      </w:r>
      <w:r w:rsidRPr="00415690">
        <w:rPr>
          <w:rFonts w:cs="Arial"/>
        </w:rPr>
        <w:t xml:space="preserve">decide </w:t>
      </w:r>
      <w:r>
        <w:rPr>
          <w:rFonts w:cs="Arial"/>
        </w:rPr>
        <w:t xml:space="preserve">if </w:t>
      </w:r>
      <w:r w:rsidRPr="00415690">
        <w:rPr>
          <w:rFonts w:cs="Arial"/>
        </w:rPr>
        <w:t xml:space="preserve">someone has a </w:t>
      </w:r>
      <w:r w:rsidRPr="00415690" w:rsidDel="00392494">
        <w:rPr>
          <w:rFonts w:cs="Arial"/>
        </w:rPr>
        <w:t xml:space="preserve">substantially </w:t>
      </w:r>
      <w:r w:rsidRPr="00415690">
        <w:rPr>
          <w:rFonts w:cs="Arial"/>
        </w:rPr>
        <w:t>reduced functional capacity.</w:t>
      </w:r>
    </w:p>
    <w:p w14:paraId="7F55A7D3" w14:textId="4D01256D" w:rsidR="00FA27FF" w:rsidRPr="00116CAE" w:rsidRDefault="007D507D" w:rsidP="00116CAE">
      <w:r w:rsidRPr="00415690">
        <w:rPr>
          <w:rFonts w:cs="Arial"/>
        </w:rPr>
        <w:t xml:space="preserve">Functional assessments are </w:t>
      </w:r>
      <w:r>
        <w:rPr>
          <w:rFonts w:cs="Arial"/>
        </w:rPr>
        <w:t xml:space="preserve">usually </w:t>
      </w:r>
      <w:r w:rsidRPr="00415690" w:rsidDel="00392494">
        <w:rPr>
          <w:rFonts w:cs="Arial"/>
        </w:rPr>
        <w:t xml:space="preserve">completed </w:t>
      </w:r>
      <w:r w:rsidRPr="00415690">
        <w:rPr>
          <w:rFonts w:cs="Arial"/>
        </w:rPr>
        <w:t>by</w:t>
      </w:r>
      <w:r>
        <w:rPr>
          <w:rFonts w:cs="Arial"/>
        </w:rPr>
        <w:t xml:space="preserve"> allied health professionals </w:t>
      </w:r>
      <w:r w:rsidR="006F0281">
        <w:rPr>
          <w:rFonts w:cs="Arial"/>
        </w:rPr>
        <w:t xml:space="preserve">with a </w:t>
      </w:r>
      <w:proofErr w:type="spellStart"/>
      <w:r w:rsidR="006F0281">
        <w:rPr>
          <w:rFonts w:cs="Arial"/>
        </w:rPr>
        <w:t>specialisation</w:t>
      </w:r>
      <w:proofErr w:type="spellEnd"/>
      <w:r w:rsidR="006F0281">
        <w:rPr>
          <w:rFonts w:cs="Arial"/>
        </w:rPr>
        <w:t xml:space="preserve"> in mental health </w:t>
      </w:r>
      <w:r>
        <w:rPr>
          <w:rFonts w:cs="Arial"/>
        </w:rPr>
        <w:t xml:space="preserve">who know the </w:t>
      </w:r>
      <w:r w:rsidR="00BE6212">
        <w:rPr>
          <w:rFonts w:cs="Arial"/>
        </w:rPr>
        <w:t>applicant</w:t>
      </w:r>
      <w:r>
        <w:rPr>
          <w:rFonts w:cs="Arial"/>
        </w:rPr>
        <w:t xml:space="preserve"> well</w:t>
      </w:r>
      <w:r w:rsidR="00A8668C">
        <w:rPr>
          <w:rFonts w:cs="Arial"/>
        </w:rPr>
        <w:t>,</w:t>
      </w:r>
      <w:r w:rsidRPr="00415690">
        <w:rPr>
          <w:rFonts w:cs="Arial"/>
        </w:rPr>
        <w:t xml:space="preserve"> </w:t>
      </w:r>
      <w:r>
        <w:rPr>
          <w:rFonts w:cs="Arial"/>
        </w:rPr>
        <w:t>or with a carer</w:t>
      </w:r>
      <w:r w:rsidR="00B06E95">
        <w:rPr>
          <w:rFonts w:cs="Arial"/>
        </w:rPr>
        <w:t>/family member</w:t>
      </w:r>
      <w:r>
        <w:rPr>
          <w:rFonts w:cs="Arial"/>
        </w:rPr>
        <w:t xml:space="preserve"> or support worker who knows the </w:t>
      </w:r>
      <w:r w:rsidR="00BE6212">
        <w:rPr>
          <w:rFonts w:cs="Arial"/>
        </w:rPr>
        <w:t>applicant</w:t>
      </w:r>
      <w:r>
        <w:rPr>
          <w:rFonts w:cs="Arial"/>
        </w:rPr>
        <w:t xml:space="preserve"> well. They detail where a</w:t>
      </w:r>
      <w:r w:rsidR="00EE0810">
        <w:rPr>
          <w:rFonts w:cs="Arial"/>
        </w:rPr>
        <w:t>n</w:t>
      </w:r>
      <w:r>
        <w:rPr>
          <w:rFonts w:cs="Arial"/>
        </w:rPr>
        <w:t xml:space="preserve"> </w:t>
      </w:r>
      <w:r w:rsidR="00BE6212">
        <w:rPr>
          <w:rFonts w:cs="Arial"/>
        </w:rPr>
        <w:t>applicant</w:t>
      </w:r>
      <w:r>
        <w:rPr>
          <w:rFonts w:cs="Arial"/>
        </w:rPr>
        <w:t xml:space="preserve"> needs </w:t>
      </w:r>
      <w:r w:rsidR="004709DA">
        <w:rPr>
          <w:rFonts w:cs="Arial"/>
        </w:rPr>
        <w:t xml:space="preserve">disability-specific </w:t>
      </w:r>
      <w:r>
        <w:rPr>
          <w:rFonts w:cs="Arial"/>
        </w:rPr>
        <w:t xml:space="preserve">support </w:t>
      </w:r>
      <w:r w:rsidR="00E14B91">
        <w:rPr>
          <w:rFonts w:cs="Arial"/>
        </w:rPr>
        <w:t xml:space="preserve">due to the functional impact of their mental health conditions </w:t>
      </w:r>
      <w:r>
        <w:rPr>
          <w:rFonts w:cs="Arial"/>
        </w:rPr>
        <w:t>over a recent period.</w:t>
      </w:r>
    </w:p>
    <w:p w14:paraId="316114CF" w14:textId="24A7570D" w:rsidR="0020252E" w:rsidRDefault="00FA27FF" w:rsidP="0020252E">
      <w:r w:rsidRPr="0020252E">
        <w:lastRenderedPageBreak/>
        <w:t>The NDIA accepts evidence of functional capacity in any format. However, as a guide, a comprehensive functional assessment from a mental health professional is preferred by the NDIA</w:t>
      </w:r>
      <w:r w:rsidR="00355012">
        <w:t>.</w:t>
      </w:r>
      <w:r w:rsidRPr="0020252E">
        <w:t xml:space="preserve"> </w:t>
      </w:r>
      <w:r w:rsidR="00355012">
        <w:t>T</w:t>
      </w:r>
      <w:r w:rsidRPr="0020252E">
        <w:t xml:space="preserve">his provides the information the NDIA typically relies on to assess </w:t>
      </w:r>
      <w:r w:rsidR="00E410C1">
        <w:t xml:space="preserve">whether </w:t>
      </w:r>
      <w:r w:rsidR="00355012">
        <w:t xml:space="preserve">an applicant </w:t>
      </w:r>
      <w:r w:rsidRPr="0020252E">
        <w:t>meets the criteria for ‘substantially reduced functional capacity’.</w:t>
      </w:r>
    </w:p>
    <w:p w14:paraId="4E4CCC0D" w14:textId="4F79184D" w:rsidR="00FA27FF" w:rsidRPr="0020252E" w:rsidRDefault="00FA27FF" w:rsidP="001A1114">
      <w:r w:rsidRPr="00E410C1">
        <w:t xml:space="preserve">The </w:t>
      </w:r>
      <w:hyperlink r:id="rId15" w:history="1">
        <w:r w:rsidR="00E410C1" w:rsidRPr="00E410C1">
          <w:rPr>
            <w:rStyle w:val="Hyperlink"/>
          </w:rPr>
          <w:t>E</w:t>
        </w:r>
        <w:r w:rsidRPr="00E410C1">
          <w:rPr>
            <w:rStyle w:val="Hyperlink"/>
          </w:rPr>
          <w:t xml:space="preserve">vidence </w:t>
        </w:r>
        <w:r w:rsidR="00E410C1" w:rsidRPr="00E410C1">
          <w:rPr>
            <w:rStyle w:val="Hyperlink"/>
          </w:rPr>
          <w:t>of</w:t>
        </w:r>
        <w:r w:rsidRPr="00E410C1">
          <w:rPr>
            <w:rStyle w:val="Hyperlink"/>
          </w:rPr>
          <w:t xml:space="preserve"> </w:t>
        </w:r>
        <w:r w:rsidR="00E410C1" w:rsidRPr="00E410C1">
          <w:rPr>
            <w:rStyle w:val="Hyperlink"/>
          </w:rPr>
          <w:t>P</w:t>
        </w:r>
        <w:r w:rsidRPr="00E410C1">
          <w:rPr>
            <w:rStyle w:val="Hyperlink"/>
          </w:rPr>
          <w:t xml:space="preserve">sychosocial </w:t>
        </w:r>
        <w:r w:rsidR="00E410C1" w:rsidRPr="00E410C1">
          <w:rPr>
            <w:rStyle w:val="Hyperlink"/>
          </w:rPr>
          <w:t>D</w:t>
        </w:r>
        <w:r w:rsidRPr="00E410C1">
          <w:rPr>
            <w:rStyle w:val="Hyperlink"/>
          </w:rPr>
          <w:t>isability form</w:t>
        </w:r>
      </w:hyperlink>
      <w:r w:rsidRPr="0020252E">
        <w:t xml:space="preserve"> is the preferred form of evidence for people with psychosocial disability to support the</w:t>
      </w:r>
      <w:r w:rsidR="007E2242">
        <w:t xml:space="preserve"> NDIS</w:t>
      </w:r>
      <w:r w:rsidRPr="0020252E">
        <w:t xml:space="preserve"> access process.</w:t>
      </w:r>
    </w:p>
    <w:p w14:paraId="54A4133B" w14:textId="229F21E8" w:rsidR="007840CB" w:rsidRDefault="007840CB" w:rsidP="0020252E">
      <w:r w:rsidRPr="0020252E">
        <w:t>Completi</w:t>
      </w:r>
      <w:r w:rsidR="00A14C49">
        <w:t>ng</w:t>
      </w:r>
      <w:r w:rsidRPr="0020252E">
        <w:t xml:space="preserve"> a functional assessment can provide additional information regarding how a</w:t>
      </w:r>
      <w:r w:rsidR="003920A8">
        <w:t>n</w:t>
      </w:r>
      <w:r w:rsidRPr="0020252E">
        <w:t xml:space="preserve"> </w:t>
      </w:r>
      <w:r w:rsidR="00BE6212">
        <w:t>applicant</w:t>
      </w:r>
      <w:r w:rsidRPr="0020252E">
        <w:t xml:space="preserve"> manages da</w:t>
      </w:r>
      <w:r w:rsidR="003920A8">
        <w:t>ily</w:t>
      </w:r>
      <w:r w:rsidRPr="0020252E">
        <w:t xml:space="preserve"> tasks and activities over time.</w:t>
      </w:r>
      <w:r w:rsidR="00635C8B">
        <w:t xml:space="preserve"> Functional assessments include:</w:t>
      </w:r>
    </w:p>
    <w:p w14:paraId="7A18BFCA" w14:textId="5F906954" w:rsidR="00635C8B" w:rsidRDefault="00E80B58" w:rsidP="00E80B58">
      <w:pPr>
        <w:pStyle w:val="ListParagraph"/>
        <w:numPr>
          <w:ilvl w:val="0"/>
          <w:numId w:val="37"/>
        </w:numPr>
      </w:pPr>
      <w:r w:rsidRPr="0020252E">
        <w:t xml:space="preserve">Life </w:t>
      </w:r>
      <w:r w:rsidR="006C3722">
        <w:t xml:space="preserve">Skills </w:t>
      </w:r>
      <w:r w:rsidRPr="0020252E">
        <w:t>Profile 16 (LSP16</w:t>
      </w:r>
      <w:r w:rsidR="002F7D58">
        <w:t>)</w:t>
      </w:r>
    </w:p>
    <w:p w14:paraId="018F6197" w14:textId="65EB5378" w:rsidR="002F7D58" w:rsidRDefault="002F7D58" w:rsidP="00E80B58">
      <w:pPr>
        <w:pStyle w:val="ListParagraph"/>
        <w:numPr>
          <w:ilvl w:val="0"/>
          <w:numId w:val="37"/>
        </w:numPr>
      </w:pPr>
      <w:r w:rsidRPr="0020252E">
        <w:t>Health of the Nation Outcome Scale (HONOS)</w:t>
      </w:r>
    </w:p>
    <w:p w14:paraId="3EA3ED58" w14:textId="40E1E702" w:rsidR="002F7D58" w:rsidRPr="0020252E" w:rsidRDefault="002F7D58" w:rsidP="003147EB">
      <w:pPr>
        <w:pStyle w:val="ListParagraph"/>
        <w:numPr>
          <w:ilvl w:val="0"/>
          <w:numId w:val="37"/>
        </w:numPr>
      </w:pPr>
      <w:r w:rsidRPr="0020252E">
        <w:t xml:space="preserve">World Health </w:t>
      </w:r>
      <w:proofErr w:type="spellStart"/>
      <w:r w:rsidRPr="0020252E">
        <w:t>Organisation</w:t>
      </w:r>
      <w:proofErr w:type="spellEnd"/>
      <w:r w:rsidRPr="0020252E">
        <w:t xml:space="preserve"> Disability Assessment Schedule (WHODAS)</w:t>
      </w:r>
      <w:r w:rsidR="00A14C49">
        <w:t>.</w:t>
      </w:r>
    </w:p>
    <w:p w14:paraId="56F45AB2" w14:textId="4B9D8613" w:rsidR="007D507D" w:rsidRPr="003147EB" w:rsidRDefault="007840CB" w:rsidP="0020252E">
      <w:r w:rsidRPr="0020252E">
        <w:t>The LSP16, HONOS or WHODAS</w:t>
      </w:r>
      <w:r w:rsidR="00FA27FF" w:rsidRPr="0020252E">
        <w:t xml:space="preserve"> </w:t>
      </w:r>
      <w:r w:rsidR="0054708C">
        <w:t>do</w:t>
      </w:r>
      <w:r w:rsidR="0054708C" w:rsidRPr="0020252E">
        <w:t xml:space="preserve"> </w:t>
      </w:r>
      <w:r w:rsidR="00FA27FF" w:rsidRPr="0020252E">
        <w:t>not provide enough evidence</w:t>
      </w:r>
      <w:r w:rsidR="00CE0D13">
        <w:t xml:space="preserve"> on their own</w:t>
      </w:r>
      <w:r w:rsidR="00FA27FF" w:rsidRPr="0020252E">
        <w:t xml:space="preserve"> </w:t>
      </w:r>
      <w:r w:rsidR="00AD16F0">
        <w:t>for the NDIA to</w:t>
      </w:r>
      <w:r w:rsidR="00AD16F0" w:rsidRPr="0020252E">
        <w:t xml:space="preserve"> </w:t>
      </w:r>
      <w:r w:rsidR="00FA27FF" w:rsidRPr="0020252E">
        <w:t xml:space="preserve">see if an applicant meets the eligibility requirements. But </w:t>
      </w:r>
      <w:r w:rsidR="004B3C05" w:rsidRPr="0020252E">
        <w:t>they</w:t>
      </w:r>
      <w:r w:rsidR="00FA27FF" w:rsidRPr="0020252E">
        <w:t xml:space="preserve"> may be considered alongside information from a treating health professional and carer/support worker statements. </w:t>
      </w:r>
      <w:r w:rsidR="007D507D" w:rsidRPr="0020252E">
        <w:t xml:space="preserve">More than one assessment </w:t>
      </w:r>
      <w:r w:rsidR="00AD16F0">
        <w:t>is</w:t>
      </w:r>
      <w:r w:rsidR="007D507D" w:rsidRPr="0020252E">
        <w:t xml:space="preserve"> useful if available. </w:t>
      </w:r>
    </w:p>
    <w:p w14:paraId="296FF5BE" w14:textId="77777777" w:rsidR="007D507D" w:rsidRPr="00415690" w:rsidRDefault="007D507D" w:rsidP="004453D2">
      <w:pPr>
        <w:pStyle w:val="Heading2"/>
      </w:pPr>
      <w:bookmarkStart w:id="11" w:name="_Toc2767606"/>
      <w:bookmarkStart w:id="12" w:name="_Toc140494774"/>
      <w:bookmarkStart w:id="13" w:name="_Toc164793103"/>
      <w:r>
        <w:t>Access request</w:t>
      </w:r>
      <w:bookmarkEnd w:id="11"/>
      <w:bookmarkEnd w:id="12"/>
      <w:bookmarkEnd w:id="13"/>
    </w:p>
    <w:p w14:paraId="473347E0" w14:textId="77777777" w:rsidR="007D507D" w:rsidRPr="007B4DF0" w:rsidRDefault="007D507D" w:rsidP="00A94FE6">
      <w:pPr>
        <w:pStyle w:val="Heading3"/>
      </w:pPr>
      <w:r w:rsidRPr="00415690">
        <w:t xml:space="preserve">How long after an </w:t>
      </w:r>
      <w:r>
        <w:t xml:space="preserve">unsuccessful </w:t>
      </w:r>
      <w:r w:rsidRPr="00415690">
        <w:t>decision can a</w:t>
      </w:r>
      <w:r>
        <w:t>n</w:t>
      </w:r>
      <w:r w:rsidRPr="00415690">
        <w:t xml:space="preserve"> </w:t>
      </w:r>
      <w:r>
        <w:t>applicant</w:t>
      </w:r>
      <w:r w:rsidRPr="00415690">
        <w:t xml:space="preserve"> reapply?</w:t>
      </w:r>
    </w:p>
    <w:p w14:paraId="12E59F71" w14:textId="4492EF60" w:rsidR="002268BA" w:rsidRPr="0002668E" w:rsidRDefault="007D507D" w:rsidP="0002668E">
      <w:r w:rsidRPr="0002668E">
        <w:t>Decisions under the NDIS Act that can be reviewed are called reviewable decisions. A</w:t>
      </w:r>
      <w:r w:rsidR="003920A8" w:rsidRPr="0002668E">
        <w:t>n</w:t>
      </w:r>
      <w:r w:rsidRPr="0002668E">
        <w:t xml:space="preserve"> </w:t>
      </w:r>
      <w:r w:rsidR="00BE6212" w:rsidRPr="0002668E">
        <w:t>applicant</w:t>
      </w:r>
      <w:r w:rsidRPr="0002668E">
        <w:t xml:space="preserve"> seeking a review must make a request for a review within 3 months of receiving written notice of the original decision.</w:t>
      </w:r>
    </w:p>
    <w:p w14:paraId="4707C230" w14:textId="1FD79E4E" w:rsidR="00F83D15" w:rsidRPr="002268BA" w:rsidRDefault="007D507D" w:rsidP="002268BA">
      <w:r w:rsidRPr="002268BA">
        <w:t>If a request is made</w:t>
      </w:r>
      <w:r w:rsidR="00FE1125" w:rsidRPr="002268BA">
        <w:t xml:space="preserve"> after</w:t>
      </w:r>
      <w:r w:rsidRPr="002268BA">
        <w:t xml:space="preserve"> 3 months </w:t>
      </w:r>
      <w:r w:rsidR="004F7574" w:rsidRPr="002268BA">
        <w:t xml:space="preserve">of </w:t>
      </w:r>
      <w:r w:rsidRPr="002268BA">
        <w:t>the original decision, then a review cannot take place and a new access request is</w:t>
      </w:r>
      <w:r w:rsidR="001E1CD3" w:rsidRPr="002268BA">
        <w:t xml:space="preserve"> needed</w:t>
      </w:r>
      <w:r w:rsidRPr="002268BA">
        <w:t>.</w:t>
      </w:r>
    </w:p>
    <w:p w14:paraId="755793AF" w14:textId="2DE0DCC5" w:rsidR="00716E2A" w:rsidRDefault="00A628B2" w:rsidP="007D507D">
      <w:pPr>
        <w:rPr>
          <w:rFonts w:cs="Arial"/>
        </w:rPr>
      </w:pPr>
      <w:r w:rsidRPr="00A628B2">
        <w:rPr>
          <w:rFonts w:cs="Arial"/>
        </w:rPr>
        <w:t xml:space="preserve">An applicant can reapply to the </w:t>
      </w:r>
      <w:r w:rsidR="001E1CD3">
        <w:rPr>
          <w:rFonts w:cs="Arial"/>
        </w:rPr>
        <w:t xml:space="preserve">NDIS </w:t>
      </w:r>
      <w:r w:rsidRPr="00A628B2">
        <w:rPr>
          <w:rFonts w:cs="Arial"/>
        </w:rPr>
        <w:t>any time after an Access Not Met decision.</w:t>
      </w:r>
    </w:p>
    <w:p w14:paraId="6F91EE12" w14:textId="26824184" w:rsidR="00716292" w:rsidRDefault="00A628B2" w:rsidP="007D507D">
      <w:pPr>
        <w:rPr>
          <w:rFonts w:cs="Arial"/>
        </w:rPr>
      </w:pPr>
      <w:r w:rsidRPr="00A628B2">
        <w:rPr>
          <w:rFonts w:cs="Arial"/>
        </w:rPr>
        <w:t xml:space="preserve">The only time </w:t>
      </w:r>
      <w:r w:rsidR="00F233A9">
        <w:rPr>
          <w:rFonts w:cs="Arial"/>
        </w:rPr>
        <w:t>an applicant</w:t>
      </w:r>
      <w:r w:rsidRPr="00A628B2">
        <w:rPr>
          <w:rFonts w:cs="Arial"/>
        </w:rPr>
        <w:t xml:space="preserve"> cannot </w:t>
      </w:r>
      <w:r w:rsidR="00716292">
        <w:rPr>
          <w:rFonts w:cs="Arial"/>
        </w:rPr>
        <w:t>re</w:t>
      </w:r>
      <w:r w:rsidRPr="00A628B2">
        <w:rPr>
          <w:rFonts w:cs="Arial"/>
        </w:rPr>
        <w:t>apply is when a</w:t>
      </w:r>
      <w:r>
        <w:rPr>
          <w:rFonts w:cs="Arial"/>
        </w:rPr>
        <w:t>n</w:t>
      </w:r>
      <w:r w:rsidRPr="00A628B2">
        <w:rPr>
          <w:rFonts w:cs="Arial"/>
        </w:rPr>
        <w:t xml:space="preserve"> </w:t>
      </w:r>
      <w:r w:rsidR="00716292">
        <w:rPr>
          <w:rFonts w:cs="Arial"/>
        </w:rPr>
        <w:t>i</w:t>
      </w:r>
      <w:r w:rsidRPr="00A628B2">
        <w:rPr>
          <w:rFonts w:cs="Arial"/>
        </w:rPr>
        <w:t xml:space="preserve">nternal </w:t>
      </w:r>
      <w:r w:rsidR="00716292">
        <w:rPr>
          <w:rFonts w:cs="Arial"/>
        </w:rPr>
        <w:t>r</w:t>
      </w:r>
      <w:r w:rsidRPr="00A628B2">
        <w:rPr>
          <w:rFonts w:cs="Arial"/>
        </w:rPr>
        <w:t xml:space="preserve">eview is </w:t>
      </w:r>
      <w:r w:rsidR="00716292">
        <w:rPr>
          <w:rFonts w:cs="Arial"/>
        </w:rPr>
        <w:t>underway</w:t>
      </w:r>
      <w:r w:rsidRPr="00A628B2">
        <w:rPr>
          <w:rFonts w:cs="Arial"/>
        </w:rPr>
        <w:t>.</w:t>
      </w:r>
    </w:p>
    <w:p w14:paraId="4C59EB29" w14:textId="1C0541B5" w:rsidR="00A628B2" w:rsidRPr="00415690" w:rsidRDefault="000C1AB8" w:rsidP="007D507D">
      <w:pPr>
        <w:rPr>
          <w:rFonts w:cs="Arial"/>
        </w:rPr>
      </w:pPr>
      <w:r>
        <w:rPr>
          <w:rFonts w:cs="Arial"/>
        </w:rPr>
        <w:t xml:space="preserve">The NDIA </w:t>
      </w:r>
      <w:r w:rsidR="00A628B2" w:rsidRPr="00A628B2">
        <w:rPr>
          <w:rFonts w:cs="Arial"/>
        </w:rPr>
        <w:t>aim</w:t>
      </w:r>
      <w:r>
        <w:rPr>
          <w:rFonts w:cs="Arial"/>
        </w:rPr>
        <w:t>s</w:t>
      </w:r>
      <w:r w:rsidR="00A628B2" w:rsidRPr="00A628B2">
        <w:rPr>
          <w:rFonts w:cs="Arial"/>
        </w:rPr>
        <w:t xml:space="preserve"> to complete all internal reviews within 60 days from the day after </w:t>
      </w:r>
      <w:r w:rsidR="001E1CD3">
        <w:rPr>
          <w:rFonts w:cs="Arial"/>
        </w:rPr>
        <w:t xml:space="preserve">the request is </w:t>
      </w:r>
      <w:r w:rsidR="00A628B2" w:rsidRPr="00A628B2">
        <w:rPr>
          <w:rFonts w:cs="Arial"/>
        </w:rPr>
        <w:t>receive</w:t>
      </w:r>
      <w:r w:rsidR="001E1CD3">
        <w:rPr>
          <w:rFonts w:cs="Arial"/>
        </w:rPr>
        <w:t>d</w:t>
      </w:r>
      <w:r w:rsidR="00A628B2" w:rsidRPr="00A628B2">
        <w:rPr>
          <w:rFonts w:cs="Arial"/>
        </w:rPr>
        <w:t xml:space="preserve">. </w:t>
      </w:r>
      <w:r>
        <w:rPr>
          <w:rFonts w:cs="Arial"/>
        </w:rPr>
        <w:t xml:space="preserve">Please visit </w:t>
      </w:r>
      <w:r w:rsidR="005B5D7C">
        <w:rPr>
          <w:rFonts w:cs="Arial"/>
        </w:rPr>
        <w:t xml:space="preserve">the </w:t>
      </w:r>
      <w:hyperlink r:id="rId16" w:history="1">
        <w:r w:rsidR="00A70634" w:rsidRPr="00A70634">
          <w:rPr>
            <w:rStyle w:val="Hyperlink"/>
          </w:rPr>
          <w:t>Request a review of a decision</w:t>
        </w:r>
      </w:hyperlink>
      <w:r w:rsidR="00A70634" w:rsidRPr="009373ED">
        <w:t xml:space="preserve"> page</w:t>
      </w:r>
      <w:r w:rsidR="00A70634">
        <w:t xml:space="preserve"> on the NDIS website</w:t>
      </w:r>
      <w:r w:rsidR="00A70634" w:rsidRPr="009373ED">
        <w:t xml:space="preserve"> for more information.</w:t>
      </w:r>
    </w:p>
    <w:p w14:paraId="65931615" w14:textId="77777777" w:rsidR="007D507D" w:rsidRPr="00415690" w:rsidRDefault="007D507D" w:rsidP="009D5DD8">
      <w:pPr>
        <w:pStyle w:val="Heading2"/>
        <w:keepNext/>
      </w:pPr>
      <w:bookmarkStart w:id="14" w:name="_Toc2767608"/>
      <w:bookmarkStart w:id="15" w:name="_Toc140494776"/>
      <w:bookmarkStart w:id="16" w:name="_Toc164793104"/>
      <w:r w:rsidRPr="00415690">
        <w:lastRenderedPageBreak/>
        <w:t>P</w:t>
      </w:r>
      <w:r>
        <w:t>ermanency of</w:t>
      </w:r>
      <w:r w:rsidRPr="00415690">
        <w:t xml:space="preserve"> </w:t>
      </w:r>
      <w:r>
        <w:t>impairment</w:t>
      </w:r>
      <w:bookmarkEnd w:id="14"/>
      <w:bookmarkEnd w:id="15"/>
      <w:bookmarkEnd w:id="16"/>
    </w:p>
    <w:p w14:paraId="56C31392" w14:textId="77777777" w:rsidR="007D507D" w:rsidRPr="00415690" w:rsidRDefault="007D507D" w:rsidP="00A94FE6">
      <w:pPr>
        <w:pStyle w:val="Heading3"/>
      </w:pPr>
      <w:r>
        <w:t>Which evidence is needed to say someone has a likely-to-be permanent impairment</w:t>
      </w:r>
      <w:r w:rsidRPr="00415690">
        <w:t>?</w:t>
      </w:r>
    </w:p>
    <w:p w14:paraId="71BB2DD6" w14:textId="02C544AE" w:rsidR="007D507D" w:rsidRPr="00256FCB" w:rsidRDefault="007D507D" w:rsidP="00635369">
      <w:pPr>
        <w:keepLines/>
      </w:pPr>
      <w:r w:rsidRPr="00415690">
        <w:rPr>
          <w:rFonts w:cs="Arial"/>
        </w:rPr>
        <w:t>For someone to meet the a</w:t>
      </w:r>
      <w:r>
        <w:rPr>
          <w:rFonts w:cs="Arial"/>
        </w:rPr>
        <w:t>ccess requirements</w:t>
      </w:r>
      <w:r w:rsidR="00805059">
        <w:rPr>
          <w:rFonts w:cs="Arial"/>
        </w:rPr>
        <w:t>,</w:t>
      </w:r>
      <w:r w:rsidR="00193279">
        <w:rPr>
          <w:rFonts w:cs="Arial"/>
        </w:rPr>
        <w:t xml:space="preserve"> </w:t>
      </w:r>
      <w:r>
        <w:rPr>
          <w:rFonts w:cs="Arial"/>
        </w:rPr>
        <w:t>specifically</w:t>
      </w:r>
      <w:r w:rsidRPr="00415690">
        <w:rPr>
          <w:rFonts w:cs="Arial"/>
        </w:rPr>
        <w:t xml:space="preserve"> if their impairment is likely to be permanent</w:t>
      </w:r>
      <w:r w:rsidR="00E86694">
        <w:rPr>
          <w:rFonts w:cs="Arial"/>
        </w:rPr>
        <w:t>,</w:t>
      </w:r>
      <w:r w:rsidR="00193279">
        <w:rPr>
          <w:rFonts w:cs="Arial"/>
        </w:rPr>
        <w:t xml:space="preserve"> </w:t>
      </w:r>
      <w:r w:rsidRPr="00415690">
        <w:rPr>
          <w:rFonts w:cs="Arial"/>
        </w:rPr>
        <w:t xml:space="preserve">they need </w:t>
      </w:r>
      <w:r w:rsidR="00E71A5D">
        <w:rPr>
          <w:rFonts w:cs="Arial"/>
        </w:rPr>
        <w:t xml:space="preserve">to provide </w:t>
      </w:r>
      <w:r w:rsidRPr="00415690">
        <w:rPr>
          <w:rFonts w:cs="Arial"/>
        </w:rPr>
        <w:t xml:space="preserve">evidence that </w:t>
      </w:r>
      <w:r w:rsidRPr="00256FCB">
        <w:rPr>
          <w:rFonts w:cs="Arial"/>
          <w:iCs/>
        </w:rPr>
        <w:t xml:space="preserve">there are no known, </w:t>
      </w:r>
      <w:proofErr w:type="gramStart"/>
      <w:r w:rsidRPr="00256FCB">
        <w:rPr>
          <w:rFonts w:cs="Arial"/>
          <w:iCs/>
        </w:rPr>
        <w:t>available</w:t>
      </w:r>
      <w:proofErr w:type="gramEnd"/>
      <w:r w:rsidRPr="00256FCB">
        <w:rPr>
          <w:rFonts w:cs="Arial"/>
          <w:iCs/>
        </w:rPr>
        <w:t xml:space="preserve"> and appropriate evidence-based clinical, medical or other treatments that would be likely to remedy the impairment</w:t>
      </w:r>
      <w:r w:rsidR="002132CE">
        <w:rPr>
          <w:rFonts w:cs="Arial"/>
          <w:iCs/>
        </w:rPr>
        <w:t>.</w:t>
      </w:r>
    </w:p>
    <w:p w14:paraId="14D44FD8" w14:textId="44DA8E18" w:rsidR="002A46A7" w:rsidRPr="00256FCB" w:rsidRDefault="007D507D" w:rsidP="00256FCB">
      <w:r>
        <w:rPr>
          <w:rFonts w:cs="Arial"/>
        </w:rPr>
        <w:t>A treating health professional will most likely provide this</w:t>
      </w:r>
      <w:r w:rsidR="00BD65CF">
        <w:rPr>
          <w:rFonts w:cs="Arial"/>
        </w:rPr>
        <w:t xml:space="preserve"> evidence</w:t>
      </w:r>
      <w:r>
        <w:rPr>
          <w:rFonts w:cs="Arial"/>
        </w:rPr>
        <w:t>. Th</w:t>
      </w:r>
      <w:r w:rsidR="00D06288">
        <w:rPr>
          <w:rFonts w:cs="Arial"/>
        </w:rPr>
        <w:t>is</w:t>
      </w:r>
      <w:r>
        <w:rPr>
          <w:rFonts w:cs="Arial"/>
        </w:rPr>
        <w:t xml:space="preserve"> will include a treatment history and advice that there are no treatments likely to remedy the impairment.</w:t>
      </w:r>
    </w:p>
    <w:p w14:paraId="37D8B399" w14:textId="781600E9" w:rsidR="007D507D" w:rsidRPr="00256FCB" w:rsidRDefault="007D507D" w:rsidP="00256FCB">
      <w:r>
        <w:rPr>
          <w:rFonts w:cs="Arial"/>
        </w:rPr>
        <w:t>NDIS supports</w:t>
      </w:r>
      <w:r w:rsidR="009373ED">
        <w:rPr>
          <w:rFonts w:cs="Arial"/>
        </w:rPr>
        <w:t xml:space="preserve"> </w:t>
      </w:r>
      <w:r>
        <w:rPr>
          <w:rFonts w:cs="Arial"/>
        </w:rPr>
        <w:t xml:space="preserve">will focus on </w:t>
      </w:r>
      <w:r w:rsidR="009134C3">
        <w:rPr>
          <w:rFonts w:cs="Arial"/>
        </w:rPr>
        <w:t>the ongoing functional recovery</w:t>
      </w:r>
      <w:r w:rsidR="00DB6D7D">
        <w:rPr>
          <w:rFonts w:cs="Arial"/>
        </w:rPr>
        <w:t xml:space="preserve"> and supports to increase social and economic participation</w:t>
      </w:r>
      <w:r>
        <w:rPr>
          <w:rFonts w:cs="Arial"/>
        </w:rPr>
        <w:t xml:space="preserve">. It will not relieve the impairment. </w:t>
      </w:r>
      <w:r w:rsidR="00DB6D7D">
        <w:rPr>
          <w:rFonts w:cs="Arial"/>
        </w:rPr>
        <w:t>The clinical mental health treatment team will provide clinical treatment to focus on the management of symptoms.</w:t>
      </w:r>
    </w:p>
    <w:p w14:paraId="4FF31D73" w14:textId="7803875E" w:rsidR="007D507D" w:rsidRDefault="007D507D" w:rsidP="00FE30D0">
      <w:pPr>
        <w:spacing w:after="0"/>
        <w:rPr>
          <w:b/>
        </w:rPr>
      </w:pPr>
      <w:r>
        <w:rPr>
          <w:rFonts w:cs="Arial"/>
        </w:rPr>
        <w:t xml:space="preserve">It is important to </w:t>
      </w:r>
      <w:r w:rsidR="00AB20FA">
        <w:rPr>
          <w:rFonts w:cs="Arial"/>
        </w:rPr>
        <w:t xml:space="preserve">provide </w:t>
      </w:r>
      <w:r>
        <w:rPr>
          <w:rFonts w:cs="Arial"/>
        </w:rPr>
        <w:t>detail</w:t>
      </w:r>
      <w:r w:rsidR="00AB20FA">
        <w:rPr>
          <w:rFonts w:cs="Arial"/>
        </w:rPr>
        <w:t>s</w:t>
      </w:r>
      <w:r>
        <w:rPr>
          <w:rFonts w:cs="Arial"/>
        </w:rPr>
        <w:t xml:space="preserve"> of why any common treatments may not have been explored. For example, someone living in a remote community may not have access to the same treatment options as someone living in a capital city.</w:t>
      </w:r>
    </w:p>
    <w:p w14:paraId="10AA6259" w14:textId="0D24F029" w:rsidR="007D507D" w:rsidRPr="007D507D" w:rsidRDefault="007D507D" w:rsidP="00A94FE6">
      <w:pPr>
        <w:pStyle w:val="Heading3"/>
      </w:pPr>
      <w:r w:rsidRPr="00415690">
        <w:t xml:space="preserve">What if </w:t>
      </w:r>
      <w:r w:rsidR="00A06A18">
        <w:t>a</w:t>
      </w:r>
      <w:r w:rsidR="00705A6D">
        <w:t xml:space="preserve"> person</w:t>
      </w:r>
      <w:r w:rsidR="00A06A18">
        <w:t xml:space="preserve"> </w:t>
      </w:r>
      <w:r w:rsidRPr="00415690">
        <w:t xml:space="preserve">is </w:t>
      </w:r>
      <w:r>
        <w:t xml:space="preserve">resistant to </w:t>
      </w:r>
      <w:r w:rsidRPr="00415690">
        <w:t>treatment</w:t>
      </w:r>
      <w:r>
        <w:t>?</w:t>
      </w:r>
    </w:p>
    <w:p w14:paraId="02D2FCB2" w14:textId="19273811" w:rsidR="004166BA" w:rsidRPr="004E585E" w:rsidRDefault="007D507D" w:rsidP="004E585E">
      <w:r w:rsidRPr="00415690">
        <w:rPr>
          <w:rFonts w:cs="Arial"/>
        </w:rPr>
        <w:t xml:space="preserve">The NDIA will </w:t>
      </w:r>
      <w:r>
        <w:rPr>
          <w:rFonts w:cs="Arial"/>
        </w:rPr>
        <w:t xml:space="preserve">look at </w:t>
      </w:r>
      <w:r w:rsidR="00FE30D0">
        <w:rPr>
          <w:rFonts w:cs="Arial"/>
        </w:rPr>
        <w:t xml:space="preserve">the </w:t>
      </w:r>
      <w:r w:rsidRPr="00415690">
        <w:rPr>
          <w:rFonts w:cs="Arial"/>
        </w:rPr>
        <w:t xml:space="preserve">permanence of the </w:t>
      </w:r>
      <w:r w:rsidR="008C5E7A">
        <w:rPr>
          <w:rFonts w:cs="Arial"/>
        </w:rPr>
        <w:t xml:space="preserve">impairment resulting from a </w:t>
      </w:r>
      <w:r w:rsidR="00FE30D0">
        <w:rPr>
          <w:rFonts w:cs="Arial"/>
        </w:rPr>
        <w:t xml:space="preserve">mental health </w:t>
      </w:r>
      <w:r w:rsidRPr="00415690">
        <w:rPr>
          <w:rFonts w:cs="Arial"/>
        </w:rPr>
        <w:t>condition where</w:t>
      </w:r>
      <w:r>
        <w:rPr>
          <w:rFonts w:cs="Arial"/>
        </w:rPr>
        <w:t xml:space="preserve"> there is</w:t>
      </w:r>
      <w:r w:rsidRPr="00415690">
        <w:rPr>
          <w:rFonts w:cs="Arial"/>
        </w:rPr>
        <w:t xml:space="preserve"> treatment resistance</w:t>
      </w:r>
      <w:r>
        <w:rPr>
          <w:rFonts w:cs="Arial"/>
        </w:rPr>
        <w:t>. This is when a</w:t>
      </w:r>
      <w:r w:rsidR="00257EE6">
        <w:rPr>
          <w:rFonts w:cs="Arial"/>
        </w:rPr>
        <w:t>n</w:t>
      </w:r>
      <w:r>
        <w:rPr>
          <w:rFonts w:cs="Arial"/>
        </w:rPr>
        <w:t xml:space="preserve"> </w:t>
      </w:r>
      <w:r w:rsidR="00BE6212">
        <w:rPr>
          <w:rFonts w:cs="Arial"/>
        </w:rPr>
        <w:t>applicant</w:t>
      </w:r>
      <w:r w:rsidRPr="00415690">
        <w:rPr>
          <w:rFonts w:cs="Arial"/>
        </w:rPr>
        <w:t xml:space="preserve">’s condition is not responding to treatment, despite </w:t>
      </w:r>
      <w:r>
        <w:rPr>
          <w:rFonts w:cs="Arial"/>
        </w:rPr>
        <w:t xml:space="preserve">trying </w:t>
      </w:r>
      <w:r w:rsidRPr="00415690">
        <w:rPr>
          <w:rFonts w:cs="Arial"/>
        </w:rPr>
        <w:t xml:space="preserve">a range of options. </w:t>
      </w:r>
    </w:p>
    <w:p w14:paraId="22AA3B6D" w14:textId="2121AD63" w:rsidR="007D507D" w:rsidRPr="004E585E" w:rsidRDefault="004166BA" w:rsidP="00A94FE6">
      <w:pPr>
        <w:pStyle w:val="Heading3"/>
      </w:pPr>
      <w:r w:rsidRPr="001A099C">
        <w:t xml:space="preserve">What if </w:t>
      </w:r>
      <w:r w:rsidR="00705A6D">
        <w:t>a person</w:t>
      </w:r>
      <w:r w:rsidR="00A06A18">
        <w:t xml:space="preserve"> </w:t>
      </w:r>
      <w:r w:rsidRPr="002B29F7">
        <w:t>refuses treatment?</w:t>
      </w:r>
    </w:p>
    <w:p w14:paraId="77B67A05" w14:textId="77777777" w:rsidR="007D507D" w:rsidRPr="004E585E" w:rsidRDefault="007D507D" w:rsidP="004E585E">
      <w:r w:rsidRPr="004E585E">
        <w:t>If someone refuses treatment, the NDIA needs to know:</w:t>
      </w:r>
    </w:p>
    <w:p w14:paraId="2E73FF37" w14:textId="77777777" w:rsidR="007D507D" w:rsidRDefault="007D507D" w:rsidP="007D507D">
      <w:pPr>
        <w:pStyle w:val="ListParagraph"/>
        <w:numPr>
          <w:ilvl w:val="0"/>
          <w:numId w:val="31"/>
        </w:numPr>
        <w:spacing w:after="0"/>
        <w:rPr>
          <w:rFonts w:cs="Arial"/>
        </w:rPr>
      </w:pPr>
      <w:r w:rsidRPr="00AF1AC2">
        <w:rPr>
          <w:rFonts w:cs="Arial"/>
        </w:rPr>
        <w:t>the type of treatment</w:t>
      </w:r>
    </w:p>
    <w:p w14:paraId="33129BF3" w14:textId="77777777" w:rsidR="007D507D" w:rsidRDefault="007D507D" w:rsidP="007D507D">
      <w:pPr>
        <w:pStyle w:val="ListParagraph"/>
        <w:numPr>
          <w:ilvl w:val="0"/>
          <w:numId w:val="31"/>
        </w:numPr>
        <w:spacing w:after="0"/>
        <w:rPr>
          <w:rFonts w:cs="Arial"/>
        </w:rPr>
      </w:pPr>
      <w:r w:rsidRPr="00AF1AC2">
        <w:rPr>
          <w:rFonts w:cs="Arial"/>
        </w:rPr>
        <w:t xml:space="preserve">the reasons for </w:t>
      </w:r>
      <w:r>
        <w:rPr>
          <w:rFonts w:cs="Arial"/>
        </w:rPr>
        <w:t>the treatment</w:t>
      </w:r>
    </w:p>
    <w:p w14:paraId="6BF5913E" w14:textId="62AAE4C4" w:rsidR="007D507D" w:rsidRDefault="007D507D" w:rsidP="007D507D">
      <w:pPr>
        <w:pStyle w:val="ListParagraph"/>
        <w:numPr>
          <w:ilvl w:val="0"/>
          <w:numId w:val="31"/>
        </w:numPr>
        <w:spacing w:after="0"/>
        <w:rPr>
          <w:rFonts w:cs="Arial"/>
        </w:rPr>
      </w:pPr>
      <w:r w:rsidRPr="00AF1AC2">
        <w:rPr>
          <w:rFonts w:cs="Arial"/>
        </w:rPr>
        <w:t xml:space="preserve">how long has the </w:t>
      </w:r>
      <w:r w:rsidR="00BE6212">
        <w:rPr>
          <w:rFonts w:cs="Arial"/>
        </w:rPr>
        <w:t>applicant</w:t>
      </w:r>
      <w:r w:rsidRPr="00AF1AC2">
        <w:rPr>
          <w:rFonts w:cs="Arial"/>
        </w:rPr>
        <w:t xml:space="preserve"> been refusing </w:t>
      </w:r>
      <w:proofErr w:type="gramStart"/>
      <w:r w:rsidRPr="00AF1AC2">
        <w:rPr>
          <w:rFonts w:cs="Arial"/>
        </w:rPr>
        <w:t>treatment</w:t>
      </w:r>
      <w:proofErr w:type="gramEnd"/>
    </w:p>
    <w:p w14:paraId="7BC3DE3C" w14:textId="6F0510EC" w:rsidR="007D507D" w:rsidRPr="007D507D" w:rsidRDefault="007D507D" w:rsidP="007D507D">
      <w:pPr>
        <w:pStyle w:val="ListParagraph"/>
        <w:numPr>
          <w:ilvl w:val="0"/>
          <w:numId w:val="31"/>
        </w:numPr>
        <w:spacing w:after="0"/>
        <w:rPr>
          <w:rFonts w:cs="Arial"/>
        </w:rPr>
      </w:pPr>
      <w:r w:rsidRPr="00AF1AC2">
        <w:rPr>
          <w:rFonts w:cs="Arial"/>
        </w:rPr>
        <w:t xml:space="preserve">the outcome if </w:t>
      </w:r>
      <w:r>
        <w:rPr>
          <w:rFonts w:cs="Arial"/>
        </w:rPr>
        <w:t xml:space="preserve">the </w:t>
      </w:r>
      <w:r w:rsidR="00BE6212">
        <w:rPr>
          <w:rFonts w:cs="Arial"/>
        </w:rPr>
        <w:t>applicant</w:t>
      </w:r>
      <w:r w:rsidRPr="00AF1AC2">
        <w:rPr>
          <w:rFonts w:cs="Arial"/>
        </w:rPr>
        <w:t xml:space="preserve"> </w:t>
      </w:r>
      <w:r>
        <w:rPr>
          <w:rFonts w:cs="Arial"/>
        </w:rPr>
        <w:t xml:space="preserve">had </w:t>
      </w:r>
      <w:r w:rsidRPr="00AF1AC2">
        <w:rPr>
          <w:rFonts w:cs="Arial"/>
        </w:rPr>
        <w:t>the treatment</w:t>
      </w:r>
      <w:r>
        <w:rPr>
          <w:rFonts w:cs="Arial"/>
        </w:rPr>
        <w:t xml:space="preserve">, such as if </w:t>
      </w:r>
      <w:r w:rsidRPr="00AF1AC2">
        <w:rPr>
          <w:rFonts w:cs="Arial"/>
        </w:rPr>
        <w:t xml:space="preserve">the impairment </w:t>
      </w:r>
      <w:r>
        <w:rPr>
          <w:rFonts w:cs="Arial"/>
        </w:rPr>
        <w:t xml:space="preserve">would </w:t>
      </w:r>
      <w:r w:rsidRPr="00AF1AC2">
        <w:rPr>
          <w:rFonts w:cs="Arial"/>
        </w:rPr>
        <w:t>still be present</w:t>
      </w:r>
      <w:r>
        <w:rPr>
          <w:rFonts w:cs="Arial"/>
        </w:rPr>
        <w:t>.</w:t>
      </w:r>
    </w:p>
    <w:p w14:paraId="3572F752" w14:textId="3F984F78" w:rsidR="007D507D" w:rsidRPr="00415690" w:rsidRDefault="007D507D" w:rsidP="009D5DD8">
      <w:pPr>
        <w:pStyle w:val="Heading2"/>
        <w:keepNext/>
      </w:pPr>
      <w:bookmarkStart w:id="17" w:name="_Toc2767609"/>
      <w:bookmarkStart w:id="18" w:name="_Toc140494777"/>
      <w:bookmarkStart w:id="19" w:name="_Toc164793105"/>
      <w:r w:rsidRPr="00415690">
        <w:lastRenderedPageBreak/>
        <w:t>S</w:t>
      </w:r>
      <w:r>
        <w:t xml:space="preserve">ubstantially </w:t>
      </w:r>
      <w:r w:rsidR="00CF74CC">
        <w:t>r</w:t>
      </w:r>
      <w:r>
        <w:t xml:space="preserve">educed </w:t>
      </w:r>
      <w:r w:rsidR="00CF74CC">
        <w:t>f</w:t>
      </w:r>
      <w:r>
        <w:t>unctional</w:t>
      </w:r>
      <w:r w:rsidRPr="00415690">
        <w:t xml:space="preserve"> </w:t>
      </w:r>
      <w:r w:rsidR="00CF74CC">
        <w:t>c</w:t>
      </w:r>
      <w:r>
        <w:t>apacity</w:t>
      </w:r>
      <w:bookmarkEnd w:id="17"/>
      <w:bookmarkEnd w:id="18"/>
      <w:bookmarkEnd w:id="19"/>
    </w:p>
    <w:p w14:paraId="1686D9B0" w14:textId="01044DC3" w:rsidR="007D507D" w:rsidRPr="00415690" w:rsidRDefault="007D507D" w:rsidP="00A94FE6">
      <w:pPr>
        <w:pStyle w:val="Heading3"/>
      </w:pPr>
      <w:r w:rsidRPr="00415690">
        <w:t xml:space="preserve">How </w:t>
      </w:r>
      <w:r>
        <w:t xml:space="preserve">does the NDIA decide </w:t>
      </w:r>
      <w:r w:rsidRPr="00415690">
        <w:t xml:space="preserve">if </w:t>
      </w:r>
      <w:r w:rsidR="00A06A18">
        <w:t xml:space="preserve">an applicant’s </w:t>
      </w:r>
      <w:r w:rsidRPr="00415690">
        <w:t xml:space="preserve">impairment </w:t>
      </w:r>
      <w:r>
        <w:t xml:space="preserve">creates </w:t>
      </w:r>
      <w:r w:rsidR="00E8098E">
        <w:t xml:space="preserve">substantially </w:t>
      </w:r>
      <w:r w:rsidRPr="00415690">
        <w:t>reduced functional capacity?</w:t>
      </w:r>
    </w:p>
    <w:p w14:paraId="3285E345" w14:textId="4F0380AA" w:rsidR="00F4791C" w:rsidRPr="004E585E" w:rsidRDefault="000C09BA" w:rsidP="004E585E">
      <w:r w:rsidRPr="004E585E">
        <w:t>The NDIS Act uses the term</w:t>
      </w:r>
      <w:r w:rsidR="00320A9E" w:rsidRPr="004E585E">
        <w:t xml:space="preserve"> ‘substantially reduced functional capacity’ </w:t>
      </w:r>
      <w:r w:rsidRPr="004E585E">
        <w:t xml:space="preserve">to </w:t>
      </w:r>
      <w:r w:rsidR="00320A9E" w:rsidRPr="004E585E">
        <w:t>mean that on most days, a person’s impairment significantly limits their ability to manage</w:t>
      </w:r>
      <w:r w:rsidR="00D4101F" w:rsidRPr="004E585E">
        <w:t xml:space="preserve"> or </w:t>
      </w:r>
      <w:r w:rsidR="00320A9E" w:rsidRPr="004E585E">
        <w:t>perform ordinary activities of daily living</w:t>
      </w:r>
      <w:r w:rsidR="006302C8">
        <w:t>,</w:t>
      </w:r>
      <w:r w:rsidR="00320A9E" w:rsidRPr="004E585E">
        <w:t xml:space="preserve"> across a range of tasks in one or more of the following</w:t>
      </w:r>
      <w:r w:rsidR="00C83AEC" w:rsidRPr="004E585E">
        <w:t xml:space="preserve"> six life skill</w:t>
      </w:r>
      <w:r w:rsidR="00320A9E" w:rsidRPr="004E585E">
        <w:t xml:space="preserve"> areas:</w:t>
      </w:r>
    </w:p>
    <w:p w14:paraId="5366CB9F" w14:textId="77777777" w:rsidR="0084456D" w:rsidRDefault="0084456D" w:rsidP="0084456D">
      <w:pPr>
        <w:pStyle w:val="ListParagraph"/>
        <w:numPr>
          <w:ilvl w:val="0"/>
          <w:numId w:val="38"/>
        </w:numPr>
        <w:spacing w:after="0"/>
        <w:rPr>
          <w:rFonts w:cs="Arial"/>
        </w:rPr>
      </w:pPr>
      <w:r>
        <w:rPr>
          <w:rFonts w:cs="Arial"/>
        </w:rPr>
        <w:t>s</w:t>
      </w:r>
      <w:r w:rsidRPr="00AF1AC2">
        <w:rPr>
          <w:rFonts w:cs="Arial"/>
        </w:rPr>
        <w:t>ocial interaction</w:t>
      </w:r>
    </w:p>
    <w:p w14:paraId="299E713F" w14:textId="77777777" w:rsidR="0084456D" w:rsidRDefault="0084456D" w:rsidP="0084456D">
      <w:pPr>
        <w:pStyle w:val="ListParagraph"/>
        <w:numPr>
          <w:ilvl w:val="0"/>
          <w:numId w:val="38"/>
        </w:numPr>
        <w:spacing w:after="0"/>
        <w:rPr>
          <w:rFonts w:cs="Arial"/>
        </w:rPr>
      </w:pPr>
      <w:r>
        <w:rPr>
          <w:rFonts w:cs="Arial"/>
        </w:rPr>
        <w:t>s</w:t>
      </w:r>
      <w:r w:rsidRPr="00AF1AC2">
        <w:rPr>
          <w:rFonts w:cs="Arial"/>
        </w:rPr>
        <w:t>elf-management</w:t>
      </w:r>
    </w:p>
    <w:p w14:paraId="3E6B5999" w14:textId="77777777" w:rsidR="0084456D" w:rsidRDefault="0084456D" w:rsidP="0084456D">
      <w:pPr>
        <w:pStyle w:val="ListParagraph"/>
        <w:numPr>
          <w:ilvl w:val="0"/>
          <w:numId w:val="38"/>
        </w:numPr>
        <w:spacing w:after="0"/>
        <w:rPr>
          <w:rFonts w:cs="Arial"/>
        </w:rPr>
      </w:pPr>
      <w:r>
        <w:rPr>
          <w:rFonts w:cs="Arial"/>
        </w:rPr>
        <w:t>s</w:t>
      </w:r>
      <w:r w:rsidRPr="00AF1AC2">
        <w:rPr>
          <w:rFonts w:cs="Arial"/>
        </w:rPr>
        <w:t>elf-care</w:t>
      </w:r>
    </w:p>
    <w:p w14:paraId="37592903" w14:textId="77777777" w:rsidR="0084456D" w:rsidRDefault="0084456D" w:rsidP="0084456D">
      <w:pPr>
        <w:pStyle w:val="ListParagraph"/>
        <w:numPr>
          <w:ilvl w:val="0"/>
          <w:numId w:val="38"/>
        </w:numPr>
        <w:spacing w:after="0"/>
        <w:rPr>
          <w:rFonts w:cs="Arial"/>
        </w:rPr>
      </w:pPr>
      <w:r>
        <w:rPr>
          <w:rFonts w:cs="Arial"/>
        </w:rPr>
        <w:t>l</w:t>
      </w:r>
      <w:r w:rsidRPr="00AF1AC2">
        <w:rPr>
          <w:rFonts w:cs="Arial"/>
        </w:rPr>
        <w:t>earning</w:t>
      </w:r>
    </w:p>
    <w:p w14:paraId="7287172D" w14:textId="77777777" w:rsidR="0084456D" w:rsidRDefault="0084456D" w:rsidP="0084456D">
      <w:pPr>
        <w:pStyle w:val="ListParagraph"/>
        <w:numPr>
          <w:ilvl w:val="0"/>
          <w:numId w:val="38"/>
        </w:numPr>
        <w:spacing w:after="0"/>
        <w:rPr>
          <w:rFonts w:cs="Arial"/>
        </w:rPr>
      </w:pPr>
      <w:r>
        <w:rPr>
          <w:rFonts w:cs="Arial"/>
        </w:rPr>
        <w:t>c</w:t>
      </w:r>
      <w:r w:rsidRPr="00AF1AC2">
        <w:rPr>
          <w:rFonts w:cs="Arial"/>
        </w:rPr>
        <w:t>ommunication</w:t>
      </w:r>
    </w:p>
    <w:p w14:paraId="5F287D01" w14:textId="48B36ED8" w:rsidR="00320A9E" w:rsidRPr="006302C8" w:rsidRDefault="0084456D" w:rsidP="006302C8">
      <w:pPr>
        <w:pStyle w:val="ListParagraph"/>
        <w:numPr>
          <w:ilvl w:val="0"/>
          <w:numId w:val="38"/>
        </w:numPr>
      </w:pPr>
      <w:r w:rsidRPr="006302C8">
        <w:rPr>
          <w:rFonts w:cs="Arial"/>
        </w:rPr>
        <w:t>mobility.</w:t>
      </w:r>
    </w:p>
    <w:p w14:paraId="01BA6107" w14:textId="557E0E72" w:rsidR="007D507D" w:rsidRPr="006302C8" w:rsidRDefault="007D507D" w:rsidP="006302C8">
      <w:r w:rsidRPr="00415690">
        <w:rPr>
          <w:rFonts w:cs="Arial"/>
        </w:rPr>
        <w:t>For a</w:t>
      </w:r>
      <w:r>
        <w:rPr>
          <w:rFonts w:cs="Arial"/>
        </w:rPr>
        <w:t xml:space="preserve">n applicant </w:t>
      </w:r>
      <w:r w:rsidRPr="00415690">
        <w:rPr>
          <w:rFonts w:cs="Arial"/>
        </w:rPr>
        <w:t>to meet S</w:t>
      </w:r>
      <w:r>
        <w:rPr>
          <w:rFonts w:cs="Arial"/>
        </w:rPr>
        <w:t xml:space="preserve">ection </w:t>
      </w:r>
      <w:r w:rsidRPr="00415690">
        <w:rPr>
          <w:rFonts w:cs="Arial"/>
        </w:rPr>
        <w:t>24(1)</w:t>
      </w:r>
      <w:r w:rsidR="00C83AEC">
        <w:rPr>
          <w:rFonts w:cs="Arial"/>
        </w:rPr>
        <w:t>(c)</w:t>
      </w:r>
      <w:r w:rsidRPr="00415690">
        <w:rPr>
          <w:rFonts w:cs="Arial"/>
        </w:rPr>
        <w:t xml:space="preserve"> of the </w:t>
      </w:r>
      <w:hyperlink r:id="rId17" w:history="1">
        <w:r w:rsidRPr="006052FD">
          <w:rPr>
            <w:rStyle w:val="Hyperlink"/>
            <w:rFonts w:cs="Arial"/>
          </w:rPr>
          <w:t xml:space="preserve">NDIS </w:t>
        </w:r>
        <w:r w:rsidR="005C51AF">
          <w:rPr>
            <w:rStyle w:val="Hyperlink"/>
            <w:rFonts w:cs="Arial"/>
          </w:rPr>
          <w:t>disability</w:t>
        </w:r>
        <w:r w:rsidR="005C51AF" w:rsidRPr="006052FD">
          <w:rPr>
            <w:rStyle w:val="Hyperlink"/>
            <w:rFonts w:cs="Arial"/>
          </w:rPr>
          <w:t xml:space="preserve"> </w:t>
        </w:r>
        <w:r w:rsidRPr="006052FD">
          <w:rPr>
            <w:rStyle w:val="Hyperlink"/>
            <w:rFonts w:cs="Arial"/>
          </w:rPr>
          <w:t>requirements</w:t>
        </w:r>
      </w:hyperlink>
      <w:r>
        <w:rPr>
          <w:rFonts w:cs="Arial"/>
        </w:rPr>
        <w:t xml:space="preserve"> </w:t>
      </w:r>
      <w:r w:rsidRPr="00415690">
        <w:rPr>
          <w:rFonts w:cs="Arial"/>
        </w:rPr>
        <w:t xml:space="preserve">their evidence will be assessed against </w:t>
      </w:r>
      <w:r w:rsidR="003F2BE7">
        <w:rPr>
          <w:rFonts w:cs="Arial"/>
        </w:rPr>
        <w:t xml:space="preserve">the </w:t>
      </w:r>
      <w:r w:rsidR="00DC7F7D">
        <w:rPr>
          <w:rFonts w:cs="Arial"/>
        </w:rPr>
        <w:t>six</w:t>
      </w:r>
      <w:r w:rsidRPr="00415690">
        <w:rPr>
          <w:rFonts w:cs="Arial"/>
        </w:rPr>
        <w:t xml:space="preserve"> life skill areas</w:t>
      </w:r>
      <w:r w:rsidR="003F2BE7">
        <w:rPr>
          <w:rFonts w:cs="Arial"/>
        </w:rPr>
        <w:t xml:space="preserve"> listed above</w:t>
      </w:r>
      <w:r w:rsidR="00DC7F7D">
        <w:rPr>
          <w:rFonts w:cs="Arial"/>
        </w:rPr>
        <w:t xml:space="preserve">. </w:t>
      </w:r>
      <w:r w:rsidR="00DC7F7D">
        <w:rPr>
          <w:rFonts w:cs="Arial"/>
          <w:color w:val="222222"/>
          <w:shd w:val="clear" w:color="auto" w:fill="FFFFFF"/>
        </w:rPr>
        <w:t xml:space="preserve">These six areas are </w:t>
      </w:r>
      <w:r w:rsidR="00A45B9B">
        <w:rPr>
          <w:rFonts w:cs="Arial"/>
          <w:color w:val="222222"/>
          <w:shd w:val="clear" w:color="auto" w:fill="FFFFFF"/>
        </w:rPr>
        <w:t xml:space="preserve">called </w:t>
      </w:r>
      <w:r w:rsidR="00DC7F7D">
        <w:rPr>
          <w:rFonts w:cs="Arial"/>
          <w:color w:val="222222"/>
          <w:shd w:val="clear" w:color="auto" w:fill="FFFFFF"/>
        </w:rPr>
        <w:t>functional domains</w:t>
      </w:r>
      <w:r w:rsidR="003F2BE7">
        <w:rPr>
          <w:rFonts w:cs="Arial"/>
          <w:color w:val="222222"/>
          <w:shd w:val="clear" w:color="auto" w:fill="FFFFFF"/>
        </w:rPr>
        <w:t>.</w:t>
      </w:r>
    </w:p>
    <w:p w14:paraId="4AA27B78" w14:textId="2052E42D" w:rsidR="007D507D" w:rsidRPr="005250C2" w:rsidRDefault="007D507D" w:rsidP="005250C2">
      <w:r w:rsidRPr="00415690">
        <w:rPr>
          <w:rFonts w:cs="Arial"/>
        </w:rPr>
        <w:t xml:space="preserve">For a reduction to be substantial </w:t>
      </w:r>
      <w:r>
        <w:rPr>
          <w:rFonts w:cs="Arial"/>
        </w:rPr>
        <w:t xml:space="preserve">in </w:t>
      </w:r>
      <w:r w:rsidR="00896DEB">
        <w:rPr>
          <w:rFonts w:cs="Arial"/>
        </w:rPr>
        <w:t>one</w:t>
      </w:r>
      <w:r w:rsidRPr="00415690">
        <w:rPr>
          <w:rFonts w:cs="Arial"/>
        </w:rPr>
        <w:t xml:space="preserve"> of the </w:t>
      </w:r>
      <w:r w:rsidR="00896DEB">
        <w:rPr>
          <w:rFonts w:cs="Arial"/>
        </w:rPr>
        <w:t>six</w:t>
      </w:r>
      <w:r w:rsidRPr="00415690">
        <w:rPr>
          <w:rFonts w:cs="Arial"/>
        </w:rPr>
        <w:t xml:space="preserve"> life skill areas</w:t>
      </w:r>
      <w:r>
        <w:rPr>
          <w:rFonts w:cs="Arial"/>
        </w:rPr>
        <w:t>,</w:t>
      </w:r>
      <w:r w:rsidRPr="00415690">
        <w:rPr>
          <w:rFonts w:cs="Arial"/>
        </w:rPr>
        <w:t xml:space="preserve"> there must be </w:t>
      </w:r>
      <w:r>
        <w:rPr>
          <w:rFonts w:cs="Arial"/>
        </w:rPr>
        <w:t xml:space="preserve">a significant reduction or change in function </w:t>
      </w:r>
      <w:r w:rsidRPr="00415690">
        <w:rPr>
          <w:rFonts w:cs="Arial"/>
        </w:rPr>
        <w:t>within the whole or majority of the life skill area</w:t>
      </w:r>
      <w:r>
        <w:rPr>
          <w:rFonts w:cs="Arial"/>
        </w:rPr>
        <w:t>. It cannot just be</w:t>
      </w:r>
      <w:r w:rsidRPr="00415690">
        <w:rPr>
          <w:rFonts w:cs="Arial"/>
        </w:rPr>
        <w:t xml:space="preserve"> </w:t>
      </w:r>
      <w:r>
        <w:rPr>
          <w:rFonts w:cs="Arial"/>
        </w:rPr>
        <w:t>one</w:t>
      </w:r>
      <w:r w:rsidR="00253D95">
        <w:rPr>
          <w:rFonts w:cs="Arial"/>
        </w:rPr>
        <w:t xml:space="preserve"> task</w:t>
      </w:r>
      <w:r w:rsidR="00CC3571">
        <w:rPr>
          <w:rFonts w:cs="Arial"/>
        </w:rPr>
        <w:t xml:space="preserve"> within the life skill area, </w:t>
      </w:r>
      <w:r w:rsidR="002F5710">
        <w:rPr>
          <w:rFonts w:cs="Arial"/>
        </w:rPr>
        <w:t>for example</w:t>
      </w:r>
      <w:r w:rsidR="00CC3571">
        <w:rPr>
          <w:rFonts w:cs="Arial"/>
        </w:rPr>
        <w:t xml:space="preserve"> showering in the life skill area of self-care</w:t>
      </w:r>
      <w:r w:rsidRPr="00415690">
        <w:rPr>
          <w:rFonts w:cs="Arial"/>
        </w:rPr>
        <w:t>.</w:t>
      </w:r>
    </w:p>
    <w:p w14:paraId="5C33A94A" w14:textId="44FB2ED0" w:rsidR="007D507D" w:rsidRPr="007D507D" w:rsidRDefault="007D507D" w:rsidP="007D507D">
      <w:pPr>
        <w:spacing w:after="0"/>
        <w:rPr>
          <w:rFonts w:cs="Arial"/>
        </w:rPr>
      </w:pPr>
      <w:r w:rsidRPr="00415690">
        <w:rPr>
          <w:rFonts w:cs="Arial"/>
        </w:rPr>
        <w:t xml:space="preserve">If </w:t>
      </w:r>
      <w:r>
        <w:rPr>
          <w:rFonts w:cs="Arial"/>
        </w:rPr>
        <w:t>a</w:t>
      </w:r>
      <w:r w:rsidR="000E5416">
        <w:rPr>
          <w:rFonts w:cs="Arial"/>
        </w:rPr>
        <w:t>n</w:t>
      </w:r>
      <w:r w:rsidRPr="00415690">
        <w:rPr>
          <w:rFonts w:cs="Arial"/>
        </w:rPr>
        <w:t xml:space="preserve"> </w:t>
      </w:r>
      <w:r w:rsidR="00BE6212">
        <w:rPr>
          <w:rFonts w:cs="Arial"/>
        </w:rPr>
        <w:t>applicant</w:t>
      </w:r>
      <w:r w:rsidRPr="00415690">
        <w:rPr>
          <w:rFonts w:cs="Arial"/>
        </w:rPr>
        <w:t xml:space="preserve"> </w:t>
      </w:r>
      <w:r>
        <w:rPr>
          <w:rFonts w:cs="Arial"/>
        </w:rPr>
        <w:t>needs</w:t>
      </w:r>
      <w:r w:rsidRPr="00415690">
        <w:rPr>
          <w:rFonts w:cs="Arial"/>
        </w:rPr>
        <w:t xml:space="preserve"> </w:t>
      </w:r>
      <w:r w:rsidR="00D71421">
        <w:rPr>
          <w:rFonts w:cs="Arial"/>
        </w:rPr>
        <w:t xml:space="preserve">disability-specific </w:t>
      </w:r>
      <w:r w:rsidRPr="00415690">
        <w:rPr>
          <w:rFonts w:cs="Arial"/>
        </w:rPr>
        <w:t xml:space="preserve">support with </w:t>
      </w:r>
      <w:r>
        <w:rPr>
          <w:rFonts w:cs="Arial"/>
        </w:rPr>
        <w:t xml:space="preserve">all or most </w:t>
      </w:r>
      <w:r w:rsidRPr="00415690">
        <w:rPr>
          <w:rFonts w:cs="Arial"/>
        </w:rPr>
        <w:t>of that life skill area</w:t>
      </w:r>
      <w:r w:rsidR="001A4A0F">
        <w:rPr>
          <w:rFonts w:cs="Arial"/>
        </w:rPr>
        <w:t xml:space="preserve"> on a day-to-day basis</w:t>
      </w:r>
      <w:r w:rsidRPr="00415690">
        <w:rPr>
          <w:rFonts w:cs="Arial"/>
        </w:rPr>
        <w:t xml:space="preserve">, they may be considered as having </w:t>
      </w:r>
      <w:r w:rsidR="00AC30D7">
        <w:rPr>
          <w:rFonts w:cs="Arial"/>
        </w:rPr>
        <w:t xml:space="preserve">substantially </w:t>
      </w:r>
      <w:r w:rsidRPr="00415690">
        <w:rPr>
          <w:rFonts w:cs="Arial"/>
        </w:rPr>
        <w:t>reduced functional capacity.</w:t>
      </w:r>
    </w:p>
    <w:p w14:paraId="44F2581F" w14:textId="22EFC7C5" w:rsidR="007D507D" w:rsidRPr="00415690" w:rsidRDefault="007D507D" w:rsidP="00A94FE6">
      <w:pPr>
        <w:pStyle w:val="Heading3"/>
      </w:pPr>
      <w:r w:rsidRPr="00415690">
        <w:t xml:space="preserve">What if </w:t>
      </w:r>
      <w:r w:rsidR="000E5416">
        <w:t xml:space="preserve">an applicant </w:t>
      </w:r>
      <w:r>
        <w:t>has reduced capacity</w:t>
      </w:r>
      <w:r w:rsidRPr="00415690">
        <w:t xml:space="preserve"> in all </w:t>
      </w:r>
      <w:r w:rsidR="00E410C1">
        <w:t>six</w:t>
      </w:r>
      <w:r w:rsidRPr="00415690">
        <w:t xml:space="preserve"> of the life skill areas but </w:t>
      </w:r>
      <w:r>
        <w:t>the capacity is not considered</w:t>
      </w:r>
      <w:r w:rsidRPr="00415690">
        <w:t xml:space="preserve"> substantially reduced?</w:t>
      </w:r>
    </w:p>
    <w:p w14:paraId="4B16923F" w14:textId="7159F906" w:rsidR="007D507D" w:rsidRPr="007D507D" w:rsidRDefault="007D507D" w:rsidP="00A52564">
      <w:pPr>
        <w:spacing w:after="0"/>
        <w:rPr>
          <w:rFonts w:cs="Arial"/>
        </w:rPr>
      </w:pPr>
      <w:r w:rsidRPr="00415690">
        <w:rPr>
          <w:rFonts w:cs="Arial"/>
        </w:rPr>
        <w:t xml:space="preserve">To meet </w:t>
      </w:r>
      <w:hyperlink r:id="rId18" w:anchor="_Toc464714242" w:history="1">
        <w:r w:rsidRPr="007E38CD">
          <w:rPr>
            <w:rStyle w:val="Hyperlink"/>
            <w:rFonts w:cs="Arial"/>
          </w:rPr>
          <w:t>S</w:t>
        </w:r>
        <w:r>
          <w:rPr>
            <w:rStyle w:val="Hyperlink"/>
            <w:rFonts w:cs="Arial"/>
          </w:rPr>
          <w:t xml:space="preserve">ection </w:t>
        </w:r>
        <w:r w:rsidRPr="007E38CD">
          <w:rPr>
            <w:rStyle w:val="Hyperlink"/>
            <w:rFonts w:cs="Arial"/>
          </w:rPr>
          <w:t xml:space="preserve">24(1)(c) </w:t>
        </w:r>
        <w:r>
          <w:rPr>
            <w:rStyle w:val="Hyperlink"/>
            <w:rFonts w:cs="Arial"/>
          </w:rPr>
          <w:t>of the NDIS Act</w:t>
        </w:r>
      </w:hyperlink>
      <w:r>
        <w:rPr>
          <w:rFonts w:cs="Arial"/>
        </w:rPr>
        <w:t xml:space="preserve">, </w:t>
      </w:r>
      <w:r w:rsidRPr="00415690">
        <w:rPr>
          <w:rFonts w:cs="Arial"/>
        </w:rPr>
        <w:t>a</w:t>
      </w:r>
      <w:r w:rsidR="000E5416">
        <w:rPr>
          <w:rFonts w:cs="Arial"/>
        </w:rPr>
        <w:t>n</w:t>
      </w:r>
      <w:r w:rsidRPr="00415690">
        <w:rPr>
          <w:rFonts w:cs="Arial"/>
        </w:rPr>
        <w:t xml:space="preserve"> </w:t>
      </w:r>
      <w:r w:rsidR="00BE6212">
        <w:rPr>
          <w:rFonts w:cs="Arial"/>
        </w:rPr>
        <w:t>applicant</w:t>
      </w:r>
      <w:r w:rsidRPr="00415690">
        <w:rPr>
          <w:rFonts w:cs="Arial"/>
        </w:rPr>
        <w:t xml:space="preserve"> must be assessed as having substantially reduced functional capacity in at least </w:t>
      </w:r>
      <w:r w:rsidR="00896DEB">
        <w:rPr>
          <w:rFonts w:cs="Arial"/>
        </w:rPr>
        <w:t>one</w:t>
      </w:r>
      <w:r w:rsidRPr="00415690">
        <w:rPr>
          <w:rFonts w:cs="Arial"/>
        </w:rPr>
        <w:t xml:space="preserve"> or more of the </w:t>
      </w:r>
      <w:r w:rsidR="00896DEB">
        <w:rPr>
          <w:rFonts w:cs="Arial"/>
        </w:rPr>
        <w:t>six</w:t>
      </w:r>
      <w:r w:rsidRPr="00415690">
        <w:rPr>
          <w:rFonts w:cs="Arial"/>
        </w:rPr>
        <w:t xml:space="preserve"> life skill areas.</w:t>
      </w:r>
    </w:p>
    <w:p w14:paraId="2A64A58B" w14:textId="24C24B0C" w:rsidR="007D507D" w:rsidRPr="007D507D" w:rsidRDefault="007D507D" w:rsidP="00A94FE6">
      <w:pPr>
        <w:pStyle w:val="Heading3"/>
      </w:pPr>
      <w:r w:rsidRPr="00415690">
        <w:t xml:space="preserve">What if the </w:t>
      </w:r>
      <w:r w:rsidR="002205C1">
        <w:t>applicant</w:t>
      </w:r>
      <w:r w:rsidR="002205C1" w:rsidRPr="00415690">
        <w:t xml:space="preserve"> </w:t>
      </w:r>
      <w:r w:rsidRPr="00415690">
        <w:t xml:space="preserve">has </w:t>
      </w:r>
      <w:r>
        <w:t>episodic and</w:t>
      </w:r>
      <w:r w:rsidRPr="00415690">
        <w:t xml:space="preserve"> </w:t>
      </w:r>
      <w:r w:rsidR="00AB3A62">
        <w:t xml:space="preserve">fluctuating </w:t>
      </w:r>
      <w:r w:rsidRPr="00415690">
        <w:t>needs</w:t>
      </w:r>
      <w:r w:rsidR="00AB3A62">
        <w:t xml:space="preserve"> due to the nature of their mental health condition</w:t>
      </w:r>
      <w:r w:rsidRPr="00415690">
        <w:t>?</w:t>
      </w:r>
    </w:p>
    <w:p w14:paraId="17C6A301" w14:textId="77777777" w:rsidR="00366BFA" w:rsidRDefault="007D507D" w:rsidP="00A704EC">
      <w:r w:rsidRPr="00A704EC">
        <w:t xml:space="preserve">The NDIA looks at how the </w:t>
      </w:r>
      <w:r w:rsidR="002205C1" w:rsidRPr="00A704EC">
        <w:t xml:space="preserve">applicant </w:t>
      </w:r>
      <w:r w:rsidRPr="00A704EC">
        <w:t xml:space="preserve">manages between acute episodes to determine if </w:t>
      </w:r>
      <w:r w:rsidR="002205C1" w:rsidRPr="00A704EC">
        <w:t>they</w:t>
      </w:r>
      <w:r w:rsidRPr="00A704EC">
        <w:t xml:space="preserve"> ha</w:t>
      </w:r>
      <w:r w:rsidR="002205C1" w:rsidRPr="00A704EC">
        <w:t>ve</w:t>
      </w:r>
      <w:r w:rsidRPr="00A704EC">
        <w:t xml:space="preserve"> substantially reduced capacity to carry out </w:t>
      </w:r>
      <w:r w:rsidR="00335444" w:rsidRPr="00A704EC">
        <w:t xml:space="preserve">day-to-day </w:t>
      </w:r>
      <w:r w:rsidRPr="00A704EC">
        <w:t>tasks within a life skill area.</w:t>
      </w:r>
    </w:p>
    <w:p w14:paraId="24D8BC42" w14:textId="160D501A" w:rsidR="007D507D" w:rsidRPr="00A704EC" w:rsidRDefault="00C37D17" w:rsidP="00A704EC">
      <w:r w:rsidRPr="00A704EC">
        <w:lastRenderedPageBreak/>
        <w:t xml:space="preserve">We will be able to look at </w:t>
      </w:r>
      <w:r w:rsidR="00453C10">
        <w:t>the</w:t>
      </w:r>
      <w:r w:rsidR="0002441A">
        <w:t>ir</w:t>
      </w:r>
      <w:r w:rsidR="00453C10" w:rsidRPr="00A704EC">
        <w:t xml:space="preserve"> </w:t>
      </w:r>
      <w:r w:rsidRPr="00A704EC">
        <w:t xml:space="preserve">functional capacity over time, whether an </w:t>
      </w:r>
      <w:r w:rsidR="00BE6212" w:rsidRPr="00A704EC">
        <w:t>applicant</w:t>
      </w:r>
      <w:r w:rsidR="007D507D" w:rsidRPr="00A704EC">
        <w:t xml:space="preserve"> applies when they are unwell or well, or if their needs change across the day or week or month.</w:t>
      </w:r>
    </w:p>
    <w:p w14:paraId="29BAEA33" w14:textId="1A3D336F" w:rsidR="007D507D" w:rsidRPr="00415690" w:rsidRDefault="007D507D" w:rsidP="007D507D">
      <w:pPr>
        <w:rPr>
          <w:rFonts w:cs="Arial"/>
        </w:rPr>
      </w:pPr>
      <w:r>
        <w:rPr>
          <w:rFonts w:cs="Arial"/>
        </w:rPr>
        <w:t>An applicant</w:t>
      </w:r>
      <w:r w:rsidRPr="00415690">
        <w:rPr>
          <w:rFonts w:cs="Arial"/>
        </w:rPr>
        <w:t xml:space="preserve"> may not meet the NDIS access requirements</w:t>
      </w:r>
      <w:r>
        <w:rPr>
          <w:rFonts w:cs="Arial"/>
        </w:rPr>
        <w:t xml:space="preserve"> if their</w:t>
      </w:r>
      <w:r w:rsidRPr="00415690">
        <w:rPr>
          <w:rFonts w:cs="Arial"/>
        </w:rPr>
        <w:t xml:space="preserve"> functional capacity is reduced on a </w:t>
      </w:r>
      <w:r w:rsidR="00C37D17">
        <w:rPr>
          <w:rFonts w:cs="Arial"/>
        </w:rPr>
        <w:t xml:space="preserve">day-to-day </w:t>
      </w:r>
      <w:r w:rsidRPr="00415690">
        <w:rPr>
          <w:rFonts w:cs="Arial"/>
        </w:rPr>
        <w:t>basis</w:t>
      </w:r>
      <w:r w:rsidR="00C37D17">
        <w:rPr>
          <w:rFonts w:cs="Arial"/>
        </w:rPr>
        <w:t>,</w:t>
      </w:r>
      <w:r w:rsidRPr="00415690">
        <w:rPr>
          <w:rFonts w:cs="Arial"/>
        </w:rPr>
        <w:t xml:space="preserve"> but only </w:t>
      </w:r>
      <w:r w:rsidR="00411D7D">
        <w:rPr>
          <w:rFonts w:cs="Arial"/>
        </w:rPr>
        <w:t xml:space="preserve">substantially </w:t>
      </w:r>
      <w:r w:rsidRPr="00415690">
        <w:rPr>
          <w:rFonts w:cs="Arial"/>
        </w:rPr>
        <w:t>reduced during an acut</w:t>
      </w:r>
      <w:r>
        <w:rPr>
          <w:rFonts w:cs="Arial"/>
        </w:rPr>
        <w:t>e episode</w:t>
      </w:r>
      <w:r w:rsidRPr="00415690">
        <w:rPr>
          <w:rFonts w:cs="Arial"/>
        </w:rPr>
        <w:t>.</w:t>
      </w:r>
    </w:p>
    <w:p w14:paraId="02B75F2D" w14:textId="6CC27C7C" w:rsidR="007D507D" w:rsidRPr="00415690" w:rsidRDefault="007D507D" w:rsidP="004453D2">
      <w:pPr>
        <w:pStyle w:val="Heading2"/>
      </w:pPr>
      <w:bookmarkStart w:id="20" w:name="_Toc2767611"/>
      <w:bookmarkStart w:id="21" w:name="_Toc140494779"/>
      <w:bookmarkStart w:id="22" w:name="_Toc164793106"/>
      <w:r w:rsidRPr="00415690">
        <w:t>C</w:t>
      </w:r>
      <w:r>
        <w:t xml:space="preserve">ontact </w:t>
      </w:r>
      <w:proofErr w:type="gramStart"/>
      <w:r w:rsidR="00EC2885">
        <w:t>d</w:t>
      </w:r>
      <w:r>
        <w:t>etails</w:t>
      </w:r>
      <w:bookmarkEnd w:id="20"/>
      <w:bookmarkEnd w:id="21"/>
      <w:bookmarkEnd w:id="22"/>
      <w:proofErr w:type="gramEnd"/>
    </w:p>
    <w:p w14:paraId="4FCB011C" w14:textId="77777777" w:rsidR="007D507D" w:rsidRPr="00415690" w:rsidRDefault="007D507D" w:rsidP="00A94FE6">
      <w:pPr>
        <w:pStyle w:val="Heading3"/>
      </w:pPr>
      <w:r>
        <w:t>Who should be</w:t>
      </w:r>
      <w:r w:rsidRPr="00415690">
        <w:t xml:space="preserve"> contact</w:t>
      </w:r>
      <w:r>
        <w:t xml:space="preserve">ed </w:t>
      </w:r>
      <w:r w:rsidRPr="00415690">
        <w:t xml:space="preserve">to follow up on </w:t>
      </w:r>
      <w:proofErr w:type="gramStart"/>
      <w:r w:rsidRPr="00415690">
        <w:t>an</w:t>
      </w:r>
      <w:proofErr w:type="gramEnd"/>
      <w:r w:rsidRPr="00415690">
        <w:t xml:space="preserve"> </w:t>
      </w:r>
      <w:r>
        <w:t xml:space="preserve">NDIS </w:t>
      </w:r>
      <w:r w:rsidRPr="00415690">
        <w:t>access request?</w:t>
      </w:r>
    </w:p>
    <w:p w14:paraId="39F67F1E" w14:textId="7D236AAA" w:rsidR="007D507D" w:rsidRDefault="007D507D" w:rsidP="007D507D">
      <w:pPr>
        <w:rPr>
          <w:rFonts w:cs="Arial"/>
        </w:rPr>
      </w:pPr>
      <w:r w:rsidRPr="00415690">
        <w:rPr>
          <w:rFonts w:cs="Arial"/>
        </w:rPr>
        <w:t>If you would like to</w:t>
      </w:r>
      <w:r>
        <w:rPr>
          <w:rFonts w:cs="Arial"/>
        </w:rPr>
        <w:t xml:space="preserve"> speak to someone regarding an</w:t>
      </w:r>
      <w:r w:rsidRPr="00415690">
        <w:rPr>
          <w:rFonts w:cs="Arial"/>
        </w:rPr>
        <w:t xml:space="preserve"> </w:t>
      </w:r>
      <w:r>
        <w:rPr>
          <w:rFonts w:cs="Arial"/>
        </w:rPr>
        <w:t xml:space="preserve">NDIS </w:t>
      </w:r>
      <w:r w:rsidRPr="00415690">
        <w:rPr>
          <w:rFonts w:cs="Arial"/>
        </w:rPr>
        <w:t>access request</w:t>
      </w:r>
      <w:r w:rsidR="007157E9">
        <w:rPr>
          <w:rFonts w:cs="Arial"/>
        </w:rPr>
        <w:t>,</w:t>
      </w:r>
      <w:r>
        <w:rPr>
          <w:rFonts w:cs="Arial"/>
        </w:rPr>
        <w:t xml:space="preserve"> and the applicant or legal guardian has provided consent for the NDIA to speak with you regarding their application,</w:t>
      </w:r>
      <w:r w:rsidRPr="00415690">
        <w:rPr>
          <w:rFonts w:cs="Arial"/>
        </w:rPr>
        <w:t xml:space="preserve"> you can</w:t>
      </w:r>
      <w:r w:rsidR="00FC3033">
        <w:rPr>
          <w:rFonts w:cs="Arial"/>
        </w:rPr>
        <w:t xml:space="preserve"> </w:t>
      </w:r>
      <w:r w:rsidR="00B14D43">
        <w:rPr>
          <w:rFonts w:cs="Arial"/>
        </w:rPr>
        <w:t xml:space="preserve">view the </w:t>
      </w:r>
      <w:hyperlink r:id="rId19" w:history="1">
        <w:r w:rsidR="00FC3033" w:rsidRPr="00B14D43">
          <w:rPr>
            <w:rStyle w:val="Hyperlink"/>
            <w:rFonts w:cs="Arial"/>
          </w:rPr>
          <w:t xml:space="preserve">contact </w:t>
        </w:r>
        <w:r w:rsidR="00B14D43" w:rsidRPr="00B14D43">
          <w:rPr>
            <w:rStyle w:val="Hyperlink"/>
            <w:rFonts w:cs="Arial"/>
          </w:rPr>
          <w:t>information</w:t>
        </w:r>
      </w:hyperlink>
      <w:r w:rsidR="00B14D43">
        <w:rPr>
          <w:rFonts w:cs="Arial"/>
        </w:rPr>
        <w:t xml:space="preserve"> for </w:t>
      </w:r>
      <w:r w:rsidR="00FC3033">
        <w:rPr>
          <w:rFonts w:cs="Arial"/>
        </w:rPr>
        <w:t xml:space="preserve">the NDIA </w:t>
      </w:r>
      <w:r w:rsidR="00B14D43">
        <w:rPr>
          <w:rFonts w:cs="Arial"/>
        </w:rPr>
        <w:t>on our website</w:t>
      </w:r>
      <w:r w:rsidR="00333A25">
        <w:rPr>
          <w:rFonts w:cs="Arial"/>
        </w:rPr>
        <w:t xml:space="preserve"> to get in contact with us</w:t>
      </w:r>
      <w:r w:rsidR="00B14D43">
        <w:rPr>
          <w:rFonts w:cs="Arial"/>
        </w:rPr>
        <w:t>.</w:t>
      </w:r>
    </w:p>
    <w:p w14:paraId="36E208E9" w14:textId="21F5DC8E" w:rsidR="007D507D" w:rsidRPr="00415690" w:rsidRDefault="007D507D" w:rsidP="004453D2">
      <w:pPr>
        <w:pStyle w:val="Heading2"/>
      </w:pPr>
      <w:bookmarkStart w:id="23" w:name="_Toc2767612"/>
      <w:bookmarkStart w:id="24" w:name="_Toc140494780"/>
      <w:bookmarkStart w:id="25" w:name="_Toc164793107"/>
      <w:r w:rsidRPr="00415690">
        <w:t>O</w:t>
      </w:r>
      <w:r>
        <w:t xml:space="preserve">ther </w:t>
      </w:r>
      <w:r w:rsidR="00EC2885">
        <w:t>s</w:t>
      </w:r>
      <w:r>
        <w:t>ervices</w:t>
      </w:r>
      <w:bookmarkEnd w:id="23"/>
      <w:bookmarkEnd w:id="24"/>
      <w:bookmarkEnd w:id="25"/>
    </w:p>
    <w:p w14:paraId="187C9B41" w14:textId="77777777" w:rsidR="007D507D" w:rsidRDefault="007D507D" w:rsidP="00A94FE6">
      <w:pPr>
        <w:pStyle w:val="Heading3"/>
      </w:pPr>
      <w:r w:rsidRPr="00415690">
        <w:t xml:space="preserve">What options are </w:t>
      </w:r>
      <w:r>
        <w:t xml:space="preserve">there </w:t>
      </w:r>
      <w:r w:rsidRPr="00415690">
        <w:t xml:space="preserve">for people who </w:t>
      </w:r>
      <w:r>
        <w:t xml:space="preserve">can’t access </w:t>
      </w:r>
      <w:r w:rsidRPr="00415690">
        <w:t>the NDIS?</w:t>
      </w:r>
    </w:p>
    <w:p w14:paraId="71C3FD3D" w14:textId="3604FFFF" w:rsidR="009A0E24" w:rsidRDefault="007B4B6D" w:rsidP="007B4B6D">
      <w:pPr>
        <w:rPr>
          <w:rFonts w:cs="Arial"/>
        </w:rPr>
      </w:pPr>
      <w:r w:rsidRPr="001944EC">
        <w:rPr>
          <w:rFonts w:cs="Arial"/>
        </w:rPr>
        <w:t>The NDIS does not replace community mental health services or treatment services provided through the health system.</w:t>
      </w:r>
      <w:r w:rsidR="00BD6110">
        <w:rPr>
          <w:rFonts w:cs="Arial"/>
        </w:rPr>
        <w:t xml:space="preserve"> </w:t>
      </w:r>
      <w:r w:rsidR="00BD6110" w:rsidRPr="00BD6110">
        <w:rPr>
          <w:rFonts w:cs="Arial"/>
        </w:rPr>
        <w:t xml:space="preserve">The NDIA works with mainstream and community services to create a strong support system so people with mental health </w:t>
      </w:r>
      <w:r w:rsidR="002B4E4D">
        <w:rPr>
          <w:rFonts w:cs="Arial"/>
        </w:rPr>
        <w:t xml:space="preserve">condition/s </w:t>
      </w:r>
      <w:r w:rsidR="00BD6110" w:rsidRPr="00BD6110">
        <w:rPr>
          <w:rFonts w:cs="Arial"/>
        </w:rPr>
        <w:t xml:space="preserve">get the support they need. </w:t>
      </w:r>
    </w:p>
    <w:p w14:paraId="0DD4E9F8" w14:textId="011C0EB6" w:rsidR="007B4B6D" w:rsidRDefault="00BD6110" w:rsidP="007B4B6D">
      <w:pPr>
        <w:rPr>
          <w:rFonts w:cs="Arial"/>
        </w:rPr>
      </w:pPr>
      <w:r w:rsidRPr="00BD6110">
        <w:rPr>
          <w:rFonts w:cs="Arial"/>
        </w:rPr>
        <w:t>You can visit</w:t>
      </w:r>
      <w:r w:rsidR="00D70E7E">
        <w:rPr>
          <w:rFonts w:cs="Arial"/>
        </w:rPr>
        <w:t xml:space="preserve"> the</w:t>
      </w:r>
      <w:r w:rsidRPr="00BD6110">
        <w:rPr>
          <w:rFonts w:cs="Arial"/>
        </w:rPr>
        <w:t xml:space="preserve"> </w:t>
      </w:r>
      <w:hyperlink r:id="rId20" w:history="1">
        <w:r w:rsidRPr="002D46AD">
          <w:rPr>
            <w:rStyle w:val="Hyperlink"/>
            <w:rFonts w:cs="Arial"/>
          </w:rPr>
          <w:t>What are</w:t>
        </w:r>
        <w:r w:rsidR="00DE3532" w:rsidRPr="002D46AD">
          <w:rPr>
            <w:rStyle w:val="Hyperlink"/>
            <w:rFonts w:cs="Arial"/>
          </w:rPr>
          <w:t xml:space="preserve"> </w:t>
        </w:r>
        <w:r w:rsidRPr="002D46AD">
          <w:rPr>
            <w:rStyle w:val="Hyperlink"/>
            <w:rFonts w:cs="Arial"/>
          </w:rPr>
          <w:t>mainstream and community supports</w:t>
        </w:r>
      </w:hyperlink>
      <w:r w:rsidR="00DE3532">
        <w:rPr>
          <w:rFonts w:cs="Arial"/>
        </w:rPr>
        <w:t xml:space="preserve"> </w:t>
      </w:r>
      <w:r w:rsidR="00D70E7E">
        <w:rPr>
          <w:rFonts w:cs="Arial"/>
        </w:rPr>
        <w:t xml:space="preserve">page </w:t>
      </w:r>
      <w:r w:rsidR="00DE3532">
        <w:rPr>
          <w:rFonts w:cs="Arial"/>
        </w:rPr>
        <w:t>on the NDIS website</w:t>
      </w:r>
      <w:r w:rsidRPr="00BD6110">
        <w:rPr>
          <w:rFonts w:cs="Arial"/>
        </w:rPr>
        <w:t xml:space="preserve"> for more information.</w:t>
      </w:r>
    </w:p>
    <w:p w14:paraId="13917DC4" w14:textId="7AC4E655" w:rsidR="00F92EC4" w:rsidRDefault="001A45D3" w:rsidP="001A45D3">
      <w:pPr>
        <w:rPr>
          <w:rFonts w:cs="Arial"/>
        </w:rPr>
      </w:pPr>
      <w:r>
        <w:rPr>
          <w:rFonts w:cs="Arial"/>
        </w:rPr>
        <w:t xml:space="preserve">The NDIS can help all </w:t>
      </w:r>
      <w:r w:rsidR="0034633B">
        <w:rPr>
          <w:rFonts w:cs="Arial"/>
        </w:rPr>
        <w:t xml:space="preserve">individuals </w:t>
      </w:r>
      <w:r>
        <w:rPr>
          <w:rFonts w:cs="Arial"/>
        </w:rPr>
        <w:t xml:space="preserve">who experience disability or mental health </w:t>
      </w:r>
      <w:r w:rsidR="002B4E4D">
        <w:rPr>
          <w:rFonts w:cs="Arial"/>
        </w:rPr>
        <w:t xml:space="preserve">conditions </w:t>
      </w:r>
      <w:r>
        <w:rPr>
          <w:rFonts w:cs="Arial"/>
        </w:rPr>
        <w:t xml:space="preserve">to connect with other government services, and local community-based supports. </w:t>
      </w:r>
      <w:r w:rsidRPr="007F63B8">
        <w:rPr>
          <w:rFonts w:cs="Arial"/>
        </w:rPr>
        <w:t xml:space="preserve">This includes doctors, community groups, sporting clubs, support groups, </w:t>
      </w:r>
      <w:proofErr w:type="gramStart"/>
      <w:r w:rsidRPr="007F63B8">
        <w:rPr>
          <w:rFonts w:cs="Arial"/>
        </w:rPr>
        <w:t>libraries</w:t>
      </w:r>
      <w:proofErr w:type="gramEnd"/>
      <w:r w:rsidRPr="007F63B8">
        <w:rPr>
          <w:rFonts w:cs="Arial"/>
        </w:rPr>
        <w:t xml:space="preserve"> and schools</w:t>
      </w:r>
      <w:r w:rsidR="00F92EC4">
        <w:rPr>
          <w:rFonts w:cs="Arial"/>
        </w:rPr>
        <w:t>.</w:t>
      </w:r>
    </w:p>
    <w:p w14:paraId="5E9FD3FD" w14:textId="01C2702F" w:rsidR="001A45D3" w:rsidRDefault="00F92EC4" w:rsidP="001A45D3">
      <w:pPr>
        <w:rPr>
          <w:rFonts w:cs="Arial"/>
        </w:rPr>
      </w:pPr>
      <w:r>
        <w:rPr>
          <w:rFonts w:cs="Arial"/>
        </w:rPr>
        <w:t>The NDIS can also provide</w:t>
      </w:r>
      <w:r w:rsidR="001A45D3" w:rsidRPr="007F63B8">
        <w:rPr>
          <w:rFonts w:cs="Arial"/>
        </w:rPr>
        <w:t xml:space="preserve"> information about what support is provided by each state and territory government.</w:t>
      </w:r>
    </w:p>
    <w:p w14:paraId="3494759D" w14:textId="044FFF4C" w:rsidR="001A45D3" w:rsidRDefault="001A45D3" w:rsidP="001A45D3">
      <w:pPr>
        <w:rPr>
          <w:rFonts w:cs="Arial"/>
        </w:rPr>
      </w:pPr>
      <w:r>
        <w:rPr>
          <w:rFonts w:cs="Arial"/>
        </w:rPr>
        <w:t xml:space="preserve">We do this through </w:t>
      </w:r>
      <w:proofErr w:type="gramStart"/>
      <w:r>
        <w:rPr>
          <w:rFonts w:cs="Arial"/>
        </w:rPr>
        <w:t>an</w:t>
      </w:r>
      <w:proofErr w:type="gramEnd"/>
      <w:r>
        <w:rPr>
          <w:rFonts w:cs="Arial"/>
        </w:rPr>
        <w:t xml:space="preserve"> NDIS </w:t>
      </w:r>
      <w:r w:rsidR="00ED7D38">
        <w:rPr>
          <w:rFonts w:cs="Arial"/>
        </w:rPr>
        <w:t>p</w:t>
      </w:r>
      <w:r>
        <w:rPr>
          <w:rFonts w:cs="Arial"/>
        </w:rPr>
        <w:t>artner in the local community</w:t>
      </w:r>
      <w:r w:rsidR="00A75708">
        <w:rPr>
          <w:rFonts w:cs="Arial"/>
        </w:rPr>
        <w:t>,</w:t>
      </w:r>
      <w:r>
        <w:rPr>
          <w:rFonts w:cs="Arial"/>
        </w:rPr>
        <w:t xml:space="preserve"> known as a local area coordinator.</w:t>
      </w:r>
    </w:p>
    <w:p w14:paraId="3E70E6AC" w14:textId="64938BAB" w:rsidR="001A45D3" w:rsidRDefault="001A45D3" w:rsidP="001A45D3">
      <w:pPr>
        <w:rPr>
          <w:rFonts w:cs="Arial"/>
        </w:rPr>
      </w:pPr>
      <w:r>
        <w:rPr>
          <w:rFonts w:cs="Arial"/>
        </w:rPr>
        <w:lastRenderedPageBreak/>
        <w:t xml:space="preserve">To find this support please visit the </w:t>
      </w:r>
      <w:hyperlink r:id="rId21" w:history="1">
        <w:r w:rsidR="00A53A0B">
          <w:rPr>
            <w:rStyle w:val="Hyperlink"/>
          </w:rPr>
          <w:t>p</w:t>
        </w:r>
        <w:r w:rsidRPr="00874023">
          <w:rPr>
            <w:rStyle w:val="Hyperlink"/>
          </w:rPr>
          <w:t xml:space="preserve">artners in the </w:t>
        </w:r>
        <w:r w:rsidR="00A53A0B">
          <w:rPr>
            <w:rStyle w:val="Hyperlink"/>
          </w:rPr>
          <w:t>c</w:t>
        </w:r>
        <w:r w:rsidRPr="00874023">
          <w:rPr>
            <w:rStyle w:val="Hyperlink"/>
          </w:rPr>
          <w:t>ommunity</w:t>
        </w:r>
      </w:hyperlink>
      <w:r w:rsidRPr="00874023">
        <w:t xml:space="preserve"> page</w:t>
      </w:r>
      <w:r w:rsidR="00D60CF6">
        <w:t xml:space="preserve"> on the NDIS website</w:t>
      </w:r>
      <w:r w:rsidRPr="00874023">
        <w:t>.</w:t>
      </w:r>
    </w:p>
    <w:p w14:paraId="1E9C4673" w14:textId="368F90A7" w:rsidR="00926B93" w:rsidRPr="00477060" w:rsidRDefault="00AB19DD" w:rsidP="00477060">
      <w:r>
        <w:t xml:space="preserve">For people </w:t>
      </w:r>
      <w:r w:rsidR="00B9299D">
        <w:t xml:space="preserve">with </w:t>
      </w:r>
      <w:r w:rsidR="004017F1" w:rsidRPr="005B5AED">
        <w:t xml:space="preserve">mental health </w:t>
      </w:r>
      <w:r w:rsidR="00B9299D">
        <w:t xml:space="preserve">conditions </w:t>
      </w:r>
      <w:r w:rsidR="004017F1" w:rsidRPr="005B5AED">
        <w:t>and psychosocial need</w:t>
      </w:r>
      <w:r w:rsidR="00A765B8">
        <w:t>s</w:t>
      </w:r>
      <w:r w:rsidR="004017F1" w:rsidRPr="005B5AED">
        <w:t xml:space="preserve"> who are not accessing the NDIS</w:t>
      </w:r>
      <w:r w:rsidR="002F071A">
        <w:t xml:space="preserve">, </w:t>
      </w:r>
      <w:r w:rsidR="00F5526D">
        <w:t>p</w:t>
      </w:r>
      <w:r w:rsidR="002F071A">
        <w:t xml:space="preserve">sychosocial support is available through </w:t>
      </w:r>
      <w:r w:rsidR="004017F1" w:rsidRPr="005B5AED">
        <w:t xml:space="preserve">the Commonwealth Psychosocial Supports </w:t>
      </w:r>
      <w:r w:rsidR="00926B93">
        <w:t>(</w:t>
      </w:r>
      <w:r w:rsidR="004017F1" w:rsidRPr="005B5AED">
        <w:t>CPS</w:t>
      </w:r>
      <w:r w:rsidR="00926B93">
        <w:t>)</w:t>
      </w:r>
      <w:r w:rsidR="002F071A">
        <w:t xml:space="preserve">. </w:t>
      </w:r>
      <w:r w:rsidR="007D36D2">
        <w:t>These are</w:t>
      </w:r>
      <w:r w:rsidR="004017F1" w:rsidRPr="005B5AED">
        <w:t xml:space="preserve"> commissioned by Primary Health Networks (PHNs).  </w:t>
      </w:r>
    </w:p>
    <w:p w14:paraId="17B8C8A9" w14:textId="4C00BD33" w:rsidR="00BD6110" w:rsidRPr="00C548B7" w:rsidRDefault="00BD6110" w:rsidP="00BD6110">
      <w:pPr>
        <w:rPr>
          <w:rFonts w:cs="Arial"/>
        </w:rPr>
      </w:pPr>
      <w:r w:rsidRPr="00C548B7">
        <w:rPr>
          <w:rFonts w:cs="Arial"/>
        </w:rPr>
        <w:t xml:space="preserve">This program is for people </w:t>
      </w:r>
      <w:r w:rsidR="00F5526D">
        <w:rPr>
          <w:rFonts w:cs="Arial"/>
        </w:rPr>
        <w:t xml:space="preserve">experiencing </w:t>
      </w:r>
      <w:r w:rsidRPr="00C548B7">
        <w:rPr>
          <w:rFonts w:cs="Arial"/>
        </w:rPr>
        <w:t xml:space="preserve">severe mental </w:t>
      </w:r>
      <w:r>
        <w:rPr>
          <w:rFonts w:cs="Arial"/>
        </w:rPr>
        <w:t xml:space="preserve">health </w:t>
      </w:r>
      <w:r w:rsidR="00B9299D">
        <w:rPr>
          <w:rFonts w:cs="Arial"/>
        </w:rPr>
        <w:t xml:space="preserve">condition/s </w:t>
      </w:r>
      <w:r w:rsidRPr="00C548B7">
        <w:rPr>
          <w:rFonts w:cs="Arial"/>
        </w:rPr>
        <w:t xml:space="preserve">who need short-term help to function </w:t>
      </w:r>
      <w:r>
        <w:rPr>
          <w:rFonts w:cs="Arial"/>
        </w:rPr>
        <w:t>daily</w:t>
      </w:r>
      <w:r w:rsidRPr="00C548B7">
        <w:rPr>
          <w:rFonts w:cs="Arial"/>
        </w:rPr>
        <w:t xml:space="preserve">. It helps </w:t>
      </w:r>
      <w:r>
        <w:rPr>
          <w:rFonts w:cs="Arial"/>
        </w:rPr>
        <w:t>people</w:t>
      </w:r>
      <w:r w:rsidRPr="00C548B7">
        <w:rPr>
          <w:rFonts w:cs="Arial"/>
        </w:rPr>
        <w:t>:</w:t>
      </w:r>
    </w:p>
    <w:p w14:paraId="26F6CB6B" w14:textId="5FCDBB22" w:rsidR="00BD6110" w:rsidRPr="00C548B7" w:rsidRDefault="00EC2885" w:rsidP="00BD6110">
      <w:pPr>
        <w:numPr>
          <w:ilvl w:val="0"/>
          <w:numId w:val="30"/>
        </w:numPr>
        <w:spacing w:after="160"/>
        <w:rPr>
          <w:rFonts w:cs="Arial"/>
        </w:rPr>
      </w:pPr>
      <w:r>
        <w:rPr>
          <w:rFonts w:cs="Arial"/>
        </w:rPr>
        <w:t>c</w:t>
      </w:r>
      <w:r w:rsidR="00BD6110" w:rsidRPr="00C548B7">
        <w:rPr>
          <w:rFonts w:cs="Arial"/>
        </w:rPr>
        <w:t xml:space="preserve">onnect with the clinical care and other services they </w:t>
      </w:r>
      <w:proofErr w:type="gramStart"/>
      <w:r w:rsidR="00BD6110" w:rsidRPr="00C548B7">
        <w:rPr>
          <w:rFonts w:cs="Arial"/>
        </w:rPr>
        <w:t>need</w:t>
      </w:r>
      <w:proofErr w:type="gramEnd"/>
    </w:p>
    <w:p w14:paraId="64E6A169" w14:textId="7290EE86" w:rsidR="00BD6110" w:rsidRPr="00C548B7" w:rsidRDefault="00EC2885" w:rsidP="00BD6110">
      <w:pPr>
        <w:numPr>
          <w:ilvl w:val="0"/>
          <w:numId w:val="30"/>
        </w:numPr>
        <w:spacing w:after="160"/>
        <w:rPr>
          <w:rFonts w:cs="Arial"/>
        </w:rPr>
      </w:pPr>
      <w:r>
        <w:rPr>
          <w:rFonts w:cs="Arial"/>
        </w:rPr>
        <w:t>b</w:t>
      </w:r>
      <w:r w:rsidR="00BD6110" w:rsidRPr="00C548B7">
        <w:rPr>
          <w:rFonts w:cs="Arial"/>
        </w:rPr>
        <w:t xml:space="preserve">uild their capacity in managing </w:t>
      </w:r>
      <w:r w:rsidR="00BD6110">
        <w:rPr>
          <w:rFonts w:cs="Arial"/>
        </w:rPr>
        <w:t xml:space="preserve">daily </w:t>
      </w:r>
      <w:proofErr w:type="gramStart"/>
      <w:r w:rsidR="00BD6110" w:rsidRPr="00C548B7">
        <w:rPr>
          <w:rFonts w:cs="Arial"/>
        </w:rPr>
        <w:t>activities</w:t>
      </w:r>
      <w:proofErr w:type="gramEnd"/>
    </w:p>
    <w:p w14:paraId="7ECB154E" w14:textId="3D1B8F74" w:rsidR="00BD6110" w:rsidRPr="00C548B7" w:rsidRDefault="00EC2885" w:rsidP="00BD6110">
      <w:pPr>
        <w:numPr>
          <w:ilvl w:val="0"/>
          <w:numId w:val="30"/>
        </w:numPr>
        <w:spacing w:after="160"/>
        <w:rPr>
          <w:rFonts w:cs="Arial"/>
        </w:rPr>
      </w:pPr>
      <w:r>
        <w:rPr>
          <w:rFonts w:cs="Arial"/>
        </w:rPr>
        <w:t>s</w:t>
      </w:r>
      <w:r w:rsidR="00BD6110" w:rsidRPr="00C548B7">
        <w:rPr>
          <w:rFonts w:cs="Arial"/>
        </w:rPr>
        <w:t xml:space="preserve">trengthen social skills, friendships and relationships with their </w:t>
      </w:r>
      <w:proofErr w:type="gramStart"/>
      <w:r w:rsidR="00BD6110" w:rsidRPr="00C548B7">
        <w:rPr>
          <w:rFonts w:cs="Arial"/>
        </w:rPr>
        <w:t>family</w:t>
      </w:r>
      <w:proofErr w:type="gramEnd"/>
    </w:p>
    <w:p w14:paraId="4FFD3B35" w14:textId="6BDB86C2" w:rsidR="00BD6110" w:rsidRDefault="00EC2885" w:rsidP="00BD6110">
      <w:pPr>
        <w:numPr>
          <w:ilvl w:val="0"/>
          <w:numId w:val="30"/>
        </w:numPr>
        <w:spacing w:after="160"/>
        <w:rPr>
          <w:rFonts w:cs="Arial"/>
        </w:rPr>
      </w:pPr>
      <w:r>
        <w:rPr>
          <w:rFonts w:cs="Arial"/>
        </w:rPr>
        <w:t>i</w:t>
      </w:r>
      <w:r w:rsidR="00BD6110" w:rsidRPr="00C548B7">
        <w:rPr>
          <w:rFonts w:cs="Arial"/>
        </w:rPr>
        <w:t xml:space="preserve">ncrease educational, </w:t>
      </w:r>
      <w:proofErr w:type="gramStart"/>
      <w:r w:rsidR="00BD6110" w:rsidRPr="00C548B7">
        <w:rPr>
          <w:rFonts w:cs="Arial"/>
        </w:rPr>
        <w:t>vocational</w:t>
      </w:r>
      <w:proofErr w:type="gramEnd"/>
      <w:r w:rsidR="00BD6110" w:rsidRPr="00C548B7">
        <w:rPr>
          <w:rFonts w:cs="Arial"/>
        </w:rPr>
        <w:t xml:space="preserve"> and training skills.</w:t>
      </w:r>
    </w:p>
    <w:p w14:paraId="31D820A2" w14:textId="3AB3A957" w:rsidR="004017F1" w:rsidRPr="006C4444" w:rsidRDefault="00837E07" w:rsidP="00D76551">
      <w:r>
        <w:t>You can c</w:t>
      </w:r>
      <w:r w:rsidR="004017F1" w:rsidRPr="5EDF3DBE">
        <w:t xml:space="preserve">ontact your local PHN, or you can </w:t>
      </w:r>
      <w:r w:rsidR="004017F1">
        <w:t>visit</w:t>
      </w:r>
      <w:r w:rsidR="004017F1" w:rsidRPr="5EDF3DBE">
        <w:t xml:space="preserve"> </w:t>
      </w:r>
      <w:hyperlink r:id="rId22">
        <w:r w:rsidR="004017F1" w:rsidRPr="5EDF3DBE">
          <w:rPr>
            <w:rStyle w:val="Hyperlink"/>
          </w:rPr>
          <w:t>Psychosocial support for people with severe mental illness</w:t>
        </w:r>
      </w:hyperlink>
      <w:r w:rsidR="004017F1" w:rsidRPr="5EDF3DBE">
        <w:t xml:space="preserve"> </w:t>
      </w:r>
      <w:r w:rsidR="001343DE">
        <w:t xml:space="preserve">on the Department of Health and Aged Care </w:t>
      </w:r>
      <w:r w:rsidR="004017F1" w:rsidRPr="5EDF3DBE">
        <w:t xml:space="preserve">website for </w:t>
      </w:r>
      <w:r w:rsidR="004017F1" w:rsidRPr="006C4444">
        <w:t xml:space="preserve">more information. </w:t>
      </w:r>
    </w:p>
    <w:p w14:paraId="6BDA4165" w14:textId="6FCF0C2C" w:rsidR="004017F1" w:rsidRPr="00D76551" w:rsidRDefault="004017F1" w:rsidP="004C6247">
      <w:r w:rsidRPr="006C4444">
        <w:t>Furth</w:t>
      </w:r>
      <w:r w:rsidRPr="5EDF3DBE">
        <w:rPr>
          <w:rFonts w:cs="Arial"/>
        </w:rPr>
        <w:t xml:space="preserve">er information about PHNs can be found at on the </w:t>
      </w:r>
      <w:hyperlink r:id="rId23">
        <w:r w:rsidRPr="5EDF3DBE">
          <w:rPr>
            <w:rStyle w:val="Hyperlink"/>
          </w:rPr>
          <w:t>Primary Health Networks</w:t>
        </w:r>
      </w:hyperlink>
      <w:r>
        <w:t xml:space="preserve"> website.</w:t>
      </w:r>
    </w:p>
    <w:p w14:paraId="6607ABD0" w14:textId="071D67CB" w:rsidR="007D507D" w:rsidRPr="007225EA" w:rsidRDefault="007D507D" w:rsidP="007D507D">
      <w:pPr>
        <w:rPr>
          <w:rFonts w:cs="Arial"/>
        </w:rPr>
      </w:pPr>
      <w:r>
        <w:rPr>
          <w:rFonts w:cs="Arial"/>
        </w:rPr>
        <w:t xml:space="preserve">You can </w:t>
      </w:r>
      <w:r w:rsidRPr="007225EA">
        <w:rPr>
          <w:rFonts w:cs="Arial"/>
        </w:rPr>
        <w:t xml:space="preserve">also visit the Australian Government’s </w:t>
      </w:r>
      <w:hyperlink r:id="rId24" w:history="1">
        <w:r w:rsidRPr="00AF1AC2">
          <w:rPr>
            <w:rStyle w:val="Hyperlink"/>
            <w:rFonts w:cs="Arial"/>
          </w:rPr>
          <w:t>Head to Health</w:t>
        </w:r>
      </w:hyperlink>
      <w:r w:rsidRPr="00AF1AC2">
        <w:rPr>
          <w:rFonts w:cs="Arial"/>
        </w:rPr>
        <w:t xml:space="preserve"> </w:t>
      </w:r>
      <w:r w:rsidR="00EC2885">
        <w:rPr>
          <w:rFonts w:cs="Arial"/>
        </w:rPr>
        <w:t xml:space="preserve">website </w:t>
      </w:r>
      <w:r w:rsidRPr="00AF1AC2">
        <w:rPr>
          <w:rFonts w:cs="Arial"/>
        </w:rPr>
        <w:t xml:space="preserve">for information about general </w:t>
      </w:r>
      <w:r>
        <w:rPr>
          <w:rFonts w:cs="Arial"/>
        </w:rPr>
        <w:t xml:space="preserve">mental health </w:t>
      </w:r>
      <w:r w:rsidRPr="00AF1AC2">
        <w:rPr>
          <w:rFonts w:cs="Arial"/>
        </w:rPr>
        <w:t>support.</w:t>
      </w:r>
    </w:p>
    <w:p w14:paraId="4F573808" w14:textId="77777777" w:rsidR="007D507D" w:rsidRPr="006768B6" w:rsidRDefault="007D507D" w:rsidP="007D507D">
      <w:pPr>
        <w:rPr>
          <w:rFonts w:cs="Arial"/>
        </w:rPr>
      </w:pPr>
      <w:r w:rsidRPr="00B427D7">
        <w:rPr>
          <w:rFonts w:cs="Arial"/>
        </w:rPr>
        <w:t xml:space="preserve">Contact </w:t>
      </w:r>
      <w:hyperlink r:id="rId25" w:history="1">
        <w:r w:rsidRPr="005C5526">
          <w:rPr>
            <w:rStyle w:val="Hyperlink"/>
            <w:rFonts w:cs="Arial"/>
          </w:rPr>
          <w:t>by email</w:t>
        </w:r>
      </w:hyperlink>
      <w:r>
        <w:rPr>
          <w:rFonts w:cs="Arial"/>
        </w:rPr>
        <w:t xml:space="preserve"> </w:t>
      </w:r>
      <w:r w:rsidRPr="007C0D4F">
        <w:rPr>
          <w:rFonts w:cs="Arial"/>
        </w:rPr>
        <w:t xml:space="preserve">if you have </w:t>
      </w:r>
      <w:r>
        <w:rPr>
          <w:rFonts w:cs="Arial"/>
        </w:rPr>
        <w:t xml:space="preserve">other </w:t>
      </w:r>
      <w:r w:rsidRPr="007C0D4F">
        <w:rPr>
          <w:rFonts w:cs="Arial"/>
        </w:rPr>
        <w:t xml:space="preserve">questions about </w:t>
      </w:r>
      <w:r>
        <w:rPr>
          <w:rFonts w:cs="Arial"/>
        </w:rPr>
        <w:t>the</w:t>
      </w:r>
      <w:r w:rsidRPr="007C0D4F">
        <w:rPr>
          <w:rFonts w:cs="Arial"/>
        </w:rPr>
        <w:t xml:space="preserve"> </w:t>
      </w:r>
      <w:r>
        <w:rPr>
          <w:rFonts w:cs="Arial"/>
        </w:rPr>
        <w:t>Commonwealth P</w:t>
      </w:r>
      <w:r w:rsidRPr="007C0D4F">
        <w:rPr>
          <w:rFonts w:cs="Arial"/>
        </w:rPr>
        <w:t xml:space="preserve">sychosocial </w:t>
      </w:r>
      <w:r>
        <w:rPr>
          <w:rFonts w:cs="Arial"/>
        </w:rPr>
        <w:t>S</w:t>
      </w:r>
      <w:r w:rsidRPr="007C0D4F">
        <w:rPr>
          <w:rFonts w:cs="Arial"/>
        </w:rPr>
        <w:t xml:space="preserve">upport </w:t>
      </w:r>
      <w:r>
        <w:rPr>
          <w:rFonts w:cs="Arial"/>
        </w:rPr>
        <w:t>P</w:t>
      </w:r>
      <w:r w:rsidRPr="007C0D4F">
        <w:rPr>
          <w:rFonts w:cs="Arial"/>
        </w:rPr>
        <w:t>rograms and initiatives.</w:t>
      </w:r>
      <w:r>
        <w:rPr>
          <w:rFonts w:cs="Arial"/>
        </w:rPr>
        <w:t xml:space="preserve"> </w:t>
      </w:r>
    </w:p>
    <w:p w14:paraId="600D7334" w14:textId="77777777" w:rsidR="007D507D" w:rsidRPr="00415690" w:rsidRDefault="007D507D" w:rsidP="004453D2">
      <w:pPr>
        <w:pStyle w:val="Heading2"/>
      </w:pPr>
      <w:bookmarkStart w:id="26" w:name="_Toc2767613"/>
      <w:bookmarkStart w:id="27" w:name="_Toc140494781"/>
      <w:bookmarkStart w:id="28" w:name="_Toc164793108"/>
      <w:r w:rsidRPr="00415690">
        <w:t>R</w:t>
      </w:r>
      <w:r>
        <w:t>esources</w:t>
      </w:r>
      <w:bookmarkEnd w:id="26"/>
      <w:bookmarkEnd w:id="27"/>
      <w:bookmarkEnd w:id="28"/>
    </w:p>
    <w:p w14:paraId="7F098C18" w14:textId="12033F32" w:rsidR="007D507D" w:rsidRPr="00415690" w:rsidRDefault="007D507D" w:rsidP="00A94FE6">
      <w:pPr>
        <w:pStyle w:val="Heading3"/>
      </w:pPr>
      <w:r w:rsidRPr="00415690">
        <w:t xml:space="preserve">What </w:t>
      </w:r>
      <w:r w:rsidR="001A5859">
        <w:t xml:space="preserve">help </w:t>
      </w:r>
      <w:r>
        <w:t xml:space="preserve">is </w:t>
      </w:r>
      <w:r w:rsidRPr="00415690">
        <w:t xml:space="preserve">available </w:t>
      </w:r>
      <w:r w:rsidR="001A5859">
        <w:t xml:space="preserve">to understand the </w:t>
      </w:r>
      <w:r>
        <w:t xml:space="preserve">evidence </w:t>
      </w:r>
      <w:r w:rsidR="001A5859">
        <w:t xml:space="preserve">needed </w:t>
      </w:r>
      <w:r w:rsidR="006A0C39">
        <w:t xml:space="preserve">for </w:t>
      </w:r>
      <w:proofErr w:type="gramStart"/>
      <w:r w:rsidR="006A0C39">
        <w:t>an</w:t>
      </w:r>
      <w:proofErr w:type="gramEnd"/>
      <w:r w:rsidR="006A0C39">
        <w:t xml:space="preserve"> </w:t>
      </w:r>
      <w:r w:rsidR="00FE5475">
        <w:t xml:space="preserve">NDIS </w:t>
      </w:r>
      <w:r w:rsidR="006A0C39">
        <w:t>access request</w:t>
      </w:r>
      <w:r w:rsidRPr="00415690">
        <w:t>?</w:t>
      </w:r>
    </w:p>
    <w:p w14:paraId="2C507EBD" w14:textId="4BAADBFB" w:rsidR="007D507D" w:rsidRDefault="007D507D" w:rsidP="007D507D">
      <w:pPr>
        <w:rPr>
          <w:rFonts w:cs="Arial"/>
        </w:rPr>
      </w:pPr>
      <w:r w:rsidRPr="00415690">
        <w:rPr>
          <w:rFonts w:cs="Arial"/>
        </w:rPr>
        <w:t xml:space="preserve">The NDIS website has many resources to </w:t>
      </w:r>
      <w:r>
        <w:rPr>
          <w:rFonts w:cs="Arial"/>
        </w:rPr>
        <w:t xml:space="preserve">help </w:t>
      </w:r>
      <w:r w:rsidRPr="00415690">
        <w:rPr>
          <w:rFonts w:cs="Arial"/>
        </w:rPr>
        <w:t>with the access process</w:t>
      </w:r>
      <w:r>
        <w:rPr>
          <w:rFonts w:cs="Arial"/>
        </w:rPr>
        <w:t xml:space="preserve">. </w:t>
      </w:r>
      <w:r w:rsidR="00F5526D">
        <w:rPr>
          <w:rFonts w:cs="Arial"/>
        </w:rPr>
        <w:t xml:space="preserve">There is also </w:t>
      </w:r>
      <w:r w:rsidRPr="00415690">
        <w:rPr>
          <w:rFonts w:cs="Arial"/>
        </w:rPr>
        <w:t xml:space="preserve">specific information to </w:t>
      </w:r>
      <w:r>
        <w:rPr>
          <w:rFonts w:cs="Arial"/>
        </w:rPr>
        <w:t xml:space="preserve">help </w:t>
      </w:r>
      <w:r w:rsidRPr="00415690">
        <w:rPr>
          <w:rFonts w:cs="Arial"/>
        </w:rPr>
        <w:t xml:space="preserve">people with psychosocial disability and their support networks. </w:t>
      </w:r>
    </w:p>
    <w:p w14:paraId="271AE29E" w14:textId="77777777" w:rsidR="007D507D" w:rsidRPr="00415690" w:rsidRDefault="007D507D" w:rsidP="007D507D">
      <w:pPr>
        <w:rPr>
          <w:rFonts w:cs="Arial"/>
        </w:rPr>
      </w:pPr>
      <w:r w:rsidRPr="00415690">
        <w:rPr>
          <w:rFonts w:cs="Arial"/>
        </w:rPr>
        <w:t xml:space="preserve">For </w:t>
      </w:r>
      <w:r>
        <w:rPr>
          <w:rFonts w:cs="Arial"/>
        </w:rPr>
        <w:t xml:space="preserve">more </w:t>
      </w:r>
      <w:r w:rsidRPr="00415690">
        <w:rPr>
          <w:rFonts w:cs="Arial"/>
        </w:rPr>
        <w:t>detail on the FAQ</w:t>
      </w:r>
      <w:r>
        <w:rPr>
          <w:rFonts w:cs="Arial"/>
        </w:rPr>
        <w:t>s</w:t>
      </w:r>
      <w:r w:rsidRPr="00415690">
        <w:rPr>
          <w:rFonts w:cs="Arial"/>
        </w:rPr>
        <w:t xml:space="preserve"> and more</w:t>
      </w:r>
      <w:r>
        <w:rPr>
          <w:rFonts w:cs="Arial"/>
        </w:rPr>
        <w:t>,</w:t>
      </w:r>
      <w:r w:rsidRPr="00415690">
        <w:rPr>
          <w:rFonts w:cs="Arial"/>
        </w:rPr>
        <w:t xml:space="preserve"> visit the</w:t>
      </w:r>
      <w:r>
        <w:rPr>
          <w:rFonts w:cs="Arial"/>
        </w:rPr>
        <w:t>se</w:t>
      </w:r>
      <w:r w:rsidRPr="00415690">
        <w:rPr>
          <w:rFonts w:cs="Arial"/>
        </w:rPr>
        <w:t xml:space="preserve"> links:</w:t>
      </w:r>
    </w:p>
    <w:p w14:paraId="0A35C28F" w14:textId="16BD3BE7" w:rsidR="007D507D" w:rsidRPr="00EC2885" w:rsidRDefault="002A09B7" w:rsidP="007B310D">
      <w:pPr>
        <w:numPr>
          <w:ilvl w:val="0"/>
          <w:numId w:val="30"/>
        </w:numPr>
        <w:spacing w:after="160"/>
        <w:rPr>
          <w:rFonts w:cs="Arial"/>
        </w:rPr>
      </w:pPr>
      <w:hyperlink r:id="rId26" w:history="1">
        <w:r w:rsidR="0005780B" w:rsidRPr="00EC2885">
          <w:rPr>
            <w:rStyle w:val="Hyperlink"/>
            <w:rFonts w:cs="Arial"/>
          </w:rPr>
          <w:t>Psychosocial disability</w:t>
        </w:r>
      </w:hyperlink>
      <w:r w:rsidR="007D507D" w:rsidRPr="00EC2885">
        <w:rPr>
          <w:rFonts w:cs="Arial"/>
        </w:rPr>
        <w:t xml:space="preserve"> </w:t>
      </w:r>
      <w:r w:rsidR="00B8281D" w:rsidRPr="00EC2885">
        <w:rPr>
          <w:rFonts w:cs="Arial"/>
        </w:rPr>
        <w:t>on the NDIS website</w:t>
      </w:r>
      <w:r w:rsidR="00875F52" w:rsidRPr="00EC2885">
        <w:rPr>
          <w:rFonts w:cs="Arial"/>
        </w:rPr>
        <w:t>.</w:t>
      </w:r>
    </w:p>
    <w:p w14:paraId="77B36EF8" w14:textId="3C9BE627" w:rsidR="007D507D" w:rsidRPr="007B310D" w:rsidRDefault="002A09B7" w:rsidP="007B310D">
      <w:pPr>
        <w:numPr>
          <w:ilvl w:val="0"/>
          <w:numId w:val="30"/>
        </w:numPr>
        <w:spacing w:after="160"/>
        <w:rPr>
          <w:rFonts w:cs="Arial"/>
        </w:rPr>
      </w:pPr>
      <w:hyperlink r:id="rId27" w:history="1">
        <w:r w:rsidR="007D507D" w:rsidRPr="0005780B">
          <w:rPr>
            <w:rStyle w:val="Hyperlink"/>
            <w:rFonts w:cs="Arial"/>
          </w:rPr>
          <w:t>Accessing the NDIS</w:t>
        </w:r>
      </w:hyperlink>
      <w:r w:rsidR="007D507D" w:rsidRPr="007B310D">
        <w:rPr>
          <w:rFonts w:cs="Arial"/>
        </w:rPr>
        <w:t xml:space="preserve"> </w:t>
      </w:r>
      <w:r w:rsidR="00B8281D" w:rsidRPr="007B310D">
        <w:rPr>
          <w:rFonts w:cs="Arial"/>
        </w:rPr>
        <w:t>on the NDIS website</w:t>
      </w:r>
      <w:r w:rsidR="00875F52" w:rsidRPr="007B310D">
        <w:rPr>
          <w:rFonts w:cs="Arial"/>
        </w:rPr>
        <w:t>.</w:t>
      </w:r>
    </w:p>
    <w:p w14:paraId="71CD9626" w14:textId="6581570A" w:rsidR="007D507D" w:rsidRPr="007B310D" w:rsidRDefault="002A09B7" w:rsidP="007B310D">
      <w:pPr>
        <w:numPr>
          <w:ilvl w:val="0"/>
          <w:numId w:val="30"/>
        </w:numPr>
        <w:spacing w:after="160"/>
        <w:rPr>
          <w:rFonts w:cs="Arial"/>
        </w:rPr>
      </w:pPr>
      <w:hyperlink r:id="rId28" w:history="1">
        <w:r w:rsidR="007D507D" w:rsidRPr="0005780B">
          <w:rPr>
            <w:rStyle w:val="Hyperlink"/>
            <w:rFonts w:cs="Arial"/>
          </w:rPr>
          <w:t>Understanding the NDIS</w:t>
        </w:r>
      </w:hyperlink>
      <w:r w:rsidR="00B8281D" w:rsidRPr="007B310D">
        <w:rPr>
          <w:rFonts w:cs="Arial"/>
        </w:rPr>
        <w:t xml:space="preserve"> on the NDIS website</w:t>
      </w:r>
      <w:r w:rsidR="00875F52" w:rsidRPr="007B310D">
        <w:rPr>
          <w:rFonts w:cs="Arial"/>
        </w:rPr>
        <w:t>.</w:t>
      </w:r>
    </w:p>
    <w:p w14:paraId="40B7CDB7" w14:textId="52C0E6B3" w:rsidR="007D507D" w:rsidRPr="007B310D" w:rsidRDefault="002A09B7" w:rsidP="007B310D">
      <w:pPr>
        <w:numPr>
          <w:ilvl w:val="0"/>
          <w:numId w:val="30"/>
        </w:numPr>
        <w:spacing w:after="160"/>
        <w:rPr>
          <w:rFonts w:cs="Arial"/>
        </w:rPr>
      </w:pPr>
      <w:hyperlink r:id="rId29" w:history="1">
        <w:r w:rsidR="002C4FFE" w:rsidRPr="00686717">
          <w:rPr>
            <w:rStyle w:val="Hyperlink"/>
            <w:rFonts w:cs="Arial"/>
          </w:rPr>
          <w:t>R</w:t>
        </w:r>
        <w:r w:rsidR="007D507D" w:rsidRPr="00686717">
          <w:rPr>
            <w:rStyle w:val="Hyperlink"/>
            <w:rFonts w:cs="Arial"/>
          </w:rPr>
          <w:t>eimagine</w:t>
        </w:r>
        <w:r w:rsidR="002C4FFE" w:rsidRPr="00686717">
          <w:rPr>
            <w:rStyle w:val="Hyperlink"/>
            <w:rFonts w:cs="Arial"/>
          </w:rPr>
          <w:t xml:space="preserve"> </w:t>
        </w:r>
        <w:r w:rsidR="00686717" w:rsidRPr="00686717">
          <w:rPr>
            <w:rStyle w:val="Hyperlink"/>
            <w:rFonts w:cs="Arial"/>
          </w:rPr>
          <w:t>T</w:t>
        </w:r>
        <w:r w:rsidR="002F705C" w:rsidRPr="00686717">
          <w:rPr>
            <w:rStyle w:val="Hyperlink"/>
            <w:rFonts w:cs="Arial"/>
          </w:rPr>
          <w:t>oday</w:t>
        </w:r>
      </w:hyperlink>
      <w:r w:rsidR="002F705C">
        <w:rPr>
          <w:rFonts w:cs="Arial"/>
        </w:rPr>
        <w:t xml:space="preserve"> </w:t>
      </w:r>
      <w:r w:rsidR="002C4FFE">
        <w:rPr>
          <w:rFonts w:cs="Arial"/>
        </w:rPr>
        <w:t xml:space="preserve">on the </w:t>
      </w:r>
      <w:proofErr w:type="spellStart"/>
      <w:proofErr w:type="gramStart"/>
      <w:r w:rsidR="002C4FFE">
        <w:rPr>
          <w:rFonts w:cs="Arial"/>
        </w:rPr>
        <w:t>reimagine.today</w:t>
      </w:r>
      <w:proofErr w:type="spellEnd"/>
      <w:proofErr w:type="gramEnd"/>
      <w:r w:rsidR="00AD784A">
        <w:rPr>
          <w:rFonts w:cs="Arial"/>
        </w:rPr>
        <w:t xml:space="preserve"> website</w:t>
      </w:r>
      <w:r w:rsidR="002C4FFE">
        <w:rPr>
          <w:rFonts w:cs="Arial"/>
        </w:rPr>
        <w:t>,</w:t>
      </w:r>
      <w:r w:rsidR="00A01CEC" w:rsidRPr="007B310D">
        <w:rPr>
          <w:rFonts w:cs="Arial"/>
        </w:rPr>
        <w:t xml:space="preserve"> </w:t>
      </w:r>
      <w:r w:rsidR="007D507D" w:rsidRPr="007B310D">
        <w:rPr>
          <w:rFonts w:cs="Arial"/>
        </w:rPr>
        <w:t>helping people living with mental health conditions navigate the NDIS. Produced by the Mental Health Coordinating Council (MHCC).</w:t>
      </w:r>
    </w:p>
    <w:p w14:paraId="489C3C7F" w14:textId="689E8AC2" w:rsidR="00DA2B89" w:rsidRPr="009B4491" w:rsidRDefault="00CD6D66" w:rsidP="009B4491">
      <w:pPr>
        <w:numPr>
          <w:ilvl w:val="0"/>
          <w:numId w:val="30"/>
        </w:numPr>
        <w:spacing w:after="160"/>
        <w:rPr>
          <w:rFonts w:cs="Arial"/>
        </w:rPr>
      </w:pPr>
      <w:r>
        <w:t xml:space="preserve">The </w:t>
      </w:r>
      <w:hyperlink r:id="rId30" w:history="1">
        <w:r w:rsidR="00826FCD" w:rsidRPr="00593A88">
          <w:rPr>
            <w:rStyle w:val="Hyperlink"/>
            <w:rFonts w:cs="Arial"/>
          </w:rPr>
          <w:t>NDIS mental health toolkit</w:t>
        </w:r>
      </w:hyperlink>
      <w:r w:rsidR="00826FCD" w:rsidRPr="007B310D">
        <w:rPr>
          <w:rFonts w:cs="Arial"/>
        </w:rPr>
        <w:t xml:space="preserve"> on the Independent Mental Health Advocacy website</w:t>
      </w:r>
      <w:r w:rsidR="007D507D" w:rsidRPr="007B310D">
        <w:rPr>
          <w:rFonts w:cs="Arial"/>
        </w:rPr>
        <w:t xml:space="preserve"> offers information for people thinking of applying for, or who have been accepted into, the NDIS. It was co-designed with people with psychosocial disability.</w:t>
      </w:r>
    </w:p>
    <w:p w14:paraId="7231A9BB" w14:textId="334DBEC4" w:rsidR="00B40AAC" w:rsidRPr="00884352" w:rsidRDefault="00B40AAC" w:rsidP="004453D2">
      <w:pPr>
        <w:pStyle w:val="Heading2"/>
      </w:pPr>
      <w:bookmarkStart w:id="29" w:name="_Toc164793109"/>
      <w:r w:rsidRPr="00884352">
        <w:t>National Disability Insurance Agency</w:t>
      </w:r>
      <w:bookmarkEnd w:id="29"/>
    </w:p>
    <w:p w14:paraId="764969A2"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7966720C"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6A321C7C"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31" w:history="1">
        <w:r w:rsidRPr="00D43B75">
          <w:rPr>
            <w:rStyle w:val="Hyperlink"/>
            <w:kern w:val="1"/>
            <w:szCs w:val="22"/>
          </w:rPr>
          <w:t>ndis.gov.au</w:t>
        </w:r>
      </w:hyperlink>
    </w:p>
    <w:p w14:paraId="1F7BB111" w14:textId="77777777" w:rsidR="00B40AAC" w:rsidRDefault="00B40AAC" w:rsidP="00B40AAC">
      <w:pPr>
        <w:autoSpaceDE w:val="0"/>
        <w:autoSpaceDN w:val="0"/>
        <w:adjustRightInd w:val="0"/>
        <w:spacing w:before="116"/>
        <w:ind w:right="4"/>
        <w:rPr>
          <w:spacing w:val="-5"/>
          <w:kern w:val="1"/>
          <w:szCs w:val="22"/>
        </w:rPr>
      </w:pPr>
      <w:r>
        <w:rPr>
          <w:spacing w:val="-5"/>
          <w:kern w:val="1"/>
          <w:szCs w:val="22"/>
        </w:rPr>
        <w:t xml:space="preserve">Follow us on our social </w:t>
      </w:r>
      <w:proofErr w:type="gramStart"/>
      <w:r>
        <w:rPr>
          <w:spacing w:val="-5"/>
          <w:kern w:val="1"/>
          <w:szCs w:val="22"/>
        </w:rPr>
        <w:t>channels</w:t>
      </w:r>
      <w:proofErr w:type="gramEnd"/>
    </w:p>
    <w:p w14:paraId="6744A1DB" w14:textId="7971ADFE" w:rsidR="00B40AAC" w:rsidRDefault="002A09B7" w:rsidP="00B40AAC">
      <w:pPr>
        <w:autoSpaceDE w:val="0"/>
        <w:autoSpaceDN w:val="0"/>
        <w:adjustRightInd w:val="0"/>
        <w:spacing w:before="116"/>
        <w:ind w:right="4"/>
        <w:rPr>
          <w:spacing w:val="-5"/>
          <w:kern w:val="1"/>
          <w:szCs w:val="22"/>
        </w:rPr>
      </w:pPr>
      <w:hyperlink r:id="rId32" w:history="1">
        <w:r w:rsidR="00B40AAC" w:rsidRPr="00892BAF">
          <w:rPr>
            <w:rStyle w:val="Hyperlink"/>
            <w:spacing w:val="-5"/>
            <w:kern w:val="1"/>
            <w:szCs w:val="22"/>
          </w:rPr>
          <w:t>Facebook</w:t>
        </w:r>
      </w:hyperlink>
      <w:r w:rsidR="00B40AAC">
        <w:rPr>
          <w:spacing w:val="-5"/>
          <w:kern w:val="1"/>
          <w:szCs w:val="22"/>
        </w:rPr>
        <w:t>,</w:t>
      </w:r>
      <w:r w:rsidR="007A36F9">
        <w:rPr>
          <w:spacing w:val="-5"/>
          <w:kern w:val="1"/>
          <w:szCs w:val="22"/>
        </w:rPr>
        <w:t xml:space="preserve"> </w:t>
      </w:r>
      <w:hyperlink r:id="rId33" w:history="1">
        <w:r w:rsidR="00B40AAC" w:rsidRPr="009C27F0">
          <w:rPr>
            <w:rStyle w:val="Hyperlink"/>
            <w:spacing w:val="-5"/>
            <w:kern w:val="1"/>
            <w:szCs w:val="22"/>
          </w:rPr>
          <w:t>Instagram</w:t>
        </w:r>
      </w:hyperlink>
      <w:r w:rsidR="00B40AAC">
        <w:rPr>
          <w:spacing w:val="-5"/>
          <w:kern w:val="1"/>
          <w:szCs w:val="22"/>
        </w:rPr>
        <w:t xml:space="preserve">, </w:t>
      </w:r>
      <w:hyperlink r:id="rId34" w:history="1">
        <w:r w:rsidR="00B40AAC" w:rsidRPr="00234434">
          <w:rPr>
            <w:rStyle w:val="Hyperlink"/>
            <w:spacing w:val="-5"/>
            <w:kern w:val="1"/>
            <w:szCs w:val="22"/>
          </w:rPr>
          <w:t>YouTube</w:t>
        </w:r>
      </w:hyperlink>
      <w:r w:rsidR="00B40AAC">
        <w:rPr>
          <w:spacing w:val="-5"/>
          <w:kern w:val="1"/>
          <w:szCs w:val="22"/>
        </w:rPr>
        <w:t xml:space="preserve">, </w:t>
      </w:r>
      <w:hyperlink r:id="rId35" w:history="1">
        <w:r w:rsidR="00B40AAC">
          <w:rPr>
            <w:rStyle w:val="Hyperlink"/>
            <w:spacing w:val="-5"/>
            <w:kern w:val="1"/>
            <w:szCs w:val="22"/>
          </w:rPr>
          <w:t>LinkedIn</w:t>
        </w:r>
      </w:hyperlink>
    </w:p>
    <w:p w14:paraId="4F022FBD"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21EE560E"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4F681C3E"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68106976"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58AAC622"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2A7FE044" w14:textId="31C51AF9" w:rsidR="001375CA" w:rsidRPr="00535418" w:rsidRDefault="00B40AAC" w:rsidP="0053541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36" w:history="1">
        <w:r>
          <w:rPr>
            <w:rStyle w:val="Hyperlink"/>
            <w:kern w:val="1"/>
            <w:szCs w:val="22"/>
          </w:rPr>
          <w:t>relayservice.gov.au</w:t>
        </w:r>
      </w:hyperlink>
    </w:p>
    <w:sectPr w:rsidR="001375CA" w:rsidRPr="00535418" w:rsidSect="00491BF2">
      <w:headerReference w:type="even" r:id="rId37"/>
      <w:headerReference w:type="default" r:id="rId38"/>
      <w:footerReference w:type="even" r:id="rId39"/>
      <w:footerReference w:type="default" r:id="rId40"/>
      <w:headerReference w:type="first" r:id="rId41"/>
      <w:footerReference w:type="first" r:id="rId42"/>
      <w:pgSz w:w="11906" w:h="16838" w:code="9"/>
      <w:pgMar w:top="1905" w:right="1440" w:bottom="1440" w:left="1440" w:header="771"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D875" w14:textId="77777777" w:rsidR="00491BF2" w:rsidRDefault="00491BF2" w:rsidP="00863C7F">
      <w:r>
        <w:separator/>
      </w:r>
    </w:p>
    <w:p w14:paraId="48FBBE2B" w14:textId="77777777" w:rsidR="00491BF2" w:rsidRDefault="00491BF2" w:rsidP="00863C7F"/>
    <w:p w14:paraId="7CBB6444" w14:textId="77777777" w:rsidR="00491BF2" w:rsidRDefault="00491BF2" w:rsidP="00863C7F"/>
    <w:p w14:paraId="3C026D14" w14:textId="77777777" w:rsidR="00491BF2" w:rsidRDefault="00491BF2" w:rsidP="00863C7F"/>
    <w:p w14:paraId="441F7327" w14:textId="77777777" w:rsidR="00491BF2" w:rsidRDefault="00491BF2" w:rsidP="00863C7F"/>
    <w:p w14:paraId="059185AC" w14:textId="77777777" w:rsidR="00491BF2" w:rsidRDefault="00491BF2" w:rsidP="00863C7F"/>
    <w:p w14:paraId="3AC1DD8B" w14:textId="77777777" w:rsidR="00491BF2" w:rsidRDefault="00491BF2" w:rsidP="00863C7F"/>
    <w:p w14:paraId="3A5CF0F8" w14:textId="77777777" w:rsidR="00491BF2" w:rsidRDefault="00491BF2" w:rsidP="00863C7F"/>
    <w:p w14:paraId="1A951AE9" w14:textId="77777777" w:rsidR="00491BF2" w:rsidRDefault="00491BF2" w:rsidP="00863C7F"/>
    <w:p w14:paraId="653614B0" w14:textId="77777777" w:rsidR="00491BF2" w:rsidRDefault="00491BF2" w:rsidP="00863C7F"/>
  </w:endnote>
  <w:endnote w:type="continuationSeparator" w:id="0">
    <w:p w14:paraId="2016538C" w14:textId="77777777" w:rsidR="00491BF2" w:rsidRDefault="00491BF2" w:rsidP="00863C7F">
      <w:r>
        <w:continuationSeparator/>
      </w:r>
    </w:p>
    <w:p w14:paraId="138FE094" w14:textId="77777777" w:rsidR="00491BF2" w:rsidRDefault="00491BF2" w:rsidP="00863C7F"/>
    <w:p w14:paraId="11A74285" w14:textId="77777777" w:rsidR="00491BF2" w:rsidRDefault="00491BF2" w:rsidP="00863C7F"/>
    <w:p w14:paraId="58AF96FF" w14:textId="77777777" w:rsidR="00491BF2" w:rsidRDefault="00491BF2" w:rsidP="00863C7F"/>
    <w:p w14:paraId="634094B1" w14:textId="77777777" w:rsidR="00491BF2" w:rsidRDefault="00491BF2" w:rsidP="00863C7F"/>
    <w:p w14:paraId="3F954542" w14:textId="77777777" w:rsidR="00491BF2" w:rsidRDefault="00491BF2" w:rsidP="00863C7F"/>
    <w:p w14:paraId="5C8ED196" w14:textId="77777777" w:rsidR="00491BF2" w:rsidRDefault="00491BF2" w:rsidP="00863C7F"/>
    <w:p w14:paraId="6E0B54CF" w14:textId="77777777" w:rsidR="00491BF2" w:rsidRDefault="00491BF2" w:rsidP="00863C7F"/>
    <w:p w14:paraId="43C189ED" w14:textId="77777777" w:rsidR="00491BF2" w:rsidRDefault="00491BF2" w:rsidP="00863C7F"/>
    <w:p w14:paraId="72D52555" w14:textId="77777777" w:rsidR="00491BF2" w:rsidRDefault="00491BF2" w:rsidP="00863C7F"/>
  </w:endnote>
  <w:endnote w:type="continuationNotice" w:id="1">
    <w:p w14:paraId="63D567F6" w14:textId="77777777" w:rsidR="00491BF2" w:rsidRDefault="00491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EndPr>
      <w:rPr>
        <w:rStyle w:val="PageNumber"/>
      </w:rPr>
    </w:sdtEndPr>
    <w:sdtContent>
      <w:p w14:paraId="65B9E0E0" w14:textId="77777777" w:rsidR="002B27DE" w:rsidRDefault="002B27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F4D64E" w14:textId="77777777" w:rsidR="008D4B76" w:rsidRDefault="008D4B76" w:rsidP="002B27DE">
    <w:pPr>
      <w:pStyle w:val="Footer"/>
      <w:ind w:right="360"/>
    </w:pPr>
  </w:p>
  <w:p w14:paraId="19CE3B84" w14:textId="77777777" w:rsidR="00AA6762" w:rsidRDefault="00AA6762" w:rsidP="00863C7F"/>
  <w:p w14:paraId="17CDEDE1" w14:textId="77777777" w:rsidR="00AA6762" w:rsidRDefault="00AA6762" w:rsidP="00863C7F"/>
  <w:p w14:paraId="522B89AF" w14:textId="77777777" w:rsidR="00A71751" w:rsidRDefault="00A71751" w:rsidP="00863C7F"/>
  <w:p w14:paraId="6B4DDA36" w14:textId="77777777" w:rsidR="00A71751" w:rsidRDefault="00A71751" w:rsidP="00863C7F"/>
  <w:p w14:paraId="24B92914" w14:textId="77777777" w:rsidR="00A71751" w:rsidRDefault="00A71751" w:rsidP="00863C7F"/>
  <w:p w14:paraId="6E69A7A0"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EndPr>
      <w:rPr>
        <w:rStyle w:val="PageNumber"/>
      </w:rPr>
    </w:sdtEndPr>
    <w:sdtContent>
      <w:p w14:paraId="3AD5A806" w14:textId="77777777" w:rsidR="002B27DE" w:rsidRDefault="002B27DE" w:rsidP="007529E9">
        <w:pPr>
          <w:pStyle w:val="Footer"/>
          <w:framePr w:h="661" w:hRule="exact" w:wrap="none" w:vAnchor="text" w:hAnchor="page" w:x="10404" w:y="-75"/>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4115D0D3"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34D9"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6524" w14:textId="77777777" w:rsidR="00491BF2" w:rsidRDefault="00491BF2" w:rsidP="00863C7F">
      <w:r>
        <w:separator/>
      </w:r>
    </w:p>
    <w:p w14:paraId="3A65FADB" w14:textId="77777777" w:rsidR="00491BF2" w:rsidRDefault="00491BF2" w:rsidP="00863C7F"/>
    <w:p w14:paraId="75558929" w14:textId="77777777" w:rsidR="00491BF2" w:rsidRDefault="00491BF2" w:rsidP="00863C7F"/>
    <w:p w14:paraId="6D7BCF6C" w14:textId="77777777" w:rsidR="00491BF2" w:rsidRDefault="00491BF2" w:rsidP="00863C7F"/>
    <w:p w14:paraId="41D140DE" w14:textId="77777777" w:rsidR="00491BF2" w:rsidRDefault="00491BF2" w:rsidP="00863C7F"/>
    <w:p w14:paraId="13B26E60" w14:textId="77777777" w:rsidR="00491BF2" w:rsidRDefault="00491BF2" w:rsidP="00863C7F"/>
    <w:p w14:paraId="3F4117AA" w14:textId="77777777" w:rsidR="00491BF2" w:rsidRDefault="00491BF2" w:rsidP="00863C7F"/>
    <w:p w14:paraId="3F35B6D7" w14:textId="77777777" w:rsidR="00491BF2" w:rsidRDefault="00491BF2" w:rsidP="00863C7F"/>
    <w:p w14:paraId="0AB42708" w14:textId="77777777" w:rsidR="00491BF2" w:rsidRDefault="00491BF2" w:rsidP="00863C7F"/>
    <w:p w14:paraId="3C4A17FA" w14:textId="77777777" w:rsidR="00491BF2" w:rsidRDefault="00491BF2" w:rsidP="00863C7F"/>
  </w:footnote>
  <w:footnote w:type="continuationSeparator" w:id="0">
    <w:p w14:paraId="2523F333" w14:textId="77777777" w:rsidR="00491BF2" w:rsidRDefault="00491BF2" w:rsidP="00863C7F">
      <w:r>
        <w:continuationSeparator/>
      </w:r>
    </w:p>
    <w:p w14:paraId="6F35B45B" w14:textId="77777777" w:rsidR="00491BF2" w:rsidRDefault="00491BF2" w:rsidP="00863C7F"/>
    <w:p w14:paraId="7A5501AD" w14:textId="77777777" w:rsidR="00491BF2" w:rsidRDefault="00491BF2" w:rsidP="00863C7F"/>
    <w:p w14:paraId="2A2E40C3" w14:textId="77777777" w:rsidR="00491BF2" w:rsidRDefault="00491BF2" w:rsidP="00863C7F"/>
    <w:p w14:paraId="4B773681" w14:textId="77777777" w:rsidR="00491BF2" w:rsidRDefault="00491BF2" w:rsidP="00863C7F"/>
    <w:p w14:paraId="3772DF83" w14:textId="77777777" w:rsidR="00491BF2" w:rsidRDefault="00491BF2" w:rsidP="00863C7F"/>
    <w:p w14:paraId="4CF5669A" w14:textId="77777777" w:rsidR="00491BF2" w:rsidRDefault="00491BF2" w:rsidP="00863C7F"/>
    <w:p w14:paraId="7D6DFCC1" w14:textId="77777777" w:rsidR="00491BF2" w:rsidRDefault="00491BF2" w:rsidP="00863C7F"/>
    <w:p w14:paraId="7F867E02" w14:textId="77777777" w:rsidR="00491BF2" w:rsidRDefault="00491BF2" w:rsidP="00863C7F"/>
    <w:p w14:paraId="659D0358" w14:textId="77777777" w:rsidR="00491BF2" w:rsidRDefault="00491BF2" w:rsidP="00863C7F"/>
  </w:footnote>
  <w:footnote w:type="continuationNotice" w:id="1">
    <w:p w14:paraId="4180F65B" w14:textId="77777777" w:rsidR="00491BF2" w:rsidRDefault="00491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3C7D" w14:textId="77777777" w:rsidR="008D4B76" w:rsidRDefault="008D4B76" w:rsidP="00863C7F">
    <w:pPr>
      <w:pStyle w:val="Header"/>
    </w:pPr>
  </w:p>
  <w:p w14:paraId="4EEA72C8" w14:textId="77777777" w:rsidR="00AA6762" w:rsidRDefault="00AA6762" w:rsidP="00863C7F"/>
  <w:p w14:paraId="134247BD" w14:textId="77777777" w:rsidR="00AA6762" w:rsidRDefault="00AA6762" w:rsidP="00863C7F"/>
  <w:p w14:paraId="70C6D268" w14:textId="77777777" w:rsidR="00A71751" w:rsidRDefault="00A71751" w:rsidP="00863C7F"/>
  <w:p w14:paraId="1682DB31" w14:textId="77777777" w:rsidR="00A71751" w:rsidRDefault="00A71751" w:rsidP="00863C7F"/>
  <w:p w14:paraId="351FA092" w14:textId="77777777" w:rsidR="00A71751" w:rsidRDefault="00A71751" w:rsidP="00863C7F"/>
  <w:p w14:paraId="195FDC9B"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20805" w14:textId="2C10F247" w:rsidR="00A71751" w:rsidRDefault="002B27DE" w:rsidP="009812A9">
    <w:r>
      <w:rPr>
        <w:noProof/>
      </w:rPr>
      <mc:AlternateContent>
        <mc:Choice Requires="wps">
          <w:drawing>
            <wp:anchor distT="0" distB="0" distL="114300" distR="114300" simplePos="0" relativeHeight="251658241" behindDoc="0" locked="0" layoutInCell="1" allowOverlap="1" wp14:anchorId="5076953F" wp14:editId="7048625B">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dec="http://schemas.microsoft.com/office/drawing/2017/decorative" xmlns:a="http://schemas.openxmlformats.org/drawingml/2006/main">
          <w:pict>
            <v:rect id="Rectangle 1" style="position:absolute;margin-left:-1in;margin-top:-38.6pt;width:595.3pt;height:1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6502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0948" w14:textId="05C1EF15" w:rsidR="00180D51" w:rsidRPr="0025303C" w:rsidRDefault="002B27DE" w:rsidP="009812A9">
    <w:pPr>
      <w:pStyle w:val="Header"/>
      <w:jc w:val="left"/>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23F24069" wp14:editId="1B076532">
              <wp:simplePos x="0" y="0"/>
              <wp:positionH relativeFrom="margin">
                <wp:posOffset>-908462</wp:posOffset>
              </wp:positionH>
              <wp:positionV relativeFrom="margin">
                <wp:posOffset>-1213485</wp:posOffset>
              </wp:positionV>
              <wp:extent cx="7559675" cy="1068832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14="http://schemas.microsoft.com/office/drawing/2010/main" xmlns:adec="http://schemas.microsoft.com/office/drawing/2017/decorative" xmlns:a="http://schemas.openxmlformats.org/drawingml/2006/main">
          <w:pict>
            <v:rect id="Rectangle 7" style="position:absolute;margin-left:-71.55pt;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1F682E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">
              <v:fill type="frame" o:title="" recolor="t" rotate="t" r:id="rId2"/>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2929E6"/>
    <w:multiLevelType w:val="hybridMultilevel"/>
    <w:tmpl w:val="0BF29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012D26"/>
    <w:multiLevelType w:val="hybridMultilevel"/>
    <w:tmpl w:val="9CA2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B105DD"/>
    <w:multiLevelType w:val="hybridMultilevel"/>
    <w:tmpl w:val="7242D668"/>
    <w:lvl w:ilvl="0" w:tplc="74B024A0">
      <w:start w:val="1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416BA"/>
    <w:multiLevelType w:val="hybridMultilevel"/>
    <w:tmpl w:val="49188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7"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D656A1"/>
    <w:multiLevelType w:val="hybridMultilevel"/>
    <w:tmpl w:val="3462F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711F66"/>
    <w:multiLevelType w:val="hybridMultilevel"/>
    <w:tmpl w:val="6406A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EA4275"/>
    <w:multiLevelType w:val="hybridMultilevel"/>
    <w:tmpl w:val="93744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6F0F2A"/>
    <w:multiLevelType w:val="multilevel"/>
    <w:tmpl w:val="F846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F15773"/>
    <w:multiLevelType w:val="hybridMultilevel"/>
    <w:tmpl w:val="52365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396228CC"/>
    <w:multiLevelType w:val="hybridMultilevel"/>
    <w:tmpl w:val="9FECCCA2"/>
    <w:lvl w:ilvl="0" w:tplc="17F4741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630459"/>
    <w:multiLevelType w:val="hybridMultilevel"/>
    <w:tmpl w:val="453A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0E0650E"/>
    <w:multiLevelType w:val="hybridMultilevel"/>
    <w:tmpl w:val="097EA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F24A1D"/>
    <w:multiLevelType w:val="hybridMultilevel"/>
    <w:tmpl w:val="338ABFAE"/>
    <w:lvl w:ilvl="0" w:tplc="4FE0A390">
      <w:start w:val="17"/>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B6183D"/>
    <w:multiLevelType w:val="hybridMultilevel"/>
    <w:tmpl w:val="2048E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15:restartNumberingAfterBreak="0">
    <w:nsid w:val="74441663"/>
    <w:multiLevelType w:val="hybridMultilevel"/>
    <w:tmpl w:val="B6F20A42"/>
    <w:lvl w:ilvl="0" w:tplc="7224510C">
      <w:start w:val="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2D5167"/>
    <w:multiLevelType w:val="hybridMultilevel"/>
    <w:tmpl w:val="643E2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4"/>
  </w:num>
  <w:num w:numId="2" w16cid:durableId="1403412302">
    <w:abstractNumId w:val="37"/>
  </w:num>
  <w:num w:numId="3" w16cid:durableId="1848784963">
    <w:abstractNumId w:val="17"/>
  </w:num>
  <w:num w:numId="4" w16cid:durableId="1607611780">
    <w:abstractNumId w:val="27"/>
  </w:num>
  <w:num w:numId="5" w16cid:durableId="18968610">
    <w:abstractNumId w:val="18"/>
  </w:num>
  <w:num w:numId="6" w16cid:durableId="1220018893">
    <w:abstractNumId w:val="32"/>
  </w:num>
  <w:num w:numId="7" w16cid:durableId="1752268465">
    <w:abstractNumId w:val="15"/>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6"/>
  </w:num>
  <w:num w:numId="19" w16cid:durableId="1731490631">
    <w:abstractNumId w:val="31"/>
  </w:num>
  <w:num w:numId="20" w16cid:durableId="739518056">
    <w:abstractNumId w:val="40"/>
  </w:num>
  <w:num w:numId="21" w16cid:durableId="145901810">
    <w:abstractNumId w:val="19"/>
  </w:num>
  <w:num w:numId="22" w16cid:durableId="2084796931">
    <w:abstractNumId w:val="12"/>
  </w:num>
  <w:num w:numId="23" w16cid:durableId="154877118">
    <w:abstractNumId w:val="23"/>
  </w:num>
  <w:num w:numId="24" w16cid:durableId="623803465">
    <w:abstractNumId w:val="33"/>
  </w:num>
  <w:num w:numId="25" w16cid:durableId="1657562670">
    <w:abstractNumId w:val="30"/>
  </w:num>
  <w:num w:numId="26" w16cid:durableId="36860508">
    <w:abstractNumId w:val="35"/>
  </w:num>
  <w:num w:numId="27" w16cid:durableId="961309434">
    <w:abstractNumId w:val="13"/>
  </w:num>
  <w:num w:numId="28" w16cid:durableId="1201626834">
    <w:abstractNumId w:val="20"/>
  </w:num>
  <w:num w:numId="29" w16cid:durableId="1661738485">
    <w:abstractNumId w:val="28"/>
  </w:num>
  <w:num w:numId="30" w16cid:durableId="2124031430">
    <w:abstractNumId w:val="25"/>
  </w:num>
  <w:num w:numId="31" w16cid:durableId="1734504013">
    <w:abstractNumId w:val="21"/>
  </w:num>
  <w:num w:numId="32" w16cid:durableId="1168325936">
    <w:abstractNumId w:val="26"/>
  </w:num>
  <w:num w:numId="33" w16cid:durableId="79454924">
    <w:abstractNumId w:val="39"/>
  </w:num>
  <w:num w:numId="34" w16cid:durableId="236593715">
    <w:abstractNumId w:val="38"/>
  </w:num>
  <w:num w:numId="35" w16cid:durableId="59064224">
    <w:abstractNumId w:val="11"/>
  </w:num>
  <w:num w:numId="36" w16cid:durableId="1819228100">
    <w:abstractNumId w:val="14"/>
  </w:num>
  <w:num w:numId="37" w16cid:durableId="1661276979">
    <w:abstractNumId w:val="22"/>
  </w:num>
  <w:num w:numId="38" w16cid:durableId="161698022">
    <w:abstractNumId w:val="29"/>
  </w:num>
  <w:num w:numId="39" w16cid:durableId="1723671047">
    <w:abstractNumId w:val="10"/>
  </w:num>
  <w:num w:numId="40" w16cid:durableId="1820463586">
    <w:abstractNumId w:val="34"/>
  </w:num>
  <w:num w:numId="41" w16cid:durableId="160118279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7D"/>
    <w:rsid w:val="0000062D"/>
    <w:rsid w:val="00006CDD"/>
    <w:rsid w:val="000073E1"/>
    <w:rsid w:val="00014BB4"/>
    <w:rsid w:val="00023782"/>
    <w:rsid w:val="0002441A"/>
    <w:rsid w:val="0002668E"/>
    <w:rsid w:val="00032B9F"/>
    <w:rsid w:val="00032FE8"/>
    <w:rsid w:val="00043C99"/>
    <w:rsid w:val="00045D22"/>
    <w:rsid w:val="00045E98"/>
    <w:rsid w:val="00051069"/>
    <w:rsid w:val="00056634"/>
    <w:rsid w:val="00056B0B"/>
    <w:rsid w:val="0005780B"/>
    <w:rsid w:val="00066632"/>
    <w:rsid w:val="00070ED3"/>
    <w:rsid w:val="00074119"/>
    <w:rsid w:val="000743A4"/>
    <w:rsid w:val="00091841"/>
    <w:rsid w:val="00093492"/>
    <w:rsid w:val="000961CC"/>
    <w:rsid w:val="00096E21"/>
    <w:rsid w:val="000A3C12"/>
    <w:rsid w:val="000B08FA"/>
    <w:rsid w:val="000B1DD4"/>
    <w:rsid w:val="000B35AD"/>
    <w:rsid w:val="000C09BA"/>
    <w:rsid w:val="000C1AB8"/>
    <w:rsid w:val="000C2002"/>
    <w:rsid w:val="000D06FD"/>
    <w:rsid w:val="000E2796"/>
    <w:rsid w:val="000E4FA2"/>
    <w:rsid w:val="000E5416"/>
    <w:rsid w:val="000E5DD5"/>
    <w:rsid w:val="00102A1D"/>
    <w:rsid w:val="00116CAE"/>
    <w:rsid w:val="001258BB"/>
    <w:rsid w:val="001323E6"/>
    <w:rsid w:val="001343DE"/>
    <w:rsid w:val="001375CA"/>
    <w:rsid w:val="0014207A"/>
    <w:rsid w:val="0016542A"/>
    <w:rsid w:val="001665A1"/>
    <w:rsid w:val="00176726"/>
    <w:rsid w:val="001809B3"/>
    <w:rsid w:val="00180D51"/>
    <w:rsid w:val="00180F8C"/>
    <w:rsid w:val="001849F0"/>
    <w:rsid w:val="00187EA6"/>
    <w:rsid w:val="0019308A"/>
    <w:rsid w:val="00193279"/>
    <w:rsid w:val="001A099C"/>
    <w:rsid w:val="001A1114"/>
    <w:rsid w:val="001A15AB"/>
    <w:rsid w:val="001A3D8C"/>
    <w:rsid w:val="001A45D3"/>
    <w:rsid w:val="001A4A0F"/>
    <w:rsid w:val="001A5859"/>
    <w:rsid w:val="001A7B51"/>
    <w:rsid w:val="001B583D"/>
    <w:rsid w:val="001B5EC7"/>
    <w:rsid w:val="001C2967"/>
    <w:rsid w:val="001C2B00"/>
    <w:rsid w:val="001D3A29"/>
    <w:rsid w:val="001E1CD3"/>
    <w:rsid w:val="001E50C9"/>
    <w:rsid w:val="001E630D"/>
    <w:rsid w:val="001F0ECF"/>
    <w:rsid w:val="001F2783"/>
    <w:rsid w:val="001F4C36"/>
    <w:rsid w:val="001F70F9"/>
    <w:rsid w:val="0020252E"/>
    <w:rsid w:val="002132CE"/>
    <w:rsid w:val="00214FF0"/>
    <w:rsid w:val="002205C1"/>
    <w:rsid w:val="00223DBB"/>
    <w:rsid w:val="002268BA"/>
    <w:rsid w:val="00226C8D"/>
    <w:rsid w:val="002321EA"/>
    <w:rsid w:val="002340E7"/>
    <w:rsid w:val="0023603F"/>
    <w:rsid w:val="002435A3"/>
    <w:rsid w:val="0025303C"/>
    <w:rsid w:val="00253D95"/>
    <w:rsid w:val="00256FCB"/>
    <w:rsid w:val="00257EE6"/>
    <w:rsid w:val="0026132B"/>
    <w:rsid w:val="002722A2"/>
    <w:rsid w:val="00274AD9"/>
    <w:rsid w:val="00276EE7"/>
    <w:rsid w:val="00282888"/>
    <w:rsid w:val="00283FED"/>
    <w:rsid w:val="00285DEE"/>
    <w:rsid w:val="00296EE8"/>
    <w:rsid w:val="002A09B7"/>
    <w:rsid w:val="002A30E0"/>
    <w:rsid w:val="002A41A3"/>
    <w:rsid w:val="002A46A7"/>
    <w:rsid w:val="002A490D"/>
    <w:rsid w:val="002B1C1C"/>
    <w:rsid w:val="002B27DE"/>
    <w:rsid w:val="002B29F7"/>
    <w:rsid w:val="002B4E4D"/>
    <w:rsid w:val="002C4FFE"/>
    <w:rsid w:val="002C5232"/>
    <w:rsid w:val="002C68FD"/>
    <w:rsid w:val="002D184F"/>
    <w:rsid w:val="002D46AD"/>
    <w:rsid w:val="002D4AE2"/>
    <w:rsid w:val="002D601B"/>
    <w:rsid w:val="002E209F"/>
    <w:rsid w:val="002E6EE9"/>
    <w:rsid w:val="002F071A"/>
    <w:rsid w:val="002F5710"/>
    <w:rsid w:val="002F705C"/>
    <w:rsid w:val="002F7C36"/>
    <w:rsid w:val="002F7D58"/>
    <w:rsid w:val="00301420"/>
    <w:rsid w:val="003026BD"/>
    <w:rsid w:val="00304C4D"/>
    <w:rsid w:val="00307885"/>
    <w:rsid w:val="0031190B"/>
    <w:rsid w:val="00311EDD"/>
    <w:rsid w:val="003147EB"/>
    <w:rsid w:val="00320A9E"/>
    <w:rsid w:val="00323BB7"/>
    <w:rsid w:val="003313CD"/>
    <w:rsid w:val="00333A25"/>
    <w:rsid w:val="00333CB6"/>
    <w:rsid w:val="00335444"/>
    <w:rsid w:val="003369A9"/>
    <w:rsid w:val="00342D2D"/>
    <w:rsid w:val="0034633B"/>
    <w:rsid w:val="0035008B"/>
    <w:rsid w:val="00350527"/>
    <w:rsid w:val="00354F4D"/>
    <w:rsid w:val="00355012"/>
    <w:rsid w:val="00360F21"/>
    <w:rsid w:val="003622D9"/>
    <w:rsid w:val="0036522C"/>
    <w:rsid w:val="00366BFA"/>
    <w:rsid w:val="003820DF"/>
    <w:rsid w:val="003920A8"/>
    <w:rsid w:val="003A3FCC"/>
    <w:rsid w:val="003A4ECF"/>
    <w:rsid w:val="003A60EF"/>
    <w:rsid w:val="003B2BB8"/>
    <w:rsid w:val="003B3F1F"/>
    <w:rsid w:val="003C2116"/>
    <w:rsid w:val="003D34FF"/>
    <w:rsid w:val="003E4155"/>
    <w:rsid w:val="003F1312"/>
    <w:rsid w:val="003F28AB"/>
    <w:rsid w:val="003F2BE7"/>
    <w:rsid w:val="003F2DA2"/>
    <w:rsid w:val="003F449E"/>
    <w:rsid w:val="003F6ED7"/>
    <w:rsid w:val="0040062A"/>
    <w:rsid w:val="004012DA"/>
    <w:rsid w:val="004017F1"/>
    <w:rsid w:val="00411D7D"/>
    <w:rsid w:val="004166BA"/>
    <w:rsid w:val="00426353"/>
    <w:rsid w:val="00427B31"/>
    <w:rsid w:val="00430CE7"/>
    <w:rsid w:val="00441824"/>
    <w:rsid w:val="004453D2"/>
    <w:rsid w:val="00445708"/>
    <w:rsid w:val="0045208C"/>
    <w:rsid w:val="00453C10"/>
    <w:rsid w:val="00455EAD"/>
    <w:rsid w:val="00463FA7"/>
    <w:rsid w:val="00464F8E"/>
    <w:rsid w:val="00465F4B"/>
    <w:rsid w:val="00466CCB"/>
    <w:rsid w:val="004709DA"/>
    <w:rsid w:val="00477060"/>
    <w:rsid w:val="0048002C"/>
    <w:rsid w:val="0048020D"/>
    <w:rsid w:val="004861C3"/>
    <w:rsid w:val="004876FD"/>
    <w:rsid w:val="00491BF2"/>
    <w:rsid w:val="004A099D"/>
    <w:rsid w:val="004A4BDA"/>
    <w:rsid w:val="004A77AA"/>
    <w:rsid w:val="004B0C87"/>
    <w:rsid w:val="004B3C05"/>
    <w:rsid w:val="004B54CA"/>
    <w:rsid w:val="004B7621"/>
    <w:rsid w:val="004C1B22"/>
    <w:rsid w:val="004C2D9C"/>
    <w:rsid w:val="004C6247"/>
    <w:rsid w:val="004C7D29"/>
    <w:rsid w:val="004D32B5"/>
    <w:rsid w:val="004D3954"/>
    <w:rsid w:val="004D410B"/>
    <w:rsid w:val="004D41CA"/>
    <w:rsid w:val="004D4A3F"/>
    <w:rsid w:val="004D7652"/>
    <w:rsid w:val="004E461E"/>
    <w:rsid w:val="004E585E"/>
    <w:rsid w:val="004E5CBF"/>
    <w:rsid w:val="004F0DA3"/>
    <w:rsid w:val="004F7574"/>
    <w:rsid w:val="004F7AF8"/>
    <w:rsid w:val="005060FE"/>
    <w:rsid w:val="00515AB6"/>
    <w:rsid w:val="00516F57"/>
    <w:rsid w:val="005250C2"/>
    <w:rsid w:val="00526B31"/>
    <w:rsid w:val="00531E4B"/>
    <w:rsid w:val="00535418"/>
    <w:rsid w:val="0054086B"/>
    <w:rsid w:val="0054261F"/>
    <w:rsid w:val="0054708C"/>
    <w:rsid w:val="005507E3"/>
    <w:rsid w:val="0055492D"/>
    <w:rsid w:val="005666E2"/>
    <w:rsid w:val="00570781"/>
    <w:rsid w:val="00571050"/>
    <w:rsid w:val="00574D04"/>
    <w:rsid w:val="00576162"/>
    <w:rsid w:val="0058131B"/>
    <w:rsid w:val="005938B8"/>
    <w:rsid w:val="00593A88"/>
    <w:rsid w:val="00593C73"/>
    <w:rsid w:val="005A1743"/>
    <w:rsid w:val="005A6312"/>
    <w:rsid w:val="005A715B"/>
    <w:rsid w:val="005A7AD2"/>
    <w:rsid w:val="005B3FCC"/>
    <w:rsid w:val="005B5D7C"/>
    <w:rsid w:val="005C28F4"/>
    <w:rsid w:val="005C3AA9"/>
    <w:rsid w:val="005C51AF"/>
    <w:rsid w:val="005D01CE"/>
    <w:rsid w:val="005D07C2"/>
    <w:rsid w:val="005D2C48"/>
    <w:rsid w:val="005D4723"/>
    <w:rsid w:val="005E55C3"/>
    <w:rsid w:val="006173BA"/>
    <w:rsid w:val="00621172"/>
    <w:rsid w:val="006238EC"/>
    <w:rsid w:val="00625483"/>
    <w:rsid w:val="006302C8"/>
    <w:rsid w:val="00635369"/>
    <w:rsid w:val="00635406"/>
    <w:rsid w:val="00635C8B"/>
    <w:rsid w:val="00645007"/>
    <w:rsid w:val="006450F3"/>
    <w:rsid w:val="00657D93"/>
    <w:rsid w:val="00661ECD"/>
    <w:rsid w:val="00663784"/>
    <w:rsid w:val="00664E61"/>
    <w:rsid w:val="00665DD7"/>
    <w:rsid w:val="006661B0"/>
    <w:rsid w:val="006765FF"/>
    <w:rsid w:val="00683992"/>
    <w:rsid w:val="00686717"/>
    <w:rsid w:val="00687921"/>
    <w:rsid w:val="006916E2"/>
    <w:rsid w:val="0069756E"/>
    <w:rsid w:val="006A0C39"/>
    <w:rsid w:val="006A4838"/>
    <w:rsid w:val="006A4CE7"/>
    <w:rsid w:val="006A5DF0"/>
    <w:rsid w:val="006A681E"/>
    <w:rsid w:val="006B0E27"/>
    <w:rsid w:val="006B46BC"/>
    <w:rsid w:val="006C3722"/>
    <w:rsid w:val="006C4444"/>
    <w:rsid w:val="006D7AA0"/>
    <w:rsid w:val="006E1038"/>
    <w:rsid w:val="006F00B1"/>
    <w:rsid w:val="006F0281"/>
    <w:rsid w:val="006F043B"/>
    <w:rsid w:val="006F6C67"/>
    <w:rsid w:val="00705A6D"/>
    <w:rsid w:val="00712761"/>
    <w:rsid w:val="007157E9"/>
    <w:rsid w:val="00716292"/>
    <w:rsid w:val="0071680D"/>
    <w:rsid w:val="00716E2A"/>
    <w:rsid w:val="00717E2E"/>
    <w:rsid w:val="007219F1"/>
    <w:rsid w:val="00725DE6"/>
    <w:rsid w:val="00731398"/>
    <w:rsid w:val="007344E5"/>
    <w:rsid w:val="007378FC"/>
    <w:rsid w:val="0074032E"/>
    <w:rsid w:val="00746DD7"/>
    <w:rsid w:val="0075169D"/>
    <w:rsid w:val="007529E9"/>
    <w:rsid w:val="00761E08"/>
    <w:rsid w:val="00774D29"/>
    <w:rsid w:val="00775C7B"/>
    <w:rsid w:val="00776087"/>
    <w:rsid w:val="00780181"/>
    <w:rsid w:val="00780925"/>
    <w:rsid w:val="007840CB"/>
    <w:rsid w:val="00784C2F"/>
    <w:rsid w:val="00784E23"/>
    <w:rsid w:val="00785261"/>
    <w:rsid w:val="00787737"/>
    <w:rsid w:val="007878FB"/>
    <w:rsid w:val="007A0850"/>
    <w:rsid w:val="007A1BC5"/>
    <w:rsid w:val="007A2767"/>
    <w:rsid w:val="007A36F9"/>
    <w:rsid w:val="007A445F"/>
    <w:rsid w:val="007A47B3"/>
    <w:rsid w:val="007A5158"/>
    <w:rsid w:val="007B0256"/>
    <w:rsid w:val="007B310D"/>
    <w:rsid w:val="007B4B6D"/>
    <w:rsid w:val="007C10FF"/>
    <w:rsid w:val="007C57D7"/>
    <w:rsid w:val="007C6B8F"/>
    <w:rsid w:val="007D36D2"/>
    <w:rsid w:val="007D507D"/>
    <w:rsid w:val="007D5C97"/>
    <w:rsid w:val="007E10B2"/>
    <w:rsid w:val="007E2242"/>
    <w:rsid w:val="007E2806"/>
    <w:rsid w:val="007E37FA"/>
    <w:rsid w:val="007E6AE6"/>
    <w:rsid w:val="007E6C06"/>
    <w:rsid w:val="007F6C84"/>
    <w:rsid w:val="00805059"/>
    <w:rsid w:val="0082171D"/>
    <w:rsid w:val="00822BAD"/>
    <w:rsid w:val="00824B60"/>
    <w:rsid w:val="00825779"/>
    <w:rsid w:val="00826FCD"/>
    <w:rsid w:val="008275E5"/>
    <w:rsid w:val="00830A50"/>
    <w:rsid w:val="008378BD"/>
    <w:rsid w:val="00837E07"/>
    <w:rsid w:val="0084456D"/>
    <w:rsid w:val="00863C7F"/>
    <w:rsid w:val="008644C1"/>
    <w:rsid w:val="00875F52"/>
    <w:rsid w:val="00880B0A"/>
    <w:rsid w:val="00884BBB"/>
    <w:rsid w:val="00887867"/>
    <w:rsid w:val="00894076"/>
    <w:rsid w:val="00896DEB"/>
    <w:rsid w:val="008A4A9A"/>
    <w:rsid w:val="008A4E61"/>
    <w:rsid w:val="008C5E7A"/>
    <w:rsid w:val="008D1DB7"/>
    <w:rsid w:val="008D4B76"/>
    <w:rsid w:val="008E0A5B"/>
    <w:rsid w:val="00905783"/>
    <w:rsid w:val="00906B1B"/>
    <w:rsid w:val="00910CFB"/>
    <w:rsid w:val="009134C3"/>
    <w:rsid w:val="00916CA7"/>
    <w:rsid w:val="009225F0"/>
    <w:rsid w:val="00923ED2"/>
    <w:rsid w:val="00926B93"/>
    <w:rsid w:val="0093676C"/>
    <w:rsid w:val="009373ED"/>
    <w:rsid w:val="00940AC8"/>
    <w:rsid w:val="00943B88"/>
    <w:rsid w:val="0094556D"/>
    <w:rsid w:val="00950F57"/>
    <w:rsid w:val="00951940"/>
    <w:rsid w:val="00956B9F"/>
    <w:rsid w:val="00956FF5"/>
    <w:rsid w:val="00962EC4"/>
    <w:rsid w:val="00963BAB"/>
    <w:rsid w:val="00966C06"/>
    <w:rsid w:val="00976052"/>
    <w:rsid w:val="00976E8B"/>
    <w:rsid w:val="009812A9"/>
    <w:rsid w:val="0098444E"/>
    <w:rsid w:val="00991CC1"/>
    <w:rsid w:val="009937A2"/>
    <w:rsid w:val="009A0E24"/>
    <w:rsid w:val="009A3366"/>
    <w:rsid w:val="009B4491"/>
    <w:rsid w:val="009B591D"/>
    <w:rsid w:val="009C6939"/>
    <w:rsid w:val="009D1E1E"/>
    <w:rsid w:val="009D5DD8"/>
    <w:rsid w:val="009E494C"/>
    <w:rsid w:val="009E6DAF"/>
    <w:rsid w:val="00A01CEC"/>
    <w:rsid w:val="00A01E4A"/>
    <w:rsid w:val="00A06958"/>
    <w:rsid w:val="00A06A18"/>
    <w:rsid w:val="00A10827"/>
    <w:rsid w:val="00A11B3D"/>
    <w:rsid w:val="00A14C49"/>
    <w:rsid w:val="00A14C9C"/>
    <w:rsid w:val="00A21351"/>
    <w:rsid w:val="00A21AF2"/>
    <w:rsid w:val="00A22E2E"/>
    <w:rsid w:val="00A327F4"/>
    <w:rsid w:val="00A345E1"/>
    <w:rsid w:val="00A376C2"/>
    <w:rsid w:val="00A42A51"/>
    <w:rsid w:val="00A45B9B"/>
    <w:rsid w:val="00A47174"/>
    <w:rsid w:val="00A52564"/>
    <w:rsid w:val="00A53A0B"/>
    <w:rsid w:val="00A5400C"/>
    <w:rsid w:val="00A628B2"/>
    <w:rsid w:val="00A63C5B"/>
    <w:rsid w:val="00A6495B"/>
    <w:rsid w:val="00A704EC"/>
    <w:rsid w:val="00A70634"/>
    <w:rsid w:val="00A71751"/>
    <w:rsid w:val="00A75708"/>
    <w:rsid w:val="00A765B8"/>
    <w:rsid w:val="00A80CB6"/>
    <w:rsid w:val="00A8668C"/>
    <w:rsid w:val="00A91116"/>
    <w:rsid w:val="00A932B8"/>
    <w:rsid w:val="00A94FE6"/>
    <w:rsid w:val="00A96D98"/>
    <w:rsid w:val="00AA0E0F"/>
    <w:rsid w:val="00AA6762"/>
    <w:rsid w:val="00AA78D4"/>
    <w:rsid w:val="00AB19DD"/>
    <w:rsid w:val="00AB20FA"/>
    <w:rsid w:val="00AB3A62"/>
    <w:rsid w:val="00AB4B54"/>
    <w:rsid w:val="00AB5DE9"/>
    <w:rsid w:val="00AB63A0"/>
    <w:rsid w:val="00AB6696"/>
    <w:rsid w:val="00AC30D7"/>
    <w:rsid w:val="00AD16F0"/>
    <w:rsid w:val="00AD2DEE"/>
    <w:rsid w:val="00AD784A"/>
    <w:rsid w:val="00AE78C7"/>
    <w:rsid w:val="00AF28BC"/>
    <w:rsid w:val="00AF2AAA"/>
    <w:rsid w:val="00AF3F43"/>
    <w:rsid w:val="00B06E95"/>
    <w:rsid w:val="00B078E1"/>
    <w:rsid w:val="00B1295A"/>
    <w:rsid w:val="00B14D43"/>
    <w:rsid w:val="00B15F44"/>
    <w:rsid w:val="00B40355"/>
    <w:rsid w:val="00B40AAC"/>
    <w:rsid w:val="00B427D7"/>
    <w:rsid w:val="00B57DD5"/>
    <w:rsid w:val="00B60C8F"/>
    <w:rsid w:val="00B73DA2"/>
    <w:rsid w:val="00B8281D"/>
    <w:rsid w:val="00B8340A"/>
    <w:rsid w:val="00B9299D"/>
    <w:rsid w:val="00B97A26"/>
    <w:rsid w:val="00BA2DB9"/>
    <w:rsid w:val="00BB03A0"/>
    <w:rsid w:val="00BB14DD"/>
    <w:rsid w:val="00BB4066"/>
    <w:rsid w:val="00BB4068"/>
    <w:rsid w:val="00BC5FAC"/>
    <w:rsid w:val="00BD1FCF"/>
    <w:rsid w:val="00BD5EAA"/>
    <w:rsid w:val="00BD6110"/>
    <w:rsid w:val="00BD65CF"/>
    <w:rsid w:val="00BD6CC5"/>
    <w:rsid w:val="00BD76F2"/>
    <w:rsid w:val="00BE30EB"/>
    <w:rsid w:val="00BE6212"/>
    <w:rsid w:val="00BE632A"/>
    <w:rsid w:val="00BE7148"/>
    <w:rsid w:val="00BF3004"/>
    <w:rsid w:val="00C0106E"/>
    <w:rsid w:val="00C04DCA"/>
    <w:rsid w:val="00C07318"/>
    <w:rsid w:val="00C10685"/>
    <w:rsid w:val="00C107E1"/>
    <w:rsid w:val="00C157EC"/>
    <w:rsid w:val="00C20480"/>
    <w:rsid w:val="00C27827"/>
    <w:rsid w:val="00C36932"/>
    <w:rsid w:val="00C374C0"/>
    <w:rsid w:val="00C378B3"/>
    <w:rsid w:val="00C37D17"/>
    <w:rsid w:val="00C47967"/>
    <w:rsid w:val="00C54B33"/>
    <w:rsid w:val="00C64E75"/>
    <w:rsid w:val="00C70C71"/>
    <w:rsid w:val="00C83AEC"/>
    <w:rsid w:val="00C9186B"/>
    <w:rsid w:val="00C968F4"/>
    <w:rsid w:val="00CA2995"/>
    <w:rsid w:val="00CB008A"/>
    <w:rsid w:val="00CB2835"/>
    <w:rsid w:val="00CC10C7"/>
    <w:rsid w:val="00CC2862"/>
    <w:rsid w:val="00CC3571"/>
    <w:rsid w:val="00CD1ACF"/>
    <w:rsid w:val="00CD3DF5"/>
    <w:rsid w:val="00CD6D66"/>
    <w:rsid w:val="00CE0D13"/>
    <w:rsid w:val="00CE4E1C"/>
    <w:rsid w:val="00CE720A"/>
    <w:rsid w:val="00CE728F"/>
    <w:rsid w:val="00CF07DB"/>
    <w:rsid w:val="00CF74CC"/>
    <w:rsid w:val="00CF74D3"/>
    <w:rsid w:val="00D06288"/>
    <w:rsid w:val="00D1185B"/>
    <w:rsid w:val="00D1414A"/>
    <w:rsid w:val="00D1525F"/>
    <w:rsid w:val="00D3097F"/>
    <w:rsid w:val="00D34A6D"/>
    <w:rsid w:val="00D3530B"/>
    <w:rsid w:val="00D35FF8"/>
    <w:rsid w:val="00D4101F"/>
    <w:rsid w:val="00D426EB"/>
    <w:rsid w:val="00D541D4"/>
    <w:rsid w:val="00D564B3"/>
    <w:rsid w:val="00D60272"/>
    <w:rsid w:val="00D60CF6"/>
    <w:rsid w:val="00D61495"/>
    <w:rsid w:val="00D70E7E"/>
    <w:rsid w:val="00D71421"/>
    <w:rsid w:val="00D72038"/>
    <w:rsid w:val="00D72798"/>
    <w:rsid w:val="00D76551"/>
    <w:rsid w:val="00D87A0F"/>
    <w:rsid w:val="00D91E85"/>
    <w:rsid w:val="00D97117"/>
    <w:rsid w:val="00DA2B89"/>
    <w:rsid w:val="00DA6D10"/>
    <w:rsid w:val="00DB5769"/>
    <w:rsid w:val="00DB6D7D"/>
    <w:rsid w:val="00DC01C1"/>
    <w:rsid w:val="00DC322B"/>
    <w:rsid w:val="00DC7F7D"/>
    <w:rsid w:val="00DD3D47"/>
    <w:rsid w:val="00DD5D9D"/>
    <w:rsid w:val="00DD6A1F"/>
    <w:rsid w:val="00DE3193"/>
    <w:rsid w:val="00DE3532"/>
    <w:rsid w:val="00DF654F"/>
    <w:rsid w:val="00E14B91"/>
    <w:rsid w:val="00E27296"/>
    <w:rsid w:val="00E410C1"/>
    <w:rsid w:val="00E43D0A"/>
    <w:rsid w:val="00E43F17"/>
    <w:rsid w:val="00E46FE1"/>
    <w:rsid w:val="00E55230"/>
    <w:rsid w:val="00E603E0"/>
    <w:rsid w:val="00E60BDE"/>
    <w:rsid w:val="00E61A5F"/>
    <w:rsid w:val="00E64C18"/>
    <w:rsid w:val="00E7169E"/>
    <w:rsid w:val="00E71A5D"/>
    <w:rsid w:val="00E73176"/>
    <w:rsid w:val="00E762FD"/>
    <w:rsid w:val="00E8098E"/>
    <w:rsid w:val="00E80B58"/>
    <w:rsid w:val="00E817BA"/>
    <w:rsid w:val="00E86694"/>
    <w:rsid w:val="00E87FAF"/>
    <w:rsid w:val="00E90247"/>
    <w:rsid w:val="00E94047"/>
    <w:rsid w:val="00E94B15"/>
    <w:rsid w:val="00EA0C92"/>
    <w:rsid w:val="00EA34E2"/>
    <w:rsid w:val="00EA4B8D"/>
    <w:rsid w:val="00EA77DC"/>
    <w:rsid w:val="00EC2885"/>
    <w:rsid w:val="00EC4364"/>
    <w:rsid w:val="00ED5744"/>
    <w:rsid w:val="00ED7D38"/>
    <w:rsid w:val="00EE0810"/>
    <w:rsid w:val="00EE45F7"/>
    <w:rsid w:val="00EE54E1"/>
    <w:rsid w:val="00EE5536"/>
    <w:rsid w:val="00EF2EA1"/>
    <w:rsid w:val="00F06827"/>
    <w:rsid w:val="00F140BD"/>
    <w:rsid w:val="00F233A9"/>
    <w:rsid w:val="00F340C6"/>
    <w:rsid w:val="00F34F32"/>
    <w:rsid w:val="00F360BB"/>
    <w:rsid w:val="00F411F2"/>
    <w:rsid w:val="00F45115"/>
    <w:rsid w:val="00F4791C"/>
    <w:rsid w:val="00F50546"/>
    <w:rsid w:val="00F51EDC"/>
    <w:rsid w:val="00F5526D"/>
    <w:rsid w:val="00F76D36"/>
    <w:rsid w:val="00F83D15"/>
    <w:rsid w:val="00F92EC4"/>
    <w:rsid w:val="00FA1DEB"/>
    <w:rsid w:val="00FA27FF"/>
    <w:rsid w:val="00FA334F"/>
    <w:rsid w:val="00FA58BB"/>
    <w:rsid w:val="00FB4519"/>
    <w:rsid w:val="00FB5514"/>
    <w:rsid w:val="00FB5A96"/>
    <w:rsid w:val="00FB7599"/>
    <w:rsid w:val="00FC0786"/>
    <w:rsid w:val="00FC3033"/>
    <w:rsid w:val="00FC47F6"/>
    <w:rsid w:val="00FD3882"/>
    <w:rsid w:val="00FD3C72"/>
    <w:rsid w:val="00FE10E6"/>
    <w:rsid w:val="00FE1125"/>
    <w:rsid w:val="00FE2006"/>
    <w:rsid w:val="00FE30D0"/>
    <w:rsid w:val="00FE3582"/>
    <w:rsid w:val="00FE4A85"/>
    <w:rsid w:val="00FE5475"/>
    <w:rsid w:val="00FE582D"/>
    <w:rsid w:val="00FE740D"/>
    <w:rsid w:val="00FE76D9"/>
    <w:rsid w:val="2C470E1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9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Heading4"/>
    <w:next w:val="Normal"/>
    <w:link w:val="Heading3Char"/>
    <w:uiPriority w:val="9"/>
    <w:unhideWhenUsed/>
    <w:qFormat/>
    <w:rsid w:val="00A94FE6"/>
    <w:pPr>
      <w:outlineLvl w:val="2"/>
    </w:p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A94FE6"/>
    <w:rPr>
      <w:rFonts w:ascii="Arial" w:eastAsia="Times New Roman" w:hAnsi="Arial"/>
      <w:b/>
      <w:sz w:val="24"/>
      <w:szCs w:val="24"/>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Recommendation,List Paragraph1,List Paragraph11,Figure_name,Bullet- First level,Listenabsatz1,L,Number,#List Paragraph,Bullet point,List Paragraph111,F5 List Paragraph,Dot pt,CV text,Table text,Medium Grid 1 - Accent 21,Numbered Paragraph"/>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C20480"/>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character" w:styleId="CommentReference">
    <w:name w:val="annotation reference"/>
    <w:basedOn w:val="DefaultParagraphFont"/>
    <w:uiPriority w:val="99"/>
    <w:semiHidden/>
    <w:unhideWhenUsed/>
    <w:rsid w:val="007D507D"/>
    <w:rPr>
      <w:sz w:val="16"/>
      <w:szCs w:val="16"/>
    </w:rPr>
  </w:style>
  <w:style w:type="paragraph" w:styleId="CommentText">
    <w:name w:val="annotation text"/>
    <w:basedOn w:val="Normal"/>
    <w:link w:val="CommentTextChar"/>
    <w:uiPriority w:val="99"/>
    <w:unhideWhenUsed/>
    <w:rsid w:val="007D507D"/>
    <w:pPr>
      <w:spacing w:after="160" w:line="240" w:lineRule="auto"/>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7D507D"/>
    <w:rPr>
      <w:rFonts w:asciiTheme="minorHAnsi" w:eastAsiaTheme="minorHAnsi" w:hAnsiTheme="minorHAnsi" w:cstheme="minorBidi"/>
      <w:lang w:eastAsia="en-US"/>
    </w:rPr>
  </w:style>
  <w:style w:type="paragraph" w:styleId="NormalWeb">
    <w:name w:val="Normal (Web)"/>
    <w:basedOn w:val="Normal"/>
    <w:uiPriority w:val="99"/>
    <w:unhideWhenUsed/>
    <w:rsid w:val="007D507D"/>
    <w:pPr>
      <w:spacing w:before="240" w:after="240" w:line="360" w:lineRule="auto"/>
    </w:pPr>
    <w:rPr>
      <w:rFonts w:ascii="Times New Roman" w:hAnsi="Times New Roman"/>
      <w:lang w:val="en-AU" w:eastAsia="en-AU"/>
    </w:rPr>
  </w:style>
  <w:style w:type="character" w:customStyle="1" w:styleId="ListParagraphChar">
    <w:name w:val="List Paragraph Char"/>
    <w:aliases w:val="Recommendation Char,List Paragraph1 Char,List Paragraph11 Char,Figure_name Char,Bullet- First level Char,Listenabsatz1 Char,L Char,Number Char,#List Paragraph Char,Bullet point Char,List Paragraph111 Char,F5 List Paragraph Char"/>
    <w:link w:val="ListParagraph"/>
    <w:uiPriority w:val="34"/>
    <w:qFormat/>
    <w:locked/>
    <w:rsid w:val="007D507D"/>
    <w:rPr>
      <w:rFonts w:ascii="Arial" w:eastAsia="Times New Roman" w:hAnsi="Arial"/>
      <w:sz w:val="24"/>
      <w:szCs w:val="24"/>
      <w:lang w:val="en-US" w:eastAsia="ja-JP"/>
    </w:rPr>
  </w:style>
  <w:style w:type="paragraph" w:styleId="TOCHeading">
    <w:name w:val="TOC Heading"/>
    <w:basedOn w:val="Heading1"/>
    <w:next w:val="Normal"/>
    <w:uiPriority w:val="39"/>
    <w:unhideWhenUsed/>
    <w:qFormat/>
    <w:rsid w:val="007D507D"/>
    <w:pPr>
      <w:keepNext/>
      <w:keepLines/>
      <w:spacing w:before="240" w:after="0" w:line="259" w:lineRule="auto"/>
      <w:outlineLvl w:val="9"/>
    </w:pPr>
    <w:rPr>
      <w:rFonts w:asciiTheme="majorHAnsi" w:eastAsiaTheme="majorEastAsia" w:hAnsiTheme="majorHAnsi" w:cstheme="majorBidi"/>
      <w:b w:val="0"/>
      <w:color w:val="501E58" w:themeColor="accent1" w:themeShade="BF"/>
      <w:sz w:val="32"/>
      <w:szCs w:val="32"/>
      <w:lang w:val="en-US" w:eastAsia="en-US"/>
    </w:rPr>
  </w:style>
  <w:style w:type="paragraph" w:styleId="Revision">
    <w:name w:val="Revision"/>
    <w:hidden/>
    <w:uiPriority w:val="99"/>
    <w:semiHidden/>
    <w:rsid w:val="00A10827"/>
    <w:rPr>
      <w:rFonts w:ascii="Arial" w:eastAsia="Times New Roman" w:hAnsi="Arial"/>
      <w:sz w:val="24"/>
      <w:szCs w:val="24"/>
      <w:lang w:val="en-US" w:eastAsia="ja-JP"/>
    </w:rPr>
  </w:style>
  <w:style w:type="paragraph" w:styleId="CommentSubject">
    <w:name w:val="annotation subject"/>
    <w:basedOn w:val="CommentText"/>
    <w:next w:val="CommentText"/>
    <w:link w:val="CommentSubjectChar"/>
    <w:uiPriority w:val="99"/>
    <w:semiHidden/>
    <w:unhideWhenUsed/>
    <w:rsid w:val="002722A2"/>
    <w:pPr>
      <w:spacing w:after="200"/>
    </w:pPr>
    <w:rPr>
      <w:rFonts w:ascii="Arial" w:eastAsia="Times New Roman" w:hAnsi="Arial" w:cs="Times New Roman"/>
      <w:b/>
      <w:bCs/>
      <w:lang w:val="en-US" w:eastAsia="ja-JP"/>
    </w:rPr>
  </w:style>
  <w:style w:type="character" w:customStyle="1" w:styleId="CommentSubjectChar">
    <w:name w:val="Comment Subject Char"/>
    <w:basedOn w:val="CommentTextChar"/>
    <w:link w:val="CommentSubject"/>
    <w:uiPriority w:val="99"/>
    <w:semiHidden/>
    <w:rsid w:val="002722A2"/>
    <w:rPr>
      <w:rFonts w:ascii="Arial" w:eastAsia="Times New Roman" w:hAnsi="Arial" w:cstheme="minorBidi"/>
      <w:b/>
      <w:bCs/>
      <w:lang w:val="en-US" w:eastAsia="ja-JP"/>
    </w:rPr>
  </w:style>
  <w:style w:type="paragraph" w:styleId="BodyText">
    <w:name w:val="Body Text"/>
    <w:basedOn w:val="Normal"/>
    <w:link w:val="BodyTextChar"/>
    <w:uiPriority w:val="1"/>
    <w:qFormat/>
    <w:rsid w:val="004017F1"/>
    <w:pPr>
      <w:widowControl w:val="0"/>
      <w:autoSpaceDE w:val="0"/>
      <w:autoSpaceDN w:val="0"/>
      <w:spacing w:before="7" w:after="0" w:line="240" w:lineRule="auto"/>
      <w:ind w:left="100"/>
    </w:pPr>
    <w:rPr>
      <w:rFonts w:eastAsia="Arial" w:cs="Arial"/>
      <w:sz w:val="22"/>
      <w:szCs w:val="22"/>
      <w:lang w:eastAsia="en-US"/>
    </w:rPr>
  </w:style>
  <w:style w:type="character" w:customStyle="1" w:styleId="BodyTextChar">
    <w:name w:val="Body Text Char"/>
    <w:basedOn w:val="DefaultParagraphFont"/>
    <w:link w:val="BodyText"/>
    <w:uiPriority w:val="1"/>
    <w:rsid w:val="004017F1"/>
    <w:rPr>
      <w:rFonts w:ascii="Arial" w:eastAsia="Arial" w:hAnsi="Arial" w:cs="Arial"/>
      <w:sz w:val="22"/>
      <w:szCs w:val="22"/>
      <w:lang w:val="en-US" w:eastAsia="en-US"/>
    </w:rPr>
  </w:style>
  <w:style w:type="character" w:styleId="Mention">
    <w:name w:val="Mention"/>
    <w:basedOn w:val="DefaultParagraphFont"/>
    <w:uiPriority w:val="99"/>
    <w:unhideWhenUsed/>
    <w:rsid w:val="003026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7396">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applying-access-ndis/how-apply/information-gps-and-health-professionals/eligibility-and-early-intervention-faq" TargetMode="External"/><Relationship Id="rId18" Type="http://schemas.openxmlformats.org/officeDocument/2006/relationships/hyperlink" Target="https://www.legislation.gov.au/Details/C2016C00934/Html/Text" TargetMode="External"/><Relationship Id="rId26" Type="http://schemas.openxmlformats.org/officeDocument/2006/relationships/hyperlink" Target="https://www.ndis.gov.au/understanding/how-ndis-works/psychosocial-disability" TargetMode="External"/><Relationship Id="rId39" Type="http://schemas.openxmlformats.org/officeDocument/2006/relationships/footer" Target="footer1.xml"/><Relationship Id="rId21" Type="http://schemas.openxmlformats.org/officeDocument/2006/relationships/hyperlink" Target="https://www.ndis.gov.au/understanding/what-ndis/whos-delivering-ndis/lac-partners-community" TargetMode="External"/><Relationship Id="rId34" Type="http://schemas.openxmlformats.org/officeDocument/2006/relationships/hyperlink" Target="https://www.youtube.com/user/DisabilityCare" TargetMode="External"/><Relationship Id="rId42" Type="http://schemas.openxmlformats.org/officeDocument/2006/relationships/footer" Target="footer3.xml"/><Relationship Id="rId47" Type="http://schemas.openxmlformats.org/officeDocument/2006/relationships/customXml" Target="../customXml/item3.xml"/><Relationship Id="rId7" Type="http://schemas.openxmlformats.org/officeDocument/2006/relationships/hyperlink" Target="https://www.ndis.gov.au/understanding/how-ndis-works/mental-health-and-ndis/information-health-professionals-service-providers-and-supporters" TargetMode="External"/><Relationship Id="rId2" Type="http://schemas.openxmlformats.org/officeDocument/2006/relationships/styles" Target="styles.xml"/><Relationship Id="rId16" Type="http://schemas.openxmlformats.org/officeDocument/2006/relationships/hyperlink" Target="https://ndis.gov.au/participants/request-review-decision" TargetMode="External"/><Relationship Id="rId29" Type="http://schemas.openxmlformats.org/officeDocument/2006/relationships/hyperlink" Target="https://reimagine.tod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gov.au/contact" TargetMode="External"/><Relationship Id="rId24" Type="http://schemas.openxmlformats.org/officeDocument/2006/relationships/hyperlink" Target="https://www.headtohealth.gov.au/" TargetMode="External"/><Relationship Id="rId32" Type="http://schemas.openxmlformats.org/officeDocument/2006/relationships/hyperlink" Target="https://www.facebook.com/NDISAus"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ndis.gov.au/understanding/how-ndis-works/mental-health-and-ndis/applying-ndis-people-psychosocial-disability" TargetMode="External"/><Relationship Id="rId23" Type="http://schemas.openxmlformats.org/officeDocument/2006/relationships/hyperlink" Target="https://www.health.gov.au/our-work/phn" TargetMode="External"/><Relationship Id="rId28" Type="http://schemas.openxmlformats.org/officeDocument/2006/relationships/hyperlink" Target="https://www.ndis.gov.au/understanding" TargetMode="External"/><Relationship Id="rId36" Type="http://schemas.openxmlformats.org/officeDocument/2006/relationships/hyperlink" Target="http://relayservice.gov.au/" TargetMode="External"/><Relationship Id="rId10" Type="http://schemas.openxmlformats.org/officeDocument/2006/relationships/hyperlink" Target="https://www.ndis.gov.au/about-us/policies/access-information/consent-forms" TargetMode="External"/><Relationship Id="rId19" Type="http://schemas.openxmlformats.org/officeDocument/2006/relationships/hyperlink" Target="https://www.ndis.gov.au/contact" TargetMode="External"/><Relationship Id="rId31" Type="http://schemas.openxmlformats.org/officeDocument/2006/relationships/hyperlink" Target="http://ndis.gov.a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dis.gov.au/understanding/how-ndis-works/mental-health-and-ndis/information-health-professionals-service-providers-and-supporters" TargetMode="External"/><Relationship Id="rId14" Type="http://schemas.openxmlformats.org/officeDocument/2006/relationships/hyperlink" Target="https://www.ndis.gov.au/understanding/how-ndis-works/mental-health-and-ndis/information-health-professionals-service-providers-and-supporters" TargetMode="External"/><Relationship Id="rId22" Type="http://schemas.openxmlformats.org/officeDocument/2006/relationships/hyperlink" Target="https://www.health.gov.au/our-work/psychosocial-support-for-people-with-severe-mental-illness" TargetMode="External"/><Relationship Id="rId27" Type="http://schemas.openxmlformats.org/officeDocument/2006/relationships/hyperlink" Target="https://www.ndis.gov.au/applying-access-ndis" TargetMode="External"/><Relationship Id="rId30" Type="http://schemas.openxmlformats.org/officeDocument/2006/relationships/hyperlink" Target="https://www.imha.vic.gov.au/ndis-mental-health-toolkit" TargetMode="External"/><Relationship Id="rId35" Type="http://schemas.openxmlformats.org/officeDocument/2006/relationships/hyperlink" Target="https://www.linkedin.com/company/national-disability-insurance-agency" TargetMode="External"/><Relationship Id="rId43" Type="http://schemas.openxmlformats.org/officeDocument/2006/relationships/fontTable" Target="fontTable.xml"/><Relationship Id="rId8" Type="http://schemas.openxmlformats.org/officeDocument/2006/relationships/hyperlink" Target="https://www.ndis.gov.au/understanding/how-ndis-works/psychosocial-disability" TargetMode="External"/><Relationship Id="rId3" Type="http://schemas.openxmlformats.org/officeDocument/2006/relationships/settings" Target="settings.xml"/><Relationship Id="rId12" Type="http://schemas.openxmlformats.org/officeDocument/2006/relationships/hyperlink" Target="https://ourguidelines.ndis.gov.au/home/becoming-participant/applying-ndis/how-do-we-weigh-evidence-disability" TargetMode="External"/><Relationship Id="rId17" Type="http://schemas.openxmlformats.org/officeDocument/2006/relationships/hyperlink" Target="https://ourguidelines.ndis.gov.au/home/becoming-participant/applying-ndis/do-you-meet-disability-requirements" TargetMode="External"/><Relationship Id="rId25" Type="http://schemas.openxmlformats.org/officeDocument/2006/relationships/hyperlink" Target="mailto:psychosocialsupport@health.gov.au" TargetMode="External"/><Relationship Id="rId33" Type="http://schemas.openxmlformats.org/officeDocument/2006/relationships/hyperlink" Target="https://www.instagram.com/ndis_australia/" TargetMode="External"/><Relationship Id="rId38" Type="http://schemas.openxmlformats.org/officeDocument/2006/relationships/header" Target="header2.xml"/><Relationship Id="rId46" Type="http://schemas.openxmlformats.org/officeDocument/2006/relationships/customXml" Target="../customXml/item2.xml"/><Relationship Id="rId20" Type="http://schemas.openxmlformats.org/officeDocument/2006/relationships/hyperlink" Target="https://ourguidelines.ndis.gov.au/how-ndis-supports-work-menu/mainstream-and-community-supports/what-are-mainstream-and-community-supports" TargetMode="External"/><Relationship Id="rId41"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3bfd07-c524-4227-a812-b1f8ee2d463b">
      <Terms xmlns="http://schemas.microsoft.com/office/infopath/2007/PartnerControls"/>
    </lcf76f155ced4ddcb4097134ff3c332f>
    <TaxCatchAll xmlns="c8d4ce67-7909-48f8-adba-10a38cadedde" xsi:nil="true"/>
  </documentManagement>
</p:properties>
</file>

<file path=customXml/itemProps1.xml><?xml version="1.0" encoding="utf-8"?>
<ds:datastoreItem xmlns:ds="http://schemas.openxmlformats.org/officeDocument/2006/customXml" ds:itemID="{06793F2B-C88D-4B73-AE89-F1263754ACD8}"/>
</file>

<file path=customXml/itemProps2.xml><?xml version="1.0" encoding="utf-8"?>
<ds:datastoreItem xmlns:ds="http://schemas.openxmlformats.org/officeDocument/2006/customXml" ds:itemID="{2C0CCC79-142B-4E60-AC43-F6765BEBA81C}"/>
</file>

<file path=customXml/itemProps3.xml><?xml version="1.0" encoding="utf-8"?>
<ds:datastoreItem xmlns:ds="http://schemas.openxmlformats.org/officeDocument/2006/customXml" ds:itemID="{1092B23E-3105-4936-9083-3274F310A8EF}"/>
</file>

<file path=docProps/app.xml><?xml version="1.0" encoding="utf-8"?>
<Properties xmlns="http://schemas.openxmlformats.org/officeDocument/2006/extended-properties" xmlns:vt="http://schemas.openxmlformats.org/officeDocument/2006/docPropsVTypes">
  <Template>Normal.dotm</Template>
  <TotalTime>0</TotalTime>
  <Pages>12</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Links>
    <vt:vector size="246" baseType="variant">
      <vt:variant>
        <vt:i4>2490480</vt:i4>
      </vt:variant>
      <vt:variant>
        <vt:i4>156</vt:i4>
      </vt:variant>
      <vt:variant>
        <vt:i4>0</vt:i4>
      </vt:variant>
      <vt:variant>
        <vt:i4>5</vt:i4>
      </vt:variant>
      <vt:variant>
        <vt:lpwstr>http://relayservice.gov.au/</vt:lpwstr>
      </vt:variant>
      <vt:variant>
        <vt:lpwstr/>
      </vt:variant>
      <vt:variant>
        <vt:i4>1310729</vt:i4>
      </vt:variant>
      <vt:variant>
        <vt:i4>153</vt:i4>
      </vt:variant>
      <vt:variant>
        <vt:i4>0</vt:i4>
      </vt:variant>
      <vt:variant>
        <vt:i4>5</vt:i4>
      </vt:variant>
      <vt:variant>
        <vt:lpwstr>https://www.linkedin.com/company/national-disability-insurance-agency</vt:lpwstr>
      </vt:variant>
      <vt:variant>
        <vt:lpwstr/>
      </vt:variant>
      <vt:variant>
        <vt:i4>2228349</vt:i4>
      </vt:variant>
      <vt:variant>
        <vt:i4>150</vt:i4>
      </vt:variant>
      <vt:variant>
        <vt:i4>0</vt:i4>
      </vt:variant>
      <vt:variant>
        <vt:i4>5</vt:i4>
      </vt:variant>
      <vt:variant>
        <vt:lpwstr>https://www.youtube.com/user/DisabilityCare</vt:lpwstr>
      </vt:variant>
      <vt:variant>
        <vt:lpwstr/>
      </vt:variant>
      <vt:variant>
        <vt:i4>4194427</vt:i4>
      </vt:variant>
      <vt:variant>
        <vt:i4>147</vt:i4>
      </vt:variant>
      <vt:variant>
        <vt:i4>0</vt:i4>
      </vt:variant>
      <vt:variant>
        <vt:i4>5</vt:i4>
      </vt:variant>
      <vt:variant>
        <vt:lpwstr>https://www.instagram.com/ndis_australia/</vt:lpwstr>
      </vt:variant>
      <vt:variant>
        <vt:lpwstr/>
      </vt:variant>
      <vt:variant>
        <vt:i4>917586</vt:i4>
      </vt:variant>
      <vt:variant>
        <vt:i4>144</vt:i4>
      </vt:variant>
      <vt:variant>
        <vt:i4>0</vt:i4>
      </vt:variant>
      <vt:variant>
        <vt:i4>5</vt:i4>
      </vt:variant>
      <vt:variant>
        <vt:lpwstr>https://twitter.com/NDIS</vt:lpwstr>
      </vt:variant>
      <vt:variant>
        <vt:lpwstr/>
      </vt:variant>
      <vt:variant>
        <vt:i4>5439556</vt:i4>
      </vt:variant>
      <vt:variant>
        <vt:i4>141</vt:i4>
      </vt:variant>
      <vt:variant>
        <vt:i4>0</vt:i4>
      </vt:variant>
      <vt:variant>
        <vt:i4>5</vt:i4>
      </vt:variant>
      <vt:variant>
        <vt:lpwstr>https://www.facebook.com/NDISAus</vt:lpwstr>
      </vt:variant>
      <vt:variant>
        <vt:lpwstr/>
      </vt:variant>
      <vt:variant>
        <vt:i4>3539054</vt:i4>
      </vt:variant>
      <vt:variant>
        <vt:i4>138</vt:i4>
      </vt:variant>
      <vt:variant>
        <vt:i4>0</vt:i4>
      </vt:variant>
      <vt:variant>
        <vt:i4>5</vt:i4>
      </vt:variant>
      <vt:variant>
        <vt:lpwstr>http://ndis.gov.au/</vt:lpwstr>
      </vt:variant>
      <vt:variant>
        <vt:lpwstr/>
      </vt:variant>
      <vt:variant>
        <vt:i4>3539054</vt:i4>
      </vt:variant>
      <vt:variant>
        <vt:i4>135</vt:i4>
      </vt:variant>
      <vt:variant>
        <vt:i4>0</vt:i4>
      </vt:variant>
      <vt:variant>
        <vt:i4>5</vt:i4>
      </vt:variant>
      <vt:variant>
        <vt:lpwstr>http://ndis.gov.au/</vt:lpwstr>
      </vt:variant>
      <vt:variant>
        <vt:lpwstr/>
      </vt:variant>
      <vt:variant>
        <vt:i4>3342449</vt:i4>
      </vt:variant>
      <vt:variant>
        <vt:i4>132</vt:i4>
      </vt:variant>
      <vt:variant>
        <vt:i4>0</vt:i4>
      </vt:variant>
      <vt:variant>
        <vt:i4>5</vt:i4>
      </vt:variant>
      <vt:variant>
        <vt:lpwstr>https://www.imha.vic.gov.au/ndis-mental-health-toolkit</vt:lpwstr>
      </vt:variant>
      <vt:variant>
        <vt:lpwstr/>
      </vt:variant>
      <vt:variant>
        <vt:i4>2031711</vt:i4>
      </vt:variant>
      <vt:variant>
        <vt:i4>129</vt:i4>
      </vt:variant>
      <vt:variant>
        <vt:i4>0</vt:i4>
      </vt:variant>
      <vt:variant>
        <vt:i4>5</vt:i4>
      </vt:variant>
      <vt:variant>
        <vt:lpwstr>https://reimagine.today/</vt:lpwstr>
      </vt:variant>
      <vt:variant>
        <vt:lpwstr/>
      </vt:variant>
      <vt:variant>
        <vt:i4>1245261</vt:i4>
      </vt:variant>
      <vt:variant>
        <vt:i4>126</vt:i4>
      </vt:variant>
      <vt:variant>
        <vt:i4>0</vt:i4>
      </vt:variant>
      <vt:variant>
        <vt:i4>5</vt:i4>
      </vt:variant>
      <vt:variant>
        <vt:lpwstr>https://www.ndis.gov.au/understanding</vt:lpwstr>
      </vt:variant>
      <vt:variant>
        <vt:lpwstr/>
      </vt:variant>
      <vt:variant>
        <vt:i4>5832708</vt:i4>
      </vt:variant>
      <vt:variant>
        <vt:i4>123</vt:i4>
      </vt:variant>
      <vt:variant>
        <vt:i4>0</vt:i4>
      </vt:variant>
      <vt:variant>
        <vt:i4>5</vt:i4>
      </vt:variant>
      <vt:variant>
        <vt:lpwstr>https://www.ndis.gov.au/applying-access-ndis</vt:lpwstr>
      </vt:variant>
      <vt:variant>
        <vt:lpwstr/>
      </vt:variant>
      <vt:variant>
        <vt:i4>3342398</vt:i4>
      </vt:variant>
      <vt:variant>
        <vt:i4>120</vt:i4>
      </vt:variant>
      <vt:variant>
        <vt:i4>0</vt:i4>
      </vt:variant>
      <vt:variant>
        <vt:i4>5</vt:i4>
      </vt:variant>
      <vt:variant>
        <vt:lpwstr>https://www.ndis.gov.au/understanding/how-ndis-works/mental-health-and-ndis</vt:lpwstr>
      </vt:variant>
      <vt:variant>
        <vt:lpwstr/>
      </vt:variant>
      <vt:variant>
        <vt:i4>852089</vt:i4>
      </vt:variant>
      <vt:variant>
        <vt:i4>117</vt:i4>
      </vt:variant>
      <vt:variant>
        <vt:i4>0</vt:i4>
      </vt:variant>
      <vt:variant>
        <vt:i4>5</vt:i4>
      </vt:variant>
      <vt:variant>
        <vt:lpwstr>mailto:psychosocialsupport@health.gov.au</vt:lpwstr>
      </vt:variant>
      <vt:variant>
        <vt:lpwstr/>
      </vt:variant>
      <vt:variant>
        <vt:i4>1572954</vt:i4>
      </vt:variant>
      <vt:variant>
        <vt:i4>114</vt:i4>
      </vt:variant>
      <vt:variant>
        <vt:i4>0</vt:i4>
      </vt:variant>
      <vt:variant>
        <vt:i4>5</vt:i4>
      </vt:variant>
      <vt:variant>
        <vt:lpwstr>https://www.headtohealth.gov.au/</vt:lpwstr>
      </vt:variant>
      <vt:variant>
        <vt:lpwstr/>
      </vt:variant>
      <vt:variant>
        <vt:i4>3407992</vt:i4>
      </vt:variant>
      <vt:variant>
        <vt:i4>111</vt:i4>
      </vt:variant>
      <vt:variant>
        <vt:i4>0</vt:i4>
      </vt:variant>
      <vt:variant>
        <vt:i4>5</vt:i4>
      </vt:variant>
      <vt:variant>
        <vt:lpwstr>https://www.health.gov.au/our-work/phn</vt:lpwstr>
      </vt:variant>
      <vt:variant>
        <vt:lpwstr/>
      </vt:variant>
      <vt:variant>
        <vt:i4>655377</vt:i4>
      </vt:variant>
      <vt:variant>
        <vt:i4>108</vt:i4>
      </vt:variant>
      <vt:variant>
        <vt:i4>0</vt:i4>
      </vt:variant>
      <vt:variant>
        <vt:i4>5</vt:i4>
      </vt:variant>
      <vt:variant>
        <vt:lpwstr>https://www.health.gov.au/our-work/psychosocial-support-for-people-with-severe-mental-illness</vt:lpwstr>
      </vt:variant>
      <vt:variant>
        <vt:lpwstr/>
      </vt:variant>
      <vt:variant>
        <vt:i4>7274529</vt:i4>
      </vt:variant>
      <vt:variant>
        <vt:i4>105</vt:i4>
      </vt:variant>
      <vt:variant>
        <vt:i4>0</vt:i4>
      </vt:variant>
      <vt:variant>
        <vt:i4>5</vt:i4>
      </vt:variant>
      <vt:variant>
        <vt:lpwstr>https://www.ndis.gov.au/understanding/what-ndis/whos-delivering-ndis/lac-partners-community</vt:lpwstr>
      </vt:variant>
      <vt:variant>
        <vt:lpwstr/>
      </vt:variant>
      <vt:variant>
        <vt:i4>2359411</vt:i4>
      </vt:variant>
      <vt:variant>
        <vt:i4>102</vt:i4>
      </vt:variant>
      <vt:variant>
        <vt:i4>0</vt:i4>
      </vt:variant>
      <vt:variant>
        <vt:i4>5</vt:i4>
      </vt:variant>
      <vt:variant>
        <vt:lpwstr>https://ourguidelines.ndis.gov.au/how-ndis-supports-work-menu/mainstream-and-community-supports/what-are-mainstream-and-community-supports</vt:lpwstr>
      </vt:variant>
      <vt:variant>
        <vt:lpwstr/>
      </vt:variant>
      <vt:variant>
        <vt:i4>5636141</vt:i4>
      </vt:variant>
      <vt:variant>
        <vt:i4>99</vt:i4>
      </vt:variant>
      <vt:variant>
        <vt:i4>0</vt:i4>
      </vt:variant>
      <vt:variant>
        <vt:i4>5</vt:i4>
      </vt:variant>
      <vt:variant>
        <vt:lpwstr>https://www.legislation.gov.au/Details/C2016C00934/Html/Text</vt:lpwstr>
      </vt:variant>
      <vt:variant>
        <vt:lpwstr>_Toc464714242</vt:lpwstr>
      </vt:variant>
      <vt:variant>
        <vt:i4>1310750</vt:i4>
      </vt:variant>
      <vt:variant>
        <vt:i4>96</vt:i4>
      </vt:variant>
      <vt:variant>
        <vt:i4>0</vt:i4>
      </vt:variant>
      <vt:variant>
        <vt:i4>5</vt:i4>
      </vt:variant>
      <vt:variant>
        <vt:lpwstr>https://ourguidelines.ndis.gov.au/home/becoming-participant/applying-ndis/do-you-meet-disability-requirements</vt:lpwstr>
      </vt:variant>
      <vt:variant>
        <vt:lpwstr/>
      </vt:variant>
      <vt:variant>
        <vt:i4>5242919</vt:i4>
      </vt:variant>
      <vt:variant>
        <vt:i4>93</vt:i4>
      </vt:variant>
      <vt:variant>
        <vt:i4>0</vt:i4>
      </vt:variant>
      <vt:variant>
        <vt:i4>5</vt:i4>
      </vt:variant>
      <vt:variant>
        <vt:lpwstr>https://www.legislation.gov.au/Details/F2018C00165/Html/Text</vt:lpwstr>
      </vt:variant>
      <vt:variant>
        <vt:lpwstr>_Toc447096670</vt:lpwstr>
      </vt:variant>
      <vt:variant>
        <vt:i4>1507403</vt:i4>
      </vt:variant>
      <vt:variant>
        <vt:i4>90</vt:i4>
      </vt:variant>
      <vt:variant>
        <vt:i4>0</vt:i4>
      </vt:variant>
      <vt:variant>
        <vt:i4>5</vt:i4>
      </vt:variant>
      <vt:variant>
        <vt:lpwstr>https://ndis.gov.au/participants/request-review-decision</vt:lpwstr>
      </vt:variant>
      <vt:variant>
        <vt:lpwstr/>
      </vt:variant>
      <vt:variant>
        <vt:i4>3342398</vt:i4>
      </vt:variant>
      <vt:variant>
        <vt:i4>87</vt:i4>
      </vt:variant>
      <vt:variant>
        <vt:i4>0</vt:i4>
      </vt:variant>
      <vt:variant>
        <vt:i4>5</vt:i4>
      </vt:variant>
      <vt:variant>
        <vt:lpwstr>https://www.ndis.gov.au/understanding/how-ndis-works/mental-health-and-ndis</vt:lpwstr>
      </vt:variant>
      <vt:variant>
        <vt:lpwstr/>
      </vt:variant>
      <vt:variant>
        <vt:i4>7012385</vt:i4>
      </vt:variant>
      <vt:variant>
        <vt:i4>84</vt:i4>
      </vt:variant>
      <vt:variant>
        <vt:i4>0</vt:i4>
      </vt:variant>
      <vt:variant>
        <vt:i4>5</vt:i4>
      </vt:variant>
      <vt:variant>
        <vt:lpwstr>https://www.ndis.gov.au/applying-access-ndis/how-apply/information-gps-and-health-professionals/eligibility-and-early-intervention-faq</vt:lpwstr>
      </vt:variant>
      <vt:variant>
        <vt:lpwstr/>
      </vt:variant>
      <vt:variant>
        <vt:i4>1114191</vt:i4>
      </vt:variant>
      <vt:variant>
        <vt:i4>81</vt:i4>
      </vt:variant>
      <vt:variant>
        <vt:i4>0</vt:i4>
      </vt:variant>
      <vt:variant>
        <vt:i4>5</vt:i4>
      </vt:variant>
      <vt:variant>
        <vt:lpwstr>https://ourguidelines.ndis.gov.au/home/becoming-participant/applying-ndis/how-do-we-weigh-evidence-disability</vt:lpwstr>
      </vt:variant>
      <vt:variant>
        <vt:lpwstr/>
      </vt:variant>
      <vt:variant>
        <vt:i4>6881336</vt:i4>
      </vt:variant>
      <vt:variant>
        <vt:i4>78</vt:i4>
      </vt:variant>
      <vt:variant>
        <vt:i4>0</vt:i4>
      </vt:variant>
      <vt:variant>
        <vt:i4>5</vt:i4>
      </vt:variant>
      <vt:variant>
        <vt:lpwstr>https://www.ndis.gov.au/about-us/policies/access-information/consent-forms</vt:lpwstr>
      </vt:variant>
      <vt:variant>
        <vt:lpwstr/>
      </vt:variant>
      <vt:variant>
        <vt:i4>3342398</vt:i4>
      </vt:variant>
      <vt:variant>
        <vt:i4>75</vt:i4>
      </vt:variant>
      <vt:variant>
        <vt:i4>0</vt:i4>
      </vt:variant>
      <vt:variant>
        <vt:i4>5</vt:i4>
      </vt:variant>
      <vt:variant>
        <vt:lpwstr>https://www.ndis.gov.au/understanding/how-ndis-works/mental-health-and-ndis</vt:lpwstr>
      </vt:variant>
      <vt:variant>
        <vt:lpwstr/>
      </vt:variant>
      <vt:variant>
        <vt:i4>2883683</vt:i4>
      </vt:variant>
      <vt:variant>
        <vt:i4>72</vt:i4>
      </vt:variant>
      <vt:variant>
        <vt:i4>0</vt:i4>
      </vt:variant>
      <vt:variant>
        <vt:i4>5</vt:i4>
      </vt:variant>
      <vt:variant>
        <vt:lpwstr>https://www.ndis.gov.au/how-apply-ndis/what-access-request-form</vt:lpwstr>
      </vt:variant>
      <vt:variant>
        <vt:lpwstr/>
      </vt:variant>
      <vt:variant>
        <vt:i4>3342398</vt:i4>
      </vt:variant>
      <vt:variant>
        <vt:i4>69</vt:i4>
      </vt:variant>
      <vt:variant>
        <vt:i4>0</vt:i4>
      </vt:variant>
      <vt:variant>
        <vt:i4>5</vt:i4>
      </vt:variant>
      <vt:variant>
        <vt:lpwstr>https://www.ndis.gov.au/understanding/how-ndis-works/mental-health-and-ndis</vt:lpwstr>
      </vt:variant>
      <vt:variant>
        <vt:lpwstr/>
      </vt:variant>
      <vt:variant>
        <vt:i4>1245242</vt:i4>
      </vt:variant>
      <vt:variant>
        <vt:i4>62</vt:i4>
      </vt:variant>
      <vt:variant>
        <vt:i4>0</vt:i4>
      </vt:variant>
      <vt:variant>
        <vt:i4>5</vt:i4>
      </vt:variant>
      <vt:variant>
        <vt:lpwstr/>
      </vt:variant>
      <vt:variant>
        <vt:lpwstr>_Toc147746810</vt:lpwstr>
      </vt:variant>
      <vt:variant>
        <vt:i4>1179706</vt:i4>
      </vt:variant>
      <vt:variant>
        <vt:i4>56</vt:i4>
      </vt:variant>
      <vt:variant>
        <vt:i4>0</vt:i4>
      </vt:variant>
      <vt:variant>
        <vt:i4>5</vt:i4>
      </vt:variant>
      <vt:variant>
        <vt:lpwstr/>
      </vt:variant>
      <vt:variant>
        <vt:lpwstr>_Toc147746809</vt:lpwstr>
      </vt:variant>
      <vt:variant>
        <vt:i4>1179706</vt:i4>
      </vt:variant>
      <vt:variant>
        <vt:i4>50</vt:i4>
      </vt:variant>
      <vt:variant>
        <vt:i4>0</vt:i4>
      </vt:variant>
      <vt:variant>
        <vt:i4>5</vt:i4>
      </vt:variant>
      <vt:variant>
        <vt:lpwstr/>
      </vt:variant>
      <vt:variant>
        <vt:lpwstr>_Toc147746808</vt:lpwstr>
      </vt:variant>
      <vt:variant>
        <vt:i4>1179706</vt:i4>
      </vt:variant>
      <vt:variant>
        <vt:i4>44</vt:i4>
      </vt:variant>
      <vt:variant>
        <vt:i4>0</vt:i4>
      </vt:variant>
      <vt:variant>
        <vt:i4>5</vt:i4>
      </vt:variant>
      <vt:variant>
        <vt:lpwstr/>
      </vt:variant>
      <vt:variant>
        <vt:lpwstr>_Toc147746807</vt:lpwstr>
      </vt:variant>
      <vt:variant>
        <vt:i4>1179706</vt:i4>
      </vt:variant>
      <vt:variant>
        <vt:i4>38</vt:i4>
      </vt:variant>
      <vt:variant>
        <vt:i4>0</vt:i4>
      </vt:variant>
      <vt:variant>
        <vt:i4>5</vt:i4>
      </vt:variant>
      <vt:variant>
        <vt:lpwstr/>
      </vt:variant>
      <vt:variant>
        <vt:lpwstr>_Toc147746806</vt:lpwstr>
      </vt:variant>
      <vt:variant>
        <vt:i4>1179706</vt:i4>
      </vt:variant>
      <vt:variant>
        <vt:i4>32</vt:i4>
      </vt:variant>
      <vt:variant>
        <vt:i4>0</vt:i4>
      </vt:variant>
      <vt:variant>
        <vt:i4>5</vt:i4>
      </vt:variant>
      <vt:variant>
        <vt:lpwstr/>
      </vt:variant>
      <vt:variant>
        <vt:lpwstr>_Toc147746805</vt:lpwstr>
      </vt:variant>
      <vt:variant>
        <vt:i4>1179706</vt:i4>
      </vt:variant>
      <vt:variant>
        <vt:i4>26</vt:i4>
      </vt:variant>
      <vt:variant>
        <vt:i4>0</vt:i4>
      </vt:variant>
      <vt:variant>
        <vt:i4>5</vt:i4>
      </vt:variant>
      <vt:variant>
        <vt:lpwstr/>
      </vt:variant>
      <vt:variant>
        <vt:lpwstr>_Toc147746804</vt:lpwstr>
      </vt:variant>
      <vt:variant>
        <vt:i4>1179706</vt:i4>
      </vt:variant>
      <vt:variant>
        <vt:i4>20</vt:i4>
      </vt:variant>
      <vt:variant>
        <vt:i4>0</vt:i4>
      </vt:variant>
      <vt:variant>
        <vt:i4>5</vt:i4>
      </vt:variant>
      <vt:variant>
        <vt:lpwstr/>
      </vt:variant>
      <vt:variant>
        <vt:lpwstr>_Toc147746803</vt:lpwstr>
      </vt:variant>
      <vt:variant>
        <vt:i4>1179706</vt:i4>
      </vt:variant>
      <vt:variant>
        <vt:i4>14</vt:i4>
      </vt:variant>
      <vt:variant>
        <vt:i4>0</vt:i4>
      </vt:variant>
      <vt:variant>
        <vt:i4>5</vt:i4>
      </vt:variant>
      <vt:variant>
        <vt:lpwstr/>
      </vt:variant>
      <vt:variant>
        <vt:lpwstr>_Toc147746802</vt:lpwstr>
      </vt:variant>
      <vt:variant>
        <vt:i4>1179706</vt:i4>
      </vt:variant>
      <vt:variant>
        <vt:i4>8</vt:i4>
      </vt:variant>
      <vt:variant>
        <vt:i4>0</vt:i4>
      </vt:variant>
      <vt:variant>
        <vt:i4>5</vt:i4>
      </vt:variant>
      <vt:variant>
        <vt:lpwstr/>
      </vt:variant>
      <vt:variant>
        <vt:lpwstr>_Toc147746801</vt:lpwstr>
      </vt:variant>
      <vt:variant>
        <vt:i4>1179706</vt:i4>
      </vt:variant>
      <vt:variant>
        <vt:i4>2</vt:i4>
      </vt:variant>
      <vt:variant>
        <vt:i4>0</vt:i4>
      </vt:variant>
      <vt:variant>
        <vt:i4>5</vt:i4>
      </vt:variant>
      <vt:variant>
        <vt:lpwstr/>
      </vt:variant>
      <vt:variant>
        <vt:lpwstr>_Toc147746800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 For mental health professionals supporting people applying for the NDIS</dc:title>
  <dc:subject/>
  <dc:creator/>
  <cp:keywords/>
  <dc:description/>
  <cp:lastModifiedBy/>
  <cp:revision>1</cp:revision>
  <dcterms:created xsi:type="dcterms:W3CDTF">2024-04-23T22:38:00Z</dcterms:created>
  <dcterms:modified xsi:type="dcterms:W3CDTF">2024-04-23T22:39:00Z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2024-04-23T22:39:31Z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5bf1ad5c-4762-473b-bcb3-b1b3d1aef665</vt:lpwstr>
  </property>
  <property fmtid="{D5CDD505-2E9C-101B-9397-08002B2CF9AE}" pid="8" name="MSIP_Label_2b83f8d7-e91f-4eee-a336-52a8061c0503_ContentBits">
    <vt:lpwstr>0</vt:lpwstr>
  </property>
  <property fmtid="{D5CDD505-2E9C-101B-9397-08002B2CF9AE}" pid="9" name="DocumentID">
    <vt:lpwstr/>
  </property>
  <property fmtid="{D5CDD505-2E9C-101B-9397-08002B2CF9AE}" pid="10" name="TaxKeyword">
    <vt:lpwstr/>
  </property>
  <property fmtid="{D5CDD505-2E9C-101B-9397-08002B2CF9AE}" pid="11" name="NDIAAudience">
    <vt:lpwstr>1;#All staff|60152733-a6e9-4070-8d91-7ad5c325687c</vt:lpwstr>
  </property>
  <property fmtid="{D5CDD505-2E9C-101B-9397-08002B2CF9AE}" pid="12" name="MediaServiceImageTags">
    <vt:lpwstr/>
  </property>
  <property fmtid="{D5CDD505-2E9C-101B-9397-08002B2CF9AE}" pid="13" name="Subject matter">
    <vt:lpwstr/>
  </property>
  <property fmtid="{D5CDD505-2E9C-101B-9397-08002B2CF9AE}" pid="14" name="DocumentType_1">
    <vt:lpwstr>Template|134e8c49-a2b9-47ae-b156-db0bee5ca248</vt:lpwstr>
  </property>
  <property fmtid="{D5CDD505-2E9C-101B-9397-08002B2CF9AE}" pid="15" name="ContentTypeId">
    <vt:lpwstr>0x010100C9B3E7B947A47C48883DBCBABBF9695E</vt:lpwstr>
  </property>
  <property fmtid="{D5CDD505-2E9C-101B-9397-08002B2CF9AE}" pid="16" name="ApprovedDate">
    <vt:lpwstr/>
  </property>
  <property fmtid="{D5CDD505-2E9C-101B-9397-08002B2CF9AE}" pid="17" name="TaxKeywordTaxHTField">
    <vt:lpwstr/>
  </property>
  <property fmtid="{D5CDD505-2E9C-101B-9397-08002B2CF9AE}" pid="18" name="ResponsibleTeam">
    <vt:lpwstr/>
  </property>
  <property fmtid="{D5CDD505-2E9C-101B-9397-08002B2CF9AE}" pid="19" name="DocumentType">
    <vt:lpwstr>20;#Template|134e8c49-a2b9-47ae-b156-db0bee5ca248</vt:lpwstr>
  </property>
  <property fmtid="{D5CDD505-2E9C-101B-9397-08002B2CF9AE}" pid="20" name="NDIALocation">
    <vt:lpwstr>2;#Australia-wide|128ca0ae-5e24-49e1-a2ce-f7dc74366abc</vt:lpwstr>
  </property>
  <property fmtid="{D5CDD505-2E9C-101B-9397-08002B2CF9AE}" pid="21" name="EffectiveDate">
    <vt:lpwstr/>
  </property>
  <property fmtid="{D5CDD505-2E9C-101B-9397-08002B2CF9AE}" pid="22" name="NDIAAudience_1">
    <vt:lpwstr>All staff|60152733-a6e9-4070-8d91-7ad5c325687c</vt:lpwstr>
  </property>
  <property fmtid="{D5CDD505-2E9C-101B-9397-08002B2CF9AE}" pid="23" name="DocumentStatus">
    <vt:lpwstr>12;#Approved|38d2d1ad-195e-4428-a55d-25a6b10fdc1d</vt:lpwstr>
  </property>
  <property fmtid="{D5CDD505-2E9C-101B-9397-08002B2CF9AE}" pid="24" name="DocumentStatus_1">
    <vt:lpwstr>Approved|38d2d1ad-195e-4428-a55d-25a6b10fdc1d</vt:lpwstr>
  </property>
  <property fmtid="{D5CDD505-2E9C-101B-9397-08002B2CF9AE}" pid="25" name="ReviewDate">
    <vt:lpwstr/>
  </property>
  <property fmtid="{D5CDD505-2E9C-101B-9397-08002B2CF9AE}" pid="26" name="NDIALocation_1">
    <vt:lpwstr>Australia-wide|128ca0ae-5e24-49e1-a2ce-f7dc74366abc</vt:lpwstr>
  </property>
</Properties>
</file>