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E7FE8" w14:textId="2BE8252F" w:rsidR="00A94C40" w:rsidRPr="004E2FB0" w:rsidRDefault="00A94C40" w:rsidP="00A94C40">
      <w:pPr>
        <w:pStyle w:val="Heading1"/>
        <w:spacing w:line="360" w:lineRule="auto"/>
        <w:rPr>
          <w:rFonts w:ascii="Arial" w:hAnsi="Arial" w:cs="Arial"/>
          <w:b/>
          <w:color w:val="6B2876"/>
          <w:sz w:val="40"/>
          <w:szCs w:val="40"/>
        </w:rPr>
      </w:pPr>
      <w:r w:rsidRPr="004E2FB0">
        <w:rPr>
          <w:rFonts w:ascii="Arial" w:hAnsi="Arial" w:cs="Arial"/>
          <w:b/>
          <w:color w:val="6B2876"/>
          <w:sz w:val="40"/>
          <w:szCs w:val="40"/>
        </w:rPr>
        <w:t>Transcript –</w:t>
      </w:r>
      <w:r w:rsidR="00D713DE" w:rsidRPr="004E2FB0">
        <w:rPr>
          <w:rFonts w:ascii="Arial" w:hAnsi="Arial" w:cs="Arial"/>
          <w:b/>
          <w:color w:val="6B2876"/>
          <w:sz w:val="40"/>
          <w:szCs w:val="40"/>
        </w:rPr>
        <w:t xml:space="preserve"> </w:t>
      </w:r>
      <w:r w:rsidR="006A4C77" w:rsidRPr="004E2FB0">
        <w:rPr>
          <w:rFonts w:ascii="Arial" w:hAnsi="Arial" w:cs="Arial"/>
          <w:b/>
          <w:color w:val="6B2876"/>
          <w:sz w:val="40"/>
          <w:szCs w:val="40"/>
        </w:rPr>
        <w:t>Working out how much to pay your providers</w:t>
      </w:r>
    </w:p>
    <w:p w14:paraId="71DCF6B5" w14:textId="5908BE18" w:rsidR="006A4C77" w:rsidRPr="006A4C77" w:rsidRDefault="00CB4280" w:rsidP="006A4C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[Charlie]</w:t>
      </w:r>
      <w:r w:rsidR="00D713DE" w:rsidRPr="00D713DE">
        <w:t xml:space="preserve"> </w:t>
      </w:r>
      <w:r w:rsidR="006A4C77" w:rsidRPr="006A4C77">
        <w:rPr>
          <w:rFonts w:ascii="Arial" w:hAnsi="Arial" w:cs="Arial"/>
        </w:rPr>
        <w:t>Working out how much</w:t>
      </w:r>
      <w:r w:rsidR="006A4C77">
        <w:rPr>
          <w:rFonts w:ascii="Arial" w:hAnsi="Arial" w:cs="Arial"/>
        </w:rPr>
        <w:t xml:space="preserve"> </w:t>
      </w:r>
      <w:r w:rsidR="006A4C77" w:rsidRPr="006A4C77">
        <w:rPr>
          <w:rFonts w:ascii="Arial" w:hAnsi="Arial" w:cs="Arial"/>
        </w:rPr>
        <w:t>to pay your providers.</w:t>
      </w:r>
      <w:r w:rsidR="006A4C77">
        <w:rPr>
          <w:rFonts w:ascii="Arial" w:hAnsi="Arial" w:cs="Arial"/>
        </w:rPr>
        <w:t xml:space="preserve"> </w:t>
      </w:r>
      <w:r w:rsidR="006A4C77" w:rsidRPr="006A4C77">
        <w:rPr>
          <w:rFonts w:ascii="Arial" w:hAnsi="Arial" w:cs="Arial"/>
        </w:rPr>
        <w:t>As a self-manager,</w:t>
      </w:r>
      <w:r w:rsidR="006A4C77">
        <w:rPr>
          <w:rFonts w:ascii="Arial" w:hAnsi="Arial" w:cs="Arial"/>
        </w:rPr>
        <w:t xml:space="preserve"> </w:t>
      </w:r>
      <w:r w:rsidR="006A4C77" w:rsidRPr="006A4C77">
        <w:rPr>
          <w:rFonts w:ascii="Arial" w:hAnsi="Arial" w:cs="Arial"/>
        </w:rPr>
        <w:t>you can negotiate the price</w:t>
      </w:r>
      <w:r w:rsidR="006A4C77">
        <w:rPr>
          <w:rFonts w:ascii="Arial" w:hAnsi="Arial" w:cs="Arial"/>
        </w:rPr>
        <w:t xml:space="preserve"> </w:t>
      </w:r>
      <w:r w:rsidR="006A4C77" w:rsidRPr="006A4C77">
        <w:rPr>
          <w:rFonts w:ascii="Arial" w:hAnsi="Arial" w:cs="Arial"/>
        </w:rPr>
        <w:t>of your support with your provider</w:t>
      </w:r>
      <w:r w:rsidR="006A4C77">
        <w:rPr>
          <w:rFonts w:ascii="Arial" w:hAnsi="Arial" w:cs="Arial"/>
        </w:rPr>
        <w:t xml:space="preserve"> </w:t>
      </w:r>
      <w:r w:rsidR="006A4C77" w:rsidRPr="006A4C77">
        <w:rPr>
          <w:rFonts w:ascii="Arial" w:hAnsi="Arial" w:cs="Arial"/>
        </w:rPr>
        <w:t>and shop around to find supports</w:t>
      </w:r>
      <w:r w:rsidR="006A4C77">
        <w:rPr>
          <w:rFonts w:ascii="Arial" w:hAnsi="Arial" w:cs="Arial"/>
        </w:rPr>
        <w:t xml:space="preserve"> </w:t>
      </w:r>
      <w:r w:rsidR="006A4C77" w:rsidRPr="006A4C77">
        <w:rPr>
          <w:rFonts w:ascii="Arial" w:hAnsi="Arial" w:cs="Arial"/>
        </w:rPr>
        <w:t>and providers</w:t>
      </w:r>
      <w:r w:rsidR="006A4C77">
        <w:rPr>
          <w:rFonts w:ascii="Arial" w:hAnsi="Arial" w:cs="Arial"/>
        </w:rPr>
        <w:t xml:space="preserve"> </w:t>
      </w:r>
      <w:r w:rsidR="006A4C77" w:rsidRPr="006A4C77">
        <w:rPr>
          <w:rFonts w:ascii="Arial" w:hAnsi="Arial" w:cs="Arial"/>
        </w:rPr>
        <w:t>that offer you the best value.</w:t>
      </w:r>
      <w:r w:rsidR="006A4C77">
        <w:rPr>
          <w:rFonts w:ascii="Arial" w:hAnsi="Arial" w:cs="Arial"/>
        </w:rPr>
        <w:t xml:space="preserve"> </w:t>
      </w:r>
      <w:r w:rsidR="006A4C77" w:rsidRPr="006A4C77">
        <w:rPr>
          <w:rFonts w:ascii="Arial" w:hAnsi="Arial" w:cs="Arial"/>
        </w:rPr>
        <w:t>The NDIS pricing arrangements</w:t>
      </w:r>
      <w:r w:rsidR="006A4C77">
        <w:rPr>
          <w:rFonts w:ascii="Arial" w:hAnsi="Arial" w:cs="Arial"/>
        </w:rPr>
        <w:t xml:space="preserve"> </w:t>
      </w:r>
      <w:r w:rsidR="006A4C77" w:rsidRPr="006A4C77">
        <w:rPr>
          <w:rFonts w:ascii="Arial" w:hAnsi="Arial" w:cs="Arial"/>
        </w:rPr>
        <w:t>and price limits</w:t>
      </w:r>
      <w:r w:rsidR="006A4C77">
        <w:rPr>
          <w:rFonts w:ascii="Arial" w:hAnsi="Arial" w:cs="Arial"/>
        </w:rPr>
        <w:t xml:space="preserve"> </w:t>
      </w:r>
      <w:r w:rsidR="006A4C77" w:rsidRPr="006A4C77">
        <w:rPr>
          <w:rFonts w:ascii="Arial" w:hAnsi="Arial" w:cs="Arial"/>
        </w:rPr>
        <w:t>are used to set the</w:t>
      </w:r>
      <w:r w:rsidR="006A4C77">
        <w:rPr>
          <w:rFonts w:ascii="Arial" w:hAnsi="Arial" w:cs="Arial"/>
        </w:rPr>
        <w:t xml:space="preserve"> </w:t>
      </w:r>
      <w:r w:rsidR="006A4C77" w:rsidRPr="006A4C77">
        <w:rPr>
          <w:rFonts w:ascii="Arial" w:hAnsi="Arial" w:cs="Arial"/>
        </w:rPr>
        <w:t>funding in your plan.</w:t>
      </w:r>
      <w:r w:rsidR="006A4C77">
        <w:rPr>
          <w:rFonts w:ascii="Arial" w:hAnsi="Arial" w:cs="Arial"/>
        </w:rPr>
        <w:t xml:space="preserve"> </w:t>
      </w:r>
      <w:r w:rsidR="006A4C77" w:rsidRPr="006A4C77">
        <w:rPr>
          <w:rFonts w:ascii="Arial" w:hAnsi="Arial" w:cs="Arial"/>
        </w:rPr>
        <w:t>They can be helpful</w:t>
      </w:r>
      <w:r w:rsidR="006A4C77">
        <w:rPr>
          <w:rFonts w:ascii="Arial" w:hAnsi="Arial" w:cs="Arial"/>
        </w:rPr>
        <w:t xml:space="preserve"> </w:t>
      </w:r>
      <w:r w:rsidR="006A4C77" w:rsidRPr="006A4C77">
        <w:rPr>
          <w:rFonts w:ascii="Arial" w:hAnsi="Arial" w:cs="Arial"/>
        </w:rPr>
        <w:t>when you are working out</w:t>
      </w:r>
      <w:r w:rsidR="006A4C77">
        <w:rPr>
          <w:rFonts w:ascii="Arial" w:hAnsi="Arial" w:cs="Arial"/>
        </w:rPr>
        <w:t xml:space="preserve"> </w:t>
      </w:r>
      <w:r w:rsidR="006A4C77" w:rsidRPr="006A4C77">
        <w:rPr>
          <w:rFonts w:ascii="Arial" w:hAnsi="Arial" w:cs="Arial"/>
        </w:rPr>
        <w:t>what you are willing to pay for a support.</w:t>
      </w:r>
    </w:p>
    <w:p w14:paraId="7BD13722" w14:textId="2E7E15A3" w:rsidR="006A4C77" w:rsidRDefault="006A4C77" w:rsidP="009227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Pr="006A4C77">
        <w:rPr>
          <w:rFonts w:ascii="Arial" w:hAnsi="Arial" w:cs="Arial"/>
        </w:rPr>
        <w:t>You can pay more for a higher quality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or specialised support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if you think it's worth it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and it fits within your budget.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You can also pay less if you find quality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supports for a cheaper rate.</w:t>
      </w:r>
    </w:p>
    <w:p w14:paraId="32DAF1BB" w14:textId="77777777" w:rsidR="006A4C77" w:rsidRDefault="006A4C77" w:rsidP="006A4C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[Steve] </w:t>
      </w:r>
      <w:r w:rsidRPr="006A4C77">
        <w:rPr>
          <w:rFonts w:ascii="Arial" w:hAnsi="Arial" w:cs="Arial"/>
        </w:rPr>
        <w:t>We were able to choose our own gardener,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the person that that we can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interact with correctly.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And, and it actually has worked out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less money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than the gardeners that they recommended.</w:t>
      </w:r>
    </w:p>
    <w:p w14:paraId="120BFA50" w14:textId="0947F930" w:rsidR="006A4C77" w:rsidRPr="006A4C77" w:rsidRDefault="006A4C77" w:rsidP="006A4C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Pr="006A4C77">
        <w:rPr>
          <w:rFonts w:ascii="Arial" w:hAnsi="Arial" w:cs="Arial"/>
        </w:rPr>
        <w:t>You do not have to give your providers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a copy of your NDIS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plan and budget information.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If you choose not to provide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a copy of your plan,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make sure your provider has a clear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understanding of the support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they are providing in line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with what is in your plan.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A service agreement can be a useful tool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to document the supports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agreed with your provider.</w:t>
      </w:r>
    </w:p>
    <w:p w14:paraId="3E8626EB" w14:textId="6A6814B0" w:rsidR="006A4C77" w:rsidRPr="006A4C77" w:rsidRDefault="006A4C77" w:rsidP="006A4C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[Chantel] </w:t>
      </w:r>
      <w:r w:rsidRPr="006A4C77">
        <w:rPr>
          <w:rFonts w:ascii="Arial" w:hAnsi="Arial" w:cs="Arial"/>
        </w:rPr>
        <w:t>I generally don't give a copy of my plan.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It depends on the provider themselves.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Sometimes I may tell them how much money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is in the particular bucket that they might need,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but other times I generally, because I'm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keeping track of the budget myself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and how much money I've got to spend,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I will usually just tell the provider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I would like this service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once a week at this time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and please do a service agreement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according to that,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and I don't usually provide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them with anything else</w:t>
      </w:r>
    </w:p>
    <w:p w14:paraId="04A6BCC6" w14:textId="62B5611E" w:rsidR="006A4C77" w:rsidRPr="006A4C77" w:rsidRDefault="006A4C77" w:rsidP="006A4C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[Charlie]</w:t>
      </w:r>
      <w:r w:rsidR="00071D61"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For more information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about self-management,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contact your my NDIS contact</w:t>
      </w:r>
      <w:r>
        <w:rPr>
          <w:rFonts w:ascii="Arial" w:hAnsi="Arial" w:cs="Arial"/>
        </w:rPr>
        <w:t xml:space="preserve"> </w:t>
      </w:r>
      <w:r w:rsidRPr="006A4C77">
        <w:rPr>
          <w:rFonts w:ascii="Arial" w:hAnsi="Arial" w:cs="Arial"/>
        </w:rPr>
        <w:t>or call the NDIS on 1800 800 110.</w:t>
      </w:r>
    </w:p>
    <w:p w14:paraId="06C86744" w14:textId="0BA49AC7" w:rsidR="00A94C40" w:rsidRPr="00A94C40" w:rsidRDefault="00A94C40" w:rsidP="006A4C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[End Transcript]</w:t>
      </w:r>
    </w:p>
    <w:sectPr w:rsidR="00A94C40" w:rsidRPr="00A94C40" w:rsidSect="004E2FB0">
      <w:headerReference w:type="default" r:id="rId8"/>
      <w:headerReference w:type="first" r:id="rId9"/>
      <w:pgSz w:w="11906" w:h="16838"/>
      <w:pgMar w:top="22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7D490" w14:textId="77777777" w:rsidR="00F72310" w:rsidRDefault="00F72310" w:rsidP="00A94C40">
      <w:pPr>
        <w:spacing w:after="0" w:line="240" w:lineRule="auto"/>
      </w:pPr>
      <w:r>
        <w:separator/>
      </w:r>
    </w:p>
  </w:endnote>
  <w:endnote w:type="continuationSeparator" w:id="0">
    <w:p w14:paraId="51CFE202" w14:textId="77777777" w:rsidR="00F72310" w:rsidRDefault="00F72310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76F06" w14:textId="77777777" w:rsidR="00F72310" w:rsidRDefault="00F72310" w:rsidP="00A94C40">
      <w:pPr>
        <w:spacing w:after="0" w:line="240" w:lineRule="auto"/>
      </w:pPr>
      <w:r>
        <w:separator/>
      </w:r>
    </w:p>
  </w:footnote>
  <w:footnote w:type="continuationSeparator" w:id="0">
    <w:p w14:paraId="56E582E4" w14:textId="77777777" w:rsidR="00F72310" w:rsidRDefault="00F72310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07472" w14:textId="187DBF97" w:rsidR="00A94C40" w:rsidRDefault="00A94C40" w:rsidP="00A94C4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E2173" w14:textId="4245A2D8" w:rsidR="009D4292" w:rsidRDefault="004E2FB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484FFE1" wp14:editId="734E28BD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523085" cy="792215"/>
          <wp:effectExtent l="0" t="0" r="1270" b="8255"/>
          <wp:wrapNone/>
          <wp:docPr id="1258848128" name="Picture 1258848128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071D61"/>
    <w:rsid w:val="00164D79"/>
    <w:rsid w:val="001C1035"/>
    <w:rsid w:val="00227E6E"/>
    <w:rsid w:val="003540CA"/>
    <w:rsid w:val="003F06F7"/>
    <w:rsid w:val="004411FB"/>
    <w:rsid w:val="004C3333"/>
    <w:rsid w:val="004E2FB0"/>
    <w:rsid w:val="00542510"/>
    <w:rsid w:val="005555E5"/>
    <w:rsid w:val="005B1434"/>
    <w:rsid w:val="006A4C77"/>
    <w:rsid w:val="006D70BE"/>
    <w:rsid w:val="0070189E"/>
    <w:rsid w:val="00721E5E"/>
    <w:rsid w:val="00745E84"/>
    <w:rsid w:val="0086647C"/>
    <w:rsid w:val="00882F00"/>
    <w:rsid w:val="00897654"/>
    <w:rsid w:val="009227E1"/>
    <w:rsid w:val="009D4292"/>
    <w:rsid w:val="00A245CF"/>
    <w:rsid w:val="00A812D8"/>
    <w:rsid w:val="00A94C40"/>
    <w:rsid w:val="00AE0544"/>
    <w:rsid w:val="00AE62AB"/>
    <w:rsid w:val="00B6503B"/>
    <w:rsid w:val="00B96F0D"/>
    <w:rsid w:val="00C67A41"/>
    <w:rsid w:val="00CB3520"/>
    <w:rsid w:val="00CB4280"/>
    <w:rsid w:val="00D52FE0"/>
    <w:rsid w:val="00D713DE"/>
    <w:rsid w:val="00DE244D"/>
    <w:rsid w:val="00F72310"/>
    <w:rsid w:val="00FA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  <w:style w:type="character" w:styleId="Hyperlink">
    <w:name w:val="Hyperlink"/>
    <w:basedOn w:val="DefaultParagraphFont"/>
    <w:uiPriority w:val="99"/>
    <w:unhideWhenUsed/>
    <w:rsid w:val="003F06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EF2353B270E4295EFDDF764B30310" ma:contentTypeVersion="14" ma:contentTypeDescription="Create a new document." ma:contentTypeScope="" ma:versionID="122ef089966cc3b34225b8a7b279b037">
  <xsd:schema xmlns:xsd="http://www.w3.org/2001/XMLSchema" xmlns:xs="http://www.w3.org/2001/XMLSchema" xmlns:p="http://schemas.microsoft.com/office/2006/metadata/properties" xmlns:ns2="2d5cbe57-9dfa-45f7-b0bd-f5ea5043abac" xmlns:ns3="aca05b73-b5e5-4352-ad58-90576979e027" targetNamespace="http://schemas.microsoft.com/office/2006/metadata/properties" ma:root="true" ma:fieldsID="0229e11d8489c251d4aaa0edaaea141f" ns2:_="" ns3:_="">
    <xsd:import namespace="2d5cbe57-9dfa-45f7-b0bd-f5ea5043abac"/>
    <xsd:import namespace="aca05b73-b5e5-4352-ad58-90576979e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cbe57-9dfa-45f7-b0bd-f5ea5043a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05b73-b5e5-4352-ad58-90576979e0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d5429c-214e-4948-b327-6782a788cbcd}" ma:internalName="TaxCatchAll" ma:showField="CatchAllData" ma:web="aca05b73-b5e5-4352-ad58-90576979e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05b73-b5e5-4352-ad58-90576979e027" xsi:nil="true"/>
    <lcf76f155ced4ddcb4097134ff3c332f xmlns="2d5cbe57-9dfa-45f7-b0bd-f5ea5043ab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337DC7-52DA-4779-9264-0E3E3662773D}"/>
</file>

<file path=customXml/itemProps2.xml><?xml version="1.0" encoding="utf-8"?>
<ds:datastoreItem xmlns:ds="http://schemas.openxmlformats.org/officeDocument/2006/customXml" ds:itemID="{7D31C9E9-1F3A-40EB-8161-9A165DF9A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1782C-4DDB-4A07-B2F4-780A14239F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2023-10-27T03:32:00Z</dcterms:created>
  <dcterms:modified xsi:type="dcterms:W3CDTF">2024-07-29T23:43:00Z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2024-03-07T00:00:26Z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89644ef9-5792-4174-97b4-64a7b20c23f5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0x010100E6BEF2353B270E4295EFDDF764B30310</vt:lpwstr>
  </property>
</Properties>
</file>