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E7FE8" w14:textId="7C9DF2A2" w:rsidR="00A94C40" w:rsidRPr="00BF106B" w:rsidRDefault="00A94C40" w:rsidP="00A94C40">
      <w:pPr>
        <w:pStyle w:val="Heading1"/>
        <w:spacing w:line="360" w:lineRule="auto"/>
        <w:rPr>
          <w:rFonts w:ascii="Arial" w:hAnsi="Arial" w:cs="Arial"/>
          <w:b/>
          <w:color w:val="6B2876"/>
          <w:sz w:val="40"/>
          <w:szCs w:val="40"/>
        </w:rPr>
      </w:pPr>
      <w:r w:rsidRPr="00BF106B">
        <w:rPr>
          <w:rFonts w:ascii="Arial" w:hAnsi="Arial" w:cs="Arial"/>
          <w:b/>
          <w:color w:val="6B2876"/>
          <w:sz w:val="40"/>
          <w:szCs w:val="40"/>
        </w:rPr>
        <w:t>Transcript –</w:t>
      </w:r>
      <w:r w:rsidR="00D713DE" w:rsidRPr="00BF106B">
        <w:rPr>
          <w:rFonts w:ascii="Arial" w:hAnsi="Arial" w:cs="Arial"/>
          <w:b/>
          <w:color w:val="6B2876"/>
          <w:sz w:val="40"/>
          <w:szCs w:val="40"/>
        </w:rPr>
        <w:t xml:space="preserve"> </w:t>
      </w:r>
      <w:r w:rsidR="0070189E" w:rsidRPr="00BF106B">
        <w:rPr>
          <w:rFonts w:ascii="Arial" w:hAnsi="Arial" w:cs="Arial"/>
          <w:b/>
          <w:color w:val="6B2876"/>
          <w:sz w:val="40"/>
          <w:szCs w:val="40"/>
        </w:rPr>
        <w:t>Who can you buy from as a self-manager</w:t>
      </w:r>
      <w:r w:rsidR="003540CA" w:rsidRPr="00BF106B">
        <w:rPr>
          <w:rFonts w:ascii="Arial" w:hAnsi="Arial" w:cs="Arial"/>
          <w:b/>
          <w:color w:val="6B2876"/>
          <w:sz w:val="40"/>
          <w:szCs w:val="40"/>
        </w:rPr>
        <w:t>?</w:t>
      </w:r>
    </w:p>
    <w:p w14:paraId="2C15C467" w14:textId="24C4A539" w:rsidR="0070189E" w:rsidRPr="0070189E" w:rsidRDefault="00CB4280" w:rsidP="0070189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[Charlie]</w:t>
      </w:r>
      <w:r w:rsidR="00D713DE" w:rsidRPr="00D713DE">
        <w:t xml:space="preserve"> </w:t>
      </w:r>
      <w:r w:rsidR="0070189E" w:rsidRPr="0070189E">
        <w:rPr>
          <w:rFonts w:ascii="Arial" w:hAnsi="Arial" w:cs="Arial"/>
        </w:rPr>
        <w:t>Who can you buy from as a self-manager?</w:t>
      </w:r>
    </w:p>
    <w:p w14:paraId="6F3DD77E" w14:textId="1FB35E92" w:rsidR="0070189E" w:rsidRPr="0070189E" w:rsidRDefault="0070189E" w:rsidP="0070189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70189E">
        <w:rPr>
          <w:rFonts w:ascii="Arial" w:hAnsi="Arial" w:cs="Arial"/>
        </w:rPr>
        <w:t>One of the best things about self-management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is that you have more options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with who you can buy supports from.</w:t>
      </w:r>
    </w:p>
    <w:p w14:paraId="7077D4F3" w14:textId="740E6AEB" w:rsidR="0070189E" w:rsidRPr="0070189E" w:rsidRDefault="0070189E" w:rsidP="0070189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[Emma] </w:t>
      </w:r>
      <w:r w:rsidRPr="0070189E">
        <w:rPr>
          <w:rFonts w:ascii="Arial" w:hAnsi="Arial" w:cs="Arial"/>
        </w:rPr>
        <w:t>So another benefit of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self-managing is,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or for me at least, is getting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to choose where I purchase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the things that I need.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Previously I would have had to use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like a specialist disability shop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or provider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to purchase things like the knives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with the handles that I need.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So that costs $90 at the specialist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disability shop.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But I went online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and was able to get it for about $30,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which then again saved money.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And I didn't have to explain to anybody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why I needed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that knife or the difference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it was going to make to my life.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I was just able to order it,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pay for it, claim it back.</w:t>
      </w:r>
    </w:p>
    <w:p w14:paraId="2199A825" w14:textId="71974B14" w:rsidR="0070189E" w:rsidRPr="0070189E" w:rsidRDefault="0070189E" w:rsidP="0070189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70189E">
        <w:rPr>
          <w:rFonts w:ascii="Arial" w:hAnsi="Arial" w:cs="Arial"/>
        </w:rPr>
        <w:t>Other examples include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community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groups or businesses in your local area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that might have activities or supports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you find helpful.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You can also hire a contractor or directly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employ your own support workers.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This gives you more control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over your support workers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and the flexibility to tailor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your supports to meet your needs.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However,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it comes with extra responsibilities,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especially if you become an employer.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You can get more information about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this in our guide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to directly engaging your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own staff on our website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or from the Australian Fair Work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or Tax Office websites.</w:t>
      </w:r>
    </w:p>
    <w:p w14:paraId="6C5C412B" w14:textId="7CC257F1" w:rsidR="0070189E" w:rsidRDefault="0070189E" w:rsidP="0070189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[Jocelyn] </w:t>
      </w:r>
      <w:r w:rsidRPr="0070189E">
        <w:rPr>
          <w:rFonts w:ascii="Arial" w:hAnsi="Arial" w:cs="Arial"/>
        </w:rPr>
        <w:t>Being self-managed has enabled me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to connect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with supports within the community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that have their own specialties.</w:t>
      </w:r>
      <w:r>
        <w:rPr>
          <w:rFonts w:ascii="Arial" w:hAnsi="Arial" w:cs="Arial"/>
        </w:rPr>
        <w:t xml:space="preserve"> </w:t>
      </w:r>
      <w:r w:rsidR="008C72E9" w:rsidRPr="0070189E">
        <w:rPr>
          <w:rFonts w:ascii="Arial" w:hAnsi="Arial" w:cs="Arial"/>
        </w:rPr>
        <w:t>So,</w:t>
      </w:r>
      <w:r w:rsidRPr="0070189E">
        <w:rPr>
          <w:rFonts w:ascii="Arial" w:hAnsi="Arial" w:cs="Arial"/>
        </w:rPr>
        <w:t xml:space="preserve"> from those that are support workers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that have interest in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surfing and being able to support me,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get out in the surf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 xml:space="preserve">has become a </w:t>
      </w:r>
      <w:proofErr w:type="gramStart"/>
      <w:r w:rsidRPr="0070189E">
        <w:rPr>
          <w:rFonts w:ascii="Arial" w:hAnsi="Arial" w:cs="Arial"/>
        </w:rPr>
        <w:t>really big</w:t>
      </w:r>
      <w:proofErr w:type="gramEnd"/>
      <w:r w:rsidRPr="0070189E">
        <w:rPr>
          <w:rFonts w:ascii="Arial" w:hAnsi="Arial" w:cs="Arial"/>
        </w:rPr>
        <w:t xml:space="preserve"> part of my life.</w:t>
      </w:r>
      <w:r>
        <w:rPr>
          <w:rFonts w:ascii="Arial" w:hAnsi="Arial" w:cs="Arial"/>
        </w:rPr>
        <w:t xml:space="preserve"> </w:t>
      </w:r>
      <w:r w:rsidR="008C72E9" w:rsidRPr="0070189E">
        <w:rPr>
          <w:rFonts w:ascii="Arial" w:hAnsi="Arial" w:cs="Arial"/>
        </w:rPr>
        <w:t>So,</w:t>
      </w:r>
      <w:r w:rsidRPr="0070189E">
        <w:rPr>
          <w:rFonts w:ascii="Arial" w:hAnsi="Arial" w:cs="Arial"/>
        </w:rPr>
        <w:t xml:space="preserve"> from when I first hopped in the water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in late 2019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to where I am now,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I've got that more sense of community.</w:t>
      </w:r>
      <w:r>
        <w:rPr>
          <w:rFonts w:ascii="Arial" w:hAnsi="Arial" w:cs="Arial"/>
        </w:rPr>
        <w:t xml:space="preserve"> </w:t>
      </w:r>
      <w:r w:rsidR="008C72E9" w:rsidRPr="0070189E">
        <w:rPr>
          <w:rFonts w:ascii="Arial" w:hAnsi="Arial" w:cs="Arial"/>
        </w:rPr>
        <w:t>So,</w:t>
      </w:r>
      <w:r w:rsidRPr="0070189E">
        <w:rPr>
          <w:rFonts w:ascii="Arial" w:hAnsi="Arial" w:cs="Arial"/>
        </w:rPr>
        <w:t xml:space="preserve"> it's that ability to cover the skills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I need to support me to live my life.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And it's not just something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that someone might be able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to walk off the street and do.</w:t>
      </w:r>
      <w:r>
        <w:rPr>
          <w:rFonts w:ascii="Arial" w:hAnsi="Arial" w:cs="Arial"/>
        </w:rPr>
        <w:t xml:space="preserve"> </w:t>
      </w:r>
    </w:p>
    <w:p w14:paraId="3C984C3A" w14:textId="4651D389" w:rsidR="0070189E" w:rsidRPr="0070189E" w:rsidRDefault="0070189E" w:rsidP="0070189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[Stuart] </w:t>
      </w:r>
      <w:r w:rsidRPr="0070189E">
        <w:rPr>
          <w:rFonts w:ascii="Arial" w:hAnsi="Arial" w:cs="Arial"/>
        </w:rPr>
        <w:t>We directly employ a support worker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paying the award rate wages.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This is less than the NDIS price guide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allowing us to stretch our budget further.</w:t>
      </w:r>
    </w:p>
    <w:p w14:paraId="0BC4C0BC" w14:textId="77D19323" w:rsidR="0070189E" w:rsidRPr="0070189E" w:rsidRDefault="0070189E" w:rsidP="0070189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proofErr w:type="gramStart"/>
      <w:r w:rsidRPr="0070189E">
        <w:rPr>
          <w:rFonts w:ascii="Arial" w:hAnsi="Arial" w:cs="Arial"/>
        </w:rPr>
        <w:t>For</w:t>
      </w:r>
      <w:proofErr w:type="gramEnd"/>
      <w:r w:rsidRPr="0070189E">
        <w:rPr>
          <w:rFonts w:ascii="Arial" w:hAnsi="Arial" w:cs="Arial"/>
        </w:rPr>
        <w:t xml:space="preserve"> more information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about self-management,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contact your my NDIS contact</w:t>
      </w:r>
      <w:r>
        <w:rPr>
          <w:rFonts w:ascii="Arial" w:hAnsi="Arial" w:cs="Arial"/>
        </w:rPr>
        <w:t xml:space="preserve"> </w:t>
      </w:r>
      <w:r w:rsidRPr="0070189E">
        <w:rPr>
          <w:rFonts w:ascii="Arial" w:hAnsi="Arial" w:cs="Arial"/>
        </w:rPr>
        <w:t>or call the NDIS on 1800 800 110.</w:t>
      </w:r>
    </w:p>
    <w:p w14:paraId="06C86744" w14:textId="16229642" w:rsidR="00A94C40" w:rsidRPr="00A94C40" w:rsidRDefault="00A94C40" w:rsidP="0070189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[End Transcript]</w:t>
      </w:r>
    </w:p>
    <w:sectPr w:rsidR="00A94C40" w:rsidRPr="00A94C40" w:rsidSect="00BF106B">
      <w:headerReference w:type="default" r:id="rId8"/>
      <w:headerReference w:type="first" r:id="rId9"/>
      <w:pgSz w:w="11906" w:h="16838"/>
      <w:pgMar w:top="22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7A7EE" w14:textId="77777777" w:rsidR="00172F9B" w:rsidRDefault="00172F9B" w:rsidP="00A94C40">
      <w:pPr>
        <w:spacing w:after="0" w:line="240" w:lineRule="auto"/>
      </w:pPr>
      <w:r>
        <w:separator/>
      </w:r>
    </w:p>
  </w:endnote>
  <w:endnote w:type="continuationSeparator" w:id="0">
    <w:p w14:paraId="0EA338CB" w14:textId="77777777" w:rsidR="00172F9B" w:rsidRDefault="00172F9B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0288F" w14:textId="77777777" w:rsidR="00172F9B" w:rsidRDefault="00172F9B" w:rsidP="00A94C40">
      <w:pPr>
        <w:spacing w:after="0" w:line="240" w:lineRule="auto"/>
      </w:pPr>
      <w:r>
        <w:separator/>
      </w:r>
    </w:p>
  </w:footnote>
  <w:footnote w:type="continuationSeparator" w:id="0">
    <w:p w14:paraId="4CA3BB42" w14:textId="77777777" w:rsidR="00172F9B" w:rsidRDefault="00172F9B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07472" w14:textId="345A1BA1" w:rsidR="00A94C40" w:rsidRDefault="00A94C40" w:rsidP="00A94C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E2173" w14:textId="748F8B4B" w:rsidR="009D4292" w:rsidRDefault="00BF106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41DFC0F2" wp14:editId="4D3AF192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523085" cy="792215"/>
          <wp:effectExtent l="0" t="0" r="1270" b="8255"/>
          <wp:wrapNone/>
          <wp:docPr id="482144425" name="Picture 482144425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164D79"/>
    <w:rsid w:val="00172F9B"/>
    <w:rsid w:val="001C1035"/>
    <w:rsid w:val="002C3B1E"/>
    <w:rsid w:val="003540CA"/>
    <w:rsid w:val="003F06F7"/>
    <w:rsid w:val="004411FB"/>
    <w:rsid w:val="004C3333"/>
    <w:rsid w:val="005555E5"/>
    <w:rsid w:val="005B1434"/>
    <w:rsid w:val="006D70BE"/>
    <w:rsid w:val="0070189E"/>
    <w:rsid w:val="00721E5E"/>
    <w:rsid w:val="00745E84"/>
    <w:rsid w:val="00882F00"/>
    <w:rsid w:val="00897654"/>
    <w:rsid w:val="008C72E9"/>
    <w:rsid w:val="009D4292"/>
    <w:rsid w:val="00A245CF"/>
    <w:rsid w:val="00A33493"/>
    <w:rsid w:val="00A812D8"/>
    <w:rsid w:val="00A94C40"/>
    <w:rsid w:val="00AE62AB"/>
    <w:rsid w:val="00B6503B"/>
    <w:rsid w:val="00B96F0D"/>
    <w:rsid w:val="00BF106B"/>
    <w:rsid w:val="00C67A41"/>
    <w:rsid w:val="00CB4280"/>
    <w:rsid w:val="00D713DE"/>
    <w:rsid w:val="00FA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character" w:styleId="Hyperlink">
    <w:name w:val="Hyperlink"/>
    <w:basedOn w:val="DefaultParagraphFont"/>
    <w:uiPriority w:val="99"/>
    <w:unhideWhenUsed/>
    <w:rsid w:val="003F0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EF2353B270E4295EFDDF764B30310" ma:contentTypeVersion="14" ma:contentTypeDescription="Create a new document." ma:contentTypeScope="" ma:versionID="122ef089966cc3b34225b8a7b279b037">
  <xsd:schema xmlns:xsd="http://www.w3.org/2001/XMLSchema" xmlns:xs="http://www.w3.org/2001/XMLSchema" xmlns:p="http://schemas.microsoft.com/office/2006/metadata/properties" xmlns:ns2="2d5cbe57-9dfa-45f7-b0bd-f5ea5043abac" xmlns:ns3="aca05b73-b5e5-4352-ad58-90576979e027" targetNamespace="http://schemas.microsoft.com/office/2006/metadata/properties" ma:root="true" ma:fieldsID="0229e11d8489c251d4aaa0edaaea141f" ns2:_="" ns3:_="">
    <xsd:import namespace="2d5cbe57-9dfa-45f7-b0bd-f5ea5043abac"/>
    <xsd:import namespace="aca05b73-b5e5-4352-ad58-90576979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be57-9dfa-45f7-b0bd-f5ea5043a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5b73-b5e5-4352-ad58-90576979e0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5429c-214e-4948-b327-6782a788cbcd}" ma:internalName="TaxCatchAll" ma:showField="CatchAllData" ma:web="aca05b73-b5e5-4352-ad58-90576979e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05b73-b5e5-4352-ad58-90576979e027" xsi:nil="true"/>
    <lcf76f155ced4ddcb4097134ff3c332f xmlns="2d5cbe57-9dfa-45f7-b0bd-f5ea5043ab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209EA7-F71D-4FFB-ADBB-49690B0BC82B}"/>
</file>

<file path=customXml/itemProps2.xml><?xml version="1.0" encoding="utf-8"?>
<ds:datastoreItem xmlns:ds="http://schemas.openxmlformats.org/officeDocument/2006/customXml" ds:itemID="{AA16BFF1-03C1-4C00-A071-9BE69D963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76FBB-845E-427A-9CE7-B1E5287DB9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2023-10-27T03:26:00Z</dcterms:created>
  <dcterms:modified xsi:type="dcterms:W3CDTF">2024-07-31T05:42:00Z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2024-03-06T23:59:14Z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da6b5d7a-176b-4091-90f2-2f84aad7842d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0x010100E6BEF2353B270E4295EFDDF764B30310</vt:lpwstr>
  </property>
</Properties>
</file>