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CB58" w14:textId="15CCC56E" w:rsidR="00E75DDF" w:rsidRDefault="00987D99" w:rsidP="00915588">
      <w:pPr>
        <w:pStyle w:val="Heading1"/>
        <w:ind w:firstLine="720"/>
      </w:pPr>
      <w:bookmarkStart w:id="0" w:name="_Toc122689909"/>
      <w:r>
        <w:rPr>
          <w:lang w:val="vi"/>
        </w:rPr>
        <w:t>Những hỗ trợ quý vị không thể sử dụng nguồn tiền tài trợ NDIS để chi trả</w:t>
      </w:r>
    </w:p>
    <w:p w14:paraId="1600BF85" w14:textId="77777777" w:rsidR="00936717" w:rsidRPr="00936717" w:rsidRDefault="00987D99" w:rsidP="00936717">
      <w:pPr>
        <w:rPr>
          <w:lang w:val="en-AU"/>
        </w:rPr>
      </w:pPr>
      <w:r>
        <w:rPr>
          <w:lang w:val="vi"/>
        </w:rPr>
        <w:t>Vietnamese | Tiếng Việt</w:t>
      </w:r>
    </w:p>
    <w:p w14:paraId="35C00EE9" w14:textId="77777777" w:rsidR="004D32B5" w:rsidRPr="005C7C78" w:rsidRDefault="00987D99" w:rsidP="00FE6C27">
      <w:pPr>
        <w:pStyle w:val="Heading2"/>
      </w:pPr>
      <w:bookmarkStart w:id="1" w:name="_Toc182236208"/>
      <w:bookmarkStart w:id="2" w:name="_Toc182297263"/>
      <w:bookmarkStart w:id="3" w:name="_Toc184204209"/>
      <w:r>
        <w:rPr>
          <w:lang w:val="vi"/>
        </w:rPr>
        <w:t>Cần giúp đỡ với tài liệu này</w:t>
      </w:r>
      <w:bookmarkEnd w:id="0"/>
      <w:bookmarkEnd w:id="1"/>
      <w:bookmarkEnd w:id="2"/>
      <w:bookmarkEnd w:id="3"/>
    </w:p>
    <w:p w14:paraId="2408BFF6" w14:textId="77777777" w:rsidR="0033117A" w:rsidRPr="00821BA2" w:rsidRDefault="00987D99" w:rsidP="001F0D7A">
      <w:pPr>
        <w:rPr>
          <w:lang w:val="en-AU"/>
        </w:rPr>
      </w:pPr>
      <w:bookmarkStart w:id="4" w:name="_Toc122689910"/>
      <w:r w:rsidRPr="00821BA2">
        <w:rPr>
          <w:lang w:val="vi"/>
        </w:rPr>
        <w:t>Quý vị có thể nhờ người khác giúp quý vị:</w:t>
      </w:r>
    </w:p>
    <w:p w14:paraId="7EB9067F" w14:textId="77777777" w:rsidR="0033117A" w:rsidRPr="00821BA2" w:rsidRDefault="00987D99" w:rsidP="001F0D7A">
      <w:pPr>
        <w:pStyle w:val="Bullet1"/>
        <w:contextualSpacing w:val="0"/>
      </w:pPr>
      <w:r w:rsidRPr="00821BA2">
        <w:rPr>
          <w:lang w:val="vi"/>
        </w:rPr>
        <w:t>hiểu tài liệu này</w:t>
      </w:r>
    </w:p>
    <w:p w14:paraId="1B3B36F1" w14:textId="77777777" w:rsidR="0033117A" w:rsidRDefault="00987D99" w:rsidP="001F0D7A">
      <w:pPr>
        <w:pStyle w:val="Bullet1"/>
        <w:contextualSpacing w:val="0"/>
      </w:pPr>
      <w:r w:rsidRPr="00821BA2">
        <w:rPr>
          <w:lang w:val="vi"/>
        </w:rPr>
        <w:t>tìm thêm thông tin.</w:t>
      </w:r>
    </w:p>
    <w:p w14:paraId="04CC2D59" w14:textId="355AB7BE" w:rsidR="0007734A" w:rsidRPr="0007734A" w:rsidRDefault="00987D99" w:rsidP="0007734A">
      <w:r>
        <w:rPr>
          <w:lang w:val="vi"/>
        </w:rPr>
        <w:t>Thông tin liên hệ được ghi ở cuối tài liệu này.</w:t>
      </w:r>
      <w:bookmarkStart w:id="5" w:name="_Toc182236209"/>
      <w:bookmarkStart w:id="6" w:name="_Toc182297264"/>
      <w:bookmarkStart w:id="7" w:name="_Toc184204210"/>
    </w:p>
    <w:p w14:paraId="1E8FA12E" w14:textId="7447CB50" w:rsidR="0033117A" w:rsidRPr="0033117A" w:rsidRDefault="00987D99" w:rsidP="00FE6C27">
      <w:pPr>
        <w:pStyle w:val="Heading2"/>
      </w:pPr>
      <w:r w:rsidRPr="0033117A">
        <w:rPr>
          <w:lang w:val="vi"/>
        </w:rPr>
        <w:t>Sơ lược về tài liệu này</w:t>
      </w:r>
      <w:bookmarkEnd w:id="5"/>
      <w:bookmarkEnd w:id="6"/>
      <w:bookmarkEnd w:id="7"/>
    </w:p>
    <w:p w14:paraId="07272ED1" w14:textId="77777777" w:rsidR="0033117A" w:rsidRPr="00821BA2" w:rsidRDefault="00987D99" w:rsidP="001F0D7A">
      <w:pPr>
        <w:rPr>
          <w:lang w:val="en-AU"/>
        </w:rPr>
      </w:pPr>
      <w:r w:rsidRPr="00821BA2">
        <w:rPr>
          <w:lang w:val="vi"/>
        </w:rPr>
        <w:t>Cơ quan Bảo hiểm Người Khuyết tật Quốc gia (NDIA) đã soạn thảo tài liệu này.</w:t>
      </w:r>
    </w:p>
    <w:p w14:paraId="053BB7E2" w14:textId="77777777" w:rsidR="0033117A" w:rsidRPr="00821BA2" w:rsidRDefault="00987D99" w:rsidP="001F0D7A">
      <w:pPr>
        <w:rPr>
          <w:lang w:val="en-AU"/>
        </w:rPr>
      </w:pPr>
      <w:r w:rsidRPr="00821BA2">
        <w:rPr>
          <w:lang w:val="vi"/>
        </w:rPr>
        <w:t>Khi chúng tôi sử dụng từ chúng tôi, điều đó có nghĩa là NDIA.</w:t>
      </w:r>
    </w:p>
    <w:p w14:paraId="5F0A162B" w14:textId="77777777" w:rsidR="0033117A" w:rsidRPr="00821BA2" w:rsidRDefault="00987D99" w:rsidP="001F0D7A">
      <w:pPr>
        <w:rPr>
          <w:lang w:val="en-AU"/>
        </w:rPr>
      </w:pPr>
      <w:r w:rsidRPr="00821BA2">
        <w:rPr>
          <w:lang w:val="vi"/>
        </w:rPr>
        <w:t>Chúng tôi cung cấp Chương trình Bảo hiểm Người Khuyết tật Quốc gia hoặc NDIS.</w:t>
      </w:r>
    </w:p>
    <w:p w14:paraId="49A2A315" w14:textId="6BE5F6FB" w:rsidR="00C36549" w:rsidRDefault="00987D99" w:rsidP="00E61311">
      <w:pPr>
        <w:rPr>
          <w:b/>
          <w:bCs/>
          <w:color w:val="6B2876" w:themeColor="text2"/>
          <w:sz w:val="36"/>
          <w:szCs w:val="36"/>
          <w:lang w:val="en-AU"/>
        </w:rPr>
      </w:pPr>
      <w:r w:rsidRPr="00821BA2">
        <w:rPr>
          <w:lang w:val="vi"/>
        </w:rPr>
        <w:t xml:space="preserve">Tài liệu này nói về những hỗ trợ mà quý vị </w:t>
      </w:r>
      <w:r w:rsidRPr="00821BA2">
        <w:rPr>
          <w:b/>
          <w:bCs/>
          <w:lang w:val="vi"/>
        </w:rPr>
        <w:t>không thể</w:t>
      </w:r>
      <w:r w:rsidRPr="00821BA2">
        <w:rPr>
          <w:lang w:val="vi"/>
        </w:rPr>
        <w:t xml:space="preserve"> sử dụng nguồn tiền tài trợ NDIS để chi trả.</w:t>
      </w: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046785D2" w14:textId="77777777" w:rsidR="00E61311" w:rsidRDefault="00987D99" w:rsidP="00C36549">
          <w:pPr>
            <w:tabs>
              <w:tab w:val="right" w:pos="8931"/>
            </w:tabs>
            <w:rPr>
              <w:noProof/>
            </w:rPr>
          </w:pPr>
          <w:r w:rsidRPr="00C36549">
            <w:rPr>
              <w:rStyle w:val="Heading2Char"/>
              <w:lang w:val="vi"/>
            </w:rPr>
            <w:t>Trong tài liệu này có những gì?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lang w:val="vi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0EB285D7" w14:textId="3CBEB3B6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1" w:history="1">
            <w:r w:rsidRPr="00C31FAA">
              <w:rPr>
                <w:rStyle w:val="Hyperlink"/>
                <w:lang w:val="vi"/>
              </w:rPr>
              <w:t>Chi phí sinh hoạt hàng ngày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C539A8" w14:textId="2B9329B1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2" w:history="1">
            <w:r w:rsidRPr="00C31FAA">
              <w:rPr>
                <w:rStyle w:val="Hyperlink"/>
                <w:lang w:val="vi"/>
              </w:rPr>
              <w:t>Những hỗ trợ không có căn cứ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641D6D8" w14:textId="6F5FF130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3" w:history="1">
            <w:r w:rsidRPr="00C31FAA">
              <w:rPr>
                <w:rStyle w:val="Hyperlink"/>
                <w:lang w:val="vi"/>
              </w:rPr>
              <w:t>Các hỗ trợ liên quan đến sức khỏe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6DBFD34" w14:textId="361F2DE8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4" w:history="1">
            <w:r w:rsidRPr="00C31FAA">
              <w:rPr>
                <w:rStyle w:val="Hyperlink"/>
                <w:lang w:val="vi"/>
              </w:rPr>
              <w:t>Các hỗ trợ liên quan đến sức khỏe tâm thần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08D7A7A" w14:textId="2694B17C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5" w:history="1">
            <w:r w:rsidRPr="00C31FAA">
              <w:rPr>
                <w:rStyle w:val="Hyperlink"/>
                <w:lang w:val="vi"/>
              </w:rPr>
              <w:t>Các hỗ trợ liên quan đến việc bảo vệ trẻ em và hỗ trợ gia đình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EA051D8" w14:textId="5B6E0773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6" w:history="1">
            <w:r w:rsidRPr="00C31FAA">
              <w:rPr>
                <w:rStyle w:val="Hyperlink"/>
                <w:lang w:val="vi"/>
              </w:rPr>
              <w:t>Các hỗ trợ liên quan đến sự phát triển của trẻ em trong thời thơ ấu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77095CD" w14:textId="3E1D29AE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7" w:history="1">
            <w:r w:rsidRPr="00C31FAA">
              <w:rPr>
                <w:rStyle w:val="Hyperlink"/>
                <w:lang w:val="vi"/>
              </w:rPr>
              <w:t>Các hỗ trợ liên quan đến giáo dục học đường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52F9425" w14:textId="69153ADC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8" w:history="1">
            <w:r w:rsidRPr="00C31FAA">
              <w:rPr>
                <w:rStyle w:val="Hyperlink"/>
                <w:lang w:val="vi"/>
              </w:rPr>
              <w:t xml:space="preserve">Các hỗ trợ liên quan đến giáo dục bậc đại học và giáo dục và đào </w:t>
            </w:r>
            <w:r w:rsidR="00BF7268">
              <w:rPr>
                <w:rStyle w:val="Hyperlink"/>
              </w:rPr>
              <w:br/>
            </w:r>
            <w:r w:rsidRPr="00C31FAA">
              <w:rPr>
                <w:rStyle w:val="Hyperlink"/>
                <w:lang w:val="vi"/>
              </w:rPr>
              <w:t>tạo nghề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D530B8A" w14:textId="1EBA7E5E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19" w:history="1">
            <w:r w:rsidRPr="00C31FAA">
              <w:rPr>
                <w:rStyle w:val="Hyperlink"/>
                <w:lang w:val="vi"/>
              </w:rPr>
              <w:t>Các hỗ trợ liên quan đến việc làm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5EE542C" w14:textId="12DC33DA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0" w:history="1">
            <w:r w:rsidRPr="00C31FAA">
              <w:rPr>
                <w:rStyle w:val="Hyperlink"/>
                <w:lang w:val="vi"/>
              </w:rPr>
              <w:t>Các hỗ trợ liên quan đến nhà ở và cơ sở hạ tầng cộng đồng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31FE7CF" w14:textId="2A8B7308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1" w:history="1">
            <w:r w:rsidRPr="00C31FAA">
              <w:rPr>
                <w:rStyle w:val="Hyperlink"/>
                <w:lang w:val="vi"/>
              </w:rPr>
              <w:t>Các hỗ trợ liên quan đến vận chuyển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A0CE982" w14:textId="5455A255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2" w:history="1">
            <w:r w:rsidRPr="00C31FAA">
              <w:rPr>
                <w:rStyle w:val="Hyperlink"/>
                <w:lang w:val="vi"/>
              </w:rPr>
              <w:t>Các hỗ trợ liên quan đến công lý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C66FCFD" w14:textId="57B06FDF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3" w:history="1">
            <w:r w:rsidRPr="00C31FAA">
              <w:rPr>
                <w:rStyle w:val="Hyperlink"/>
                <w:lang w:val="vi"/>
              </w:rPr>
              <w:t>Các hỗ trợ liên quan đến chăm sóc người già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6044ACE" w14:textId="68A4C818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4" w:history="1">
            <w:r w:rsidRPr="00C31FAA">
              <w:rPr>
                <w:rStyle w:val="Hyperlink"/>
                <w:lang w:val="vi"/>
              </w:rPr>
              <w:t>Hàng hóa và dịch vụ bất hợp pháp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DB692F4" w14:textId="46649859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5" w:history="1">
            <w:r w:rsidRPr="00C31FAA">
              <w:rPr>
                <w:rStyle w:val="Hyperlink"/>
                <w:lang w:val="vi"/>
              </w:rPr>
              <w:t>Thay thế thu nhập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0309DD7" w14:textId="5B0CA733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6" w:history="1">
            <w:r w:rsidRPr="00C31FAA">
              <w:rPr>
                <w:rStyle w:val="Hyperlink"/>
                <w:lang w:val="vi"/>
              </w:rPr>
              <w:t>Thông tin thêm về tài liệu này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4241D0B" w14:textId="3E023B8D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7" w:history="1">
            <w:r w:rsidRPr="00C31FAA">
              <w:rPr>
                <w:rStyle w:val="Hyperlink"/>
                <w:lang w:val="vi"/>
              </w:rPr>
              <w:t>Tìm hiểu thêm về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87B03F7" w14:textId="778C33D7" w:rsidR="00E61311" w:rsidRDefault="00E6131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4228" w:history="1">
            <w:r w:rsidRPr="00C31FAA">
              <w:rPr>
                <w:rStyle w:val="Hyperlink"/>
                <w:lang w:val="vi"/>
              </w:rPr>
              <w:t>Nhờ trợ giúp để liên hệ với chúng tôi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_Toc184204228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47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E9FBE1F" w14:textId="77777777" w:rsidR="00C36549" w:rsidRDefault="00987D99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214D7658" w14:textId="77777777" w:rsidR="00C36549" w:rsidRDefault="00987D99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33C1C198" w14:textId="77777777" w:rsidR="0099636A" w:rsidRPr="0099636A" w:rsidRDefault="00987D99" w:rsidP="00FE6C27">
      <w:pPr>
        <w:pStyle w:val="Heading2"/>
      </w:pPr>
      <w:bookmarkStart w:id="8" w:name="_Toc184204211"/>
      <w:r w:rsidRPr="0099636A">
        <w:rPr>
          <w:lang w:val="vi"/>
        </w:rPr>
        <w:lastRenderedPageBreak/>
        <w:t>Chi phí sinh hoạt hàng ngày</w:t>
      </w:r>
      <w:bookmarkEnd w:id="8"/>
    </w:p>
    <w:p w14:paraId="2B2CC3D4" w14:textId="77777777" w:rsidR="0099636A" w:rsidRPr="0099636A" w:rsidRDefault="00987D99" w:rsidP="00426104">
      <w:pPr>
        <w:rPr>
          <w:lang w:val="en-AU"/>
        </w:rPr>
      </w:pPr>
      <w:r w:rsidRPr="0099636A">
        <w:rPr>
          <w:lang w:val="vi"/>
        </w:rPr>
        <w:t>Chi phí sinh hoạt hàng ngày là những thứ mà quý vị có thể:</w:t>
      </w:r>
    </w:p>
    <w:p w14:paraId="6F616D29" w14:textId="77777777" w:rsidR="0099636A" w:rsidRPr="0099636A" w:rsidRDefault="00987D99" w:rsidP="00513572">
      <w:pPr>
        <w:pStyle w:val="Bullet1"/>
        <w:contextualSpacing w:val="0"/>
      </w:pPr>
      <w:r w:rsidRPr="0099636A">
        <w:rPr>
          <w:lang w:val="vi"/>
        </w:rPr>
        <w:t>mua hàng ngày</w:t>
      </w:r>
    </w:p>
    <w:p w14:paraId="07A5B33C" w14:textId="77777777" w:rsidR="0099636A" w:rsidRPr="0099636A" w:rsidRDefault="00987D99" w:rsidP="00513572">
      <w:pPr>
        <w:pStyle w:val="Bullet1"/>
        <w:contextualSpacing w:val="0"/>
      </w:pPr>
      <w:r w:rsidRPr="0099636A">
        <w:rPr>
          <w:lang w:val="vi"/>
        </w:rPr>
        <w:t>trả tiền hàng tháng.</w:t>
      </w:r>
    </w:p>
    <w:p w14:paraId="7AD9C9A7" w14:textId="77777777" w:rsidR="0099636A" w:rsidRPr="0099636A" w:rsidRDefault="00987D99" w:rsidP="00426104">
      <w:pPr>
        <w:rPr>
          <w:lang w:val="en-AU"/>
        </w:rPr>
      </w:pPr>
      <w:r w:rsidRPr="0099636A">
        <w:rPr>
          <w:lang w:val="vi"/>
        </w:rPr>
        <w:t xml:space="preserve">Có 8 loại chi phí sinh hoạt hàng ngày mà quý vị </w:t>
      </w:r>
      <w:r w:rsidRPr="00701600">
        <w:rPr>
          <w:b/>
          <w:bCs/>
          <w:lang w:val="vi"/>
        </w:rPr>
        <w:t xml:space="preserve">không thể </w:t>
      </w:r>
      <w:r w:rsidRPr="0099636A">
        <w:rPr>
          <w:lang w:val="vi"/>
        </w:rPr>
        <w:t>sử dụng nguồn tiền tài trợ NDIS để chi trả.</w:t>
      </w:r>
    </w:p>
    <w:p w14:paraId="101A091A" w14:textId="77777777" w:rsidR="0099636A" w:rsidRPr="0099636A" w:rsidRDefault="00987D99" w:rsidP="00513572">
      <w:pPr>
        <w:pStyle w:val="Bullet1"/>
        <w:numPr>
          <w:ilvl w:val="0"/>
          <w:numId w:val="28"/>
        </w:numPr>
        <w:ind w:left="425" w:hanging="425"/>
        <w:contextualSpacing w:val="0"/>
      </w:pPr>
      <w:r w:rsidRPr="005E51D4">
        <w:rPr>
          <w:lang w:val="vi"/>
        </w:rPr>
        <w:t xml:space="preserve">Quý vị </w:t>
      </w:r>
      <w:r w:rsidRPr="00701600">
        <w:rPr>
          <w:b/>
          <w:bCs/>
          <w:lang w:val="vi"/>
        </w:rPr>
        <w:t>không thể</w:t>
      </w:r>
      <w:r w:rsidRPr="005E51D4">
        <w:rPr>
          <w:lang w:val="vi"/>
        </w:rPr>
        <w:t xml:space="preserve"> sử dụng nguồn tiền tài trợ NDIS để trả các chi phí nhà ở và sinh hoạt.</w:t>
      </w:r>
    </w:p>
    <w:p w14:paraId="51DBE09E" w14:textId="77777777" w:rsidR="00426104" w:rsidRPr="00426104" w:rsidRDefault="00987D99" w:rsidP="00BF7268">
      <w:pPr>
        <w:ind w:firstLine="450"/>
      </w:pPr>
      <w:r w:rsidRPr="0099636A">
        <w:rPr>
          <w:lang w:val="vi"/>
        </w:rPr>
        <w:t>Chi phí nhà ở và sinh hoạt là chi phí cho nơi quý vị sống.</w:t>
      </w:r>
    </w:p>
    <w:p w14:paraId="7B44F3BF" w14:textId="77777777" w:rsidR="00426104" w:rsidRPr="00426104" w:rsidRDefault="00987D99" w:rsidP="00B20DB8">
      <w:pPr>
        <w:pStyle w:val="Bullet1"/>
        <w:numPr>
          <w:ilvl w:val="0"/>
          <w:numId w:val="28"/>
        </w:numPr>
        <w:ind w:left="426" w:hanging="426"/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để trả các khoản tài chính và thanh toán.</w:t>
      </w:r>
    </w:p>
    <w:p w14:paraId="1F47EB3D" w14:textId="77777777" w:rsidR="000F5B66" w:rsidRDefault="00987D99" w:rsidP="00BF7268">
      <w:pPr>
        <w:ind w:left="450"/>
        <w:rPr>
          <w:lang w:val="en-AU"/>
        </w:rPr>
      </w:pPr>
      <w:r w:rsidRPr="00426104">
        <w:rPr>
          <w:lang w:val="vi"/>
        </w:rPr>
        <w:t>Các khoản tài chính và thanh toán có nghĩa là số tiền mà quý vị đưa cho người khác.</w:t>
      </w:r>
    </w:p>
    <w:p w14:paraId="25183896" w14:textId="77777777" w:rsidR="00636F45" w:rsidRDefault="00987D99" w:rsidP="00BF7268">
      <w:pPr>
        <w:ind w:firstLine="450"/>
        <w:rPr>
          <w:lang w:val="en-AU"/>
        </w:rPr>
      </w:pPr>
      <w:r w:rsidRPr="00426104">
        <w:rPr>
          <w:lang w:val="vi"/>
        </w:rPr>
        <w:t>Ví dụ như số tiền quý vị quyên góp cho nhà thờ.</w:t>
      </w:r>
    </w:p>
    <w:p w14:paraId="2D3F9987" w14:textId="77777777" w:rsidR="00426104" w:rsidRPr="00426104" w:rsidRDefault="00987D99" w:rsidP="00BF7268">
      <w:pPr>
        <w:pStyle w:val="Bullet1"/>
        <w:keepNext w:val="0"/>
        <w:keepLines w:val="0"/>
        <w:widowControl w:val="0"/>
        <w:numPr>
          <w:ilvl w:val="0"/>
          <w:numId w:val="28"/>
        </w:numPr>
        <w:ind w:left="432" w:hanging="425"/>
        <w:contextualSpacing w:val="0"/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để mua thực phẩm và hàng tạp hóa.</w:t>
      </w:r>
    </w:p>
    <w:p w14:paraId="7BF18B02" w14:textId="77777777" w:rsidR="000F5B66" w:rsidRDefault="00987D99" w:rsidP="00BF7268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r w:rsidRPr="00251819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251819">
        <w:rPr>
          <w:lang w:val="vi"/>
        </w:rPr>
        <w:t xml:space="preserve"> sử dụng nguồn tiền tài trợ NDIS cho các chi phí về lối sống.</w:t>
      </w:r>
    </w:p>
    <w:p w14:paraId="7C6ECA0D" w14:textId="77777777" w:rsidR="00426104" w:rsidRPr="00251819" w:rsidRDefault="00987D99" w:rsidP="00BF7268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r w:rsidRPr="00251819">
        <w:rPr>
          <w:lang w:val="vi"/>
        </w:rPr>
        <w:t>Ví dụ như thuốc lá và rượu.</w:t>
      </w:r>
    </w:p>
    <w:p w14:paraId="414A5E84" w14:textId="77777777" w:rsidR="000F5B66" w:rsidRDefault="00987D99" w:rsidP="00BF7268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r w:rsidRPr="00251819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251819">
        <w:rPr>
          <w:lang w:val="vi"/>
        </w:rPr>
        <w:t xml:space="preserve"> sử dụng nguồn tiền tài trợ NDIS để mua quần áo và làm đẹp.</w:t>
      </w:r>
    </w:p>
    <w:p w14:paraId="5D18C94A" w14:textId="77777777" w:rsidR="00426104" w:rsidRPr="00251819" w:rsidRDefault="00987D99" w:rsidP="00BF7268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r w:rsidRPr="00251819">
        <w:rPr>
          <w:lang w:val="vi"/>
        </w:rPr>
        <w:t>Ví dụ như đi cắt tóc.</w:t>
      </w:r>
    </w:p>
    <w:p w14:paraId="1AEF05D6" w14:textId="77777777" w:rsidR="000F5B66" w:rsidRDefault="00987D99" w:rsidP="00BF7268">
      <w:pPr>
        <w:pStyle w:val="ListParagraph"/>
        <w:numPr>
          <w:ilvl w:val="0"/>
          <w:numId w:val="28"/>
        </w:numPr>
        <w:ind w:left="432" w:hanging="432"/>
        <w:contextualSpacing w:val="0"/>
        <w:rPr>
          <w:lang w:val="en-AU"/>
        </w:rPr>
      </w:pPr>
      <w:r w:rsidRPr="00251819">
        <w:rPr>
          <w:lang w:val="vi"/>
        </w:rPr>
        <w:lastRenderedPageBreak/>
        <w:t xml:space="preserve">Quý vị </w:t>
      </w:r>
      <w:r w:rsidRPr="007D46C6">
        <w:rPr>
          <w:b/>
          <w:bCs/>
          <w:lang w:val="vi"/>
        </w:rPr>
        <w:t>không thể</w:t>
      </w:r>
      <w:r w:rsidRPr="00251819">
        <w:rPr>
          <w:lang w:val="vi"/>
        </w:rPr>
        <w:t xml:space="preserve"> sử dụng nguồn tiền tài trợ NDIS cho việc đi du lịch và vận chuyển.</w:t>
      </w:r>
    </w:p>
    <w:p w14:paraId="5EBF9012" w14:textId="77777777" w:rsidR="00426104" w:rsidRPr="00251819" w:rsidRDefault="00987D99" w:rsidP="00BF7268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r w:rsidRPr="00251819">
        <w:rPr>
          <w:lang w:val="vi"/>
        </w:rPr>
        <w:t>Ví dụ như đi nghỉ mát.</w:t>
      </w:r>
    </w:p>
    <w:p w14:paraId="7606FE9E" w14:textId="77777777" w:rsidR="00426104" w:rsidRPr="00251819" w:rsidRDefault="00987D99" w:rsidP="00513572">
      <w:pPr>
        <w:pStyle w:val="ListParagraph"/>
        <w:numPr>
          <w:ilvl w:val="0"/>
          <w:numId w:val="28"/>
        </w:numPr>
        <w:ind w:left="425" w:hanging="426"/>
        <w:contextualSpacing w:val="0"/>
        <w:rPr>
          <w:lang w:val="en-AU"/>
        </w:rPr>
      </w:pPr>
      <w:r w:rsidRPr="00251819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251819">
        <w:rPr>
          <w:lang w:val="vi"/>
        </w:rPr>
        <w:t xml:space="preserve"> sử dụng nguồn tiền tài trợ NDIS cho thú cưng.</w:t>
      </w:r>
    </w:p>
    <w:p w14:paraId="0562EBD0" w14:textId="77777777" w:rsidR="00426104" w:rsidRPr="00251819" w:rsidRDefault="00987D99" w:rsidP="00513572">
      <w:pPr>
        <w:pStyle w:val="ListParagraph"/>
        <w:numPr>
          <w:ilvl w:val="0"/>
          <w:numId w:val="28"/>
        </w:numPr>
        <w:ind w:left="425" w:hanging="426"/>
        <w:contextualSpacing w:val="0"/>
        <w:rPr>
          <w:lang w:val="en-AU"/>
        </w:rPr>
      </w:pPr>
      <w:r w:rsidRPr="00251819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251819">
        <w:rPr>
          <w:lang w:val="vi"/>
        </w:rPr>
        <w:t xml:space="preserve"> sử dụng nguồn tiền tài trợ NDIS cho các chi phí liên quan đến sinh sản và gia đình.</w:t>
      </w:r>
    </w:p>
    <w:p w14:paraId="3EFD3A24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Chi phí liên quan đến sinh sản và gia đình có nghĩa là những chi phí giúp quý vị có con.</w:t>
      </w:r>
    </w:p>
    <w:p w14:paraId="13AC5E08" w14:textId="77777777" w:rsidR="00426104" w:rsidRPr="00426104" w:rsidRDefault="00987D99" w:rsidP="005C628D">
      <w:pPr>
        <w:pStyle w:val="Heading2"/>
      </w:pPr>
      <w:bookmarkStart w:id="9" w:name="_Toc184204212"/>
      <w:r w:rsidRPr="00426104">
        <w:rPr>
          <w:lang w:val="vi"/>
        </w:rPr>
        <w:t>Những hỗ trợ không có căn cứ</w:t>
      </w:r>
      <w:bookmarkEnd w:id="9"/>
    </w:p>
    <w:p w14:paraId="56A02269" w14:textId="2646EFBD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Có căn cứ có nghĩa là điều gì đó được chứng minh là có hiệu quả và </w:t>
      </w:r>
      <w:r w:rsidR="00BF7268">
        <w:br/>
      </w:r>
      <w:r w:rsidRPr="00426104">
        <w:rPr>
          <w:lang w:val="vi"/>
        </w:rPr>
        <w:t>có lợi.</w:t>
      </w:r>
    </w:p>
    <w:p w14:paraId="5854F740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Có hiệu quả có nghĩa là một cái gì đó hoạt động tốt.</w:t>
      </w:r>
    </w:p>
    <w:p w14:paraId="4E9E3BAC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Có lợi có nghĩa là điều gì đó tốt cho quý vị.</w:t>
      </w:r>
    </w:p>
    <w:p w14:paraId="27642521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 sử</w:t>
      </w:r>
      <w:r w:rsidRPr="00426104">
        <w:rPr>
          <w:lang w:val="vi"/>
        </w:rPr>
        <w:t xml:space="preserve"> dụng nguồn tiền tài trợ NDIS vào các liệu pháp thay thế.</w:t>
      </w:r>
    </w:p>
    <w:p w14:paraId="47F12F31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Các liệu pháp thay thế bao gồm những điều sau:</w:t>
      </w:r>
    </w:p>
    <w:p w14:paraId="0AAC3A3A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vi"/>
        </w:rPr>
        <w:t>liệu pháp tinh thể</w:t>
      </w:r>
    </w:p>
    <w:p w14:paraId="0C428B3B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vi"/>
        </w:rPr>
        <w:t>liệu pháp âu yếm</w:t>
      </w:r>
    </w:p>
    <w:p w14:paraId="6FE406D6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vi"/>
        </w:rPr>
        <w:t>liệu pháp trò chơi</w:t>
      </w:r>
    </w:p>
    <w:p w14:paraId="19E7269F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vi"/>
        </w:rPr>
        <w:t>liệu pháp huấn luyện</w:t>
      </w:r>
    </w:p>
    <w:p w14:paraId="53C1645F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vi"/>
        </w:rPr>
        <w:t>liệu pháp năng lượng.</w:t>
      </w:r>
    </w:p>
    <w:p w14:paraId="3D347CB5" w14:textId="77777777" w:rsidR="00426104" w:rsidRPr="00426104" w:rsidRDefault="00987D99" w:rsidP="005C628D">
      <w:pPr>
        <w:pStyle w:val="Heading2"/>
      </w:pPr>
      <w:bookmarkStart w:id="10" w:name="_Toc184204213"/>
      <w:r w:rsidRPr="00426104">
        <w:rPr>
          <w:lang w:val="vi"/>
        </w:rPr>
        <w:lastRenderedPageBreak/>
        <w:t>Các hỗ trợ liên quan đến sức khỏe</w:t>
      </w:r>
      <w:bookmarkEnd w:id="10"/>
    </w:p>
    <w:p w14:paraId="21A110AF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3B09D6C0" w14:textId="77777777" w:rsidR="00426104" w:rsidRPr="002D510B" w:rsidRDefault="00987D99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r w:rsidRPr="002D510B">
        <w:rPr>
          <w:lang w:val="vi"/>
        </w:rPr>
        <w:t>việc điều trị một vấn đề sức khỏe không liên quan đến tình trạng khuyết tật của quý vị</w:t>
      </w:r>
    </w:p>
    <w:p w14:paraId="0380610A" w14:textId="77777777" w:rsidR="00426104" w:rsidRPr="002D510B" w:rsidRDefault="00987D99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r w:rsidRPr="002D510B">
        <w:rPr>
          <w:lang w:val="vi"/>
        </w:rPr>
        <w:t>các loại thuốc men</w:t>
      </w:r>
    </w:p>
    <w:p w14:paraId="6F177593" w14:textId="77777777" w:rsidR="00426104" w:rsidRPr="002D510B" w:rsidRDefault="00987D99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r w:rsidRPr="002D510B">
        <w:rPr>
          <w:lang w:val="vi"/>
        </w:rPr>
        <w:t>dịch vụ xe cứu thương.</w:t>
      </w:r>
    </w:p>
    <w:p w14:paraId="72068A66" w14:textId="77777777" w:rsidR="00426104" w:rsidRPr="00426104" w:rsidRDefault="00987D99" w:rsidP="00915588">
      <w:pPr>
        <w:pStyle w:val="Heading2"/>
        <w:spacing w:before="480"/>
      </w:pPr>
      <w:bookmarkStart w:id="11" w:name="_Toc184204214"/>
      <w:r w:rsidRPr="00426104">
        <w:rPr>
          <w:lang w:val="vi"/>
        </w:rPr>
        <w:t>Các hỗ trợ liên quan đến sức khỏe tâm thần</w:t>
      </w:r>
      <w:bookmarkEnd w:id="11"/>
    </w:p>
    <w:p w14:paraId="7FF870F3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79120AE4" w14:textId="77777777" w:rsidR="00426104" w:rsidRPr="002D510B" w:rsidRDefault="00987D99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r w:rsidRPr="002D510B">
        <w:rPr>
          <w:lang w:val="vi"/>
        </w:rPr>
        <w:t>các loại thuốc điều trị vấn đề sức khỏe tâm thần</w:t>
      </w:r>
    </w:p>
    <w:p w14:paraId="4438CD55" w14:textId="77777777" w:rsidR="00426104" w:rsidRPr="002D510B" w:rsidRDefault="00987D99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r w:rsidRPr="002D510B">
        <w:rPr>
          <w:lang w:val="vi"/>
        </w:rPr>
        <w:t>các dịch vụ chăm sóc sức khỏe tâm thần tại bệnh viện</w:t>
      </w:r>
    </w:p>
    <w:p w14:paraId="5229FD23" w14:textId="77777777" w:rsidR="00426104" w:rsidRPr="002D510B" w:rsidRDefault="00987D99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r w:rsidRPr="002D510B">
        <w:rPr>
          <w:lang w:val="vi"/>
        </w:rPr>
        <w:t>việc điều trị các vấn đề về ma túy và rượu.</w:t>
      </w:r>
    </w:p>
    <w:p w14:paraId="2FE0F797" w14:textId="77777777" w:rsidR="00426104" w:rsidRPr="00426104" w:rsidRDefault="00987D99" w:rsidP="00915588">
      <w:pPr>
        <w:pStyle w:val="Heading2"/>
        <w:spacing w:before="360"/>
      </w:pPr>
      <w:bookmarkStart w:id="12" w:name="_Toc184204215"/>
      <w:r w:rsidRPr="00426104">
        <w:rPr>
          <w:lang w:val="vi"/>
        </w:rPr>
        <w:t>Các hỗ trợ liên quan đến việc bảo vệ trẻ em và hỗ trợ gia đình</w:t>
      </w:r>
      <w:bookmarkEnd w:id="12"/>
    </w:p>
    <w:p w14:paraId="64872775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Bảo vệ trẻ em có nghĩa là giúp giữ cho trẻ em được an toàn.</w:t>
      </w:r>
    </w:p>
    <w:p w14:paraId="300197E9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Hỗ trợ gia đình có nghĩa là liệu pháp dành cho gia đình.</w:t>
      </w:r>
    </w:p>
    <w:p w14:paraId="482D8868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15D6D18E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4"/>
        </w:numPr>
        <w:contextualSpacing w:val="0"/>
        <w:rPr>
          <w:lang w:val="en-AU"/>
        </w:rPr>
      </w:pPr>
      <w:r w:rsidRPr="002D510B">
        <w:rPr>
          <w:lang w:val="vi"/>
        </w:rPr>
        <w:t>các chương trình dành cho phụ huynh</w:t>
      </w:r>
    </w:p>
    <w:p w14:paraId="6D31EAE8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4"/>
        </w:numPr>
        <w:contextualSpacing w:val="0"/>
        <w:rPr>
          <w:lang w:val="en-AU"/>
        </w:rPr>
      </w:pPr>
      <w:r w:rsidRPr="002D510B">
        <w:rPr>
          <w:lang w:val="vi"/>
        </w:rPr>
        <w:t>dịch vụ người trông trẻ</w:t>
      </w:r>
    </w:p>
    <w:p w14:paraId="2F0DBA92" w14:textId="77777777" w:rsidR="00426104" w:rsidRPr="002D510B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4"/>
        </w:numPr>
        <w:contextualSpacing w:val="0"/>
        <w:rPr>
          <w:lang w:val="en-AU"/>
        </w:rPr>
      </w:pPr>
      <w:r w:rsidRPr="002D510B">
        <w:rPr>
          <w:lang w:val="vi"/>
        </w:rPr>
        <w:t>dịch vụ tư vấn hôn nhân.</w:t>
      </w:r>
    </w:p>
    <w:p w14:paraId="3CBB4948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Tư vấn hôn nhân là khi một người nào đó giúp quý vị giải quyết các vấn đề trong hôn nhân.</w:t>
      </w:r>
    </w:p>
    <w:p w14:paraId="77F72B9D" w14:textId="77777777" w:rsidR="00426104" w:rsidRPr="00426104" w:rsidRDefault="00987D99" w:rsidP="006677B3">
      <w:pPr>
        <w:pStyle w:val="Heading2"/>
      </w:pPr>
      <w:bookmarkStart w:id="13" w:name="_Toc184204216"/>
      <w:r w:rsidRPr="00426104">
        <w:rPr>
          <w:lang w:val="vi"/>
        </w:rPr>
        <w:lastRenderedPageBreak/>
        <w:t>Các hỗ trợ liên quan đến sự phát triển của trẻ em trong thời thơ ấu</w:t>
      </w:r>
      <w:bookmarkEnd w:id="13"/>
    </w:p>
    <w:p w14:paraId="60512BC8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Sự phát triển của trẻ em trong thời thơ ấu có nghĩa là cách trẻ lớn lên và học những điều mới.</w:t>
      </w:r>
    </w:p>
    <w:p w14:paraId="25097A57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7D46C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cho những dịch vụ như chăm sóc trẻ em.</w:t>
      </w:r>
    </w:p>
    <w:p w14:paraId="77A7178C" w14:textId="77777777" w:rsidR="00426104" w:rsidRPr="00426104" w:rsidRDefault="00987D99" w:rsidP="006677B3">
      <w:pPr>
        <w:pStyle w:val="Heading2"/>
      </w:pPr>
      <w:bookmarkStart w:id="14" w:name="_Toc184204217"/>
      <w:r w:rsidRPr="00426104">
        <w:rPr>
          <w:lang w:val="vi"/>
        </w:rPr>
        <w:t>Các hỗ trợ liên quan đến giáo dục học đường</w:t>
      </w:r>
      <w:bookmarkEnd w:id="14"/>
    </w:p>
    <w:p w14:paraId="603F3BAF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0E73E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74E1A314" w14:textId="77777777" w:rsidR="00426104" w:rsidRPr="002D510B" w:rsidRDefault="00987D99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r w:rsidRPr="002D510B">
        <w:rPr>
          <w:lang w:val="vi"/>
        </w:rPr>
        <w:t>đồng phục đi học</w:t>
      </w:r>
    </w:p>
    <w:p w14:paraId="0F3A35CC" w14:textId="77777777" w:rsidR="00426104" w:rsidRPr="002D510B" w:rsidRDefault="00987D99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r w:rsidRPr="002D510B">
        <w:rPr>
          <w:lang w:val="vi"/>
        </w:rPr>
        <w:t>học phí</w:t>
      </w:r>
    </w:p>
    <w:p w14:paraId="472E8C94" w14:textId="77777777" w:rsidR="00426104" w:rsidRPr="002D510B" w:rsidRDefault="00987D99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r w:rsidRPr="002D510B">
        <w:rPr>
          <w:lang w:val="vi"/>
        </w:rPr>
        <w:t>sách giáo khoa.</w:t>
      </w:r>
    </w:p>
    <w:p w14:paraId="5FD3EFD1" w14:textId="77777777" w:rsidR="00426104" w:rsidRPr="00426104" w:rsidRDefault="00987D99" w:rsidP="001F7E14">
      <w:pPr>
        <w:pStyle w:val="Heading2"/>
      </w:pPr>
      <w:bookmarkStart w:id="15" w:name="_Toc184204218"/>
      <w:r w:rsidRPr="00426104">
        <w:rPr>
          <w:lang w:val="vi"/>
        </w:rPr>
        <w:t>Các hỗ trợ liên quan đến giáo dục bậc đại học và giáo dục và đào tạo nghề</w:t>
      </w:r>
      <w:bookmarkEnd w:id="15"/>
    </w:p>
    <w:p w14:paraId="60A40DE6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Giáo dục bậc đại học có nghĩa là giáo dục sau khi quý vị học xong chương trình phổ thông trung học. Ví dụ như trường đại học.</w:t>
      </w:r>
    </w:p>
    <w:p w14:paraId="10B61CC1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Giáo dục và đào tạo nghề có nghĩa là quý vị học về một công việc.</w:t>
      </w:r>
    </w:p>
    <w:p w14:paraId="25FE4E64" w14:textId="77777777" w:rsidR="002F6F33" w:rsidRDefault="00987D99" w:rsidP="00A87A07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0E73E6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1E2D9E64" w14:textId="50E6169C" w:rsidR="00426104" w:rsidRPr="002F6F33" w:rsidRDefault="00987D99" w:rsidP="002F6F33">
      <w:pPr>
        <w:pStyle w:val="ListParagraph"/>
        <w:numPr>
          <w:ilvl w:val="0"/>
          <w:numId w:val="42"/>
        </w:numPr>
        <w:rPr>
          <w:lang w:val="en-AU"/>
        </w:rPr>
      </w:pPr>
      <w:r w:rsidRPr="002F6F33">
        <w:rPr>
          <w:lang w:val="vi"/>
        </w:rPr>
        <w:t>học phí đại học</w:t>
      </w:r>
    </w:p>
    <w:p w14:paraId="57221940" w14:textId="2E32A791" w:rsidR="00426104" w:rsidRPr="002F6F33" w:rsidRDefault="00987D99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r w:rsidRPr="002D510B">
        <w:rPr>
          <w:lang w:val="vi"/>
        </w:rPr>
        <w:t>các dịch vụ từ người làm việc ở trường đại học.</w:t>
      </w:r>
    </w:p>
    <w:p w14:paraId="4ED8D64F" w14:textId="77777777" w:rsidR="002F6F33" w:rsidRPr="002F6F33" w:rsidRDefault="002F6F33" w:rsidP="002F6F33">
      <w:pPr>
        <w:rPr>
          <w:lang w:val="en-AU"/>
        </w:rPr>
      </w:pPr>
    </w:p>
    <w:p w14:paraId="522F8B8F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lastRenderedPageBreak/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cho việc di chuyển đến trường học hoặc nơi đào tạo nếu quý vị có thể:</w:t>
      </w:r>
    </w:p>
    <w:p w14:paraId="0509C897" w14:textId="77777777" w:rsidR="00426104" w:rsidRPr="002D510B" w:rsidRDefault="00987D99" w:rsidP="002338DC">
      <w:pPr>
        <w:pStyle w:val="ListParagraph"/>
        <w:numPr>
          <w:ilvl w:val="0"/>
          <w:numId w:val="37"/>
        </w:numPr>
        <w:contextualSpacing w:val="0"/>
        <w:rPr>
          <w:lang w:val="en-AU"/>
        </w:rPr>
      </w:pPr>
      <w:r w:rsidRPr="002D510B">
        <w:rPr>
          <w:lang w:val="vi"/>
        </w:rPr>
        <w:t>tự đi một mình</w:t>
      </w:r>
    </w:p>
    <w:p w14:paraId="636101F3" w14:textId="77777777" w:rsidR="00426104" w:rsidRPr="002D510B" w:rsidRDefault="00987D99" w:rsidP="002338DC">
      <w:pPr>
        <w:pStyle w:val="ListParagraph"/>
        <w:numPr>
          <w:ilvl w:val="0"/>
          <w:numId w:val="37"/>
        </w:numPr>
        <w:contextualSpacing w:val="0"/>
        <w:rPr>
          <w:lang w:val="en-AU"/>
        </w:rPr>
      </w:pPr>
      <w:r w:rsidRPr="002D510B">
        <w:rPr>
          <w:lang w:val="vi"/>
        </w:rPr>
        <w:t>đi bằng phương tiện giao thông công cộng.</w:t>
      </w:r>
    </w:p>
    <w:p w14:paraId="1B94B0DB" w14:textId="77777777" w:rsidR="00426104" w:rsidRPr="00426104" w:rsidRDefault="00987D99" w:rsidP="001F7E14">
      <w:pPr>
        <w:pStyle w:val="Heading2"/>
      </w:pPr>
      <w:bookmarkStart w:id="16" w:name="_Toc184204219"/>
      <w:r w:rsidRPr="00426104">
        <w:rPr>
          <w:lang w:val="vi"/>
        </w:rPr>
        <w:t>Các hỗ trợ liên quan đến việc làm</w:t>
      </w:r>
      <w:bookmarkEnd w:id="16"/>
    </w:p>
    <w:p w14:paraId="3251726A" w14:textId="77777777" w:rsidR="00426104" w:rsidRPr="00426104" w:rsidRDefault="00987D99" w:rsidP="00E93293">
      <w:pPr>
        <w:keepNext/>
        <w:rPr>
          <w:lang w:val="en-AU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799F1077" w14:textId="77777777" w:rsidR="00426104" w:rsidRPr="002D510B" w:rsidRDefault="00987D99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r w:rsidRPr="002D510B">
        <w:rPr>
          <w:lang w:val="vi"/>
        </w:rPr>
        <w:t>dịch vụ việc làm dành cho người khuyết tật</w:t>
      </w:r>
    </w:p>
    <w:p w14:paraId="66479BC4" w14:textId="77777777" w:rsidR="00426104" w:rsidRPr="002D510B" w:rsidRDefault="00987D99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r w:rsidRPr="002D510B">
        <w:rPr>
          <w:lang w:val="vi"/>
        </w:rPr>
        <w:t>những thứ quý vị cần để làm việc</w:t>
      </w:r>
    </w:p>
    <w:p w14:paraId="642F95D4" w14:textId="77777777" w:rsidR="00426104" w:rsidRPr="002D510B" w:rsidRDefault="00987D99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r w:rsidRPr="002D510B">
        <w:rPr>
          <w:lang w:val="vi"/>
        </w:rPr>
        <w:t>những thay đổi để cải thiện việc tiếp cận nơi làm việc của quý vị.</w:t>
      </w:r>
    </w:p>
    <w:p w14:paraId="1093C7E0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Tiếp cận có nghĩa là mọi người đều có thể sử dụng.</w:t>
      </w:r>
    </w:p>
    <w:p w14:paraId="10679865" w14:textId="77777777" w:rsidR="00426104" w:rsidRPr="00426104" w:rsidRDefault="00987D99" w:rsidP="001F7E14">
      <w:pPr>
        <w:pStyle w:val="Heading2"/>
      </w:pPr>
      <w:bookmarkStart w:id="17" w:name="_Toc184204220"/>
      <w:r w:rsidRPr="00426104">
        <w:rPr>
          <w:lang w:val="vi"/>
        </w:rPr>
        <w:t>Các hỗ trợ liên quan đến nhà ở và cơ sở hạ tầng cộng đồng</w:t>
      </w:r>
      <w:bookmarkEnd w:id="17"/>
    </w:p>
    <w:p w14:paraId="714E211F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Cơ sở hạ tầng cộng đồng có nghĩa là những thứ mà mọi người đều có thể sử dụng. Ví dụ như công viên và các tòa nhà công cộng.</w:t>
      </w:r>
    </w:p>
    <w:p w14:paraId="5D599892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513F120C" w14:textId="77777777" w:rsidR="00426104" w:rsidRPr="003362FE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lang w:val="vi"/>
        </w:rPr>
      </w:pPr>
      <w:r w:rsidRPr="002D510B">
        <w:rPr>
          <w:lang w:val="vi"/>
        </w:rPr>
        <w:t>nhà ở cho những người cần nơi để ở</w:t>
      </w:r>
    </w:p>
    <w:p w14:paraId="7BA43D9B" w14:textId="77777777" w:rsidR="00426104" w:rsidRPr="003362FE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lang w:val="vi"/>
        </w:rPr>
      </w:pPr>
      <w:r w:rsidRPr="002D510B">
        <w:rPr>
          <w:lang w:val="vi"/>
        </w:rPr>
        <w:t>các dịch vụ dành cho những người không có nơi để ở</w:t>
      </w:r>
    </w:p>
    <w:p w14:paraId="66DC6F0C" w14:textId="77777777" w:rsidR="00426104" w:rsidRPr="003362FE" w:rsidRDefault="00987D99" w:rsidP="00BF7268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lang w:val="vi"/>
        </w:rPr>
      </w:pPr>
      <w:r w:rsidRPr="002D510B">
        <w:rPr>
          <w:lang w:val="vi"/>
        </w:rPr>
        <w:t>những thay đổi giúp quý vị di chuyển trong tòa nhà dễ dàng hơn.</w:t>
      </w:r>
    </w:p>
    <w:p w14:paraId="319D166C" w14:textId="1E608588" w:rsidR="00426104" w:rsidRPr="003362FE" w:rsidRDefault="00987D99" w:rsidP="001F7E14">
      <w:pPr>
        <w:pStyle w:val="Heading2"/>
        <w:rPr>
          <w:lang w:val="vi"/>
        </w:rPr>
      </w:pPr>
      <w:bookmarkStart w:id="18" w:name="_Toc184204221"/>
      <w:r w:rsidRPr="00426104">
        <w:rPr>
          <w:lang w:val="vi"/>
        </w:rPr>
        <w:lastRenderedPageBreak/>
        <w:t xml:space="preserve">Các hỗ trợ liên quan đến </w:t>
      </w:r>
      <w:r w:rsidR="005F52D4">
        <w:rPr>
          <w:lang w:val="vi"/>
        </w:rPr>
        <w:t xml:space="preserve">phương tiện </w:t>
      </w:r>
      <w:r w:rsidRPr="00426104">
        <w:rPr>
          <w:lang w:val="vi"/>
        </w:rPr>
        <w:t>vận chuyển</w:t>
      </w:r>
      <w:bookmarkEnd w:id="18"/>
    </w:p>
    <w:p w14:paraId="7271F8C2" w14:textId="77777777" w:rsidR="00426104" w:rsidRPr="003362FE" w:rsidRDefault="00987D99" w:rsidP="002338DC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vào:</w:t>
      </w:r>
    </w:p>
    <w:p w14:paraId="19612E47" w14:textId="77777777" w:rsidR="00426104" w:rsidRPr="002D510B" w:rsidRDefault="00987D99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vi"/>
        </w:rPr>
        <w:t>xe buýt</w:t>
      </w:r>
    </w:p>
    <w:p w14:paraId="403920C0" w14:textId="77777777" w:rsidR="00426104" w:rsidRPr="002D510B" w:rsidRDefault="00987D99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vi"/>
        </w:rPr>
        <w:t>tàu hỏa</w:t>
      </w:r>
    </w:p>
    <w:p w14:paraId="6AAA401C" w14:textId="77777777" w:rsidR="00426104" w:rsidRPr="002D510B" w:rsidRDefault="00987D99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vi"/>
        </w:rPr>
        <w:t>xe điện</w:t>
      </w:r>
    </w:p>
    <w:p w14:paraId="206A74A0" w14:textId="77777777" w:rsidR="00426104" w:rsidRPr="002D510B" w:rsidRDefault="00987D99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vi"/>
        </w:rPr>
        <w:t>vận chuyển thú cưng và động vật làm bạn đồng hành.</w:t>
      </w:r>
    </w:p>
    <w:p w14:paraId="2F08DAAB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Động vật làm bạn đồng hành là những con vật giúp quý vị cảm thấy bình tĩnh.</w:t>
      </w:r>
    </w:p>
    <w:p w14:paraId="01B9A2F9" w14:textId="77777777" w:rsidR="00426104" w:rsidRPr="00426104" w:rsidRDefault="00987D99" w:rsidP="00DF2F24">
      <w:pPr>
        <w:pStyle w:val="Heading2"/>
      </w:pPr>
      <w:bookmarkStart w:id="19" w:name="_Toc184204222"/>
      <w:r w:rsidRPr="00426104">
        <w:rPr>
          <w:lang w:val="vi"/>
        </w:rPr>
        <w:t>Các hỗ trợ liên quan đến công lý</w:t>
      </w:r>
      <w:bookmarkEnd w:id="19"/>
    </w:p>
    <w:p w14:paraId="49ADDD8F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>Công lý là khi quý vị phạm tội và phải ra tòa.</w:t>
      </w:r>
    </w:p>
    <w:p w14:paraId="2E198C25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 việc chăm sóc hàng ngày cho người bị giam giữ. Ví dụ như người đang ở tù.</w:t>
      </w:r>
    </w:p>
    <w:p w14:paraId="25224614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vào các báo cáo trước khi xét xử về sức khỏe tâm thần của quý vị.</w:t>
      </w:r>
    </w:p>
    <w:p w14:paraId="2EE7308D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Báo cáo trước khi xét xử có nghĩa là một chuyên gia sẽ báo cáo với thẩm phán về sức khỏe tâm thần của quý vị.</w:t>
      </w:r>
    </w:p>
    <w:p w14:paraId="763E6F68" w14:textId="4CA164C4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vào giám sát và </w:t>
      </w:r>
      <w:r w:rsidR="00BF7268" w:rsidRPr="00915588">
        <w:rPr>
          <w:lang w:val="vi"/>
        </w:rPr>
        <w:br/>
      </w:r>
      <w:r w:rsidRPr="00426104">
        <w:rPr>
          <w:lang w:val="vi"/>
        </w:rPr>
        <w:t>theo dõi.</w:t>
      </w:r>
    </w:p>
    <w:p w14:paraId="5444CEFC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Giám sát và theo dõi có nghĩa là một người nào đó đảm bảo quý vị làm đúng.</w:t>
      </w:r>
    </w:p>
    <w:p w14:paraId="6EC56A18" w14:textId="77777777" w:rsidR="00426104" w:rsidRPr="003362FE" w:rsidRDefault="00987D99" w:rsidP="00DF2F24">
      <w:pPr>
        <w:pStyle w:val="Heading2"/>
        <w:rPr>
          <w:lang w:val="vi"/>
        </w:rPr>
      </w:pPr>
      <w:bookmarkStart w:id="20" w:name="_Toc184204223"/>
      <w:r w:rsidRPr="00426104">
        <w:rPr>
          <w:lang w:val="vi"/>
        </w:rPr>
        <w:lastRenderedPageBreak/>
        <w:t>Các hỗ trợ liên quan đến chăm sóc người già</w:t>
      </w:r>
      <w:bookmarkEnd w:id="20"/>
    </w:p>
    <w:p w14:paraId="2683FEAD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Chăm sóc người già có nghĩa là sự chăm sóc mà quý vị sẽ nhận được khi về già. Ví dụ như khi quý vị 65 tuổi trở lên.</w:t>
      </w:r>
    </w:p>
    <w:p w14:paraId="30CDF250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 xml:space="preserve">không thể </w:t>
      </w:r>
      <w:r w:rsidRPr="00842B4D">
        <w:rPr>
          <w:lang w:val="vi"/>
        </w:rPr>
        <w:t xml:space="preserve">sử </w:t>
      </w:r>
      <w:r w:rsidRPr="00426104">
        <w:rPr>
          <w:lang w:val="vi"/>
        </w:rPr>
        <w:t>dụng nguồn tiền tài trợ NDIS cho các dịch vụ chăm sóc người cao niên chính thống.</w:t>
      </w:r>
    </w:p>
    <w:p w14:paraId="67D5BB21" w14:textId="77777777" w:rsidR="00426104" w:rsidRPr="003362FE" w:rsidRDefault="00987D99" w:rsidP="00DF2F24">
      <w:pPr>
        <w:pStyle w:val="Heading2"/>
        <w:rPr>
          <w:lang w:val="vi"/>
        </w:rPr>
      </w:pPr>
      <w:bookmarkStart w:id="21" w:name="_Toc184204224"/>
      <w:r w:rsidRPr="00426104">
        <w:rPr>
          <w:lang w:val="vi"/>
        </w:rPr>
        <w:t>Hàng hóa và dịch vụ bất hợp pháp</w:t>
      </w:r>
      <w:bookmarkEnd w:id="21"/>
    </w:p>
    <w:p w14:paraId="0D78D98D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Bất hợp pháp có nghĩa là những thứ không được phép.</w:t>
      </w:r>
    </w:p>
    <w:p w14:paraId="703EB3A9" w14:textId="77777777" w:rsidR="00426104" w:rsidRPr="003362FE" w:rsidRDefault="00987D99" w:rsidP="00106775">
      <w:pPr>
        <w:rPr>
          <w:lang w:val="vi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 xml:space="preserve">không thể </w:t>
      </w:r>
      <w:r w:rsidRPr="00106775">
        <w:rPr>
          <w:lang w:val="vi"/>
        </w:rPr>
        <w:t xml:space="preserve">sử </w:t>
      </w:r>
      <w:r w:rsidRPr="00426104">
        <w:rPr>
          <w:lang w:val="vi"/>
        </w:rPr>
        <w:t>dụng nguồn tiền tài trợ NDIS vào những thứ không được phép.</w:t>
      </w:r>
    </w:p>
    <w:p w14:paraId="307F5880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Ví dụ như quý vị không thể sử dụng nguồn tiền tài trợ NDIS cho các loại thuốc ma túy bất hợp pháp.</w:t>
      </w:r>
    </w:p>
    <w:p w14:paraId="2072F4F4" w14:textId="77777777" w:rsidR="00426104" w:rsidRPr="003362FE" w:rsidRDefault="00987D99" w:rsidP="00DF2F24">
      <w:pPr>
        <w:pStyle w:val="Heading2"/>
        <w:rPr>
          <w:lang w:val="vi"/>
        </w:rPr>
      </w:pPr>
      <w:bookmarkStart w:id="22" w:name="_Toc184204225"/>
      <w:r w:rsidRPr="00426104">
        <w:rPr>
          <w:lang w:val="vi"/>
        </w:rPr>
        <w:t>Thay thế thu nhập</w:t>
      </w:r>
      <w:bookmarkEnd w:id="22"/>
    </w:p>
    <w:p w14:paraId="752BEEEF" w14:textId="77777777" w:rsidR="00426104" w:rsidRPr="003362FE" w:rsidRDefault="00987D99" w:rsidP="00426104">
      <w:pPr>
        <w:rPr>
          <w:lang w:val="vi"/>
        </w:rPr>
      </w:pPr>
      <w:r w:rsidRPr="00426104">
        <w:rPr>
          <w:lang w:val="vi"/>
        </w:rPr>
        <w:t>Thay thế thu nhập có nghĩa là số tiền quý vị nhận được nếu quý vị:</w:t>
      </w:r>
    </w:p>
    <w:p w14:paraId="317A2CCE" w14:textId="77777777" w:rsidR="00426104" w:rsidRPr="002D510B" w:rsidRDefault="00987D99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r w:rsidRPr="002D510B">
        <w:rPr>
          <w:lang w:val="vi"/>
        </w:rPr>
        <w:t>không có việc làm</w:t>
      </w:r>
    </w:p>
    <w:p w14:paraId="3715968E" w14:textId="77777777" w:rsidR="00426104" w:rsidRPr="002D510B" w:rsidRDefault="00987D99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r w:rsidRPr="002D510B">
        <w:rPr>
          <w:lang w:val="vi"/>
        </w:rPr>
        <w:t>không thể làm việc.</w:t>
      </w:r>
    </w:p>
    <w:p w14:paraId="523D9682" w14:textId="77777777" w:rsidR="00426104" w:rsidRPr="00426104" w:rsidRDefault="00987D99" w:rsidP="00426104">
      <w:pPr>
        <w:rPr>
          <w:lang w:val="en-AU"/>
        </w:rPr>
      </w:pPr>
      <w:r w:rsidRPr="00426104">
        <w:rPr>
          <w:lang w:val="vi"/>
        </w:rPr>
        <w:t xml:space="preserve">Quý vị </w:t>
      </w:r>
      <w:r w:rsidRPr="00BD703F">
        <w:rPr>
          <w:b/>
          <w:bCs/>
          <w:lang w:val="vi"/>
        </w:rPr>
        <w:t>không thể</w:t>
      </w:r>
      <w:r w:rsidRPr="00426104">
        <w:rPr>
          <w:lang w:val="vi"/>
        </w:rPr>
        <w:t xml:space="preserve"> sử dụng nguồn tiền tài trợ NDIS cho những thứ như thanh toán khoản vay.</w:t>
      </w:r>
    </w:p>
    <w:bookmarkEnd w:id="4"/>
    <w:p w14:paraId="03F0E512" w14:textId="77777777" w:rsidR="00E61311" w:rsidRDefault="00E61311">
      <w:pPr>
        <w:spacing w:before="0" w:after="0" w:line="240" w:lineRule="auto"/>
        <w:rPr>
          <w:b/>
          <w:bCs/>
          <w:color w:val="6B2876"/>
          <w:sz w:val="36"/>
          <w:szCs w:val="36"/>
          <w:lang w:val="vi"/>
        </w:rPr>
      </w:pPr>
      <w:r>
        <w:rPr>
          <w:lang w:val="vi"/>
        </w:rPr>
        <w:br w:type="page"/>
      </w:r>
    </w:p>
    <w:p w14:paraId="1FC3D9A9" w14:textId="7040E07C" w:rsidR="00821BA2" w:rsidRPr="00915588" w:rsidRDefault="00987D99" w:rsidP="00FE6C27">
      <w:pPr>
        <w:pStyle w:val="Heading2"/>
        <w:rPr>
          <w:lang w:val="vi"/>
        </w:rPr>
      </w:pPr>
      <w:bookmarkStart w:id="23" w:name="_Toc184204226"/>
      <w:r w:rsidRPr="00821BA2">
        <w:rPr>
          <w:lang w:val="vi"/>
        </w:rPr>
        <w:lastRenderedPageBreak/>
        <w:t>Thông tin thêm về tài liệu này</w:t>
      </w:r>
      <w:bookmarkEnd w:id="23"/>
    </w:p>
    <w:p w14:paraId="3781F978" w14:textId="77777777" w:rsidR="00821BA2" w:rsidRPr="00915588" w:rsidRDefault="00987D99" w:rsidP="001F0D7A">
      <w:pPr>
        <w:rPr>
          <w:lang w:val="vi"/>
        </w:rPr>
      </w:pPr>
      <w:r w:rsidRPr="00821BA2">
        <w:rPr>
          <w:lang w:val="vi"/>
        </w:rPr>
        <w:t>Muốn biết thêm thông tin về tài liệu này, vui lòng liên hệ với chúng tôi.</w:t>
      </w:r>
    </w:p>
    <w:p w14:paraId="104C389A" w14:textId="77777777" w:rsidR="00821BA2" w:rsidRPr="00915588" w:rsidRDefault="00987D99" w:rsidP="001F0D7A">
      <w:pPr>
        <w:rPr>
          <w:lang w:val="vi"/>
        </w:rPr>
      </w:pPr>
      <w:r w:rsidRPr="00821BA2">
        <w:rPr>
          <w:lang w:val="vi"/>
        </w:rPr>
        <w:t xml:space="preserve">Quý vị có thể gọi điện thoại cho chúng tôi </w:t>
      </w:r>
      <w:r w:rsidRPr="00E84109">
        <w:rPr>
          <w:b/>
          <w:bCs/>
          <w:color w:val="6B2876"/>
          <w:lang w:val="vi"/>
        </w:rPr>
        <w:t>1800 800 110</w:t>
      </w:r>
    </w:p>
    <w:p w14:paraId="572434C6" w14:textId="77777777" w:rsidR="00821BA2" w:rsidRPr="00915588" w:rsidRDefault="00987D99" w:rsidP="001F0D7A">
      <w:pPr>
        <w:rPr>
          <w:b/>
          <w:bCs/>
          <w:color w:val="6B2876" w:themeColor="text1"/>
          <w:lang w:val="vi"/>
        </w:rPr>
      </w:pPr>
      <w:r w:rsidRPr="00821BA2">
        <w:rPr>
          <w:lang w:val="vi"/>
        </w:rPr>
        <w:t xml:space="preserve">Quý vị có thể gửi email cho chúng tôi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lang w:val="vi"/>
          </w:rPr>
          <w:t>enquiries@ndis.gov.au</w:t>
        </w:r>
      </w:hyperlink>
    </w:p>
    <w:p w14:paraId="23097F0D" w14:textId="77777777" w:rsidR="00821BA2" w:rsidRPr="00915588" w:rsidRDefault="00987D99" w:rsidP="001F0D7A">
      <w:pPr>
        <w:rPr>
          <w:lang w:val="vi"/>
        </w:rPr>
      </w:pPr>
      <w:r w:rsidRPr="00821BA2">
        <w:rPr>
          <w:lang w:val="vi"/>
        </w:rPr>
        <w:t>Quý vị có thể trực tiếp đến một trong các văn phòng của chúng tôi</w:t>
      </w:r>
    </w:p>
    <w:p w14:paraId="3E5BD783" w14:textId="77777777" w:rsidR="00821BA2" w:rsidRPr="00915588" w:rsidRDefault="00987D99" w:rsidP="001F0D7A">
      <w:pPr>
        <w:rPr>
          <w:b/>
          <w:bCs/>
          <w:color w:val="6B2876" w:themeColor="text1"/>
          <w:lang w:val="vi"/>
        </w:rPr>
      </w:pPr>
      <w:r w:rsidRPr="00821BA2">
        <w:rPr>
          <w:lang w:val="vi"/>
        </w:rPr>
        <w:t xml:space="preserve">Quý vị có thể tìm văn phòng tại địa phương của mình trên trang mạng NDIS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lang w:val="vi"/>
          </w:rPr>
          <w:t>ndis.gov.au/contact/locations</w:t>
        </w:r>
      </w:hyperlink>
    </w:p>
    <w:p w14:paraId="6467827F" w14:textId="77777777" w:rsidR="00821BA2" w:rsidRPr="00915588" w:rsidRDefault="00987D99" w:rsidP="00FE6C27">
      <w:pPr>
        <w:pStyle w:val="Heading2"/>
        <w:rPr>
          <w:lang w:val="vi"/>
        </w:rPr>
      </w:pPr>
      <w:bookmarkStart w:id="24" w:name="_Toc182297281"/>
      <w:bookmarkStart w:id="25" w:name="_Toc184204227"/>
      <w:r w:rsidRPr="00821BA2">
        <w:rPr>
          <w:lang w:val="vi"/>
        </w:rPr>
        <w:t>Tìm hiểu thêm về NDIA</w:t>
      </w:r>
      <w:bookmarkEnd w:id="24"/>
      <w:bookmarkEnd w:id="25"/>
    </w:p>
    <w:p w14:paraId="72062E08" w14:textId="77777777" w:rsidR="00821BA2" w:rsidRPr="00915588" w:rsidRDefault="00987D99" w:rsidP="001F0D7A">
      <w:pPr>
        <w:rPr>
          <w:lang w:val="vi"/>
        </w:rPr>
      </w:pPr>
      <w:r w:rsidRPr="00821BA2">
        <w:rPr>
          <w:lang w:val="vi"/>
        </w:rPr>
        <w:t xml:space="preserve">Truy cập trang mạng của chúng tôi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lang w:val="vi"/>
          </w:rPr>
          <w:t>ndis.gov.au</w:t>
        </w:r>
      </w:hyperlink>
    </w:p>
    <w:p w14:paraId="7220D852" w14:textId="77777777" w:rsidR="00821BA2" w:rsidRPr="00915588" w:rsidRDefault="00987D99" w:rsidP="001F0D7A">
      <w:pPr>
        <w:rPr>
          <w:lang w:val="vi"/>
        </w:rPr>
      </w:pPr>
      <w:r w:rsidRPr="00821BA2">
        <w:rPr>
          <w:lang w:val="vi"/>
        </w:rPr>
        <w:t>Theo dõi chúng tôi trên các kênh xã hội của chúng tôi</w:t>
      </w:r>
    </w:p>
    <w:p w14:paraId="7117C5E3" w14:textId="77777777" w:rsidR="00821BA2" w:rsidRPr="00915588" w:rsidRDefault="00821BA2" w:rsidP="001F0D7A">
      <w:pPr>
        <w:rPr>
          <w:b/>
          <w:bCs/>
          <w:color w:val="6B2876" w:themeColor="text1"/>
          <w:lang w:val="vi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lang w:val="vi"/>
          </w:rPr>
          <w:t>Facebook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  <w:lang w:val="vi"/>
          </w:rPr>
          <w:t>Twitter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  <w:lang w:val="vi"/>
          </w:rPr>
          <w:t>Instagram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  <w:lang w:val="vi"/>
          </w:rPr>
          <w:t>YouTube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  <w:lang w:val="vi"/>
          </w:rPr>
          <w:t>LinkedIn</w:t>
        </w:r>
      </w:hyperlink>
    </w:p>
    <w:p w14:paraId="380F784C" w14:textId="77777777" w:rsidR="00821BA2" w:rsidRPr="00915588" w:rsidRDefault="00987D99" w:rsidP="00FE6C27">
      <w:pPr>
        <w:pStyle w:val="Heading2"/>
        <w:rPr>
          <w:lang w:val="vi"/>
        </w:rPr>
      </w:pPr>
      <w:bookmarkStart w:id="26" w:name="_Toc182297282"/>
      <w:bookmarkStart w:id="27" w:name="_Toc184204228"/>
      <w:r w:rsidRPr="00821BA2">
        <w:rPr>
          <w:lang w:val="vi"/>
        </w:rPr>
        <w:t>Nhờ trợ giúp để liên hệ với chúng tôi</w:t>
      </w:r>
      <w:bookmarkEnd w:id="26"/>
      <w:bookmarkEnd w:id="27"/>
    </w:p>
    <w:p w14:paraId="4486C590" w14:textId="77777777" w:rsidR="007170B2" w:rsidRPr="00915588" w:rsidRDefault="00987D99" w:rsidP="001F0D7A">
      <w:pPr>
        <w:rPr>
          <w:lang w:val="vi"/>
        </w:rPr>
      </w:pPr>
      <w:r w:rsidRPr="00821BA2">
        <w:rPr>
          <w:lang w:val="vi"/>
        </w:rPr>
        <w:t xml:space="preserve">Dành cho người cần trợ giúp với tiếng Anh quý vị có thể gọi cho </w:t>
      </w:r>
    </w:p>
    <w:p w14:paraId="015609DF" w14:textId="061C17C8" w:rsidR="00821BA2" w:rsidRPr="00915588" w:rsidRDefault="00987D99" w:rsidP="001F0D7A">
      <w:pPr>
        <w:rPr>
          <w:lang w:val="vi"/>
        </w:rPr>
      </w:pPr>
      <w:r w:rsidRPr="00821BA2">
        <w:rPr>
          <w:lang w:val="vi"/>
        </w:rPr>
        <w:t xml:space="preserve">Dịch vụ Thông Phiên Dịch (TIS). </w:t>
      </w:r>
      <w:r w:rsidRPr="00E84109">
        <w:rPr>
          <w:b/>
          <w:bCs/>
          <w:color w:val="6B2876" w:themeColor="text1"/>
          <w:lang w:val="vi"/>
        </w:rPr>
        <w:t>131 450</w:t>
      </w:r>
    </w:p>
    <w:p w14:paraId="5CC55A58" w14:textId="77777777" w:rsidR="007170B2" w:rsidRPr="00915588" w:rsidRDefault="00987D99" w:rsidP="001F0D7A">
      <w:pPr>
        <w:rPr>
          <w:lang w:val="vi"/>
        </w:rPr>
      </w:pPr>
      <w:r w:rsidRPr="00821BA2">
        <w:rPr>
          <w:lang w:val="vi"/>
        </w:rPr>
        <w:t xml:space="preserve">Dành cho người khiếm thính hoặc có thính giác kém Dịch vụ </w:t>
      </w:r>
    </w:p>
    <w:p w14:paraId="1A27D3DD" w14:textId="7EC90900" w:rsidR="00821BA2" w:rsidRPr="009F0B09" w:rsidRDefault="00987D99" w:rsidP="001F0D7A">
      <w:pPr>
        <w:rPr>
          <w:lang w:val="en-AU"/>
        </w:rPr>
      </w:pPr>
      <w:r w:rsidRPr="00821BA2">
        <w:rPr>
          <w:lang w:val="vi"/>
        </w:rPr>
        <w:t xml:space="preserve">Tiếp âm Quốc gia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lang w:val="vi"/>
          </w:rPr>
          <w:t>relayservice.gov.au</w:t>
        </w:r>
      </w:hyperlink>
    </w:p>
    <w:p w14:paraId="04F787D3" w14:textId="77777777" w:rsidR="00821BA2" w:rsidRPr="009F0B09" w:rsidRDefault="00987D99" w:rsidP="001F0D7A">
      <w:pPr>
        <w:rPr>
          <w:lang w:val="en-AU"/>
        </w:rPr>
      </w:pPr>
      <w:r w:rsidRPr="00821BA2">
        <w:rPr>
          <w:lang w:val="vi"/>
        </w:rPr>
        <w:t xml:space="preserve">Quý vị có thể sử dụng chế độ điện thoại văn bản (TTY). </w:t>
      </w:r>
      <w:r w:rsidRPr="00E84109">
        <w:rPr>
          <w:b/>
          <w:bCs/>
          <w:color w:val="6B2876" w:themeColor="text1"/>
          <w:lang w:val="vi"/>
        </w:rPr>
        <w:t>1800 555 677</w:t>
      </w:r>
    </w:p>
    <w:p w14:paraId="27226885" w14:textId="77777777" w:rsidR="001375CA" w:rsidRPr="00E84109" w:rsidRDefault="00987D99" w:rsidP="00E84109">
      <w:pPr>
        <w:rPr>
          <w:lang w:val="en-AU"/>
        </w:rPr>
      </w:pPr>
      <w:r w:rsidRPr="00821BA2">
        <w:rPr>
          <w:lang w:val="vi"/>
        </w:rPr>
        <w:t xml:space="preserve">Quý vị có thể sử dụng tiếp âm giọng nói. </w:t>
      </w:r>
      <w:r w:rsidRPr="00E84109">
        <w:rPr>
          <w:b/>
          <w:bCs/>
          <w:color w:val="6B2876" w:themeColor="text1"/>
          <w:lang w:val="vi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CDBC" w14:textId="77777777" w:rsidR="00987D99" w:rsidRDefault="00987D99">
      <w:pPr>
        <w:spacing w:before="0" w:after="0" w:line="240" w:lineRule="auto"/>
      </w:pPr>
      <w:r>
        <w:separator/>
      </w:r>
    </w:p>
  </w:endnote>
  <w:endnote w:type="continuationSeparator" w:id="0">
    <w:p w14:paraId="69CACBC1" w14:textId="77777777" w:rsidR="00987D99" w:rsidRDefault="00987D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EF8C0F" w14:textId="77777777" w:rsidR="002B27DE" w:rsidRDefault="00987D99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DCE15B" w14:textId="77777777" w:rsidR="008D4B76" w:rsidRDefault="008D4B76" w:rsidP="0008609C">
    <w:pPr>
      <w:pStyle w:val="Footer"/>
    </w:pPr>
  </w:p>
  <w:p w14:paraId="45BE4BF5" w14:textId="77777777" w:rsidR="00AA6762" w:rsidRDefault="00AA6762" w:rsidP="005C7C78"/>
  <w:p w14:paraId="3074BF0F" w14:textId="77777777" w:rsidR="00AA6762" w:rsidRDefault="00AA6762" w:rsidP="005C7C78"/>
  <w:p w14:paraId="09D2801D" w14:textId="77777777" w:rsidR="00A71751" w:rsidRDefault="00A71751" w:rsidP="005C7C78"/>
  <w:p w14:paraId="6B898DF5" w14:textId="77777777" w:rsidR="00A71751" w:rsidRDefault="00A71751" w:rsidP="005C7C78"/>
  <w:p w14:paraId="1717DD67" w14:textId="77777777" w:rsidR="00A71751" w:rsidRDefault="00A71751" w:rsidP="005C7C78"/>
  <w:p w14:paraId="09957364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B1BE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F1935A" w14:textId="77777777" w:rsidR="00A71751" w:rsidRPr="0008609C" w:rsidRDefault="00987D99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lang w:val="vi"/>
          </w:rPr>
          <w:t>ndis.gov.au</w:t>
        </w:r>
        <w:r w:rsidRPr="0008609C">
          <w:rPr>
            <w:lang w:val="vi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vi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vi"/>
          </w:rPr>
          <w:t>13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1D3E81" w14:textId="77777777" w:rsidR="00FB6E6D" w:rsidRPr="0008609C" w:rsidRDefault="00987D99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lang w:val="vi"/>
          </w:rPr>
          <w:t>ndis.gov.au</w:t>
        </w:r>
        <w:r w:rsidRPr="0008609C">
          <w:rPr>
            <w:lang w:val="vi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vi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vi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829C" w14:textId="77777777" w:rsidR="00987D99" w:rsidRDefault="00987D99">
      <w:pPr>
        <w:spacing w:before="0" w:after="0" w:line="240" w:lineRule="auto"/>
      </w:pPr>
      <w:r>
        <w:separator/>
      </w:r>
    </w:p>
  </w:footnote>
  <w:footnote w:type="continuationSeparator" w:id="0">
    <w:p w14:paraId="7B45C7E3" w14:textId="77777777" w:rsidR="00987D99" w:rsidRDefault="00987D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F6A3" w14:textId="77777777" w:rsidR="008D4B76" w:rsidRDefault="008D4B76" w:rsidP="005C7C78">
    <w:pPr>
      <w:pStyle w:val="Header"/>
    </w:pPr>
  </w:p>
  <w:p w14:paraId="3EA888E2" w14:textId="77777777" w:rsidR="00AA6762" w:rsidRDefault="00AA6762" w:rsidP="005C7C78"/>
  <w:p w14:paraId="62980C63" w14:textId="77777777" w:rsidR="00AA6762" w:rsidRDefault="00AA6762" w:rsidP="005C7C78"/>
  <w:p w14:paraId="7E200AFA" w14:textId="77777777" w:rsidR="00A71751" w:rsidRDefault="00A71751" w:rsidP="005C7C78"/>
  <w:p w14:paraId="2E5210EF" w14:textId="77777777" w:rsidR="00A71751" w:rsidRDefault="00A71751" w:rsidP="005C7C78"/>
  <w:p w14:paraId="1D605AE5" w14:textId="77777777" w:rsidR="00A71751" w:rsidRDefault="00A71751" w:rsidP="005C7C78"/>
  <w:p w14:paraId="148BD444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9AF2" w14:textId="77777777" w:rsidR="00A71751" w:rsidRPr="00CB6A42" w:rsidRDefault="00987D99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5DAF61" wp14:editId="2C1DDE2D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13832" wp14:editId="2B359375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6A7" w14:textId="77777777" w:rsidR="00B476C2" w:rsidRPr="00D348CF" w:rsidRDefault="00987D99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166B94F" wp14:editId="1CDFE25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96D4DA60">
      <w:start w:val="1"/>
      <w:numFmt w:val="decimal"/>
      <w:lvlText w:val="%1."/>
      <w:lvlJc w:val="left"/>
    </w:lvl>
    <w:lvl w:ilvl="1" w:tplc="40E4DDE2">
      <w:numFmt w:val="decimal"/>
      <w:lvlText w:val=""/>
      <w:lvlJc w:val="left"/>
    </w:lvl>
    <w:lvl w:ilvl="2" w:tplc="B6E85BD8">
      <w:numFmt w:val="decimal"/>
      <w:lvlText w:val=""/>
      <w:lvlJc w:val="left"/>
    </w:lvl>
    <w:lvl w:ilvl="3" w:tplc="0A92D22A">
      <w:numFmt w:val="decimal"/>
      <w:lvlText w:val=""/>
      <w:lvlJc w:val="left"/>
    </w:lvl>
    <w:lvl w:ilvl="4" w:tplc="23C8334C">
      <w:numFmt w:val="decimal"/>
      <w:lvlText w:val=""/>
      <w:lvlJc w:val="left"/>
    </w:lvl>
    <w:lvl w:ilvl="5" w:tplc="41969050">
      <w:numFmt w:val="decimal"/>
      <w:lvlText w:val=""/>
      <w:lvlJc w:val="left"/>
    </w:lvl>
    <w:lvl w:ilvl="6" w:tplc="E2F2170E">
      <w:numFmt w:val="decimal"/>
      <w:lvlText w:val=""/>
      <w:lvlJc w:val="left"/>
    </w:lvl>
    <w:lvl w:ilvl="7" w:tplc="EA6E0480">
      <w:numFmt w:val="decimal"/>
      <w:lvlText w:val=""/>
      <w:lvlJc w:val="left"/>
    </w:lvl>
    <w:lvl w:ilvl="8" w:tplc="FAA63EB0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3372EA68">
      <w:start w:val="1"/>
      <w:numFmt w:val="bullet"/>
      <w:lvlText w:val="•"/>
      <w:lvlJc w:val="left"/>
    </w:lvl>
    <w:lvl w:ilvl="1" w:tplc="5486112A">
      <w:numFmt w:val="decimal"/>
      <w:lvlText w:val=""/>
      <w:lvlJc w:val="left"/>
    </w:lvl>
    <w:lvl w:ilvl="2" w:tplc="ECFE6F70">
      <w:numFmt w:val="decimal"/>
      <w:lvlText w:val=""/>
      <w:lvlJc w:val="left"/>
    </w:lvl>
    <w:lvl w:ilvl="3" w:tplc="769CA5E2">
      <w:numFmt w:val="decimal"/>
      <w:lvlText w:val=""/>
      <w:lvlJc w:val="left"/>
    </w:lvl>
    <w:lvl w:ilvl="4" w:tplc="5CD26038">
      <w:numFmt w:val="decimal"/>
      <w:lvlText w:val=""/>
      <w:lvlJc w:val="left"/>
    </w:lvl>
    <w:lvl w:ilvl="5" w:tplc="C7802726">
      <w:numFmt w:val="decimal"/>
      <w:lvlText w:val=""/>
      <w:lvlJc w:val="left"/>
    </w:lvl>
    <w:lvl w:ilvl="6" w:tplc="20DAA72C">
      <w:numFmt w:val="decimal"/>
      <w:lvlText w:val=""/>
      <w:lvlJc w:val="left"/>
    </w:lvl>
    <w:lvl w:ilvl="7" w:tplc="E158AAA2">
      <w:numFmt w:val="decimal"/>
      <w:lvlText w:val=""/>
      <w:lvlJc w:val="left"/>
    </w:lvl>
    <w:lvl w:ilvl="8" w:tplc="AACAB78E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8D3CB57A">
      <w:start w:val="1"/>
      <w:numFmt w:val="decimal"/>
      <w:lvlText w:val="•"/>
      <w:lvlJc w:val="left"/>
    </w:lvl>
    <w:lvl w:ilvl="1" w:tplc="98B612CA">
      <w:numFmt w:val="decimal"/>
      <w:lvlText w:val=""/>
      <w:lvlJc w:val="left"/>
    </w:lvl>
    <w:lvl w:ilvl="2" w:tplc="1F2E964E">
      <w:numFmt w:val="decimal"/>
      <w:lvlText w:val=""/>
      <w:lvlJc w:val="left"/>
    </w:lvl>
    <w:lvl w:ilvl="3" w:tplc="DAD6BF0E">
      <w:numFmt w:val="decimal"/>
      <w:lvlText w:val=""/>
      <w:lvlJc w:val="left"/>
    </w:lvl>
    <w:lvl w:ilvl="4" w:tplc="1982187E">
      <w:numFmt w:val="decimal"/>
      <w:lvlText w:val=""/>
      <w:lvlJc w:val="left"/>
    </w:lvl>
    <w:lvl w:ilvl="5" w:tplc="1AC8DB0E">
      <w:numFmt w:val="decimal"/>
      <w:lvlText w:val=""/>
      <w:lvlJc w:val="left"/>
    </w:lvl>
    <w:lvl w:ilvl="6" w:tplc="613CCA18">
      <w:numFmt w:val="decimal"/>
      <w:lvlText w:val=""/>
      <w:lvlJc w:val="left"/>
    </w:lvl>
    <w:lvl w:ilvl="7" w:tplc="B7EC7918">
      <w:numFmt w:val="decimal"/>
      <w:lvlText w:val=""/>
      <w:lvlJc w:val="left"/>
    </w:lvl>
    <w:lvl w:ilvl="8" w:tplc="FA52BB54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7DD4B440">
      <w:start w:val="1"/>
      <w:numFmt w:val="decimal"/>
      <w:lvlText w:val="•"/>
      <w:lvlJc w:val="left"/>
    </w:lvl>
    <w:lvl w:ilvl="1" w:tplc="A030E466">
      <w:numFmt w:val="decimal"/>
      <w:lvlText w:val=""/>
      <w:lvlJc w:val="left"/>
    </w:lvl>
    <w:lvl w:ilvl="2" w:tplc="CC3CA30A">
      <w:numFmt w:val="decimal"/>
      <w:lvlText w:val=""/>
      <w:lvlJc w:val="left"/>
    </w:lvl>
    <w:lvl w:ilvl="3" w:tplc="279CD4A8">
      <w:numFmt w:val="decimal"/>
      <w:lvlText w:val=""/>
      <w:lvlJc w:val="left"/>
    </w:lvl>
    <w:lvl w:ilvl="4" w:tplc="EA7C4DD2">
      <w:numFmt w:val="decimal"/>
      <w:lvlText w:val=""/>
      <w:lvlJc w:val="left"/>
    </w:lvl>
    <w:lvl w:ilvl="5" w:tplc="EF0AF0F2">
      <w:numFmt w:val="decimal"/>
      <w:lvlText w:val=""/>
      <w:lvlJc w:val="left"/>
    </w:lvl>
    <w:lvl w:ilvl="6" w:tplc="036ED684">
      <w:numFmt w:val="decimal"/>
      <w:lvlText w:val=""/>
      <w:lvlJc w:val="left"/>
    </w:lvl>
    <w:lvl w:ilvl="7" w:tplc="45B0C21A">
      <w:numFmt w:val="decimal"/>
      <w:lvlText w:val=""/>
      <w:lvlJc w:val="left"/>
    </w:lvl>
    <w:lvl w:ilvl="8" w:tplc="D77EA85E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D8C6BF22">
      <w:start w:val="1"/>
      <w:numFmt w:val="bullet"/>
      <w:lvlText w:val="•"/>
      <w:lvlJc w:val="left"/>
    </w:lvl>
    <w:lvl w:ilvl="1" w:tplc="1E9A6408">
      <w:numFmt w:val="decimal"/>
      <w:lvlText w:val=""/>
      <w:lvlJc w:val="left"/>
    </w:lvl>
    <w:lvl w:ilvl="2" w:tplc="0E8C50FE">
      <w:numFmt w:val="decimal"/>
      <w:lvlText w:val=""/>
      <w:lvlJc w:val="left"/>
    </w:lvl>
    <w:lvl w:ilvl="3" w:tplc="76E804BA">
      <w:numFmt w:val="decimal"/>
      <w:lvlText w:val=""/>
      <w:lvlJc w:val="left"/>
    </w:lvl>
    <w:lvl w:ilvl="4" w:tplc="B574CC94">
      <w:numFmt w:val="decimal"/>
      <w:lvlText w:val=""/>
      <w:lvlJc w:val="left"/>
    </w:lvl>
    <w:lvl w:ilvl="5" w:tplc="E2DEE010">
      <w:numFmt w:val="decimal"/>
      <w:lvlText w:val=""/>
      <w:lvlJc w:val="left"/>
    </w:lvl>
    <w:lvl w:ilvl="6" w:tplc="5A586FD4">
      <w:numFmt w:val="decimal"/>
      <w:lvlText w:val=""/>
      <w:lvlJc w:val="left"/>
    </w:lvl>
    <w:lvl w:ilvl="7" w:tplc="B094CA32">
      <w:numFmt w:val="decimal"/>
      <w:lvlText w:val=""/>
      <w:lvlJc w:val="left"/>
    </w:lvl>
    <w:lvl w:ilvl="8" w:tplc="6B30822C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940E8AE8">
      <w:start w:val="1"/>
      <w:numFmt w:val="bullet"/>
      <w:lvlText w:val="•"/>
      <w:lvlJc w:val="left"/>
    </w:lvl>
    <w:lvl w:ilvl="1" w:tplc="78109F2C">
      <w:numFmt w:val="decimal"/>
      <w:lvlText w:val=""/>
      <w:lvlJc w:val="left"/>
    </w:lvl>
    <w:lvl w:ilvl="2" w:tplc="F282E6A0">
      <w:numFmt w:val="decimal"/>
      <w:lvlText w:val=""/>
      <w:lvlJc w:val="left"/>
    </w:lvl>
    <w:lvl w:ilvl="3" w:tplc="1518BDC4">
      <w:numFmt w:val="decimal"/>
      <w:lvlText w:val=""/>
      <w:lvlJc w:val="left"/>
    </w:lvl>
    <w:lvl w:ilvl="4" w:tplc="B2BC6B66">
      <w:numFmt w:val="decimal"/>
      <w:lvlText w:val=""/>
      <w:lvlJc w:val="left"/>
    </w:lvl>
    <w:lvl w:ilvl="5" w:tplc="B1F8F044">
      <w:numFmt w:val="decimal"/>
      <w:lvlText w:val=""/>
      <w:lvlJc w:val="left"/>
    </w:lvl>
    <w:lvl w:ilvl="6" w:tplc="09FA0CF0">
      <w:numFmt w:val="decimal"/>
      <w:lvlText w:val=""/>
      <w:lvlJc w:val="left"/>
    </w:lvl>
    <w:lvl w:ilvl="7" w:tplc="D698FEFA">
      <w:numFmt w:val="decimal"/>
      <w:lvlText w:val=""/>
      <w:lvlJc w:val="left"/>
    </w:lvl>
    <w:lvl w:ilvl="8" w:tplc="65643D14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36805634">
      <w:start w:val="1"/>
      <w:numFmt w:val="decimal"/>
      <w:lvlText w:val="%1."/>
      <w:lvlJc w:val="left"/>
    </w:lvl>
    <w:lvl w:ilvl="1" w:tplc="5F386862">
      <w:numFmt w:val="decimal"/>
      <w:lvlText w:val=""/>
      <w:lvlJc w:val="left"/>
    </w:lvl>
    <w:lvl w:ilvl="2" w:tplc="ECB69426">
      <w:numFmt w:val="decimal"/>
      <w:lvlText w:val=""/>
      <w:lvlJc w:val="left"/>
    </w:lvl>
    <w:lvl w:ilvl="3" w:tplc="E6CA5652">
      <w:numFmt w:val="decimal"/>
      <w:lvlText w:val=""/>
      <w:lvlJc w:val="left"/>
    </w:lvl>
    <w:lvl w:ilvl="4" w:tplc="0F08EF1E">
      <w:numFmt w:val="decimal"/>
      <w:lvlText w:val=""/>
      <w:lvlJc w:val="left"/>
    </w:lvl>
    <w:lvl w:ilvl="5" w:tplc="FABA50F4">
      <w:numFmt w:val="decimal"/>
      <w:lvlText w:val=""/>
      <w:lvlJc w:val="left"/>
    </w:lvl>
    <w:lvl w:ilvl="6" w:tplc="36E8CD14">
      <w:numFmt w:val="decimal"/>
      <w:lvlText w:val=""/>
      <w:lvlJc w:val="left"/>
    </w:lvl>
    <w:lvl w:ilvl="7" w:tplc="19DA080E">
      <w:numFmt w:val="decimal"/>
      <w:lvlText w:val=""/>
      <w:lvlJc w:val="left"/>
    </w:lvl>
    <w:lvl w:ilvl="8" w:tplc="8194AA80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AC32927E">
      <w:start w:val="1"/>
      <w:numFmt w:val="decimal"/>
      <w:lvlText w:val="•"/>
      <w:lvlJc w:val="left"/>
    </w:lvl>
    <w:lvl w:ilvl="1" w:tplc="8E0E278E">
      <w:numFmt w:val="decimal"/>
      <w:lvlText w:val=""/>
      <w:lvlJc w:val="left"/>
    </w:lvl>
    <w:lvl w:ilvl="2" w:tplc="F65E3CCA">
      <w:numFmt w:val="decimal"/>
      <w:lvlText w:val=""/>
      <w:lvlJc w:val="left"/>
    </w:lvl>
    <w:lvl w:ilvl="3" w:tplc="5A46A48E">
      <w:numFmt w:val="decimal"/>
      <w:lvlText w:val=""/>
      <w:lvlJc w:val="left"/>
    </w:lvl>
    <w:lvl w:ilvl="4" w:tplc="6BEEEDDC">
      <w:numFmt w:val="decimal"/>
      <w:lvlText w:val=""/>
      <w:lvlJc w:val="left"/>
    </w:lvl>
    <w:lvl w:ilvl="5" w:tplc="AE8A8678">
      <w:numFmt w:val="decimal"/>
      <w:lvlText w:val=""/>
      <w:lvlJc w:val="left"/>
    </w:lvl>
    <w:lvl w:ilvl="6" w:tplc="3EDA9032">
      <w:numFmt w:val="decimal"/>
      <w:lvlText w:val=""/>
      <w:lvlJc w:val="left"/>
    </w:lvl>
    <w:lvl w:ilvl="7" w:tplc="3992F87E">
      <w:numFmt w:val="decimal"/>
      <w:lvlText w:val=""/>
      <w:lvlJc w:val="left"/>
    </w:lvl>
    <w:lvl w:ilvl="8" w:tplc="A4CA5CC4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13F64622">
      <w:start w:val="1"/>
      <w:numFmt w:val="bullet"/>
      <w:lvlText w:val="•"/>
      <w:lvlJc w:val="left"/>
    </w:lvl>
    <w:lvl w:ilvl="1" w:tplc="EE420172">
      <w:numFmt w:val="decimal"/>
      <w:lvlText w:val=""/>
      <w:lvlJc w:val="left"/>
    </w:lvl>
    <w:lvl w:ilvl="2" w:tplc="DF8CA3BE">
      <w:numFmt w:val="decimal"/>
      <w:lvlText w:val=""/>
      <w:lvlJc w:val="left"/>
    </w:lvl>
    <w:lvl w:ilvl="3" w:tplc="1AD85794">
      <w:numFmt w:val="decimal"/>
      <w:lvlText w:val=""/>
      <w:lvlJc w:val="left"/>
    </w:lvl>
    <w:lvl w:ilvl="4" w:tplc="3A403068">
      <w:numFmt w:val="decimal"/>
      <w:lvlText w:val=""/>
      <w:lvlJc w:val="left"/>
    </w:lvl>
    <w:lvl w:ilvl="5" w:tplc="4EFEB7B8">
      <w:numFmt w:val="decimal"/>
      <w:lvlText w:val=""/>
      <w:lvlJc w:val="left"/>
    </w:lvl>
    <w:lvl w:ilvl="6" w:tplc="C75ED472">
      <w:numFmt w:val="decimal"/>
      <w:lvlText w:val=""/>
      <w:lvlJc w:val="left"/>
    </w:lvl>
    <w:lvl w:ilvl="7" w:tplc="D90EA47C">
      <w:numFmt w:val="decimal"/>
      <w:lvlText w:val=""/>
      <w:lvlJc w:val="left"/>
    </w:lvl>
    <w:lvl w:ilvl="8" w:tplc="D84A2270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FE08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8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EB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7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05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81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03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8E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E5F0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AB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949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09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CF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61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2A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6A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8F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47C24978">
      <w:start w:val="1"/>
      <w:numFmt w:val="decimal"/>
      <w:lvlText w:val="%1."/>
      <w:lvlJc w:val="left"/>
    </w:lvl>
    <w:lvl w:ilvl="1" w:tplc="18E8D7CE">
      <w:numFmt w:val="decimal"/>
      <w:lvlText w:val=""/>
      <w:lvlJc w:val="left"/>
    </w:lvl>
    <w:lvl w:ilvl="2" w:tplc="75A84616">
      <w:numFmt w:val="decimal"/>
      <w:lvlText w:val=""/>
      <w:lvlJc w:val="left"/>
    </w:lvl>
    <w:lvl w:ilvl="3" w:tplc="3CF86DBA">
      <w:numFmt w:val="decimal"/>
      <w:lvlText w:val=""/>
      <w:lvlJc w:val="left"/>
    </w:lvl>
    <w:lvl w:ilvl="4" w:tplc="D2B4E528">
      <w:numFmt w:val="decimal"/>
      <w:lvlText w:val=""/>
      <w:lvlJc w:val="left"/>
    </w:lvl>
    <w:lvl w:ilvl="5" w:tplc="EDD48F70">
      <w:numFmt w:val="decimal"/>
      <w:lvlText w:val=""/>
      <w:lvlJc w:val="left"/>
    </w:lvl>
    <w:lvl w:ilvl="6" w:tplc="4CEA4140">
      <w:numFmt w:val="decimal"/>
      <w:lvlText w:val=""/>
      <w:lvlJc w:val="left"/>
    </w:lvl>
    <w:lvl w:ilvl="7" w:tplc="8F9CE276">
      <w:numFmt w:val="decimal"/>
      <w:lvlText w:val=""/>
      <w:lvlJc w:val="left"/>
    </w:lvl>
    <w:lvl w:ilvl="8" w:tplc="530EA404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8FB8EC5E">
      <w:start w:val="1"/>
      <w:numFmt w:val="bullet"/>
      <w:lvlText w:val="•"/>
      <w:lvlJc w:val="left"/>
    </w:lvl>
    <w:lvl w:ilvl="1" w:tplc="4F90A6D0">
      <w:numFmt w:val="decimal"/>
      <w:lvlText w:val=""/>
      <w:lvlJc w:val="left"/>
    </w:lvl>
    <w:lvl w:ilvl="2" w:tplc="E3281770">
      <w:numFmt w:val="decimal"/>
      <w:lvlText w:val=""/>
      <w:lvlJc w:val="left"/>
    </w:lvl>
    <w:lvl w:ilvl="3" w:tplc="95706D6A">
      <w:numFmt w:val="decimal"/>
      <w:lvlText w:val=""/>
      <w:lvlJc w:val="left"/>
    </w:lvl>
    <w:lvl w:ilvl="4" w:tplc="093E146A">
      <w:numFmt w:val="decimal"/>
      <w:lvlText w:val=""/>
      <w:lvlJc w:val="left"/>
    </w:lvl>
    <w:lvl w:ilvl="5" w:tplc="77881CE0">
      <w:numFmt w:val="decimal"/>
      <w:lvlText w:val=""/>
      <w:lvlJc w:val="left"/>
    </w:lvl>
    <w:lvl w:ilvl="6" w:tplc="394A353A">
      <w:numFmt w:val="decimal"/>
      <w:lvlText w:val=""/>
      <w:lvlJc w:val="left"/>
    </w:lvl>
    <w:lvl w:ilvl="7" w:tplc="4BEADCD4">
      <w:numFmt w:val="decimal"/>
      <w:lvlText w:val=""/>
      <w:lvlJc w:val="left"/>
    </w:lvl>
    <w:lvl w:ilvl="8" w:tplc="58ECA8F6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86C6C92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0B4C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44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9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44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8F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CB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62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03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A68CEDA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6F2C8C9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246819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70EB5A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164E3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53A2BE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198D94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B5EA0D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E3E66FC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2648F504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408208D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F51A7530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3C028F76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41720B7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D0AEE5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BD7CE91C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9A5C431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4ECB12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9E50FE68">
      <w:start w:val="1"/>
      <w:numFmt w:val="bullet"/>
      <w:lvlText w:val="•"/>
      <w:lvlJc w:val="left"/>
    </w:lvl>
    <w:lvl w:ilvl="1" w:tplc="67D6F66C">
      <w:numFmt w:val="decimal"/>
      <w:lvlText w:val=""/>
      <w:lvlJc w:val="left"/>
    </w:lvl>
    <w:lvl w:ilvl="2" w:tplc="1ED07D04">
      <w:numFmt w:val="decimal"/>
      <w:lvlText w:val=""/>
      <w:lvlJc w:val="left"/>
    </w:lvl>
    <w:lvl w:ilvl="3" w:tplc="A0D0CA30">
      <w:numFmt w:val="decimal"/>
      <w:lvlText w:val=""/>
      <w:lvlJc w:val="left"/>
    </w:lvl>
    <w:lvl w:ilvl="4" w:tplc="4BDEE15E">
      <w:numFmt w:val="decimal"/>
      <w:lvlText w:val=""/>
      <w:lvlJc w:val="left"/>
    </w:lvl>
    <w:lvl w:ilvl="5" w:tplc="7F988DE4">
      <w:numFmt w:val="decimal"/>
      <w:lvlText w:val=""/>
      <w:lvlJc w:val="left"/>
    </w:lvl>
    <w:lvl w:ilvl="6" w:tplc="05109C5C">
      <w:numFmt w:val="decimal"/>
      <w:lvlText w:val=""/>
      <w:lvlJc w:val="left"/>
    </w:lvl>
    <w:lvl w:ilvl="7" w:tplc="FFA852E6">
      <w:numFmt w:val="decimal"/>
      <w:lvlText w:val=""/>
      <w:lvlJc w:val="left"/>
    </w:lvl>
    <w:lvl w:ilvl="8" w:tplc="A63CF99E">
      <w:numFmt w:val="decimal"/>
      <w:lvlText w:val=""/>
      <w:lvlJc w:val="left"/>
    </w:lvl>
  </w:abstractNum>
  <w:abstractNum w:abstractNumId="18" w15:restartNumberingAfterBreak="0">
    <w:nsid w:val="28115B34"/>
    <w:multiLevelType w:val="hybridMultilevel"/>
    <w:tmpl w:val="569C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0757D"/>
    <w:multiLevelType w:val="hybridMultilevel"/>
    <w:tmpl w:val="FEE8924E"/>
    <w:lvl w:ilvl="0" w:tplc="FEC4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8F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AC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AC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E0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08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C5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B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EB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56B5F"/>
    <w:multiLevelType w:val="multilevel"/>
    <w:tmpl w:val="AFD8A756"/>
    <w:numStyleLink w:val="Bulletlist"/>
  </w:abstractNum>
  <w:abstractNum w:abstractNumId="22" w15:restartNumberingAfterBreak="0">
    <w:nsid w:val="30BC6215"/>
    <w:multiLevelType w:val="hybridMultilevel"/>
    <w:tmpl w:val="21424108"/>
    <w:lvl w:ilvl="0" w:tplc="2C54E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48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68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8C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05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E3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86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27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65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3E212C4"/>
    <w:multiLevelType w:val="hybridMultilevel"/>
    <w:tmpl w:val="2C24D5F8"/>
    <w:lvl w:ilvl="0" w:tplc="35926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4B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4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4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82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C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AA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42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52860D9"/>
    <w:multiLevelType w:val="hybridMultilevel"/>
    <w:tmpl w:val="59D47B12"/>
    <w:lvl w:ilvl="0" w:tplc="B5505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0A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A9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CD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CC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21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23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2B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8A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A572C"/>
    <w:multiLevelType w:val="hybridMultilevel"/>
    <w:tmpl w:val="1FC669F8"/>
    <w:lvl w:ilvl="0" w:tplc="C2E2C90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8912221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A120C0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32C49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6CC14D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DF41F2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54E23A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5A2BEA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69815C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F1A70D7"/>
    <w:multiLevelType w:val="hybridMultilevel"/>
    <w:tmpl w:val="75941152"/>
    <w:lvl w:ilvl="0" w:tplc="2DBE3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24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34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C0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C3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CC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3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61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09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39953D6"/>
    <w:multiLevelType w:val="hybridMultilevel"/>
    <w:tmpl w:val="0C3A65A2"/>
    <w:lvl w:ilvl="0" w:tplc="1D22F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C6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4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A1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C5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8D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80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62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B32DC"/>
    <w:multiLevelType w:val="hybridMultilevel"/>
    <w:tmpl w:val="6178A0AA"/>
    <w:lvl w:ilvl="0" w:tplc="F8125536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710136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F60866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74E7F8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CDC918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5ECAD6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F2649B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E5A324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B48D36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695D728"/>
    <w:multiLevelType w:val="hybridMultilevel"/>
    <w:tmpl w:val="FFFFFFFF"/>
    <w:lvl w:ilvl="0" w:tplc="189C618A">
      <w:start w:val="1"/>
      <w:numFmt w:val="bullet"/>
      <w:lvlText w:val="•"/>
      <w:lvlJc w:val="left"/>
    </w:lvl>
    <w:lvl w:ilvl="1" w:tplc="70725110">
      <w:numFmt w:val="decimal"/>
      <w:lvlText w:val=""/>
      <w:lvlJc w:val="left"/>
    </w:lvl>
    <w:lvl w:ilvl="2" w:tplc="5B24F612">
      <w:numFmt w:val="decimal"/>
      <w:lvlText w:val=""/>
      <w:lvlJc w:val="left"/>
    </w:lvl>
    <w:lvl w:ilvl="3" w:tplc="D1184644">
      <w:numFmt w:val="decimal"/>
      <w:lvlText w:val=""/>
      <w:lvlJc w:val="left"/>
    </w:lvl>
    <w:lvl w:ilvl="4" w:tplc="2DC66144">
      <w:numFmt w:val="decimal"/>
      <w:lvlText w:val=""/>
      <w:lvlJc w:val="left"/>
    </w:lvl>
    <w:lvl w:ilvl="5" w:tplc="EFFA1002">
      <w:numFmt w:val="decimal"/>
      <w:lvlText w:val=""/>
      <w:lvlJc w:val="left"/>
    </w:lvl>
    <w:lvl w:ilvl="6" w:tplc="7C6CB60E">
      <w:numFmt w:val="decimal"/>
      <w:lvlText w:val=""/>
      <w:lvlJc w:val="left"/>
    </w:lvl>
    <w:lvl w:ilvl="7" w:tplc="C2F02A02">
      <w:numFmt w:val="decimal"/>
      <w:lvlText w:val=""/>
      <w:lvlJc w:val="left"/>
    </w:lvl>
    <w:lvl w:ilvl="8" w:tplc="1CDEEC12">
      <w:numFmt w:val="decimal"/>
      <w:lvlText w:val=""/>
      <w:lvlJc w:val="left"/>
    </w:lvl>
  </w:abstractNum>
  <w:abstractNum w:abstractNumId="34" w15:restartNumberingAfterBreak="0">
    <w:nsid w:val="57C604D6"/>
    <w:multiLevelType w:val="hybridMultilevel"/>
    <w:tmpl w:val="45D8C8EA"/>
    <w:lvl w:ilvl="0" w:tplc="6C684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8C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4A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8B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2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C8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82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2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668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6" w15:restartNumberingAfterBreak="0">
    <w:nsid w:val="5E2570A4"/>
    <w:multiLevelType w:val="hybridMultilevel"/>
    <w:tmpl w:val="49EC62B4"/>
    <w:lvl w:ilvl="0" w:tplc="D25E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1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A4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4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8F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05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63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07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46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B6A45"/>
    <w:multiLevelType w:val="hybridMultilevel"/>
    <w:tmpl w:val="34CAA388"/>
    <w:lvl w:ilvl="0" w:tplc="B13610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7902D27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4027B5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932D1B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08CCF9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162491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A36BA9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634086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DEA304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37A7D3B"/>
    <w:multiLevelType w:val="hybridMultilevel"/>
    <w:tmpl w:val="09F2F5C8"/>
    <w:lvl w:ilvl="0" w:tplc="A4D2B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8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00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4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0C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AD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EC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46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414B9"/>
    <w:multiLevelType w:val="hybridMultilevel"/>
    <w:tmpl w:val="6B587120"/>
    <w:lvl w:ilvl="0" w:tplc="D2A0C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E0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A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88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6E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A8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C3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A2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68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C1899"/>
    <w:multiLevelType w:val="hybridMultilevel"/>
    <w:tmpl w:val="FFFFFFFF"/>
    <w:lvl w:ilvl="0" w:tplc="F446A39A">
      <w:start w:val="1"/>
      <w:numFmt w:val="decimal"/>
      <w:lvlText w:val="•"/>
      <w:lvlJc w:val="left"/>
    </w:lvl>
    <w:lvl w:ilvl="1" w:tplc="F6A0E0D8">
      <w:numFmt w:val="decimal"/>
      <w:lvlText w:val=""/>
      <w:lvlJc w:val="left"/>
    </w:lvl>
    <w:lvl w:ilvl="2" w:tplc="698A65CE">
      <w:numFmt w:val="decimal"/>
      <w:lvlText w:val=""/>
      <w:lvlJc w:val="left"/>
    </w:lvl>
    <w:lvl w:ilvl="3" w:tplc="E6D4005E">
      <w:numFmt w:val="decimal"/>
      <w:lvlText w:val=""/>
      <w:lvlJc w:val="left"/>
    </w:lvl>
    <w:lvl w:ilvl="4" w:tplc="5512F588">
      <w:numFmt w:val="decimal"/>
      <w:lvlText w:val=""/>
      <w:lvlJc w:val="left"/>
    </w:lvl>
    <w:lvl w:ilvl="5" w:tplc="F69C7DBE">
      <w:numFmt w:val="decimal"/>
      <w:lvlText w:val=""/>
      <w:lvlJc w:val="left"/>
    </w:lvl>
    <w:lvl w:ilvl="6" w:tplc="5E94A6E4">
      <w:numFmt w:val="decimal"/>
      <w:lvlText w:val=""/>
      <w:lvlJc w:val="left"/>
    </w:lvl>
    <w:lvl w:ilvl="7" w:tplc="F69685C0">
      <w:numFmt w:val="decimal"/>
      <w:lvlText w:val=""/>
      <w:lvlJc w:val="left"/>
    </w:lvl>
    <w:lvl w:ilvl="8" w:tplc="8E50F9D8">
      <w:numFmt w:val="decimal"/>
      <w:lvlText w:val=""/>
      <w:lvlJc w:val="left"/>
    </w:lvl>
  </w:abstractNum>
  <w:abstractNum w:abstractNumId="4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88527">
    <w:abstractNumId w:val="25"/>
  </w:num>
  <w:num w:numId="2" w16cid:durableId="1721516071">
    <w:abstractNumId w:val="13"/>
  </w:num>
  <w:num w:numId="3" w16cid:durableId="1713312122">
    <w:abstractNumId w:val="16"/>
  </w:num>
  <w:num w:numId="4" w16cid:durableId="1554927819">
    <w:abstractNumId w:val="41"/>
  </w:num>
  <w:num w:numId="5" w16cid:durableId="2094547355">
    <w:abstractNumId w:val="20"/>
  </w:num>
  <w:num w:numId="6" w16cid:durableId="1724258721">
    <w:abstractNumId w:val="15"/>
  </w:num>
  <w:num w:numId="7" w16cid:durableId="275720344">
    <w:abstractNumId w:val="23"/>
  </w:num>
  <w:num w:numId="8" w16cid:durableId="1642660909">
    <w:abstractNumId w:val="30"/>
  </w:num>
  <w:num w:numId="9" w16cid:durableId="2147358911">
    <w:abstractNumId w:val="26"/>
  </w:num>
  <w:num w:numId="10" w16cid:durableId="1658611505">
    <w:abstractNumId w:val="32"/>
  </w:num>
  <w:num w:numId="11" w16cid:durableId="1161963069">
    <w:abstractNumId w:val="35"/>
  </w:num>
  <w:num w:numId="12" w16cid:durableId="885065469">
    <w:abstractNumId w:val="21"/>
  </w:num>
  <w:num w:numId="13" w16cid:durableId="1038816292">
    <w:abstractNumId w:val="39"/>
  </w:num>
  <w:num w:numId="14" w16cid:durableId="352149713">
    <w:abstractNumId w:val="11"/>
  </w:num>
  <w:num w:numId="15" w16cid:durableId="1839997589">
    <w:abstractNumId w:val="0"/>
  </w:num>
  <w:num w:numId="16" w16cid:durableId="1178082740">
    <w:abstractNumId w:val="6"/>
  </w:num>
  <w:num w:numId="17" w16cid:durableId="1735856961">
    <w:abstractNumId w:val="4"/>
  </w:num>
  <w:num w:numId="18" w16cid:durableId="757681364">
    <w:abstractNumId w:val="7"/>
  </w:num>
  <w:num w:numId="19" w16cid:durableId="986083626">
    <w:abstractNumId w:val="33"/>
  </w:num>
  <w:num w:numId="20" w16cid:durableId="627980388">
    <w:abstractNumId w:val="1"/>
  </w:num>
  <w:num w:numId="21" w16cid:durableId="1657371667">
    <w:abstractNumId w:val="17"/>
  </w:num>
  <w:num w:numId="22" w16cid:durableId="1580871850">
    <w:abstractNumId w:val="3"/>
  </w:num>
  <w:num w:numId="23" w16cid:durableId="1382900346">
    <w:abstractNumId w:val="12"/>
  </w:num>
  <w:num w:numId="24" w16cid:durableId="351341449">
    <w:abstractNumId w:val="40"/>
  </w:num>
  <w:num w:numId="25" w16cid:durableId="1246719977">
    <w:abstractNumId w:val="8"/>
  </w:num>
  <w:num w:numId="26" w16cid:durableId="710346789">
    <w:abstractNumId w:val="5"/>
  </w:num>
  <w:num w:numId="27" w16cid:durableId="193273451">
    <w:abstractNumId w:val="2"/>
  </w:num>
  <w:num w:numId="28" w16cid:durableId="24597704">
    <w:abstractNumId w:val="14"/>
  </w:num>
  <w:num w:numId="29" w16cid:durableId="838811896">
    <w:abstractNumId w:val="28"/>
  </w:num>
  <w:num w:numId="30" w16cid:durableId="1020350719">
    <w:abstractNumId w:val="37"/>
  </w:num>
  <w:num w:numId="31" w16cid:durableId="397628367">
    <w:abstractNumId w:val="24"/>
  </w:num>
  <w:num w:numId="32" w16cid:durableId="880557484">
    <w:abstractNumId w:val="29"/>
  </w:num>
  <w:num w:numId="33" w16cid:durableId="875890202">
    <w:abstractNumId w:val="9"/>
  </w:num>
  <w:num w:numId="34" w16cid:durableId="1166476463">
    <w:abstractNumId w:val="22"/>
  </w:num>
  <w:num w:numId="35" w16cid:durableId="272637917">
    <w:abstractNumId w:val="38"/>
  </w:num>
  <w:num w:numId="36" w16cid:durableId="518856849">
    <w:abstractNumId w:val="31"/>
  </w:num>
  <w:num w:numId="37" w16cid:durableId="43143945">
    <w:abstractNumId w:val="36"/>
  </w:num>
  <w:num w:numId="38" w16cid:durableId="571887963">
    <w:abstractNumId w:val="10"/>
  </w:num>
  <w:num w:numId="39" w16cid:durableId="1232884680">
    <w:abstractNumId w:val="27"/>
  </w:num>
  <w:num w:numId="40" w16cid:durableId="1640112972">
    <w:abstractNumId w:val="34"/>
  </w:num>
  <w:num w:numId="41" w16cid:durableId="1699699953">
    <w:abstractNumId w:val="19"/>
  </w:num>
  <w:num w:numId="42" w16cid:durableId="25251565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6602"/>
    <w:rsid w:val="00062882"/>
    <w:rsid w:val="00064564"/>
    <w:rsid w:val="00066632"/>
    <w:rsid w:val="000714F5"/>
    <w:rsid w:val="0007734A"/>
    <w:rsid w:val="0008609C"/>
    <w:rsid w:val="00094265"/>
    <w:rsid w:val="000B2BF1"/>
    <w:rsid w:val="000B56AB"/>
    <w:rsid w:val="000B66FC"/>
    <w:rsid w:val="000D06FD"/>
    <w:rsid w:val="000D6C90"/>
    <w:rsid w:val="000E73E6"/>
    <w:rsid w:val="000F5B66"/>
    <w:rsid w:val="00102A1D"/>
    <w:rsid w:val="00106775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44A0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6F33"/>
    <w:rsid w:val="002F7C36"/>
    <w:rsid w:val="00304C4D"/>
    <w:rsid w:val="00323BB7"/>
    <w:rsid w:val="0033117A"/>
    <w:rsid w:val="003313CD"/>
    <w:rsid w:val="003339DC"/>
    <w:rsid w:val="003362FE"/>
    <w:rsid w:val="00337459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053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475B"/>
    <w:rsid w:val="005F52D4"/>
    <w:rsid w:val="005F570A"/>
    <w:rsid w:val="005F78E7"/>
    <w:rsid w:val="0062119A"/>
    <w:rsid w:val="00622BCE"/>
    <w:rsid w:val="00625D14"/>
    <w:rsid w:val="00636F45"/>
    <w:rsid w:val="0063721F"/>
    <w:rsid w:val="00642ED7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42B4D"/>
    <w:rsid w:val="008458E4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8E19BC"/>
    <w:rsid w:val="008E7C6B"/>
    <w:rsid w:val="00903FD8"/>
    <w:rsid w:val="00905783"/>
    <w:rsid w:val="00906B1B"/>
    <w:rsid w:val="00915588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87D99"/>
    <w:rsid w:val="0099018C"/>
    <w:rsid w:val="0099636A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87A07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B64F8"/>
    <w:rsid w:val="00AC4CF4"/>
    <w:rsid w:val="00AC76A3"/>
    <w:rsid w:val="00AD270B"/>
    <w:rsid w:val="00AD2DEE"/>
    <w:rsid w:val="00B00A05"/>
    <w:rsid w:val="00B0387E"/>
    <w:rsid w:val="00B03B47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BF7268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1292"/>
    <w:rsid w:val="00CE6597"/>
    <w:rsid w:val="00CE720A"/>
    <w:rsid w:val="00CF74D3"/>
    <w:rsid w:val="00D01A76"/>
    <w:rsid w:val="00D05FD5"/>
    <w:rsid w:val="00D11A62"/>
    <w:rsid w:val="00D13CE7"/>
    <w:rsid w:val="00D30CD3"/>
    <w:rsid w:val="00D348CF"/>
    <w:rsid w:val="00D3530B"/>
    <w:rsid w:val="00D35FF8"/>
    <w:rsid w:val="00D426EB"/>
    <w:rsid w:val="00D43419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026E0"/>
    <w:rsid w:val="00E1408A"/>
    <w:rsid w:val="00E229FC"/>
    <w:rsid w:val="00E33702"/>
    <w:rsid w:val="00E43423"/>
    <w:rsid w:val="00E43F17"/>
    <w:rsid w:val="00E517CA"/>
    <w:rsid w:val="00E52C1C"/>
    <w:rsid w:val="00E61311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5D60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DEED"/>
  <w15:docId w15:val="{4786F748-0DA9-4321-9F7F-BD6AF160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145A8-6396-47E2-8BFA-B135FCC05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Những hỗ trợ quý vị không thể sử dụng nguồn tiền tài trợ NDIS để chi trả</vt:lpstr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hỗ trợ quý vị không thể sử dụng nguồn tiền tài trợ NDIS để chi trả</dc:title>
  <dc:creator>National Disability Insurance Agency (NDIA)</dc:creator>
  <cp:lastModifiedBy>Dakin, Petrina</cp:lastModifiedBy>
  <cp:revision>2</cp:revision>
  <dcterms:created xsi:type="dcterms:W3CDTF">2025-02-14T03:53:00Z</dcterms:created>
  <dcterms:modified xsi:type="dcterms:W3CDTF">2025-02-14T03:53:00Z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