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E2DFA" w14:textId="78F45BEC" w:rsidR="00A818C3" w:rsidRPr="006D5D13" w:rsidRDefault="003A04AE" w:rsidP="00A818C3">
      <w:pPr>
        <w:pStyle w:val="Heading1"/>
      </w:pPr>
      <w:r w:rsidRPr="006D5D13">
        <w:t>Applying to the NDIS</w:t>
      </w:r>
    </w:p>
    <w:p w14:paraId="60D43ABA" w14:textId="42AD4064" w:rsidR="00C4221D" w:rsidRPr="006D5D13" w:rsidRDefault="00A818C3" w:rsidP="00116077">
      <w:pPr>
        <w:rPr>
          <w:iCs/>
          <w:color w:val="000000" w:themeColor="text1"/>
        </w:rPr>
      </w:pPr>
      <w:r w:rsidRPr="006D5D13">
        <w:rPr>
          <w:rStyle w:val="Emphasis"/>
        </w:rPr>
        <w:t>Quick summary</w:t>
      </w:r>
      <w:r w:rsidRPr="00B24B0F">
        <w:t>:</w:t>
      </w:r>
      <w:r w:rsidR="00116077" w:rsidRPr="00B24B0F">
        <w:t xml:space="preserve"> </w:t>
      </w:r>
      <w:r w:rsidR="00116077" w:rsidRPr="006D5D13">
        <w:rPr>
          <w:iCs/>
          <w:color w:val="000000" w:themeColor="text1"/>
        </w:rPr>
        <w:t xml:space="preserve">If you want to become </w:t>
      </w:r>
      <w:proofErr w:type="gramStart"/>
      <w:r w:rsidR="002252CD" w:rsidRPr="006D5D13">
        <w:rPr>
          <w:iCs/>
          <w:color w:val="000000" w:themeColor="text1"/>
        </w:rPr>
        <w:t>a</w:t>
      </w:r>
      <w:r w:rsidR="00F15F9E" w:rsidRPr="006D5D13">
        <w:rPr>
          <w:iCs/>
          <w:color w:val="000000" w:themeColor="text1"/>
        </w:rPr>
        <w:t>n</w:t>
      </w:r>
      <w:proofErr w:type="gramEnd"/>
      <w:r w:rsidR="00116077" w:rsidRPr="006D5D13">
        <w:rPr>
          <w:iCs/>
          <w:color w:val="000000" w:themeColor="text1"/>
        </w:rPr>
        <w:t xml:space="preserve"> NDIS participant you</w:t>
      </w:r>
      <w:r w:rsidR="00612999" w:rsidRPr="006D5D13">
        <w:rPr>
          <w:iCs/>
          <w:color w:val="000000" w:themeColor="text1"/>
        </w:rPr>
        <w:t>’ll</w:t>
      </w:r>
      <w:r w:rsidR="00116077" w:rsidRPr="006D5D13">
        <w:rPr>
          <w:iCs/>
          <w:color w:val="000000" w:themeColor="text1"/>
        </w:rPr>
        <w:t xml:space="preserve"> need to apply to the NDIS. There are some requirements you need to me</w:t>
      </w:r>
      <w:r w:rsidR="00C4221D" w:rsidRPr="006D5D13">
        <w:rPr>
          <w:iCs/>
          <w:color w:val="000000" w:themeColor="text1"/>
        </w:rPr>
        <w:t>et to be eligible for the NDIS.</w:t>
      </w:r>
    </w:p>
    <w:p w14:paraId="48DDD320" w14:textId="2C0F3144" w:rsidR="00A24A06" w:rsidRPr="006D5D13" w:rsidRDefault="00C4221D" w:rsidP="00116077">
      <w:pPr>
        <w:rPr>
          <w:iCs/>
          <w:color w:val="000000" w:themeColor="text1"/>
        </w:rPr>
      </w:pPr>
      <w:r w:rsidRPr="006D5D13">
        <w:rPr>
          <w:iCs/>
          <w:color w:val="000000" w:themeColor="text1"/>
        </w:rPr>
        <w:t>First, y</w:t>
      </w:r>
      <w:r w:rsidR="00116077" w:rsidRPr="006D5D13">
        <w:rPr>
          <w:iCs/>
          <w:color w:val="000000" w:themeColor="text1"/>
        </w:rPr>
        <w:t xml:space="preserve">ou need to be younger than 65 when you apply, </w:t>
      </w:r>
      <w:r w:rsidRPr="006D5D13">
        <w:rPr>
          <w:iCs/>
          <w:color w:val="000000" w:themeColor="text1"/>
        </w:rPr>
        <w:t xml:space="preserve">be </w:t>
      </w:r>
      <w:r w:rsidR="00116077" w:rsidRPr="006D5D13">
        <w:rPr>
          <w:iCs/>
          <w:color w:val="000000" w:themeColor="text1"/>
        </w:rPr>
        <w:t xml:space="preserve">an Australian citizen or </w:t>
      </w:r>
      <w:r w:rsidR="00116077" w:rsidRPr="0019366B">
        <w:rPr>
          <w:iCs/>
          <w:color w:val="000000" w:themeColor="text1"/>
        </w:rPr>
        <w:t>permanent resident,</w:t>
      </w:r>
      <w:r w:rsidRPr="006D5D13">
        <w:rPr>
          <w:iCs/>
          <w:color w:val="000000" w:themeColor="text1"/>
        </w:rPr>
        <w:t xml:space="preserve"> and</w:t>
      </w:r>
      <w:r w:rsidR="00116077" w:rsidRPr="006D5D13">
        <w:rPr>
          <w:iCs/>
          <w:color w:val="000000" w:themeColor="text1"/>
        </w:rPr>
        <w:t xml:space="preserve"> live in Australia.</w:t>
      </w:r>
      <w:r w:rsidR="007E3530" w:rsidRPr="006D5D13">
        <w:rPr>
          <w:iCs/>
          <w:color w:val="000000" w:themeColor="text1"/>
        </w:rPr>
        <w:t xml:space="preserve"> Then, y</w:t>
      </w:r>
      <w:r w:rsidR="00AA334D" w:rsidRPr="006D5D13">
        <w:rPr>
          <w:iCs/>
          <w:color w:val="000000" w:themeColor="text1"/>
        </w:rPr>
        <w:t xml:space="preserve">ou’ll need to </w:t>
      </w:r>
      <w:r w:rsidR="00B068B7" w:rsidRPr="006D5D13">
        <w:rPr>
          <w:iCs/>
          <w:color w:val="000000" w:themeColor="text1"/>
        </w:rPr>
        <w:t>meet</w:t>
      </w:r>
      <w:r w:rsidR="00116077" w:rsidRPr="006D5D13">
        <w:rPr>
          <w:iCs/>
          <w:color w:val="000000" w:themeColor="text1"/>
        </w:rPr>
        <w:t xml:space="preserve"> the </w:t>
      </w:r>
      <w:r w:rsidR="003E5980">
        <w:rPr>
          <w:iCs/>
          <w:color w:val="000000" w:themeColor="text1"/>
        </w:rPr>
        <w:t>requirements for</w:t>
      </w:r>
      <w:r w:rsidR="003E5980" w:rsidRPr="006D5D13">
        <w:rPr>
          <w:iCs/>
          <w:color w:val="000000" w:themeColor="text1"/>
        </w:rPr>
        <w:t xml:space="preserve"> </w:t>
      </w:r>
      <w:r w:rsidR="00116077" w:rsidRPr="006D5D13">
        <w:rPr>
          <w:iCs/>
          <w:color w:val="000000" w:themeColor="text1"/>
        </w:rPr>
        <w:t>disability</w:t>
      </w:r>
      <w:r w:rsidR="00156CE1">
        <w:rPr>
          <w:iCs/>
          <w:color w:val="000000" w:themeColor="text1"/>
        </w:rPr>
        <w:t>,</w:t>
      </w:r>
      <w:r w:rsidR="00833D26" w:rsidRPr="006D5D13">
        <w:rPr>
          <w:color w:val="000000" w:themeColor="text1"/>
        </w:rPr>
        <w:t xml:space="preserve"> early intervention</w:t>
      </w:r>
      <w:r w:rsidR="00156CE1">
        <w:rPr>
          <w:iCs/>
          <w:color w:val="000000" w:themeColor="text1"/>
        </w:rPr>
        <w:t>, or both.</w:t>
      </w:r>
    </w:p>
    <w:p w14:paraId="6440E203" w14:textId="2850D077" w:rsidR="00FF4582" w:rsidRPr="00B67222" w:rsidRDefault="00AA334D" w:rsidP="00151A34">
      <w:pPr>
        <w:rPr>
          <w:strike/>
        </w:rPr>
      </w:pPr>
      <w:r w:rsidRPr="006D5D13">
        <w:rPr>
          <w:iCs/>
          <w:color w:val="000000" w:themeColor="text1"/>
        </w:rPr>
        <w:t xml:space="preserve">You may be eligible under the disability </w:t>
      </w:r>
      <w:r w:rsidRPr="00B67222">
        <w:rPr>
          <w:iCs/>
          <w:color w:val="000000" w:themeColor="text1"/>
        </w:rPr>
        <w:t xml:space="preserve">requirements </w:t>
      </w:r>
      <w:r w:rsidR="00833D26" w:rsidRPr="00B67222">
        <w:rPr>
          <w:color w:val="000000" w:themeColor="text1"/>
        </w:rPr>
        <w:t xml:space="preserve">if you have one or more impairments that </w:t>
      </w:r>
      <w:r w:rsidR="00135B77" w:rsidRPr="00B67222">
        <w:rPr>
          <w:color w:val="000000" w:themeColor="text1"/>
        </w:rPr>
        <w:t>are or</w:t>
      </w:r>
      <w:r w:rsidR="00D05AA9" w:rsidRPr="00B67222">
        <w:rPr>
          <w:color w:val="000000" w:themeColor="text1"/>
        </w:rPr>
        <w:t xml:space="preserve"> are</w:t>
      </w:r>
      <w:r w:rsidR="00833D26" w:rsidRPr="00B67222">
        <w:rPr>
          <w:color w:val="000000" w:themeColor="text1"/>
        </w:rPr>
        <w:t xml:space="preserve"> likely to be permanent</w:t>
      </w:r>
      <w:r w:rsidR="00816A00">
        <w:rPr>
          <w:color w:val="000000" w:themeColor="text1"/>
        </w:rPr>
        <w:t>. A</w:t>
      </w:r>
      <w:r w:rsidR="00833D26" w:rsidRPr="00B67222">
        <w:rPr>
          <w:iCs/>
          <w:color w:val="000000" w:themeColor="text1"/>
        </w:rPr>
        <w:t xml:space="preserve">nd </w:t>
      </w:r>
      <w:r w:rsidR="001A5A20" w:rsidRPr="00B67222">
        <w:rPr>
          <w:iCs/>
          <w:color w:val="000000" w:themeColor="text1"/>
        </w:rPr>
        <w:t xml:space="preserve">this </w:t>
      </w:r>
      <w:r w:rsidRPr="00B67222">
        <w:rPr>
          <w:iCs/>
          <w:color w:val="000000" w:themeColor="text1"/>
        </w:rPr>
        <w:t xml:space="preserve">substantially impacts </w:t>
      </w:r>
      <w:r w:rsidR="00D36D75" w:rsidRPr="00B67222">
        <w:rPr>
          <w:iCs/>
          <w:color w:val="000000" w:themeColor="text1"/>
        </w:rPr>
        <w:t>your ability to do daily life activities</w:t>
      </w:r>
      <w:r w:rsidR="00B068B7" w:rsidRPr="00B67222">
        <w:rPr>
          <w:iCs/>
          <w:color w:val="000000" w:themeColor="text1"/>
        </w:rPr>
        <w:t xml:space="preserve">. </w:t>
      </w:r>
      <w:r w:rsidR="007E3530" w:rsidRPr="00B67222">
        <w:rPr>
          <w:iCs/>
          <w:color w:val="000000" w:themeColor="text1"/>
        </w:rPr>
        <w:t>Y</w:t>
      </w:r>
      <w:r w:rsidR="00B068B7" w:rsidRPr="00B67222">
        <w:rPr>
          <w:iCs/>
          <w:color w:val="000000" w:themeColor="text1"/>
        </w:rPr>
        <w:t xml:space="preserve">our </w:t>
      </w:r>
      <w:r w:rsidR="00FB7BBA" w:rsidRPr="00B67222">
        <w:rPr>
          <w:iCs/>
          <w:color w:val="000000" w:themeColor="text1"/>
        </w:rPr>
        <w:t xml:space="preserve">impairment </w:t>
      </w:r>
      <w:r w:rsidR="007E3530" w:rsidRPr="00B67222">
        <w:rPr>
          <w:iCs/>
          <w:color w:val="000000" w:themeColor="text1"/>
        </w:rPr>
        <w:t xml:space="preserve">must </w:t>
      </w:r>
      <w:r w:rsidR="002233C3" w:rsidRPr="00B67222">
        <w:rPr>
          <w:iCs/>
          <w:color w:val="000000" w:themeColor="text1"/>
        </w:rPr>
        <w:t xml:space="preserve">also </w:t>
      </w:r>
      <w:r w:rsidRPr="00B67222">
        <w:rPr>
          <w:iCs/>
          <w:color w:val="000000" w:themeColor="text1"/>
        </w:rPr>
        <w:t xml:space="preserve">affect your social </w:t>
      </w:r>
      <w:r w:rsidR="00144B74" w:rsidRPr="00B67222">
        <w:rPr>
          <w:iCs/>
          <w:color w:val="000000" w:themeColor="text1"/>
        </w:rPr>
        <w:t>life</w:t>
      </w:r>
      <w:r w:rsidR="007E3530" w:rsidRPr="00B67222">
        <w:rPr>
          <w:iCs/>
          <w:color w:val="000000" w:themeColor="text1"/>
        </w:rPr>
        <w:t>,</w:t>
      </w:r>
      <w:r w:rsidR="00144B74" w:rsidRPr="00B67222">
        <w:rPr>
          <w:iCs/>
          <w:color w:val="000000" w:themeColor="text1"/>
        </w:rPr>
        <w:t xml:space="preserve"> </w:t>
      </w:r>
      <w:r w:rsidR="008E16B3" w:rsidRPr="00B67222">
        <w:rPr>
          <w:iCs/>
          <w:color w:val="000000" w:themeColor="text1"/>
        </w:rPr>
        <w:t xml:space="preserve">or </w:t>
      </w:r>
      <w:r w:rsidR="00144B74" w:rsidRPr="00B67222">
        <w:rPr>
          <w:iCs/>
          <w:color w:val="000000" w:themeColor="text1"/>
        </w:rPr>
        <w:t>your ability to work and stud</w:t>
      </w:r>
      <w:r w:rsidR="007A7254" w:rsidRPr="00B67222">
        <w:rPr>
          <w:iCs/>
          <w:color w:val="000000" w:themeColor="text1"/>
        </w:rPr>
        <w:t>y</w:t>
      </w:r>
      <w:r w:rsidR="0079209B" w:rsidRPr="00B67222">
        <w:rPr>
          <w:iCs/>
          <w:color w:val="000000" w:themeColor="text1"/>
        </w:rPr>
        <w:t>.</w:t>
      </w:r>
      <w:r w:rsidR="007A7254" w:rsidRPr="00B67222">
        <w:rPr>
          <w:iCs/>
          <w:color w:val="000000" w:themeColor="text1"/>
        </w:rPr>
        <w:t xml:space="preserve"> </w:t>
      </w:r>
      <w:r w:rsidR="0079209B" w:rsidRPr="00B67222">
        <w:rPr>
          <w:iCs/>
          <w:color w:val="000000" w:themeColor="text1"/>
        </w:rPr>
        <w:t>A</w:t>
      </w:r>
      <w:r w:rsidR="007A7254" w:rsidRPr="00B67222">
        <w:rPr>
          <w:iCs/>
          <w:color w:val="000000" w:themeColor="text1"/>
        </w:rPr>
        <w:t>nd</w:t>
      </w:r>
      <w:r w:rsidR="0079209B" w:rsidRPr="00B67222">
        <w:rPr>
          <w:iCs/>
          <w:color w:val="000000" w:themeColor="text1"/>
        </w:rPr>
        <w:t>,</w:t>
      </w:r>
      <w:r w:rsidR="007A7254" w:rsidRPr="00B67222">
        <w:rPr>
          <w:iCs/>
          <w:color w:val="000000" w:themeColor="text1"/>
        </w:rPr>
        <w:t xml:space="preserve"> </w:t>
      </w:r>
      <w:r w:rsidR="00DE3D59" w:rsidRPr="00B67222">
        <w:rPr>
          <w:iCs/>
          <w:color w:val="000000" w:themeColor="text1"/>
        </w:rPr>
        <w:t>y</w:t>
      </w:r>
      <w:r w:rsidR="008A12D4" w:rsidRPr="00B67222">
        <w:t>ou must be likely to need</w:t>
      </w:r>
      <w:r w:rsidR="003E5980" w:rsidRPr="00B67222">
        <w:t xml:space="preserve"> </w:t>
      </w:r>
      <w:r w:rsidR="00EC4D21" w:rsidRPr="00B67222">
        <w:t>NDIS</w:t>
      </w:r>
      <w:r w:rsidR="00196DFC" w:rsidRPr="00B67222">
        <w:t xml:space="preserve"> </w:t>
      </w:r>
      <w:r w:rsidR="008A12D4" w:rsidRPr="00B67222">
        <w:t>support</w:t>
      </w:r>
      <w:r w:rsidR="00EC4D21" w:rsidRPr="00B67222">
        <w:t>s</w:t>
      </w:r>
      <w:r w:rsidR="008A12D4" w:rsidRPr="00B67222">
        <w:t xml:space="preserve"> for </w:t>
      </w:r>
      <w:r w:rsidR="00D73405" w:rsidRPr="00B67222">
        <w:t>your lifetime</w:t>
      </w:r>
      <w:r w:rsidR="00540E8F" w:rsidRPr="00B67222">
        <w:t>.</w:t>
      </w:r>
      <w:r w:rsidR="00FF4582" w:rsidRPr="00B67222">
        <w:rPr>
          <w:vertAlign w:val="superscript"/>
        </w:rPr>
        <w:endnoteReference w:id="2"/>
      </w:r>
      <w:r w:rsidR="00FF4582" w:rsidRPr="00B67222">
        <w:t xml:space="preserve"> </w:t>
      </w:r>
      <w:hyperlink r:id="rId11" w:history="1">
        <w:r w:rsidR="00FF4582" w:rsidRPr="00B67222">
          <w:rPr>
            <w:rStyle w:val="Hyperlink"/>
            <w:rFonts w:cs="Arial"/>
            <w:bCs/>
            <w:szCs w:val="24"/>
          </w:rPr>
          <w:t xml:space="preserve">NDIS </w:t>
        </w:r>
        <w:r w:rsidR="00D35F5F">
          <w:rPr>
            <w:rStyle w:val="Hyperlink"/>
            <w:rFonts w:cs="Arial"/>
            <w:bCs/>
            <w:szCs w:val="24"/>
          </w:rPr>
          <w:t>s</w:t>
        </w:r>
        <w:r w:rsidR="00FF4582" w:rsidRPr="00B67222">
          <w:rPr>
            <w:rStyle w:val="Hyperlink"/>
            <w:rFonts w:cs="Arial"/>
            <w:bCs/>
            <w:szCs w:val="24"/>
          </w:rPr>
          <w:t>upports</w:t>
        </w:r>
      </w:hyperlink>
      <w:r w:rsidR="00FF4582" w:rsidRPr="00B67222">
        <w:rPr>
          <w:rFonts w:cs="Arial"/>
          <w:bCs/>
          <w:szCs w:val="24"/>
        </w:rPr>
        <w:t xml:space="preserve"> are the services, items and equipment that can be funded by the NDIS.</w:t>
      </w:r>
    </w:p>
    <w:p w14:paraId="544D455E" w14:textId="77D65ED6" w:rsidR="00FF4582" w:rsidRPr="00B67222" w:rsidRDefault="00FF4582" w:rsidP="0027395D">
      <w:r w:rsidRPr="00B67222">
        <w:rPr>
          <w:iCs/>
          <w:color w:val="000000" w:themeColor="text1"/>
        </w:rPr>
        <w:t xml:space="preserve">Or you may be eligible under the early intervention requirements </w:t>
      </w:r>
      <w:r w:rsidRPr="00B67222">
        <w:rPr>
          <w:color w:val="000000" w:themeColor="text1"/>
        </w:rPr>
        <w:t>if you have one or more impairments that are likely to be permanent</w:t>
      </w:r>
      <w:r w:rsidR="00E45693">
        <w:rPr>
          <w:color w:val="000000" w:themeColor="text1"/>
        </w:rPr>
        <w:t>,</w:t>
      </w:r>
      <w:r w:rsidRPr="00B67222">
        <w:rPr>
          <w:color w:val="000000" w:themeColor="text1"/>
        </w:rPr>
        <w:t xml:space="preserve"> or you have developmental </w:t>
      </w:r>
      <w:r w:rsidR="00E45693" w:rsidRPr="00B67222">
        <w:rPr>
          <w:color w:val="000000" w:themeColor="text1"/>
        </w:rPr>
        <w:t>delay</w:t>
      </w:r>
      <w:r w:rsidRPr="00B67222">
        <w:rPr>
          <w:color w:val="000000" w:themeColor="text1"/>
        </w:rPr>
        <w:t xml:space="preserve"> and</w:t>
      </w:r>
      <w:r w:rsidRPr="00B67222">
        <w:rPr>
          <w:iCs/>
          <w:color w:val="000000" w:themeColor="text1"/>
        </w:rPr>
        <w:t xml:space="preserve"> supports are likely to benefit you by reducing your need for supports in the future. We will also consider if these supports are NDIS supports.</w:t>
      </w:r>
    </w:p>
    <w:p w14:paraId="62BD9EF1" w14:textId="32A8550F" w:rsidR="00FF4582" w:rsidRPr="00B67222" w:rsidRDefault="00FF4582" w:rsidP="0027395D">
      <w:r w:rsidRPr="00B67222">
        <w:t>Or you may be eligible under both the disability and early intervention requirements.</w:t>
      </w:r>
    </w:p>
    <w:p w14:paraId="29A92DA1" w14:textId="4B768865" w:rsidR="00FF4582" w:rsidRDefault="00FF4582" w:rsidP="65E971FF">
      <w:pPr>
        <w:rPr>
          <w:rStyle w:val="Hyperlink"/>
          <w:color w:val="auto"/>
          <w:u w:val="none"/>
        </w:rPr>
      </w:pPr>
      <w:r w:rsidRPr="00B67222">
        <w:t>If you think you might be eligible, we can help you apply to the NDIS. We’ll talk to you about your needs, current situation and what</w:t>
      </w:r>
      <w:r w:rsidR="00194910">
        <w:t>’</w:t>
      </w:r>
      <w:r w:rsidRPr="00B67222">
        <w:t xml:space="preserve">s important to you. We’ll look at all the information you give us to decide if you’re eligible. If you’re eligible for the NDIS, you’ll become a participant, and we’ll work with you to start </w:t>
      </w:r>
      <w:hyperlink r:id="rId12" w:history="1">
        <w:r w:rsidRPr="00B67222">
          <w:rPr>
            <w:rStyle w:val="Hyperlink"/>
          </w:rPr>
          <w:t>creating your plan</w:t>
        </w:r>
      </w:hyperlink>
      <w:r w:rsidRPr="00B67222">
        <w:t>. If you’re not eligible</w:t>
      </w:r>
      <w:r>
        <w:t xml:space="preserve">, an </w:t>
      </w:r>
      <w:hyperlink r:id="rId13">
        <w:r>
          <w:t>early childhood partner</w:t>
        </w:r>
      </w:hyperlink>
      <w:r>
        <w:t xml:space="preserve"> or </w:t>
      </w:r>
      <w:hyperlink r:id="rId14">
        <w:r>
          <w:t>local area coordinator</w:t>
        </w:r>
      </w:hyperlink>
      <w:r w:rsidRPr="270B6780">
        <w:rPr>
          <w:rStyle w:val="Hyperlink"/>
          <w:u w:val="none"/>
        </w:rPr>
        <w:t xml:space="preserve"> </w:t>
      </w:r>
      <w:r w:rsidRPr="270B6780">
        <w:rPr>
          <w:rStyle w:val="Hyperlink"/>
          <w:color w:val="auto"/>
          <w:u w:val="none"/>
        </w:rPr>
        <w:t xml:space="preserve">can help you explore and access </w:t>
      </w:r>
      <w:r>
        <w:rPr>
          <w:rStyle w:val="Hyperlink"/>
          <w:color w:val="auto"/>
          <w:u w:val="none"/>
        </w:rPr>
        <w:t xml:space="preserve">government </w:t>
      </w:r>
      <w:r w:rsidRPr="270B6780">
        <w:rPr>
          <w:rStyle w:val="Hyperlink"/>
          <w:color w:val="auto"/>
          <w:u w:val="none"/>
        </w:rPr>
        <w:t>and community</w:t>
      </w:r>
      <w:r>
        <w:rPr>
          <w:rStyle w:val="Hyperlink"/>
          <w:color w:val="auto"/>
          <w:u w:val="none"/>
        </w:rPr>
        <w:t xml:space="preserve"> services</w:t>
      </w:r>
      <w:r w:rsidRPr="270B6780">
        <w:rPr>
          <w:rStyle w:val="Hyperlink"/>
          <w:color w:val="auto"/>
          <w:u w:val="none"/>
        </w:rPr>
        <w:t xml:space="preserve">. When we work with children </w:t>
      </w:r>
      <w:r>
        <w:rPr>
          <w:rStyle w:val="Hyperlink"/>
          <w:color w:val="auto"/>
          <w:u w:val="none"/>
        </w:rPr>
        <w:t>younger than</w:t>
      </w:r>
      <w:r w:rsidRPr="270B6780">
        <w:rPr>
          <w:rStyle w:val="Hyperlink"/>
          <w:color w:val="auto"/>
          <w:u w:val="none"/>
        </w:rPr>
        <w:t xml:space="preserve"> 9 and their families, we call this </w:t>
      </w:r>
      <w:hyperlink r:id="rId15">
        <w:r w:rsidRPr="270B6780">
          <w:rPr>
            <w:rStyle w:val="Hyperlink"/>
          </w:rPr>
          <w:t>early connections</w:t>
        </w:r>
      </w:hyperlink>
      <w:r w:rsidRPr="270B6780">
        <w:rPr>
          <w:rStyle w:val="Hyperlink"/>
          <w:color w:val="auto"/>
          <w:u w:val="none"/>
        </w:rPr>
        <w:t xml:space="preserve">. When we work with people aged 9–64, we call this </w:t>
      </w:r>
      <w:hyperlink r:id="rId16">
        <w:r w:rsidRPr="270B6780">
          <w:rPr>
            <w:rStyle w:val="Hyperlink"/>
          </w:rPr>
          <w:t>community connections</w:t>
        </w:r>
      </w:hyperlink>
      <w:r w:rsidRPr="270B6780">
        <w:rPr>
          <w:rStyle w:val="Hyperlink"/>
          <w:color w:val="auto"/>
          <w:u w:val="none"/>
        </w:rPr>
        <w:t>.</w:t>
      </w:r>
    </w:p>
    <w:p w14:paraId="4152D89B" w14:textId="6B294782" w:rsidR="00FF4582" w:rsidRPr="006D5D13" w:rsidRDefault="00FF4582" w:rsidP="00EB2C0E">
      <w:pPr>
        <w:pStyle w:val="Heading2"/>
      </w:pPr>
      <w:r>
        <w:t>What’s on this page?</w:t>
      </w:r>
    </w:p>
    <w:p w14:paraId="224C8269" w14:textId="596940D1" w:rsidR="00FF4582" w:rsidRPr="006D5D13" w:rsidRDefault="00FF4582" w:rsidP="00F8678B">
      <w:pPr>
        <w:pStyle w:val="Bullet1"/>
      </w:pPr>
      <w:hyperlink w:anchor="_What_do_we" w:history="1">
        <w:r w:rsidRPr="006D5D13">
          <w:rPr>
            <w:rStyle w:val="Hyperlink"/>
          </w:rPr>
          <w:t>What do we mean by applying to the NDIS?</w:t>
        </w:r>
      </w:hyperlink>
    </w:p>
    <w:p w14:paraId="6C33B049" w14:textId="35E881B8" w:rsidR="00FF4582" w:rsidRPr="006D5D13" w:rsidRDefault="00FF4582" w:rsidP="00F8678B">
      <w:pPr>
        <w:pStyle w:val="Bullet1"/>
      </w:pPr>
      <w:hyperlink w:anchor="_Do_you_meet" w:history="1">
        <w:r w:rsidRPr="006D5D13">
          <w:rPr>
            <w:rStyle w:val="Hyperlink"/>
          </w:rPr>
          <w:t>Do you meet the age requirements?</w:t>
        </w:r>
      </w:hyperlink>
    </w:p>
    <w:p w14:paraId="15FEDEED" w14:textId="45E46DAC" w:rsidR="00FF4582" w:rsidRPr="006D5D13" w:rsidRDefault="00FF4582" w:rsidP="00AF631D">
      <w:pPr>
        <w:pStyle w:val="Bullet1"/>
      </w:pPr>
      <w:hyperlink w:anchor="_Are_you_an" w:history="1">
        <w:r w:rsidRPr="006D5D13">
          <w:rPr>
            <w:rStyle w:val="Hyperlink"/>
          </w:rPr>
          <w:t>Do you meet the residence requirements?</w:t>
        </w:r>
      </w:hyperlink>
    </w:p>
    <w:p w14:paraId="6DBAEE0E" w14:textId="77777777" w:rsidR="00FF4582" w:rsidRPr="006D5D13" w:rsidRDefault="00FF4582" w:rsidP="00F8678B">
      <w:pPr>
        <w:pStyle w:val="Bullet1"/>
      </w:pPr>
      <w:hyperlink w:anchor="_Do_you_meet_1" w:history="1">
        <w:r w:rsidRPr="006D5D13">
          <w:rPr>
            <w:rStyle w:val="Hyperlink"/>
          </w:rPr>
          <w:t>Do you meet the disability requirements?</w:t>
        </w:r>
      </w:hyperlink>
    </w:p>
    <w:p w14:paraId="374B85A0" w14:textId="1DF27E72" w:rsidR="00FF4582" w:rsidRPr="006D5D13" w:rsidRDefault="00FF4582" w:rsidP="00F8678B">
      <w:pPr>
        <w:pStyle w:val="Bullet1"/>
      </w:pPr>
      <w:hyperlink w:anchor="_Do_you_need_2" w:history="1">
        <w:r w:rsidRPr="006D5D13">
          <w:rPr>
            <w:rStyle w:val="Hyperlink"/>
          </w:rPr>
          <w:t>Do you need early intervention?</w:t>
        </w:r>
      </w:hyperlink>
    </w:p>
    <w:p w14:paraId="67520C63" w14:textId="77777777" w:rsidR="00FF4582" w:rsidRPr="006D5D13" w:rsidRDefault="00FF4582" w:rsidP="00F8678B">
      <w:pPr>
        <w:pStyle w:val="Bullet1"/>
      </w:pPr>
      <w:hyperlink w:anchor="_What_about_children" w:history="1">
        <w:r w:rsidRPr="006D5D13">
          <w:rPr>
            <w:rStyle w:val="Hyperlink"/>
          </w:rPr>
          <w:t>What about children younger than 6 with developmental delay?</w:t>
        </w:r>
      </w:hyperlink>
    </w:p>
    <w:p w14:paraId="51B213D2" w14:textId="6D24C7C1" w:rsidR="00FF4582" w:rsidRPr="006D5D13" w:rsidRDefault="00FF4582" w:rsidP="00F8678B">
      <w:pPr>
        <w:pStyle w:val="Bullet1"/>
      </w:pPr>
      <w:hyperlink w:anchor="_How_do_you" w:history="1">
        <w:r w:rsidRPr="006D5D13">
          <w:rPr>
            <w:rStyle w:val="Hyperlink"/>
          </w:rPr>
          <w:t>How do you apply to the NDIS?</w:t>
        </w:r>
      </w:hyperlink>
    </w:p>
    <w:p w14:paraId="37AF41AC" w14:textId="77777777" w:rsidR="00FF4582" w:rsidRPr="006D5D13" w:rsidRDefault="00FF4582" w:rsidP="00F8678B">
      <w:pPr>
        <w:pStyle w:val="Bullet1"/>
      </w:pPr>
      <w:hyperlink w:anchor="_How_do_we" w:history="1">
        <w:r w:rsidRPr="006D5D13">
          <w:rPr>
            <w:rStyle w:val="Hyperlink"/>
          </w:rPr>
          <w:t>How do we decide if you’re eligible?</w:t>
        </w:r>
      </w:hyperlink>
    </w:p>
    <w:p w14:paraId="597729EA" w14:textId="3AB81E18" w:rsidR="00FF4582" w:rsidRPr="006D5D13" w:rsidRDefault="00FF4582" w:rsidP="00F8678B">
      <w:pPr>
        <w:pStyle w:val="Bullet1"/>
        <w:rPr>
          <w:rStyle w:val="Hyperlink"/>
          <w:color w:val="auto"/>
          <w:u w:val="none"/>
        </w:rPr>
      </w:pPr>
      <w:hyperlink w:anchor="_What_happens_after_1" w:history="1">
        <w:r w:rsidRPr="006D5D13">
          <w:rPr>
            <w:rStyle w:val="Hyperlink"/>
          </w:rPr>
          <w:t>What happens after we decide?</w:t>
        </w:r>
      </w:hyperlink>
    </w:p>
    <w:p w14:paraId="6B69D85C" w14:textId="03A07FD5" w:rsidR="00FF4582" w:rsidRPr="00551778" w:rsidRDefault="00FF4582" w:rsidP="003A04AE">
      <w:pPr>
        <w:pStyle w:val="Heading2"/>
      </w:pPr>
      <w:bookmarkStart w:id="0" w:name="_What_do_we"/>
      <w:bookmarkEnd w:id="0"/>
      <w:r w:rsidRPr="006D5D13">
        <w:t>What do we mean by applying to the NDIS?</w:t>
      </w:r>
    </w:p>
    <w:p w14:paraId="0E978171" w14:textId="14EE35FB" w:rsidR="0073009D" w:rsidRDefault="00FF4582" w:rsidP="00EB7CF5">
      <w:r w:rsidRPr="006D5D13">
        <w:t>Applying to the NDIS means doing things to find out if you can become a participant and start getting supports under the NDIS. There</w:t>
      </w:r>
      <w:r w:rsidR="00294EC1">
        <w:t>’</w:t>
      </w:r>
      <w:r w:rsidRPr="006D5D13">
        <w:t xml:space="preserve">s a </w:t>
      </w:r>
      <w:r w:rsidR="003B3023" w:rsidRPr="00146C6A">
        <w:t>process to follow</w:t>
      </w:r>
      <w:r w:rsidRPr="006D5D13">
        <w:t xml:space="preserve"> when you apply to the NDIS. </w:t>
      </w:r>
      <w:r w:rsidR="004A487F">
        <w:t xml:space="preserve">As part of this process, </w:t>
      </w:r>
      <w:r w:rsidR="00623E99">
        <w:t>we will</w:t>
      </w:r>
      <w:r w:rsidR="004A487F">
        <w:t xml:space="preserve"> need to confirm your identity. Learn more about </w:t>
      </w:r>
      <w:hyperlink w:anchor="_How_do_you" w:history="1">
        <w:r w:rsidR="00FA37E6">
          <w:rPr>
            <w:rStyle w:val="Hyperlink"/>
          </w:rPr>
          <w:t>how to apply to the NDIS</w:t>
        </w:r>
      </w:hyperlink>
      <w:r w:rsidR="008500F2">
        <w:t>.</w:t>
      </w:r>
    </w:p>
    <w:p w14:paraId="569E21B4" w14:textId="2BDE6A0F" w:rsidR="00FF4582" w:rsidRPr="006D5D13" w:rsidRDefault="00FF4582" w:rsidP="00EB7CF5">
      <w:r w:rsidRPr="006D5D13">
        <w:t xml:space="preserve">After you apply, we’ll look at all the information you </w:t>
      </w:r>
      <w:r w:rsidR="006C1F0A">
        <w:t>give</w:t>
      </w:r>
      <w:r w:rsidR="00C558EF">
        <w:t xml:space="preserve"> us</w:t>
      </w:r>
      <w:r w:rsidRPr="006D5D13">
        <w:t xml:space="preserve"> and decide if you’re eligible.</w:t>
      </w:r>
    </w:p>
    <w:p w14:paraId="7708E9B8" w14:textId="2115C2E9" w:rsidR="00464C8B" w:rsidRPr="006D5D13" w:rsidRDefault="00FF4582" w:rsidP="003A04AE">
      <w:r>
        <w:t xml:space="preserve">If we decide you’re eligible, you’ll become a participant in the NDIS. We’ll then work with you to create your first plan, which will include funding for any </w:t>
      </w:r>
      <w:hyperlink r:id="rId17" w:history="1">
        <w:r w:rsidRPr="62CBEF3C">
          <w:rPr>
            <w:rStyle w:val="Hyperlink"/>
          </w:rPr>
          <w:t>reasonable and necessary supports</w:t>
        </w:r>
      </w:hyperlink>
      <w:r>
        <w:t>.</w:t>
      </w:r>
    </w:p>
    <w:p w14:paraId="43BFDDF2" w14:textId="50CA3006" w:rsidR="00FF4582" w:rsidRPr="006D5D13" w:rsidRDefault="00FF4582" w:rsidP="003A04AE">
      <w:r w:rsidRPr="006D5D13">
        <w:t>If you’re not eligible, there are other services available to you, such as other government and community services. We can help you connect to these other services.</w:t>
      </w:r>
    </w:p>
    <w:p w14:paraId="32B2773D" w14:textId="3F146BD8" w:rsidR="00FF4582" w:rsidRPr="00B67222" w:rsidRDefault="00FF4582" w:rsidP="003A04AE">
      <w:pPr>
        <w:rPr>
          <w:u w:val="single"/>
        </w:rPr>
      </w:pPr>
      <w:r w:rsidRPr="006D5D13">
        <w:t xml:space="preserve">For children younger than 9, we encourage families to talk to an </w:t>
      </w:r>
      <w:hyperlink r:id="rId18" w:history="1">
        <w:r w:rsidRPr="006D5D13">
          <w:rPr>
            <w:rStyle w:val="Hyperlink"/>
          </w:rPr>
          <w:t>early childhood partner</w:t>
        </w:r>
      </w:hyperlink>
      <w:r w:rsidRPr="006D5D13">
        <w:t xml:space="preserve"> before </w:t>
      </w:r>
      <w:r w:rsidRPr="00B67222">
        <w:t xml:space="preserve">applying to the NDIS. They can help families connect to the right supports and let families know if the NDIS is right for their child. Learn more about our </w:t>
      </w:r>
      <w:hyperlink r:id="rId19" w:history="1">
        <w:r w:rsidRPr="00B67222">
          <w:rPr>
            <w:rStyle w:val="Hyperlink"/>
          </w:rPr>
          <w:t>early childhood approach</w:t>
        </w:r>
      </w:hyperlink>
      <w:r w:rsidRPr="00B67222">
        <w:t xml:space="preserve"> and </w:t>
      </w:r>
      <w:hyperlink r:id="rId20" w:history="1">
        <w:r w:rsidRPr="00B67222">
          <w:rPr>
            <w:rStyle w:val="Hyperlink"/>
          </w:rPr>
          <w:t>early connections</w:t>
        </w:r>
      </w:hyperlink>
      <w:r w:rsidRPr="00B67222">
        <w:t>.</w:t>
      </w:r>
    </w:p>
    <w:p w14:paraId="03952F56" w14:textId="77777777" w:rsidR="00FF4582" w:rsidRPr="00B67222" w:rsidRDefault="00FF4582" w:rsidP="003A04AE">
      <w:pPr>
        <w:pStyle w:val="Heading3"/>
      </w:pPr>
      <w:r w:rsidRPr="00B67222">
        <w:t>Are you eligible for the NDIS?</w:t>
      </w:r>
    </w:p>
    <w:p w14:paraId="0D45B75C" w14:textId="720ED259" w:rsidR="00FF4582" w:rsidRPr="00B67222" w:rsidRDefault="00FF4582" w:rsidP="00EB7CF5">
      <w:r w:rsidRPr="00B67222">
        <w:t xml:space="preserve">To be eligible for the NDIS, you first need to meet the </w:t>
      </w:r>
      <w:hyperlink w:anchor="_Do_you_meet" w:history="1">
        <w:r w:rsidRPr="00B67222">
          <w:rPr>
            <w:rStyle w:val="Hyperlink"/>
          </w:rPr>
          <w:t>age requirements</w:t>
        </w:r>
      </w:hyperlink>
      <w:r w:rsidRPr="00B67222">
        <w:t xml:space="preserve"> and </w:t>
      </w:r>
      <w:hyperlink w:anchor="_Are_you_an" w:history="1">
        <w:r w:rsidRPr="00B67222">
          <w:rPr>
            <w:rStyle w:val="Hyperlink"/>
          </w:rPr>
          <w:t>residence requirements</w:t>
        </w:r>
      </w:hyperlink>
      <w:r w:rsidRPr="00B67222">
        <w:t>. This means you need to be younger than 65 when you apply, live in Australia, and be an Australian citizen or permanent resident.</w:t>
      </w:r>
      <w:r w:rsidRPr="00B67222">
        <w:rPr>
          <w:vertAlign w:val="superscript"/>
        </w:rPr>
        <w:endnoteReference w:id="3"/>
      </w:r>
    </w:p>
    <w:p w14:paraId="0CB73068" w14:textId="275E58E5" w:rsidR="00FF4582" w:rsidRPr="004A672E" w:rsidRDefault="00FF4582" w:rsidP="005D1E66">
      <w:r w:rsidRPr="00B67222">
        <w:t>You</w:t>
      </w:r>
      <w:r w:rsidR="006C1F0A">
        <w:t>’</w:t>
      </w:r>
      <w:r w:rsidRPr="00B67222">
        <w:t>ll need to meet</w:t>
      </w:r>
      <w:r w:rsidRPr="004A672E">
        <w:t xml:space="preserve"> the requirements for disability</w:t>
      </w:r>
      <w:r w:rsidRPr="004A672E">
        <w:rPr>
          <w:rStyle w:val="EndnoteReference"/>
          <w:iCs/>
          <w:color w:val="000000" w:themeColor="text1"/>
        </w:rPr>
        <w:endnoteReference w:id="4"/>
      </w:r>
      <w:r w:rsidRPr="004A672E">
        <w:t>, early intervention</w:t>
      </w:r>
      <w:r w:rsidRPr="004A672E">
        <w:rPr>
          <w:rStyle w:val="EndnoteReference"/>
          <w:iCs/>
          <w:color w:val="000000" w:themeColor="text1"/>
        </w:rPr>
        <w:endnoteReference w:id="5"/>
      </w:r>
      <w:r w:rsidRPr="004A672E">
        <w:t>, or both.</w:t>
      </w:r>
    </w:p>
    <w:p w14:paraId="4697F1FA" w14:textId="4C2A2100" w:rsidR="00FF4582" w:rsidRPr="006D5D13" w:rsidRDefault="00FF4582" w:rsidP="00EB7CF5">
      <w:r w:rsidRPr="00B67222">
        <w:t>When we say impairment in this guideline, we mean a loss of, or damage to your body’s function. Under the law for the NDIS, we check if you’re eligible based on your impairments, not your type of disability or diagnosis.</w:t>
      </w:r>
    </w:p>
    <w:p w14:paraId="600A5119" w14:textId="2D493C32" w:rsidR="00FF4582" w:rsidRPr="004763E3" w:rsidRDefault="00FF4582" w:rsidP="004763E3">
      <w:pPr>
        <w:pStyle w:val="Heading4"/>
      </w:pPr>
      <w:bookmarkStart w:id="1" w:name="_Disability_requirements"/>
      <w:bookmarkEnd w:id="1"/>
      <w:r w:rsidRPr="004763E3">
        <w:t>Disability requirements</w:t>
      </w:r>
    </w:p>
    <w:p w14:paraId="06D60314" w14:textId="492B5664" w:rsidR="00FF4582" w:rsidRPr="006D5D13" w:rsidRDefault="00FF4582" w:rsidP="00EB7CF5">
      <w:pPr>
        <w:rPr>
          <w:rStyle w:val="Emphasis"/>
        </w:rPr>
      </w:pPr>
      <w:r w:rsidRPr="006D5D13">
        <w:rPr>
          <w:rStyle w:val="Emphasis"/>
          <w:b w:val="0"/>
        </w:rPr>
        <w:t xml:space="preserve">To meet the disability requirements, we must have evidence of </w:t>
      </w:r>
      <w:r w:rsidRPr="006D5D13">
        <w:rPr>
          <w:rStyle w:val="Emphasis"/>
        </w:rPr>
        <w:t>all</w:t>
      </w:r>
      <w:r w:rsidRPr="006D5D13">
        <w:rPr>
          <w:rStyle w:val="Emphasis"/>
          <w:b w:val="0"/>
        </w:rPr>
        <w:t xml:space="preserve"> of the following:</w:t>
      </w:r>
    </w:p>
    <w:p w14:paraId="5B40C552" w14:textId="507B27F3" w:rsidR="00FF4582" w:rsidRPr="006D5D13" w:rsidRDefault="00FF4582" w:rsidP="0071271B">
      <w:pPr>
        <w:pStyle w:val="Bullet1"/>
      </w:pPr>
      <w:r>
        <w:t>You have a disability attributable to one or more impairments. This means your disability and impairments are linked.</w:t>
      </w:r>
    </w:p>
    <w:p w14:paraId="5EDEB753" w14:textId="77777777" w:rsidR="00FF4582" w:rsidRPr="006D5D13" w:rsidRDefault="00FF4582" w:rsidP="0071271B">
      <w:pPr>
        <w:pStyle w:val="Bullet1"/>
      </w:pPr>
      <w:r w:rsidRPr="006D5D13">
        <w:t>Your impairment is likely to be permanent.</w:t>
      </w:r>
    </w:p>
    <w:p w14:paraId="29112059" w14:textId="622690A6" w:rsidR="00FF4582" w:rsidRPr="00B67222" w:rsidRDefault="00FF4582" w:rsidP="0071271B">
      <w:pPr>
        <w:pStyle w:val="Bullet1"/>
      </w:pPr>
      <w:r w:rsidRPr="006D5D13">
        <w:lastRenderedPageBreak/>
        <w:t xml:space="preserve">Your </w:t>
      </w:r>
      <w:r w:rsidRPr="00B67222">
        <w:t>impairment means you have a substantially reduced functional capacity to do one or more daily life activities. These activities include moving around, communicating, socialising, learning, undertaking self-care, or self-management tasks.</w:t>
      </w:r>
    </w:p>
    <w:p w14:paraId="1112D20C" w14:textId="77777777" w:rsidR="00FF4582" w:rsidRPr="00B67222" w:rsidRDefault="00FF4582" w:rsidP="0071271B">
      <w:pPr>
        <w:pStyle w:val="Bullet1"/>
      </w:pPr>
      <w:r w:rsidRPr="00B67222">
        <w:t>Your impairment affects your ability to work, study or take part in social life.</w:t>
      </w:r>
    </w:p>
    <w:p w14:paraId="1A10D66D" w14:textId="2BC709AA" w:rsidR="00FF4582" w:rsidRPr="00B67222" w:rsidRDefault="00FF4582" w:rsidP="005055A0">
      <w:pPr>
        <w:pStyle w:val="Bullet1"/>
      </w:pPr>
      <w:r>
        <w:t>You’ll likely need NDIS supports for your lifetime.</w:t>
      </w:r>
    </w:p>
    <w:p w14:paraId="54E58187" w14:textId="77777777" w:rsidR="00FF4582" w:rsidRPr="00B67222" w:rsidRDefault="00FF4582" w:rsidP="00310889">
      <w:pPr>
        <w:pStyle w:val="Heading4"/>
      </w:pPr>
      <w:bookmarkStart w:id="2" w:name="_Early_intervention_requirements"/>
      <w:bookmarkEnd w:id="2"/>
      <w:r w:rsidRPr="00B67222">
        <w:t>Early intervention requirements</w:t>
      </w:r>
    </w:p>
    <w:p w14:paraId="03A6FED9" w14:textId="71442412" w:rsidR="00FF4582" w:rsidRPr="00B67222" w:rsidRDefault="00FF4582" w:rsidP="007302DD">
      <w:r w:rsidRPr="00B67222">
        <w:t xml:space="preserve">To meet the early intervention requirements, we must have evidence of </w:t>
      </w:r>
      <w:r w:rsidR="00225690" w:rsidRPr="00B67222">
        <w:rPr>
          <w:b/>
        </w:rPr>
        <w:t>all</w:t>
      </w:r>
      <w:r w:rsidRPr="00B67222">
        <w:t xml:space="preserve"> the following:</w:t>
      </w:r>
    </w:p>
    <w:p w14:paraId="388B8667" w14:textId="76B8BC73" w:rsidR="00FF4582" w:rsidRPr="00B67222" w:rsidRDefault="00FF4582" w:rsidP="0071271B">
      <w:pPr>
        <w:pStyle w:val="Bullet1"/>
      </w:pPr>
      <w:r w:rsidRPr="00B67222">
        <w:t xml:space="preserve">You have an impairment that’s likely to be permanent, or that you are a </w:t>
      </w:r>
      <w:hyperlink w:anchor="_What_about_children" w:history="1">
        <w:r w:rsidRPr="00B67222">
          <w:rPr>
            <w:rStyle w:val="Hyperlink"/>
          </w:rPr>
          <w:t>child younger than 6 with developmental delay</w:t>
        </w:r>
      </w:hyperlink>
      <w:r w:rsidRPr="00B67222">
        <w:t>.</w:t>
      </w:r>
    </w:p>
    <w:p w14:paraId="3C925F6D" w14:textId="535C2BFF" w:rsidR="00FF4582" w:rsidRPr="00B67222" w:rsidRDefault="00FF4582" w:rsidP="0071271B">
      <w:pPr>
        <w:pStyle w:val="Bullet1"/>
      </w:pPr>
      <w:r w:rsidRPr="00B67222">
        <w:t>Early intervention will benefit you by reducing your need for supports in the future.</w:t>
      </w:r>
    </w:p>
    <w:p w14:paraId="5BAFE067" w14:textId="7EB6A613" w:rsidR="00FF4582" w:rsidRPr="00B67222" w:rsidRDefault="00FF4582" w:rsidP="0071271B">
      <w:pPr>
        <w:pStyle w:val="Bullet1"/>
      </w:pPr>
      <w:r w:rsidRPr="00B67222">
        <w:t>Early intervention will benefit you by either reducing the impact your impairment has on your functional capacity or support your informal supports to build their skills to help you. Or the early intervention will prevent the deterioration of your functional capacity or improve it.</w:t>
      </w:r>
    </w:p>
    <w:p w14:paraId="0540B819" w14:textId="1C565436" w:rsidR="00FF4582" w:rsidRPr="00B67222" w:rsidRDefault="00FF4582" w:rsidP="0071271B">
      <w:pPr>
        <w:pStyle w:val="Bullet1"/>
      </w:pPr>
      <w:r w:rsidRPr="00B67222">
        <w:t>The early intervention supports you need are NDIS supports.</w:t>
      </w:r>
    </w:p>
    <w:p w14:paraId="1B18220A" w14:textId="77777777" w:rsidR="00FF4582" w:rsidRPr="00B67222" w:rsidRDefault="00FF4582" w:rsidP="00EB7CF5">
      <w:r w:rsidRPr="00B67222">
        <w:t xml:space="preserve">We’ll use information in your application to </w:t>
      </w:r>
      <w:hyperlink w:anchor="_How_do_we" w:history="1">
        <w:r w:rsidRPr="00B67222">
          <w:rPr>
            <w:rStyle w:val="Hyperlink"/>
          </w:rPr>
          <w:t>decide if you’re eligible for the NDIS</w:t>
        </w:r>
      </w:hyperlink>
      <w:r w:rsidRPr="00B67222">
        <w:t>.</w:t>
      </w:r>
    </w:p>
    <w:p w14:paraId="07DE9EA5" w14:textId="4CE83E0A" w:rsidR="00FF4582" w:rsidRPr="00B67222" w:rsidRDefault="00FF4582" w:rsidP="00EB7CF5">
      <w:r w:rsidRPr="00B67222">
        <w:t>If you’re eligible, you become a NDIS participant.</w:t>
      </w:r>
      <w:r w:rsidRPr="00B67222">
        <w:rPr>
          <w:rStyle w:val="EndnoteReference"/>
        </w:rPr>
        <w:endnoteReference w:id="6"/>
      </w:r>
      <w:r w:rsidRPr="00B67222">
        <w:t xml:space="preserve"> The length of time you’ll be a participant will depend on your situation and NDIS support needs. </w:t>
      </w:r>
      <w:r w:rsidRPr="006D5D13">
        <w:t>Le</w:t>
      </w:r>
      <w:r w:rsidRPr="00B67222">
        <w:t xml:space="preserve">arn more about </w:t>
      </w:r>
      <w:hyperlink r:id="rId21" w:history="1">
        <w:r w:rsidRPr="00B67222">
          <w:rPr>
            <w:rStyle w:val="Hyperlink"/>
          </w:rPr>
          <w:t>leaving the NDIS</w:t>
        </w:r>
        <w:r w:rsidRPr="00B67222">
          <w:rPr>
            <w:rStyle w:val="Hyperlink"/>
            <w:color w:val="auto"/>
            <w:u w:val="none"/>
          </w:rPr>
          <w:t>.</w:t>
        </w:r>
      </w:hyperlink>
    </w:p>
    <w:p w14:paraId="0278DE96" w14:textId="06CDD1D8" w:rsidR="00FF4582" w:rsidRPr="006D5D13" w:rsidRDefault="00FF4582" w:rsidP="00EB7CF5">
      <w:r w:rsidRPr="00B67222">
        <w:t xml:space="preserve">This guideline has detailed information on how we decide if you’re eligible for the NDIS. For general information about who’s eligible, read </w:t>
      </w:r>
      <w:hyperlink r:id="rId22">
        <w:r w:rsidRPr="00B67222">
          <w:rPr>
            <w:rStyle w:val="Hyperlink"/>
          </w:rPr>
          <w:t>Am I eligible</w:t>
        </w:r>
      </w:hyperlink>
      <w:r w:rsidRPr="00B67222">
        <w:t xml:space="preserve"> and</w:t>
      </w:r>
      <w:r w:rsidRPr="00B67222">
        <w:rPr>
          <w:rStyle w:val="Hyperlink"/>
          <w:u w:val="none"/>
        </w:rPr>
        <w:t xml:space="preserve"> </w:t>
      </w:r>
      <w:hyperlink r:id="rId23" w:anchor="applying-to-the-ndis" w:history="1">
        <w:r w:rsidRPr="00B67222">
          <w:rPr>
            <w:rStyle w:val="Hyperlink"/>
          </w:rPr>
          <w:t>Applying to the NDIS factsheet</w:t>
        </w:r>
      </w:hyperlink>
      <w:r w:rsidRPr="00B67222">
        <w:t>. Check out our website for information</w:t>
      </w:r>
      <w:r w:rsidRPr="006D5D13">
        <w:t xml:space="preserve"> about </w:t>
      </w:r>
      <w:hyperlink r:id="rId24" w:history="1">
        <w:r w:rsidRPr="006D5D13">
          <w:rPr>
            <w:rStyle w:val="Hyperlink"/>
          </w:rPr>
          <w:t>children younger than 9</w:t>
        </w:r>
      </w:hyperlink>
      <w:r w:rsidRPr="006D5D13">
        <w:t>.</w:t>
      </w:r>
    </w:p>
    <w:p w14:paraId="71FFCE45" w14:textId="2C9D7509" w:rsidR="00FF4582" w:rsidRPr="006D5D13" w:rsidRDefault="00FF4582" w:rsidP="00EB7CF5">
      <w:pPr>
        <w:pStyle w:val="Indentedbodytext"/>
        <w:ind w:left="0"/>
      </w:pPr>
      <w:r w:rsidRPr="006D5D13">
        <w:t xml:space="preserve">We also have information on </w:t>
      </w:r>
      <w:hyperlink r:id="rId25">
        <w:r w:rsidR="00B7485F">
          <w:rPr>
            <w:rStyle w:val="Hyperlink"/>
          </w:rPr>
          <w:t>p</w:t>
        </w:r>
        <w:r>
          <w:rPr>
            <w:rStyle w:val="Hyperlink"/>
          </w:rPr>
          <w:t>sychosocial disability</w:t>
        </w:r>
      </w:hyperlink>
      <w:r w:rsidRPr="006D5D13">
        <w:t>. If you have a psychosocial disability, this webpage has information on whether the NDIS is right for you, and what information we need if you apply.</w:t>
      </w:r>
    </w:p>
    <w:p w14:paraId="7D992C98" w14:textId="7F96D586" w:rsidR="00FF4582" w:rsidRDefault="00FF4582" w:rsidP="00EB7CF5">
      <w:pPr>
        <w:pStyle w:val="Indentedbodytext"/>
        <w:ind w:left="0"/>
      </w:pPr>
      <w:r w:rsidRPr="006D5D13">
        <w:t>A psychosocial disability isn’t a mental health condition or diagnosis. A psychosocial disability means you have reduced capacity to undertake tasks and activities of daily living due to your mental health.</w:t>
      </w:r>
    </w:p>
    <w:p w14:paraId="7850B9FA" w14:textId="63D0DE7E" w:rsidR="00FF4582" w:rsidRPr="006D5D13" w:rsidRDefault="00FF4582" w:rsidP="0097447F">
      <w:pPr>
        <w:pStyle w:val="Heading2"/>
      </w:pPr>
      <w:bookmarkStart w:id="3" w:name="_Do_you_meet"/>
      <w:bookmarkEnd w:id="3"/>
      <w:r w:rsidRPr="006D5D13">
        <w:t>Do you meet the age requirements?</w:t>
      </w:r>
    </w:p>
    <w:p w14:paraId="10737A65" w14:textId="70753DD9" w:rsidR="00FF4582" w:rsidRPr="006D5D13" w:rsidRDefault="00FF4582" w:rsidP="00EF48A1">
      <w:r w:rsidRPr="006D5D13">
        <w:t>To be eligible for the NDIS, you must first meet the age requirements. This means</w:t>
      </w:r>
      <w:r w:rsidR="00EF48A1">
        <w:t xml:space="preserve"> </w:t>
      </w:r>
      <w:hyperlink w:anchor="_How_old_are_1">
        <w:r w:rsidR="00EF48A1">
          <w:rPr>
            <w:rStyle w:val="Hyperlink"/>
          </w:rPr>
          <w:t>y</w:t>
        </w:r>
        <w:r w:rsidRPr="006D5D13">
          <w:rPr>
            <w:rStyle w:val="Hyperlink"/>
          </w:rPr>
          <w:t>ou are younger than 65 on the day you apply</w:t>
        </w:r>
      </w:hyperlink>
      <w:r w:rsidRPr="006D5D13">
        <w:t>.</w:t>
      </w:r>
    </w:p>
    <w:p w14:paraId="0C000EE4" w14:textId="77777777" w:rsidR="006434F1" w:rsidRPr="001D45DE" w:rsidRDefault="006434F1" w:rsidP="001D45DE">
      <w:bookmarkStart w:id="4" w:name="_How_old_are"/>
      <w:bookmarkStart w:id="5" w:name="_How_old_are_1"/>
      <w:bookmarkEnd w:id="4"/>
      <w:bookmarkEnd w:id="5"/>
      <w:r>
        <w:br w:type="page"/>
      </w:r>
    </w:p>
    <w:p w14:paraId="5C6A649B" w14:textId="32B95BB5" w:rsidR="00FF4582" w:rsidRPr="006D5D13" w:rsidRDefault="00FF4582" w:rsidP="0097447F">
      <w:pPr>
        <w:pStyle w:val="Heading3"/>
      </w:pPr>
      <w:r w:rsidRPr="006D5D13">
        <w:lastRenderedPageBreak/>
        <w:t>How old are you?</w:t>
      </w:r>
    </w:p>
    <w:p w14:paraId="78A27003" w14:textId="77777777" w:rsidR="00FF4582" w:rsidRPr="006D5D13" w:rsidRDefault="00FF4582" w:rsidP="0097447F">
      <w:pPr>
        <w:rPr>
          <w:vertAlign w:val="superscript"/>
        </w:rPr>
      </w:pPr>
      <w:r w:rsidRPr="006D5D13">
        <w:t>You must be younger than 65 on the day you make your NDIS application.</w:t>
      </w:r>
      <w:r w:rsidRPr="006D5D13">
        <w:rPr>
          <w:vertAlign w:val="superscript"/>
        </w:rPr>
        <w:endnoteReference w:id="7"/>
      </w:r>
    </w:p>
    <w:p w14:paraId="0AB01DE7" w14:textId="4CF89D35" w:rsidR="00FF4582" w:rsidRPr="006D5D13" w:rsidRDefault="00FF4582" w:rsidP="0097447F">
      <w:r w:rsidRPr="006D5D13">
        <w:t xml:space="preserve">This means your application needs to be complete, in the format we ask for, and received by the NDIA before you turn 65. Learn more about </w:t>
      </w:r>
      <w:hyperlink w:anchor="_How_do_you" w:history="1">
        <w:r w:rsidRPr="006D5D13">
          <w:rPr>
            <w:rStyle w:val="Hyperlink"/>
          </w:rPr>
          <w:t>how to complete your NDIS application</w:t>
        </w:r>
      </w:hyperlink>
      <w:r w:rsidRPr="006D5D13">
        <w:t>.</w:t>
      </w:r>
    </w:p>
    <w:p w14:paraId="2177CF4E" w14:textId="77777777" w:rsidR="00FF4582" w:rsidRPr="006D5D13" w:rsidRDefault="00FF4582" w:rsidP="0097447F">
      <w:r w:rsidRPr="006D5D13">
        <w:t xml:space="preserve">If you’re turning 65 soon and want to apply, </w:t>
      </w:r>
      <w:hyperlink r:id="rId26" w:history="1">
        <w:r w:rsidRPr="006D5D13">
          <w:rPr>
            <w:rStyle w:val="Hyperlink"/>
          </w:rPr>
          <w:t>contact us</w:t>
        </w:r>
      </w:hyperlink>
      <w:r w:rsidRPr="006D5D13">
        <w:t xml:space="preserve"> so we can help you apply on time.</w:t>
      </w:r>
    </w:p>
    <w:p w14:paraId="0C58B982" w14:textId="77777777" w:rsidR="00FF4582" w:rsidRPr="006D5D13" w:rsidRDefault="00FF4582" w:rsidP="00F872C4">
      <w:pPr>
        <w:pStyle w:val="Heading2"/>
      </w:pPr>
      <w:bookmarkStart w:id="6" w:name="_Are_you_an"/>
      <w:bookmarkEnd w:id="6"/>
      <w:r w:rsidRPr="006D5D13">
        <w:t>Do you meet the residence requirements?</w:t>
      </w:r>
    </w:p>
    <w:p w14:paraId="42D15F5B" w14:textId="77777777" w:rsidR="00FF4582" w:rsidRPr="006D5D13" w:rsidRDefault="00FF4582" w:rsidP="00F872C4">
      <w:r w:rsidRPr="006D5D13">
        <w:t>Then you must meet the residence requirements. This means:</w:t>
      </w:r>
    </w:p>
    <w:p w14:paraId="7544098F" w14:textId="6A774EAE" w:rsidR="00FF4582" w:rsidRPr="006D5D13" w:rsidRDefault="00FF4582" w:rsidP="00F872C4">
      <w:pPr>
        <w:pStyle w:val="Bullet1"/>
      </w:pPr>
      <w:hyperlink w:anchor="_Are_you_an_1">
        <w:r w:rsidRPr="006D5D13">
          <w:rPr>
            <w:rStyle w:val="Hyperlink"/>
          </w:rPr>
          <w:t>You are an Australian citizen or permanent resident</w:t>
        </w:r>
      </w:hyperlink>
      <w:r w:rsidRPr="006D5D13">
        <w:t>.</w:t>
      </w:r>
    </w:p>
    <w:p w14:paraId="4E2FBB8B" w14:textId="7E124A51" w:rsidR="00FF4582" w:rsidRPr="006D5D13" w:rsidRDefault="00FF4582" w:rsidP="00F872C4">
      <w:pPr>
        <w:pStyle w:val="Bullet1"/>
      </w:pPr>
      <w:hyperlink w:anchor="_Do_you_live">
        <w:r w:rsidRPr="006D5D13">
          <w:rPr>
            <w:rStyle w:val="Hyperlink"/>
          </w:rPr>
          <w:t>You live in Australia</w:t>
        </w:r>
      </w:hyperlink>
      <w:r w:rsidRPr="006D5D13">
        <w:t>.</w:t>
      </w:r>
    </w:p>
    <w:p w14:paraId="183AA26F" w14:textId="77777777" w:rsidR="00FF4582" w:rsidRPr="006D5D13" w:rsidRDefault="00FF4582" w:rsidP="0097447F">
      <w:pPr>
        <w:pStyle w:val="Heading3"/>
      </w:pPr>
      <w:bookmarkStart w:id="7" w:name="_Are_you_an_1"/>
      <w:bookmarkEnd w:id="7"/>
      <w:r w:rsidRPr="006D5D13">
        <w:t>Are you an Australian citizen or permanent resident?</w:t>
      </w:r>
    </w:p>
    <w:p w14:paraId="1C76351F" w14:textId="1F2951F7" w:rsidR="00FF4582" w:rsidRPr="006D5D13" w:rsidRDefault="00FF4582" w:rsidP="0097447F">
      <w:r w:rsidRPr="006D5D13">
        <w:t>You must be an Australian citizen,</w:t>
      </w:r>
      <w:r w:rsidRPr="006D5D13">
        <w:rPr>
          <w:vertAlign w:val="superscript"/>
        </w:rPr>
        <w:endnoteReference w:id="8"/>
      </w:r>
      <w:r w:rsidRPr="006D5D13">
        <w:t xml:space="preserve"> or have one of two visa types that means you can live here</w:t>
      </w:r>
      <w:r>
        <w:t>:</w:t>
      </w:r>
    </w:p>
    <w:p w14:paraId="7DE0B3F5" w14:textId="77777777" w:rsidR="00FF4582" w:rsidRPr="006D5D13" w:rsidRDefault="00FF4582" w:rsidP="00CD0E61">
      <w:pPr>
        <w:pStyle w:val="Bullet1"/>
      </w:pPr>
      <w:r w:rsidRPr="006D5D13">
        <w:t xml:space="preserve">A </w:t>
      </w:r>
      <w:hyperlink r:id="rId27" w:history="1">
        <w:r w:rsidRPr="006D5D13">
          <w:rPr>
            <w:rStyle w:val="Hyperlink"/>
          </w:rPr>
          <w:t>permanent visa</w:t>
        </w:r>
      </w:hyperlink>
      <w:r w:rsidRPr="006D5D13">
        <w:rPr>
          <w:vertAlign w:val="superscript"/>
        </w:rPr>
        <w:endnoteReference w:id="9"/>
      </w:r>
    </w:p>
    <w:p w14:paraId="3064CC12" w14:textId="2267EFA3" w:rsidR="00FF4582" w:rsidRPr="006D5D13" w:rsidRDefault="00FF4582" w:rsidP="00CD0E61">
      <w:pPr>
        <w:pStyle w:val="Bullet1"/>
      </w:pPr>
      <w:r w:rsidRPr="006D5D13">
        <w:t xml:space="preserve">A </w:t>
      </w:r>
      <w:hyperlink r:id="rId28" w:history="1">
        <w:r w:rsidRPr="006D5D13">
          <w:rPr>
            <w:rStyle w:val="Hyperlink"/>
          </w:rPr>
          <w:t>protected special category visa</w:t>
        </w:r>
      </w:hyperlink>
      <w:r w:rsidRPr="006D5D13">
        <w:rPr>
          <w:vertAlign w:val="superscript"/>
        </w:rPr>
        <w:endnoteReference w:id="10"/>
      </w:r>
      <w:r w:rsidRPr="006D5D13">
        <w:t xml:space="preserve"> – this is only for some citizens of New Zealand</w:t>
      </w:r>
      <w:r>
        <w:t>.</w:t>
      </w:r>
    </w:p>
    <w:p w14:paraId="25F59101" w14:textId="77777777" w:rsidR="00FF4582" w:rsidRPr="006D5D13" w:rsidRDefault="00FF4582" w:rsidP="0097447F">
      <w:pPr>
        <w:pStyle w:val="Heading3"/>
      </w:pPr>
      <w:bookmarkStart w:id="8" w:name="_Do_you_live"/>
      <w:bookmarkEnd w:id="8"/>
      <w:r w:rsidRPr="006D5D13">
        <w:t>Do you live in Australia?</w:t>
      </w:r>
    </w:p>
    <w:p w14:paraId="58C88B42" w14:textId="77777777" w:rsidR="00FF4582" w:rsidRPr="006D5D13" w:rsidRDefault="00FF4582" w:rsidP="0097447F">
      <w:r w:rsidRPr="006D5D13">
        <w:t>You must live in Australia.</w:t>
      </w:r>
      <w:r w:rsidRPr="006D5D13">
        <w:rPr>
          <w:vertAlign w:val="superscript"/>
        </w:rPr>
        <w:endnoteReference w:id="11"/>
      </w:r>
      <w:r w:rsidRPr="006D5D13">
        <w:t xml:space="preserve"> This means Australia is your home and you spend most of your time here.</w:t>
      </w:r>
    </w:p>
    <w:p w14:paraId="20935026" w14:textId="0E02A89D" w:rsidR="00FF4582" w:rsidRPr="006D5D13" w:rsidRDefault="00FF4582" w:rsidP="0097447F">
      <w:r w:rsidRPr="006D5D13">
        <w:t>To help us decide, you need to give us evidence to show us you live here. If you give us consent to use your Centrelink record, that usually gives us enough evidence to decide if you live in Australia.</w:t>
      </w:r>
    </w:p>
    <w:p w14:paraId="4E768E3B" w14:textId="77777777" w:rsidR="00FF4582" w:rsidRPr="006D5D13" w:rsidRDefault="00FF4582" w:rsidP="0097447F">
      <w:r w:rsidRPr="006D5D13">
        <w:t>If you don’t give us consent, you need to give us enough information to help us decide that you live in Australia. You’ll need to answer these questions:</w:t>
      </w:r>
    </w:p>
    <w:p w14:paraId="353B51C3" w14:textId="77777777" w:rsidR="00FF4582" w:rsidRPr="006D5D13" w:rsidRDefault="00FF4582" w:rsidP="00BB5E2D">
      <w:pPr>
        <w:numPr>
          <w:ilvl w:val="0"/>
          <w:numId w:val="4"/>
        </w:numPr>
      </w:pPr>
      <w:hyperlink w:anchor="_Where_do_you">
        <w:r w:rsidRPr="006D5D13">
          <w:rPr>
            <w:rStyle w:val="Hyperlink"/>
          </w:rPr>
          <w:t>Where do you live?</w:t>
        </w:r>
      </w:hyperlink>
    </w:p>
    <w:p w14:paraId="3FBC87FF" w14:textId="77777777" w:rsidR="00FF4582" w:rsidRPr="006D5D13" w:rsidRDefault="00FF4582" w:rsidP="00BB5E2D">
      <w:pPr>
        <w:numPr>
          <w:ilvl w:val="0"/>
          <w:numId w:val="4"/>
        </w:numPr>
      </w:pPr>
      <w:hyperlink w:anchor="_Where_is_your">
        <w:r w:rsidRPr="006D5D13">
          <w:rPr>
            <w:rStyle w:val="Hyperlink"/>
          </w:rPr>
          <w:t>Where is your family?</w:t>
        </w:r>
      </w:hyperlink>
    </w:p>
    <w:p w14:paraId="3EBA1987" w14:textId="77777777" w:rsidR="00FF4582" w:rsidRPr="006D5D13" w:rsidRDefault="00FF4582" w:rsidP="00BB5E2D">
      <w:pPr>
        <w:numPr>
          <w:ilvl w:val="0"/>
          <w:numId w:val="4"/>
        </w:numPr>
      </w:pPr>
      <w:hyperlink w:anchor="_Do_you_work">
        <w:r w:rsidRPr="006D5D13">
          <w:rPr>
            <w:rStyle w:val="Hyperlink"/>
          </w:rPr>
          <w:t>Do you work in Australia?</w:t>
        </w:r>
      </w:hyperlink>
    </w:p>
    <w:p w14:paraId="04722C5C" w14:textId="2E835F6B" w:rsidR="00FF4582" w:rsidRPr="006D5D13" w:rsidRDefault="00FF4582" w:rsidP="00BB5E2D">
      <w:pPr>
        <w:numPr>
          <w:ilvl w:val="0"/>
          <w:numId w:val="4"/>
        </w:numPr>
      </w:pPr>
      <w:hyperlink w:anchor="_Do_you_own">
        <w:r w:rsidRPr="006D5D13">
          <w:rPr>
            <w:rStyle w:val="Hyperlink"/>
          </w:rPr>
          <w:t>Do you own property in Australia?</w:t>
        </w:r>
      </w:hyperlink>
    </w:p>
    <w:p w14:paraId="2B1C7082" w14:textId="77777777" w:rsidR="00FF4582" w:rsidRPr="006D5D13" w:rsidRDefault="00FF4582" w:rsidP="00BB5E2D">
      <w:pPr>
        <w:numPr>
          <w:ilvl w:val="0"/>
          <w:numId w:val="4"/>
        </w:numPr>
      </w:pPr>
      <w:hyperlink w:anchor="_How_much_time">
        <w:r w:rsidRPr="006D5D13">
          <w:rPr>
            <w:rStyle w:val="Hyperlink"/>
          </w:rPr>
          <w:t>How much time do you spend outside Australia?</w:t>
        </w:r>
      </w:hyperlink>
    </w:p>
    <w:p w14:paraId="7D14EFB5" w14:textId="23812EC9" w:rsidR="00FF4582" w:rsidRPr="006D5D13" w:rsidRDefault="00FF4582" w:rsidP="0097447F">
      <w:r w:rsidRPr="006D5D13">
        <w:t xml:space="preserve">Some of these questions might not apply to you, but we must </w:t>
      </w:r>
      <w:r w:rsidR="00FA2CE7">
        <w:t>think about th</w:t>
      </w:r>
      <w:r w:rsidRPr="006D5D13">
        <w:t>em when we decide whether you live in Australia.</w:t>
      </w:r>
      <w:r w:rsidRPr="006D5D13">
        <w:rPr>
          <w:vertAlign w:val="superscript"/>
        </w:rPr>
        <w:endnoteReference w:id="12"/>
      </w:r>
    </w:p>
    <w:p w14:paraId="273CF3B5" w14:textId="77777777" w:rsidR="00FF4582" w:rsidRPr="006D5D13" w:rsidRDefault="00FF4582" w:rsidP="0097447F">
      <w:r w:rsidRPr="006D5D13">
        <w:lastRenderedPageBreak/>
        <w:t>We may also ask you other questions to determine whether you live in Australia.</w:t>
      </w:r>
      <w:r w:rsidRPr="006D5D13">
        <w:rPr>
          <w:vertAlign w:val="superscript"/>
        </w:rPr>
        <w:endnoteReference w:id="13"/>
      </w:r>
      <w:r w:rsidRPr="006D5D13">
        <w:t xml:space="preserve"> For example, your family might be deployed overseas in the Defence Force, meaning you need to leave Australia for a while. In these situations, we’ll ask you for more information about why you’re leaving and can’t return.</w:t>
      </w:r>
    </w:p>
    <w:p w14:paraId="685E3175" w14:textId="77777777" w:rsidR="00FF4582" w:rsidRPr="006D5D13" w:rsidRDefault="00FF4582" w:rsidP="0097447F">
      <w:r w:rsidRPr="006D5D13">
        <w:t>If you apply, we look at your whole situation when we decide if there’s enough evidence to show that you live here. This will be a simple decision for us in most situations. But sometimes we may need to look at the questions below.</w:t>
      </w:r>
    </w:p>
    <w:p w14:paraId="009C3305" w14:textId="77777777" w:rsidR="00FF4582" w:rsidRPr="006D5D13" w:rsidRDefault="00FF4582" w:rsidP="0097447F">
      <w:pPr>
        <w:pStyle w:val="Heading4"/>
      </w:pPr>
      <w:bookmarkStart w:id="9" w:name="_Where_do_you"/>
      <w:bookmarkEnd w:id="9"/>
      <w:r w:rsidRPr="006D5D13">
        <w:t>Where do you live?</w:t>
      </w:r>
    </w:p>
    <w:p w14:paraId="035DEE4F" w14:textId="71B36F78" w:rsidR="00FF4582" w:rsidRPr="006D5D13" w:rsidRDefault="00FF4582" w:rsidP="0097447F">
      <w:r w:rsidRPr="006D5D13">
        <w:t xml:space="preserve">We </w:t>
      </w:r>
      <w:r w:rsidR="000459E5">
        <w:t>think about</w:t>
      </w:r>
      <w:r w:rsidR="000459E5" w:rsidRPr="006D5D13">
        <w:t xml:space="preserve"> </w:t>
      </w:r>
      <w:r w:rsidRPr="006D5D13">
        <w:t>where you live, and your living situation.</w:t>
      </w:r>
      <w:r w:rsidRPr="006D5D13">
        <w:rPr>
          <w:vertAlign w:val="superscript"/>
        </w:rPr>
        <w:endnoteReference w:id="14"/>
      </w:r>
      <w:r w:rsidRPr="006D5D13">
        <w:t xml:space="preserve"> We’ll look at whether you have more permanent accommodation in Australia than any other country.</w:t>
      </w:r>
    </w:p>
    <w:p w14:paraId="458BF59C" w14:textId="77777777" w:rsidR="00FF4582" w:rsidRPr="006D5D13" w:rsidRDefault="00FF4582" w:rsidP="0097447F">
      <w:r w:rsidRPr="006D5D13">
        <w:t>For example, you might own a home or have a formal rental agreement in Australia. This is a good sign to us that you live in Australia.</w:t>
      </w:r>
    </w:p>
    <w:p w14:paraId="255A4DC1" w14:textId="77777777" w:rsidR="00FF4582" w:rsidRPr="006D5D13" w:rsidRDefault="00FF4582" w:rsidP="0097447F">
      <w:pPr>
        <w:pStyle w:val="Heading4"/>
      </w:pPr>
      <w:bookmarkStart w:id="10" w:name="_Where_is_your"/>
      <w:bookmarkEnd w:id="10"/>
      <w:r w:rsidRPr="006D5D13">
        <w:t>Where is your family?</w:t>
      </w:r>
    </w:p>
    <w:p w14:paraId="1465A4CE" w14:textId="73318C1B" w:rsidR="00FF4582" w:rsidRPr="006D5D13" w:rsidRDefault="00FF4582" w:rsidP="0097447F">
      <w:r w:rsidRPr="006D5D13">
        <w:t xml:space="preserve">We also </w:t>
      </w:r>
      <w:r w:rsidR="00D93E6D">
        <w:t>think about</w:t>
      </w:r>
      <w:r w:rsidR="00791247" w:rsidRPr="006D5D13">
        <w:t xml:space="preserve"> </w:t>
      </w:r>
      <w:r w:rsidRPr="006D5D13">
        <w:t>where your immediate family lives.</w:t>
      </w:r>
      <w:r w:rsidRPr="006D5D13">
        <w:rPr>
          <w:vertAlign w:val="superscript"/>
        </w:rPr>
        <w:endnoteReference w:id="15"/>
      </w:r>
    </w:p>
    <w:p w14:paraId="1A703573" w14:textId="0259B1AE" w:rsidR="00FF4582" w:rsidRPr="006D5D13" w:rsidRDefault="00FF4582" w:rsidP="0097447F">
      <w:r w:rsidRPr="006D5D13">
        <w:t xml:space="preserve">We look at where you spend most of your time with them, face-to-face. We don’t </w:t>
      </w:r>
      <w:r w:rsidR="007D7F42">
        <w:t>look at</w:t>
      </w:r>
      <w:r w:rsidR="00791247" w:rsidRPr="006D5D13">
        <w:t xml:space="preserve"> </w:t>
      </w:r>
      <w:r w:rsidRPr="006D5D13">
        <w:t>how you connect with your family on the phone or internet.</w:t>
      </w:r>
    </w:p>
    <w:p w14:paraId="5DBF429C" w14:textId="77777777" w:rsidR="00FF4582" w:rsidRPr="006D5D13" w:rsidRDefault="00FF4582" w:rsidP="0097447F">
      <w:pPr>
        <w:pStyle w:val="Heading4"/>
      </w:pPr>
      <w:bookmarkStart w:id="11" w:name="_Do_you_work"/>
      <w:bookmarkEnd w:id="11"/>
      <w:r w:rsidRPr="006D5D13">
        <w:t>Do you work in Australia?</w:t>
      </w:r>
    </w:p>
    <w:p w14:paraId="0D6B3F9B" w14:textId="03C395F1" w:rsidR="00FF4582" w:rsidRPr="006D5D13" w:rsidRDefault="00FF4582" w:rsidP="0097447F">
      <w:r w:rsidRPr="006D5D13">
        <w:t>If you work, we look at where you normally work or make money.</w:t>
      </w:r>
      <w:r w:rsidRPr="006D5D13">
        <w:rPr>
          <w:vertAlign w:val="superscript"/>
        </w:rPr>
        <w:endnoteReference w:id="16"/>
      </w:r>
      <w:r w:rsidRPr="006D5D13">
        <w:t xml:space="preserve"> If you work or make money in Australia, that’s a good sign you live here. If you don’t work or are unemployed, we’ll consider the other questions to determine whether you live in Australia.</w:t>
      </w:r>
    </w:p>
    <w:p w14:paraId="6673C41F" w14:textId="77777777" w:rsidR="00FF4582" w:rsidRPr="006D5D13" w:rsidRDefault="00FF4582" w:rsidP="0097447F">
      <w:pPr>
        <w:pStyle w:val="Heading4"/>
      </w:pPr>
      <w:bookmarkStart w:id="12" w:name="_Do_you_own"/>
      <w:bookmarkEnd w:id="12"/>
      <w:r w:rsidRPr="006D5D13">
        <w:t>Do you own property in Australia?</w:t>
      </w:r>
    </w:p>
    <w:p w14:paraId="0237B68D" w14:textId="085EC347" w:rsidR="00FF4582" w:rsidRPr="006D5D13" w:rsidRDefault="00FF4582" w:rsidP="0097447F">
      <w:r w:rsidRPr="006D5D13">
        <w:t xml:space="preserve">We </w:t>
      </w:r>
      <w:r w:rsidR="00B60CE8">
        <w:t>look at</w:t>
      </w:r>
      <w:r w:rsidR="00B60CE8" w:rsidRPr="006D5D13">
        <w:t xml:space="preserve"> </w:t>
      </w:r>
      <w:r w:rsidRPr="006D5D13">
        <w:t>what assets or property you own in Australia.</w:t>
      </w:r>
      <w:r w:rsidRPr="006D5D13">
        <w:rPr>
          <w:vertAlign w:val="superscript"/>
        </w:rPr>
        <w:endnoteReference w:id="17"/>
      </w:r>
      <w:r w:rsidRPr="006D5D13">
        <w:t xml:space="preserve"> We also see if you have an Australian bank account.</w:t>
      </w:r>
    </w:p>
    <w:p w14:paraId="2E62F82B" w14:textId="5E0CEA8C" w:rsidR="00FF4582" w:rsidRPr="006D5D13" w:rsidRDefault="00FF4582">
      <w:r w:rsidRPr="006D5D13">
        <w:t>If you own assets or property here, it doesn’t always mean you live in Australia. Your assets or property will need to show you have an ongoing connection to Australia. You don’t live in Australia just because you own assets or property here.</w:t>
      </w:r>
    </w:p>
    <w:p w14:paraId="25D76543" w14:textId="77777777" w:rsidR="00FF4582" w:rsidRPr="006D5D13" w:rsidRDefault="00FF4582" w:rsidP="00702BCA">
      <w:pPr>
        <w:pStyle w:val="Heading4"/>
      </w:pPr>
      <w:bookmarkStart w:id="13" w:name="_How_much_time"/>
      <w:bookmarkEnd w:id="13"/>
      <w:r w:rsidRPr="006D5D13">
        <w:t>How much time do you spend outside Australia?</w:t>
      </w:r>
    </w:p>
    <w:p w14:paraId="53548B70" w14:textId="19D0541A" w:rsidR="00FF4582" w:rsidRPr="006D5D13" w:rsidRDefault="00FF4582">
      <w:r w:rsidRPr="006D5D13">
        <w:t xml:space="preserve">We </w:t>
      </w:r>
      <w:r w:rsidR="00D93E6D">
        <w:t>look at</w:t>
      </w:r>
      <w:r w:rsidR="00D93E6D" w:rsidRPr="006D5D13">
        <w:t xml:space="preserve"> </w:t>
      </w:r>
      <w:r w:rsidRPr="006D5D13">
        <w:t>how often you go overseas, and how long you’re outside Australia when you travel.</w:t>
      </w:r>
      <w:r w:rsidRPr="006D5D13">
        <w:rPr>
          <w:vertAlign w:val="superscript"/>
        </w:rPr>
        <w:endnoteReference w:id="18"/>
      </w:r>
      <w:r w:rsidRPr="006D5D13">
        <w:t xml:space="preserve"> We also </w:t>
      </w:r>
      <w:r w:rsidR="00D93E6D">
        <w:t>look at</w:t>
      </w:r>
      <w:r w:rsidR="00D93E6D" w:rsidRPr="006D5D13">
        <w:t xml:space="preserve"> </w:t>
      </w:r>
      <w:r w:rsidRPr="006D5D13">
        <w:t>why you travel overseas, such as for work, holiday or to live with family.</w:t>
      </w:r>
    </w:p>
    <w:p w14:paraId="6D762831" w14:textId="77777777" w:rsidR="00FF4582" w:rsidRPr="006D5D13" w:rsidRDefault="00FF4582" w:rsidP="0097447F">
      <w:r w:rsidRPr="006D5D13">
        <w:t>This is usually the most important point to help us decide if you live in Australia. You need to show us that you have a long-term and meaningful connection to living in Australia.</w:t>
      </w:r>
    </w:p>
    <w:p w14:paraId="68F0DE34" w14:textId="455C2539" w:rsidR="00FF4582" w:rsidRPr="006D5D13" w:rsidRDefault="00FF4582" w:rsidP="0097447F">
      <w:r w:rsidRPr="006D5D13">
        <w:t>You don’t need to stay in Australia all the time. You can still work overseas or go on holiday.</w:t>
      </w:r>
    </w:p>
    <w:p w14:paraId="7B895B36" w14:textId="5AA871B0" w:rsidR="00FF4582" w:rsidRPr="00B67222" w:rsidRDefault="00FF4582" w:rsidP="0071271B">
      <w:r w:rsidRPr="00B67222">
        <w:lastRenderedPageBreak/>
        <w:t>You</w:t>
      </w:r>
      <w:r w:rsidR="008E1FC4">
        <w:t>’</w:t>
      </w:r>
      <w:r w:rsidRPr="00B67222">
        <w:t>ll need to show a stronger connection to Australia than other countries if you spend a lot of time overseas.</w:t>
      </w:r>
      <w:bookmarkStart w:id="14" w:name="_Do_you_have"/>
      <w:bookmarkEnd w:id="14"/>
    </w:p>
    <w:p w14:paraId="5F7D1D27" w14:textId="447DDCF2" w:rsidR="00FF4582" w:rsidRPr="00B67222" w:rsidRDefault="00FF4582" w:rsidP="0071271B">
      <w:r w:rsidRPr="00B67222">
        <w:t xml:space="preserve">If we decide you’re eligible and create your plan, there may be times you can’t use your NDIS funding overseas. This is usually after you’re overseas for more than 6 weeks unless we give you more time. Learn more about </w:t>
      </w:r>
      <w:hyperlink r:id="rId29" w:history="1">
        <w:r w:rsidRPr="00B67222">
          <w:rPr>
            <w:rStyle w:val="Hyperlink"/>
          </w:rPr>
          <w:t>when you can’t use your plan</w:t>
        </w:r>
      </w:hyperlink>
      <w:r w:rsidRPr="00B67222">
        <w:t>.</w:t>
      </w:r>
    </w:p>
    <w:p w14:paraId="5DD448CB" w14:textId="77777777" w:rsidR="00FF4582" w:rsidRPr="00B67222" w:rsidRDefault="00FF4582" w:rsidP="003A04AE">
      <w:pPr>
        <w:pStyle w:val="Heading2"/>
      </w:pPr>
      <w:bookmarkStart w:id="15" w:name="_Is_your_impairment"/>
      <w:bookmarkStart w:id="16" w:name="_Are_your_impairments"/>
      <w:bookmarkStart w:id="17" w:name="_Do_you_meet_1"/>
      <w:bookmarkEnd w:id="15"/>
      <w:bookmarkEnd w:id="16"/>
      <w:bookmarkEnd w:id="17"/>
      <w:r w:rsidRPr="00B67222">
        <w:t>Do you meet the disability requirements?</w:t>
      </w:r>
    </w:p>
    <w:p w14:paraId="33F9759A" w14:textId="5F32725B" w:rsidR="00FF4582" w:rsidRPr="00B67222" w:rsidRDefault="00FF4582" w:rsidP="00D42A12">
      <w:r w:rsidRPr="00B67222">
        <w:t xml:space="preserve">You meet the disability requirements if we have evidence of </w:t>
      </w:r>
      <w:r w:rsidR="00AE5407" w:rsidRPr="00B67222">
        <w:t>all</w:t>
      </w:r>
      <w:r w:rsidRPr="00B67222">
        <w:t xml:space="preserve"> the following:</w:t>
      </w:r>
      <w:r w:rsidRPr="00B67222">
        <w:rPr>
          <w:vertAlign w:val="superscript"/>
        </w:rPr>
        <w:endnoteReference w:id="19"/>
      </w:r>
    </w:p>
    <w:p w14:paraId="04217755" w14:textId="77777777" w:rsidR="00FF4582" w:rsidRPr="00B67222" w:rsidRDefault="00FF4582" w:rsidP="00115919">
      <w:pPr>
        <w:pStyle w:val="Bullet1"/>
        <w:rPr>
          <w:rStyle w:val="Hyperlink"/>
          <w:color w:val="auto"/>
          <w:u w:val="none"/>
        </w:rPr>
      </w:pPr>
      <w:hyperlink w:anchor="_Is_your_disability">
        <w:r w:rsidRPr="00B67222">
          <w:rPr>
            <w:rStyle w:val="Hyperlink"/>
          </w:rPr>
          <w:t>Your disability is caused by an impairment</w:t>
        </w:r>
      </w:hyperlink>
      <w:r w:rsidRPr="00B67222">
        <w:t>.</w:t>
      </w:r>
    </w:p>
    <w:p w14:paraId="12EB97F4" w14:textId="77777777" w:rsidR="00FF4582" w:rsidRPr="00B67222" w:rsidRDefault="00FF4582" w:rsidP="00A5112D">
      <w:pPr>
        <w:pStyle w:val="Bullet1"/>
      </w:pPr>
      <w:hyperlink w:anchor="_Is_your_impairment_2">
        <w:r w:rsidRPr="00B67222">
          <w:rPr>
            <w:rStyle w:val="Hyperlink"/>
          </w:rPr>
          <w:t>Your impairment is likely to be permanent</w:t>
        </w:r>
      </w:hyperlink>
      <w:r w:rsidRPr="00B67222">
        <w:t>.</w:t>
      </w:r>
    </w:p>
    <w:p w14:paraId="73311539" w14:textId="265EB63D" w:rsidR="00FF4582" w:rsidRPr="006D5D13" w:rsidRDefault="00FF4582" w:rsidP="00115919">
      <w:pPr>
        <w:pStyle w:val="Bullet1"/>
      </w:pPr>
      <w:hyperlink w:anchor="_Does_your_impairment_1">
        <w:r w:rsidRPr="00B67222">
          <w:rPr>
            <w:rStyle w:val="Hyperlink"/>
          </w:rPr>
          <w:t>Your permanent impairment substantially reduces your functional capacity</w:t>
        </w:r>
      </w:hyperlink>
      <w:r w:rsidRPr="006D5D13">
        <w:t xml:space="preserve"> to undertake one or more of the following activities: moving around, communicating, socialising, learning, or undertaking self-care or self-management tasks.</w:t>
      </w:r>
    </w:p>
    <w:p w14:paraId="3D0824A4" w14:textId="41080DC6" w:rsidR="00FF4582" w:rsidRPr="00B67222" w:rsidRDefault="00FF4582" w:rsidP="004602C2">
      <w:pPr>
        <w:pStyle w:val="Bullet1"/>
      </w:pPr>
      <w:hyperlink w:anchor="_How_does_your_1">
        <w:r w:rsidRPr="00B67222">
          <w:rPr>
            <w:rStyle w:val="Hyperlink"/>
          </w:rPr>
          <w:t>Your permanent impairment affects your ability to work, study or take part in social life</w:t>
        </w:r>
      </w:hyperlink>
      <w:r w:rsidRPr="00B67222">
        <w:t>.</w:t>
      </w:r>
    </w:p>
    <w:p w14:paraId="7C728802" w14:textId="72B6068B" w:rsidR="00FF4582" w:rsidRPr="00B67222" w:rsidRDefault="00FF4582" w:rsidP="004602C2">
      <w:pPr>
        <w:pStyle w:val="Bullet1"/>
      </w:pPr>
      <w:hyperlink w:anchor="_Do_you_need_1" w:history="1">
        <w:r w:rsidRPr="00E15895">
          <w:rPr>
            <w:rStyle w:val="Hyperlink"/>
          </w:rPr>
          <w:t>You’ll likely need NDIS support for your lifetime</w:t>
        </w:r>
      </w:hyperlink>
      <w:r w:rsidRPr="00B67222">
        <w:t>.</w:t>
      </w:r>
    </w:p>
    <w:p w14:paraId="50D8AC29" w14:textId="50C79F25" w:rsidR="00FF4582" w:rsidRPr="00B67222" w:rsidRDefault="00FF4582" w:rsidP="0071271B">
      <w:r w:rsidRPr="00B67222">
        <w:t xml:space="preserve">If you give us evidence you have been diagnosed with one or more conditions on </w:t>
      </w:r>
      <w:hyperlink w:anchor="_List_A:_Conditions" w:history="1">
        <w:r w:rsidRPr="00B67222">
          <w:rPr>
            <w:rStyle w:val="Hyperlink"/>
          </w:rPr>
          <w:t>List A</w:t>
        </w:r>
      </w:hyperlink>
      <w:r w:rsidRPr="00B67222">
        <w:t>, we’ll likely decide you meet the disability requirements.</w:t>
      </w:r>
    </w:p>
    <w:p w14:paraId="56527466" w14:textId="3FC004B9" w:rsidR="00FF4582" w:rsidRPr="00B67222" w:rsidRDefault="00FF4582" w:rsidP="00953842">
      <w:r w:rsidRPr="00B67222">
        <w:t xml:space="preserve">If you meet the disability requirements, </w:t>
      </w:r>
      <w:r w:rsidRPr="00B67222">
        <w:rPr>
          <w:rFonts w:eastAsia="Calibri" w:cs="Times New Roman"/>
        </w:rPr>
        <w:t>it’s likely you’ll need NDIS supports for your lifetime.</w:t>
      </w:r>
      <w:r w:rsidRPr="00B67222">
        <w:rPr>
          <w:rFonts w:cs="Arial"/>
          <w:szCs w:val="24"/>
        </w:rPr>
        <w:t xml:space="preserve"> This means you won’t have to prove your disability every time we reassess your plan.</w:t>
      </w:r>
    </w:p>
    <w:p w14:paraId="1152C533" w14:textId="2CCDEB88" w:rsidR="00FF4582" w:rsidRPr="00B67222" w:rsidRDefault="00FF4582" w:rsidP="0071271B">
      <w:r w:rsidRPr="00B67222">
        <w:t>If at any time your NDIS support needs or situation changes, we may need to check your NDIS eligibility. We will talk with you if this happens.</w:t>
      </w:r>
    </w:p>
    <w:p w14:paraId="23518F6A" w14:textId="26433291" w:rsidR="00FF4582" w:rsidRPr="00B67222" w:rsidRDefault="00FF4582" w:rsidP="0071271B">
      <w:r w:rsidRPr="00B67222">
        <w:t xml:space="preserve">Learn more about how we check </w:t>
      </w:r>
      <w:hyperlink r:id="rId30" w:history="1">
        <w:r w:rsidRPr="00B67222">
          <w:rPr>
            <w:rStyle w:val="Hyperlink"/>
          </w:rPr>
          <w:t>if you are still eligible for the NDIS</w:t>
        </w:r>
      </w:hyperlink>
      <w:r w:rsidRPr="00B67222">
        <w:t>.</w:t>
      </w:r>
    </w:p>
    <w:p w14:paraId="0AF7AC47" w14:textId="2C6FAD6E" w:rsidR="00FF4582" w:rsidRPr="00B67222" w:rsidRDefault="00FF4582" w:rsidP="003A35A5">
      <w:pPr>
        <w:pStyle w:val="Heading3"/>
      </w:pPr>
      <w:bookmarkStart w:id="18" w:name="_Do_you_have_2"/>
      <w:bookmarkStart w:id="19" w:name="_Do_you_have_1"/>
      <w:bookmarkStart w:id="20" w:name="_Is_your_disability"/>
      <w:bookmarkEnd w:id="18"/>
      <w:bookmarkEnd w:id="19"/>
      <w:bookmarkEnd w:id="20"/>
      <w:r w:rsidRPr="00B67222">
        <w:t>Is your disability related to an impairment?</w:t>
      </w:r>
    </w:p>
    <w:p w14:paraId="00A0205C" w14:textId="26472B23" w:rsidR="00FF4582" w:rsidRPr="00B67222" w:rsidRDefault="00FF4582" w:rsidP="00247302">
      <w:pPr>
        <w:pStyle w:val="CommentText"/>
        <w:rPr>
          <w:sz w:val="24"/>
          <w:szCs w:val="24"/>
        </w:rPr>
      </w:pPr>
      <w:r w:rsidRPr="00B67222">
        <w:rPr>
          <w:sz w:val="24"/>
          <w:szCs w:val="24"/>
        </w:rPr>
        <w:t xml:space="preserve">When we </w:t>
      </w:r>
      <w:r w:rsidR="00052E49">
        <w:rPr>
          <w:sz w:val="24"/>
          <w:szCs w:val="24"/>
        </w:rPr>
        <w:t>think about</w:t>
      </w:r>
      <w:r w:rsidR="008E1FC4" w:rsidRPr="00B67222">
        <w:rPr>
          <w:sz w:val="24"/>
          <w:szCs w:val="24"/>
        </w:rPr>
        <w:t xml:space="preserve"> </w:t>
      </w:r>
      <w:r w:rsidRPr="00B67222">
        <w:rPr>
          <w:sz w:val="24"/>
          <w:szCs w:val="24"/>
        </w:rPr>
        <w:t xml:space="preserve">your disability, we </w:t>
      </w:r>
      <w:r w:rsidR="00052E49">
        <w:rPr>
          <w:sz w:val="24"/>
          <w:szCs w:val="24"/>
        </w:rPr>
        <w:t>look at</w:t>
      </w:r>
      <w:r w:rsidRPr="00B67222">
        <w:rPr>
          <w:sz w:val="24"/>
          <w:szCs w:val="24"/>
        </w:rPr>
        <w:t xml:space="preserve"> whether any reduction or loss in your ability to do things, across all life domains, is because of an impairment.</w:t>
      </w:r>
    </w:p>
    <w:p w14:paraId="5B6F844C" w14:textId="031A44EB" w:rsidR="00FF4582" w:rsidRPr="00B67222" w:rsidRDefault="00FF4582" w:rsidP="00F60ABB">
      <w:r w:rsidRPr="00B67222">
        <w:t>An impairment is a loss of or damage to your body’s function.</w:t>
      </w:r>
    </w:p>
    <w:p w14:paraId="6033345E" w14:textId="7F6055EB" w:rsidR="00FF4582" w:rsidRPr="00B67222" w:rsidRDefault="00FF4582" w:rsidP="00F60ABB">
      <w:r w:rsidRPr="00B67222">
        <w:t>We</w:t>
      </w:r>
      <w:r w:rsidR="00052E49">
        <w:t>’</w:t>
      </w:r>
      <w:r w:rsidRPr="00B67222">
        <w:t>ll look at:</w:t>
      </w:r>
    </w:p>
    <w:p w14:paraId="276CF568" w14:textId="77777777" w:rsidR="00FF4582" w:rsidRPr="00B67222" w:rsidRDefault="00FF4582" w:rsidP="00F60ABB">
      <w:pPr>
        <w:pStyle w:val="Bullet1"/>
      </w:pPr>
      <w:r w:rsidRPr="00B67222">
        <w:t>your body’s functions</w:t>
      </w:r>
    </w:p>
    <w:p w14:paraId="1A0F68E8" w14:textId="77777777" w:rsidR="00FF4582" w:rsidRPr="00B67222" w:rsidRDefault="00FF4582" w:rsidP="00F60ABB">
      <w:pPr>
        <w:pStyle w:val="Bullet1"/>
      </w:pPr>
      <w:r w:rsidRPr="00B67222">
        <w:t>your body structure</w:t>
      </w:r>
    </w:p>
    <w:p w14:paraId="5C3842C1" w14:textId="77777777" w:rsidR="00FF4582" w:rsidRPr="00B67222" w:rsidRDefault="00FF4582" w:rsidP="00F60ABB">
      <w:pPr>
        <w:pStyle w:val="Bullet1"/>
      </w:pPr>
      <w:r w:rsidRPr="00B67222">
        <w:t>how you think and learn.</w:t>
      </w:r>
    </w:p>
    <w:p w14:paraId="4B65B19B" w14:textId="7406A215" w:rsidR="00FF4582" w:rsidRPr="00EF5AAA" w:rsidRDefault="00FF4582" w:rsidP="0071271B">
      <w:r w:rsidRPr="00EF5AAA">
        <w:lastRenderedPageBreak/>
        <w:t xml:space="preserve">To meet the disability requirements, we must have evidence your disability </w:t>
      </w:r>
      <w:r w:rsidR="00A02F0E" w:rsidRPr="00EF5AAA">
        <w:t xml:space="preserve">is linked to at least one </w:t>
      </w:r>
      <w:r w:rsidRPr="00EF5AAA">
        <w:t>of the impairments below:</w:t>
      </w:r>
      <w:r w:rsidRPr="00EF5AAA">
        <w:rPr>
          <w:rStyle w:val="EndnoteReference"/>
        </w:rPr>
        <w:endnoteReference w:id="20"/>
      </w:r>
    </w:p>
    <w:p w14:paraId="25D355B0" w14:textId="1579A97C" w:rsidR="00FF4582" w:rsidRPr="00EF5AAA" w:rsidRDefault="00FF4582" w:rsidP="003A35A5">
      <w:pPr>
        <w:pStyle w:val="Bullet1"/>
      </w:pPr>
      <w:r w:rsidRPr="00EF5AAA">
        <w:rPr>
          <w:rStyle w:val="Emphasis"/>
        </w:rPr>
        <w:t>intellectual</w:t>
      </w:r>
      <w:r w:rsidRPr="00EF5AAA">
        <w:t xml:space="preserve"> –</w:t>
      </w:r>
      <w:r w:rsidR="00174061" w:rsidRPr="00EF5AAA">
        <w:t xml:space="preserve"> </w:t>
      </w:r>
      <w:r w:rsidRPr="00EF5AAA">
        <w:t>how you speak and listen, read and write, solve problems, and process and remember information</w:t>
      </w:r>
    </w:p>
    <w:p w14:paraId="378B0BA4" w14:textId="5D620C2B" w:rsidR="00FF4582" w:rsidRPr="00EF5AAA" w:rsidRDefault="00FF4582" w:rsidP="003A35A5">
      <w:pPr>
        <w:pStyle w:val="Bullet1"/>
      </w:pPr>
      <w:r w:rsidRPr="00EF5AAA">
        <w:rPr>
          <w:rStyle w:val="Emphasis"/>
        </w:rPr>
        <w:t>cognitive</w:t>
      </w:r>
      <w:r w:rsidRPr="00EF5AAA">
        <w:t xml:space="preserve"> –</w:t>
      </w:r>
      <w:r w:rsidR="00174061" w:rsidRPr="00EF5AAA">
        <w:t xml:space="preserve"> </w:t>
      </w:r>
      <w:r w:rsidRPr="00EF5AAA">
        <w:t>how you think, learn new things, use judgment to make decisions, and pay attention</w:t>
      </w:r>
    </w:p>
    <w:p w14:paraId="6C4A7016" w14:textId="41C6AE62" w:rsidR="00FF4582" w:rsidRPr="00EF5AAA" w:rsidRDefault="00FF4582" w:rsidP="003A35A5">
      <w:pPr>
        <w:pStyle w:val="Bullet1"/>
      </w:pPr>
      <w:r w:rsidRPr="00EF5AAA">
        <w:rPr>
          <w:rStyle w:val="Emphasis"/>
        </w:rPr>
        <w:t>neurological</w:t>
      </w:r>
      <w:r w:rsidRPr="00EF5AAA">
        <w:t xml:space="preserve"> –</w:t>
      </w:r>
      <w:r w:rsidR="00174061" w:rsidRPr="00EF5AAA">
        <w:t xml:space="preserve"> </w:t>
      </w:r>
      <w:r w:rsidRPr="00EF5AAA">
        <w:t>how your body</w:t>
      </w:r>
      <w:r w:rsidR="009004E4" w:rsidRPr="00EF5AAA">
        <w:t>’s nervous system</w:t>
      </w:r>
      <w:r w:rsidRPr="00EF5AAA">
        <w:t xml:space="preserve"> functions</w:t>
      </w:r>
      <w:r w:rsidR="00376520" w:rsidRPr="00EF5AAA">
        <w:t>,</w:t>
      </w:r>
    </w:p>
    <w:p w14:paraId="7EBAF034" w14:textId="07BD3700" w:rsidR="00FF4582" w:rsidRPr="00EF5AAA" w:rsidRDefault="00FF4582" w:rsidP="003A35A5">
      <w:pPr>
        <w:pStyle w:val="Bullet1"/>
      </w:pPr>
      <w:r w:rsidRPr="00EF5AAA">
        <w:rPr>
          <w:rStyle w:val="Emphasis"/>
        </w:rPr>
        <w:t>sensory</w:t>
      </w:r>
      <w:r w:rsidRPr="00EF5AAA">
        <w:t xml:space="preserve"> –</w:t>
      </w:r>
      <w:r w:rsidR="00174061" w:rsidRPr="00EF5AAA">
        <w:t xml:space="preserve"> </w:t>
      </w:r>
      <w:r w:rsidRPr="00EF5AAA">
        <w:t>how you see or hear</w:t>
      </w:r>
    </w:p>
    <w:p w14:paraId="7EB7CAD7" w14:textId="77777777" w:rsidR="00953A56" w:rsidRPr="00EF5AAA" w:rsidRDefault="00FF4582" w:rsidP="003A35A5">
      <w:pPr>
        <w:pStyle w:val="Bullet1"/>
      </w:pPr>
      <w:r w:rsidRPr="00EF5AAA">
        <w:rPr>
          <w:rStyle w:val="Emphasis"/>
        </w:rPr>
        <w:t>physical</w:t>
      </w:r>
      <w:r w:rsidRPr="00EF5AAA">
        <w:t xml:space="preserve"> –</w:t>
      </w:r>
      <w:r w:rsidR="00174061" w:rsidRPr="00EF5AAA">
        <w:t xml:space="preserve"> </w:t>
      </w:r>
      <w:r w:rsidRPr="00EF5AAA">
        <w:t>the ability to move parts of your body</w:t>
      </w:r>
    </w:p>
    <w:p w14:paraId="1A242B93" w14:textId="25127FE2" w:rsidR="00FF4582" w:rsidRPr="00EF5AAA" w:rsidRDefault="00FF4582" w:rsidP="003A35A5">
      <w:r w:rsidRPr="00EF5AAA">
        <w:t>You may also be eligible for the NDIS if you have a psychosocial disability.</w:t>
      </w:r>
      <w:r w:rsidRPr="00EF5AAA">
        <w:rPr>
          <w:vertAlign w:val="superscript"/>
        </w:rPr>
        <w:endnoteReference w:id="21"/>
      </w:r>
      <w:r w:rsidRPr="00EF5AAA">
        <w:t xml:space="preserve"> This means you have reduced capacity to do daily life activities and tasks due to your mental health.</w:t>
      </w:r>
    </w:p>
    <w:p w14:paraId="78A861E4" w14:textId="1C7AF33D" w:rsidR="00FF4582" w:rsidRPr="00B67222" w:rsidRDefault="00E23A49" w:rsidP="003A35A5">
      <w:r w:rsidRPr="00EF5AAA">
        <w:t xml:space="preserve">For more detail about the impairments listed above go to </w:t>
      </w:r>
      <w:hyperlink w:anchor="_What_are_the" w:history="1">
        <w:r w:rsidRPr="00EF5AAA">
          <w:rPr>
            <w:rStyle w:val="Hyperlink"/>
          </w:rPr>
          <w:t>Notice of impairments</w:t>
        </w:r>
      </w:hyperlink>
      <w:r w:rsidR="00960587" w:rsidRPr="00EF5AAA">
        <w:rPr>
          <w:rStyle w:val="Hyperlink"/>
        </w:rPr>
        <w:t>.</w:t>
      </w:r>
      <w:r w:rsidR="00960587">
        <w:rPr>
          <w:rStyle w:val="Hyperlink"/>
        </w:rPr>
        <w:t xml:space="preserve"> </w:t>
      </w:r>
      <w:r w:rsidR="00FF4582" w:rsidRPr="00D420C2">
        <w:t>It doesn’t matter what caused your impairment</w:t>
      </w:r>
      <w:r w:rsidR="00A20C44">
        <w:t>.</w:t>
      </w:r>
      <w:r w:rsidR="00FF4582" w:rsidRPr="00D420C2">
        <w:t xml:space="preserve"> </w:t>
      </w:r>
      <w:r w:rsidR="00A20C44">
        <w:t>F</w:t>
      </w:r>
      <w:r w:rsidR="00FF4582" w:rsidRPr="00D420C2">
        <w:t>or example</w:t>
      </w:r>
      <w:r w:rsidR="00A20C44">
        <w:t>,</w:t>
      </w:r>
      <w:r w:rsidR="00FF4582" w:rsidRPr="00D420C2">
        <w:t xml:space="preserve"> if you’ve had it from birth or acquired it from an injury, </w:t>
      </w:r>
      <w:r w:rsidR="00FF4582" w:rsidRPr="00B67222">
        <w:t>accident or health condition.</w:t>
      </w:r>
    </w:p>
    <w:p w14:paraId="6EC07092" w14:textId="77777777" w:rsidR="00FF4582" w:rsidRPr="00B67222" w:rsidRDefault="00FF4582" w:rsidP="00A5112D">
      <w:r w:rsidRPr="00B67222">
        <w:t>It also doesn’t matter if you have one impairment, or more than one impairment.</w:t>
      </w:r>
      <w:bookmarkStart w:id="21" w:name="_Is_your_impairment_1"/>
      <w:bookmarkEnd w:id="21"/>
    </w:p>
    <w:p w14:paraId="67AB7DE8" w14:textId="49F8C857" w:rsidR="00FF4582" w:rsidRPr="00B67222" w:rsidRDefault="00FF4582" w:rsidP="00A5112D">
      <w:pPr>
        <w:pStyle w:val="Heading3"/>
      </w:pPr>
      <w:bookmarkStart w:id="22" w:name="_Is_your_impairment_2"/>
      <w:bookmarkEnd w:id="22"/>
      <w:r w:rsidRPr="00B67222">
        <w:t>Is your impairment likely to be permanent?</w:t>
      </w:r>
    </w:p>
    <w:p w14:paraId="4E6138AD" w14:textId="69F4EA3A" w:rsidR="00FF4582" w:rsidRPr="00D660B4" w:rsidRDefault="00FF4582" w:rsidP="000466EC">
      <w:r w:rsidRPr="00B67222">
        <w:t xml:space="preserve">To meet the disability requirements, we need to know that your impairment is permanent, or likely to be permanent. Permanent under the law for the NDIS means </w:t>
      </w:r>
      <w:r w:rsidRPr="00D660B4">
        <w:t>enduring</w:t>
      </w:r>
      <w:r w:rsidRPr="00B67222">
        <w:t>.</w:t>
      </w:r>
      <w:r w:rsidR="00D660B4">
        <w:t xml:space="preserve"> </w:t>
      </w:r>
      <w:r w:rsidRPr="00B67222">
        <w:t>This means we need to know whether y</w:t>
      </w:r>
      <w:r w:rsidRPr="00D660B4">
        <w:t>our impairment</w:t>
      </w:r>
      <w:r w:rsidR="00D660B4" w:rsidRPr="00D660B4">
        <w:t>s</w:t>
      </w:r>
      <w:r w:rsidRPr="00D660B4">
        <w:t xml:space="preserve"> are enduring so that you require NDIS supports on an ongoing basis.</w:t>
      </w:r>
    </w:p>
    <w:p w14:paraId="02C81819" w14:textId="2FAAC7E1" w:rsidR="00FF4582" w:rsidRPr="00D16E80" w:rsidRDefault="00FF4582" w:rsidP="000466EC">
      <w:r w:rsidRPr="00D660B4">
        <w:t>We will focus on your impairments,</w:t>
      </w:r>
      <w:r w:rsidRPr="00B67222">
        <w:t xml:space="preserve"> and not on the cause of your impairments, or your diagnoses.</w:t>
      </w:r>
      <w:r w:rsidRPr="00D16E80">
        <w:t xml:space="preserve"> </w:t>
      </w:r>
    </w:p>
    <w:p w14:paraId="515122FD" w14:textId="77777777" w:rsidR="00FF4582" w:rsidRPr="00D16E80" w:rsidRDefault="00FF4582" w:rsidP="000466EC">
      <w:r w:rsidRPr="00D16E80">
        <w:t>You might have some periods in your life where there is a smaller impact on your daily life, because your impairment may be episodic or fluctuate in intensity</w:t>
      </w:r>
      <w:r w:rsidRPr="00D16E80">
        <w:rPr>
          <w:vertAlign w:val="superscript"/>
        </w:rPr>
        <w:endnoteReference w:id="22"/>
      </w:r>
      <w:r w:rsidRPr="00D16E80">
        <w:t>. Your impairment can still be permanent due to the overall impact on your life, and the likelihood that you will be impacted across your lifetime.</w:t>
      </w:r>
    </w:p>
    <w:p w14:paraId="30B82EB0" w14:textId="77777777" w:rsidR="00FF4582" w:rsidRDefault="00FF4582" w:rsidP="000466EC">
      <w:r w:rsidRPr="00D16E80">
        <w:t>Even when your condition or diagnosis is permanent, we’ll check if your impairment is permanent too. For example, you may not be eligible if your impairment is temporary, or if there are known, available and appropriate evidence-based clinical, medical or other remaining treatments options that are likely to remedy the impairment.</w:t>
      </w:r>
    </w:p>
    <w:p w14:paraId="24E3DA33" w14:textId="77777777" w:rsidR="00FF4582" w:rsidRPr="00D16E80" w:rsidRDefault="00FF4582" w:rsidP="000466EC">
      <w:r w:rsidRPr="00D16E80">
        <w:t>Generally, we’ll consider whether your impairment is likely to be permanent if all available and appropriate treatment options are pursued.</w:t>
      </w:r>
    </w:p>
    <w:p w14:paraId="3FE8A0EC" w14:textId="6AECC490" w:rsidR="00FF4582" w:rsidRPr="009A36D3" w:rsidRDefault="00FF4582" w:rsidP="000466EC">
      <w:r w:rsidRPr="00D16E80">
        <w:lastRenderedPageBreak/>
        <w:t xml:space="preserve">If you give us evidence you have been diagnosed with a condition on </w:t>
      </w:r>
      <w:hyperlink w:anchor="_List_B:_Conditions" w:history="1">
        <w:r w:rsidRPr="00D16E80">
          <w:rPr>
            <w:rStyle w:val="Hyperlink"/>
          </w:rPr>
          <w:t>List B</w:t>
        </w:r>
      </w:hyperlink>
      <w:r w:rsidRPr="00D16E80">
        <w:t>, we’ll likely decide your disability is from an impairment that’s likely to be permanent.</w:t>
      </w:r>
    </w:p>
    <w:p w14:paraId="5B905CE9" w14:textId="6A6DEA4A" w:rsidR="00FF4582" w:rsidRPr="009816B3" w:rsidRDefault="00FF4582" w:rsidP="003A35A5">
      <w:pPr>
        <w:pStyle w:val="Heading4"/>
      </w:pPr>
      <w:r w:rsidRPr="009816B3">
        <w:t>Is there any medical treatment for your impairment?</w:t>
      </w:r>
    </w:p>
    <w:p w14:paraId="0F94913D" w14:textId="77777777" w:rsidR="00FF4582" w:rsidRPr="009816B3" w:rsidRDefault="00FF4582" w:rsidP="0012663F">
      <w:pPr>
        <w:rPr>
          <w:iCs/>
        </w:rPr>
      </w:pPr>
      <w:bookmarkStart w:id="23" w:name="_How_does_your"/>
      <w:bookmarkStart w:id="24" w:name="_Does_your_impairment"/>
      <w:bookmarkEnd w:id="23"/>
      <w:bookmarkEnd w:id="24"/>
      <w:r w:rsidRPr="009816B3">
        <w:t xml:space="preserve">We don’t fund supports to treat your impairment. </w:t>
      </w:r>
      <w:r w:rsidRPr="009816B3">
        <w:rPr>
          <w:iCs/>
        </w:rPr>
        <w:t>The Australian health system provides health services to treat illnesses or health conditions.</w:t>
      </w:r>
    </w:p>
    <w:p w14:paraId="519494D2" w14:textId="7D9EB4A2" w:rsidR="00FF4582" w:rsidRPr="00970A90" w:rsidRDefault="00FF4582" w:rsidP="0012663F">
      <w:r w:rsidRPr="00970A90">
        <w:t xml:space="preserve">Your impairment will likely be permanent if your treating professional tells us there are no further treatments that could remedy </w:t>
      </w:r>
      <w:r w:rsidR="00B01791">
        <w:t>it</w:t>
      </w:r>
      <w:r w:rsidRPr="00970A90">
        <w:t>.</w:t>
      </w:r>
    </w:p>
    <w:p w14:paraId="3963603D" w14:textId="77777777" w:rsidR="00FF4582" w:rsidRPr="00B6191B" w:rsidRDefault="00FF4582" w:rsidP="0012663F">
      <w:r w:rsidRPr="00B6191B">
        <w:t>Your treating professional will tell us or be asked to certify if there are medical, clinical or other treatments that are likely to remedy your impairment. We need to understand whether there are treatments that are:</w:t>
      </w:r>
      <w:r w:rsidRPr="00B6191B">
        <w:rPr>
          <w:vertAlign w:val="superscript"/>
        </w:rPr>
        <w:endnoteReference w:id="23"/>
      </w:r>
    </w:p>
    <w:p w14:paraId="346FD695" w14:textId="15623022" w:rsidR="00FF4582" w:rsidRPr="00B6191B" w:rsidRDefault="00FF4582" w:rsidP="0012663F">
      <w:pPr>
        <w:pStyle w:val="ListParagraph"/>
        <w:numPr>
          <w:ilvl w:val="0"/>
          <w:numId w:val="45"/>
        </w:numPr>
        <w:spacing w:after="160" w:line="259" w:lineRule="auto"/>
      </w:pPr>
      <w:r w:rsidRPr="00B6191B">
        <w:rPr>
          <w:b/>
          <w:bCs/>
        </w:rPr>
        <w:t>known</w:t>
      </w:r>
      <w:r w:rsidR="00824B33" w:rsidRPr="00075798">
        <w:t xml:space="preserve"> –</w:t>
      </w:r>
      <w:r w:rsidR="00146ED8">
        <w:t xml:space="preserve"> </w:t>
      </w:r>
      <w:r w:rsidRPr="00B6191B">
        <w:t>the treatment can be identified by an Australian medical practitioner as a suitable treatment for your impairment</w:t>
      </w:r>
    </w:p>
    <w:p w14:paraId="4187E47A" w14:textId="1ADAF22A" w:rsidR="00FF4582" w:rsidRPr="00550826" w:rsidRDefault="00FF4582" w:rsidP="0012663F">
      <w:pPr>
        <w:pStyle w:val="ListParagraph"/>
        <w:numPr>
          <w:ilvl w:val="0"/>
          <w:numId w:val="44"/>
        </w:numPr>
        <w:spacing w:after="160" w:line="259" w:lineRule="auto"/>
      </w:pPr>
      <w:r w:rsidRPr="00550826">
        <w:rPr>
          <w:b/>
          <w:bCs/>
        </w:rPr>
        <w:t>available to you</w:t>
      </w:r>
      <w:r w:rsidR="00824B33" w:rsidRPr="00075798">
        <w:t xml:space="preserve"> –</w:t>
      </w:r>
      <w:r w:rsidR="00146ED8">
        <w:t xml:space="preserve"> </w:t>
      </w:r>
      <w:r w:rsidRPr="00550826">
        <w:t>we need to take account of whether there are genuine barriers that prevent you from accessing treatment including, but not limited to, the nature of your impairment and your ability to access treatment</w:t>
      </w:r>
    </w:p>
    <w:p w14:paraId="1554E7B3" w14:textId="44A57734" w:rsidR="00FF4582" w:rsidRPr="00075798" w:rsidRDefault="00FF4582" w:rsidP="0012663F">
      <w:pPr>
        <w:pStyle w:val="ListParagraph"/>
        <w:numPr>
          <w:ilvl w:val="0"/>
          <w:numId w:val="44"/>
        </w:numPr>
        <w:spacing w:after="160" w:line="259" w:lineRule="auto"/>
      </w:pPr>
      <w:r w:rsidRPr="00075798">
        <w:rPr>
          <w:b/>
          <w:bCs/>
        </w:rPr>
        <w:t>appropriate for you and your impairment</w:t>
      </w:r>
      <w:r w:rsidR="00824B33" w:rsidRPr="00075798">
        <w:t xml:space="preserve"> –</w:t>
      </w:r>
      <w:r w:rsidR="00146ED8">
        <w:t xml:space="preserve"> </w:t>
      </w:r>
      <w:r w:rsidRPr="00075798">
        <w:t>we need to consider whether the treatment could remedy your impairment and is suitable and safe for you to undergo. Your ability to undergo treatment will be assessed according to your capabilities, your health and other personal circumstances, including your living arrangements</w:t>
      </w:r>
    </w:p>
    <w:p w14:paraId="75498D86" w14:textId="617A8218" w:rsidR="00FF4582" w:rsidRPr="00075798" w:rsidRDefault="00FF4582" w:rsidP="0012663F">
      <w:pPr>
        <w:pStyle w:val="ListParagraph"/>
        <w:numPr>
          <w:ilvl w:val="0"/>
          <w:numId w:val="44"/>
        </w:numPr>
        <w:spacing w:after="160" w:line="259" w:lineRule="auto"/>
      </w:pPr>
      <w:r w:rsidRPr="00075798">
        <w:rPr>
          <w:b/>
          <w:bCs/>
        </w:rPr>
        <w:t>evidence-based</w:t>
      </w:r>
      <w:r w:rsidRPr="00075798">
        <w:t xml:space="preserve"> – there’s proof the</w:t>
      </w:r>
      <w:r w:rsidR="00146ED8">
        <w:t xml:space="preserve"> treatment is</w:t>
      </w:r>
      <w:r w:rsidRPr="00075798">
        <w:t xml:space="preserve"> likely to be effective.</w:t>
      </w:r>
    </w:p>
    <w:p w14:paraId="21C7432B" w14:textId="23B1C409" w:rsidR="00FF4582" w:rsidRPr="00B617DF" w:rsidRDefault="00FF4582" w:rsidP="0012663F">
      <w:r w:rsidRPr="00B617DF">
        <w:t>When we look at what treatments are available to you, we think about whether the treatment is suitable for your personal situation. The word treatment should be understood in a broadest sense and may include changes to your diet and lifestyle.</w:t>
      </w:r>
    </w:p>
    <w:p w14:paraId="74689B44" w14:textId="4035DB5E" w:rsidR="00FF4582" w:rsidRPr="00B617DF" w:rsidRDefault="00FF4582" w:rsidP="0012663F">
      <w:r w:rsidRPr="00B617DF">
        <w:t>If you’re still undergoing or have recently had treatment, we may not be sure you have a permanent impairment if that treatment could remedy the impairment.</w:t>
      </w:r>
      <w:r w:rsidRPr="00B617DF">
        <w:rPr>
          <w:vertAlign w:val="superscript"/>
        </w:rPr>
        <w:endnoteReference w:id="24"/>
      </w:r>
    </w:p>
    <w:p w14:paraId="6C1966F4" w14:textId="77777777" w:rsidR="00FF4582" w:rsidRPr="009E3538" w:rsidRDefault="00FF4582" w:rsidP="0012663F">
      <w:r w:rsidRPr="009E3538">
        <w:t>In some situations, it may be clear your impairment is likely to be permanent while you’re still undergoing treatment or rehabilitation. For example, you may still need treatment and rehabilitation for a spinal cord injury, but it’s clear you are likely to have a permanent impairment.</w:t>
      </w:r>
    </w:p>
    <w:p w14:paraId="258F842C" w14:textId="77777777" w:rsidR="00FF4582" w:rsidRPr="009E3538" w:rsidRDefault="00FF4582" w:rsidP="0012663F">
      <w:r w:rsidRPr="009E3538">
        <w:t>You might still have a permanent impairment, even if its effects may change over time.</w:t>
      </w:r>
      <w:r w:rsidRPr="009E3538">
        <w:rPr>
          <w:vertAlign w:val="superscript"/>
        </w:rPr>
        <w:endnoteReference w:id="25"/>
      </w:r>
    </w:p>
    <w:p w14:paraId="0DCE4442" w14:textId="2DBF7142" w:rsidR="00FF4582" w:rsidRDefault="00FF4582" w:rsidP="0012663F">
      <w:r w:rsidRPr="009E3538">
        <w:t>For degenerative impairments, or those that get worse over time, we consider them permanent if treatment isn’t likely to remedy the impairment</w:t>
      </w:r>
      <w:r w:rsidR="00FC40FC">
        <w:t>. T</w:t>
      </w:r>
      <w:r w:rsidRPr="009E3538">
        <w:t>hat is, the treatment won’t cure the impairment or come close to removing its effects.</w:t>
      </w:r>
    </w:p>
    <w:p w14:paraId="687D91B3" w14:textId="77777777" w:rsidR="001D45DE" w:rsidRPr="001D45DE" w:rsidRDefault="001D45DE" w:rsidP="001D45DE">
      <w:bookmarkStart w:id="25" w:name="_Does_your_impairment_1"/>
      <w:bookmarkEnd w:id="25"/>
      <w:r>
        <w:br w:type="page"/>
      </w:r>
    </w:p>
    <w:p w14:paraId="59E1BD2F" w14:textId="20D00C88" w:rsidR="00FF4582" w:rsidRPr="006D5D13" w:rsidRDefault="00FF4582" w:rsidP="00D62149">
      <w:pPr>
        <w:pStyle w:val="Heading3"/>
      </w:pPr>
      <w:r w:rsidRPr="006D5D13">
        <w:lastRenderedPageBreak/>
        <w:t>Does your impairment substantially reduce your functional capacity?</w:t>
      </w:r>
    </w:p>
    <w:p w14:paraId="4423A1EB" w14:textId="0581C55B" w:rsidR="00FF4582" w:rsidRPr="006D5D13" w:rsidRDefault="00FF4582" w:rsidP="00D42A12">
      <w:r w:rsidRPr="006D5D13">
        <w:t xml:space="preserve">Your permanent impairment needs </w:t>
      </w:r>
      <w:r w:rsidRPr="00821366">
        <w:rPr>
          <w:rStyle w:val="Emphasis"/>
        </w:rPr>
        <w:t>to substantially reduce your functional capacity or ability</w:t>
      </w:r>
      <w:r w:rsidRPr="006D5D13">
        <w:t xml:space="preserve"> to undertake activities in one of the following areas:</w:t>
      </w:r>
    </w:p>
    <w:p w14:paraId="26079927" w14:textId="6BA99852" w:rsidR="00FF4582" w:rsidRPr="006D5D13" w:rsidRDefault="00FF4582" w:rsidP="00115919">
      <w:pPr>
        <w:pStyle w:val="Bullet1"/>
      </w:pPr>
      <w:r w:rsidRPr="00821366">
        <w:rPr>
          <w:rStyle w:val="Emphasis"/>
        </w:rPr>
        <w:t>Communicating</w:t>
      </w:r>
      <w:r w:rsidRPr="006D5D13">
        <w:t xml:space="preserve"> – how you speak, write, or use sign language and gestures, to express yourself compared to other people your age. We also look at how well you understand people, and how others understand you.</w:t>
      </w:r>
    </w:p>
    <w:p w14:paraId="0C8B2C69" w14:textId="30EE4B62" w:rsidR="00FF4582" w:rsidRPr="006D5D13" w:rsidRDefault="00FF4582" w:rsidP="00115919">
      <w:pPr>
        <w:pStyle w:val="Bullet1"/>
      </w:pPr>
      <w:r w:rsidRPr="00821366">
        <w:rPr>
          <w:rStyle w:val="Emphasis"/>
        </w:rPr>
        <w:t>Socialising</w:t>
      </w:r>
      <w:r w:rsidRPr="006D5D13">
        <w:t xml:space="preserve"> – how you make and keep friends, or interact with the community, or how a young child plays with other children. We also look at your behaviour, and how you cope with feelings and emotions in social situations.</w:t>
      </w:r>
    </w:p>
    <w:p w14:paraId="5233774F" w14:textId="25613EAA" w:rsidR="00FF4582" w:rsidRPr="006D5D13" w:rsidRDefault="00FF4582" w:rsidP="00115919">
      <w:pPr>
        <w:pStyle w:val="Bullet1"/>
      </w:pPr>
      <w:r w:rsidRPr="00821366">
        <w:rPr>
          <w:rStyle w:val="Emphasis"/>
        </w:rPr>
        <w:t>Learning</w:t>
      </w:r>
      <w:r w:rsidRPr="006D5D13">
        <w:t xml:space="preserve"> – how you learn, understand and remember new things, and practise and use new skills.</w:t>
      </w:r>
    </w:p>
    <w:p w14:paraId="1B74F043" w14:textId="5A75CEE8" w:rsidR="00FF4582" w:rsidRPr="006D5D13" w:rsidRDefault="00FF4582" w:rsidP="00115919">
      <w:pPr>
        <w:pStyle w:val="Bullet1"/>
      </w:pPr>
      <w:r w:rsidRPr="0074196E">
        <w:rPr>
          <w:rStyle w:val="Emphasis"/>
        </w:rPr>
        <w:t>Mobility</w:t>
      </w:r>
      <w:r w:rsidRPr="006D5D13">
        <w:t xml:space="preserve">, or </w:t>
      </w:r>
      <w:r w:rsidRPr="0074196E">
        <w:rPr>
          <w:rStyle w:val="Emphasis"/>
        </w:rPr>
        <w:t>moving around</w:t>
      </w:r>
      <w:r w:rsidRPr="006D5D13">
        <w:t xml:space="preserve"> – how easily you move around your home and community, and how you get in and out of bed or a chair. We consider how you get out and about and use your arms or legs.</w:t>
      </w:r>
    </w:p>
    <w:p w14:paraId="7031F6A8" w14:textId="08BF14B2" w:rsidR="00FF4582" w:rsidRPr="006D5D13" w:rsidRDefault="00FF4582" w:rsidP="00115919">
      <w:pPr>
        <w:pStyle w:val="Bullet1"/>
      </w:pPr>
      <w:r w:rsidRPr="0074196E">
        <w:rPr>
          <w:rStyle w:val="Emphasis"/>
        </w:rPr>
        <w:t>Self-care</w:t>
      </w:r>
      <w:r w:rsidRPr="006D5D13">
        <w:t xml:space="preserve"> – personal care, hygiene, grooming, eating and drinking, and health. We consider how you get dressed, shower or bathe, eat or go to the toilet.</w:t>
      </w:r>
    </w:p>
    <w:p w14:paraId="47D06D56" w14:textId="187E03C4" w:rsidR="00FF4582" w:rsidRPr="006D5D13" w:rsidRDefault="00FF4582" w:rsidP="00115919">
      <w:pPr>
        <w:pStyle w:val="Bullet1"/>
      </w:pPr>
      <w:r w:rsidRPr="0074196E">
        <w:rPr>
          <w:rStyle w:val="Emphasis"/>
        </w:rPr>
        <w:t>Self-management (if older than 6)</w:t>
      </w:r>
      <w:r w:rsidRPr="006D5D13">
        <w:t xml:space="preserve"> – how you organise your life. We consider how you plan, make decisions, and look after yourself. This might include day-to-day tasks at home, how you solve problems, or manage your money. We consider your mental or cognitive ability to manage your life, not your physical ability to do these tasks.</w:t>
      </w:r>
    </w:p>
    <w:p w14:paraId="21FF6212" w14:textId="4004393D" w:rsidR="00FF4582" w:rsidRPr="00D329BE" w:rsidRDefault="00FF4582" w:rsidP="00D42A12">
      <w:r w:rsidRPr="006D5D13">
        <w:t>Your impairment substantially reduces your functional capacity if you usually need disability-specific supports to participate in or complete the above tasks</w:t>
      </w:r>
      <w:r w:rsidRPr="00D329BE">
        <w:t>.</w:t>
      </w:r>
      <w:r w:rsidR="00AC1799" w:rsidRPr="006D5D13">
        <w:rPr>
          <w:rStyle w:val="EndnoteReference"/>
        </w:rPr>
        <w:endnoteReference w:id="26"/>
      </w:r>
    </w:p>
    <w:p w14:paraId="5D62209B" w14:textId="61FAD3A5" w:rsidR="00FF4582" w:rsidRPr="00D329BE" w:rsidRDefault="00FF4582" w:rsidP="00D42A12">
      <w:r w:rsidRPr="00D329BE">
        <w:t>These disability-specific supports include:</w:t>
      </w:r>
    </w:p>
    <w:p w14:paraId="1889D2DF" w14:textId="65BD4C48" w:rsidR="00FF4582" w:rsidRPr="00D329BE" w:rsidRDefault="00FF4582" w:rsidP="00115919">
      <w:pPr>
        <w:pStyle w:val="Bullet1"/>
      </w:pPr>
      <w:r w:rsidRPr="00D329BE">
        <w:t>a high level of support from other people, such as physical assistance, guidance, supervision or prompting.</w:t>
      </w:r>
    </w:p>
    <w:p w14:paraId="7A6B7273" w14:textId="5DB96C61" w:rsidR="00FF4582" w:rsidRPr="00D329BE" w:rsidRDefault="00FF4582" w:rsidP="00115919">
      <w:pPr>
        <w:pStyle w:val="Bullet1"/>
      </w:pPr>
      <w:r w:rsidRPr="00D329BE">
        <w:t>assistive technology, equipment or home modifications that are prescribed by your doctor, allied health professional or other medical professional.</w:t>
      </w:r>
    </w:p>
    <w:p w14:paraId="0712A3E3" w14:textId="3D9737F9" w:rsidR="00FF4582" w:rsidRPr="006D5D13" w:rsidRDefault="00FF4582" w:rsidP="00D42A12">
      <w:r w:rsidRPr="006D5D13">
        <w:t>To help us decide if you’re eligible, we need to know your capacity and where you need more help. We get this information from you</w:t>
      </w:r>
      <w:r>
        <w:t xml:space="preserve"> when you apply to the </w:t>
      </w:r>
      <w:r w:rsidRPr="006D5D13">
        <w:t>NDIS</w:t>
      </w:r>
      <w:r>
        <w:t>.</w:t>
      </w:r>
    </w:p>
    <w:p w14:paraId="71A18422" w14:textId="42BFD028" w:rsidR="00FF4582" w:rsidRPr="006D5D13" w:rsidRDefault="00FF4582" w:rsidP="00E51389">
      <w:r w:rsidRPr="006D5D13">
        <w:t>If you have more than one permanent impairment, we will consider them together, to see if they substantially reduce your functional capacity.</w:t>
      </w:r>
    </w:p>
    <w:p w14:paraId="7125E38C" w14:textId="5E1081CF" w:rsidR="00FF4582" w:rsidRPr="006D5D13" w:rsidRDefault="00FF4582" w:rsidP="00D42A12">
      <w:r w:rsidRPr="006D5D13">
        <w:lastRenderedPageBreak/>
        <w:t>We consider how you’re involved in different areas of life like home, school, work and the community, and how you carry out tasks and actions. We also consider any other factors that may impact your day-to-day life.</w:t>
      </w:r>
    </w:p>
    <w:p w14:paraId="329FC189" w14:textId="495B5A00" w:rsidR="00FF4582" w:rsidRPr="0064009E" w:rsidRDefault="00FF4582" w:rsidP="0064009E">
      <w:r w:rsidRPr="006D5D13">
        <w:t xml:space="preserve">Your needs might go up and down each day or each month. Progressive Multiple Sclerosis (MS) can be a good example of this. We consider your ability over time, </w:t>
      </w:r>
      <w:proofErr w:type="gramStart"/>
      <w:r w:rsidRPr="006D5D13">
        <w:t>taking into account</w:t>
      </w:r>
      <w:proofErr w:type="gramEnd"/>
      <w:r w:rsidRPr="006D5D13">
        <w:t xml:space="preserve"> your ups and downs.</w:t>
      </w:r>
    </w:p>
    <w:p w14:paraId="75F04F3A" w14:textId="71ED2B37" w:rsidR="00FF4582" w:rsidRPr="006D5D13" w:rsidRDefault="00FF4582" w:rsidP="00115919">
      <w:pPr>
        <w:pStyle w:val="Heading4"/>
      </w:pPr>
      <w:r w:rsidRPr="006D5D13">
        <w:t>How does a child’s impairment affect their daily life?</w:t>
      </w:r>
    </w:p>
    <w:p w14:paraId="1F1C4C26" w14:textId="77777777" w:rsidR="00FF4582" w:rsidRPr="006D5D13" w:rsidRDefault="00FF4582" w:rsidP="00D42A12">
      <w:r w:rsidRPr="006D5D13">
        <w:t>To help us decide if a child’s ability is substantially reduced, we compare their abilities with other children of the same age.</w:t>
      </w:r>
    </w:p>
    <w:p w14:paraId="1BA20CD2" w14:textId="77777777" w:rsidR="00FF4582" w:rsidRPr="006D5D13" w:rsidRDefault="00FF4582" w:rsidP="00D42A12">
      <w:r w:rsidRPr="006D5D13">
        <w:t>If a child’s ability is much less than most other children the same age, they may meet the disability requirements. For example, if they:</w:t>
      </w:r>
    </w:p>
    <w:p w14:paraId="32D2A4EA" w14:textId="4F633E2B" w:rsidR="00FF4582" w:rsidRPr="006D5D13" w:rsidRDefault="00FF4582" w:rsidP="00115919">
      <w:pPr>
        <w:pStyle w:val="Bullet1"/>
      </w:pPr>
      <w:r w:rsidRPr="006D5D13">
        <w:t>need assistive technology, equipment or home modifications to participate in daily activities – except for common items like glasses</w:t>
      </w:r>
    </w:p>
    <w:p w14:paraId="560D6991" w14:textId="77777777" w:rsidR="00FF4582" w:rsidRPr="006D5D13" w:rsidRDefault="00FF4582" w:rsidP="00115919">
      <w:pPr>
        <w:pStyle w:val="Bullet1"/>
      </w:pPr>
      <w:r w:rsidRPr="006D5D13">
        <w:t>usually need more assistance to join activities, or they can’t join in.</w:t>
      </w:r>
    </w:p>
    <w:p w14:paraId="5B97C13B" w14:textId="3AF84BFE" w:rsidR="00FF4582" w:rsidRPr="006D5D13" w:rsidRDefault="00FF4582" w:rsidP="00D42A12">
      <w:r w:rsidRPr="006D5D13">
        <w:t>Sometimes when a child's impairment doesn’t substantially reduce their ability right now, but might in the future, we will look at the early intervention requirements. Similarly, if a child’s impairment currently substantially reduces their ability, but may not after receiving supports, we will look at the early intervention requirements. Early intervention can be for children of any age, however there are different requirements for children younger than 6 with developmental delay to meet the early intervention requirements.</w:t>
      </w:r>
    </w:p>
    <w:p w14:paraId="67DCE14D" w14:textId="5CF079D1" w:rsidR="00FF4582" w:rsidRPr="006D5D13" w:rsidRDefault="00FF4582" w:rsidP="00D42A12">
      <w:r w:rsidRPr="006D5D13">
        <w:t xml:space="preserve">Learn more about the </w:t>
      </w:r>
      <w:hyperlink w:anchor="_Do_you_need_2" w:history="1">
        <w:r w:rsidRPr="006D5D13">
          <w:rPr>
            <w:rStyle w:val="Hyperlink"/>
          </w:rPr>
          <w:t>early intervention requirements</w:t>
        </w:r>
      </w:hyperlink>
      <w:r w:rsidRPr="006D5D13">
        <w:t>.</w:t>
      </w:r>
    </w:p>
    <w:p w14:paraId="1FBC4441" w14:textId="77777777" w:rsidR="00FF4582" w:rsidRPr="006D5D13" w:rsidRDefault="00FF4582" w:rsidP="00A5112D">
      <w:pPr>
        <w:pStyle w:val="Heading4"/>
      </w:pPr>
      <w:bookmarkStart w:id="26" w:name="_What_if_you"/>
      <w:bookmarkEnd w:id="26"/>
      <w:r w:rsidRPr="006D5D13">
        <w:t>What if you have a hearing impairment?</w:t>
      </w:r>
    </w:p>
    <w:p w14:paraId="14934011" w14:textId="77777777" w:rsidR="00FF4582" w:rsidRPr="006D5D13" w:rsidRDefault="00FF4582" w:rsidP="00F97EC0">
      <w:r w:rsidRPr="006D5D13">
        <w:t>Some hearing impairments may lead to a substantially reduced functional capacity.</w:t>
      </w:r>
    </w:p>
    <w:p w14:paraId="700D8678" w14:textId="77777777" w:rsidR="00FF4582" w:rsidRPr="006D5D13" w:rsidRDefault="00FF4582" w:rsidP="00F97EC0">
      <w:r w:rsidRPr="006D5D13">
        <w:t>We’ll generally decide you have a substantially reduced functional capacity if your hearing loss is at least 65 decibels in your better ear. This is based on a pure tone average of 500Hz, 1000Hz, 2000Hz and 4000Hz.</w:t>
      </w:r>
    </w:p>
    <w:p w14:paraId="51EC8F92" w14:textId="77777777" w:rsidR="00FF4582" w:rsidRPr="006D5D13" w:rsidRDefault="00FF4582" w:rsidP="00F97EC0">
      <w:r w:rsidRPr="006D5D13">
        <w:t>We may also decide you have a substantially reduced functional capacity if your hearing loss is less than 65 decibels in your better ear. We may decide this if either:</w:t>
      </w:r>
    </w:p>
    <w:p w14:paraId="7B4CB61E" w14:textId="570DCB73" w:rsidR="00FF4582" w:rsidRPr="006D5D13" w:rsidRDefault="00FF4582" w:rsidP="00A5112D">
      <w:pPr>
        <w:pStyle w:val="Bullet1"/>
      </w:pPr>
      <w:r w:rsidRPr="006D5D13">
        <w:t>you also have another permanent impairment, such as a vision or cognitive impairment</w:t>
      </w:r>
    </w:p>
    <w:p w14:paraId="48F3942F" w14:textId="77777777" w:rsidR="00FF4582" w:rsidRPr="006D5D13" w:rsidRDefault="00FF4582" w:rsidP="00A5112D">
      <w:pPr>
        <w:pStyle w:val="Bullet1"/>
      </w:pPr>
      <w:r w:rsidRPr="006D5D13">
        <w:t>you give us evidence your speech detection and speech discrimination outcomes are significantly poorer than expected.</w:t>
      </w:r>
    </w:p>
    <w:p w14:paraId="4BC0346E" w14:textId="77777777" w:rsidR="001D45DE" w:rsidRPr="001D45DE" w:rsidRDefault="001D45DE" w:rsidP="001D45DE">
      <w:bookmarkStart w:id="27" w:name="_How_does_your_1"/>
      <w:bookmarkEnd w:id="27"/>
      <w:r>
        <w:br w:type="page"/>
      </w:r>
    </w:p>
    <w:p w14:paraId="4388AF82" w14:textId="344B6721" w:rsidR="00FF4582" w:rsidRPr="006D5D13" w:rsidRDefault="00FF4582" w:rsidP="00115919">
      <w:pPr>
        <w:pStyle w:val="Heading3"/>
      </w:pPr>
      <w:r w:rsidRPr="006D5D13">
        <w:lastRenderedPageBreak/>
        <w:t>Does your impairment affect your social, work or study life?</w:t>
      </w:r>
    </w:p>
    <w:p w14:paraId="6DC1DF4C" w14:textId="3682AA97" w:rsidR="00FF4582" w:rsidRPr="006D5D13" w:rsidRDefault="00FF4582" w:rsidP="00D42A12">
      <w:r w:rsidRPr="006D5D13">
        <w:t>Then, we look at how your impairments affect your ability to work, study or take part in social life.</w:t>
      </w:r>
      <w:r w:rsidRPr="006D5D13">
        <w:rPr>
          <w:vertAlign w:val="superscript"/>
        </w:rPr>
        <w:endnoteReference w:id="27"/>
      </w:r>
      <w:r w:rsidRPr="006D5D13">
        <w:t xml:space="preserve"> This means your permanent impairments affect how you can find and keep a job, contribute to your community, or join social activities. We get this information from you</w:t>
      </w:r>
      <w:r>
        <w:t xml:space="preserve"> when you apply to the</w:t>
      </w:r>
      <w:r w:rsidRPr="006D5D13">
        <w:t xml:space="preserve"> NDIS.</w:t>
      </w:r>
    </w:p>
    <w:p w14:paraId="41A054FB" w14:textId="77777777" w:rsidR="00FF4582" w:rsidRPr="006D5D13" w:rsidRDefault="00FF4582" w:rsidP="00D42A12">
      <w:r w:rsidRPr="006D5D13">
        <w:t>We look at your ability to do things like:</w:t>
      </w:r>
    </w:p>
    <w:p w14:paraId="3EE8EA17" w14:textId="77777777" w:rsidR="00FF4582" w:rsidRPr="006D5D13" w:rsidRDefault="00FF4582" w:rsidP="00115919">
      <w:pPr>
        <w:pStyle w:val="Bullet1"/>
      </w:pPr>
      <w:r w:rsidRPr="006D5D13">
        <w:t>find and keep a job, or start your own business</w:t>
      </w:r>
    </w:p>
    <w:p w14:paraId="08694415" w14:textId="77777777" w:rsidR="00FF4582" w:rsidRPr="006D5D13" w:rsidRDefault="00FF4582" w:rsidP="00115919">
      <w:pPr>
        <w:pStyle w:val="Bullet1"/>
      </w:pPr>
      <w:r w:rsidRPr="006D5D13">
        <w:t>study</w:t>
      </w:r>
    </w:p>
    <w:p w14:paraId="4965974B" w14:textId="77777777" w:rsidR="00FF4582" w:rsidRPr="006D5D13" w:rsidRDefault="00FF4582" w:rsidP="00115919">
      <w:pPr>
        <w:pStyle w:val="Bullet1"/>
      </w:pPr>
      <w:r w:rsidRPr="006D5D13">
        <w:t>spend and save money</w:t>
      </w:r>
    </w:p>
    <w:p w14:paraId="596A04E4" w14:textId="77777777" w:rsidR="00FF4582" w:rsidRPr="006D5D13" w:rsidRDefault="00FF4582" w:rsidP="00115919">
      <w:pPr>
        <w:pStyle w:val="Bullet1"/>
      </w:pPr>
      <w:r w:rsidRPr="006D5D13">
        <w:t>play sport</w:t>
      </w:r>
    </w:p>
    <w:p w14:paraId="534A8734" w14:textId="77777777" w:rsidR="00FF4582" w:rsidRPr="006D5D13" w:rsidRDefault="00FF4582" w:rsidP="00115919">
      <w:pPr>
        <w:pStyle w:val="Bullet1"/>
      </w:pPr>
      <w:r w:rsidRPr="006D5D13">
        <w:t>go to the movies</w:t>
      </w:r>
    </w:p>
    <w:p w14:paraId="6D31B0B4" w14:textId="77777777" w:rsidR="00FF4582" w:rsidRPr="006D5D13" w:rsidRDefault="00FF4582" w:rsidP="00115919">
      <w:pPr>
        <w:pStyle w:val="Bullet1"/>
      </w:pPr>
      <w:r w:rsidRPr="006D5D13">
        <w:t>volunteer</w:t>
      </w:r>
    </w:p>
    <w:p w14:paraId="2654C8ED" w14:textId="77777777" w:rsidR="00FF4582" w:rsidRPr="006D5D13" w:rsidRDefault="00FF4582" w:rsidP="00115919">
      <w:pPr>
        <w:pStyle w:val="Bullet1"/>
      </w:pPr>
      <w:r w:rsidRPr="006D5D13">
        <w:t>travel.</w:t>
      </w:r>
    </w:p>
    <w:p w14:paraId="1DACF65B" w14:textId="0C3024DC" w:rsidR="00FF4582" w:rsidRPr="00B67222" w:rsidRDefault="00FF4582" w:rsidP="00D42A12">
      <w:r w:rsidRPr="006D5D13">
        <w:t xml:space="preserve">It doesn’t matter how </w:t>
      </w:r>
      <w:r w:rsidRPr="00B67222">
        <w:t>much your ability to work, study or socialise is affected by your impairment. It only needs to affect your social or work life in some way for you to meet the criteria.</w:t>
      </w:r>
    </w:p>
    <w:p w14:paraId="0F73B4C3" w14:textId="04E2483C" w:rsidR="00FF4582" w:rsidRPr="00B67222" w:rsidRDefault="00FF4582" w:rsidP="004602C2">
      <w:pPr>
        <w:pStyle w:val="Heading3"/>
      </w:pPr>
      <w:bookmarkStart w:id="28" w:name="_Will_you_likely"/>
      <w:bookmarkStart w:id="29" w:name="_Do_you_need_1"/>
      <w:bookmarkStart w:id="30" w:name="_Do_you_need"/>
      <w:bookmarkEnd w:id="28"/>
      <w:bookmarkEnd w:id="29"/>
      <w:bookmarkEnd w:id="30"/>
      <w:r w:rsidRPr="00B67222">
        <w:t>Will you likely need NDIS supports for your lifetime?</w:t>
      </w:r>
    </w:p>
    <w:p w14:paraId="54B358C2" w14:textId="281EF75D" w:rsidR="00FF4582" w:rsidRPr="00B67222" w:rsidRDefault="00FF4582" w:rsidP="00611323">
      <w:pPr>
        <w:rPr>
          <w:strike/>
        </w:rPr>
      </w:pPr>
      <w:r w:rsidRPr="00B67222">
        <w:t>You must be likely to need NDIS supports for your lifetime.</w:t>
      </w:r>
      <w:r w:rsidRPr="00B67222">
        <w:rPr>
          <w:vertAlign w:val="superscript"/>
        </w:rPr>
        <w:endnoteReference w:id="28"/>
      </w:r>
      <w:r w:rsidRPr="00B67222">
        <w:t xml:space="preserve"> </w:t>
      </w:r>
      <w:hyperlink r:id="rId31" w:history="1">
        <w:r w:rsidRPr="00B67222">
          <w:rPr>
            <w:rStyle w:val="Hyperlink"/>
            <w:rFonts w:cs="Arial"/>
            <w:bCs/>
            <w:szCs w:val="24"/>
          </w:rPr>
          <w:t>NDIS Supports</w:t>
        </w:r>
      </w:hyperlink>
      <w:r w:rsidRPr="00B67222">
        <w:rPr>
          <w:rFonts w:cs="Arial"/>
          <w:bCs/>
          <w:szCs w:val="24"/>
        </w:rPr>
        <w:t xml:space="preserve"> are the services, items and equipment that can be funded by the NDIS.</w:t>
      </w:r>
    </w:p>
    <w:p w14:paraId="0E00AF1E" w14:textId="77777777" w:rsidR="00FF4582" w:rsidRPr="006D5D13" w:rsidRDefault="00FF4582" w:rsidP="004602C2">
      <w:r w:rsidRPr="00B67222">
        <w:t>NDIS supports are investments that help you build or maintain your functional capacity and independence, and help you</w:t>
      </w:r>
      <w:r w:rsidRPr="006D5D13">
        <w:t xml:space="preserve"> work, study or take part in social life.</w:t>
      </w:r>
    </w:p>
    <w:p w14:paraId="4B4ABAE2" w14:textId="57AF289A" w:rsidR="00FF4582" w:rsidRPr="006D5D13" w:rsidRDefault="00FF4582" w:rsidP="00B7179C">
      <w:r w:rsidRPr="006D5D13">
        <w:t>Even if your needs go up and down over time, or happen episodically</w:t>
      </w:r>
      <w:r w:rsidRPr="006D5D13">
        <w:rPr>
          <w:rStyle w:val="EndnoteReference"/>
        </w:rPr>
        <w:endnoteReference w:id="29"/>
      </w:r>
      <w:r w:rsidRPr="006D5D13">
        <w:t xml:space="preserve">, we may still consider it’s likely you’ll need </w:t>
      </w:r>
      <w:r>
        <w:t>NDIS supports for your lifetime</w:t>
      </w:r>
      <w:r w:rsidRPr="006D5D13">
        <w:t>.</w:t>
      </w:r>
      <w:r w:rsidRPr="006D5D13">
        <w:rPr>
          <w:rStyle w:val="EndnoteReference"/>
        </w:rPr>
        <w:endnoteReference w:id="30"/>
      </w:r>
    </w:p>
    <w:p w14:paraId="0CF057A8" w14:textId="2E55C18E" w:rsidR="00FF4582" w:rsidRPr="006D5D13" w:rsidRDefault="00FF4582" w:rsidP="004602C2">
      <w:r w:rsidRPr="006D5D13">
        <w:t>We consider your overall situation to answer this question.</w:t>
      </w:r>
    </w:p>
    <w:p w14:paraId="7B5F7C8D" w14:textId="606EDCEB" w:rsidR="00FF4582" w:rsidRPr="006D5D13" w:rsidRDefault="00FF4582" w:rsidP="004602C2">
      <w:r w:rsidRPr="006D5D13">
        <w:t>When we decide if you’ll likely need</w:t>
      </w:r>
      <w:r>
        <w:t xml:space="preserve"> NDIS</w:t>
      </w:r>
      <w:r w:rsidRPr="006D5D13">
        <w:t xml:space="preserve"> support</w:t>
      </w:r>
      <w:r>
        <w:t>s</w:t>
      </w:r>
      <w:r w:rsidRPr="006D5D13">
        <w:t xml:space="preserve"> for </w:t>
      </w:r>
      <w:r>
        <w:t>your lifetime</w:t>
      </w:r>
      <w:r w:rsidRPr="006D5D13">
        <w:t>, we consider:</w:t>
      </w:r>
    </w:p>
    <w:p w14:paraId="193A3A17" w14:textId="77777777" w:rsidR="00FF4582" w:rsidRPr="006D5D13" w:rsidRDefault="00FF4582" w:rsidP="004602C2">
      <w:pPr>
        <w:pStyle w:val="Bullet1"/>
      </w:pPr>
      <w:r w:rsidRPr="006D5D13">
        <w:t>your life circumstances</w:t>
      </w:r>
    </w:p>
    <w:p w14:paraId="69D34A69" w14:textId="77777777" w:rsidR="00FF4582" w:rsidRPr="006D5D13" w:rsidRDefault="00FF4582" w:rsidP="004602C2">
      <w:pPr>
        <w:pStyle w:val="Bullet1"/>
      </w:pPr>
      <w:r w:rsidRPr="006D5D13">
        <w:t>the nature of your long-term support needs</w:t>
      </w:r>
    </w:p>
    <w:p w14:paraId="69DA97FA" w14:textId="7ED0D4DD" w:rsidR="00FF4582" w:rsidRPr="006D5D13" w:rsidRDefault="00FF4582" w:rsidP="002D417B">
      <w:pPr>
        <w:pStyle w:val="Bullet1"/>
      </w:pPr>
      <w:r w:rsidRPr="006D5D13">
        <w:t>whether your needs could be best met by the NDIS, or by other government and community services</w:t>
      </w:r>
      <w:r>
        <w:t>.</w:t>
      </w:r>
    </w:p>
    <w:p w14:paraId="3C1EEA96" w14:textId="6DFE953E" w:rsidR="00FF4582" w:rsidRPr="005B593A" w:rsidRDefault="00FF4582" w:rsidP="00C81FB5">
      <w:r w:rsidRPr="006D5D13">
        <w:t xml:space="preserve">For example, you may have an impairment </w:t>
      </w:r>
      <w:r w:rsidR="00D869CB">
        <w:t>that</w:t>
      </w:r>
      <w:r w:rsidRPr="006D5D13">
        <w:t xml:space="preserve"> is caused by a chronic health condition. Many chronic health conditions are most effectively managed or remedied through medical </w:t>
      </w:r>
      <w:r w:rsidRPr="006D5D13">
        <w:lastRenderedPageBreak/>
        <w:t xml:space="preserve">management through the health system. If this is the case, we may decide that you don’t </w:t>
      </w:r>
      <w:r>
        <w:t xml:space="preserve">need </w:t>
      </w:r>
      <w:r w:rsidRPr="006D5D13">
        <w:t>NDIS</w:t>
      </w:r>
      <w:r>
        <w:t xml:space="preserve"> supports for your </w:t>
      </w:r>
      <w:r w:rsidRPr="005B593A">
        <w:t>life</w:t>
      </w:r>
      <w:r>
        <w:t>time</w:t>
      </w:r>
      <w:r w:rsidRPr="005B593A">
        <w:t>.</w:t>
      </w:r>
      <w:bookmarkStart w:id="31" w:name="_Do_you_need_2"/>
      <w:bookmarkEnd w:id="31"/>
    </w:p>
    <w:p w14:paraId="4D9C5CC1" w14:textId="6F5B50E4" w:rsidR="00FF4582" w:rsidRPr="005B593A" w:rsidRDefault="00FF4582" w:rsidP="00C81FB5">
      <w:r w:rsidRPr="005B593A">
        <w:t xml:space="preserve">Learn more about </w:t>
      </w:r>
      <w:hyperlink r:id="rId32" w:history="1">
        <w:r w:rsidRPr="008D708E">
          <w:rPr>
            <w:rStyle w:val="Hyperlink"/>
          </w:rPr>
          <w:t>reasonable and necessary supports</w:t>
        </w:r>
      </w:hyperlink>
      <w:r w:rsidRPr="005B593A">
        <w:t xml:space="preserve"> and </w:t>
      </w:r>
      <w:hyperlink r:id="rId33" w:history="1">
        <w:r w:rsidRPr="008D708E">
          <w:rPr>
            <w:rStyle w:val="Hyperlink"/>
          </w:rPr>
          <w:t>NDIS supports</w:t>
        </w:r>
      </w:hyperlink>
      <w:r w:rsidRPr="005B593A">
        <w:t>.</w:t>
      </w:r>
    </w:p>
    <w:p w14:paraId="02053900" w14:textId="2E02CA7D" w:rsidR="00FF4582" w:rsidRPr="006D5D13" w:rsidRDefault="00FF4582" w:rsidP="003A04AE">
      <w:pPr>
        <w:pStyle w:val="Heading2"/>
      </w:pPr>
      <w:r w:rsidRPr="005B593A">
        <w:t>Do you need early intervention?</w:t>
      </w:r>
    </w:p>
    <w:p w14:paraId="1D686D0C" w14:textId="609A2025" w:rsidR="00FF4582" w:rsidRPr="006D5D13" w:rsidRDefault="00FF4582" w:rsidP="00467667">
      <w:r>
        <w:t>Early intervention is usually early access to support, to help reduce the functional impacts of your impairment.</w:t>
      </w:r>
    </w:p>
    <w:p w14:paraId="4A2C3A1B" w14:textId="2ED547DA" w:rsidR="00FF4582" w:rsidRPr="006D5D13" w:rsidRDefault="00FF4582" w:rsidP="00467667">
      <w:r>
        <w:t xml:space="preserve">Early intervention can be for both children </w:t>
      </w:r>
      <w:r w:rsidR="00C21D87">
        <w:t>or</w:t>
      </w:r>
      <w:r>
        <w:t xml:space="preserve"> adults and may only be needed for a short time. You won’t need these supports for your lifetime, so your treating professional or your early childhood partner will tell us how early intervention support could benefit you or your child.</w:t>
      </w:r>
    </w:p>
    <w:p w14:paraId="1DBDF900" w14:textId="1C77C474" w:rsidR="00FF4582" w:rsidRPr="006D5D13" w:rsidRDefault="00FF4582" w:rsidP="00467667">
      <w:r w:rsidRPr="006D5D13">
        <w:t xml:space="preserve">You will meet the early intervention requirements if you meet </w:t>
      </w:r>
      <w:r w:rsidR="007A381F" w:rsidRPr="006D5D13">
        <w:t>all</w:t>
      </w:r>
      <w:r w:rsidRPr="006D5D13">
        <w:t xml:space="preserve"> the following:</w:t>
      </w:r>
    </w:p>
    <w:p w14:paraId="1C062AA7" w14:textId="77777777" w:rsidR="00FF4582" w:rsidRPr="00B67222" w:rsidRDefault="00FF4582" w:rsidP="00B23B00">
      <w:pPr>
        <w:pStyle w:val="Bullet1"/>
      </w:pPr>
      <w:r w:rsidRPr="006D5D13">
        <w:t xml:space="preserve">You have an </w:t>
      </w:r>
      <w:hyperlink w:anchor="_Do_you_have_3">
        <w:r w:rsidRPr="00B67222">
          <w:rPr>
            <w:rStyle w:val="Hyperlink"/>
          </w:rPr>
          <w:t>impairment that’s likely to be permanent</w:t>
        </w:r>
      </w:hyperlink>
      <w:r w:rsidRPr="00B67222">
        <w:t>.</w:t>
      </w:r>
    </w:p>
    <w:p w14:paraId="339EFE3E" w14:textId="39FD7FCF" w:rsidR="00FF4582" w:rsidRPr="00B67222" w:rsidRDefault="00FF4582" w:rsidP="00B23B00">
      <w:pPr>
        <w:pStyle w:val="Bullet1"/>
      </w:pPr>
      <w:hyperlink w:anchor="_How_will_early">
        <w:r w:rsidRPr="00B67222">
          <w:rPr>
            <w:rStyle w:val="Hyperlink"/>
          </w:rPr>
          <w:t>Early intervention supports will likely benefit you</w:t>
        </w:r>
      </w:hyperlink>
      <w:r w:rsidRPr="00B67222">
        <w:t>, for example if it means you’ll need less disability support in the future and your functional capacity will improve.</w:t>
      </w:r>
    </w:p>
    <w:p w14:paraId="758C657D" w14:textId="31EE722D" w:rsidR="00FF4582" w:rsidRPr="00B67222" w:rsidRDefault="00FF4582" w:rsidP="00B23B00">
      <w:pPr>
        <w:pStyle w:val="Bullet1"/>
      </w:pPr>
      <w:hyperlink w:anchor="_Is_your_early" w:history="1">
        <w:r w:rsidRPr="00C83C30">
          <w:rPr>
            <w:rStyle w:val="Hyperlink"/>
          </w:rPr>
          <w:t>The early intervention supports you need are NDIS supports</w:t>
        </w:r>
      </w:hyperlink>
      <w:r w:rsidRPr="00B67222">
        <w:t>.</w:t>
      </w:r>
    </w:p>
    <w:p w14:paraId="261E6BDD" w14:textId="77777777" w:rsidR="00FF4582" w:rsidRPr="00B67222" w:rsidRDefault="00FF4582" w:rsidP="002B0E8E">
      <w:r w:rsidRPr="00B67222">
        <w:t xml:space="preserve">There are different requirements for </w:t>
      </w:r>
      <w:hyperlink w:anchor="_What_about_children" w:history="1">
        <w:r w:rsidRPr="00B67222">
          <w:rPr>
            <w:rStyle w:val="Hyperlink"/>
          </w:rPr>
          <w:t>children younger than 6 with developmental delay</w:t>
        </w:r>
      </w:hyperlink>
      <w:r w:rsidRPr="00B67222">
        <w:t xml:space="preserve"> to meet the early intervention requirements.</w:t>
      </w:r>
    </w:p>
    <w:p w14:paraId="781CD612" w14:textId="71CF0091" w:rsidR="00FF4582" w:rsidRPr="00B67222" w:rsidRDefault="00FF4582" w:rsidP="002B0E8E">
      <w:r w:rsidRPr="00B67222">
        <w:t xml:space="preserve">If we have evidence a child younger than 7 has been diagnosed with a condition on </w:t>
      </w:r>
      <w:hyperlink w:anchor="_List_D:_Conditions">
        <w:r w:rsidRPr="00B67222">
          <w:rPr>
            <w:rStyle w:val="Hyperlink"/>
          </w:rPr>
          <w:t>List D</w:t>
        </w:r>
      </w:hyperlink>
      <w:r w:rsidRPr="00B67222">
        <w:t>, we’ll decide they meet the early intervention requirements.</w:t>
      </w:r>
    </w:p>
    <w:p w14:paraId="054D7A1C" w14:textId="77777777" w:rsidR="00FF4582" w:rsidRPr="00B67222" w:rsidRDefault="00FF4582" w:rsidP="002B0E8E">
      <w:r w:rsidRPr="00B67222">
        <w:t xml:space="preserve">You may also meet the early intervention requirements if you’re </w:t>
      </w:r>
      <w:hyperlink w:anchor="_What_about_people" w:history="1">
        <w:r w:rsidRPr="00B67222">
          <w:rPr>
            <w:rStyle w:val="Hyperlink"/>
          </w:rPr>
          <w:t>aged between 0 and 25 with a hearing impairment</w:t>
        </w:r>
      </w:hyperlink>
      <w:r w:rsidRPr="00B67222">
        <w:t>.</w:t>
      </w:r>
    </w:p>
    <w:p w14:paraId="66F1AADF" w14:textId="48DB67AC" w:rsidR="00FF4582" w:rsidRPr="006D5D13" w:rsidRDefault="00FF4582" w:rsidP="00036278">
      <w:pPr>
        <w:rPr>
          <w:rFonts w:eastAsia="Calibri" w:cs="Times New Roman"/>
        </w:rPr>
      </w:pPr>
      <w:r w:rsidRPr="00B67222">
        <w:rPr>
          <w:rFonts w:eastAsia="Calibri" w:cs="Times New Roman"/>
        </w:rPr>
        <w:t>We also need to understand how NDIS supports benefit you, like building your skills and increasing your capacity, so that you may no</w:t>
      </w:r>
      <w:r w:rsidRPr="006D5D13">
        <w:rPr>
          <w:rFonts w:eastAsia="Calibri" w:cs="Times New Roman"/>
        </w:rPr>
        <w:t xml:space="preserve"> longer need NDIS supports.</w:t>
      </w:r>
      <w:r w:rsidRPr="008842F6">
        <w:t xml:space="preserve"> </w:t>
      </w:r>
      <w:r w:rsidRPr="006D5D13">
        <w:t>If you meet the early intervention requirements, your</w:t>
      </w:r>
      <w:r>
        <w:t xml:space="preserve"> </w:t>
      </w:r>
      <w:r w:rsidRPr="006D5D13">
        <w:t xml:space="preserve">support </w:t>
      </w:r>
      <w:r>
        <w:t xml:space="preserve">needs </w:t>
      </w:r>
      <w:r w:rsidRPr="006D5D13">
        <w:t xml:space="preserve">are more likely to </w:t>
      </w:r>
      <w:r w:rsidR="0072171F" w:rsidRPr="006D5D13">
        <w:t>change,</w:t>
      </w:r>
      <w:r>
        <w:t xml:space="preserve"> and </w:t>
      </w:r>
      <w:r w:rsidRPr="00275D31">
        <w:rPr>
          <w:rFonts w:eastAsia="Calibri" w:cs="Times New Roman"/>
        </w:rPr>
        <w:t>you may only need NDIS supports for a short time</w:t>
      </w:r>
      <w:r>
        <w:rPr>
          <w:rFonts w:eastAsia="Calibri" w:cs="Times New Roman"/>
        </w:rPr>
        <w:t xml:space="preserve">. </w:t>
      </w:r>
      <w:r w:rsidRPr="006D5D13">
        <w:t>We’ll regularly check your eligibility when</w:t>
      </w:r>
      <w:r w:rsidRPr="006D5D13">
        <w:rPr>
          <w:rFonts w:eastAsia="Calibri" w:cs="Times New Roman"/>
        </w:rPr>
        <w:t xml:space="preserve"> we reassess your plan, and at other times too.</w:t>
      </w:r>
    </w:p>
    <w:p w14:paraId="08524A89" w14:textId="08FD1C85" w:rsidR="00FF4582" w:rsidRPr="00B67222" w:rsidRDefault="00FF4582" w:rsidP="002B0E8E">
      <w:r w:rsidRPr="006D5D13">
        <w:rPr>
          <w:rFonts w:eastAsia="Calibri" w:cs="Times New Roman"/>
        </w:rPr>
        <w:t xml:space="preserve">If you no longer meet the early intervention requirements, we’ll check if you meet the disability requirements. </w:t>
      </w:r>
      <w:r w:rsidRPr="006D5D13">
        <w:t>Le</w:t>
      </w:r>
      <w:r w:rsidRPr="00B67222">
        <w:t xml:space="preserve">arn more about </w:t>
      </w:r>
      <w:hyperlink r:id="rId34" w:history="1">
        <w:r w:rsidRPr="00B67222">
          <w:rPr>
            <w:rStyle w:val="Hyperlink"/>
          </w:rPr>
          <w:t>leaving the NDIS</w:t>
        </w:r>
        <w:r w:rsidRPr="00B67222">
          <w:rPr>
            <w:rStyle w:val="Hyperlink"/>
            <w:color w:val="auto"/>
            <w:u w:val="none"/>
          </w:rPr>
          <w:t>.</w:t>
        </w:r>
      </w:hyperlink>
    </w:p>
    <w:p w14:paraId="58020C63" w14:textId="77777777" w:rsidR="00FF4582" w:rsidRPr="00B67222" w:rsidRDefault="00FF4582" w:rsidP="0071271B">
      <w:pPr>
        <w:pStyle w:val="Heading3"/>
      </w:pPr>
      <w:bookmarkStart w:id="32" w:name="_Do_you_have_3"/>
      <w:bookmarkEnd w:id="32"/>
      <w:r w:rsidRPr="00B67222">
        <w:t>Do you have an impairment that’s likely to be permanent?</w:t>
      </w:r>
    </w:p>
    <w:p w14:paraId="61A208A8" w14:textId="50406D51" w:rsidR="00FF4582" w:rsidRPr="006D5D13" w:rsidRDefault="00FF4582" w:rsidP="003A35A5">
      <w:r w:rsidRPr="00B67222">
        <w:t>To meet the early intervention requirements, there must be enough evidence that you have at least one of the impairments below and</w:t>
      </w:r>
      <w:r w:rsidRPr="006D5D13">
        <w:t xml:space="preserve"> your impairment is likely to be permanent.</w:t>
      </w:r>
      <w:r w:rsidRPr="006D5D13">
        <w:rPr>
          <w:rStyle w:val="EndnoteReference"/>
        </w:rPr>
        <w:endnoteReference w:id="31"/>
      </w:r>
    </w:p>
    <w:p w14:paraId="4CEEB3EC" w14:textId="7630AFC9" w:rsidR="00FF4582" w:rsidRPr="003F7EE4" w:rsidRDefault="00FF4582" w:rsidP="005A1F9C">
      <w:r w:rsidRPr="003F7EE4">
        <w:t>An impairment is a loss of or damage to your body’s function.</w:t>
      </w:r>
    </w:p>
    <w:p w14:paraId="7C793474" w14:textId="77777777" w:rsidR="00FF4582" w:rsidRPr="003F7EE4" w:rsidRDefault="00FF4582" w:rsidP="005A1F9C">
      <w:r w:rsidRPr="003F7EE4">
        <w:lastRenderedPageBreak/>
        <w:t>We will look at:</w:t>
      </w:r>
    </w:p>
    <w:p w14:paraId="50DE5088" w14:textId="77777777" w:rsidR="00FF4582" w:rsidRPr="003F7EE4" w:rsidRDefault="00FF4582" w:rsidP="005A1F9C">
      <w:pPr>
        <w:pStyle w:val="Bullet1"/>
      </w:pPr>
      <w:r w:rsidRPr="003F7EE4">
        <w:t>your body’s functions</w:t>
      </w:r>
    </w:p>
    <w:p w14:paraId="7BC45E20" w14:textId="77777777" w:rsidR="00FF4582" w:rsidRPr="003F7EE4" w:rsidRDefault="00FF4582" w:rsidP="005A1F9C">
      <w:pPr>
        <w:pStyle w:val="Bullet1"/>
      </w:pPr>
      <w:r w:rsidRPr="003F7EE4">
        <w:t>your body structure</w:t>
      </w:r>
    </w:p>
    <w:p w14:paraId="375BE0F8" w14:textId="77777777" w:rsidR="00FF4582" w:rsidRPr="003F7EE4" w:rsidRDefault="00FF4582" w:rsidP="005A1F9C">
      <w:pPr>
        <w:pStyle w:val="Bullet1"/>
      </w:pPr>
      <w:r w:rsidRPr="003F7EE4">
        <w:t>how you think and learn.</w:t>
      </w:r>
    </w:p>
    <w:p w14:paraId="344930A5" w14:textId="77777777" w:rsidR="00FF4582" w:rsidRPr="00EF5AAA" w:rsidRDefault="00FF4582" w:rsidP="003A35A5">
      <w:r w:rsidRPr="00EF5AAA">
        <w:t>An impairment could be:</w:t>
      </w:r>
      <w:r w:rsidRPr="00EF5AAA">
        <w:rPr>
          <w:vertAlign w:val="superscript"/>
        </w:rPr>
        <w:endnoteReference w:id="32"/>
      </w:r>
    </w:p>
    <w:p w14:paraId="76DC08DF" w14:textId="22DCAA32" w:rsidR="00FF4582" w:rsidRPr="00EF5AAA" w:rsidRDefault="00FF4582" w:rsidP="003A35A5">
      <w:pPr>
        <w:pStyle w:val="Bullet1"/>
      </w:pPr>
      <w:r w:rsidRPr="00EF5AAA">
        <w:rPr>
          <w:rStyle w:val="Emphasis"/>
        </w:rPr>
        <w:t>intellectual</w:t>
      </w:r>
      <w:r w:rsidRPr="00EF5AAA">
        <w:t xml:space="preserve"> </w:t>
      </w:r>
    </w:p>
    <w:p w14:paraId="724D5888" w14:textId="2C7B74C2" w:rsidR="00FF4582" w:rsidRPr="00EF5AAA" w:rsidRDefault="00FF4582" w:rsidP="003A35A5">
      <w:pPr>
        <w:pStyle w:val="Bullet1"/>
      </w:pPr>
      <w:r w:rsidRPr="00EF5AAA">
        <w:rPr>
          <w:rStyle w:val="Emphasis"/>
        </w:rPr>
        <w:t>cognitive</w:t>
      </w:r>
      <w:r w:rsidRPr="00EF5AAA">
        <w:t xml:space="preserve"> </w:t>
      </w:r>
    </w:p>
    <w:p w14:paraId="1C4A4D9F" w14:textId="119AD9FB" w:rsidR="00FF4582" w:rsidRPr="00EF5AAA" w:rsidRDefault="00FF4582" w:rsidP="003A35A5">
      <w:pPr>
        <w:pStyle w:val="Bullet1"/>
      </w:pPr>
      <w:r w:rsidRPr="00EF5AAA">
        <w:rPr>
          <w:rStyle w:val="Emphasis"/>
        </w:rPr>
        <w:t>neurological</w:t>
      </w:r>
      <w:r w:rsidRPr="00EF5AAA">
        <w:t xml:space="preserve"> </w:t>
      </w:r>
    </w:p>
    <w:p w14:paraId="69909C1C" w14:textId="7D580915" w:rsidR="00FF4582" w:rsidRPr="00EF5AAA" w:rsidRDefault="00FF4582" w:rsidP="003A35A5">
      <w:pPr>
        <w:pStyle w:val="Bullet1"/>
      </w:pPr>
      <w:r w:rsidRPr="00EF5AAA">
        <w:rPr>
          <w:rStyle w:val="Emphasis"/>
        </w:rPr>
        <w:t>sensory</w:t>
      </w:r>
      <w:r w:rsidRPr="00EF5AAA">
        <w:t xml:space="preserve"> </w:t>
      </w:r>
    </w:p>
    <w:p w14:paraId="23B806D7" w14:textId="6DCCBF41" w:rsidR="009B75FA" w:rsidRPr="00EF5AAA" w:rsidRDefault="00FF4582" w:rsidP="009B75FA">
      <w:pPr>
        <w:pStyle w:val="Bullet1"/>
      </w:pPr>
      <w:r w:rsidRPr="00EF5AAA">
        <w:rPr>
          <w:rStyle w:val="Emphasis"/>
        </w:rPr>
        <w:t>physica</w:t>
      </w:r>
      <w:r w:rsidR="009B75FA" w:rsidRPr="00EF5AAA">
        <w:t>l</w:t>
      </w:r>
    </w:p>
    <w:p w14:paraId="1125C16E" w14:textId="43429FBD" w:rsidR="00A70F90" w:rsidRPr="00EF5AAA" w:rsidRDefault="00A70F90" w:rsidP="00A70F90">
      <w:pPr>
        <w:pStyle w:val="Bullet1"/>
        <w:rPr>
          <w:b/>
          <w:bCs/>
        </w:rPr>
      </w:pPr>
      <w:r w:rsidRPr="00EF5AAA">
        <w:rPr>
          <w:b/>
          <w:bCs/>
        </w:rPr>
        <w:t xml:space="preserve">psychosocial </w:t>
      </w:r>
      <w:r w:rsidR="00573ABC" w:rsidRPr="00EF5AAA">
        <w:rPr>
          <w:b/>
          <w:bCs/>
        </w:rPr>
        <w:t>disability</w:t>
      </w:r>
    </w:p>
    <w:p w14:paraId="235AF04C" w14:textId="41E1E63E" w:rsidR="00FF4582" w:rsidRPr="006D5D13" w:rsidRDefault="00FF4582" w:rsidP="00696DBD">
      <w:pPr>
        <w:pStyle w:val="Bullet1"/>
        <w:numPr>
          <w:ilvl w:val="0"/>
          <w:numId w:val="0"/>
        </w:numPr>
      </w:pPr>
      <w:r w:rsidRPr="006D5D13">
        <w:t>We also need evidence at least one of your impairments will be permanent, or likely to be permanent.</w:t>
      </w:r>
      <w:r w:rsidRPr="006D5D13">
        <w:rPr>
          <w:vertAlign w:val="superscript"/>
        </w:rPr>
        <w:endnoteReference w:id="33"/>
      </w:r>
      <w:r w:rsidRPr="006D5D13">
        <w:t xml:space="preserve"> </w:t>
      </w:r>
    </w:p>
    <w:p w14:paraId="2C4D4355" w14:textId="4AEFF579" w:rsidR="00FF4582" w:rsidRPr="006D5D13" w:rsidRDefault="00FF4582" w:rsidP="00985391">
      <w:r w:rsidRPr="006D5D13">
        <w:t xml:space="preserve">When we decide if your impairment is likely to be permanent, we consider the same things as in the </w:t>
      </w:r>
      <w:hyperlink w:anchor="_Is_your_impairment_1" w:history="1">
        <w:r w:rsidRPr="006D5D13">
          <w:rPr>
            <w:rStyle w:val="Hyperlink"/>
          </w:rPr>
          <w:t>disability requirements</w:t>
        </w:r>
      </w:hyperlink>
      <w:r w:rsidRPr="006D5D13">
        <w:t>.</w:t>
      </w:r>
    </w:p>
    <w:p w14:paraId="068814FB" w14:textId="30C228D9" w:rsidR="00FF4582" w:rsidRPr="006D5D13" w:rsidRDefault="00FF4582" w:rsidP="00985391">
      <w:r w:rsidRPr="006D5D13">
        <w:t>You may also be eligible for the NDIS if you have a psychosocial disability.</w:t>
      </w:r>
      <w:r w:rsidRPr="006D5D13">
        <w:rPr>
          <w:vertAlign w:val="superscript"/>
        </w:rPr>
        <w:endnoteReference w:id="34"/>
      </w:r>
      <w:r w:rsidRPr="006D5D13">
        <w:t xml:space="preserve"> This means you have reduced capacity to do daily life activities and tasks due to your mental health. Your psychosocial disability might vary at different times in how much it impacts your daily life. Even if it fluctuates and you have some periods where there is a smaller impact on your daily life, you might have this impairment for your life</w:t>
      </w:r>
      <w:r>
        <w:t>time</w:t>
      </w:r>
      <w:r w:rsidRPr="006D5D13">
        <w:t>.</w:t>
      </w:r>
    </w:p>
    <w:p w14:paraId="7FA51C8F" w14:textId="3C888CE9" w:rsidR="00FF4582" w:rsidRPr="006D5D13" w:rsidRDefault="00FF4582" w:rsidP="003A35A5">
      <w:r w:rsidRPr="006D5D13">
        <w:t xml:space="preserve">If you give us evidence you have been diagnosed with a condition on </w:t>
      </w:r>
      <w:hyperlink w:anchor="_List_B:_Conditions" w:history="1">
        <w:r w:rsidRPr="006D5D13">
          <w:rPr>
            <w:rStyle w:val="Hyperlink"/>
          </w:rPr>
          <w:t>List B</w:t>
        </w:r>
      </w:hyperlink>
      <w:r w:rsidRPr="006D5D13">
        <w:t>, we’ll decide you have an impairment that’s likely to be permanent.</w:t>
      </w:r>
    </w:p>
    <w:p w14:paraId="7C45A7EF" w14:textId="57E5190C" w:rsidR="00FF4582" w:rsidRPr="006D5D13" w:rsidRDefault="00FF4582" w:rsidP="00467667">
      <w:pPr>
        <w:pStyle w:val="Heading3"/>
      </w:pPr>
      <w:bookmarkStart w:id="33" w:name="_How_will_early"/>
      <w:bookmarkEnd w:id="33"/>
      <w:r w:rsidRPr="006D5D13">
        <w:t xml:space="preserve">How will early intervention </w:t>
      </w:r>
      <w:r>
        <w:t>benefit</w:t>
      </w:r>
      <w:r w:rsidRPr="006D5D13">
        <w:t xml:space="preserve"> you?</w:t>
      </w:r>
    </w:p>
    <w:p w14:paraId="1748841F" w14:textId="376B62B9" w:rsidR="00FF4582" w:rsidRPr="006D5D13" w:rsidRDefault="00FF4582" w:rsidP="00467667">
      <w:r w:rsidRPr="006D5D13">
        <w:t>We need to decide that getting early intervention supports means you’ll likely need fewer supports in the future.</w:t>
      </w:r>
      <w:r w:rsidRPr="006D5D13">
        <w:rPr>
          <w:vertAlign w:val="superscript"/>
        </w:rPr>
        <w:endnoteReference w:id="35"/>
      </w:r>
    </w:p>
    <w:p w14:paraId="54015C52" w14:textId="2015F505" w:rsidR="00FF4582" w:rsidRPr="006D5D13" w:rsidRDefault="00FF4582" w:rsidP="00467667">
      <w:r w:rsidRPr="006D5D13">
        <w:t>We need to know that early intervention supports will help you with at least one of the following:</w:t>
      </w:r>
      <w:r w:rsidRPr="006D5D13">
        <w:rPr>
          <w:vertAlign w:val="superscript"/>
        </w:rPr>
        <w:endnoteReference w:id="36"/>
      </w:r>
    </w:p>
    <w:p w14:paraId="533FA56E" w14:textId="400A1CB7" w:rsidR="00FF4582" w:rsidRPr="006D5D13" w:rsidRDefault="00FF4582" w:rsidP="00467667">
      <w:pPr>
        <w:pStyle w:val="Bullet1"/>
      </w:pPr>
      <w:r w:rsidRPr="006D5D13">
        <w:t>addressing the impact of your impairment on your ability to move around, communicate, socialise, learn, look after yourself and organise your life</w:t>
      </w:r>
    </w:p>
    <w:p w14:paraId="4BBA5F87" w14:textId="5EFC6BA6" w:rsidR="00FF4582" w:rsidRPr="006D5D13" w:rsidRDefault="00FF4582" w:rsidP="00467667">
      <w:pPr>
        <w:pStyle w:val="Bullet1"/>
      </w:pPr>
      <w:r w:rsidRPr="006D5D13">
        <w:t>preventing your functional capacity from getting worse</w:t>
      </w:r>
    </w:p>
    <w:p w14:paraId="47EF8D78" w14:textId="14BAB0F9" w:rsidR="00FF4582" w:rsidRPr="006D5D13" w:rsidRDefault="00FF4582" w:rsidP="00467667">
      <w:pPr>
        <w:pStyle w:val="Bullet1"/>
      </w:pPr>
      <w:r w:rsidRPr="006D5D13">
        <w:t>improving your functional capacity</w:t>
      </w:r>
    </w:p>
    <w:p w14:paraId="4C12FCC0" w14:textId="1308587A" w:rsidR="00FF4582" w:rsidRPr="006D5D13" w:rsidRDefault="00FF4582" w:rsidP="00467667">
      <w:pPr>
        <w:pStyle w:val="Bullet1"/>
      </w:pPr>
      <w:r w:rsidRPr="006D5D13">
        <w:lastRenderedPageBreak/>
        <w:t>supporting your informal supports, which includes building their skills to help you.</w:t>
      </w:r>
    </w:p>
    <w:p w14:paraId="0F772885" w14:textId="77777777" w:rsidR="00FF4582" w:rsidRPr="006D5D13" w:rsidRDefault="00FF4582" w:rsidP="00467667">
      <w:r w:rsidRPr="006D5D13">
        <w:t>To help us decide if the early intervention will help you in these ways, we look at:</w:t>
      </w:r>
      <w:r w:rsidRPr="006D5D13">
        <w:rPr>
          <w:vertAlign w:val="superscript"/>
        </w:rPr>
        <w:endnoteReference w:id="37"/>
      </w:r>
    </w:p>
    <w:p w14:paraId="695A36D4" w14:textId="77777777" w:rsidR="00FF4582" w:rsidRPr="006D5D13" w:rsidRDefault="00FF4582" w:rsidP="00467667">
      <w:pPr>
        <w:pStyle w:val="Bullet1"/>
      </w:pPr>
      <w:r w:rsidRPr="006D5D13">
        <w:t>how your impairment might change over time</w:t>
      </w:r>
    </w:p>
    <w:p w14:paraId="44F64BEA" w14:textId="77777777" w:rsidR="00FF4582" w:rsidRPr="00B67222" w:rsidRDefault="00FF4582" w:rsidP="00467667">
      <w:pPr>
        <w:pStyle w:val="Bullet1"/>
      </w:pPr>
      <w:r w:rsidRPr="006D5D13">
        <w:t xml:space="preserve">how long you’ve had </w:t>
      </w:r>
      <w:r w:rsidRPr="00B67222">
        <w:t>your impairment</w:t>
      </w:r>
    </w:p>
    <w:p w14:paraId="37CB353D" w14:textId="77777777" w:rsidR="00FF4582" w:rsidRPr="00B67222" w:rsidRDefault="00FF4582" w:rsidP="00467667">
      <w:pPr>
        <w:pStyle w:val="Bullet1"/>
      </w:pPr>
      <w:r w:rsidRPr="00B67222">
        <w:t>if there’s been a significant change to your impairment</w:t>
      </w:r>
    </w:p>
    <w:p w14:paraId="09C627DA" w14:textId="77777777" w:rsidR="00FF4582" w:rsidRPr="00B67222" w:rsidRDefault="00FF4582" w:rsidP="00467667">
      <w:pPr>
        <w:pStyle w:val="Bullet1"/>
      </w:pPr>
      <w:r w:rsidRPr="00B67222">
        <w:t>if your needs are likely to change soon, such as if you’re finishing school.</w:t>
      </w:r>
    </w:p>
    <w:p w14:paraId="11F37CA3" w14:textId="26295342" w:rsidR="00FF4582" w:rsidRPr="00B67222" w:rsidRDefault="00FF4582" w:rsidP="00467667">
      <w:pPr>
        <w:pStyle w:val="Heading3"/>
      </w:pPr>
      <w:bookmarkStart w:id="34" w:name="_Is_your_early"/>
      <w:bookmarkEnd w:id="34"/>
      <w:r w:rsidRPr="00B67222">
        <w:t xml:space="preserve">Will the early intervention </w:t>
      </w:r>
      <w:proofErr w:type="gramStart"/>
      <w:r w:rsidRPr="00B67222">
        <w:t>supports</w:t>
      </w:r>
      <w:proofErr w:type="gramEnd"/>
      <w:r w:rsidRPr="00B67222">
        <w:t xml:space="preserve"> you need be NDIS supports?</w:t>
      </w:r>
    </w:p>
    <w:p w14:paraId="450133A9" w14:textId="11B62A13" w:rsidR="00FF4582" w:rsidRPr="00B67222" w:rsidRDefault="00FF4582" w:rsidP="00D05D9A">
      <w:pPr>
        <w:rPr>
          <w:strike/>
        </w:rPr>
      </w:pPr>
      <w:r w:rsidRPr="00B67222">
        <w:t>The early intervention support that you would likely benefit from must be NDIS supports.</w:t>
      </w:r>
      <w:r w:rsidRPr="00B67222">
        <w:rPr>
          <w:vertAlign w:val="superscript"/>
        </w:rPr>
        <w:endnoteReference w:id="38"/>
      </w:r>
      <w:r w:rsidR="007A3410">
        <w:t xml:space="preserve"> </w:t>
      </w:r>
      <w:r w:rsidRPr="00B67222">
        <w:rPr>
          <w:rFonts w:cs="Arial"/>
          <w:bCs/>
          <w:szCs w:val="24"/>
        </w:rPr>
        <w:t>NDIS supports are the services, items and equipment that can be funded by the NDIS.</w:t>
      </w:r>
    </w:p>
    <w:p w14:paraId="553512A6" w14:textId="677A7F70" w:rsidR="00FF4582" w:rsidRPr="00B67222" w:rsidRDefault="00FF4582" w:rsidP="00C92C88">
      <w:r w:rsidRPr="00B67222">
        <w:t xml:space="preserve">Learn more about </w:t>
      </w:r>
      <w:hyperlink r:id="rId35" w:history="1">
        <w:r w:rsidRPr="00B67222">
          <w:rPr>
            <w:rStyle w:val="Hyperlink"/>
          </w:rPr>
          <w:t>reasonable and necessary supports</w:t>
        </w:r>
      </w:hyperlink>
      <w:r w:rsidRPr="00B67222">
        <w:t xml:space="preserve"> and </w:t>
      </w:r>
      <w:hyperlink r:id="rId36" w:history="1">
        <w:r w:rsidRPr="00B67222">
          <w:rPr>
            <w:rStyle w:val="Hyperlink"/>
          </w:rPr>
          <w:t>NDIS supports</w:t>
        </w:r>
      </w:hyperlink>
      <w:r w:rsidRPr="00B67222">
        <w:t>.</w:t>
      </w:r>
    </w:p>
    <w:p w14:paraId="01C28401" w14:textId="536C3FC7" w:rsidR="00FF4582" w:rsidRPr="00B67222" w:rsidRDefault="00FF4582" w:rsidP="00A5112D">
      <w:pPr>
        <w:pStyle w:val="Heading3"/>
      </w:pPr>
      <w:bookmarkStart w:id="35" w:name="_What_about_people"/>
      <w:bookmarkEnd w:id="35"/>
      <w:r w:rsidRPr="00B67222">
        <w:t>What about people aged between 0 and 25 with a hearing impairment?</w:t>
      </w:r>
    </w:p>
    <w:p w14:paraId="1E4EBB2F" w14:textId="77777777" w:rsidR="00FF4582" w:rsidRPr="006D5D13" w:rsidRDefault="00FF4582" w:rsidP="00F97EC0">
      <w:r w:rsidRPr="00B67222">
        <w:t>If you’re aged between 0 and 25 with a</w:t>
      </w:r>
      <w:r w:rsidRPr="006D5D13">
        <w:t xml:space="preserve"> hearing impairment, you may meet the early intervention requirements. We’ll decide you meet the early intervention requirements if you give us evidence of all of the following:</w:t>
      </w:r>
    </w:p>
    <w:p w14:paraId="4D6FC2FB" w14:textId="77777777" w:rsidR="00FF4582" w:rsidRPr="006D5D13" w:rsidRDefault="00FF4582" w:rsidP="00A5112D">
      <w:pPr>
        <w:pStyle w:val="Bullet1"/>
      </w:pPr>
      <w:r w:rsidRPr="006D5D13">
        <w:t>You’re aged between 0 and 25.</w:t>
      </w:r>
    </w:p>
    <w:p w14:paraId="5397FDE9" w14:textId="77777777" w:rsidR="00FF4582" w:rsidRPr="006D5D13" w:rsidRDefault="00FF4582" w:rsidP="00A5112D">
      <w:pPr>
        <w:pStyle w:val="Bullet1"/>
      </w:pPr>
      <w:r w:rsidRPr="006D5D13">
        <w:t>You have auditory neuropathy or hearing loss of at least 25 decibels in either ear at 2 or more adjacent frequencies – see below.</w:t>
      </w:r>
    </w:p>
    <w:p w14:paraId="2DDB5DC8" w14:textId="634E0B27" w:rsidR="00FF4582" w:rsidRPr="006D5D13" w:rsidRDefault="00FF4582" w:rsidP="00F97EC0">
      <w:r w:rsidRPr="006D5D13">
        <w:t>We need evidence of your auditory neuropathy or hearing loss from a specialist audiological assessment. The assessment might include electrophysiological testing when required. The evidence must show your hearing loss is likely to be permanent.</w:t>
      </w:r>
    </w:p>
    <w:p w14:paraId="53A98398" w14:textId="576A115A" w:rsidR="00FF4582" w:rsidRPr="006D5D13" w:rsidRDefault="00FF4582" w:rsidP="00A5112D">
      <w:r w:rsidRPr="006D5D13">
        <w:t xml:space="preserve">If you’re aged 26 or older with hearing loss, we’ll check if you’re eligible in the same way we consider all other impairments. You may be eligible under the </w:t>
      </w:r>
      <w:hyperlink w:anchor="_Is_your_impairment" w:history="1">
        <w:r w:rsidRPr="006D5D13">
          <w:rPr>
            <w:rStyle w:val="Hyperlink"/>
          </w:rPr>
          <w:t>disability requirements</w:t>
        </w:r>
      </w:hyperlink>
      <w:r w:rsidRPr="006D5D13">
        <w:t>.</w:t>
      </w:r>
    </w:p>
    <w:p w14:paraId="292A3211" w14:textId="77777777" w:rsidR="00FF4582" w:rsidRPr="006D5D13" w:rsidRDefault="00FF4582" w:rsidP="002E59A0">
      <w:pPr>
        <w:pStyle w:val="Heading2"/>
      </w:pPr>
      <w:bookmarkStart w:id="36" w:name="_What_about_children"/>
      <w:bookmarkEnd w:id="36"/>
      <w:r w:rsidRPr="006D5D13">
        <w:t>What about children younger than 6 with developmental delay?</w:t>
      </w:r>
    </w:p>
    <w:p w14:paraId="52CF7377" w14:textId="2FA3C860" w:rsidR="00FF4582" w:rsidRPr="006D5D13" w:rsidRDefault="00FF4582" w:rsidP="002E59A0">
      <w:r w:rsidRPr="006D5D13">
        <w:t>Children younger than 6 with a developmental delay may be eligible for the NDIS under the early intervention requirements.</w:t>
      </w:r>
      <w:r w:rsidRPr="006D5D13">
        <w:rPr>
          <w:vertAlign w:val="superscript"/>
        </w:rPr>
        <w:endnoteReference w:id="39"/>
      </w:r>
    </w:p>
    <w:p w14:paraId="7B8D8C65" w14:textId="15E7FEDF" w:rsidR="00FF4582" w:rsidRPr="006D5D13" w:rsidRDefault="00FF4582" w:rsidP="002E59A0">
      <w:r w:rsidRPr="006D5D13">
        <w:t>Developmental delay is a term used to describe a delay in a child’s development. It means that a child finds it much harder to do everyday things that other children their age can do, for example, dress themselves, talk or walk. A child with developmental delay needs lots of extra help to do everyday things compared to children of the same age.</w:t>
      </w:r>
    </w:p>
    <w:p w14:paraId="004FFBAD" w14:textId="77777777" w:rsidR="00FF4582" w:rsidRPr="006D5D13" w:rsidRDefault="00FF4582" w:rsidP="002E59A0">
      <w:r w:rsidRPr="006D5D13">
        <w:lastRenderedPageBreak/>
        <w:t>First, we need to know the child:</w:t>
      </w:r>
    </w:p>
    <w:p w14:paraId="1776CE6D" w14:textId="77777777" w:rsidR="00FF4582" w:rsidRPr="006D5D13" w:rsidRDefault="00FF4582" w:rsidP="002E59A0">
      <w:pPr>
        <w:pStyle w:val="Bullet1"/>
      </w:pPr>
      <w:r w:rsidRPr="006D5D13">
        <w:t>is younger than 6 on the day we decide whether they’re eligible</w:t>
      </w:r>
      <w:r w:rsidRPr="006D5D13">
        <w:rPr>
          <w:rStyle w:val="EndnoteReference"/>
        </w:rPr>
        <w:endnoteReference w:id="40"/>
      </w:r>
    </w:p>
    <w:p w14:paraId="43D9F661" w14:textId="77777777" w:rsidR="00FF4582" w:rsidRPr="006D5D13" w:rsidRDefault="00FF4582" w:rsidP="002E59A0">
      <w:pPr>
        <w:pStyle w:val="Bullet1"/>
      </w:pPr>
      <w:hyperlink w:anchor="_Do_you_live" w:history="1">
        <w:r w:rsidRPr="006D5D13">
          <w:rPr>
            <w:rStyle w:val="Hyperlink"/>
          </w:rPr>
          <w:t>lives in Australia</w:t>
        </w:r>
      </w:hyperlink>
      <w:r w:rsidRPr="006D5D13">
        <w:rPr>
          <w:vertAlign w:val="superscript"/>
        </w:rPr>
        <w:endnoteReference w:id="41"/>
      </w:r>
    </w:p>
    <w:p w14:paraId="1BCDB3B9" w14:textId="6BB9641C" w:rsidR="00FF4582" w:rsidRPr="006D5D13" w:rsidRDefault="00FF4582" w:rsidP="002E59A0">
      <w:pPr>
        <w:pStyle w:val="Bullet1"/>
      </w:pPr>
      <w:r w:rsidRPr="006D5D13">
        <w:t xml:space="preserve">is an </w:t>
      </w:r>
      <w:hyperlink w:anchor="_Are_you_an_1" w:history="1">
        <w:r w:rsidRPr="006D5D13">
          <w:rPr>
            <w:rStyle w:val="Hyperlink"/>
          </w:rPr>
          <w:t>Australian citizen or permanent resident</w:t>
        </w:r>
      </w:hyperlink>
      <w:r w:rsidRPr="006D5D13">
        <w:t>.</w:t>
      </w:r>
      <w:r w:rsidRPr="006D5D13">
        <w:rPr>
          <w:vertAlign w:val="superscript"/>
        </w:rPr>
        <w:endnoteReference w:id="42"/>
      </w:r>
    </w:p>
    <w:p w14:paraId="3D748D02" w14:textId="77777777" w:rsidR="00FF4582" w:rsidRPr="006D5D13" w:rsidRDefault="00FF4582" w:rsidP="002E59A0">
      <w:r w:rsidRPr="006D5D13">
        <w:t xml:space="preserve">Then, we need to know the child has a </w:t>
      </w:r>
      <w:hyperlink w:anchor="_Does_the_child_1" w:history="1">
        <w:r w:rsidRPr="006D5D13">
          <w:rPr>
            <w:rStyle w:val="Hyperlink"/>
          </w:rPr>
          <w:t>developmental delay</w:t>
        </w:r>
      </w:hyperlink>
      <w:r w:rsidRPr="006D5D13">
        <w:t>.</w:t>
      </w:r>
      <w:r w:rsidRPr="006D5D13">
        <w:rPr>
          <w:rStyle w:val="EndnoteReference"/>
        </w:rPr>
        <w:endnoteReference w:id="43"/>
      </w:r>
    </w:p>
    <w:p w14:paraId="3B526689" w14:textId="2B272365" w:rsidR="00FF4582" w:rsidRPr="00A210A9" w:rsidRDefault="00FF4582" w:rsidP="002E59A0">
      <w:pPr>
        <w:rPr>
          <w:strike/>
        </w:rPr>
      </w:pPr>
      <w:r w:rsidRPr="006D5D13">
        <w:t xml:space="preserve">Finally, we need to know the child’s supports </w:t>
      </w:r>
      <w:hyperlink w:anchor="_Is_the_child’s_1" w:history="1">
        <w:r>
          <w:rPr>
            <w:rStyle w:val="Hyperlink"/>
          </w:rPr>
          <w:t>will be NDIS supports</w:t>
        </w:r>
      </w:hyperlink>
      <w:r w:rsidRPr="006D5D13">
        <w:t>.</w:t>
      </w:r>
      <w:r>
        <w:t xml:space="preserve"> </w:t>
      </w:r>
      <w:r w:rsidRPr="00930C54">
        <w:rPr>
          <w:rFonts w:cs="Arial"/>
          <w:bCs/>
          <w:szCs w:val="24"/>
        </w:rPr>
        <w:t xml:space="preserve">NDIS </w:t>
      </w:r>
      <w:r>
        <w:rPr>
          <w:rFonts w:cs="Arial"/>
          <w:bCs/>
          <w:szCs w:val="24"/>
        </w:rPr>
        <w:t>s</w:t>
      </w:r>
      <w:r w:rsidRPr="00930C54">
        <w:rPr>
          <w:rFonts w:cs="Arial"/>
          <w:bCs/>
          <w:szCs w:val="24"/>
        </w:rPr>
        <w:t>upports are the services, items and equipment that can be funded by the NDIS</w:t>
      </w:r>
      <w:r>
        <w:rPr>
          <w:rFonts w:cs="Arial"/>
          <w:bCs/>
          <w:szCs w:val="24"/>
        </w:rPr>
        <w:t>.</w:t>
      </w:r>
    </w:p>
    <w:p w14:paraId="63346352" w14:textId="77777777" w:rsidR="00FF4582" w:rsidRPr="006D5D13" w:rsidRDefault="00FF4582" w:rsidP="002E59A0">
      <w:r w:rsidRPr="006D5D13">
        <w:t>An early childhood partner can also provide supports to children who aren’t eligible for the NDIS.</w:t>
      </w:r>
    </w:p>
    <w:p w14:paraId="6BD31A8D" w14:textId="5568C347" w:rsidR="00FF4582" w:rsidRPr="006D5D13" w:rsidRDefault="00FF4582" w:rsidP="002E59A0">
      <w:r w:rsidRPr="006D5D13">
        <w:t xml:space="preserve">Learn more about the </w:t>
      </w:r>
      <w:hyperlink r:id="rId37" w:history="1">
        <w:r w:rsidRPr="006D5D13">
          <w:rPr>
            <w:rStyle w:val="Hyperlink"/>
          </w:rPr>
          <w:t>early childhood approach</w:t>
        </w:r>
      </w:hyperlink>
      <w:r w:rsidRPr="00A210A9">
        <w:rPr>
          <w:rStyle w:val="Hyperlink"/>
          <w:color w:val="auto"/>
          <w:u w:val="none"/>
        </w:rPr>
        <w:t xml:space="preserve"> and </w:t>
      </w:r>
      <w:hyperlink r:id="rId38" w:history="1">
        <w:r w:rsidRPr="00D5210E">
          <w:rPr>
            <w:rStyle w:val="Hyperlink"/>
          </w:rPr>
          <w:t>early connections</w:t>
        </w:r>
      </w:hyperlink>
      <w:r w:rsidRPr="006D5D13">
        <w:t>.</w:t>
      </w:r>
    </w:p>
    <w:p w14:paraId="1CAE844B" w14:textId="091A59C8" w:rsidR="00FF4582" w:rsidRPr="006D5D13" w:rsidRDefault="00FF4582" w:rsidP="00582E25">
      <w:pPr>
        <w:pStyle w:val="Heading3"/>
      </w:pPr>
      <w:bookmarkStart w:id="37" w:name="_Does_the_child_1"/>
      <w:bookmarkEnd w:id="37"/>
      <w:r w:rsidRPr="006D5D13">
        <w:t>Does the child have a developmental delay?</w:t>
      </w:r>
    </w:p>
    <w:p w14:paraId="6E15E877" w14:textId="77777777" w:rsidR="00FF4582" w:rsidRPr="006D5D13" w:rsidRDefault="00FF4582" w:rsidP="002E59A0">
      <w:r w:rsidRPr="006D5D13">
        <w:t>When we decide if a child has developmental delay, we use the definition in the law for the NDIS.</w:t>
      </w:r>
      <w:r w:rsidRPr="006D5D13">
        <w:rPr>
          <w:rStyle w:val="EndnoteReference"/>
        </w:rPr>
        <w:endnoteReference w:id="44"/>
      </w:r>
    </w:p>
    <w:p w14:paraId="59841869" w14:textId="77777777" w:rsidR="00FF4582" w:rsidRPr="006D5D13" w:rsidRDefault="00FF4582" w:rsidP="002E59A0">
      <w:r w:rsidRPr="006D5D13">
        <w:t>We need to know the delay:</w:t>
      </w:r>
    </w:p>
    <w:p w14:paraId="3BA965A9" w14:textId="77777777" w:rsidR="00FF4582" w:rsidRPr="006D5D13" w:rsidRDefault="00FF4582" w:rsidP="00D24E67">
      <w:pPr>
        <w:pStyle w:val="Bullet1"/>
      </w:pPr>
      <w:r w:rsidRPr="006D5D13">
        <w:t xml:space="preserve">is </w:t>
      </w:r>
      <w:hyperlink w:anchor="_Is_the_delay">
        <w:r w:rsidRPr="006D5D13">
          <w:rPr>
            <w:rStyle w:val="Hyperlink"/>
          </w:rPr>
          <w:t>due to mental or physical impairments</w:t>
        </w:r>
      </w:hyperlink>
    </w:p>
    <w:p w14:paraId="6CADE559" w14:textId="0A92B25A" w:rsidR="00FF4582" w:rsidRPr="006D5D13" w:rsidRDefault="00FF4582" w:rsidP="00D24E67">
      <w:pPr>
        <w:pStyle w:val="Bullet1"/>
      </w:pPr>
      <w:hyperlink w:anchor="_Does_the_delay">
        <w:r w:rsidRPr="006D5D13">
          <w:rPr>
            <w:rStyle w:val="Hyperlink"/>
          </w:rPr>
          <w:t>substantially reduces the child’s functional capacity</w:t>
        </w:r>
      </w:hyperlink>
      <w:r w:rsidRPr="006D5D13">
        <w:t xml:space="preserve"> compared with other children the same age.</w:t>
      </w:r>
    </w:p>
    <w:p w14:paraId="0F708C5C" w14:textId="373B6A20" w:rsidR="00FF4582" w:rsidRPr="00E44744" w:rsidRDefault="00FF4582" w:rsidP="00E44744">
      <w:pPr>
        <w:pStyle w:val="Bullet1"/>
      </w:pPr>
      <w:r w:rsidRPr="006D5D13">
        <w:t xml:space="preserve">means </w:t>
      </w:r>
      <w:hyperlink w:anchor="_Does_the_child">
        <w:r w:rsidRPr="006D5D13">
          <w:rPr>
            <w:rStyle w:val="Hyperlink"/>
          </w:rPr>
          <w:t>the child needs specialist services</w:t>
        </w:r>
      </w:hyperlink>
      <w:r w:rsidRPr="006D5D13">
        <w:t xml:space="preserve"> from more than one professional working as a team to support the child and for longer than 12 months.</w:t>
      </w:r>
      <w:bookmarkStart w:id="38" w:name="_Is_the_delay"/>
      <w:bookmarkEnd w:id="38"/>
    </w:p>
    <w:p w14:paraId="6E4FA1AB" w14:textId="05FE7F91" w:rsidR="00FF4582" w:rsidRPr="006D5D13" w:rsidRDefault="00FF4582" w:rsidP="00DA549D">
      <w:pPr>
        <w:pStyle w:val="Heading4"/>
      </w:pPr>
      <w:r w:rsidRPr="006D5D13">
        <w:t>Is the delay due to mental or physical impairments?</w:t>
      </w:r>
    </w:p>
    <w:p w14:paraId="7FFA15E7" w14:textId="1B920F70" w:rsidR="00FF4582" w:rsidRPr="006D5D13" w:rsidRDefault="00E72B61" w:rsidP="002E59A0">
      <w:r>
        <w:t>F</w:t>
      </w:r>
      <w:r w:rsidR="00FF4582" w:rsidRPr="006D5D13">
        <w:t>irst</w:t>
      </w:r>
      <w:r>
        <w:t>,</w:t>
      </w:r>
      <w:r w:rsidR="00FF4582" w:rsidRPr="006D5D13">
        <w:t xml:space="preserve"> </w:t>
      </w:r>
      <w:r>
        <w:t>w</w:t>
      </w:r>
      <w:r w:rsidRPr="006D5D13">
        <w:t xml:space="preserve">e </w:t>
      </w:r>
      <w:r w:rsidR="00FF4582" w:rsidRPr="006D5D13">
        <w:t>need to know the developmental delay is due to a mental or physical impairment, or a combination of mental or physical impairments.</w:t>
      </w:r>
      <w:r w:rsidR="00FF4582" w:rsidRPr="006D5D13">
        <w:rPr>
          <w:rStyle w:val="EndnoteReference"/>
        </w:rPr>
        <w:endnoteReference w:id="45"/>
      </w:r>
    </w:p>
    <w:p w14:paraId="382737A1" w14:textId="7DC0F59E" w:rsidR="00FF4582" w:rsidRPr="006D5D13" w:rsidRDefault="00FF4582" w:rsidP="00254B84">
      <w:r w:rsidRPr="006D5D13">
        <w:t>An impairment is a loss or significant change in at least one of:</w:t>
      </w:r>
    </w:p>
    <w:p w14:paraId="538DE6F1" w14:textId="3C80553A" w:rsidR="00FF4582" w:rsidRPr="006D5D13" w:rsidRDefault="00FF4582" w:rsidP="00A5112D">
      <w:pPr>
        <w:pStyle w:val="Bullet1"/>
      </w:pPr>
      <w:r w:rsidRPr="006D5D13">
        <w:t>the child’s body functions</w:t>
      </w:r>
    </w:p>
    <w:p w14:paraId="05E18206" w14:textId="77777777" w:rsidR="00FF4582" w:rsidRPr="006D5D13" w:rsidRDefault="00FF4582" w:rsidP="00A5112D">
      <w:pPr>
        <w:pStyle w:val="Bullet1"/>
      </w:pPr>
      <w:r w:rsidRPr="006D5D13">
        <w:t>the child’s body structure</w:t>
      </w:r>
    </w:p>
    <w:p w14:paraId="3745C4D2" w14:textId="77777777" w:rsidR="00FF4582" w:rsidRPr="006D5D13" w:rsidRDefault="00FF4582" w:rsidP="00A5112D">
      <w:pPr>
        <w:pStyle w:val="Bullet1"/>
      </w:pPr>
      <w:r w:rsidRPr="006D5D13">
        <w:t>how the child thinks and learns.</w:t>
      </w:r>
    </w:p>
    <w:p w14:paraId="0A9C7F50" w14:textId="3071069D" w:rsidR="00FF4582" w:rsidRPr="006D5D13" w:rsidRDefault="00FF4582" w:rsidP="00C031C1">
      <w:r w:rsidRPr="006D5D13">
        <w:t>Families, early childhood partners and other professionals can understand the child’s body function by:</w:t>
      </w:r>
    </w:p>
    <w:p w14:paraId="30CCDD6E" w14:textId="77777777" w:rsidR="00FF4582" w:rsidRPr="006D5D13" w:rsidRDefault="00FF4582" w:rsidP="00C91EDD">
      <w:pPr>
        <w:pStyle w:val="Bullet1"/>
      </w:pPr>
      <w:r w:rsidRPr="006D5D13">
        <w:t>observing their activities during play and daily tasks</w:t>
      </w:r>
    </w:p>
    <w:p w14:paraId="3E5795BC" w14:textId="77777777" w:rsidR="00FF4582" w:rsidRPr="006D5D13" w:rsidRDefault="00FF4582" w:rsidP="00C91EDD">
      <w:pPr>
        <w:pStyle w:val="Bullet1"/>
      </w:pPr>
      <w:r w:rsidRPr="006D5D13">
        <w:t>comparing their activities to other children of the same age.</w:t>
      </w:r>
    </w:p>
    <w:p w14:paraId="41181FCB" w14:textId="7B177CBD" w:rsidR="00FF4582" w:rsidRPr="006D5D13" w:rsidRDefault="00FF4582" w:rsidP="00C031C1">
      <w:r w:rsidRPr="006D5D13">
        <w:lastRenderedPageBreak/>
        <w:t>For some very young children, problems in body function can’t be easily measured. If so, the child may be eligible if there is significant risk of a future disability diagnosis or developmental delay. We need evidence of this from a health or allied health professional’s judgment or informed clinical opinion.</w:t>
      </w:r>
    </w:p>
    <w:p w14:paraId="5588880F" w14:textId="77777777" w:rsidR="00FF4582" w:rsidRPr="006D5D13" w:rsidRDefault="00FF4582" w:rsidP="008738D2">
      <w:pPr>
        <w:pStyle w:val="Heading4"/>
      </w:pPr>
      <w:bookmarkStart w:id="39" w:name="_Does_the_delay"/>
      <w:bookmarkEnd w:id="39"/>
      <w:r w:rsidRPr="006D5D13">
        <w:t>Does the delay substantially reduce the child’s functional capacity?</w:t>
      </w:r>
    </w:p>
    <w:p w14:paraId="71D89511" w14:textId="77777777" w:rsidR="00FF4582" w:rsidRPr="006D5D13" w:rsidRDefault="00FF4582" w:rsidP="00535AB3">
      <w:r w:rsidRPr="006D5D13">
        <w:t>We need to know the delay substantially reduces the child’s functional capacity compared to other children their age.</w:t>
      </w:r>
      <w:r w:rsidRPr="006D5D13">
        <w:rPr>
          <w:rStyle w:val="EndnoteReference"/>
        </w:rPr>
        <w:endnoteReference w:id="46"/>
      </w:r>
    </w:p>
    <w:p w14:paraId="1CDBA36A" w14:textId="00E65050" w:rsidR="00FF4582" w:rsidRPr="006D5D13" w:rsidRDefault="00FF4582" w:rsidP="00535AB3">
      <w:r w:rsidRPr="006D5D13">
        <w:t>This means the child has a significantly lower ability to do everyday activities, when compared to children of the same age. Or the child does things in a significantly different way to other children their age because of their reduced capacity.</w:t>
      </w:r>
    </w:p>
    <w:p w14:paraId="3118E543" w14:textId="77777777" w:rsidR="00FF4582" w:rsidRPr="006D5D13" w:rsidRDefault="00FF4582" w:rsidP="00090AA0">
      <w:r w:rsidRPr="006D5D13">
        <w:t>The child would also need much more support to do the activity, compared to other children the same age.</w:t>
      </w:r>
    </w:p>
    <w:p w14:paraId="23200752" w14:textId="77777777" w:rsidR="00FF4582" w:rsidRPr="006D5D13" w:rsidRDefault="00FF4582" w:rsidP="00535AB3">
      <w:r w:rsidRPr="006D5D13">
        <w:t>The substantial reduction in functional capacity must be in at least one of the following areas of major life activity:</w:t>
      </w:r>
    </w:p>
    <w:p w14:paraId="1EC58F4F" w14:textId="77777777" w:rsidR="00FF4582" w:rsidRPr="006D5D13" w:rsidRDefault="00FF4582" w:rsidP="008738D2">
      <w:pPr>
        <w:pStyle w:val="Bullet1"/>
      </w:pPr>
      <w:r w:rsidRPr="006D5D13">
        <w:rPr>
          <w:rStyle w:val="Emphasis"/>
        </w:rPr>
        <w:t>Self-care</w:t>
      </w:r>
      <w:r w:rsidRPr="006D5D13">
        <w:t xml:space="preserve"> – how children take care of themselves, shower, bathe, dress, eat, drink, toilet, groom, and sleep.</w:t>
      </w:r>
    </w:p>
    <w:p w14:paraId="3C0C2E4B" w14:textId="77777777" w:rsidR="00B433AF" w:rsidRDefault="00FF4582" w:rsidP="008738D2">
      <w:pPr>
        <w:pStyle w:val="Bullet1"/>
      </w:pPr>
      <w:r w:rsidRPr="006D5D13">
        <w:rPr>
          <w:rStyle w:val="Emphasis"/>
        </w:rPr>
        <w:t>Receptive and expressive language</w:t>
      </w:r>
      <w:r w:rsidRPr="006D5D13">
        <w:t xml:space="preserve"> – this involves skills such as gesture, sign language, listening, giving and receiving information, communicating wants and needs through facial expressions, vocalisations or speech, and interaction with others.</w:t>
      </w:r>
    </w:p>
    <w:p w14:paraId="1C179E39" w14:textId="7BE93110" w:rsidR="00FF4582" w:rsidRPr="006D5D13" w:rsidRDefault="00FF4582" w:rsidP="00B433AF">
      <w:pPr>
        <w:pStyle w:val="Indentedbodytext"/>
      </w:pPr>
      <w:r w:rsidRPr="006D5D13">
        <w:t>A substantial reduction in functional capacity for either receptive language or expressive language will meet the criteria – it doesn’t need to be both.</w:t>
      </w:r>
    </w:p>
    <w:p w14:paraId="511D9FFC" w14:textId="77777777" w:rsidR="00FF4582" w:rsidRPr="006D5D13" w:rsidRDefault="00FF4582" w:rsidP="008738D2">
      <w:pPr>
        <w:pStyle w:val="Bullet1"/>
      </w:pPr>
      <w:r w:rsidRPr="006D5D13">
        <w:rPr>
          <w:rStyle w:val="Emphasis"/>
        </w:rPr>
        <w:t>Cognitive development</w:t>
      </w:r>
      <w:r w:rsidRPr="006D5D13">
        <w:t xml:space="preserve"> – learning and applying knowledge. This includes areas such as:</w:t>
      </w:r>
    </w:p>
    <w:p w14:paraId="788F77FC" w14:textId="5773D537" w:rsidR="00FF4582" w:rsidRPr="006D5D13" w:rsidRDefault="00FF4582" w:rsidP="006D5D13">
      <w:pPr>
        <w:pStyle w:val="Bullet1"/>
        <w:numPr>
          <w:ilvl w:val="1"/>
          <w:numId w:val="28"/>
        </w:numPr>
      </w:pPr>
      <w:r w:rsidRPr="006D5D13">
        <w:t>understanding and remembering information</w:t>
      </w:r>
    </w:p>
    <w:p w14:paraId="32FAFEE6" w14:textId="11C7712E" w:rsidR="00FF4582" w:rsidRPr="006D5D13" w:rsidRDefault="00FF4582" w:rsidP="006D5D13">
      <w:pPr>
        <w:pStyle w:val="Bullet1"/>
        <w:numPr>
          <w:ilvl w:val="1"/>
          <w:numId w:val="28"/>
        </w:numPr>
      </w:pPr>
      <w:r w:rsidRPr="006D5D13">
        <w:t>attention</w:t>
      </w:r>
    </w:p>
    <w:p w14:paraId="62119D3D" w14:textId="2B4DAF27" w:rsidR="00FF4582" w:rsidRPr="006D5D13" w:rsidRDefault="00FF4582" w:rsidP="006D5D13">
      <w:pPr>
        <w:pStyle w:val="Bullet1"/>
        <w:numPr>
          <w:ilvl w:val="1"/>
          <w:numId w:val="28"/>
        </w:numPr>
      </w:pPr>
      <w:r w:rsidRPr="006D5D13">
        <w:t>learning new things</w:t>
      </w:r>
    </w:p>
    <w:p w14:paraId="58CA0546" w14:textId="5E4542E8" w:rsidR="00FF4582" w:rsidRPr="006D5D13" w:rsidRDefault="00FF4582" w:rsidP="006D5D13">
      <w:pPr>
        <w:pStyle w:val="Bullet1"/>
        <w:numPr>
          <w:ilvl w:val="1"/>
          <w:numId w:val="28"/>
        </w:numPr>
      </w:pPr>
      <w:r w:rsidRPr="006D5D13">
        <w:t>practising and using new skills</w:t>
      </w:r>
    </w:p>
    <w:p w14:paraId="59393FA5" w14:textId="2224B306" w:rsidR="00FF4582" w:rsidRPr="006D5D13" w:rsidRDefault="00FF4582" w:rsidP="006D5D13">
      <w:pPr>
        <w:pStyle w:val="Bullet1"/>
        <w:numPr>
          <w:ilvl w:val="1"/>
          <w:numId w:val="28"/>
        </w:numPr>
      </w:pPr>
      <w:r w:rsidRPr="006D5D13">
        <w:t>planning and making decisions</w:t>
      </w:r>
    </w:p>
    <w:p w14:paraId="044B8864" w14:textId="74F4A081" w:rsidR="00FF4582" w:rsidRPr="006D5D13" w:rsidRDefault="00FF4582" w:rsidP="006D5D13">
      <w:pPr>
        <w:pStyle w:val="Bullet1"/>
        <w:numPr>
          <w:ilvl w:val="1"/>
          <w:numId w:val="28"/>
        </w:numPr>
      </w:pPr>
      <w:r w:rsidRPr="006D5D13">
        <w:t>problem solving</w:t>
      </w:r>
    </w:p>
    <w:p w14:paraId="60BC29EF" w14:textId="67BE5EF6" w:rsidR="00FF4582" w:rsidRPr="006D5D13" w:rsidRDefault="00FF4582" w:rsidP="006D5D13">
      <w:pPr>
        <w:pStyle w:val="Bullet1"/>
        <w:numPr>
          <w:ilvl w:val="1"/>
          <w:numId w:val="28"/>
        </w:numPr>
      </w:pPr>
      <w:r w:rsidRPr="006D5D13">
        <w:t>developing pretend play skills</w:t>
      </w:r>
    </w:p>
    <w:p w14:paraId="2DA1AC36" w14:textId="0D4DE501" w:rsidR="00FF4582" w:rsidRPr="006D5D13" w:rsidRDefault="00FF4582" w:rsidP="006D5D13">
      <w:pPr>
        <w:pStyle w:val="Bullet1"/>
        <w:numPr>
          <w:ilvl w:val="1"/>
          <w:numId w:val="28"/>
        </w:numPr>
      </w:pPr>
      <w:r w:rsidRPr="006D5D13">
        <w:t>developing play interests</w:t>
      </w:r>
    </w:p>
    <w:p w14:paraId="2E586D28" w14:textId="77777777" w:rsidR="00FF4582" w:rsidRPr="006D5D13" w:rsidRDefault="00FF4582" w:rsidP="006D5D13">
      <w:pPr>
        <w:pStyle w:val="Bullet1"/>
        <w:numPr>
          <w:ilvl w:val="1"/>
          <w:numId w:val="28"/>
        </w:numPr>
      </w:pPr>
      <w:r w:rsidRPr="006D5D13">
        <w:lastRenderedPageBreak/>
        <w:t>emotional and sensory regulation</w:t>
      </w:r>
    </w:p>
    <w:p w14:paraId="116073B2" w14:textId="77777777" w:rsidR="00FF4582" w:rsidRPr="006D5D13" w:rsidRDefault="00FF4582" w:rsidP="006D5D13">
      <w:pPr>
        <w:pStyle w:val="Bullet1"/>
        <w:numPr>
          <w:ilvl w:val="1"/>
          <w:numId w:val="28"/>
        </w:numPr>
      </w:pPr>
      <w:r w:rsidRPr="006D5D13">
        <w:t>developing emotional intelligence</w:t>
      </w:r>
    </w:p>
    <w:p w14:paraId="3C43372D" w14:textId="77777777" w:rsidR="00FF4582" w:rsidRPr="006D5D13" w:rsidRDefault="00FF4582" w:rsidP="006D5D13">
      <w:pPr>
        <w:pStyle w:val="Bullet1"/>
        <w:numPr>
          <w:ilvl w:val="1"/>
          <w:numId w:val="28"/>
        </w:numPr>
      </w:pPr>
      <w:r w:rsidRPr="006D5D13">
        <w:t>social awareness</w:t>
      </w:r>
    </w:p>
    <w:p w14:paraId="79A88612" w14:textId="77777777" w:rsidR="00FF4582" w:rsidRPr="006D5D13" w:rsidRDefault="00FF4582" w:rsidP="006D5D13">
      <w:pPr>
        <w:pStyle w:val="Bullet1"/>
        <w:numPr>
          <w:ilvl w:val="1"/>
          <w:numId w:val="28"/>
        </w:numPr>
      </w:pPr>
      <w:r w:rsidRPr="006D5D13">
        <w:t>safety awareness.</w:t>
      </w:r>
    </w:p>
    <w:p w14:paraId="512C60BE" w14:textId="085850D5" w:rsidR="00FF4582" w:rsidRPr="006D5D13" w:rsidRDefault="00FF4582" w:rsidP="008738D2">
      <w:pPr>
        <w:pStyle w:val="Bullet1"/>
      </w:pPr>
      <w:r w:rsidRPr="006D5D13">
        <w:rPr>
          <w:rStyle w:val="Emphasis"/>
        </w:rPr>
        <w:t>Motor development</w:t>
      </w:r>
      <w:r w:rsidRPr="006D5D13">
        <w:t xml:space="preserve"> – this includes participation in everyday activities like moving around the home and community and manipulating objects.</w:t>
      </w:r>
    </w:p>
    <w:p w14:paraId="2E882AC6" w14:textId="77777777" w:rsidR="00FF4582" w:rsidRPr="006D5D13" w:rsidRDefault="00FF4582" w:rsidP="00EF5A0A">
      <w:r w:rsidRPr="006D5D13">
        <w:t>We need evidence from a health, allied health or early childhood professional, who uses multiple sources of information about the child’s ability to do everyday activities.</w:t>
      </w:r>
    </w:p>
    <w:p w14:paraId="38DDA7ED" w14:textId="77777777" w:rsidR="00FF4582" w:rsidRPr="006D5D13" w:rsidRDefault="00FF4582" w:rsidP="00EF5A0A">
      <w:r w:rsidRPr="006D5D13">
        <w:t>This will include information that parents or carers report about their child. It will also include a mix of standardised assessments of developmental and functional capacity, both in everyday activities and natural settings.</w:t>
      </w:r>
    </w:p>
    <w:p w14:paraId="2A7FF934" w14:textId="4F195858" w:rsidR="00FF4582" w:rsidRPr="006D5D13" w:rsidRDefault="00FF4582" w:rsidP="00535AB3">
      <w:r w:rsidRPr="006D5D13">
        <w:t>It should also include observations in everyday play, learning, activities or routines to better understand how the child participates in these everyday activities.</w:t>
      </w:r>
    </w:p>
    <w:p w14:paraId="0A880C05" w14:textId="77777777" w:rsidR="00FF4582" w:rsidRPr="006D5D13" w:rsidRDefault="00FF4582" w:rsidP="00535AB3">
      <w:r w:rsidRPr="006D5D13">
        <w:t>For very young children where functional capacity can’t be measured, the child may be eligible if there is significant risk of a future disability diagnosis or developmental delay. We need evidence of this from a health or allied health professional’s informed clinical opinion.</w:t>
      </w:r>
    </w:p>
    <w:p w14:paraId="2041E446" w14:textId="77777777" w:rsidR="00FF4582" w:rsidRPr="006D5D13" w:rsidRDefault="00FF4582" w:rsidP="00670D21">
      <w:pPr>
        <w:pStyle w:val="Heading4"/>
      </w:pPr>
      <w:bookmarkStart w:id="40" w:name="_Does_the_child"/>
      <w:bookmarkEnd w:id="40"/>
      <w:r w:rsidRPr="006D5D13">
        <w:t>Does the child need specialist services from more than one type of professional and for longer than 12 months?</w:t>
      </w:r>
    </w:p>
    <w:p w14:paraId="1ADF1DB6" w14:textId="77777777" w:rsidR="00FF4582" w:rsidRPr="006D5D13" w:rsidRDefault="00FF4582" w:rsidP="00EF5A0A">
      <w:r w:rsidRPr="006D5D13">
        <w:t>We need to know that the child needs a mix of specialist care, treatment or other services, due to their developmental delay. The child must also need these services for an extended duration – that is, longer than 12 months.</w:t>
      </w:r>
      <w:r w:rsidRPr="006D5D13">
        <w:rPr>
          <w:rStyle w:val="EndnoteReference"/>
        </w:rPr>
        <w:endnoteReference w:id="47"/>
      </w:r>
    </w:p>
    <w:p w14:paraId="7C837F25" w14:textId="77777777" w:rsidR="00FF4582" w:rsidRPr="006D5D13" w:rsidRDefault="00FF4582" w:rsidP="00EF5A0A">
      <w:r w:rsidRPr="006D5D13">
        <w:t>We need to know the child needs all of the following:</w:t>
      </w:r>
    </w:p>
    <w:p w14:paraId="5BB198D7" w14:textId="0B94B004" w:rsidR="00FF4582" w:rsidRPr="006D5D13" w:rsidRDefault="00FF4582" w:rsidP="00740736">
      <w:pPr>
        <w:pStyle w:val="Bullet1"/>
        <w:spacing w:after="240"/>
      </w:pPr>
      <w:r w:rsidRPr="006D5D13">
        <w:rPr>
          <w:rStyle w:val="Emphasis"/>
        </w:rPr>
        <w:t>A service response that involves more than one professional working as a team to support the child</w:t>
      </w:r>
      <w:r w:rsidRPr="00413482">
        <w:t>.</w:t>
      </w:r>
      <w:r w:rsidR="009B3E62">
        <w:t xml:space="preserve"> </w:t>
      </w:r>
      <w:r w:rsidRPr="006D5D13">
        <w:t>This means the child needs support for multiple activities, and across multiple natural settings such as the home, community and early childhood centres. The child must need more support than what’s expected for a child the same age.</w:t>
      </w:r>
    </w:p>
    <w:p w14:paraId="4741473F" w14:textId="33CBB22A" w:rsidR="00FF4582" w:rsidRPr="006D5D13" w:rsidRDefault="00FF4582" w:rsidP="00740736">
      <w:pPr>
        <w:pStyle w:val="Bullet1"/>
      </w:pPr>
      <w:r w:rsidRPr="006D5D13">
        <w:rPr>
          <w:rStyle w:val="Emphasis"/>
        </w:rPr>
        <w:t>A team that works collaboratively, by communicating and sharing information, knowledge and skills</w:t>
      </w:r>
      <w:r w:rsidRPr="00413482">
        <w:t>.</w:t>
      </w:r>
      <w:r w:rsidR="009B3E62">
        <w:t xml:space="preserve"> </w:t>
      </w:r>
      <w:r w:rsidRPr="006D5D13">
        <w:t>The support must be individually planned and coordinated. The team will build the capacity of the child's family and other important people in the child's life, such as carers, educators and professionals, about the child's individual needs. This support should be embedded in everyday play, learning, activities and routines.</w:t>
      </w:r>
    </w:p>
    <w:p w14:paraId="5F5661D1" w14:textId="3B751497" w:rsidR="00FF4582" w:rsidRPr="006D5D13" w:rsidRDefault="00FF4582" w:rsidP="00740736">
      <w:pPr>
        <w:pStyle w:val="Bullet1"/>
        <w:spacing w:after="0"/>
        <w:rPr>
          <w:rStyle w:val="Emphasis"/>
        </w:rPr>
      </w:pPr>
      <w:r w:rsidRPr="006D5D13">
        <w:rPr>
          <w:rStyle w:val="Emphasis"/>
        </w:rPr>
        <w:lastRenderedPageBreak/>
        <w:t>More support than an individual discipline providing a unilateral response to a single problem</w:t>
      </w:r>
      <w:r w:rsidRPr="00413482">
        <w:t>.</w:t>
      </w:r>
      <w:r w:rsidR="009B3E62">
        <w:t xml:space="preserve"> </w:t>
      </w:r>
      <w:r w:rsidRPr="006D5D13">
        <w:t>This means the child needs support from more than one professional supporting one area of delay. This is known as interdisciplinary care. For example, a child is unlikely to be eligible if a speech pathologist alone can help their language delay, without needing support or consultation from other professionals.</w:t>
      </w:r>
    </w:p>
    <w:p w14:paraId="0FF37608" w14:textId="7A859DB5" w:rsidR="00FF4582" w:rsidRPr="006D5D13" w:rsidRDefault="00FF4582" w:rsidP="00740736">
      <w:pPr>
        <w:pStyle w:val="Bullet1"/>
      </w:pPr>
      <w:r w:rsidRPr="006D5D13">
        <w:rPr>
          <w:rStyle w:val="Emphasis"/>
          <w:rFonts w:eastAsia="Times New Roman" w:cs="Times New Roman"/>
          <w:noProof/>
          <w:lang w:eastAsia="en-AU"/>
        </w:rPr>
        <w:t>Supports for an extended duration</w:t>
      </w:r>
      <w:r w:rsidRPr="00413482">
        <w:t>.</w:t>
      </w:r>
      <w:r w:rsidR="009B3E62">
        <w:t xml:space="preserve"> </w:t>
      </w:r>
      <w:r w:rsidRPr="006D5D13">
        <w:rPr>
          <w:noProof/>
        </w:rPr>
        <w:t xml:space="preserve">This means a health, allied health or early childhood professional who knows the child determines they need support for more than 12 months. A child will likely meet this criteria if there is clear evidence that they’ll need </w:t>
      </w:r>
      <w:r w:rsidRPr="006D5D13">
        <w:t>early intervention support for more than 12 months.</w:t>
      </w:r>
    </w:p>
    <w:p w14:paraId="0A03C1FD" w14:textId="36CBEFAB" w:rsidR="00FF4582" w:rsidRPr="006D5D13" w:rsidRDefault="00FF4582" w:rsidP="00EF5A0A">
      <w:r w:rsidRPr="006D5D13">
        <w:t>We need evidence from an early childhood professional, such as an early childhood teacher, educator or allied health professional who knows the child. They need to recommend that the child needs support for multiple activities and across multiple natural settings, from a team working together.</w:t>
      </w:r>
    </w:p>
    <w:p w14:paraId="4D35B969" w14:textId="77777777" w:rsidR="00FF4582" w:rsidRPr="006D5D13" w:rsidRDefault="00FF4582" w:rsidP="00EF5A0A">
      <w:r w:rsidRPr="006D5D13">
        <w:t>Some children in remote areas might not have access to a team of professionals. If so, they may still be eligible if the one professional needs to provide the supports to the child across multiple activities and across multiple natural settings.</w:t>
      </w:r>
    </w:p>
    <w:p w14:paraId="2116DB52" w14:textId="449BCC8F" w:rsidR="00FF4582" w:rsidRPr="006D5D13" w:rsidRDefault="00FF4582" w:rsidP="00EF5A0A">
      <w:r w:rsidRPr="006D5D13">
        <w:t>We also need evidence from an early childhood professional, such as an early childhood teacher, educator, or allied health professional, that the child needs support for more than 12 months. The professional should consider multiple sources of information, including:</w:t>
      </w:r>
    </w:p>
    <w:p w14:paraId="04E89B08" w14:textId="77777777" w:rsidR="00FF4582" w:rsidRPr="006D5D13" w:rsidRDefault="00FF4582" w:rsidP="008738D2">
      <w:pPr>
        <w:pStyle w:val="Bullet1"/>
      </w:pPr>
      <w:r w:rsidRPr="006D5D13">
        <w:t>parent or carer reports</w:t>
      </w:r>
    </w:p>
    <w:p w14:paraId="6A9024E5" w14:textId="77777777" w:rsidR="00FF4582" w:rsidRPr="006D5D13" w:rsidRDefault="00FF4582" w:rsidP="008738D2">
      <w:pPr>
        <w:pStyle w:val="Bullet1"/>
      </w:pPr>
      <w:r w:rsidRPr="006D5D13">
        <w:t>a mix of standardised and culturally appropriate developmental or functional assessments in everyday activities and natural settings</w:t>
      </w:r>
    </w:p>
    <w:p w14:paraId="36E45EBA" w14:textId="77777777" w:rsidR="00FF4582" w:rsidRPr="006D5D13" w:rsidRDefault="00FF4582" w:rsidP="008738D2">
      <w:pPr>
        <w:pStyle w:val="Bullet1"/>
      </w:pPr>
      <w:r w:rsidRPr="006D5D13">
        <w:t>observations in everyday play, learning, activities, and routines.</w:t>
      </w:r>
    </w:p>
    <w:p w14:paraId="7212D0DF" w14:textId="77777777" w:rsidR="00FF4582" w:rsidRPr="006D5D13" w:rsidRDefault="00FF4582" w:rsidP="00E629BB">
      <w:pPr>
        <w:pStyle w:val="Heading3"/>
      </w:pPr>
      <w:r w:rsidRPr="006D5D13">
        <w:t>How do we work out if the child meets the criteria for developmental delay?</w:t>
      </w:r>
    </w:p>
    <w:p w14:paraId="56E3E9E8" w14:textId="5CBE0347" w:rsidR="00FF4582" w:rsidRPr="006D5D13" w:rsidRDefault="00FF4582" w:rsidP="00DD2922">
      <w:r w:rsidRPr="006D5D13">
        <w:t>We’ll need a range of information about the child, observed in everyday activities and settings they usually participate in. This should include parent or carer reports and standardised assessments of developmental and or functional capacity.</w:t>
      </w:r>
    </w:p>
    <w:p w14:paraId="00913C88" w14:textId="77777777" w:rsidR="00FF4582" w:rsidRPr="006D5D13" w:rsidRDefault="00FF4582" w:rsidP="002E59A0">
      <w:r w:rsidRPr="006D5D13">
        <w:t>Early childhood partners are early childhood professionals who give us evidence of developmental delay to help us decide if the child is eligible. An early childhood partner will meet with children and families to better understand the child’s day to day life, and any concerns about their development.</w:t>
      </w:r>
    </w:p>
    <w:p w14:paraId="5ECBD950" w14:textId="77777777" w:rsidR="00FF4582" w:rsidRPr="006D5D13" w:rsidRDefault="00FF4582" w:rsidP="002E59A0">
      <w:r w:rsidRPr="006D5D13">
        <w:lastRenderedPageBreak/>
        <w:t>Early childhood partners will observe a child in familiar places like home and childcare and may complete assessments using screening tools. This information helps us decide if a child meets the early intervention requirements for developmental delay.</w:t>
      </w:r>
    </w:p>
    <w:p w14:paraId="4D5CBCD6" w14:textId="496B07AF" w:rsidR="00FF4582" w:rsidRPr="006D5D13" w:rsidRDefault="00FF4582" w:rsidP="002E59A0">
      <w:r w:rsidRPr="006D5D13">
        <w:rPr>
          <w:iCs/>
        </w:rPr>
        <w:t xml:space="preserve">Families and carers can </w:t>
      </w:r>
      <w:r w:rsidRPr="006D5D13">
        <w:t>also provide copies of existing reports, assessments or letters about the developmental delay.</w:t>
      </w:r>
    </w:p>
    <w:p w14:paraId="79C53CD3" w14:textId="77777777" w:rsidR="00FF4582" w:rsidRPr="006D5D13" w:rsidRDefault="00FF4582" w:rsidP="002E59A0">
      <w:r w:rsidRPr="006D5D13">
        <w:t>We may also ask for evidence from a variety of sources, including mainstream services. For example, we may also ask for evidence from your doctor, child health nurse, or other health professional.</w:t>
      </w:r>
    </w:p>
    <w:p w14:paraId="05281C39" w14:textId="663FEC28" w:rsidR="00FF4582" w:rsidRPr="006D5D13" w:rsidRDefault="00FF4582" w:rsidP="001042D7">
      <w:r w:rsidRPr="006D5D13">
        <w:t xml:space="preserve">Learn more about </w:t>
      </w:r>
      <w:hyperlink r:id="rId39" w:anchor="how-an-early-childhood-partner-will-evidence-developmental-delay-for-children-younger-than-6" w:history="1">
        <w:r w:rsidRPr="006D5D13">
          <w:rPr>
            <w:rStyle w:val="Hyperlink"/>
          </w:rPr>
          <w:t>providing evidence of developmental delay</w:t>
        </w:r>
      </w:hyperlink>
      <w:r w:rsidRPr="006D5D13">
        <w:rPr>
          <w:bCs/>
        </w:rPr>
        <w:t>.</w:t>
      </w:r>
    </w:p>
    <w:p w14:paraId="14222636" w14:textId="77777777" w:rsidR="00FF4582" w:rsidRPr="006D5D13" w:rsidRDefault="00FF4582" w:rsidP="00513B40">
      <w:pPr>
        <w:pStyle w:val="Heading4"/>
      </w:pPr>
      <w:r w:rsidRPr="006D5D13">
        <w:t>What if there are no early childhood partners in your area?</w:t>
      </w:r>
    </w:p>
    <w:p w14:paraId="7D20A7B3" w14:textId="281A6042" w:rsidR="00FF4582" w:rsidRPr="006D5D13" w:rsidRDefault="00FF4582" w:rsidP="00CB4C7A">
      <w:r w:rsidRPr="006D5D13">
        <w:t>If there are no early childhood partners in the child’s area, a mainstream, community, or health service can give us a report for evidence of developmental delay.</w:t>
      </w:r>
    </w:p>
    <w:p w14:paraId="193D07DE" w14:textId="4D90BA97" w:rsidR="00FF4582" w:rsidRPr="00A02C20" w:rsidRDefault="00FF4582" w:rsidP="00A02C20">
      <w:r w:rsidRPr="006D5D13">
        <w:t xml:space="preserve">If you’re in one of these areas, learn more about what </w:t>
      </w:r>
      <w:hyperlink r:id="rId40" w:anchor="how-an-early-childhood-partner-will-evidence-developmental-delay-for-children-younger-than-6" w:history="1">
        <w:r w:rsidRPr="006D5D13">
          <w:rPr>
            <w:rStyle w:val="Hyperlink"/>
          </w:rPr>
          <w:t>evidence</w:t>
        </w:r>
      </w:hyperlink>
      <w:r w:rsidRPr="006D5D13">
        <w:t xml:space="preserve"> we need for developmental delay.</w:t>
      </w:r>
      <w:bookmarkStart w:id="41" w:name="_Is_the_child’s"/>
      <w:bookmarkEnd w:id="41"/>
    </w:p>
    <w:p w14:paraId="1156F07B" w14:textId="5FF61156" w:rsidR="00FF4582" w:rsidRPr="00B67222" w:rsidRDefault="00FF4582" w:rsidP="0049077B">
      <w:pPr>
        <w:pStyle w:val="Heading3"/>
      </w:pPr>
      <w:bookmarkStart w:id="42" w:name="_Is_the_child’s_1"/>
      <w:bookmarkEnd w:id="42"/>
      <w:r w:rsidRPr="00B67222">
        <w:t>Will the child’s early intervention supports be NDIS supports?</w:t>
      </w:r>
    </w:p>
    <w:p w14:paraId="0705E5B6" w14:textId="49A8B42C" w:rsidR="00FF4582" w:rsidRDefault="00FF4582" w:rsidP="00081EF0">
      <w:pPr>
        <w:rPr>
          <w:strike/>
        </w:rPr>
      </w:pPr>
      <w:r w:rsidRPr="00B67222">
        <w:t>To meet the early intervention requirements</w:t>
      </w:r>
      <w:r w:rsidRPr="006D5D13">
        <w:t>, the support</w:t>
      </w:r>
      <w:r>
        <w:t>s</w:t>
      </w:r>
      <w:r w:rsidRPr="006D5D13">
        <w:t xml:space="preserve"> must be </w:t>
      </w:r>
      <w:r>
        <w:t>NDIS supports</w:t>
      </w:r>
      <w:r w:rsidRPr="006D5D13">
        <w:t>.</w:t>
      </w:r>
      <w:r w:rsidRPr="006D5D13">
        <w:rPr>
          <w:vertAlign w:val="superscript"/>
        </w:rPr>
        <w:endnoteReference w:id="48"/>
      </w:r>
      <w:r>
        <w:t xml:space="preserve"> </w:t>
      </w:r>
      <w:r w:rsidRPr="00930C54">
        <w:rPr>
          <w:rFonts w:cs="Arial"/>
          <w:bCs/>
          <w:szCs w:val="24"/>
        </w:rPr>
        <w:t xml:space="preserve">NDIS </w:t>
      </w:r>
      <w:r>
        <w:rPr>
          <w:rFonts w:cs="Arial"/>
          <w:bCs/>
          <w:szCs w:val="24"/>
        </w:rPr>
        <w:t>s</w:t>
      </w:r>
      <w:r w:rsidRPr="00930C54">
        <w:rPr>
          <w:rFonts w:cs="Arial"/>
          <w:bCs/>
          <w:szCs w:val="24"/>
        </w:rPr>
        <w:t>upports are the services, items and equipment that can be funded by the NDIS</w:t>
      </w:r>
      <w:r>
        <w:rPr>
          <w:rFonts w:cs="Arial"/>
          <w:bCs/>
          <w:szCs w:val="24"/>
        </w:rPr>
        <w:t>.</w:t>
      </w:r>
    </w:p>
    <w:p w14:paraId="265B425C" w14:textId="117AEC3F" w:rsidR="00FF4582" w:rsidRPr="006D5D13" w:rsidRDefault="00FF4582" w:rsidP="00A86B54">
      <w:r>
        <w:t>Learn m</w:t>
      </w:r>
      <w:r w:rsidRPr="00913275">
        <w:t xml:space="preserve">ore about </w:t>
      </w:r>
      <w:hyperlink r:id="rId41" w:history="1">
        <w:r w:rsidRPr="00A86B54">
          <w:rPr>
            <w:rStyle w:val="Hyperlink"/>
          </w:rPr>
          <w:t>reasonable and necessary supports</w:t>
        </w:r>
      </w:hyperlink>
      <w:r w:rsidRPr="005B593A">
        <w:t xml:space="preserve"> and </w:t>
      </w:r>
      <w:hyperlink r:id="rId42" w:history="1">
        <w:r w:rsidRPr="00A86B54">
          <w:rPr>
            <w:rStyle w:val="Hyperlink"/>
          </w:rPr>
          <w:t>NDIS supports</w:t>
        </w:r>
      </w:hyperlink>
      <w:r w:rsidRPr="005B593A">
        <w:t>.</w:t>
      </w:r>
    </w:p>
    <w:p w14:paraId="160D8FB4" w14:textId="77777777" w:rsidR="00FF4582" w:rsidRPr="006D5D13" w:rsidRDefault="00FF4582" w:rsidP="002B4401">
      <w:pPr>
        <w:pStyle w:val="Heading3"/>
      </w:pPr>
      <w:r w:rsidRPr="006D5D13">
        <w:t>What happens if a child with developmental delay is eligible?</w:t>
      </w:r>
    </w:p>
    <w:p w14:paraId="214E9C6C" w14:textId="0F991881" w:rsidR="00FF4582" w:rsidRPr="006D5D13" w:rsidRDefault="00FF4582" w:rsidP="002B4401">
      <w:r w:rsidRPr="006D5D13">
        <w:t>If we decide a child with developmental delay is eligible for the NDIS, they’ll become a participant. But they’re usually no longer eligible after they turn 6.</w:t>
      </w:r>
    </w:p>
    <w:p w14:paraId="5FD39F45" w14:textId="037EAE06" w:rsidR="00FF4582" w:rsidRPr="006D5D13" w:rsidRDefault="00FF4582" w:rsidP="002B4401">
      <w:r w:rsidRPr="006D5D13">
        <w:t xml:space="preserve">This is because they will no longer meet the </w:t>
      </w:r>
      <w:r>
        <w:t xml:space="preserve">early intervention requirements </w:t>
      </w:r>
      <w:r w:rsidRPr="006D5D13">
        <w:t>under developmental delay. To remain an NDIS participant after they turn 6, the child will need to have an impairment that’s likely to be permanent and meet the</w:t>
      </w:r>
      <w:r>
        <w:t xml:space="preserve"> requirements for</w:t>
      </w:r>
      <w:r w:rsidRPr="006D5D13">
        <w:t xml:space="preserve"> </w:t>
      </w:r>
      <w:hyperlink w:anchor="_Do_you_meet_1" w:history="1">
        <w:r w:rsidRPr="006D5D13">
          <w:rPr>
            <w:rStyle w:val="Hyperlink"/>
          </w:rPr>
          <w:t>disability</w:t>
        </w:r>
        <w:r w:rsidRPr="00A86B54">
          <w:t>,</w:t>
        </w:r>
      </w:hyperlink>
      <w:r w:rsidRPr="006D5D13">
        <w:t xml:space="preserve"> </w:t>
      </w:r>
      <w:hyperlink w:anchor="_Do_you_need_2" w:history="1">
        <w:r w:rsidRPr="003D030C">
          <w:rPr>
            <w:rStyle w:val="Hyperlink"/>
          </w:rPr>
          <w:t>early intervention</w:t>
        </w:r>
      </w:hyperlink>
      <w:r>
        <w:t>, or both</w:t>
      </w:r>
      <w:r w:rsidRPr="006D5D13">
        <w:t>.</w:t>
      </w:r>
    </w:p>
    <w:p w14:paraId="5491F135" w14:textId="4ADC3644" w:rsidR="00FF4582" w:rsidRPr="006D5D13" w:rsidRDefault="00FF4582" w:rsidP="002B4401">
      <w:r w:rsidRPr="006D5D13">
        <w:t xml:space="preserve">We’ll talk to families or carers before a child turns 6 and explain what information we need to decide if the child is still eligible. Learn more about </w:t>
      </w:r>
      <w:hyperlink r:id="rId43" w:history="1">
        <w:r w:rsidRPr="006D5D13">
          <w:rPr>
            <w:rStyle w:val="Hyperlink"/>
          </w:rPr>
          <w:t>leaving the NDIS</w:t>
        </w:r>
      </w:hyperlink>
      <w:r w:rsidRPr="006D5D13">
        <w:t>.</w:t>
      </w:r>
    </w:p>
    <w:p w14:paraId="7DDF619B" w14:textId="77777777" w:rsidR="00FF4582" w:rsidRPr="005B4C6A" w:rsidRDefault="00FF4582" w:rsidP="005B4C6A">
      <w:pPr>
        <w:pStyle w:val="Heading4"/>
      </w:pPr>
      <w:r w:rsidRPr="005B4C6A">
        <w:t>Example</w:t>
      </w:r>
    </w:p>
    <w:p w14:paraId="7DB071F6" w14:textId="49709536" w:rsidR="00FF4582" w:rsidRPr="006D5D13" w:rsidRDefault="00FF4582" w:rsidP="00403D73">
      <w:pPr>
        <w:rPr>
          <w:iCs/>
        </w:rPr>
      </w:pPr>
      <w:r w:rsidRPr="006D5D13">
        <w:rPr>
          <w:iCs/>
        </w:rPr>
        <w:t>Hunter is 5 years old and became a participant under the early intervention requirements for developmental delay.</w:t>
      </w:r>
    </w:p>
    <w:p w14:paraId="7510F7E7" w14:textId="7253BBDA" w:rsidR="00FF4582" w:rsidRPr="006D5D13" w:rsidRDefault="00FF4582" w:rsidP="00403D73">
      <w:pPr>
        <w:rPr>
          <w:iCs/>
        </w:rPr>
      </w:pPr>
      <w:r w:rsidRPr="006D5D13">
        <w:rPr>
          <w:iCs/>
        </w:rPr>
        <w:t xml:space="preserve">We give </w:t>
      </w:r>
      <w:r w:rsidR="008045E9">
        <w:rPr>
          <w:iCs/>
        </w:rPr>
        <w:t>Hunter</w:t>
      </w:r>
      <w:r w:rsidRPr="006D5D13">
        <w:rPr>
          <w:iCs/>
        </w:rPr>
        <w:t xml:space="preserve"> a new 12-month NDIS plan in August. We also talk to Hunter’s family about </w:t>
      </w:r>
      <w:r w:rsidR="008D6AD2">
        <w:rPr>
          <w:iCs/>
        </w:rPr>
        <w:t xml:space="preserve">him </w:t>
      </w:r>
      <w:r w:rsidRPr="006D5D13">
        <w:rPr>
          <w:iCs/>
        </w:rPr>
        <w:t>leaving the NDIS after he is 6 years old.</w:t>
      </w:r>
    </w:p>
    <w:p w14:paraId="27035DC5" w14:textId="396BBBF6" w:rsidR="00FF4582" w:rsidRPr="006D5D13" w:rsidRDefault="00FF4582" w:rsidP="002B4401">
      <w:pPr>
        <w:rPr>
          <w:iCs/>
        </w:rPr>
      </w:pPr>
      <w:r w:rsidRPr="006D5D13">
        <w:rPr>
          <w:iCs/>
        </w:rPr>
        <w:lastRenderedPageBreak/>
        <w:t>Hunter’s family will be able to use his NDIS funding for the full 12 months until August the next year. By then, he’ll be aged 6 years.</w:t>
      </w:r>
    </w:p>
    <w:p w14:paraId="2CC4C287" w14:textId="32EB2DBA" w:rsidR="00FF4582" w:rsidRPr="003C2467" w:rsidRDefault="00FF4582" w:rsidP="0045316E">
      <w:pPr>
        <w:rPr>
          <w:iCs/>
          <w:color w:val="000000" w:themeColor="text1"/>
        </w:rPr>
      </w:pPr>
      <w:r w:rsidRPr="006D5D13">
        <w:rPr>
          <w:iCs/>
        </w:rPr>
        <w:t>At the end of the 12 months, we’ll talk to Hunter’s family about his progress</w:t>
      </w:r>
      <w:r>
        <w:rPr>
          <w:iCs/>
        </w:rPr>
        <w:t xml:space="preserve"> and what outcomes have been achieved</w:t>
      </w:r>
      <w:r w:rsidRPr="006D5D13">
        <w:rPr>
          <w:iCs/>
        </w:rPr>
        <w:t xml:space="preserve">. We’ll listen to understand if he built capacity to work towards his goals. If there’s evidence that Hunter </w:t>
      </w:r>
      <w:r>
        <w:rPr>
          <w:iCs/>
        </w:rPr>
        <w:t xml:space="preserve">does not have an impairment that is likely to be permanent and he no longer meets the </w:t>
      </w:r>
      <w:r>
        <w:rPr>
          <w:iCs/>
          <w:color w:val="000000" w:themeColor="text1"/>
        </w:rPr>
        <w:t>requirements for</w:t>
      </w:r>
      <w:r w:rsidRPr="006D5D13">
        <w:rPr>
          <w:iCs/>
          <w:color w:val="000000" w:themeColor="text1"/>
        </w:rPr>
        <w:t xml:space="preserve"> disability</w:t>
      </w:r>
      <w:r>
        <w:rPr>
          <w:iCs/>
          <w:color w:val="000000" w:themeColor="text1"/>
        </w:rPr>
        <w:t>,</w:t>
      </w:r>
      <w:r w:rsidRPr="006D5D13">
        <w:rPr>
          <w:color w:val="000000" w:themeColor="text1"/>
        </w:rPr>
        <w:t xml:space="preserve"> early intervention</w:t>
      </w:r>
      <w:r>
        <w:rPr>
          <w:iCs/>
          <w:color w:val="000000" w:themeColor="text1"/>
        </w:rPr>
        <w:t>, or both</w:t>
      </w:r>
      <w:r w:rsidRPr="006D5D13">
        <w:rPr>
          <w:iCs/>
        </w:rPr>
        <w:t xml:space="preserve">, we’ll decide Hunter </w:t>
      </w:r>
      <w:r>
        <w:rPr>
          <w:iCs/>
        </w:rPr>
        <w:t xml:space="preserve">is no longer eligible. He </w:t>
      </w:r>
      <w:r w:rsidRPr="006D5D13">
        <w:rPr>
          <w:iCs/>
        </w:rPr>
        <w:t>will</w:t>
      </w:r>
      <w:r>
        <w:rPr>
          <w:iCs/>
        </w:rPr>
        <w:t xml:space="preserve"> be supported to</w:t>
      </w:r>
      <w:r w:rsidRPr="006D5D13">
        <w:rPr>
          <w:iCs/>
        </w:rPr>
        <w:t xml:space="preserve"> leave the NDIS. We’ll help his family </w:t>
      </w:r>
      <w:r>
        <w:rPr>
          <w:iCs/>
        </w:rPr>
        <w:t xml:space="preserve">continue to </w:t>
      </w:r>
      <w:r w:rsidRPr="006D5D13">
        <w:rPr>
          <w:iCs/>
        </w:rPr>
        <w:t>stay connected to government and community services.</w:t>
      </w:r>
    </w:p>
    <w:p w14:paraId="473103FD" w14:textId="142EA26C" w:rsidR="00FF4582" w:rsidRPr="006D5D13" w:rsidRDefault="00FF4582" w:rsidP="0045316E">
      <w:r w:rsidRPr="006D5D13">
        <w:t xml:space="preserve">Learn more about </w:t>
      </w:r>
      <w:hyperlink r:id="rId44" w:history="1">
        <w:r w:rsidRPr="006D5D13">
          <w:rPr>
            <w:rStyle w:val="Hyperlink"/>
          </w:rPr>
          <w:t>leaving the NDIS</w:t>
        </w:r>
      </w:hyperlink>
      <w:r w:rsidRPr="006D5D13">
        <w:t xml:space="preserve"> and </w:t>
      </w:r>
      <w:hyperlink r:id="rId45" w:history="1">
        <w:r w:rsidRPr="006D5D13">
          <w:rPr>
            <w:rStyle w:val="Hyperlink"/>
          </w:rPr>
          <w:t>mainstream and community supports</w:t>
        </w:r>
      </w:hyperlink>
      <w:r w:rsidRPr="006D5D13">
        <w:t>.</w:t>
      </w:r>
    </w:p>
    <w:p w14:paraId="5A2D07AB" w14:textId="77777777" w:rsidR="00FF4582" w:rsidRPr="006D5D13" w:rsidRDefault="00FF4582" w:rsidP="00A5112D">
      <w:pPr>
        <w:pStyle w:val="Heading3"/>
      </w:pPr>
      <w:r w:rsidRPr="006D5D13">
        <w:t>What if a child doesn’t meet our criteria for developmental delay?</w:t>
      </w:r>
    </w:p>
    <w:p w14:paraId="0C8C0317" w14:textId="1F8BA546" w:rsidR="00FF4582" w:rsidRPr="006D5D13" w:rsidRDefault="00FF4582" w:rsidP="00EA30EE">
      <w:r w:rsidRPr="006D5D13">
        <w:t xml:space="preserve">Early childhood partners </w:t>
      </w:r>
      <w:r w:rsidR="00591F90">
        <w:t>offer</w:t>
      </w:r>
      <w:r w:rsidR="00591F90" w:rsidRPr="006D5D13">
        <w:t xml:space="preserve"> </w:t>
      </w:r>
      <w:r w:rsidRPr="006D5D13">
        <w:t>supports to children younger than 6 who don’t meet our criteria for developmental delay.</w:t>
      </w:r>
    </w:p>
    <w:p w14:paraId="725F4645" w14:textId="77777777" w:rsidR="00FF4582" w:rsidRPr="006D5D13" w:rsidRDefault="00FF4582" w:rsidP="00EA30EE">
      <w:r w:rsidRPr="006D5D13">
        <w:t>A child may have developmental concerns. This means a child younger than 6 is developing slower compared to other children their age, but the delay doesn’t meet our definition for developmental delay.</w:t>
      </w:r>
    </w:p>
    <w:p w14:paraId="4C17B8C1" w14:textId="77777777" w:rsidR="00FF4582" w:rsidRPr="006D5D13" w:rsidRDefault="00FF4582" w:rsidP="00EA30EE">
      <w:r w:rsidRPr="006D5D13">
        <w:t>For example, a child’s functional capacity may be substantially reduced in one or more areas. But it’s unclear if the child needs support from a team of professionals for more than 12 months.</w:t>
      </w:r>
    </w:p>
    <w:p w14:paraId="4517AF56" w14:textId="455C6DF1" w:rsidR="00FF4582" w:rsidRPr="006D5D13" w:rsidRDefault="00FF4582" w:rsidP="00EA30EE">
      <w:r w:rsidRPr="006D5D13">
        <w:t xml:space="preserve">An early childhood partner can </w:t>
      </w:r>
      <w:r w:rsidR="004A5825">
        <w:t>offer</w:t>
      </w:r>
      <w:r w:rsidR="004A5825" w:rsidRPr="006D5D13">
        <w:t xml:space="preserve"> </w:t>
      </w:r>
      <w:r w:rsidRPr="00F7306E">
        <w:rPr>
          <w:rStyle w:val="Emphasis"/>
        </w:rPr>
        <w:t>early supports</w:t>
      </w:r>
      <w:r w:rsidRPr="006D5D13">
        <w:t xml:space="preserve"> to children younger than 6 with developmental concerns. They can also help the child’s family connect to other government and community supports.</w:t>
      </w:r>
    </w:p>
    <w:p w14:paraId="38AE4D4F" w14:textId="145C6C8E" w:rsidR="00FF4582" w:rsidRPr="006D5D13" w:rsidRDefault="00FF4582" w:rsidP="00EA30EE">
      <w:r w:rsidRPr="006D5D13">
        <w:t xml:space="preserve">Learn more about </w:t>
      </w:r>
      <w:hyperlink r:id="rId46" w:history="1">
        <w:r w:rsidRPr="006D5D13">
          <w:rPr>
            <w:rStyle w:val="Hyperlink"/>
          </w:rPr>
          <w:t>early connections</w:t>
        </w:r>
      </w:hyperlink>
      <w:r w:rsidRPr="006D5D13">
        <w:t>.</w:t>
      </w:r>
    </w:p>
    <w:p w14:paraId="11D8AC17" w14:textId="77777777" w:rsidR="00FF4582" w:rsidRPr="006D5D13" w:rsidRDefault="00FF4582" w:rsidP="003A04AE">
      <w:pPr>
        <w:pStyle w:val="Heading2"/>
      </w:pPr>
      <w:bookmarkStart w:id="43" w:name="_How_do_you"/>
      <w:bookmarkEnd w:id="43"/>
      <w:r w:rsidRPr="006D5D13">
        <w:t>How do you apply to the NDIS?</w:t>
      </w:r>
    </w:p>
    <w:p w14:paraId="404EA068" w14:textId="77777777" w:rsidR="00FF4582" w:rsidRPr="006D5D13" w:rsidRDefault="00FF4582" w:rsidP="00467667">
      <w:r w:rsidRPr="006D5D13">
        <w:t xml:space="preserve">Applying to the NDIS is how you let us know you want to become </w:t>
      </w:r>
      <w:proofErr w:type="gramStart"/>
      <w:r w:rsidRPr="006D5D13">
        <w:t>an</w:t>
      </w:r>
      <w:proofErr w:type="gramEnd"/>
      <w:r w:rsidRPr="006D5D13">
        <w:t xml:space="preserve"> NDIS participant.</w:t>
      </w:r>
    </w:p>
    <w:p w14:paraId="236C9C83" w14:textId="60F35F13" w:rsidR="00FF4582" w:rsidRPr="006D5D13" w:rsidRDefault="00FF4582" w:rsidP="00467667">
      <w:r w:rsidRPr="006D5D13">
        <w:t>If you’re aged 9 and older, there are a few ways you can apply:</w:t>
      </w:r>
      <w:r w:rsidRPr="006D5D13">
        <w:rPr>
          <w:vertAlign w:val="superscript"/>
        </w:rPr>
        <w:endnoteReference w:id="49"/>
      </w:r>
    </w:p>
    <w:p w14:paraId="18BD0231" w14:textId="3F9630AC" w:rsidR="00FF4582" w:rsidRPr="006D5D13" w:rsidRDefault="00FF4582" w:rsidP="00467667">
      <w:pPr>
        <w:pStyle w:val="Bullet1"/>
      </w:pPr>
      <w:r w:rsidRPr="006D5D13">
        <w:t xml:space="preserve">Your local area coordinator can help you apply. They can help you through the application process and be your point of contact. </w:t>
      </w:r>
      <w:hyperlink r:id="rId47">
        <w:r w:rsidRPr="006D5D13">
          <w:rPr>
            <w:rStyle w:val="Hyperlink"/>
          </w:rPr>
          <w:t>Find your nearest location</w:t>
        </w:r>
        <w:r w:rsidRPr="006D5D13">
          <w:t>.</w:t>
        </w:r>
      </w:hyperlink>
    </w:p>
    <w:p w14:paraId="2609D8E9" w14:textId="63AB2FE5" w:rsidR="00FF4582" w:rsidRPr="006D5D13" w:rsidRDefault="00FF4582" w:rsidP="00467667">
      <w:pPr>
        <w:pStyle w:val="Bullet1"/>
      </w:pPr>
      <w:r w:rsidRPr="006D5D13">
        <w:t>Sometimes you may not have a local area coordinator in your area. You can contact us on 1800 800 110 to discuss other options available to you.</w:t>
      </w:r>
    </w:p>
    <w:p w14:paraId="592F3BF9" w14:textId="6879BA94" w:rsidR="00FF4582" w:rsidRPr="006D5D13" w:rsidRDefault="00FF4582" w:rsidP="00467667">
      <w:r w:rsidRPr="006D5D13">
        <w:t xml:space="preserve">For children younger than 9, we encourage families to talk to an </w:t>
      </w:r>
      <w:hyperlink r:id="rId48" w:history="1">
        <w:r w:rsidRPr="006D5D13">
          <w:rPr>
            <w:rStyle w:val="Hyperlink"/>
          </w:rPr>
          <w:t>early childhood partner</w:t>
        </w:r>
      </w:hyperlink>
      <w:r w:rsidRPr="006D5D13">
        <w:t xml:space="preserve"> before applying to the NDIS. They can </w:t>
      </w:r>
      <w:r w:rsidR="004A5825">
        <w:t>offer</w:t>
      </w:r>
      <w:r w:rsidR="004A5825" w:rsidRPr="006D5D13">
        <w:t xml:space="preserve"> </w:t>
      </w:r>
      <w:r w:rsidRPr="006D5D13">
        <w:t>supports to children before they apply, and let families know if the NDIS is right for their child.</w:t>
      </w:r>
    </w:p>
    <w:p w14:paraId="041CA31E" w14:textId="77777777" w:rsidR="00FF4582" w:rsidRPr="006D5D13" w:rsidRDefault="00FF4582" w:rsidP="00467667">
      <w:r w:rsidRPr="006D5D13">
        <w:lastRenderedPageBreak/>
        <w:t>When you apply, you or your authorised representative will need to:</w:t>
      </w:r>
    </w:p>
    <w:p w14:paraId="7163C6D8" w14:textId="2D089018" w:rsidR="00FF4582" w:rsidRPr="006D5D13" w:rsidRDefault="00FF4582" w:rsidP="00467667">
      <w:pPr>
        <w:pStyle w:val="Bullet1"/>
      </w:pPr>
      <w:r w:rsidRPr="006D5D13">
        <w:t xml:space="preserve">give us the information and any documents we need to confirm your identity. Learn more about </w:t>
      </w:r>
      <w:hyperlink r:id="rId49" w:anchor="more-ndis-information" w:history="1">
        <w:r w:rsidRPr="006D5D13">
          <w:rPr>
            <w:rStyle w:val="Hyperlink"/>
          </w:rPr>
          <w:t>evidence of identity</w:t>
        </w:r>
      </w:hyperlink>
      <w:r w:rsidRPr="006D5D13">
        <w:t xml:space="preserve"> and </w:t>
      </w:r>
      <w:hyperlink r:id="rId50">
        <w:r w:rsidRPr="006D5D13">
          <w:rPr>
            <w:rStyle w:val="Hyperlink"/>
          </w:rPr>
          <w:t>privacy</w:t>
        </w:r>
      </w:hyperlink>
      <w:r w:rsidRPr="006D5D13">
        <w:t>.</w:t>
      </w:r>
    </w:p>
    <w:p w14:paraId="59AA5957" w14:textId="77777777" w:rsidR="00FF4582" w:rsidRPr="006D5D13" w:rsidRDefault="00FF4582" w:rsidP="00467667">
      <w:pPr>
        <w:pStyle w:val="Bullet1"/>
      </w:pPr>
      <w:r w:rsidRPr="006D5D13">
        <w:t>give us the information and any documents we need to decide if you’re eligible</w:t>
      </w:r>
      <w:r w:rsidRPr="006D5D13">
        <w:rPr>
          <w:vertAlign w:val="superscript"/>
        </w:rPr>
        <w:endnoteReference w:id="50"/>
      </w:r>
    </w:p>
    <w:p w14:paraId="77323538" w14:textId="5E9D0905" w:rsidR="00FF4582" w:rsidRPr="006D5D13" w:rsidRDefault="00FF4582" w:rsidP="00467667">
      <w:pPr>
        <w:pStyle w:val="Bullet1"/>
      </w:pPr>
      <w:r w:rsidRPr="006D5D13">
        <w:t>sign or certify the NDIS application</w:t>
      </w:r>
      <w:r w:rsidRPr="006D5D13">
        <w:rPr>
          <w:vertAlign w:val="superscript"/>
        </w:rPr>
        <w:endnoteReference w:id="51"/>
      </w:r>
    </w:p>
    <w:p w14:paraId="66434911" w14:textId="496FFB5A" w:rsidR="00FF4582" w:rsidRPr="006D5D13" w:rsidRDefault="00FF4582" w:rsidP="00467667">
      <w:pPr>
        <w:pStyle w:val="Bullet1"/>
      </w:pPr>
      <w:r w:rsidRPr="006D5D13">
        <w:t>talk to you about your needs and current situation.</w:t>
      </w:r>
    </w:p>
    <w:p w14:paraId="0AF909D4" w14:textId="2782D298" w:rsidR="00FF4582" w:rsidRPr="006D5D13" w:rsidRDefault="00FF4582" w:rsidP="00467667">
      <w:r w:rsidRPr="006D5D13">
        <w:t>When we talk to you, we’ll listen to understand what is important to you. We’ll also ask questions to make sure we know all the ways we can help.</w:t>
      </w:r>
    </w:p>
    <w:p w14:paraId="0145037C" w14:textId="7FC60955" w:rsidR="00FF4582" w:rsidRPr="006D5D13" w:rsidRDefault="00FF4582" w:rsidP="00467667">
      <w:r>
        <w:t xml:space="preserve">We can use this information to help you make community connections if you want us to. Learn more about </w:t>
      </w:r>
      <w:hyperlink r:id="rId51">
        <w:r w:rsidRPr="65E971FF">
          <w:rPr>
            <w:rStyle w:val="Hyperlink"/>
          </w:rPr>
          <w:t>community connections</w:t>
        </w:r>
      </w:hyperlink>
      <w:r w:rsidRPr="00347A98">
        <w:t xml:space="preserve"> and </w:t>
      </w:r>
      <w:hyperlink r:id="rId52" w:history="1">
        <w:r w:rsidRPr="008C0E0B">
          <w:rPr>
            <w:rStyle w:val="Hyperlink"/>
          </w:rPr>
          <w:t>early connections</w:t>
        </w:r>
      </w:hyperlink>
      <w:r>
        <w:t>.</w:t>
      </w:r>
    </w:p>
    <w:p w14:paraId="5C30A4A5" w14:textId="60ADA94E" w:rsidR="00FF4582" w:rsidRPr="006D5D13" w:rsidRDefault="00FF4582" w:rsidP="00467667">
      <w:r w:rsidRPr="006D5D13">
        <w:t xml:space="preserve">Other people can help you apply if you want them to. Sometimes they can apply on your behalf. Learn more about </w:t>
      </w:r>
      <w:hyperlink w:anchor="_Who_can_help" w:history="1">
        <w:r w:rsidRPr="006D5D13">
          <w:rPr>
            <w:rStyle w:val="Hyperlink"/>
          </w:rPr>
          <w:t>who can help you apply</w:t>
        </w:r>
      </w:hyperlink>
      <w:r w:rsidRPr="006D5D13">
        <w:t>.</w:t>
      </w:r>
    </w:p>
    <w:p w14:paraId="375CF156" w14:textId="6C90E188" w:rsidR="00FF4582" w:rsidRPr="006D5D13" w:rsidRDefault="00FF4582" w:rsidP="003E19F5">
      <w:r w:rsidRPr="006D5D13">
        <w:t xml:space="preserve">Learn more about </w:t>
      </w:r>
      <w:hyperlink r:id="rId53" w:history="1">
        <w:r w:rsidRPr="006D5D13">
          <w:rPr>
            <w:rStyle w:val="Hyperlink"/>
          </w:rPr>
          <w:t>how to apply to the NDIS</w:t>
        </w:r>
      </w:hyperlink>
      <w:r>
        <w:t xml:space="preserve"> and </w:t>
      </w:r>
      <w:r w:rsidRPr="006D5D13">
        <w:t xml:space="preserve">in the </w:t>
      </w:r>
      <w:hyperlink r:id="rId54" w:anchor="applying-to-the-ndis" w:history="1">
        <w:r w:rsidRPr="006D5D13">
          <w:rPr>
            <w:rStyle w:val="Hyperlink"/>
          </w:rPr>
          <w:t>Applying to the NDIS factsheet</w:t>
        </w:r>
      </w:hyperlink>
      <w:r w:rsidRPr="006D5D13">
        <w:t>.</w:t>
      </w:r>
    </w:p>
    <w:p w14:paraId="3668CCFB" w14:textId="716BBD8D" w:rsidR="00FF4582" w:rsidRPr="006D5D13" w:rsidRDefault="00FF4582" w:rsidP="00F64D59">
      <w:pPr>
        <w:pStyle w:val="Heading3"/>
      </w:pPr>
      <w:r w:rsidRPr="006D5D13">
        <w:t>What information do we need in your application?</w:t>
      </w:r>
    </w:p>
    <w:p w14:paraId="1F0346CC" w14:textId="349578D9" w:rsidR="00FF4582" w:rsidRPr="006D5D13" w:rsidDel="00165071" w:rsidRDefault="00FF4582" w:rsidP="00AD34C2">
      <w:pPr>
        <w:rPr>
          <w:rFonts w:cstheme="minorHAnsi"/>
          <w:color w:val="000000" w:themeColor="text1"/>
        </w:rPr>
      </w:pPr>
      <w:r w:rsidRPr="006D5D13" w:rsidDel="00165071">
        <w:rPr>
          <w:rFonts w:cstheme="minorHAnsi"/>
          <w:iCs/>
          <w:color w:val="000000" w:themeColor="text1"/>
        </w:rPr>
        <w:t xml:space="preserve">The </w:t>
      </w:r>
      <w:hyperlink r:id="rId55" w:anchor="more-ndis-information" w:history="1">
        <w:r w:rsidRPr="006F02D0">
          <w:rPr>
            <w:rStyle w:val="Hyperlink"/>
          </w:rPr>
          <w:t>Evidence</w:t>
        </w:r>
        <w:r w:rsidRPr="006F02D0" w:rsidDel="00165071">
          <w:rPr>
            <w:rStyle w:val="Hyperlink"/>
          </w:rPr>
          <w:t xml:space="preserve"> of Identity </w:t>
        </w:r>
        <w:r w:rsidRPr="006F02D0">
          <w:rPr>
            <w:rStyle w:val="Hyperlink"/>
          </w:rPr>
          <w:t>f</w:t>
        </w:r>
        <w:r w:rsidRPr="006F02D0" w:rsidDel="00165071">
          <w:rPr>
            <w:rStyle w:val="Hyperlink"/>
          </w:rPr>
          <w:t>actsheet</w:t>
        </w:r>
      </w:hyperlink>
      <w:r w:rsidRPr="006D5D13" w:rsidDel="00165071">
        <w:rPr>
          <w:rFonts w:cstheme="minorHAnsi"/>
          <w:iCs/>
          <w:color w:val="000000" w:themeColor="text1"/>
        </w:rPr>
        <w:t xml:space="preserve"> shows what information we need to </w:t>
      </w:r>
      <w:r>
        <w:rPr>
          <w:rFonts w:cstheme="minorHAnsi"/>
          <w:iCs/>
          <w:color w:val="000000" w:themeColor="text1"/>
        </w:rPr>
        <w:t>confirm</w:t>
      </w:r>
      <w:r w:rsidRPr="006D5D13" w:rsidDel="00165071">
        <w:rPr>
          <w:rFonts w:cstheme="minorHAnsi"/>
          <w:iCs/>
          <w:color w:val="000000" w:themeColor="text1"/>
        </w:rPr>
        <w:t xml:space="preserve"> your identity. When you apply for the NDIS, you’ll need to give us copies of these documents. If you can’t do this,</w:t>
      </w:r>
      <w:r w:rsidRPr="006D5D13" w:rsidDel="00165071">
        <w:rPr>
          <w:rFonts w:cstheme="minorHAnsi"/>
          <w:iCs/>
        </w:rPr>
        <w:t xml:space="preserve"> let us know so we can work out what to do depending on your situ</w:t>
      </w:r>
      <w:r w:rsidRPr="006D5D13" w:rsidDel="00165071">
        <w:rPr>
          <w:rFonts w:cstheme="minorHAnsi"/>
          <w:iCs/>
          <w:color w:val="000000" w:themeColor="text1"/>
        </w:rPr>
        <w:t>ation. We</w:t>
      </w:r>
      <w:r>
        <w:rPr>
          <w:rFonts w:cstheme="minorHAnsi"/>
          <w:iCs/>
          <w:color w:val="000000" w:themeColor="text1"/>
        </w:rPr>
        <w:t>’</w:t>
      </w:r>
      <w:r w:rsidRPr="006D5D13" w:rsidDel="00165071">
        <w:rPr>
          <w:rFonts w:cstheme="minorHAnsi"/>
          <w:iCs/>
          <w:color w:val="000000" w:themeColor="text1"/>
        </w:rPr>
        <w:t>ll still need to check your identity before progressing your application.</w:t>
      </w:r>
    </w:p>
    <w:p w14:paraId="41E901C5" w14:textId="10400B34" w:rsidR="00FF4582" w:rsidRPr="006D5D13" w:rsidRDefault="00FF4582" w:rsidP="00F64D59">
      <w:r w:rsidRPr="006D5D13">
        <w:t>To show us you’re younger than 65 when you apply, live in Australia, and that you’re an Australian citizen or permanent resident, you can give us either of the following:</w:t>
      </w:r>
    </w:p>
    <w:p w14:paraId="22F5BC1C" w14:textId="77777777" w:rsidR="00FF4582" w:rsidRPr="006D5D13" w:rsidRDefault="00FF4582" w:rsidP="00AE4BCA">
      <w:pPr>
        <w:pStyle w:val="Bullet1"/>
      </w:pPr>
      <w:r w:rsidRPr="006D5D13">
        <w:t>consent to access and use your Centrelink record</w:t>
      </w:r>
    </w:p>
    <w:p w14:paraId="483E33F8" w14:textId="06BE3DA6" w:rsidR="00FF4582" w:rsidRPr="006D5D13" w:rsidRDefault="00FF4582" w:rsidP="00AE4BCA">
      <w:pPr>
        <w:pStyle w:val="Bullet1"/>
      </w:pPr>
      <w:r w:rsidRPr="006D5D13">
        <w:t>copies of documents or other evidence that we ask for if you apply in person or over the phone.</w:t>
      </w:r>
    </w:p>
    <w:p w14:paraId="5C713EED" w14:textId="29574189" w:rsidR="00FF4582" w:rsidRPr="006D5D13" w:rsidRDefault="00FF4582" w:rsidP="00F64D59">
      <w:pPr>
        <w:rPr>
          <w:rFonts w:cs="Arial"/>
          <w:color w:val="000000" w:themeColor="text1"/>
        </w:rPr>
      </w:pPr>
      <w:r w:rsidRPr="006D5D13">
        <w:rPr>
          <w:rFonts w:cs="Arial"/>
          <w:color w:val="000000" w:themeColor="text1"/>
        </w:rPr>
        <w:t>In most cases, we can just use your identity documents.</w:t>
      </w:r>
    </w:p>
    <w:p w14:paraId="6021BEE8" w14:textId="260565E1" w:rsidR="00FF4582" w:rsidRPr="006D5D13" w:rsidDel="00AD34C2" w:rsidRDefault="00FF4582" w:rsidP="000D7589">
      <w:pPr>
        <w:pStyle w:val="Heading4"/>
      </w:pPr>
      <w:r w:rsidRPr="006D5D13">
        <w:t>Who can give us evidence of your impairments?</w:t>
      </w:r>
    </w:p>
    <w:p w14:paraId="1CB1E8D3" w14:textId="57EBA7D8" w:rsidR="00FF4582" w:rsidRPr="006D5D13" w:rsidRDefault="00FF4582" w:rsidP="00F64D59">
      <w:pPr>
        <w:rPr>
          <w:iCs/>
        </w:rPr>
      </w:pPr>
      <w:r w:rsidRPr="006D5D13">
        <w:t xml:space="preserve">We need evidence of your impairments, to help us work out if you’re eligible. To </w:t>
      </w:r>
      <w:r w:rsidR="00991D0B">
        <w:t>get information about</w:t>
      </w:r>
      <w:r w:rsidR="00991D0B" w:rsidRPr="006D5D13">
        <w:t xml:space="preserve"> </w:t>
      </w:r>
      <w:r w:rsidRPr="006D5D13">
        <w:t xml:space="preserve">this, ask your </w:t>
      </w:r>
      <w:hyperlink r:id="rId56" w:anchor="who-can-provide-evidence-of-your-disability" w:history="1">
        <w:r w:rsidRPr="006D5D13">
          <w:rPr>
            <w:rStyle w:val="Hyperlink"/>
          </w:rPr>
          <w:t>treating professional</w:t>
        </w:r>
      </w:hyperlink>
      <w:r w:rsidRPr="006D5D13">
        <w:rPr>
          <w:iCs/>
        </w:rPr>
        <w:t xml:space="preserve">. For children younger than 6 with developmental delay, an </w:t>
      </w:r>
      <w:hyperlink r:id="rId57" w:history="1">
        <w:r w:rsidRPr="006D5D13">
          <w:rPr>
            <w:rStyle w:val="Hyperlink"/>
            <w:iCs/>
          </w:rPr>
          <w:t>early childhood partner</w:t>
        </w:r>
      </w:hyperlink>
      <w:r w:rsidRPr="006D5D13">
        <w:rPr>
          <w:iCs/>
        </w:rPr>
        <w:t xml:space="preserve"> can </w:t>
      </w:r>
      <w:r w:rsidR="002D63D0">
        <w:rPr>
          <w:iCs/>
        </w:rPr>
        <w:t>give</w:t>
      </w:r>
      <w:r w:rsidR="002D63D0" w:rsidRPr="006D5D13">
        <w:rPr>
          <w:iCs/>
        </w:rPr>
        <w:t xml:space="preserve"> </w:t>
      </w:r>
      <w:r w:rsidRPr="006D5D13">
        <w:rPr>
          <w:iCs/>
        </w:rPr>
        <w:t>evidence of developmental delay. Your treating professional or early childhood partner can contact us if they need to discuss what evidence to provide.</w:t>
      </w:r>
    </w:p>
    <w:p w14:paraId="2A855D44" w14:textId="54B130A5" w:rsidR="00FF4582" w:rsidRPr="006D5D13" w:rsidRDefault="00FF4582" w:rsidP="00F64D59">
      <w:r w:rsidRPr="006D5D13">
        <w:t>Your treating professional might be your doctor, specialist, or allied health service provider. You should use a professional who:</w:t>
      </w:r>
    </w:p>
    <w:p w14:paraId="0EB0DF27" w14:textId="74DCA6EA" w:rsidR="00FF4582" w:rsidRPr="006D5D13" w:rsidRDefault="00FF4582" w:rsidP="00DC146D">
      <w:pPr>
        <w:pStyle w:val="Bullet1"/>
      </w:pPr>
      <w:r w:rsidRPr="006D5D13">
        <w:lastRenderedPageBreak/>
        <w:t>has worked with you for a long time, usually for at least 6 months</w:t>
      </w:r>
    </w:p>
    <w:p w14:paraId="42C83F6E" w14:textId="06F76952" w:rsidR="00FF4582" w:rsidRPr="006D5D13" w:rsidRDefault="00FF4582" w:rsidP="000D7589">
      <w:pPr>
        <w:pStyle w:val="Bullet1"/>
      </w:pPr>
      <w:r w:rsidRPr="006D5D13">
        <w:t xml:space="preserve">is the </w:t>
      </w:r>
      <w:hyperlink r:id="rId58">
        <w:r w:rsidRPr="006D5D13">
          <w:rPr>
            <w:rStyle w:val="Hyperlink"/>
          </w:rPr>
          <w:t>most appropriate type of professional</w:t>
        </w:r>
      </w:hyperlink>
      <w:r w:rsidRPr="006D5D13">
        <w:t xml:space="preserve"> to give evidence about your impairment</w:t>
      </w:r>
    </w:p>
    <w:p w14:paraId="703D9A20" w14:textId="5124B270" w:rsidR="00FF4582" w:rsidRPr="006D5D13" w:rsidRDefault="00FF4582" w:rsidP="00DC146D">
      <w:pPr>
        <w:pStyle w:val="Bullet1"/>
      </w:pPr>
      <w:r w:rsidRPr="006D5D13">
        <w:t xml:space="preserve">is qualified and registered in their area of practice with the </w:t>
      </w:r>
      <w:hyperlink r:id="rId59">
        <w:r w:rsidRPr="006D5D13">
          <w:rPr>
            <w:rStyle w:val="Hyperlink"/>
          </w:rPr>
          <w:t>Australian Health Practitioner Regulation Agency</w:t>
        </w:r>
      </w:hyperlink>
      <w:r w:rsidRPr="006D5D13">
        <w:t xml:space="preserve"> or relevant professional authority.</w:t>
      </w:r>
    </w:p>
    <w:p w14:paraId="2784147D" w14:textId="78373028" w:rsidR="00FF4582" w:rsidRPr="006D5D13" w:rsidRDefault="00FF4582" w:rsidP="00665B16">
      <w:pPr>
        <w:pStyle w:val="Bullet1"/>
        <w:numPr>
          <w:ilvl w:val="0"/>
          <w:numId w:val="0"/>
        </w:numPr>
      </w:pPr>
      <w:r w:rsidRPr="006D5D13">
        <w:t>If your treating professional does</w:t>
      </w:r>
      <w:r w:rsidR="00BB51D4">
        <w:t>n’</w:t>
      </w:r>
      <w:r w:rsidRPr="006D5D13">
        <w:t xml:space="preserve">t meet these requirements, we may not be able to confirm the information in your </w:t>
      </w:r>
      <w:r>
        <w:t xml:space="preserve">application </w:t>
      </w:r>
      <w:r w:rsidRPr="006D5D13">
        <w:t>and may need to request further information.</w:t>
      </w:r>
    </w:p>
    <w:p w14:paraId="064EB5AA" w14:textId="40CE9DB1" w:rsidR="00FF4582" w:rsidRPr="006D5D13" w:rsidRDefault="00FF4582" w:rsidP="00F64D59">
      <w:r w:rsidRPr="006D5D13">
        <w:t xml:space="preserve">When we check if you’re eligible for the NDIS, we mainly </w:t>
      </w:r>
      <w:r w:rsidR="002D63D0">
        <w:t>think about</w:t>
      </w:r>
      <w:r w:rsidR="002D63D0" w:rsidRPr="006D5D13">
        <w:t xml:space="preserve"> </w:t>
      </w:r>
      <w:r w:rsidRPr="006D5D13">
        <w:t>the information you give us when you apply.</w:t>
      </w:r>
    </w:p>
    <w:p w14:paraId="149BEDF0" w14:textId="77777777" w:rsidR="00FF4582" w:rsidRPr="006D5D13" w:rsidRDefault="00FF4582" w:rsidP="00F64D59">
      <w:r w:rsidRPr="006D5D13">
        <w:t>Learn more about who can give us evidence of your disability or impairment on the following pages:</w:t>
      </w:r>
    </w:p>
    <w:p w14:paraId="3D03C5FD" w14:textId="77777777" w:rsidR="00FF4582" w:rsidRPr="006D5D13" w:rsidRDefault="00FF4582" w:rsidP="00F64D59">
      <w:pPr>
        <w:pStyle w:val="Bullet1"/>
      </w:pPr>
      <w:hyperlink r:id="rId60">
        <w:r w:rsidRPr="006D5D13">
          <w:rPr>
            <w:rStyle w:val="Hyperlink"/>
          </w:rPr>
          <w:t>Providing evidence of your disability</w:t>
        </w:r>
      </w:hyperlink>
    </w:p>
    <w:p w14:paraId="54CF3E6B" w14:textId="77777777" w:rsidR="00FF4582" w:rsidRPr="006D5D13" w:rsidRDefault="00FF4582" w:rsidP="00F64D59">
      <w:pPr>
        <w:pStyle w:val="Bullet1"/>
      </w:pPr>
      <w:hyperlink r:id="rId61">
        <w:r w:rsidRPr="006D5D13">
          <w:rPr>
            <w:rStyle w:val="Hyperlink"/>
          </w:rPr>
          <w:t>Providing evidence of disability for children</w:t>
        </w:r>
      </w:hyperlink>
    </w:p>
    <w:p w14:paraId="2D9A81F6" w14:textId="789BB9DA" w:rsidR="00FF4582" w:rsidRPr="006D5D13" w:rsidRDefault="00FF4582" w:rsidP="004602C2">
      <w:pPr>
        <w:pStyle w:val="Bullet1"/>
        <w:spacing w:before="0" w:after="160" w:line="259" w:lineRule="auto"/>
        <w:rPr>
          <w:b/>
        </w:rPr>
      </w:pPr>
      <w:hyperlink r:id="rId62">
        <w:r w:rsidRPr="006D5D13">
          <w:rPr>
            <w:rStyle w:val="Hyperlink"/>
          </w:rPr>
          <w:t>Information for GPs and health professionals</w:t>
        </w:r>
      </w:hyperlink>
      <w:r w:rsidRPr="006D5D13">
        <w:t>.</w:t>
      </w:r>
    </w:p>
    <w:p w14:paraId="1B789435" w14:textId="714DADA0" w:rsidR="00FF4582" w:rsidRPr="006D5D13" w:rsidRDefault="00FF4582">
      <w:r w:rsidRPr="006D5D13">
        <w:t xml:space="preserve">You can also learn more about </w:t>
      </w:r>
      <w:hyperlink r:id="rId63" w:history="1">
        <w:r w:rsidRPr="006D5D13">
          <w:rPr>
            <w:rStyle w:val="Hyperlink"/>
          </w:rPr>
          <w:t>how we use, collect and store your personal information</w:t>
        </w:r>
      </w:hyperlink>
      <w:r w:rsidRPr="006D5D13">
        <w:t>.</w:t>
      </w:r>
    </w:p>
    <w:p w14:paraId="7BDA86EC" w14:textId="77777777" w:rsidR="00FF4582" w:rsidRPr="006D5D13" w:rsidRDefault="00FF4582" w:rsidP="000D7589">
      <w:pPr>
        <w:pStyle w:val="Heading4"/>
      </w:pPr>
      <w:r w:rsidRPr="006D5D13">
        <w:t>What if you’re in a remote or very remote area?</w:t>
      </w:r>
    </w:p>
    <w:p w14:paraId="09770B7E" w14:textId="7A94FEC4" w:rsidR="00FF4582" w:rsidRPr="006D5D13" w:rsidRDefault="00FF4582" w:rsidP="00F64D59">
      <w:r w:rsidRPr="006D5D13">
        <w:t xml:space="preserve">We understand it might be hard to get your treating professional to </w:t>
      </w:r>
      <w:r w:rsidR="007943C6">
        <w:t>give</w:t>
      </w:r>
      <w:r w:rsidR="007943C6" w:rsidRPr="006D5D13">
        <w:t xml:space="preserve"> </w:t>
      </w:r>
      <w:r w:rsidRPr="006D5D13">
        <w:t>evidence of your impairments in a remote or very remote area. If it’s hard to get your treating professional to do this, let us know.</w:t>
      </w:r>
    </w:p>
    <w:p w14:paraId="674A5364" w14:textId="79A94B42" w:rsidR="00FF4582" w:rsidRDefault="00FF4582" w:rsidP="00C147D6">
      <w:r w:rsidRPr="006D5D13">
        <w:t>You might not need to give us as much evidence about your impairment as people in big cities, depending on what services are available in your area. We use a technical definition for remote and very remote. You</w:t>
      </w:r>
      <w:r w:rsidR="007943C6">
        <w:t>’</w:t>
      </w:r>
      <w:r w:rsidRPr="006D5D13">
        <w:t xml:space="preserve">ll need to live in an area that’s classified as MM6 or MM7 on the </w:t>
      </w:r>
      <w:hyperlink r:id="rId64" w:history="1">
        <w:r w:rsidRPr="006D5D13">
          <w:rPr>
            <w:rStyle w:val="Hyperlink"/>
          </w:rPr>
          <w:t>Modified Monash Model</w:t>
        </w:r>
      </w:hyperlink>
      <w:r w:rsidRPr="006D5D13">
        <w:t xml:space="preserve"> to be considered remote or very remote</w:t>
      </w:r>
      <w:bookmarkStart w:id="44" w:name="_How_do_we_1"/>
      <w:bookmarkEnd w:id="44"/>
      <w:r>
        <w:t>.</w:t>
      </w:r>
    </w:p>
    <w:p w14:paraId="2A8980D7" w14:textId="4597B011" w:rsidR="00FF4582" w:rsidRPr="006D5D13" w:rsidRDefault="00FF4582" w:rsidP="00467667">
      <w:pPr>
        <w:pStyle w:val="Heading3"/>
      </w:pPr>
      <w:r w:rsidRPr="006D5D13">
        <w:t>How do we check your application?</w:t>
      </w:r>
    </w:p>
    <w:p w14:paraId="78207FF5" w14:textId="77777777" w:rsidR="00FF4582" w:rsidRPr="006D5D13" w:rsidRDefault="00FF4582" w:rsidP="00467667">
      <w:r w:rsidRPr="006D5D13">
        <w:t xml:space="preserve">Before we can accept your application, we make sure it’s been made by the right person. That is, the application is from you, or </w:t>
      </w:r>
      <w:hyperlink w:anchor="_Can_someone_else" w:history="1">
        <w:r w:rsidRPr="006D5D13">
          <w:rPr>
            <w:rStyle w:val="Hyperlink"/>
          </w:rPr>
          <w:t>someone who can apply for you</w:t>
        </w:r>
      </w:hyperlink>
      <w:r w:rsidRPr="006D5D13">
        <w:t>.</w:t>
      </w:r>
    </w:p>
    <w:p w14:paraId="11D9E1A1" w14:textId="6D0D93BB" w:rsidR="00FF4582" w:rsidRPr="006D5D13" w:rsidRDefault="00FF4582" w:rsidP="00467667">
      <w:r w:rsidRPr="006D5D13">
        <w:t>We then check all the answers we need have been provided, and that it is the correct information.</w:t>
      </w:r>
      <w:r w:rsidRPr="006D5D13">
        <w:rPr>
          <w:vertAlign w:val="superscript"/>
        </w:rPr>
        <w:endnoteReference w:id="52"/>
      </w:r>
    </w:p>
    <w:p w14:paraId="6EB18845" w14:textId="663701C8" w:rsidR="00FF4582" w:rsidRPr="006D5D13" w:rsidRDefault="00FF4582" w:rsidP="00467667">
      <w:r w:rsidRPr="006D5D13">
        <w:t>If you don’t have all the answers at the meeting, we’ll help you work out what to do. You can also let us know if there is a mistake. We can work with you to help complete the application properly. We can’t decide if you’re eligible until we have a complete application.</w:t>
      </w:r>
    </w:p>
    <w:p w14:paraId="2BC5B468" w14:textId="77777777" w:rsidR="00FF4582" w:rsidRPr="006D5D13" w:rsidRDefault="00FF4582" w:rsidP="00467667">
      <w:r w:rsidRPr="006D5D13">
        <w:t>We’ll also let you know if we need more information and, if so, what you need to give us.</w:t>
      </w:r>
    </w:p>
    <w:p w14:paraId="5AA6BEA4" w14:textId="180EAF95" w:rsidR="00FF4582" w:rsidRPr="006D5D13" w:rsidRDefault="00FF4582" w:rsidP="00467667">
      <w:r w:rsidRPr="006D5D13">
        <w:lastRenderedPageBreak/>
        <w:t>Once you have completed your application with all the right information, we’ll check whether you’re eligible. That is, we’ll check that:</w:t>
      </w:r>
    </w:p>
    <w:p w14:paraId="49EC70A5" w14:textId="674C4A8B" w:rsidR="00FF4582" w:rsidRPr="006D5D13" w:rsidRDefault="00FF4582" w:rsidP="007836B9">
      <w:pPr>
        <w:pStyle w:val="Bullet1"/>
      </w:pPr>
      <w:r w:rsidRPr="006D5D13">
        <w:t>you meet the age and residence requirements</w:t>
      </w:r>
    </w:p>
    <w:p w14:paraId="0EAA4655" w14:textId="7BDDBF21" w:rsidR="00FF4582" w:rsidRPr="006D5D13" w:rsidRDefault="00FF4582" w:rsidP="007836B9">
      <w:pPr>
        <w:pStyle w:val="Bullet1"/>
      </w:pPr>
      <w:r w:rsidRPr="006D5D13">
        <w:t xml:space="preserve">you meet </w:t>
      </w:r>
      <w:r>
        <w:t xml:space="preserve">the requirements for </w:t>
      </w:r>
      <w:r w:rsidRPr="006D5D13">
        <w:t>disability</w:t>
      </w:r>
      <w:r>
        <w:t>,</w:t>
      </w:r>
      <w:r w:rsidRPr="006D5D13">
        <w:t xml:space="preserve"> early intervention</w:t>
      </w:r>
      <w:r>
        <w:t>, or both</w:t>
      </w:r>
      <w:r w:rsidRPr="006D5D13">
        <w:t>.</w:t>
      </w:r>
    </w:p>
    <w:p w14:paraId="3558DCEF" w14:textId="43924833" w:rsidR="00FF4582" w:rsidRPr="006D5D13" w:rsidRDefault="00FF4582" w:rsidP="00F33CBF">
      <w:r w:rsidRPr="006D5D13">
        <w:t xml:space="preserve">Learn more in the </w:t>
      </w:r>
      <w:hyperlink r:id="rId65" w:anchor="applying-to-the-ndis" w:history="1">
        <w:r w:rsidRPr="006D5D13">
          <w:rPr>
            <w:rStyle w:val="Hyperlink"/>
          </w:rPr>
          <w:t>Applying to the NDIS factsheet</w:t>
        </w:r>
      </w:hyperlink>
      <w:r w:rsidRPr="006D5D13">
        <w:t>.</w:t>
      </w:r>
    </w:p>
    <w:p w14:paraId="2D207D30" w14:textId="77777777" w:rsidR="00FF4582" w:rsidRPr="006D5D13" w:rsidRDefault="00FF4582" w:rsidP="00467667">
      <w:pPr>
        <w:pStyle w:val="Heading3"/>
      </w:pPr>
      <w:bookmarkStart w:id="45" w:name="_Who_can_help"/>
      <w:bookmarkEnd w:id="45"/>
      <w:r w:rsidRPr="006D5D13">
        <w:t>Who can help you apply?</w:t>
      </w:r>
    </w:p>
    <w:p w14:paraId="526F7566" w14:textId="77777777" w:rsidR="00FF4582" w:rsidRPr="006D5D13" w:rsidRDefault="00FF4582" w:rsidP="00467667">
      <w:r w:rsidRPr="006D5D13">
        <w:t>You can ask someone to help you apply if you want to. They can help you:</w:t>
      </w:r>
    </w:p>
    <w:p w14:paraId="18F7B787" w14:textId="77777777" w:rsidR="00FF4582" w:rsidRPr="006D5D13" w:rsidRDefault="00FF4582" w:rsidP="00116A34">
      <w:pPr>
        <w:pStyle w:val="Bullet1"/>
      </w:pPr>
      <w:r w:rsidRPr="006D5D13">
        <w:t>make your decision to apply to the NDIS</w:t>
      </w:r>
    </w:p>
    <w:p w14:paraId="724877FA" w14:textId="0D71FDAA" w:rsidR="00FF4582" w:rsidRPr="006D5D13" w:rsidRDefault="00FF4582" w:rsidP="00116A34">
      <w:pPr>
        <w:pStyle w:val="Bullet1"/>
      </w:pPr>
      <w:r w:rsidRPr="006D5D13">
        <w:t>gather the information we need.</w:t>
      </w:r>
    </w:p>
    <w:p w14:paraId="7CE76C45" w14:textId="77777777" w:rsidR="00FF4582" w:rsidRPr="006D5D13" w:rsidRDefault="00FF4582" w:rsidP="00467667">
      <w:r w:rsidRPr="006D5D13">
        <w:t>You can choose who helps you. For example, you could ask for help from:</w:t>
      </w:r>
    </w:p>
    <w:p w14:paraId="55318A34" w14:textId="77777777" w:rsidR="00FF4582" w:rsidRPr="006D5D13" w:rsidRDefault="00FF4582" w:rsidP="00116A34">
      <w:pPr>
        <w:pStyle w:val="Bullet1"/>
      </w:pPr>
      <w:r w:rsidRPr="006D5D13">
        <w:t>a family member</w:t>
      </w:r>
    </w:p>
    <w:p w14:paraId="688FBF89" w14:textId="77777777" w:rsidR="00FF4582" w:rsidRPr="006D5D13" w:rsidRDefault="00FF4582" w:rsidP="00116A34">
      <w:pPr>
        <w:pStyle w:val="Bullet1"/>
      </w:pPr>
      <w:r w:rsidRPr="006D5D13">
        <w:t>a friend</w:t>
      </w:r>
    </w:p>
    <w:p w14:paraId="6DB3D205" w14:textId="77777777" w:rsidR="00FF4582" w:rsidRPr="006D5D13" w:rsidRDefault="00FF4582" w:rsidP="00116A34">
      <w:pPr>
        <w:pStyle w:val="Bullet1"/>
      </w:pPr>
      <w:r w:rsidRPr="006D5D13">
        <w:t>a carer</w:t>
      </w:r>
    </w:p>
    <w:p w14:paraId="268CEF32" w14:textId="401B14D3" w:rsidR="00FF4582" w:rsidRPr="006D5D13" w:rsidRDefault="00FF4582" w:rsidP="00116A34">
      <w:pPr>
        <w:pStyle w:val="Bullet1"/>
      </w:pPr>
      <w:r w:rsidRPr="006D5D13">
        <w:t>a partner</w:t>
      </w:r>
    </w:p>
    <w:p w14:paraId="07C121DE" w14:textId="77777777" w:rsidR="00FF4582" w:rsidRPr="006D5D13" w:rsidRDefault="00FF4582" w:rsidP="00116A34">
      <w:pPr>
        <w:pStyle w:val="Bullet1"/>
      </w:pPr>
      <w:r w:rsidRPr="006D5D13">
        <w:t>a support worker or service provider</w:t>
      </w:r>
    </w:p>
    <w:p w14:paraId="173CE6D1" w14:textId="77777777" w:rsidR="00FF4582" w:rsidRPr="006D5D13" w:rsidRDefault="00FF4582" w:rsidP="00116A34">
      <w:pPr>
        <w:pStyle w:val="Bullet1"/>
      </w:pPr>
      <w:r w:rsidRPr="006D5D13">
        <w:t>staff in a residential aged care facility</w:t>
      </w:r>
    </w:p>
    <w:p w14:paraId="166F9700" w14:textId="77777777" w:rsidR="00FF4582" w:rsidRPr="006D5D13" w:rsidRDefault="00FF4582" w:rsidP="00116A34">
      <w:pPr>
        <w:pStyle w:val="Bullet1"/>
      </w:pPr>
      <w:r w:rsidRPr="006D5D13">
        <w:t>your treating health professional</w:t>
      </w:r>
    </w:p>
    <w:p w14:paraId="5200A1E2" w14:textId="77777777" w:rsidR="00FF4582" w:rsidRPr="006D5D13" w:rsidRDefault="00FF4582" w:rsidP="00116A34">
      <w:pPr>
        <w:pStyle w:val="Bullet1"/>
      </w:pPr>
      <w:r w:rsidRPr="006D5D13">
        <w:t>hospital staff.</w:t>
      </w:r>
    </w:p>
    <w:p w14:paraId="7D4F2E7E" w14:textId="5DE89F9F" w:rsidR="00FF4582" w:rsidRPr="006D5D13" w:rsidRDefault="00FF4582" w:rsidP="00467667">
      <w:r w:rsidRPr="006D5D13">
        <w:t>With your permission, we can share information with these people during your application. For example, they could call us to check how your application is progressing. You can let us know if you would like us to share information.</w:t>
      </w:r>
    </w:p>
    <w:p w14:paraId="61B79E58" w14:textId="77777777" w:rsidR="00FF4582" w:rsidRPr="006D5D13" w:rsidRDefault="00FF4582" w:rsidP="00467667">
      <w:pPr>
        <w:pStyle w:val="Heading4"/>
      </w:pPr>
      <w:bookmarkStart w:id="46" w:name="_Can_someone_else"/>
      <w:bookmarkEnd w:id="46"/>
      <w:r w:rsidRPr="006D5D13">
        <w:t>Can someone else apply for you?</w:t>
      </w:r>
    </w:p>
    <w:p w14:paraId="5C427880" w14:textId="77777777" w:rsidR="00FF4582" w:rsidRPr="006D5D13" w:rsidRDefault="00FF4582" w:rsidP="00467667">
      <w:r w:rsidRPr="006D5D13">
        <w:t>If someone else has legal authority to make decisions for you, they can apply to the NDIS on your behalf.</w:t>
      </w:r>
    </w:p>
    <w:p w14:paraId="7D159ADE" w14:textId="68C38E49" w:rsidR="00FF4582" w:rsidRPr="006D5D13" w:rsidRDefault="00FF4582" w:rsidP="00467667">
      <w:r w:rsidRPr="006D5D13">
        <w:rPr>
          <w:rStyle w:val="Emphasis"/>
        </w:rPr>
        <w:t>If you’re younger than 18</w:t>
      </w:r>
      <w:r w:rsidRPr="006D5D13">
        <w:t>, the people with parental responsibility for you will apply for you.</w:t>
      </w:r>
      <w:r w:rsidRPr="006D5D13">
        <w:rPr>
          <w:vertAlign w:val="superscript"/>
        </w:rPr>
        <w:endnoteReference w:id="53"/>
      </w:r>
      <w:r w:rsidRPr="006D5D13">
        <w:t xml:space="preserve"> This is often your parents or legal guardian. In some situations, we can decide someone else has parental responsibility.</w:t>
      </w:r>
      <w:r w:rsidRPr="006D5D13">
        <w:rPr>
          <w:vertAlign w:val="superscript"/>
        </w:rPr>
        <w:endnoteReference w:id="54"/>
      </w:r>
      <w:r w:rsidRPr="006D5D13">
        <w:t xml:space="preserve"> Learn more about </w:t>
      </w:r>
      <w:hyperlink r:id="rId66" w:history="1">
        <w:r w:rsidRPr="006D5D13">
          <w:rPr>
            <w:rStyle w:val="Hyperlink"/>
          </w:rPr>
          <w:t>child representatives</w:t>
        </w:r>
      </w:hyperlink>
      <w:r w:rsidRPr="006D5D13">
        <w:t>.</w:t>
      </w:r>
    </w:p>
    <w:p w14:paraId="40E324B8" w14:textId="77777777" w:rsidR="00FF4582" w:rsidRPr="006D5D13" w:rsidRDefault="00FF4582" w:rsidP="00467667">
      <w:r w:rsidRPr="006D5D13">
        <w:rPr>
          <w:rStyle w:val="Emphasis"/>
        </w:rPr>
        <w:t>If</w:t>
      </w:r>
      <w:r w:rsidRPr="006D5D13">
        <w:t xml:space="preserve"> </w:t>
      </w:r>
      <w:r w:rsidRPr="006D5D13">
        <w:rPr>
          <w:rStyle w:val="Emphasis"/>
        </w:rPr>
        <w:t>you’re an adult</w:t>
      </w:r>
      <w:r w:rsidRPr="006D5D13">
        <w:t>, these people may be able to apply to the NDIS on your behalf:</w:t>
      </w:r>
    </w:p>
    <w:p w14:paraId="65047A3D" w14:textId="77777777" w:rsidR="00FF4582" w:rsidRPr="006D5D13" w:rsidRDefault="00FF4582" w:rsidP="007836B9">
      <w:pPr>
        <w:pStyle w:val="Bullet1"/>
      </w:pPr>
      <w:r w:rsidRPr="006D5D13">
        <w:t>a person you give consent to act as your authorised representative – this means you give them permission to apply for you</w:t>
      </w:r>
    </w:p>
    <w:p w14:paraId="77D2565D" w14:textId="10CD5C0F" w:rsidR="00FF4582" w:rsidRPr="006D5D13" w:rsidRDefault="00FF4582" w:rsidP="007836B9">
      <w:pPr>
        <w:pStyle w:val="Bullet1"/>
      </w:pPr>
      <w:r w:rsidRPr="006D5D13">
        <w:lastRenderedPageBreak/>
        <w:t>your guardian</w:t>
      </w:r>
    </w:p>
    <w:p w14:paraId="5B4836AE" w14:textId="77777777" w:rsidR="00FF4582" w:rsidRPr="006D5D13" w:rsidRDefault="00FF4582" w:rsidP="007836B9">
      <w:pPr>
        <w:pStyle w:val="Bullet1"/>
      </w:pPr>
      <w:r w:rsidRPr="006D5D13">
        <w:t>a person with power of attorney who can make personal and health decisions for you</w:t>
      </w:r>
    </w:p>
    <w:p w14:paraId="7C6685A7" w14:textId="77777777" w:rsidR="00FF4582" w:rsidRPr="006D5D13" w:rsidRDefault="00FF4582" w:rsidP="007836B9">
      <w:pPr>
        <w:pStyle w:val="Bullet1"/>
      </w:pPr>
      <w:r w:rsidRPr="006D5D13">
        <w:t>a person with advance care health directive.</w:t>
      </w:r>
    </w:p>
    <w:p w14:paraId="04224CB6" w14:textId="7A519D3B" w:rsidR="00FF4582" w:rsidRPr="006D5D13" w:rsidRDefault="00FF4582" w:rsidP="00467667">
      <w:r w:rsidRPr="006D5D13">
        <w:t>If you’re an adult and want someone else to apply for you, you can tell us in person, or over the phone.</w:t>
      </w:r>
    </w:p>
    <w:p w14:paraId="32E58B1B" w14:textId="77777777" w:rsidR="00FF4582" w:rsidRPr="006D5D13" w:rsidRDefault="00FF4582" w:rsidP="00467667">
      <w:pPr>
        <w:pStyle w:val="Heading4"/>
      </w:pPr>
      <w:r w:rsidRPr="006D5D13">
        <w:t>When do we contact you to help you apply?</w:t>
      </w:r>
    </w:p>
    <w:p w14:paraId="2B164BFF" w14:textId="77777777" w:rsidR="00FF4582" w:rsidRPr="006D5D13" w:rsidRDefault="00FF4582" w:rsidP="00467667">
      <w:r w:rsidRPr="006D5D13">
        <w:t>Sometimes, we’ll reach out to you to help you apply. This might be if you live in a:</w:t>
      </w:r>
    </w:p>
    <w:p w14:paraId="116E5087" w14:textId="77777777" w:rsidR="00FF4582" w:rsidRPr="006D5D13" w:rsidRDefault="00FF4582" w:rsidP="007836B9">
      <w:pPr>
        <w:pStyle w:val="Bullet1"/>
      </w:pPr>
      <w:r w:rsidRPr="006D5D13">
        <w:t>group home or supported accommodation</w:t>
      </w:r>
    </w:p>
    <w:p w14:paraId="50140B2E" w14:textId="77777777" w:rsidR="00FF4582" w:rsidRPr="006D5D13" w:rsidRDefault="00FF4582" w:rsidP="007836B9">
      <w:pPr>
        <w:pStyle w:val="Bullet1"/>
      </w:pPr>
      <w:r w:rsidRPr="006D5D13">
        <w:t>large residential facility</w:t>
      </w:r>
    </w:p>
    <w:p w14:paraId="2BFDD022" w14:textId="77777777" w:rsidR="00FF4582" w:rsidRPr="006D5D13" w:rsidRDefault="00FF4582" w:rsidP="007836B9">
      <w:pPr>
        <w:pStyle w:val="Bullet1"/>
      </w:pPr>
      <w:r w:rsidRPr="006D5D13">
        <w:t xml:space="preserve">residential aged care facility – also read our page on </w:t>
      </w:r>
      <w:hyperlink r:id="rId67">
        <w:r w:rsidRPr="006D5D13">
          <w:rPr>
            <w:rStyle w:val="Hyperlink"/>
          </w:rPr>
          <w:t>younger people in residential aged care</w:t>
        </w:r>
      </w:hyperlink>
    </w:p>
    <w:p w14:paraId="43267BD2" w14:textId="77777777" w:rsidR="00FF4582" w:rsidRPr="00B67222" w:rsidRDefault="00FF4582" w:rsidP="007836B9">
      <w:pPr>
        <w:pStyle w:val="Bullet1"/>
      </w:pPr>
      <w:r w:rsidRPr="00B67222">
        <w:t>rural or remote area.</w:t>
      </w:r>
    </w:p>
    <w:p w14:paraId="775CC9A3" w14:textId="642E75EA" w:rsidR="00FF4582" w:rsidRPr="00B67222" w:rsidRDefault="00FF4582" w:rsidP="003A04AE">
      <w:pPr>
        <w:pStyle w:val="Heading2"/>
      </w:pPr>
      <w:bookmarkStart w:id="47" w:name="_How_do_we"/>
      <w:bookmarkEnd w:id="47"/>
      <w:r w:rsidRPr="00B67222">
        <w:t>How do we decide if you’re eligible?</w:t>
      </w:r>
    </w:p>
    <w:p w14:paraId="3DB06D53" w14:textId="77777777" w:rsidR="00FF4582" w:rsidRPr="00B67222" w:rsidRDefault="00FF4582" w:rsidP="00E629BB">
      <w:r w:rsidRPr="00B67222">
        <w:t>Once we have your application, we review all the information we have in your application.</w:t>
      </w:r>
    </w:p>
    <w:p w14:paraId="345ECD6A" w14:textId="48F6749B" w:rsidR="00FF4582" w:rsidRPr="00B67222" w:rsidRDefault="00FF4582" w:rsidP="00E629BB">
      <w:pPr>
        <w:rPr>
          <w:rFonts w:cstheme="minorHAnsi"/>
          <w:iCs/>
          <w:color w:val="000000" w:themeColor="text1"/>
        </w:rPr>
      </w:pPr>
      <w:r w:rsidRPr="00B67222">
        <w:t xml:space="preserve">This will help us decide if you’re eligible for the NDIS. </w:t>
      </w:r>
      <w:r w:rsidRPr="00B67222">
        <w:rPr>
          <w:rFonts w:cstheme="minorHAnsi"/>
          <w:iCs/>
          <w:color w:val="000000" w:themeColor="text1"/>
        </w:rPr>
        <w:t>As part of the process, we will also need to check your identity.</w:t>
      </w:r>
    </w:p>
    <w:p w14:paraId="33FB2131" w14:textId="4F664F3F" w:rsidR="00FF4582" w:rsidRPr="00B67222" w:rsidRDefault="00FF4582" w:rsidP="00E629BB">
      <w:r w:rsidRPr="00B67222">
        <w:t>You are eligible for the NDIS if you meet the requirements for:</w:t>
      </w:r>
    </w:p>
    <w:p w14:paraId="77DE991C" w14:textId="55D95CA6" w:rsidR="00FF4582" w:rsidRPr="00B67222" w:rsidRDefault="00FF4582" w:rsidP="00182187">
      <w:pPr>
        <w:pStyle w:val="Bullet1"/>
      </w:pPr>
      <w:r w:rsidRPr="00B67222">
        <w:t>age</w:t>
      </w:r>
    </w:p>
    <w:p w14:paraId="44352BCB" w14:textId="2E7D7ABB" w:rsidR="00FF4582" w:rsidRPr="00B67222" w:rsidRDefault="00FF4582" w:rsidP="00182187">
      <w:pPr>
        <w:pStyle w:val="Bullet1"/>
      </w:pPr>
      <w:r w:rsidRPr="00B67222">
        <w:t>residence</w:t>
      </w:r>
    </w:p>
    <w:p w14:paraId="46DDE02A" w14:textId="22B614CF" w:rsidR="00FF4582" w:rsidRPr="00B67222" w:rsidRDefault="00FF4582" w:rsidP="00182187">
      <w:pPr>
        <w:pStyle w:val="Bullet1"/>
      </w:pPr>
      <w:hyperlink w:anchor="_Do_you_meet_1">
        <w:r w:rsidRPr="00B67222">
          <w:rPr>
            <w:rStyle w:val="Hyperlink"/>
          </w:rPr>
          <w:t>disability</w:t>
        </w:r>
      </w:hyperlink>
      <w:r w:rsidRPr="00B67222">
        <w:rPr>
          <w:rStyle w:val="Hyperlink"/>
          <w:color w:val="auto"/>
          <w:u w:val="none"/>
        </w:rPr>
        <w:t>,</w:t>
      </w:r>
      <w:r w:rsidRPr="00B67222">
        <w:t xml:space="preserve"> </w:t>
      </w:r>
      <w:hyperlink w:anchor="_Do_you_need_2">
        <w:r w:rsidRPr="00B67222">
          <w:rPr>
            <w:rStyle w:val="Hyperlink"/>
          </w:rPr>
          <w:t>early intervention</w:t>
        </w:r>
        <w:r w:rsidRPr="00B67222">
          <w:rPr>
            <w:rStyle w:val="Hyperlink"/>
            <w:color w:val="auto"/>
            <w:u w:val="none"/>
          </w:rPr>
          <w:t>, or bot</w:t>
        </w:r>
      </w:hyperlink>
      <w:r w:rsidRPr="00B67222">
        <w:rPr>
          <w:rStyle w:val="Hyperlink"/>
          <w:color w:val="auto"/>
          <w:u w:val="none"/>
        </w:rPr>
        <w:t>h</w:t>
      </w:r>
      <w:r w:rsidRPr="00B67222">
        <w:t>.</w:t>
      </w:r>
    </w:p>
    <w:p w14:paraId="5B7F5D19" w14:textId="399F1ADC" w:rsidR="00FF4582" w:rsidRPr="006D5D13" w:rsidRDefault="00FF4582" w:rsidP="007836B9">
      <w:r w:rsidRPr="00B67222">
        <w:t>It’s likely children younger than 6 with developmental delay won’t meet the disability requirements. So, they may only be eligible under</w:t>
      </w:r>
      <w:r w:rsidRPr="006D5D13">
        <w:t xml:space="preserve"> the early intervention requirements.</w:t>
      </w:r>
    </w:p>
    <w:p w14:paraId="40236691" w14:textId="040E750A" w:rsidR="00FF4582" w:rsidRPr="006D5D13" w:rsidRDefault="00FF4582" w:rsidP="00E629BB">
      <w:r>
        <w:t xml:space="preserve">If you don’t meet either the disability requirements or the early intervention requirements, you won’t be eligible for the NDIS. But an </w:t>
      </w:r>
      <w:hyperlink r:id="rId68">
        <w:r w:rsidRPr="5311A60E">
          <w:rPr>
            <w:rStyle w:val="Hyperlink"/>
          </w:rPr>
          <w:t>early childhood partner</w:t>
        </w:r>
      </w:hyperlink>
      <w:r>
        <w:t xml:space="preserve"> or </w:t>
      </w:r>
      <w:hyperlink r:id="rId69">
        <w:r w:rsidRPr="5311A60E">
          <w:rPr>
            <w:rStyle w:val="Hyperlink"/>
          </w:rPr>
          <w:t>local area coordinator</w:t>
        </w:r>
      </w:hyperlink>
      <w:r>
        <w:t xml:space="preserve"> can help you connect with other government and community supports.</w:t>
      </w:r>
    </w:p>
    <w:p w14:paraId="2922A464" w14:textId="77777777" w:rsidR="00FF4582" w:rsidRPr="006D5D13" w:rsidRDefault="00FF4582" w:rsidP="00E629BB">
      <w:pPr>
        <w:pStyle w:val="Heading3"/>
      </w:pPr>
      <w:r w:rsidRPr="006D5D13">
        <w:t>When will we decide if you’re eligible?</w:t>
      </w:r>
    </w:p>
    <w:p w14:paraId="31095065" w14:textId="77777777" w:rsidR="00FF4582" w:rsidRPr="006D5D13" w:rsidRDefault="00FF4582" w:rsidP="00E629BB">
      <w:r w:rsidRPr="006D5D13">
        <w:t xml:space="preserve">Once we have your application, we have </w:t>
      </w:r>
      <w:r w:rsidRPr="00093CA4">
        <w:rPr>
          <w:rStyle w:val="Emphasis"/>
        </w:rPr>
        <w:t>21 days</w:t>
      </w:r>
      <w:r w:rsidRPr="006D5D13">
        <w:t xml:space="preserve"> to decide one of the following:</w:t>
      </w:r>
      <w:r w:rsidRPr="006D5D13">
        <w:rPr>
          <w:vertAlign w:val="superscript"/>
        </w:rPr>
        <w:endnoteReference w:id="55"/>
      </w:r>
    </w:p>
    <w:p w14:paraId="4D5DF1C8" w14:textId="77777777" w:rsidR="00FF4582" w:rsidRPr="006D5D13" w:rsidRDefault="00FF4582" w:rsidP="007836B9">
      <w:pPr>
        <w:pStyle w:val="Bullet1"/>
      </w:pPr>
      <w:hyperlink w:anchor="_What_happens_if_1">
        <w:r w:rsidRPr="006D5D13">
          <w:rPr>
            <w:rStyle w:val="Hyperlink"/>
          </w:rPr>
          <w:t>you’re eligible for the NDIS</w:t>
        </w:r>
      </w:hyperlink>
    </w:p>
    <w:p w14:paraId="28115D40" w14:textId="77777777" w:rsidR="00FF4582" w:rsidRPr="006D5D13" w:rsidRDefault="00FF4582" w:rsidP="007836B9">
      <w:pPr>
        <w:pStyle w:val="Bullet1"/>
      </w:pPr>
      <w:hyperlink w:anchor="_What_happens_if">
        <w:r w:rsidRPr="006D5D13">
          <w:rPr>
            <w:rStyle w:val="Hyperlink"/>
          </w:rPr>
          <w:t>you’re not eligible for the NDIS</w:t>
        </w:r>
      </w:hyperlink>
    </w:p>
    <w:p w14:paraId="3D3320B0" w14:textId="77777777" w:rsidR="00FF4582" w:rsidRPr="006D5D13" w:rsidRDefault="00FF4582" w:rsidP="0071271B">
      <w:pPr>
        <w:pStyle w:val="Bullet1"/>
      </w:pPr>
      <w:hyperlink w:anchor="_What_if_we">
        <w:r w:rsidRPr="006D5D13">
          <w:rPr>
            <w:rStyle w:val="Hyperlink"/>
          </w:rPr>
          <w:t>we need more information</w:t>
        </w:r>
      </w:hyperlink>
      <w:r w:rsidRPr="006D5D13">
        <w:t>.</w:t>
      </w:r>
    </w:p>
    <w:p w14:paraId="6D79E1DE" w14:textId="57CE0C87" w:rsidR="00FF4582" w:rsidRPr="006D5D13" w:rsidRDefault="00FF4582" w:rsidP="00E629BB">
      <w:r w:rsidRPr="006D5D13">
        <w:t xml:space="preserve">We can </w:t>
      </w:r>
      <w:proofErr w:type="gramStart"/>
      <w:r w:rsidRPr="006D5D13">
        <w:t>make a decision</w:t>
      </w:r>
      <w:proofErr w:type="gramEnd"/>
      <w:r w:rsidRPr="006D5D13">
        <w:t xml:space="preserve"> quicker in urgent circumstances. Let us know if your situation is urgent, for example, if you’re about to leave a hospital or custodial setting. Learn more about our </w:t>
      </w:r>
      <w:hyperlink w:anchor="_When_do_we" w:history="1">
        <w:r w:rsidRPr="006D5D13">
          <w:rPr>
            <w:rStyle w:val="Hyperlink"/>
          </w:rPr>
          <w:t>timeframes for urgent decisions</w:t>
        </w:r>
      </w:hyperlink>
      <w:r w:rsidRPr="006D5D13">
        <w:t>.</w:t>
      </w:r>
    </w:p>
    <w:p w14:paraId="77DAEAFF" w14:textId="7CFD7489" w:rsidR="00FF4582" w:rsidRPr="006D5D13" w:rsidRDefault="00FF4582" w:rsidP="004534BF">
      <w:pPr>
        <w:pStyle w:val="Heading3"/>
      </w:pPr>
      <w:bookmarkStart w:id="48" w:name="_How_do_we_2"/>
      <w:bookmarkEnd w:id="48"/>
      <w:r w:rsidRPr="006D5D13">
        <w:t>How do we consider your evidence of disability</w:t>
      </w:r>
      <w:r w:rsidR="00D50D61">
        <w:t xml:space="preserve"> </w:t>
      </w:r>
      <w:r w:rsidR="00D50D61" w:rsidRPr="00EF5AAA">
        <w:t>or developmental delay</w:t>
      </w:r>
      <w:r w:rsidRPr="00EF5AAA">
        <w:t>?</w:t>
      </w:r>
    </w:p>
    <w:p w14:paraId="24762177" w14:textId="77777777" w:rsidR="00FF4582" w:rsidRPr="006D5D13" w:rsidRDefault="00FF4582">
      <w:r w:rsidRPr="006D5D13">
        <w:t>When we’re deciding if you’re eligible, we may look at things like:</w:t>
      </w:r>
    </w:p>
    <w:p w14:paraId="62EE8A33" w14:textId="77777777" w:rsidR="00FF4582" w:rsidRPr="006D5D13" w:rsidRDefault="00FF4582" w:rsidP="004534BF">
      <w:pPr>
        <w:pStyle w:val="Bullet1"/>
      </w:pPr>
      <w:r w:rsidRPr="006D5D13">
        <w:t>how old your evidence is</w:t>
      </w:r>
    </w:p>
    <w:p w14:paraId="7438BAAA" w14:textId="77777777" w:rsidR="00FF4582" w:rsidRPr="006D5D13" w:rsidRDefault="00FF4582" w:rsidP="004534BF">
      <w:pPr>
        <w:pStyle w:val="Bullet1"/>
      </w:pPr>
      <w:r w:rsidRPr="006D5D13">
        <w:t>who provided your evidence.</w:t>
      </w:r>
    </w:p>
    <w:p w14:paraId="3F5DFA6D" w14:textId="39DBE8DE" w:rsidR="00FF4582" w:rsidRPr="006D5D13" w:rsidRDefault="00FF4582">
      <w:r w:rsidRPr="006D5D13">
        <w:t>If we get more than one type of evidence from you, we might consider some evidence over others. We call this weighing evidence.</w:t>
      </w:r>
    </w:p>
    <w:p w14:paraId="135D0C61" w14:textId="77777777" w:rsidR="00FF4582" w:rsidRPr="006D5D13" w:rsidRDefault="00FF4582" w:rsidP="00E629BB">
      <w:pPr>
        <w:pStyle w:val="Heading3"/>
      </w:pPr>
      <w:bookmarkStart w:id="49" w:name="_What_if_we"/>
      <w:bookmarkEnd w:id="49"/>
      <w:r w:rsidRPr="006D5D13">
        <w:t>What if we need more information to decide if you’re eligible?</w:t>
      </w:r>
    </w:p>
    <w:p w14:paraId="73B0A47A" w14:textId="77777777" w:rsidR="00FF4582" w:rsidRPr="006D5D13" w:rsidRDefault="00FF4582" w:rsidP="00E629BB">
      <w:r w:rsidRPr="006D5D13">
        <w:t>When we decide if you’re eligible, we look at:</w:t>
      </w:r>
    </w:p>
    <w:p w14:paraId="5AA2C1D9" w14:textId="77777777" w:rsidR="00FF4582" w:rsidRPr="006D5D13" w:rsidRDefault="00FF4582" w:rsidP="007836B9">
      <w:pPr>
        <w:pStyle w:val="Bullet1"/>
      </w:pPr>
      <w:r w:rsidRPr="006D5D13">
        <w:t>the information in your NDIS application</w:t>
      </w:r>
    </w:p>
    <w:p w14:paraId="30F38078" w14:textId="77777777" w:rsidR="00FF4582" w:rsidRPr="006D5D13" w:rsidRDefault="00FF4582" w:rsidP="007836B9">
      <w:pPr>
        <w:pStyle w:val="Bullet1"/>
      </w:pPr>
      <w:r w:rsidRPr="006D5D13">
        <w:t>any other information we have.</w:t>
      </w:r>
    </w:p>
    <w:p w14:paraId="08943EE2" w14:textId="726EF1ED" w:rsidR="00FF4582" w:rsidRPr="006D5D13" w:rsidRDefault="00FF4582" w:rsidP="00E629BB">
      <w:r w:rsidRPr="006D5D13">
        <w:t xml:space="preserve">We need enough information in your application to show us you’re eligible for the NDIS by meeting the </w:t>
      </w:r>
      <w:r>
        <w:t xml:space="preserve">requirements for </w:t>
      </w:r>
      <w:r w:rsidRPr="006D5D13">
        <w:t>disability</w:t>
      </w:r>
      <w:r>
        <w:t>,</w:t>
      </w:r>
      <w:r w:rsidRPr="006D5D13">
        <w:t xml:space="preserve"> early intervention</w:t>
      </w:r>
      <w:r>
        <w:t>, or both</w:t>
      </w:r>
      <w:r w:rsidRPr="006D5D13">
        <w:t>.</w:t>
      </w:r>
    </w:p>
    <w:p w14:paraId="3A3D1BEC" w14:textId="13951D10" w:rsidR="00FF4582" w:rsidRPr="006D5D13" w:rsidRDefault="00FF4582" w:rsidP="00E629BB">
      <w:r w:rsidRPr="006D5D13">
        <w:t>Sometimes we might need to ask you for more information. For example, we may not have enough information about your functional capacity.</w:t>
      </w:r>
    </w:p>
    <w:p w14:paraId="556512F0" w14:textId="485370B5" w:rsidR="00FF4582" w:rsidRPr="006D5D13" w:rsidRDefault="00FF4582" w:rsidP="00E629BB">
      <w:r w:rsidRPr="006D5D13">
        <w:t>We’ll ask you for more information if we need it to make sure we have the full picture.</w:t>
      </w:r>
      <w:r w:rsidRPr="006D5D13">
        <w:rPr>
          <w:vertAlign w:val="superscript"/>
        </w:rPr>
        <w:endnoteReference w:id="56"/>
      </w:r>
    </w:p>
    <w:p w14:paraId="219451BD" w14:textId="77777777" w:rsidR="00FF4582" w:rsidRPr="006D5D13" w:rsidRDefault="00FF4582" w:rsidP="00E629BB">
      <w:r w:rsidRPr="006D5D13">
        <w:t>We might ask you for more information if:</w:t>
      </w:r>
    </w:p>
    <w:p w14:paraId="52107D40" w14:textId="77777777" w:rsidR="00FF4582" w:rsidRPr="006D5D13" w:rsidRDefault="00FF4582" w:rsidP="00AE4B2F">
      <w:pPr>
        <w:pStyle w:val="Bullet1"/>
      </w:pPr>
      <w:r w:rsidRPr="006D5D13">
        <w:t>your application doesn’t have all the information we need</w:t>
      </w:r>
    </w:p>
    <w:p w14:paraId="5DA1E5ED" w14:textId="77777777" w:rsidR="00FF4582" w:rsidRPr="006D5D13" w:rsidRDefault="00FF4582" w:rsidP="00AE4B2F">
      <w:pPr>
        <w:pStyle w:val="Bullet1"/>
      </w:pPr>
      <w:r w:rsidRPr="006D5D13">
        <w:t>we need to answer a particular question.</w:t>
      </w:r>
    </w:p>
    <w:p w14:paraId="26FEA198" w14:textId="77777777" w:rsidR="00FF4582" w:rsidRPr="006D5D13" w:rsidRDefault="00FF4582" w:rsidP="00E629BB">
      <w:r w:rsidRPr="006D5D13">
        <w:t>We only ask for more information if we need it to decide if you’re eligible.</w:t>
      </w:r>
      <w:r w:rsidRPr="006D5D13">
        <w:rPr>
          <w:vertAlign w:val="superscript"/>
        </w:rPr>
        <w:endnoteReference w:id="57"/>
      </w:r>
      <w:r w:rsidRPr="006D5D13">
        <w:t xml:space="preserve"> If we need more information, we’ll let you know:</w:t>
      </w:r>
    </w:p>
    <w:p w14:paraId="118A1EA9" w14:textId="77777777" w:rsidR="00FF4582" w:rsidRPr="006D5D13" w:rsidRDefault="00FF4582" w:rsidP="00AE4B2F">
      <w:pPr>
        <w:pStyle w:val="Bullet1"/>
      </w:pPr>
      <w:r w:rsidRPr="006D5D13">
        <w:t>what you need to do</w:t>
      </w:r>
    </w:p>
    <w:p w14:paraId="7AC6F615" w14:textId="77777777" w:rsidR="00FF4582" w:rsidRPr="006D5D13" w:rsidRDefault="00FF4582" w:rsidP="00AE4B2F">
      <w:pPr>
        <w:pStyle w:val="Bullet1"/>
      </w:pPr>
      <w:r w:rsidRPr="006D5D13">
        <w:t>what information we need</w:t>
      </w:r>
    </w:p>
    <w:p w14:paraId="3DDB88C7" w14:textId="77777777" w:rsidR="00FF4582" w:rsidRPr="006D5D13" w:rsidRDefault="00FF4582" w:rsidP="00AE4B2F">
      <w:pPr>
        <w:pStyle w:val="Bullet1"/>
      </w:pPr>
      <w:r w:rsidRPr="006D5D13">
        <w:t>when you need to give us the information.</w:t>
      </w:r>
    </w:p>
    <w:p w14:paraId="2A1B0B98" w14:textId="77777777" w:rsidR="00FF4582" w:rsidRPr="006D5D13" w:rsidRDefault="00FF4582" w:rsidP="00E629BB">
      <w:r w:rsidRPr="006D5D13">
        <w:lastRenderedPageBreak/>
        <w:t xml:space="preserve">If we ask for more information, you’ll have at least </w:t>
      </w:r>
      <w:r w:rsidRPr="003D2C3D">
        <w:rPr>
          <w:rStyle w:val="Emphasis"/>
        </w:rPr>
        <w:t>90 days</w:t>
      </w:r>
      <w:r w:rsidRPr="006D5D13">
        <w:t xml:space="preserve"> to give it to us. We can’t decide if you’re eligible until we have this. You can ask for more time if you need it. We can give you more time if we think it’s reasonable for your situation.</w:t>
      </w:r>
      <w:r w:rsidRPr="006D5D13">
        <w:rPr>
          <w:vertAlign w:val="superscript"/>
        </w:rPr>
        <w:endnoteReference w:id="58"/>
      </w:r>
    </w:p>
    <w:p w14:paraId="6A987CC4" w14:textId="77777777" w:rsidR="00FF4582" w:rsidRPr="006D5D13" w:rsidRDefault="00FF4582" w:rsidP="00E629BB">
      <w:r w:rsidRPr="006D5D13">
        <w:t xml:space="preserve">If we can’t contact you within </w:t>
      </w:r>
      <w:r w:rsidRPr="003D2C3D">
        <w:rPr>
          <w:rStyle w:val="Emphasis"/>
        </w:rPr>
        <w:t>90 days</w:t>
      </w:r>
      <w:r w:rsidRPr="006D5D13">
        <w:t>, or you don’t give us the information within the timeframe, we’ll withdraw your application. This means we’ll stop processing your application.</w:t>
      </w:r>
    </w:p>
    <w:p w14:paraId="76F74E08" w14:textId="77777777" w:rsidR="00FF4582" w:rsidRPr="006D5D13" w:rsidRDefault="00FF4582" w:rsidP="00E629BB">
      <w:r w:rsidRPr="006D5D13">
        <w:t>If you don’t get the information to us in time, you can apply again.</w:t>
      </w:r>
    </w:p>
    <w:p w14:paraId="08797927" w14:textId="77777777" w:rsidR="00FF4582" w:rsidRPr="006D5D13" w:rsidRDefault="00FF4582" w:rsidP="0071271B">
      <w:pPr>
        <w:pStyle w:val="Heading4"/>
      </w:pPr>
      <w:r w:rsidRPr="006D5D13">
        <w:t>What happens after we get your information?</w:t>
      </w:r>
    </w:p>
    <w:p w14:paraId="3729848A" w14:textId="77777777" w:rsidR="00FF4582" w:rsidRPr="006D5D13" w:rsidRDefault="00FF4582">
      <w:r w:rsidRPr="006D5D13">
        <w:t xml:space="preserve">Once you give us the information we need, we then have </w:t>
      </w:r>
      <w:r w:rsidRPr="006D5D13">
        <w:rPr>
          <w:rStyle w:val="Emphasis"/>
        </w:rPr>
        <w:t>14 days</w:t>
      </w:r>
      <w:r w:rsidRPr="006D5D13">
        <w:t xml:space="preserve"> to decide if:</w:t>
      </w:r>
      <w:r w:rsidRPr="006D5D13">
        <w:rPr>
          <w:rStyle w:val="EndnoteReference"/>
        </w:rPr>
        <w:endnoteReference w:id="59"/>
      </w:r>
    </w:p>
    <w:p w14:paraId="4ECE84E3" w14:textId="77777777" w:rsidR="00FF4582" w:rsidRPr="006D5D13" w:rsidRDefault="00FF4582" w:rsidP="0071271B">
      <w:pPr>
        <w:pStyle w:val="Bullet1"/>
      </w:pPr>
      <w:r w:rsidRPr="006D5D13">
        <w:t>you’re eligible for the NDIS</w:t>
      </w:r>
    </w:p>
    <w:p w14:paraId="63CCE1BD" w14:textId="77777777" w:rsidR="00FF4582" w:rsidRPr="006D5D13" w:rsidRDefault="00FF4582" w:rsidP="0071271B">
      <w:pPr>
        <w:pStyle w:val="Bullet1"/>
      </w:pPr>
      <w:r w:rsidRPr="006D5D13">
        <w:t>you’re not eligible for the NDIS</w:t>
      </w:r>
    </w:p>
    <w:p w14:paraId="45FCF15E" w14:textId="6F2F3BF6" w:rsidR="00FF4582" w:rsidRPr="006D5D13" w:rsidRDefault="00FF4582" w:rsidP="0071271B">
      <w:pPr>
        <w:pStyle w:val="Bullet1"/>
      </w:pPr>
      <w:r w:rsidRPr="006D5D13">
        <w:t>we need more information – for example, if the information you gave us isn’t what we need.</w:t>
      </w:r>
    </w:p>
    <w:p w14:paraId="13C47798" w14:textId="77777777" w:rsidR="00FF4582" w:rsidRPr="006D5D13" w:rsidRDefault="00FF4582" w:rsidP="00E629BB">
      <w:pPr>
        <w:pStyle w:val="Heading3"/>
      </w:pPr>
      <w:r w:rsidRPr="006D5D13">
        <w:t>What happens if we don’t decide on time?</w:t>
      </w:r>
    </w:p>
    <w:p w14:paraId="732CD0E4" w14:textId="77777777" w:rsidR="00FF4582" w:rsidRPr="006D5D13" w:rsidRDefault="00FF4582" w:rsidP="00182187">
      <w:r w:rsidRPr="006D5D13">
        <w:t>If we don’t meet our decision-making timeframes, we have to treat this as if we decided you’re not eligible.</w:t>
      </w:r>
      <w:r w:rsidRPr="006D5D13">
        <w:rPr>
          <w:vertAlign w:val="superscript"/>
        </w:rPr>
        <w:endnoteReference w:id="60"/>
      </w:r>
    </w:p>
    <w:p w14:paraId="1956B065" w14:textId="77777777" w:rsidR="00FF4582" w:rsidRPr="006D5D13" w:rsidRDefault="00FF4582" w:rsidP="00182187">
      <w:r w:rsidRPr="006D5D13">
        <w:t>If this happens, we’ll automatically review this decision that you’re not eligible.</w:t>
      </w:r>
      <w:r w:rsidRPr="006D5D13">
        <w:rPr>
          <w:vertAlign w:val="superscript"/>
        </w:rPr>
        <w:endnoteReference w:id="61"/>
      </w:r>
      <w:r w:rsidRPr="006D5D13">
        <w:t xml:space="preserve"> We’ll send you a letter to explain this. You don’t need to do anything.</w:t>
      </w:r>
    </w:p>
    <w:p w14:paraId="2DB9C605" w14:textId="77777777" w:rsidR="00FF4582" w:rsidRPr="006D5D13" w:rsidRDefault="00FF4582" w:rsidP="00182187">
      <w:r w:rsidRPr="006D5D13">
        <w:t>We’ll then make sure your application is reviewed by a staff member who wasn’t involved in the original application. We’ll contact you to let you know the outcome.</w:t>
      </w:r>
    </w:p>
    <w:p w14:paraId="4AEE718D" w14:textId="0B4E1EAD" w:rsidR="00FF4582" w:rsidRPr="006D5D13" w:rsidRDefault="00FF4582" w:rsidP="00E629BB">
      <w:r w:rsidRPr="006D5D13">
        <w:t xml:space="preserve">Learn more about </w:t>
      </w:r>
      <w:hyperlink r:id="rId70" w:history="1">
        <w:r w:rsidRPr="006D5D13">
          <w:rPr>
            <w:rStyle w:val="Hyperlink"/>
          </w:rPr>
          <w:t>reviewing our decisions</w:t>
        </w:r>
      </w:hyperlink>
      <w:r w:rsidRPr="006D5D13">
        <w:t>.</w:t>
      </w:r>
    </w:p>
    <w:p w14:paraId="38870FDB" w14:textId="014F59AE" w:rsidR="00FF4582" w:rsidRPr="00B67222" w:rsidRDefault="00FF4582" w:rsidP="003A04AE">
      <w:pPr>
        <w:pStyle w:val="Heading2"/>
      </w:pPr>
      <w:bookmarkStart w:id="50" w:name="_What_happens_after"/>
      <w:bookmarkStart w:id="51" w:name="_What_happens_after_1"/>
      <w:bookmarkEnd w:id="50"/>
      <w:bookmarkEnd w:id="51"/>
      <w:r w:rsidRPr="006D5D13">
        <w:t xml:space="preserve">What </w:t>
      </w:r>
      <w:r w:rsidRPr="00B67222">
        <w:t>happens after we decide?</w:t>
      </w:r>
    </w:p>
    <w:p w14:paraId="30781209" w14:textId="77777777" w:rsidR="00FF4582" w:rsidRPr="00B67222" w:rsidRDefault="00FF4582" w:rsidP="00E629BB">
      <w:pPr>
        <w:pStyle w:val="Heading3"/>
      </w:pPr>
      <w:bookmarkStart w:id="52" w:name="_What_happens_if_1"/>
      <w:bookmarkEnd w:id="52"/>
      <w:r w:rsidRPr="00B67222">
        <w:t>What happens if you’re eligible?</w:t>
      </w:r>
    </w:p>
    <w:p w14:paraId="0958B612" w14:textId="238C1DC8" w:rsidR="00FF4582" w:rsidRPr="00B67222" w:rsidRDefault="00FF4582" w:rsidP="00E629BB">
      <w:r w:rsidRPr="00B67222">
        <w:t>On the day we decide you’re eligible for the NDIS, you become a NDIS participant.</w:t>
      </w:r>
      <w:r w:rsidRPr="00B67222">
        <w:rPr>
          <w:vertAlign w:val="superscript"/>
        </w:rPr>
        <w:endnoteReference w:id="62"/>
      </w:r>
    </w:p>
    <w:p w14:paraId="2B4D7900" w14:textId="42F0F78D" w:rsidR="00FF4582" w:rsidRPr="006D5D13" w:rsidRDefault="00FF4582" w:rsidP="00E629BB">
      <w:r w:rsidRPr="00B67222">
        <w:t>The time that you remain eligible for the NDIS depends on your individual circumstances and NDIS support needs</w:t>
      </w:r>
      <w:r w:rsidRPr="006D5D13">
        <w:t>.</w:t>
      </w:r>
    </w:p>
    <w:p w14:paraId="5627D223" w14:textId="315EA112" w:rsidR="00FF4582" w:rsidRPr="006D5D13" w:rsidRDefault="00FF4582" w:rsidP="00E629BB">
      <w:r>
        <w:t xml:space="preserve">You’ll need to continue to be eligible for the NDIS. This means you’ll need to continue to live in Australia and be an Australian citizen or permanent resident. You’ll also need to continue to meet requirements for </w:t>
      </w:r>
      <w:hyperlink w:anchor="_Do_you_meet_1">
        <w:r w:rsidRPr="5311A60E">
          <w:rPr>
            <w:rStyle w:val="Hyperlink"/>
          </w:rPr>
          <w:t>disability</w:t>
        </w:r>
      </w:hyperlink>
      <w:r>
        <w:t xml:space="preserve">, </w:t>
      </w:r>
      <w:hyperlink w:anchor="_Do_you_need_2">
        <w:r w:rsidRPr="5311A60E">
          <w:rPr>
            <w:rStyle w:val="Hyperlink"/>
          </w:rPr>
          <w:t>early intervention</w:t>
        </w:r>
      </w:hyperlink>
      <w:r>
        <w:t xml:space="preserve">, or both. Learn more about </w:t>
      </w:r>
      <w:hyperlink w:anchor="_Will_you_always">
        <w:r w:rsidRPr="5311A60E">
          <w:rPr>
            <w:rStyle w:val="Hyperlink"/>
          </w:rPr>
          <w:t>whether you will always be eligible</w:t>
        </w:r>
      </w:hyperlink>
      <w:r>
        <w:t xml:space="preserve"> and </w:t>
      </w:r>
      <w:hyperlink r:id="rId71">
        <w:r w:rsidRPr="5311A60E">
          <w:rPr>
            <w:rStyle w:val="Hyperlink"/>
          </w:rPr>
          <w:t>leaving the NDIS</w:t>
        </w:r>
      </w:hyperlink>
      <w:r>
        <w:t>.</w:t>
      </w:r>
    </w:p>
    <w:p w14:paraId="50B55A16" w14:textId="77777777" w:rsidR="00FF4582" w:rsidRPr="006D5D13" w:rsidRDefault="00FF4582" w:rsidP="00E629BB">
      <w:r w:rsidRPr="006D5D13">
        <w:lastRenderedPageBreak/>
        <w:t>We’ll send you a letter to let you know:</w:t>
      </w:r>
    </w:p>
    <w:p w14:paraId="584DE1DF" w14:textId="77777777" w:rsidR="00FF4582" w:rsidRPr="006D5D13" w:rsidRDefault="00FF4582" w:rsidP="00A24E85">
      <w:pPr>
        <w:pStyle w:val="Bullet1"/>
      </w:pPr>
      <w:r w:rsidRPr="006D5D13">
        <w:t>you are eligible</w:t>
      </w:r>
    </w:p>
    <w:p w14:paraId="3EDF06B9" w14:textId="419D1268" w:rsidR="00FF4582" w:rsidRDefault="00FF4582" w:rsidP="00A24E85">
      <w:pPr>
        <w:pStyle w:val="Bullet1"/>
      </w:pPr>
      <w:r w:rsidRPr="006D5D13">
        <w:t xml:space="preserve">if you met the </w:t>
      </w:r>
      <w:r>
        <w:t xml:space="preserve">requirements for </w:t>
      </w:r>
      <w:r w:rsidRPr="006D5D13">
        <w:t>disability</w:t>
      </w:r>
      <w:r>
        <w:t>,</w:t>
      </w:r>
      <w:r w:rsidRPr="006D5D13">
        <w:t xml:space="preserve"> early intervention</w:t>
      </w:r>
      <w:r>
        <w:t>, or both</w:t>
      </w:r>
    </w:p>
    <w:p w14:paraId="0D11B177" w14:textId="66DFE089" w:rsidR="00FF4582" w:rsidRDefault="00FF4582" w:rsidP="00A24E85">
      <w:pPr>
        <w:pStyle w:val="Bullet1"/>
      </w:pPr>
      <w:r w:rsidRPr="006D5D13">
        <w:t>the next steps</w:t>
      </w:r>
      <w:r w:rsidR="00117DD8">
        <w:t>.</w:t>
      </w:r>
    </w:p>
    <w:p w14:paraId="7EADF207" w14:textId="77777777" w:rsidR="00AA106D" w:rsidRDefault="00FF4582" w:rsidP="00AA106D">
      <w:r w:rsidRPr="006D5D13">
        <w:t>Your letter will also confirm the date you became eligible for the NDIS.</w:t>
      </w:r>
      <w:r w:rsidRPr="006D5D13">
        <w:rPr>
          <w:vertAlign w:val="superscript"/>
        </w:rPr>
        <w:endnoteReference w:id="63"/>
      </w:r>
    </w:p>
    <w:p w14:paraId="7AD1D5ED" w14:textId="63F79ED5" w:rsidR="00FF4582" w:rsidRPr="00EF5AAA" w:rsidRDefault="00D95A66" w:rsidP="00E629BB">
      <w:r w:rsidRPr="00EF5AAA">
        <w:t xml:space="preserve">If you </w:t>
      </w:r>
      <w:r w:rsidR="001C41EB" w:rsidRPr="00EF5AAA">
        <w:t>app</w:t>
      </w:r>
      <w:r w:rsidR="00635A48" w:rsidRPr="00EF5AAA">
        <w:t>l</w:t>
      </w:r>
      <w:r w:rsidR="00031D86" w:rsidRPr="00EF5AAA">
        <w:t>ied</w:t>
      </w:r>
      <w:r w:rsidRPr="00EF5AAA">
        <w:t xml:space="preserve"> </w:t>
      </w:r>
      <w:r w:rsidR="00614ED0" w:rsidRPr="00EF5AAA">
        <w:t xml:space="preserve">on or after </w:t>
      </w:r>
      <w:r w:rsidR="00AC5518" w:rsidRPr="00EF5AAA">
        <w:t>1 January 2025</w:t>
      </w:r>
      <w:r w:rsidR="00586290" w:rsidRPr="00EF5AAA">
        <w:t>,</w:t>
      </w:r>
      <w:r w:rsidR="00AC5518" w:rsidRPr="00EF5AAA">
        <w:t xml:space="preserve"> y</w:t>
      </w:r>
      <w:r w:rsidR="00202657" w:rsidRPr="00EF5AAA">
        <w:t>our</w:t>
      </w:r>
      <w:r w:rsidR="00643B2C" w:rsidRPr="00EF5AAA">
        <w:t xml:space="preserve"> </w:t>
      </w:r>
      <w:r w:rsidR="00AA106D" w:rsidRPr="00EF5AAA">
        <w:t xml:space="preserve">letter </w:t>
      </w:r>
      <w:proofErr w:type="gramStart"/>
      <w:r w:rsidR="0092739C" w:rsidRPr="00EF5AAA">
        <w:t>will</w:t>
      </w:r>
      <w:proofErr w:type="gramEnd"/>
      <w:r w:rsidR="0092739C" w:rsidRPr="00EF5AAA">
        <w:t xml:space="preserve"> include </w:t>
      </w:r>
      <w:r w:rsidR="00AA106D" w:rsidRPr="00EF5AAA">
        <w:t>a Notice of impairment</w:t>
      </w:r>
      <w:r w:rsidR="0092739C" w:rsidRPr="00EF5AAA">
        <w:t>s</w:t>
      </w:r>
      <w:r w:rsidR="00AA106D" w:rsidRPr="00EF5AAA">
        <w:t xml:space="preserve"> which gives you more information about your eligibility for the NDIS.</w:t>
      </w:r>
      <w:r w:rsidR="000A6D5C" w:rsidRPr="00EF5AAA">
        <w:t xml:space="preserve"> </w:t>
      </w:r>
      <w:r w:rsidR="000A6D5C" w:rsidRPr="00EF5AAA">
        <w:rPr>
          <w:rStyle w:val="EndnoteReference"/>
        </w:rPr>
        <w:endnoteReference w:id="64"/>
      </w:r>
      <w:r w:rsidR="00833978" w:rsidRPr="00EF5AAA">
        <w:t xml:space="preserve"> If you applied before </w:t>
      </w:r>
      <w:r w:rsidR="00AE66D6" w:rsidRPr="00EF5AAA">
        <w:t xml:space="preserve">1 January 2025, you won’t get a Notice of impairments, even if </w:t>
      </w:r>
      <w:r w:rsidR="00EB7EFD" w:rsidRPr="00EF5AAA">
        <w:t>you become eligible for the NDIS after 1 January 2025.</w:t>
      </w:r>
    </w:p>
    <w:p w14:paraId="5DE45A15" w14:textId="0A355245" w:rsidR="0092519A" w:rsidRPr="00EF5AAA" w:rsidRDefault="0092519A" w:rsidP="00E629BB">
      <w:r w:rsidRPr="00EF5AAA">
        <w:t xml:space="preserve">Learn more about the </w:t>
      </w:r>
      <w:hyperlink w:anchor="_What_are_the" w:history="1">
        <w:r w:rsidR="000357EF" w:rsidRPr="00EF5AAA">
          <w:rPr>
            <w:rStyle w:val="Hyperlink"/>
          </w:rPr>
          <w:t>Notice of impairments</w:t>
        </w:r>
      </w:hyperlink>
      <w:r w:rsidR="00B02C72" w:rsidRPr="00EF5AAA">
        <w:rPr>
          <w:rStyle w:val="Hyperlink"/>
        </w:rPr>
        <w:t>.</w:t>
      </w:r>
    </w:p>
    <w:p w14:paraId="26F9BADF" w14:textId="4F052ED6" w:rsidR="005A0389" w:rsidRPr="00EF5AAA" w:rsidRDefault="005E5BF7" w:rsidP="007302DD">
      <w:pPr>
        <w:pStyle w:val="Heading4"/>
      </w:pPr>
      <w:r w:rsidRPr="00EF5AAA">
        <w:t xml:space="preserve">What </w:t>
      </w:r>
      <w:r w:rsidR="003626D4" w:rsidRPr="00EF5AAA">
        <w:t>is a</w:t>
      </w:r>
      <w:r w:rsidRPr="00EF5AAA">
        <w:t xml:space="preserve"> Notice of impairments?</w:t>
      </w:r>
    </w:p>
    <w:p w14:paraId="70B165AD" w14:textId="307CD99E" w:rsidR="005543B4" w:rsidRPr="00EF5AAA" w:rsidRDefault="00D50D61">
      <w:r w:rsidRPr="00EF5AAA">
        <w:t xml:space="preserve">The Notice of impairments </w:t>
      </w:r>
      <w:r w:rsidR="0042518A" w:rsidRPr="00EF5AAA">
        <w:t xml:space="preserve">(notice) </w:t>
      </w:r>
      <w:r w:rsidRPr="00EF5AAA">
        <w:t>tells you</w:t>
      </w:r>
      <w:r w:rsidR="00727BEF" w:rsidRPr="00EF5AAA">
        <w:t xml:space="preserve"> the categories </w:t>
      </w:r>
      <w:r w:rsidR="00C43C82" w:rsidRPr="00EF5AAA">
        <w:t xml:space="preserve">of impairments </w:t>
      </w:r>
      <w:r w:rsidR="00727BEF" w:rsidRPr="00EF5AAA">
        <w:t>you have met access for</w:t>
      </w:r>
      <w:r w:rsidRPr="00EF5AAA">
        <w:t>.</w:t>
      </w:r>
      <w:r w:rsidR="000A6D5C" w:rsidRPr="00EF5AAA">
        <w:rPr>
          <w:rStyle w:val="EndnoteReference"/>
        </w:rPr>
        <w:endnoteReference w:id="65"/>
      </w:r>
      <w:r w:rsidR="00F55D1D" w:rsidRPr="00EF5AAA">
        <w:t xml:space="preserve"> </w:t>
      </w:r>
      <w:r w:rsidR="00C95991" w:rsidRPr="00EF5AAA">
        <w:t>T</w:t>
      </w:r>
      <w:r w:rsidR="0042518A" w:rsidRPr="00EF5AAA">
        <w:t xml:space="preserve">he </w:t>
      </w:r>
      <w:r w:rsidR="00327D13" w:rsidRPr="00EF5AAA">
        <w:t xml:space="preserve">categories of impairments relate to the impairments for which you met the requirements for </w:t>
      </w:r>
      <w:hyperlink w:anchor="_Early_intervention_requirements" w:history="1">
        <w:r w:rsidR="00327D13" w:rsidRPr="00EF5AAA">
          <w:rPr>
            <w:rStyle w:val="Hyperlink"/>
          </w:rPr>
          <w:t>early intervention</w:t>
        </w:r>
      </w:hyperlink>
      <w:r w:rsidR="00327D13" w:rsidRPr="00EF5AAA">
        <w:t xml:space="preserve">, </w:t>
      </w:r>
      <w:hyperlink w:anchor="_Disability_requirements" w:history="1">
        <w:r w:rsidR="00327D13" w:rsidRPr="00EF5AAA">
          <w:rPr>
            <w:rStyle w:val="Hyperlink"/>
          </w:rPr>
          <w:t>disability</w:t>
        </w:r>
      </w:hyperlink>
      <w:r w:rsidR="00327D13" w:rsidRPr="00EF5AAA">
        <w:t xml:space="preserve"> or both</w:t>
      </w:r>
      <w:r w:rsidR="005543B4" w:rsidRPr="00EF5AAA">
        <w:t>.</w:t>
      </w:r>
    </w:p>
    <w:p w14:paraId="78C6FE55" w14:textId="01E5EA4B" w:rsidR="00B32783" w:rsidRPr="00EF5AAA" w:rsidRDefault="00C523EB" w:rsidP="00D50D61">
      <w:r w:rsidRPr="00EF5AAA">
        <w:t xml:space="preserve">You can </w:t>
      </w:r>
      <w:hyperlink r:id="rId72" w:history="1">
        <w:r w:rsidRPr="00EF5AAA">
          <w:rPr>
            <w:rStyle w:val="Hyperlink"/>
          </w:rPr>
          <w:t>contact us</w:t>
        </w:r>
      </w:hyperlink>
      <w:r w:rsidRPr="00EF5AAA">
        <w:t xml:space="preserve"> if you </w:t>
      </w:r>
      <w:r w:rsidR="0074334C" w:rsidRPr="00EF5AAA">
        <w:t xml:space="preserve">have </w:t>
      </w:r>
      <w:r w:rsidR="00735D60" w:rsidRPr="00EF5AAA">
        <w:t xml:space="preserve">any </w:t>
      </w:r>
      <w:r w:rsidR="0074334C" w:rsidRPr="00EF5AAA">
        <w:t xml:space="preserve">questions about </w:t>
      </w:r>
      <w:r w:rsidR="00861B0B" w:rsidRPr="00EF5AAA">
        <w:t>your Notice of impairments</w:t>
      </w:r>
      <w:r w:rsidR="0074334C" w:rsidRPr="00EF5AAA">
        <w:t>.</w:t>
      </w:r>
      <w:r w:rsidR="00861B0B" w:rsidRPr="00EF5AAA">
        <w:t xml:space="preserve"> </w:t>
      </w:r>
    </w:p>
    <w:p w14:paraId="3DBD937D" w14:textId="58475D55" w:rsidR="00E20660" w:rsidRPr="00EF5AAA" w:rsidRDefault="759C6F25" w:rsidP="00E20660">
      <w:r w:rsidRPr="00EF5AAA">
        <w:t xml:space="preserve">When a child younger than 6 </w:t>
      </w:r>
      <w:r w:rsidR="015CB6DA" w:rsidRPr="00EF5AAA">
        <w:t xml:space="preserve">with developmental delay </w:t>
      </w:r>
      <w:r w:rsidR="12AF9FF5" w:rsidRPr="00EF5AAA">
        <w:t xml:space="preserve">becomes a NDIS participant, </w:t>
      </w:r>
      <w:r w:rsidRPr="00EF5AAA">
        <w:t>w</w:t>
      </w:r>
      <w:r w:rsidR="6E505A90" w:rsidRPr="00EF5AAA">
        <w:t>e’</w:t>
      </w:r>
      <w:r w:rsidRPr="00EF5AAA">
        <w:t>ll also send a Notice of impairment</w:t>
      </w:r>
      <w:r w:rsidR="20B07CF7" w:rsidRPr="00EF5AAA">
        <w:t>s</w:t>
      </w:r>
      <w:r w:rsidRPr="00EF5AAA">
        <w:t>.</w:t>
      </w:r>
      <w:r w:rsidR="000A6D5C" w:rsidRPr="00EF5AAA">
        <w:rPr>
          <w:rStyle w:val="EndnoteReference"/>
        </w:rPr>
        <w:endnoteReference w:id="66"/>
      </w:r>
      <w:r w:rsidRPr="00EF5AAA">
        <w:t xml:space="preserve"> </w:t>
      </w:r>
      <w:r w:rsidR="4113F73D" w:rsidRPr="00EF5AAA">
        <w:t xml:space="preserve">This notice will </w:t>
      </w:r>
      <w:r w:rsidR="4D9B61CA" w:rsidRPr="00EF5AAA">
        <w:t>state</w:t>
      </w:r>
      <w:r w:rsidR="25FFA775" w:rsidRPr="00EF5AAA">
        <w:t xml:space="preserve"> that</w:t>
      </w:r>
      <w:r w:rsidR="4D9B61CA" w:rsidRPr="00EF5AAA">
        <w:t xml:space="preserve"> the child has developmental delay</w:t>
      </w:r>
      <w:r w:rsidR="037DC914" w:rsidRPr="00EF5AAA">
        <w:t>, it will not</w:t>
      </w:r>
      <w:r w:rsidR="7A861D3A" w:rsidRPr="00EF5AAA">
        <w:t xml:space="preserve"> </w:t>
      </w:r>
      <w:r w:rsidR="0801044F" w:rsidRPr="00EF5AAA">
        <w:t>include</w:t>
      </w:r>
      <w:r w:rsidR="4113F73D" w:rsidRPr="00EF5AAA">
        <w:t xml:space="preserve"> </w:t>
      </w:r>
      <w:r w:rsidR="229DFE1E" w:rsidRPr="00EF5AAA">
        <w:t xml:space="preserve">the </w:t>
      </w:r>
      <w:r w:rsidR="4113F73D" w:rsidRPr="00EF5AAA">
        <w:t>categories of impairment</w:t>
      </w:r>
      <w:r w:rsidR="6ECBFFD6" w:rsidRPr="00EF5AAA">
        <w:t>s</w:t>
      </w:r>
      <w:r w:rsidR="7A861D3A" w:rsidRPr="00EF5AAA">
        <w:t xml:space="preserve"> listed below</w:t>
      </w:r>
      <w:r w:rsidR="0149B704" w:rsidRPr="00EF5AAA">
        <w:t>.</w:t>
      </w:r>
    </w:p>
    <w:p w14:paraId="03B8E43D" w14:textId="4111156B" w:rsidR="00C86A9A" w:rsidRPr="00EF5AAA" w:rsidRDefault="00C86A9A" w:rsidP="00954C05">
      <w:pPr>
        <w:pStyle w:val="Heading4"/>
      </w:pPr>
      <w:bookmarkStart w:id="53" w:name="_What_are_the"/>
      <w:bookmarkEnd w:id="53"/>
      <w:r w:rsidRPr="00EF5AAA">
        <w:t>What are the categories of impairments</w:t>
      </w:r>
      <w:r w:rsidR="00532A6D" w:rsidRPr="00EF5AAA">
        <w:t>?</w:t>
      </w:r>
    </w:p>
    <w:p w14:paraId="4B7CBC4B" w14:textId="7DFBBC4F" w:rsidR="00434C11" w:rsidRPr="00EF5AAA" w:rsidRDefault="000A0F09" w:rsidP="00434C11">
      <w:r w:rsidRPr="00EF5AAA">
        <w:t xml:space="preserve">The </w:t>
      </w:r>
      <w:r w:rsidR="00BC73AD" w:rsidRPr="00EF5AAA">
        <w:t>categories of impairments</w:t>
      </w:r>
      <w:r w:rsidRPr="00EF5AAA">
        <w:t xml:space="preserve"> are:</w:t>
      </w:r>
    </w:p>
    <w:p w14:paraId="05D88188" w14:textId="228F4B25" w:rsidR="000A0F09" w:rsidRPr="00EF5AAA" w:rsidRDefault="00BC73AD" w:rsidP="00BC73AD">
      <w:pPr>
        <w:pStyle w:val="ListParagraph"/>
        <w:numPr>
          <w:ilvl w:val="0"/>
          <w:numId w:val="51"/>
        </w:numPr>
      </w:pPr>
      <w:r w:rsidRPr="00EF5AAA">
        <w:rPr>
          <w:rStyle w:val="Emphasis"/>
        </w:rPr>
        <w:t>intellectual impairments</w:t>
      </w:r>
      <w:r w:rsidR="007466E1" w:rsidRPr="00EF5AAA">
        <w:t xml:space="preserve"> </w:t>
      </w:r>
      <w:r w:rsidR="001B313C" w:rsidRPr="00EF5AAA">
        <w:t>–</w:t>
      </w:r>
      <w:r w:rsidR="007466E1" w:rsidRPr="00EF5AAA">
        <w:t xml:space="preserve"> </w:t>
      </w:r>
      <w:r w:rsidR="001B313C" w:rsidRPr="00EF5AAA">
        <w:t>such as how you speak and listen, read and write, solve problems, and process and remember information.</w:t>
      </w:r>
      <w:r w:rsidR="00F42BA4" w:rsidRPr="00EF5AAA">
        <w:t xml:space="preserve"> </w:t>
      </w:r>
      <w:r w:rsidR="00C876B5" w:rsidRPr="00EF5AAA">
        <w:t xml:space="preserve">An intellectual impairment </w:t>
      </w:r>
      <w:r w:rsidR="00C829C3" w:rsidRPr="00EF5AAA">
        <w:t>may</w:t>
      </w:r>
      <w:r w:rsidR="00C876B5" w:rsidRPr="00EF5AAA">
        <w:t xml:space="preserve"> become apparent at an early age or during a child’s early development.</w:t>
      </w:r>
    </w:p>
    <w:p w14:paraId="08EB9D00" w14:textId="4A1F01A7" w:rsidR="00BC73AD" w:rsidRPr="00EF5AAA" w:rsidRDefault="00BC73AD" w:rsidP="00BC73AD">
      <w:pPr>
        <w:pStyle w:val="ListParagraph"/>
        <w:numPr>
          <w:ilvl w:val="0"/>
          <w:numId w:val="51"/>
        </w:numPr>
      </w:pPr>
      <w:r w:rsidRPr="00EF5AAA">
        <w:rPr>
          <w:rStyle w:val="Emphasis"/>
        </w:rPr>
        <w:t>cognitive impairments</w:t>
      </w:r>
      <w:r w:rsidR="009C5BBD" w:rsidRPr="00EF5AAA">
        <w:t xml:space="preserve"> – such as how you </w:t>
      </w:r>
      <w:r w:rsidR="004B415E" w:rsidRPr="00EF5AAA">
        <w:t xml:space="preserve">might </w:t>
      </w:r>
      <w:r w:rsidR="009C5BBD" w:rsidRPr="00EF5AAA">
        <w:t xml:space="preserve">think, learn new things, use judgment to make decisions, and pay attention. </w:t>
      </w:r>
      <w:r w:rsidR="00BA66B0" w:rsidRPr="00EF5AAA">
        <w:t xml:space="preserve">There are some similarities with intellectual </w:t>
      </w:r>
      <w:r w:rsidR="00155146" w:rsidRPr="00EF5AAA">
        <w:t>impairments,</w:t>
      </w:r>
      <w:r w:rsidR="00BA66B0" w:rsidRPr="00EF5AAA">
        <w:t xml:space="preserve"> but cognitive impairments </w:t>
      </w:r>
      <w:r w:rsidR="00126516" w:rsidRPr="00EF5AAA">
        <w:t xml:space="preserve">may </w:t>
      </w:r>
      <w:r w:rsidR="00BA66B0" w:rsidRPr="00EF5AAA">
        <w:t xml:space="preserve">appear at a later stage in life or after a sudden event or injury. </w:t>
      </w:r>
    </w:p>
    <w:p w14:paraId="66463DDE" w14:textId="2ACF26CD" w:rsidR="00BC73AD" w:rsidRPr="00EF5AAA" w:rsidRDefault="00BC73AD" w:rsidP="00BC73AD">
      <w:pPr>
        <w:pStyle w:val="ListParagraph"/>
        <w:numPr>
          <w:ilvl w:val="0"/>
          <w:numId w:val="51"/>
        </w:numPr>
      </w:pPr>
      <w:r w:rsidRPr="00EF5AAA">
        <w:rPr>
          <w:rStyle w:val="Emphasis"/>
        </w:rPr>
        <w:t>neurological impairments</w:t>
      </w:r>
      <w:r w:rsidR="00E56C64" w:rsidRPr="00EF5AAA">
        <w:t xml:space="preserve"> </w:t>
      </w:r>
      <w:r w:rsidR="00124D4F" w:rsidRPr="00EF5AAA">
        <w:t>–</w:t>
      </w:r>
      <w:r w:rsidR="00E56C64" w:rsidRPr="00EF5AAA">
        <w:t xml:space="preserve"> </w:t>
      </w:r>
      <w:r w:rsidR="00124D4F" w:rsidRPr="00EF5AAA">
        <w:t xml:space="preserve">such as </w:t>
      </w:r>
      <w:r w:rsidR="00100E44" w:rsidRPr="00EF5AAA">
        <w:t>h</w:t>
      </w:r>
      <w:r w:rsidR="00124D4F" w:rsidRPr="00EF5AAA">
        <w:t>ow your body</w:t>
      </w:r>
      <w:r w:rsidR="00741CD6" w:rsidRPr="00EF5AAA">
        <w:t>’s nervous system</w:t>
      </w:r>
      <w:r w:rsidR="00854F1D" w:rsidRPr="00EF5AAA">
        <w:t xml:space="preserve"> </w:t>
      </w:r>
      <w:r w:rsidR="00C547D9" w:rsidRPr="00EF5AAA">
        <w:t xml:space="preserve">may </w:t>
      </w:r>
      <w:r w:rsidR="00124D4F" w:rsidRPr="00EF5AAA">
        <w:t xml:space="preserve">function. </w:t>
      </w:r>
      <w:r w:rsidR="000718AC" w:rsidRPr="00EF5AAA">
        <w:t xml:space="preserve">Neurological impairments </w:t>
      </w:r>
      <w:r w:rsidR="00C547D9" w:rsidRPr="00EF5AAA">
        <w:t xml:space="preserve">can </w:t>
      </w:r>
      <w:r w:rsidR="0072500A" w:rsidRPr="00EF5AAA">
        <w:t xml:space="preserve">happen when there is a change in </w:t>
      </w:r>
      <w:r w:rsidR="00C547D9" w:rsidRPr="00EF5AAA">
        <w:t>the f</w:t>
      </w:r>
      <w:r w:rsidR="0072500A" w:rsidRPr="00EF5AAA">
        <w:t xml:space="preserve">unction of the nervous system, such as in the brain or spinal cord. Damage to these parts of the body </w:t>
      </w:r>
      <w:r w:rsidR="008217B5" w:rsidRPr="00EF5AAA">
        <w:t>may</w:t>
      </w:r>
      <w:r w:rsidR="0072500A" w:rsidRPr="00EF5AAA">
        <w:t xml:space="preserve"> affect the way the nervous system processes information</w:t>
      </w:r>
      <w:r w:rsidR="00103D9D" w:rsidRPr="00EF5AAA">
        <w:t>.</w:t>
      </w:r>
    </w:p>
    <w:p w14:paraId="29482D9F" w14:textId="42EA36B6" w:rsidR="00BC73AD" w:rsidRPr="00EF5AAA" w:rsidRDefault="00BC73AD" w:rsidP="00BC73AD">
      <w:pPr>
        <w:pStyle w:val="ListParagraph"/>
        <w:numPr>
          <w:ilvl w:val="0"/>
          <w:numId w:val="51"/>
        </w:numPr>
      </w:pPr>
      <w:r w:rsidRPr="00EF5AAA">
        <w:rPr>
          <w:rStyle w:val="Emphasis"/>
        </w:rPr>
        <w:t>sensory impairments</w:t>
      </w:r>
      <w:r w:rsidR="008D62C3" w:rsidRPr="00EF5AAA">
        <w:t xml:space="preserve"> – such as how you see and hear. </w:t>
      </w:r>
      <w:r w:rsidR="00107AA6" w:rsidRPr="00EF5AAA">
        <w:t xml:space="preserve">Sensory impairments </w:t>
      </w:r>
      <w:r w:rsidR="0088472F" w:rsidRPr="00EF5AAA">
        <w:t>usually</w:t>
      </w:r>
      <w:r w:rsidR="00107AA6" w:rsidRPr="00EF5AAA">
        <w:t xml:space="preserve"> relate to hearing or vision </w:t>
      </w:r>
      <w:r w:rsidR="000D3F8B" w:rsidRPr="00EF5AAA">
        <w:t>loss but</w:t>
      </w:r>
      <w:r w:rsidR="00107AA6" w:rsidRPr="00EF5AAA">
        <w:t xml:space="preserve"> </w:t>
      </w:r>
      <w:r w:rsidR="008217B5" w:rsidRPr="00EF5AAA">
        <w:t>may</w:t>
      </w:r>
      <w:r w:rsidR="00107AA6" w:rsidRPr="00EF5AAA">
        <w:t xml:space="preserve"> include all senses.</w:t>
      </w:r>
    </w:p>
    <w:p w14:paraId="596C6823" w14:textId="28B68A26" w:rsidR="00DC6EC4" w:rsidRPr="00EF5AAA" w:rsidRDefault="00BC73AD" w:rsidP="00BC73AD">
      <w:pPr>
        <w:pStyle w:val="ListParagraph"/>
        <w:numPr>
          <w:ilvl w:val="0"/>
          <w:numId w:val="51"/>
        </w:numPr>
      </w:pPr>
      <w:r w:rsidRPr="00EF5AAA">
        <w:rPr>
          <w:rStyle w:val="Emphasis"/>
        </w:rPr>
        <w:lastRenderedPageBreak/>
        <w:t>physical impairments</w:t>
      </w:r>
      <w:r w:rsidR="005827B0" w:rsidRPr="00EF5AAA">
        <w:t xml:space="preserve"> – such as the ability </w:t>
      </w:r>
      <w:r w:rsidR="00107AA6" w:rsidRPr="00EF5AAA">
        <w:t xml:space="preserve">to move </w:t>
      </w:r>
      <w:r w:rsidR="00366AD6" w:rsidRPr="00EF5AAA">
        <w:t xml:space="preserve">or control </w:t>
      </w:r>
      <w:r w:rsidR="00107AA6" w:rsidRPr="00EF5AAA">
        <w:t xml:space="preserve">parts of your body. </w:t>
      </w:r>
      <w:r w:rsidR="00024F2B" w:rsidRPr="00EF5AAA">
        <w:t>Physical impairments may affect your stamina, or how quickly your body gets tired.</w:t>
      </w:r>
    </w:p>
    <w:p w14:paraId="144D5546" w14:textId="77777777" w:rsidR="00CA02C8" w:rsidRPr="00EF5AAA" w:rsidRDefault="001C2484" w:rsidP="00CA02C8">
      <w:pPr>
        <w:pStyle w:val="Heading4"/>
        <w:numPr>
          <w:ilvl w:val="0"/>
          <w:numId w:val="51"/>
        </w:numPr>
        <w:rPr>
          <w:b w:val="0"/>
          <w:bCs/>
        </w:rPr>
      </w:pPr>
      <w:r w:rsidRPr="00EF5AAA">
        <w:rPr>
          <w:rStyle w:val="Emphasis"/>
          <w:b/>
          <w:bCs/>
        </w:rPr>
        <w:t xml:space="preserve">impairments </w:t>
      </w:r>
      <w:r w:rsidR="00122DC5" w:rsidRPr="00EF5AAA">
        <w:rPr>
          <w:rStyle w:val="Emphasis"/>
          <w:b/>
          <w:bCs/>
        </w:rPr>
        <w:t>relating to a psychosocial disability</w:t>
      </w:r>
      <w:r w:rsidR="00E52875" w:rsidRPr="00EF5AAA">
        <w:t xml:space="preserve"> – </w:t>
      </w:r>
      <w:r w:rsidR="00E52875" w:rsidRPr="00EF5AAA">
        <w:rPr>
          <w:b w:val="0"/>
          <w:bCs/>
        </w:rPr>
        <w:t xml:space="preserve">this means you have reduced capacity to do daily life activities and tasks due to your mental health. </w:t>
      </w:r>
    </w:p>
    <w:p w14:paraId="0E21502C" w14:textId="2996ABE6" w:rsidR="002D02C4" w:rsidRPr="00EF5AAA" w:rsidRDefault="00F84E2A" w:rsidP="00CA02C8">
      <w:pPr>
        <w:pStyle w:val="Heading4"/>
      </w:pPr>
      <w:r w:rsidRPr="00EF5AAA">
        <w:t xml:space="preserve">Can I </w:t>
      </w:r>
      <w:r w:rsidR="003A4D1C" w:rsidRPr="00EF5AAA">
        <w:t xml:space="preserve">apply to </w:t>
      </w:r>
      <w:r w:rsidRPr="00EF5AAA">
        <w:t>change</w:t>
      </w:r>
      <w:r w:rsidR="000E7D33" w:rsidRPr="00EF5AAA">
        <w:t xml:space="preserve"> my </w:t>
      </w:r>
      <w:r w:rsidR="0038343B" w:rsidRPr="00EF5AAA">
        <w:t>N</w:t>
      </w:r>
      <w:r w:rsidR="000E7D33" w:rsidRPr="00EF5AAA">
        <w:t>otice of impairments</w:t>
      </w:r>
      <w:r w:rsidR="007B1FC5" w:rsidRPr="00EF5AAA">
        <w:t>?</w:t>
      </w:r>
    </w:p>
    <w:p w14:paraId="3ECD02CA" w14:textId="6FCC06D0" w:rsidR="00CD4276" w:rsidRPr="00EF5AAA" w:rsidRDefault="007B1FC5">
      <w:r w:rsidRPr="00EF5AAA">
        <w:t xml:space="preserve">You can </w:t>
      </w:r>
      <w:r w:rsidR="0035050E" w:rsidRPr="00EF5AAA">
        <w:t>apply for</w:t>
      </w:r>
      <w:r w:rsidR="00A12152" w:rsidRPr="00EF5AAA">
        <w:t xml:space="preserve"> </w:t>
      </w:r>
      <w:r w:rsidR="00C06847" w:rsidRPr="00EF5AAA">
        <w:t>a</w:t>
      </w:r>
      <w:r w:rsidR="00A12152" w:rsidRPr="00EF5AAA">
        <w:t xml:space="preserve"> change </w:t>
      </w:r>
      <w:r w:rsidR="00C06847" w:rsidRPr="00EF5AAA">
        <w:t xml:space="preserve">to </w:t>
      </w:r>
      <w:r w:rsidR="00A12152" w:rsidRPr="00EF5AAA">
        <w:t xml:space="preserve">your </w:t>
      </w:r>
      <w:r w:rsidR="00DC6EC4" w:rsidRPr="00EF5AAA">
        <w:t>N</w:t>
      </w:r>
      <w:r w:rsidR="00A12152" w:rsidRPr="00EF5AAA">
        <w:t>otice of impairments.</w:t>
      </w:r>
      <w:r w:rsidR="00736F4E" w:rsidRPr="00EF5AAA">
        <w:t xml:space="preserve"> </w:t>
      </w:r>
      <w:r w:rsidR="002C5A0B" w:rsidRPr="00EF5AAA">
        <w:t xml:space="preserve">We call this </w:t>
      </w:r>
      <w:r w:rsidR="008700F4" w:rsidRPr="00EF5AAA">
        <w:t xml:space="preserve">varying the </w:t>
      </w:r>
      <w:r w:rsidR="00F41F71" w:rsidRPr="00EF5AAA">
        <w:t>N</w:t>
      </w:r>
      <w:r w:rsidR="008700F4" w:rsidRPr="00EF5AAA">
        <w:t xml:space="preserve">otice of </w:t>
      </w:r>
      <w:r w:rsidR="00805FF5" w:rsidRPr="00EF5AAA">
        <w:t>impairments.</w:t>
      </w:r>
      <w:r w:rsidR="000A6D5C" w:rsidRPr="00EF5AAA">
        <w:rPr>
          <w:rStyle w:val="EndnoteReference"/>
        </w:rPr>
        <w:endnoteReference w:id="67"/>
      </w:r>
    </w:p>
    <w:p w14:paraId="4B56D2AA" w14:textId="44C9A5B9" w:rsidR="007B1FC5" w:rsidRPr="00EF5AAA" w:rsidRDefault="00CD4276">
      <w:r w:rsidRPr="00EF5AAA">
        <w:t xml:space="preserve">If you think we have made a </w:t>
      </w:r>
      <w:r w:rsidR="00EF7153" w:rsidRPr="00EF5AAA">
        <w:t>mistake,</w:t>
      </w:r>
      <w:r w:rsidRPr="00EF5AAA">
        <w:t xml:space="preserve"> or you would like to vary the </w:t>
      </w:r>
      <w:r w:rsidR="00FE2E3D" w:rsidRPr="00EF5AAA">
        <w:t>N</w:t>
      </w:r>
      <w:r w:rsidRPr="00EF5AAA">
        <w:t>otice of impairment</w:t>
      </w:r>
      <w:r w:rsidR="00FE2E3D" w:rsidRPr="00EF5AAA">
        <w:t>s</w:t>
      </w:r>
      <w:r w:rsidR="001F74DE" w:rsidRPr="00EF5AAA">
        <w:t>,</w:t>
      </w:r>
      <w:r w:rsidRPr="00EF5AAA">
        <w:t xml:space="preserve"> you should </w:t>
      </w:r>
      <w:hyperlink r:id="rId73" w:history="1">
        <w:r w:rsidRPr="00EF5AAA">
          <w:rPr>
            <w:rStyle w:val="Hyperlink"/>
          </w:rPr>
          <w:t>contact us</w:t>
        </w:r>
      </w:hyperlink>
      <w:r w:rsidRPr="00EF5AAA">
        <w:t>.</w:t>
      </w:r>
      <w:r w:rsidR="00626D7F" w:rsidRPr="00EF5AAA">
        <w:t xml:space="preserve"> You may want to </w:t>
      </w:r>
      <w:r w:rsidR="00BE7E3D" w:rsidRPr="00EF5AAA">
        <w:t>a</w:t>
      </w:r>
      <w:r w:rsidR="006D2FA1" w:rsidRPr="00EF5AAA">
        <w:t>pply to add</w:t>
      </w:r>
      <w:r w:rsidR="007F55F0" w:rsidRPr="00EF5AAA">
        <w:t xml:space="preserve"> a</w:t>
      </w:r>
      <w:r w:rsidR="00570A71" w:rsidRPr="00EF5AAA">
        <w:t xml:space="preserve"> category of impairments, or to remove an existing category of impairments.</w:t>
      </w:r>
      <w:r w:rsidR="00122DC5" w:rsidRPr="00EF5AAA">
        <w:t xml:space="preserve"> To do this</w:t>
      </w:r>
      <w:r w:rsidR="00EF7153" w:rsidRPr="00EF5AAA">
        <w:t xml:space="preserve"> </w:t>
      </w:r>
      <w:r w:rsidR="00122DC5" w:rsidRPr="00EF5AAA">
        <w:t>y</w:t>
      </w:r>
      <w:r w:rsidR="006B6FE9" w:rsidRPr="00EF5AAA">
        <w:t>ou</w:t>
      </w:r>
      <w:r w:rsidR="001648DD" w:rsidRPr="00EF5AAA">
        <w:t>’</w:t>
      </w:r>
      <w:r w:rsidR="006B6FE9" w:rsidRPr="00EF5AAA">
        <w:t>ll need to give us new evidence</w:t>
      </w:r>
      <w:r w:rsidR="00122DC5" w:rsidRPr="00EF5AAA">
        <w:t xml:space="preserve">. Learn more about giving us the </w:t>
      </w:r>
      <w:hyperlink r:id="rId74" w:history="1">
        <w:r w:rsidR="00122DC5" w:rsidRPr="00EF5AAA">
          <w:rPr>
            <w:rStyle w:val="Hyperlink"/>
          </w:rPr>
          <w:t>evidence we need</w:t>
        </w:r>
      </w:hyperlink>
      <w:r w:rsidR="00122DC5" w:rsidRPr="00EF5AAA">
        <w:t>.</w:t>
      </w:r>
      <w:r w:rsidR="006B6FE9" w:rsidRPr="00EF5AAA">
        <w:t xml:space="preserve"> </w:t>
      </w:r>
      <w:r w:rsidR="00122DC5" w:rsidRPr="00EF5AAA">
        <w:t>We will look at the new evidence you gave us to decide if we need to add or remove the categories of impairments in your notice.</w:t>
      </w:r>
    </w:p>
    <w:p w14:paraId="746BCCEA" w14:textId="67777B98" w:rsidR="002E16D0" w:rsidRPr="00EF5AAA" w:rsidRDefault="00D66254">
      <w:r w:rsidRPr="00EF5AAA">
        <w:t xml:space="preserve">We will </w:t>
      </w:r>
      <w:r w:rsidR="00F309CE" w:rsidRPr="00EF5AAA">
        <w:t>send you a letter telling you</w:t>
      </w:r>
      <w:r w:rsidRPr="00EF5AAA">
        <w:t xml:space="preserve"> if we decide to vary or not vary your Notice of impairments.</w:t>
      </w:r>
      <w:r w:rsidR="00AE67AA" w:rsidRPr="00EF5AAA">
        <w:t xml:space="preserve"> If we vary your Notice of </w:t>
      </w:r>
      <w:r w:rsidR="008A28E4" w:rsidRPr="00EF5AAA">
        <w:t>impairments,</w:t>
      </w:r>
      <w:r w:rsidR="00AE67AA" w:rsidRPr="00EF5AAA">
        <w:t xml:space="preserve"> </w:t>
      </w:r>
      <w:r w:rsidR="007F513C" w:rsidRPr="00EF5AAA">
        <w:t>you will get a new Notice</w:t>
      </w:r>
      <w:r w:rsidR="00025942" w:rsidRPr="00EF5AAA">
        <w:t xml:space="preserve"> of impairments</w:t>
      </w:r>
      <w:r w:rsidR="007F513C" w:rsidRPr="00EF5AAA">
        <w:t>.</w:t>
      </w:r>
      <w:r w:rsidR="009D4036" w:rsidRPr="00EF5AAA">
        <w:t xml:space="preserve"> This new </w:t>
      </w:r>
      <w:r w:rsidR="00B9325A" w:rsidRPr="00EF5AAA">
        <w:t>notice replaces any previous Notice of impairments</w:t>
      </w:r>
      <w:r w:rsidR="00276B2E" w:rsidRPr="00EF5AAA">
        <w:t xml:space="preserve"> you have received.</w:t>
      </w:r>
      <w:r w:rsidR="000A6D5C" w:rsidRPr="00EF5AAA">
        <w:rPr>
          <w:rStyle w:val="EndnoteReference"/>
        </w:rPr>
        <w:endnoteReference w:id="68"/>
      </w:r>
    </w:p>
    <w:p w14:paraId="5BFFEB54" w14:textId="3E111DEC" w:rsidR="0045264A" w:rsidRPr="00EF5AAA" w:rsidRDefault="0045264A">
      <w:r w:rsidRPr="00EF5AAA">
        <w:t>Your Notice of impairment</w:t>
      </w:r>
      <w:r w:rsidR="0047506D" w:rsidRPr="00EF5AAA">
        <w:t>s</w:t>
      </w:r>
      <w:r w:rsidR="0000418A" w:rsidRPr="00EF5AAA">
        <w:t>, whether we vary it or not</w:t>
      </w:r>
      <w:r w:rsidR="00E31099" w:rsidRPr="00EF5AAA">
        <w:t xml:space="preserve"> </w:t>
      </w:r>
      <w:r w:rsidR="00D07C58" w:rsidRPr="00EF5AAA">
        <w:t xml:space="preserve">doesn’t </w:t>
      </w:r>
      <w:r w:rsidR="0047506D" w:rsidRPr="00EF5AAA">
        <w:t>change you</w:t>
      </w:r>
      <w:r w:rsidR="0000418A" w:rsidRPr="00EF5AAA">
        <w:t>r</w:t>
      </w:r>
      <w:r w:rsidR="0047506D" w:rsidRPr="00EF5AAA">
        <w:t xml:space="preserve"> eligibility </w:t>
      </w:r>
      <w:r w:rsidR="00686A9B" w:rsidRPr="00EF5AAA">
        <w:t>to be a NDIS participant.</w:t>
      </w:r>
    </w:p>
    <w:p w14:paraId="1F721311" w14:textId="7825F04B" w:rsidR="00982EE1" w:rsidRPr="00EF5AAA" w:rsidRDefault="00064373">
      <w:r w:rsidRPr="00EF5AAA">
        <w:t xml:space="preserve">If you don’t agree with </w:t>
      </w:r>
      <w:r w:rsidR="00412845" w:rsidRPr="00EF5AAA">
        <w:t>our decision to vary or not to vary the Notice of impairments</w:t>
      </w:r>
      <w:r w:rsidR="00DB5E0D" w:rsidRPr="00EF5AAA">
        <w:t xml:space="preserve">, you can ask for a review of the decision. </w:t>
      </w:r>
      <w:r w:rsidR="008F477F" w:rsidRPr="00EF5AAA">
        <w:t xml:space="preserve">Learn more about </w:t>
      </w:r>
      <w:hyperlink r:id="rId75" w:history="1">
        <w:r w:rsidR="00D26CFC" w:rsidRPr="00EF5AAA">
          <w:rPr>
            <w:rStyle w:val="Hyperlink"/>
          </w:rPr>
          <w:t>Reviewing our decisions</w:t>
        </w:r>
      </w:hyperlink>
      <w:r w:rsidR="00DB5E0D" w:rsidRPr="00EF5AAA">
        <w:t>.</w:t>
      </w:r>
    </w:p>
    <w:p w14:paraId="01BBA3E0" w14:textId="494E3C37" w:rsidR="009D75DD" w:rsidRPr="00EF5AAA" w:rsidRDefault="00CA0A48" w:rsidP="009D75DD">
      <w:pPr>
        <w:pStyle w:val="Heading4"/>
      </w:pPr>
      <w:r w:rsidRPr="00EF5AAA">
        <w:t>E</w:t>
      </w:r>
      <w:r w:rsidR="009D75DD" w:rsidRPr="00EF5AAA">
        <w:t>xample</w:t>
      </w:r>
    </w:p>
    <w:p w14:paraId="294A5BF1" w14:textId="77777777" w:rsidR="00930044" w:rsidRPr="00EF5AAA" w:rsidRDefault="00E00148" w:rsidP="00D576C4">
      <w:r w:rsidRPr="00EF5AAA">
        <w:t xml:space="preserve">Oscar recently became a participant of the NDIS. </w:t>
      </w:r>
      <w:r w:rsidR="00A538C9" w:rsidRPr="00EF5AAA">
        <w:t>Oscar gets a letter telling him that his NDIS application was successful, and he’s now a participant. This letter includes a Notice of impairments.</w:t>
      </w:r>
    </w:p>
    <w:p w14:paraId="0E43AE93" w14:textId="3B5AE864" w:rsidR="00D576C4" w:rsidRPr="00EF5AAA" w:rsidRDefault="00E00148" w:rsidP="00D576C4">
      <w:r w:rsidRPr="00EF5AAA">
        <w:t xml:space="preserve">Oscar is </w:t>
      </w:r>
      <w:r w:rsidR="00AD49B8" w:rsidRPr="00EF5AAA">
        <w:t xml:space="preserve">25 years old and </w:t>
      </w:r>
      <w:r w:rsidR="000C63FE" w:rsidRPr="00EF5AAA">
        <w:t>is eligible</w:t>
      </w:r>
      <w:r w:rsidR="008A7BF3" w:rsidRPr="00EF5AAA">
        <w:t xml:space="preserve"> for the NDIS</w:t>
      </w:r>
      <w:r w:rsidR="002D094F" w:rsidRPr="00EF5AAA">
        <w:t xml:space="preserve"> </w:t>
      </w:r>
      <w:r w:rsidR="00AD49B8" w:rsidRPr="00EF5AAA">
        <w:t>under th</w:t>
      </w:r>
      <w:r w:rsidR="00207CDC" w:rsidRPr="00EF5AAA">
        <w:t>e</w:t>
      </w:r>
      <w:r w:rsidR="004D7560" w:rsidRPr="00EF5AAA">
        <w:t xml:space="preserve"> age, residency and</w:t>
      </w:r>
      <w:r w:rsidR="00AD49B8" w:rsidRPr="00EF5AAA">
        <w:t xml:space="preserve"> disability requirements. </w:t>
      </w:r>
      <w:r w:rsidR="001E6528" w:rsidRPr="00EF5AAA">
        <w:t xml:space="preserve">Oscar has </w:t>
      </w:r>
      <w:r w:rsidR="00207CDC" w:rsidRPr="00EF5AAA">
        <w:t>a permanent impairment relating to his spinal cord injury.</w:t>
      </w:r>
    </w:p>
    <w:p w14:paraId="4449B3DC" w14:textId="77190CBB" w:rsidR="00207CDC" w:rsidRPr="00EF5AAA" w:rsidRDefault="00930044" w:rsidP="00D576C4">
      <w:r w:rsidRPr="00EF5AAA">
        <w:t xml:space="preserve">Oscar’s Notice of impairments </w:t>
      </w:r>
      <w:r w:rsidR="00042015" w:rsidRPr="00EF5AAA">
        <w:t xml:space="preserve">tells </w:t>
      </w:r>
      <w:r w:rsidRPr="00EF5AAA">
        <w:t>him</w:t>
      </w:r>
      <w:r w:rsidR="00042015" w:rsidRPr="00EF5AAA">
        <w:t xml:space="preserve"> the categories</w:t>
      </w:r>
      <w:r w:rsidR="00AD7DC8" w:rsidRPr="00EF5AAA">
        <w:t xml:space="preserve"> </w:t>
      </w:r>
      <w:r w:rsidR="00042015" w:rsidRPr="00EF5AAA">
        <w:t>that relate to his permanent impairment</w:t>
      </w:r>
      <w:r w:rsidR="00122DC5" w:rsidRPr="00EF5AAA">
        <w:t>s</w:t>
      </w:r>
      <w:r w:rsidR="00042015" w:rsidRPr="00EF5AAA">
        <w:t>. These categories</w:t>
      </w:r>
      <w:r w:rsidR="00AD7DC8" w:rsidRPr="00EF5AAA">
        <w:t xml:space="preserve"> o</w:t>
      </w:r>
      <w:r w:rsidR="004B643F" w:rsidRPr="00EF5AAA">
        <w:t>f</w:t>
      </w:r>
      <w:r w:rsidR="00AD7DC8" w:rsidRPr="00EF5AAA">
        <w:t xml:space="preserve"> impairments</w:t>
      </w:r>
      <w:r w:rsidR="00042015" w:rsidRPr="00EF5AAA">
        <w:t xml:space="preserve"> are </w:t>
      </w:r>
      <w:r w:rsidR="0099203F" w:rsidRPr="00EF5AAA">
        <w:t>p</w:t>
      </w:r>
      <w:r w:rsidR="005A12EB" w:rsidRPr="00EF5AAA">
        <w:t xml:space="preserve">hysical and </w:t>
      </w:r>
      <w:r w:rsidR="0099203F" w:rsidRPr="00EF5AAA">
        <w:t>n</w:t>
      </w:r>
      <w:r w:rsidR="005A12EB" w:rsidRPr="00EF5AAA">
        <w:t>eurological.</w:t>
      </w:r>
    </w:p>
    <w:p w14:paraId="33E02E6E" w14:textId="5885FB2D" w:rsidR="00BD754B" w:rsidRDefault="00F815C4" w:rsidP="00D576C4">
      <w:r w:rsidRPr="00EF5AAA">
        <w:t xml:space="preserve">At </w:t>
      </w:r>
      <w:r w:rsidR="00E404E9" w:rsidRPr="00EF5AAA">
        <w:t>Oscar</w:t>
      </w:r>
      <w:r w:rsidR="00C159FD" w:rsidRPr="00EF5AAA">
        <w:t>’s</w:t>
      </w:r>
      <w:r w:rsidR="00E404E9" w:rsidRPr="00EF5AAA">
        <w:t xml:space="preserve"> first planning conversation</w:t>
      </w:r>
      <w:r w:rsidRPr="00EF5AAA">
        <w:t>,</w:t>
      </w:r>
      <w:r w:rsidR="00E404E9" w:rsidRPr="00EF5AAA">
        <w:t xml:space="preserve"> </w:t>
      </w:r>
      <w:r w:rsidRPr="00EF5AAA">
        <w:t>t</w:t>
      </w:r>
      <w:r w:rsidR="00202767" w:rsidRPr="00EF5AAA">
        <w:t>hey discuss the NDIS supports tha</w:t>
      </w:r>
      <w:r w:rsidR="00AA0086" w:rsidRPr="00EF5AAA">
        <w:t xml:space="preserve">t relate to Oscar’s physical </w:t>
      </w:r>
      <w:r w:rsidR="00122DC5" w:rsidRPr="00EF5AAA">
        <w:t xml:space="preserve">and neurological </w:t>
      </w:r>
      <w:r w:rsidR="00AA0086" w:rsidRPr="00EF5AAA">
        <w:t>impairment</w:t>
      </w:r>
      <w:r w:rsidR="00122DC5" w:rsidRPr="00EF5AAA">
        <w:t>s</w:t>
      </w:r>
      <w:r w:rsidR="00AA0086" w:rsidRPr="00EF5AAA">
        <w:t xml:space="preserve">. </w:t>
      </w:r>
      <w:r w:rsidR="001B0FEC" w:rsidRPr="00EF5AAA">
        <w:t xml:space="preserve">Oscar </w:t>
      </w:r>
      <w:r w:rsidR="009E6CB6" w:rsidRPr="00EF5AAA">
        <w:t xml:space="preserve">understands </w:t>
      </w:r>
      <w:r w:rsidR="001B0FEC" w:rsidRPr="00EF5AAA">
        <w:t xml:space="preserve">that he can apply to </w:t>
      </w:r>
      <w:r w:rsidR="008A0B61" w:rsidRPr="00EF5AAA">
        <w:t>v</w:t>
      </w:r>
      <w:r w:rsidR="001B0FEC" w:rsidRPr="00EF5AAA">
        <w:t xml:space="preserve">ary his </w:t>
      </w:r>
      <w:r w:rsidR="000F1900" w:rsidRPr="00EF5AAA">
        <w:t>N</w:t>
      </w:r>
      <w:r w:rsidR="001B0FEC" w:rsidRPr="00EF5AAA">
        <w:t xml:space="preserve">otice </w:t>
      </w:r>
      <w:r w:rsidR="00122DC5" w:rsidRPr="00EF5AAA">
        <w:t>o</w:t>
      </w:r>
      <w:r w:rsidR="001B0FEC" w:rsidRPr="00EF5AAA">
        <w:t>f impairments at any time</w:t>
      </w:r>
      <w:r w:rsidR="008A0B61" w:rsidRPr="00EF5AAA">
        <w:t xml:space="preserve"> if he wants.</w:t>
      </w:r>
    </w:p>
    <w:p w14:paraId="5F08F209" w14:textId="2ACD7477" w:rsidR="00FF4582" w:rsidRPr="006D5D13" w:rsidRDefault="00FF4582" w:rsidP="007302DD">
      <w:pPr>
        <w:pStyle w:val="Heading4"/>
      </w:pPr>
      <w:bookmarkStart w:id="54" w:name="_How_will_we"/>
      <w:bookmarkEnd w:id="54"/>
      <w:r w:rsidRPr="006D5D13">
        <w:t>How will we create your first plan?</w:t>
      </w:r>
    </w:p>
    <w:p w14:paraId="753A36BB" w14:textId="77777777" w:rsidR="00FF4582" w:rsidRPr="006D5D13" w:rsidRDefault="00FF4582" w:rsidP="00E629BB">
      <w:r w:rsidRPr="006D5D13">
        <w:t xml:space="preserve">After you receive the letter confirming you’re eligible, we’ll contact you to organise your first planning conversation. We’ll contact you within </w:t>
      </w:r>
      <w:r w:rsidRPr="006D5D13">
        <w:rPr>
          <w:rStyle w:val="Emphasis"/>
        </w:rPr>
        <w:t>21 days</w:t>
      </w:r>
      <w:r w:rsidRPr="006D5D13">
        <w:t>.</w:t>
      </w:r>
    </w:p>
    <w:p w14:paraId="5552A09D" w14:textId="08D63156" w:rsidR="00FF4582" w:rsidRPr="006D5D13" w:rsidRDefault="00FF4582" w:rsidP="00E629BB">
      <w:r>
        <w:lastRenderedPageBreak/>
        <w:t xml:space="preserve">We’ll then work together to create your plan. If you received help to make community connections, we </w:t>
      </w:r>
      <w:proofErr w:type="gramStart"/>
      <w:r>
        <w:t>can</w:t>
      </w:r>
      <w:proofErr w:type="gramEnd"/>
      <w:r>
        <w:t xml:space="preserve"> build on the information and goals we talked about and include these supports in your plan. Learn more about </w:t>
      </w:r>
      <w:hyperlink r:id="rId76">
        <w:r w:rsidRPr="65E971FF">
          <w:rPr>
            <w:rStyle w:val="Hyperlink"/>
          </w:rPr>
          <w:t>community connections</w:t>
        </w:r>
      </w:hyperlink>
      <w:r w:rsidRPr="007D3158">
        <w:rPr>
          <w:rStyle w:val="Hyperlink"/>
          <w:color w:val="auto"/>
          <w:u w:val="none"/>
        </w:rPr>
        <w:t xml:space="preserve"> and </w:t>
      </w:r>
      <w:hyperlink r:id="rId77" w:history="1">
        <w:r w:rsidRPr="00C32AEC">
          <w:rPr>
            <w:rStyle w:val="Hyperlink"/>
          </w:rPr>
          <w:t>early connections</w:t>
        </w:r>
      </w:hyperlink>
      <w:r>
        <w:t>.</w:t>
      </w:r>
    </w:p>
    <w:p w14:paraId="22157E3D" w14:textId="3DCA7783" w:rsidR="00FF4582" w:rsidRDefault="00FF4582" w:rsidP="00E629BB">
      <w:r>
        <w:rPr>
          <w:rFonts w:eastAsia="Calibri" w:cs="Times New Roman"/>
        </w:rPr>
        <w:t>Y</w:t>
      </w:r>
      <w:r w:rsidRPr="00B3236F">
        <w:t>ou’ll receive a plan that sets out your NDIS supports. NDIS supports are the services, items and equipment that can be funded by the NDIS.</w:t>
      </w:r>
    </w:p>
    <w:p w14:paraId="15275100" w14:textId="09C1F3EF" w:rsidR="00FF4582" w:rsidRPr="006D5D13" w:rsidRDefault="00FF4582" w:rsidP="00E629BB">
      <w:r w:rsidRPr="006D5D13">
        <w:t xml:space="preserve">Your plan will include </w:t>
      </w:r>
      <w:r>
        <w:t xml:space="preserve">NDIS </w:t>
      </w:r>
      <w:r w:rsidRPr="006D5D13">
        <w:t xml:space="preserve">supports </w:t>
      </w:r>
      <w:r>
        <w:t xml:space="preserve">for the impairments that meet the </w:t>
      </w:r>
      <w:r w:rsidR="002D2604">
        <w:t xml:space="preserve">requirements for </w:t>
      </w:r>
      <w:r>
        <w:t>disability</w:t>
      </w:r>
      <w:r w:rsidR="002D2604">
        <w:t xml:space="preserve">, </w:t>
      </w:r>
      <w:r>
        <w:t>early intervention</w:t>
      </w:r>
      <w:r w:rsidR="002D2604">
        <w:t xml:space="preserve"> or both</w:t>
      </w:r>
      <w:r w:rsidRPr="006D5D13">
        <w:t>.</w:t>
      </w:r>
    </w:p>
    <w:p w14:paraId="3D14D27E" w14:textId="72A1CEF2" w:rsidR="00FF4582" w:rsidRPr="00B67222" w:rsidRDefault="00FF4582" w:rsidP="00E629BB">
      <w:r w:rsidRPr="006D5D13">
        <w:t xml:space="preserve">For example, you may have many impairments, but only one meets our eligibility criteria. Or you might get another impairment after we decide you’re eligible. If so, we only fund </w:t>
      </w:r>
      <w:r>
        <w:t xml:space="preserve">NDIS </w:t>
      </w:r>
      <w:r w:rsidRPr="006D5D13">
        <w:t xml:space="preserve">supports for </w:t>
      </w:r>
      <w:r w:rsidRPr="00B67222">
        <w:t>impairments that meet the requirements for disability, early intervention, or both.</w:t>
      </w:r>
    </w:p>
    <w:p w14:paraId="62DC0EC0" w14:textId="77777777" w:rsidR="00FF4582" w:rsidRPr="00B67222" w:rsidRDefault="00FF4582" w:rsidP="00E629BB">
      <w:r w:rsidRPr="00B67222">
        <w:t xml:space="preserve">If you’re aged 7 or older, we must approve your first plan within </w:t>
      </w:r>
      <w:r w:rsidRPr="00B67222">
        <w:rPr>
          <w:rStyle w:val="Emphasis"/>
        </w:rPr>
        <w:t>56 days</w:t>
      </w:r>
      <w:r w:rsidRPr="00B67222">
        <w:t xml:space="preserve"> after you become a participant.</w:t>
      </w:r>
    </w:p>
    <w:p w14:paraId="2F2ED9EE" w14:textId="77777777" w:rsidR="00FF4582" w:rsidRPr="00B67222" w:rsidRDefault="00FF4582" w:rsidP="00E629BB">
      <w:r w:rsidRPr="00B67222">
        <w:t xml:space="preserve">For children younger than 7, we’ll approve their first plan within </w:t>
      </w:r>
      <w:r w:rsidRPr="00B67222">
        <w:rPr>
          <w:rStyle w:val="Emphasis"/>
        </w:rPr>
        <w:t>90 days</w:t>
      </w:r>
      <w:r w:rsidRPr="00B67222">
        <w:t xml:space="preserve"> after they become a participant.</w:t>
      </w:r>
    </w:p>
    <w:p w14:paraId="336B54CE" w14:textId="1458140A" w:rsidR="00FF4582" w:rsidRPr="00B67222" w:rsidRDefault="00FF4582" w:rsidP="00E629BB">
      <w:r w:rsidRPr="00B67222">
        <w:t xml:space="preserve">For more information, check out </w:t>
      </w:r>
      <w:hyperlink r:id="rId78" w:history="1">
        <w:r w:rsidRPr="00B67222">
          <w:rPr>
            <w:rStyle w:val="Hyperlink"/>
          </w:rPr>
          <w:t>creating your plan</w:t>
        </w:r>
      </w:hyperlink>
      <w:r w:rsidRPr="00B67222">
        <w:t>.</w:t>
      </w:r>
    </w:p>
    <w:p w14:paraId="37A13868" w14:textId="77777777" w:rsidR="00FF4582" w:rsidRPr="00B67222" w:rsidRDefault="00FF4582" w:rsidP="00E629BB">
      <w:pPr>
        <w:pStyle w:val="Heading4"/>
      </w:pPr>
      <w:bookmarkStart w:id="55" w:name="_Will_you_always"/>
      <w:bookmarkStart w:id="56" w:name="_Hlk100311536"/>
      <w:bookmarkEnd w:id="55"/>
      <w:r w:rsidRPr="00B67222">
        <w:t>Will you always be eligible for the NDIS?</w:t>
      </w:r>
    </w:p>
    <w:bookmarkEnd w:id="56"/>
    <w:p w14:paraId="3EFDB1E4" w14:textId="77777777" w:rsidR="00FF4582" w:rsidRPr="00B67222" w:rsidRDefault="00FF4582" w:rsidP="00E629BB">
      <w:r w:rsidRPr="00B67222">
        <w:t>There are many reasons for leaving the NDIS.</w:t>
      </w:r>
    </w:p>
    <w:p w14:paraId="259E55F1" w14:textId="77777777" w:rsidR="00FF4582" w:rsidRPr="006D5D13" w:rsidRDefault="00FF4582" w:rsidP="00EC5579">
      <w:r w:rsidRPr="00B67222">
        <w:t>Some people decide they don’t</w:t>
      </w:r>
      <w:r w:rsidRPr="006D5D13">
        <w:t xml:space="preserve"> want to be a participant anymore.</w:t>
      </w:r>
    </w:p>
    <w:p w14:paraId="38C45D7B" w14:textId="601C344C" w:rsidR="00FF4582" w:rsidRPr="006D5D13" w:rsidRDefault="00FF4582" w:rsidP="007606CB">
      <w:r w:rsidRPr="006D5D13">
        <w:t>You’ll also leave the NDIS if you’re no longer eligible.</w:t>
      </w:r>
    </w:p>
    <w:p w14:paraId="02E9D966" w14:textId="41D90D41" w:rsidR="00FF4582" w:rsidRPr="006D5D13" w:rsidRDefault="00FF4582" w:rsidP="007606CB">
      <w:r w:rsidRPr="006D5D13">
        <w:t xml:space="preserve">When we reassess your </w:t>
      </w:r>
      <w:hyperlink r:id="rId79" w:history="1">
        <w:r w:rsidRPr="006D5D13">
          <w:rPr>
            <w:rStyle w:val="Hyperlink"/>
          </w:rPr>
          <w:t>plan</w:t>
        </w:r>
      </w:hyperlink>
      <w:r w:rsidRPr="006D5D13">
        <w:t>, we check that all your details are correct and up to date. We also look at any new information we have received.</w:t>
      </w:r>
    </w:p>
    <w:p w14:paraId="5D071E7B" w14:textId="690F6985" w:rsidR="00FF4582" w:rsidRPr="006D5D13" w:rsidRDefault="00FF4582" w:rsidP="00FE7EB3">
      <w:pPr>
        <w:rPr>
          <w:rFonts w:eastAsia="Calibri" w:cs="Times New Roman"/>
        </w:rPr>
      </w:pPr>
      <w:r w:rsidRPr="5311A60E">
        <w:rPr>
          <w:rFonts w:eastAsia="Calibri" w:cs="Times New Roman"/>
        </w:rPr>
        <w:t xml:space="preserve">If you’re eligible under the </w:t>
      </w:r>
      <w:r w:rsidRPr="5311A60E">
        <w:rPr>
          <w:rStyle w:val="Emphasis"/>
        </w:rPr>
        <w:t>early intervention requirements</w:t>
      </w:r>
      <w:r w:rsidRPr="5311A60E">
        <w:rPr>
          <w:rFonts w:eastAsia="Calibri" w:cs="Times New Roman"/>
        </w:rPr>
        <w:t xml:space="preserve">, your support needs are more likely to change. We’ll check at each plan reassessment </w:t>
      </w:r>
      <w:r>
        <w:rPr>
          <w:rFonts w:eastAsia="Calibri" w:cs="Times New Roman"/>
        </w:rPr>
        <w:t xml:space="preserve">and at other times, </w:t>
      </w:r>
      <w:r w:rsidRPr="5311A60E">
        <w:rPr>
          <w:rFonts w:eastAsia="Calibri" w:cs="Times New Roman"/>
        </w:rPr>
        <w:t>whether you still meet the early intervention requirements.</w:t>
      </w:r>
    </w:p>
    <w:p w14:paraId="7F40C559" w14:textId="381F53C9" w:rsidR="00FF4582" w:rsidRPr="006D5D13" w:rsidRDefault="00FF4582" w:rsidP="00FE7EB3">
      <w:r>
        <w:t>For example, during a plan reassessment it may show you no longer meet the early intervention requirements because you have built your skills and capacity and will no longer benefit from NDIS supports.</w:t>
      </w:r>
    </w:p>
    <w:p w14:paraId="075A4874" w14:textId="350F3CB9" w:rsidR="00FF4582" w:rsidRPr="006D5D13" w:rsidRDefault="00FF4582" w:rsidP="000D7589">
      <w:pPr>
        <w:rPr>
          <w:rFonts w:eastAsia="Calibri" w:cs="Times New Roman"/>
        </w:rPr>
      </w:pPr>
      <w:r w:rsidRPr="006D5D13">
        <w:rPr>
          <w:rFonts w:eastAsia="Calibri" w:cs="Times New Roman"/>
        </w:rPr>
        <w:t xml:space="preserve">If you’re eligible under the </w:t>
      </w:r>
      <w:r w:rsidRPr="006D5D13">
        <w:rPr>
          <w:rFonts w:eastAsia="Calibri" w:cs="Times New Roman"/>
          <w:bCs/>
        </w:rPr>
        <w:t>disability requirements</w:t>
      </w:r>
      <w:r w:rsidRPr="006D5D13">
        <w:rPr>
          <w:rFonts w:eastAsia="Calibri" w:cs="Times New Roman"/>
        </w:rPr>
        <w:t xml:space="preserve">, your disability is permanent. We don’t expect your disability to change, and it’s likely you’ll need NDIS </w:t>
      </w:r>
      <w:r>
        <w:rPr>
          <w:rFonts w:eastAsia="Calibri" w:cs="Times New Roman"/>
        </w:rPr>
        <w:t xml:space="preserve">supports </w:t>
      </w:r>
      <w:r w:rsidRPr="006D5D13">
        <w:rPr>
          <w:rFonts w:eastAsia="Calibri" w:cs="Times New Roman"/>
        </w:rPr>
        <w:t xml:space="preserve">for </w:t>
      </w:r>
      <w:r>
        <w:rPr>
          <w:rFonts w:eastAsia="Calibri" w:cs="Times New Roman"/>
        </w:rPr>
        <w:t>your lifetime</w:t>
      </w:r>
      <w:r w:rsidRPr="006D5D13">
        <w:rPr>
          <w:rFonts w:eastAsia="Calibri" w:cs="Times New Roman"/>
        </w:rPr>
        <w:t>. We will only ask you for more information about your eligibility if there is evidence that you may no longer meet the disability requirements.</w:t>
      </w:r>
    </w:p>
    <w:p w14:paraId="4653B76C" w14:textId="1BC94561" w:rsidR="00FF4582" w:rsidRPr="006D5D13" w:rsidRDefault="00FF4582" w:rsidP="00F47D58">
      <w:r w:rsidRPr="006D5D13">
        <w:t xml:space="preserve">You can find out more about the eligibility requirements, and how we check these, at </w:t>
      </w:r>
      <w:hyperlink r:id="rId80" w:history="1">
        <w:r w:rsidRPr="00AD3689">
          <w:rPr>
            <w:rStyle w:val="Hyperlink"/>
          </w:rPr>
          <w:t>Am I eligible</w:t>
        </w:r>
      </w:hyperlink>
      <w:r w:rsidRPr="006D5D13">
        <w:t xml:space="preserve">. </w:t>
      </w:r>
      <w:hyperlink w:anchor="_What_about_children" w:history="1">
        <w:r w:rsidRPr="006D5D13">
          <w:rPr>
            <w:rStyle w:val="Hyperlink"/>
          </w:rPr>
          <w:t>Children with developmental delay</w:t>
        </w:r>
      </w:hyperlink>
      <w:r w:rsidRPr="006D5D13">
        <w:t xml:space="preserve"> will usually leave the NDIS after they turn 6.</w:t>
      </w:r>
    </w:p>
    <w:p w14:paraId="14B07EE8" w14:textId="551D7978" w:rsidR="00FF4582" w:rsidRPr="006D5D13" w:rsidRDefault="00FF4582" w:rsidP="00E629BB">
      <w:r w:rsidRPr="006D5D13">
        <w:lastRenderedPageBreak/>
        <w:t>Over time, you might develop your skills and independence and not need NDIS</w:t>
      </w:r>
      <w:r>
        <w:t xml:space="preserve"> supports </w:t>
      </w:r>
      <w:r w:rsidRPr="006D5D13">
        <w:t>anymore.</w:t>
      </w:r>
    </w:p>
    <w:p w14:paraId="5201477F" w14:textId="26665D26" w:rsidR="00FF4582" w:rsidRPr="006D5D13" w:rsidRDefault="00FF4582" w:rsidP="00E629BB">
      <w:r w:rsidRPr="006D5D13">
        <w:t xml:space="preserve">If you met the </w:t>
      </w:r>
      <w:r>
        <w:t xml:space="preserve">requirements for </w:t>
      </w:r>
      <w:r w:rsidRPr="006D5D13">
        <w:t xml:space="preserve">early intervention </w:t>
      </w:r>
      <w:r>
        <w:t>and not disability</w:t>
      </w:r>
      <w:r w:rsidRPr="006D5D13">
        <w:t>, you usually won’t be eligible after the early intervention supports</w:t>
      </w:r>
      <w:r>
        <w:t>, which are NDIS supports</w:t>
      </w:r>
      <w:r w:rsidRPr="006D5D13">
        <w:t xml:space="preserve"> have </w:t>
      </w:r>
      <w:r>
        <w:t>benefitt</w:t>
      </w:r>
      <w:r w:rsidRPr="006D5D13">
        <w:t xml:space="preserve">ed you. For example, if you needed early intervention supports to </w:t>
      </w:r>
      <w:r>
        <w:t xml:space="preserve">achieve your goal to </w:t>
      </w:r>
      <w:r w:rsidRPr="006D5D13">
        <w:t xml:space="preserve">improve your functional capacity, </w:t>
      </w:r>
      <w:r>
        <w:t xml:space="preserve">and </w:t>
      </w:r>
      <w:r w:rsidRPr="006D5D13">
        <w:t>your functional capacity improves</w:t>
      </w:r>
      <w:r>
        <w:t>, you may no longer meet the early intervention requirements anymore.</w:t>
      </w:r>
    </w:p>
    <w:p w14:paraId="1620BC57" w14:textId="66FBBA24" w:rsidR="00FF4582" w:rsidRPr="006D5D13" w:rsidRDefault="00FF4582" w:rsidP="00E629BB">
      <w:bookmarkStart w:id="57" w:name="_Hlk99373148"/>
      <w:r w:rsidRPr="006D5D13">
        <w:t xml:space="preserve">If you’re no longer eligible, we’ll help you transition from the NDIS and </w:t>
      </w:r>
      <w:r>
        <w:t xml:space="preserve">make sure you are </w:t>
      </w:r>
      <w:r w:rsidRPr="006D5D13">
        <w:t>connect</w:t>
      </w:r>
      <w:r>
        <w:t>ed</w:t>
      </w:r>
      <w:r w:rsidRPr="006D5D13">
        <w:t xml:space="preserve"> with other services in your community</w:t>
      </w:r>
      <w:r>
        <w:t>,</w:t>
      </w:r>
      <w:r w:rsidRPr="006D5D13">
        <w:t xml:space="preserve"> if you need them. We’ll also keep your information, so you can apply again if your situation changes.</w:t>
      </w:r>
    </w:p>
    <w:p w14:paraId="00E609FC" w14:textId="13776C36" w:rsidR="00FF4582" w:rsidRPr="00AD3689" w:rsidRDefault="00FF4582" w:rsidP="00E629BB">
      <w:r w:rsidRPr="006D5D13">
        <w:t xml:space="preserve">Learn more about </w:t>
      </w:r>
      <w:hyperlink r:id="rId81" w:history="1">
        <w:r w:rsidRPr="006D5D13">
          <w:rPr>
            <w:rStyle w:val="Hyperlink"/>
          </w:rPr>
          <w:t>leaving the NDIS</w:t>
        </w:r>
      </w:hyperlink>
      <w:r>
        <w:rPr>
          <w:rStyle w:val="Hyperlink"/>
        </w:rPr>
        <w:t>.</w:t>
      </w:r>
    </w:p>
    <w:p w14:paraId="1419BAC0" w14:textId="77777777" w:rsidR="00FF4582" w:rsidRPr="006D5D13" w:rsidRDefault="00FF4582" w:rsidP="00E629BB">
      <w:pPr>
        <w:pStyle w:val="Heading3"/>
      </w:pPr>
      <w:bookmarkStart w:id="58" w:name="_What_happens_if"/>
      <w:bookmarkEnd w:id="57"/>
      <w:bookmarkEnd w:id="58"/>
      <w:r w:rsidRPr="006D5D13">
        <w:t>What happens if you’re not eligible?</w:t>
      </w:r>
    </w:p>
    <w:p w14:paraId="3A1E260D" w14:textId="77777777" w:rsidR="00FF4582" w:rsidRPr="006D5D13" w:rsidRDefault="00FF4582" w:rsidP="00E629BB">
      <w:r w:rsidRPr="006D5D13">
        <w:t xml:space="preserve">If you’re not eligible, you can’t become </w:t>
      </w:r>
      <w:proofErr w:type="gramStart"/>
      <w:r w:rsidRPr="006D5D13">
        <w:t>an</w:t>
      </w:r>
      <w:proofErr w:type="gramEnd"/>
      <w:r w:rsidRPr="006D5D13">
        <w:t xml:space="preserve"> NDIS participant.</w:t>
      </w:r>
    </w:p>
    <w:p w14:paraId="31A69EF2" w14:textId="30D4233C" w:rsidR="00FF4582" w:rsidRPr="006D5D13" w:rsidRDefault="00FF4582" w:rsidP="00E629BB">
      <w:r w:rsidRPr="006D5D13">
        <w:t>We’ll try and contact you by phone, or your preferred contact method,</w:t>
      </w:r>
      <w:r w:rsidRPr="006D5D13">
        <w:rPr>
          <w:vertAlign w:val="superscript"/>
        </w:rPr>
        <w:endnoteReference w:id="69"/>
      </w:r>
      <w:r w:rsidRPr="006D5D13">
        <w:t xml:space="preserve"> to explain why you’re not eligible. We</w:t>
      </w:r>
      <w:r>
        <w:t>’</w:t>
      </w:r>
      <w:r w:rsidRPr="006D5D13">
        <w:t xml:space="preserve">ll give you reasons for our </w:t>
      </w:r>
      <w:r w:rsidR="001E1AB3" w:rsidRPr="006D5D13">
        <w:t>decision and</w:t>
      </w:r>
      <w:r w:rsidRPr="006D5D13">
        <w:t xml:space="preserve"> answer any questions you might have.</w:t>
      </w:r>
    </w:p>
    <w:p w14:paraId="602C8061" w14:textId="1355B55E" w:rsidR="00FF4582" w:rsidRPr="006D5D13" w:rsidRDefault="00FF4582" w:rsidP="00E629BB">
      <w:r>
        <w:t>We’ll also send you a letter with our decision, including the reasons you’re not eligible and what to do next. Your letter will confirm the date we made the decision.</w:t>
      </w:r>
    </w:p>
    <w:p w14:paraId="4C4A7976" w14:textId="70B7C47B" w:rsidR="00FF4582" w:rsidRPr="006D5D13" w:rsidRDefault="00FF4582" w:rsidP="00E629BB">
      <w:r w:rsidRPr="006D5D13">
        <w:t xml:space="preserve">Even if you’re not eligible for the NDIS, your </w:t>
      </w:r>
      <w:hyperlink r:id="rId82">
        <w:r w:rsidRPr="006D5D13">
          <w:rPr>
            <w:rStyle w:val="Hyperlink"/>
          </w:rPr>
          <w:t>early childhood partner</w:t>
        </w:r>
      </w:hyperlink>
      <w:r w:rsidRPr="006D5D13">
        <w:t xml:space="preserve"> or </w:t>
      </w:r>
      <w:hyperlink r:id="rId83">
        <w:r w:rsidRPr="006D5D13">
          <w:rPr>
            <w:rStyle w:val="Hyperlink"/>
          </w:rPr>
          <w:t>local area coordinator</w:t>
        </w:r>
      </w:hyperlink>
      <w:r w:rsidRPr="006D5D13">
        <w:rPr>
          <w:rStyle w:val="Hyperlink"/>
        </w:rPr>
        <w:t xml:space="preserve"> </w:t>
      </w:r>
      <w:r w:rsidRPr="006D5D13">
        <w:rPr>
          <w:rStyle w:val="Hyperlink"/>
          <w:color w:val="auto"/>
          <w:u w:val="none"/>
        </w:rPr>
        <w:t xml:space="preserve">can help you explore and access </w:t>
      </w:r>
      <w:r>
        <w:rPr>
          <w:rStyle w:val="Hyperlink"/>
          <w:color w:val="auto"/>
          <w:u w:val="none"/>
        </w:rPr>
        <w:t xml:space="preserve">government </w:t>
      </w:r>
      <w:r w:rsidRPr="006D5D13">
        <w:rPr>
          <w:rStyle w:val="Hyperlink"/>
          <w:color w:val="auto"/>
          <w:u w:val="none"/>
        </w:rPr>
        <w:t>and community supports</w:t>
      </w:r>
      <w:r>
        <w:rPr>
          <w:rStyle w:val="Hyperlink"/>
          <w:color w:val="auto"/>
          <w:u w:val="none"/>
        </w:rPr>
        <w:t>.</w:t>
      </w:r>
      <w:r w:rsidRPr="006D5D13">
        <w:rPr>
          <w:rStyle w:val="Hyperlink"/>
          <w:color w:val="auto"/>
          <w:u w:val="none"/>
        </w:rPr>
        <w:t xml:space="preserve"> When we work with children </w:t>
      </w:r>
      <w:r w:rsidR="002D2604">
        <w:rPr>
          <w:rStyle w:val="Hyperlink"/>
          <w:color w:val="auto"/>
          <w:u w:val="none"/>
        </w:rPr>
        <w:t>younger than</w:t>
      </w:r>
      <w:r w:rsidRPr="006D5D13">
        <w:rPr>
          <w:rStyle w:val="Hyperlink"/>
          <w:color w:val="auto"/>
          <w:u w:val="none"/>
        </w:rPr>
        <w:t xml:space="preserve"> 9 and their families, we call </w:t>
      </w:r>
      <w:proofErr w:type="gramStart"/>
      <w:r w:rsidRPr="006D5D13">
        <w:rPr>
          <w:rStyle w:val="Hyperlink"/>
          <w:color w:val="auto"/>
          <w:u w:val="none"/>
        </w:rPr>
        <w:t>this early connections</w:t>
      </w:r>
      <w:proofErr w:type="gramEnd"/>
      <w:r w:rsidRPr="006D5D13">
        <w:rPr>
          <w:rStyle w:val="Hyperlink"/>
          <w:color w:val="auto"/>
          <w:u w:val="none"/>
        </w:rPr>
        <w:t>. When we work with people aged 9–64, we call this community connections.</w:t>
      </w:r>
    </w:p>
    <w:p w14:paraId="65ABDF54" w14:textId="3A7AF9C1" w:rsidR="00FF4582" w:rsidRPr="006D5D13" w:rsidRDefault="00FF4582" w:rsidP="00E629BB">
      <w:r>
        <w:t xml:space="preserve">Your early childhood partner or local area coordinator will use the information you shared to suggest supports in your community. They will work with you to see how these supports may help you with what is important to you. We also have a list of </w:t>
      </w:r>
      <w:hyperlink r:id="rId84">
        <w:r w:rsidRPr="65E971FF">
          <w:rPr>
            <w:rStyle w:val="Hyperlink"/>
          </w:rPr>
          <w:t>other government and community supports</w:t>
        </w:r>
      </w:hyperlink>
      <w:r>
        <w:t xml:space="preserve"> you can get, even if you’re not eligible for the NDIS.</w:t>
      </w:r>
    </w:p>
    <w:p w14:paraId="0DA37D40" w14:textId="77777777" w:rsidR="00FF4582" w:rsidRPr="006D5D13" w:rsidRDefault="00FF4582" w:rsidP="00E629BB">
      <w:pPr>
        <w:pStyle w:val="Heading4"/>
      </w:pPr>
      <w:r w:rsidRPr="006D5D13">
        <w:t>What if you don’t agree with our decision?</w:t>
      </w:r>
    </w:p>
    <w:p w14:paraId="5408AAA9" w14:textId="77777777" w:rsidR="00FF4582" w:rsidRPr="006D5D13" w:rsidRDefault="00FF4582" w:rsidP="00E629BB">
      <w:r w:rsidRPr="006D5D13">
        <w:t xml:space="preserve">If you don’t agree with our decision that you’re not eligible, you should </w:t>
      </w:r>
      <w:hyperlink r:id="rId85" w:history="1">
        <w:r w:rsidRPr="006D5D13">
          <w:rPr>
            <w:rStyle w:val="Hyperlink"/>
          </w:rPr>
          <w:t>contact us</w:t>
        </w:r>
      </w:hyperlink>
      <w:r w:rsidRPr="006D5D13">
        <w:t>. We can help explain our decision and what your options or next steps might be.</w:t>
      </w:r>
    </w:p>
    <w:p w14:paraId="6B87E7E3" w14:textId="30A39D3E" w:rsidR="00FF4582" w:rsidRPr="006D5D13" w:rsidRDefault="00FF4582" w:rsidP="00E629BB">
      <w:r w:rsidRPr="006D5D13">
        <w:t>You can also ask for an internal review.</w:t>
      </w:r>
      <w:r w:rsidRPr="006D5D13">
        <w:rPr>
          <w:vertAlign w:val="superscript"/>
        </w:rPr>
        <w:endnoteReference w:id="70"/>
      </w:r>
      <w:r w:rsidRPr="006D5D13">
        <w:t xml:space="preserve"> Another staff member, who wasn’t involved in the original decision, will then check if we made the right decision. You need to ask for an internal review within </w:t>
      </w:r>
      <w:r w:rsidRPr="001504CE">
        <w:rPr>
          <w:rStyle w:val="Emphasis"/>
        </w:rPr>
        <w:t>3 months</w:t>
      </w:r>
      <w:r w:rsidRPr="006D5D13">
        <w:rPr>
          <w:iCs/>
        </w:rPr>
        <w:t xml:space="preserve"> after</w:t>
      </w:r>
      <w:r w:rsidRPr="006D5D13">
        <w:rPr>
          <w:b/>
          <w:iCs/>
        </w:rPr>
        <w:t xml:space="preserve"> </w:t>
      </w:r>
      <w:r w:rsidRPr="006D5D13">
        <w:t>receiving the decision.</w:t>
      </w:r>
      <w:r w:rsidRPr="006D5D13">
        <w:rPr>
          <w:vertAlign w:val="superscript"/>
        </w:rPr>
        <w:endnoteReference w:id="71"/>
      </w:r>
      <w:r w:rsidRPr="006D5D13">
        <w:t xml:space="preserve"> Learn more about </w:t>
      </w:r>
      <w:hyperlink r:id="rId86" w:history="1">
        <w:r w:rsidRPr="006D5D13">
          <w:rPr>
            <w:rStyle w:val="Hyperlink"/>
          </w:rPr>
          <w:t>reviewing our decisions.</w:t>
        </w:r>
      </w:hyperlink>
    </w:p>
    <w:p w14:paraId="11FE25B4" w14:textId="77777777" w:rsidR="00FF4582" w:rsidRPr="006D5D13" w:rsidRDefault="00FF4582" w:rsidP="00E629BB">
      <w:r w:rsidRPr="006D5D13">
        <w:t>But you can’t ask for an internal review if:</w:t>
      </w:r>
    </w:p>
    <w:p w14:paraId="5DF913E6" w14:textId="77777777" w:rsidR="00FF4582" w:rsidRPr="006D5D13" w:rsidRDefault="00FF4582" w:rsidP="00AE4B2F">
      <w:pPr>
        <w:pStyle w:val="Bullet1"/>
      </w:pPr>
      <w:r w:rsidRPr="006D5D13">
        <w:lastRenderedPageBreak/>
        <w:t>you withdraw your application because you don’t want to apply anymore</w:t>
      </w:r>
    </w:p>
    <w:p w14:paraId="377D5085" w14:textId="77777777" w:rsidR="00FF4582" w:rsidRPr="006D5D13" w:rsidRDefault="00FF4582" w:rsidP="00AE4B2F">
      <w:pPr>
        <w:pStyle w:val="Bullet1"/>
      </w:pPr>
      <w:r w:rsidRPr="006D5D13">
        <w:t>a decision has not been made and we ask you for more information</w:t>
      </w:r>
    </w:p>
    <w:p w14:paraId="5D86E2B8" w14:textId="77777777" w:rsidR="00FF4582" w:rsidRPr="006D5D13" w:rsidRDefault="00FF4582" w:rsidP="00AE4B2F">
      <w:pPr>
        <w:pStyle w:val="Bullet1"/>
      </w:pPr>
      <w:r w:rsidRPr="006D5D13">
        <w:t>we withdraw your application because you didn’t give us information on time</w:t>
      </w:r>
    </w:p>
    <w:p w14:paraId="1AB495F9" w14:textId="77777777" w:rsidR="00FF4582" w:rsidRPr="006D5D13" w:rsidRDefault="00FF4582" w:rsidP="00AE4B2F">
      <w:pPr>
        <w:pStyle w:val="Bullet1"/>
      </w:pPr>
      <w:r w:rsidRPr="006D5D13">
        <w:t>it’s been more than 3 months since you received our decision that you’re not eligible.</w:t>
      </w:r>
    </w:p>
    <w:p w14:paraId="1CEA1EDE" w14:textId="6F7B76FC" w:rsidR="00FF4582" w:rsidRPr="006D5D13" w:rsidRDefault="00FF4582" w:rsidP="004534BF">
      <w:pPr>
        <w:pStyle w:val="Bullet1"/>
        <w:numPr>
          <w:ilvl w:val="0"/>
          <w:numId w:val="0"/>
        </w:numPr>
      </w:pPr>
      <w:r>
        <w:t xml:space="preserve">If you don’t agree with the internal review decision, you can ask the Administrative </w:t>
      </w:r>
      <w:r w:rsidR="002A5D0D">
        <w:t xml:space="preserve">Review </w:t>
      </w:r>
      <w:r>
        <w:t>Tribunal to review it. We call this an external review. You can’t ask for an external review until after we make the internal review decision.</w:t>
      </w:r>
    </w:p>
    <w:p w14:paraId="5CAEE0F8" w14:textId="77777777" w:rsidR="00FF4582" w:rsidRPr="00B67222" w:rsidRDefault="00FF4582" w:rsidP="00E629BB">
      <w:r w:rsidRPr="006D5D13">
        <w:t xml:space="preserve">You can </w:t>
      </w:r>
      <w:hyperlink r:id="rId87" w:history="1">
        <w:r w:rsidRPr="006D5D13">
          <w:rPr>
            <w:rStyle w:val="Hyperlink"/>
          </w:rPr>
          <w:t>contact us</w:t>
        </w:r>
      </w:hyperlink>
      <w:r w:rsidRPr="006D5D13">
        <w:t xml:space="preserve"> to discuss any concerns you may have about the process. You can also </w:t>
      </w:r>
      <w:hyperlink r:id="rId88" w:history="1">
        <w:r w:rsidRPr="00B67222">
          <w:rPr>
            <w:rStyle w:val="Hyperlink"/>
          </w:rPr>
          <w:t>make a complaint</w:t>
        </w:r>
      </w:hyperlink>
      <w:r w:rsidRPr="00B67222">
        <w:t xml:space="preserve"> if you’re not happy with any part of the process.</w:t>
      </w:r>
    </w:p>
    <w:p w14:paraId="3BF97E62" w14:textId="5DFC10BB" w:rsidR="00FF4582" w:rsidRPr="00B67222" w:rsidRDefault="00FF4582" w:rsidP="00E629BB">
      <w:pPr>
        <w:pStyle w:val="Heading4"/>
      </w:pPr>
      <w:r w:rsidRPr="00B67222">
        <w:t>Can you apply again?</w:t>
      </w:r>
    </w:p>
    <w:p w14:paraId="51644D22" w14:textId="74273F0D" w:rsidR="00FF4582" w:rsidRDefault="00FF4582" w:rsidP="00A13D0B">
      <w:r w:rsidRPr="00B67222">
        <w:t>Yes. If we decide you're not eligible, or you’re no longer eligible, you can apply again, unless you have requested a</w:t>
      </w:r>
      <w:r w:rsidRPr="00A13D0B">
        <w:t xml:space="preserve"> review of that decision and are waiting for a decision to be made on the outcome of your review.</w:t>
      </w:r>
      <w:r>
        <w:t xml:space="preserve"> This includes when you apply for the NDIS or leave the NDIS after your status as a participant has been revoked. Learn more about </w:t>
      </w:r>
      <w:hyperlink r:id="rId89" w:history="1">
        <w:r w:rsidR="00A04DF3">
          <w:rPr>
            <w:rStyle w:val="Hyperlink"/>
          </w:rPr>
          <w:t>l</w:t>
        </w:r>
        <w:r w:rsidRPr="00E66118">
          <w:rPr>
            <w:rStyle w:val="Hyperlink"/>
          </w:rPr>
          <w:t>eaving the NDIS</w:t>
        </w:r>
      </w:hyperlink>
      <w:r>
        <w:t>.</w:t>
      </w:r>
      <w:r w:rsidRPr="006D5D13">
        <w:rPr>
          <w:vertAlign w:val="superscript"/>
        </w:rPr>
        <w:endnoteReference w:id="72"/>
      </w:r>
      <w:r w:rsidRPr="006D5D13">
        <w:t xml:space="preserve"> </w:t>
      </w:r>
    </w:p>
    <w:p w14:paraId="6D724BD7" w14:textId="51875F6A" w:rsidR="00FF4582" w:rsidRPr="006D5D13" w:rsidRDefault="00FF4582" w:rsidP="00E629BB">
      <w:r w:rsidRPr="006D5D13">
        <w:t>You’ll follow the same process to apply as you did the first time. Remember, you need to be younger than 65 on the day you make your new application. And children with developmental delay will need to be younger than 6 on the day they apply.</w:t>
      </w:r>
    </w:p>
    <w:p w14:paraId="54D479EE" w14:textId="1B595D77" w:rsidR="00FF4582" w:rsidRPr="006D5D13" w:rsidRDefault="00FF4582" w:rsidP="00E629BB">
      <w:r>
        <w:t>I</w:t>
      </w:r>
      <w:r w:rsidRPr="006D5D13">
        <w:t>f you’ve asked for an internal review of the decision, you can’t apply to the NDIS again until we’ve completed that review.</w:t>
      </w:r>
      <w:r w:rsidRPr="006D5D13">
        <w:rPr>
          <w:vertAlign w:val="superscript"/>
        </w:rPr>
        <w:endnoteReference w:id="73"/>
      </w:r>
      <w:r w:rsidRPr="006D5D13">
        <w:t xml:space="preserve"> You can ask us to stop our internal review at any time.</w:t>
      </w:r>
      <w:r w:rsidRPr="006D5D13">
        <w:rPr>
          <w:vertAlign w:val="superscript"/>
        </w:rPr>
        <w:endnoteReference w:id="74"/>
      </w:r>
    </w:p>
    <w:p w14:paraId="6F52C6D0" w14:textId="7C81377C" w:rsidR="00CE0AC6" w:rsidRPr="006D5D13" w:rsidRDefault="00FF4582" w:rsidP="00A04DF3">
      <w:r w:rsidRPr="006D5D13">
        <w:t xml:space="preserve">Also, if your review is with the Administrative </w:t>
      </w:r>
      <w:r w:rsidR="00641ADD">
        <w:t xml:space="preserve">Review </w:t>
      </w:r>
      <w:r w:rsidRPr="006D5D13">
        <w:t xml:space="preserve">Tribunal after an internal review, you can’t apply again until it has </w:t>
      </w:r>
      <w:proofErr w:type="gramStart"/>
      <w:r w:rsidRPr="006D5D13">
        <w:t>made a decision</w:t>
      </w:r>
      <w:proofErr w:type="gramEnd"/>
      <w:r w:rsidRPr="006D5D13">
        <w:t>.</w:t>
      </w:r>
      <w:r w:rsidRPr="006D5D13">
        <w:rPr>
          <w:vertAlign w:val="superscript"/>
        </w:rPr>
        <w:endnoteReference w:id="75"/>
      </w:r>
      <w:r w:rsidRPr="006D5D13">
        <w:t xml:space="preserve"> </w:t>
      </w:r>
      <w:r w:rsidR="00E629BB" w:rsidRPr="006D5D13">
        <w:t xml:space="preserve">You can also ask the Tribunal at any time to withdraw your application. Learn more on the </w:t>
      </w:r>
      <w:hyperlink r:id="rId90" w:history="1">
        <w:r w:rsidR="00E629BB" w:rsidRPr="006D5D13">
          <w:rPr>
            <w:rStyle w:val="Hyperlink"/>
          </w:rPr>
          <w:t xml:space="preserve">Administrative </w:t>
        </w:r>
        <w:r w:rsidR="00CD6338">
          <w:rPr>
            <w:rStyle w:val="Hyperlink"/>
          </w:rPr>
          <w:t>Review</w:t>
        </w:r>
        <w:r w:rsidR="00E629BB" w:rsidRPr="006D5D13">
          <w:rPr>
            <w:rStyle w:val="Hyperlink"/>
          </w:rPr>
          <w:t xml:space="preserve"> Tribunal website</w:t>
        </w:r>
      </w:hyperlink>
      <w:r w:rsidR="00E629BB" w:rsidRPr="006D5D13">
        <w:t>.</w:t>
      </w:r>
      <w:r w:rsidR="00B83430" w:rsidRPr="006D5D13">
        <w:br w:type="page"/>
      </w:r>
    </w:p>
    <w:p w14:paraId="2E7544C7" w14:textId="77777777" w:rsidR="00CE0AC6" w:rsidRPr="006D5D13" w:rsidRDefault="00CE0AC6" w:rsidP="00CE0AC6">
      <w:pPr>
        <w:pStyle w:val="Heading1"/>
      </w:pPr>
      <w:r w:rsidRPr="006D5D13">
        <w:lastRenderedPageBreak/>
        <w:t>Applying to the NDIS – Appendices</w:t>
      </w:r>
    </w:p>
    <w:p w14:paraId="63DC411C" w14:textId="77777777" w:rsidR="00CE0AC6" w:rsidRPr="006D5D13" w:rsidRDefault="00CE0AC6" w:rsidP="00CE0AC6">
      <w:pPr>
        <w:pStyle w:val="Heading2"/>
      </w:pPr>
      <w:r w:rsidRPr="006D5D13">
        <w:t>What’s on this page?</w:t>
      </w:r>
    </w:p>
    <w:p w14:paraId="13BABF91" w14:textId="4B7347EA" w:rsidR="00CE0AC6" w:rsidRPr="006D5D13" w:rsidRDefault="00CE0AC6" w:rsidP="00CE0AC6">
      <w:pPr>
        <w:pStyle w:val="Bullet1"/>
      </w:pPr>
      <w:hyperlink w:anchor="_List_A:_Conditions">
        <w:r w:rsidRPr="006D5D13">
          <w:rPr>
            <w:rStyle w:val="Hyperlink"/>
          </w:rPr>
          <w:t>List A: Conditions that are likely to meet the disability requirements</w:t>
        </w:r>
      </w:hyperlink>
    </w:p>
    <w:p w14:paraId="7E53E2D5" w14:textId="7B578D29" w:rsidR="00CE0AC6" w:rsidRPr="006D5D13" w:rsidRDefault="00CE0AC6" w:rsidP="00CE0AC6">
      <w:pPr>
        <w:pStyle w:val="Bullet1"/>
      </w:pPr>
      <w:hyperlink w:anchor="_List_B:_Conditions" w:history="1">
        <w:r w:rsidRPr="009D1563">
          <w:rPr>
            <w:rStyle w:val="Hyperlink"/>
          </w:rPr>
          <w:t xml:space="preserve">List B: Conditions that are likely to </w:t>
        </w:r>
        <w:r w:rsidR="009D1563" w:rsidRPr="009D1563">
          <w:rPr>
            <w:rStyle w:val="Hyperlink"/>
          </w:rPr>
          <w:t>result in a</w:t>
        </w:r>
        <w:r w:rsidRPr="009D1563">
          <w:rPr>
            <w:rStyle w:val="Hyperlink"/>
          </w:rPr>
          <w:t xml:space="preserve"> permanent</w:t>
        </w:r>
        <w:r w:rsidR="009D1563" w:rsidRPr="009D1563">
          <w:rPr>
            <w:rStyle w:val="Hyperlink"/>
          </w:rPr>
          <w:t xml:space="preserve"> impairment</w:t>
        </w:r>
      </w:hyperlink>
    </w:p>
    <w:p w14:paraId="7331F851" w14:textId="58526DBD" w:rsidR="00CE0AC6" w:rsidRPr="006D5D13" w:rsidRDefault="00CE0AC6" w:rsidP="00CE0AC6">
      <w:pPr>
        <w:pStyle w:val="Bullet1"/>
      </w:pPr>
      <w:hyperlink w:anchor="_List_C:_What_1">
        <w:r w:rsidRPr="006D5D13">
          <w:rPr>
            <w:rStyle w:val="Hyperlink"/>
          </w:rPr>
          <w:t>List C: What if you’re receiving disability support in Western Australia?</w:t>
        </w:r>
      </w:hyperlink>
    </w:p>
    <w:p w14:paraId="5F102DD7" w14:textId="722D363B" w:rsidR="00CE0AC6" w:rsidRPr="006D5D13" w:rsidRDefault="00CE0AC6" w:rsidP="00CE0AC6">
      <w:pPr>
        <w:pStyle w:val="Bullet1"/>
        <w:rPr>
          <w:rStyle w:val="Hyperlink"/>
          <w:color w:val="auto"/>
          <w:u w:val="none"/>
        </w:rPr>
      </w:pPr>
      <w:hyperlink w:anchor="_List_D:_Conditions">
        <w:r w:rsidRPr="006D5D13">
          <w:rPr>
            <w:rStyle w:val="Hyperlink"/>
          </w:rPr>
          <w:t xml:space="preserve">List D: </w:t>
        </w:r>
        <w:r w:rsidR="005E6D3B" w:rsidRPr="005E6D3B">
          <w:rPr>
            <w:rStyle w:val="Hyperlink"/>
          </w:rPr>
          <w:t>Permanent impairment/Early intervention, under 7 years. No further assessment required</w:t>
        </w:r>
      </w:hyperlink>
    </w:p>
    <w:p w14:paraId="0ABB7909" w14:textId="578FBE93" w:rsidR="00CE0AC6" w:rsidRPr="006D5D13" w:rsidRDefault="00CE0AC6" w:rsidP="00CE0AC6">
      <w:pPr>
        <w:pStyle w:val="Bullet1"/>
        <w:rPr>
          <w:rStyle w:val="Hyperlink"/>
          <w:color w:val="auto"/>
          <w:u w:val="none"/>
        </w:rPr>
      </w:pPr>
      <w:hyperlink w:anchor="_When_do_we">
        <w:r w:rsidRPr="006D5D13">
          <w:rPr>
            <w:rStyle w:val="Hyperlink"/>
          </w:rPr>
          <w:t>When do we make priority eligibility decisions?</w:t>
        </w:r>
      </w:hyperlink>
    </w:p>
    <w:p w14:paraId="551EFF46" w14:textId="3A5AF3AF" w:rsidR="00CE0AC6" w:rsidRPr="006D5D13" w:rsidRDefault="00CE0AC6" w:rsidP="00CE0AC6">
      <w:pPr>
        <w:pStyle w:val="Bullet1"/>
      </w:pPr>
      <w:hyperlink w:anchor="_How_do_we_4">
        <w:r w:rsidRPr="006D5D13">
          <w:rPr>
            <w:rStyle w:val="Hyperlink"/>
          </w:rPr>
          <w:t>How do we weigh evidence of disability?</w:t>
        </w:r>
      </w:hyperlink>
    </w:p>
    <w:p w14:paraId="2133F254" w14:textId="77777777" w:rsidR="00CE0AC6" w:rsidRPr="006D5D13" w:rsidRDefault="00CE0AC6" w:rsidP="00CE0AC6">
      <w:pPr>
        <w:pStyle w:val="Heading2"/>
      </w:pPr>
      <w:bookmarkStart w:id="59" w:name="_List_A:_Conditions"/>
      <w:bookmarkEnd w:id="59"/>
      <w:r w:rsidRPr="006D5D13">
        <w:t>List A: Conditions that are likely to meet the disability requirements</w:t>
      </w:r>
    </w:p>
    <w:p w14:paraId="60E44872" w14:textId="77777777" w:rsidR="00CE0AC6" w:rsidRPr="006D5D13" w:rsidRDefault="00CE0AC6" w:rsidP="00D8040C">
      <w:pPr>
        <w:pStyle w:val="ListNumber"/>
      </w:pPr>
      <w:r w:rsidRPr="00DE646A">
        <w:rPr>
          <w:rStyle w:val="Emphasis"/>
        </w:rPr>
        <w:t>Intellectual disability</w:t>
      </w:r>
      <w:r w:rsidRPr="006D5D13">
        <w:t xml:space="preserve"> diagnosed and assessed as moderate, severe or profound in accordance with current DSM criteria.</w:t>
      </w:r>
    </w:p>
    <w:p w14:paraId="30BC25A4" w14:textId="657DE56E" w:rsidR="00CE0AC6" w:rsidRPr="006D5D13" w:rsidRDefault="00CE0AC6" w:rsidP="00D8040C">
      <w:pPr>
        <w:pStyle w:val="ListNumber"/>
      </w:pPr>
      <w:r w:rsidRPr="00DE646A">
        <w:rPr>
          <w:rStyle w:val="Emphasis"/>
        </w:rPr>
        <w:t>Autism</w:t>
      </w:r>
      <w:r w:rsidRPr="006D5D13">
        <w:t xml:space="preserve"> diagnosed by a specialist multi-disciplinary team, paediatrician, psychiatrist or clinical psychologist experienced in the assessment of Pervasive Developmental </w:t>
      </w:r>
      <w:r w:rsidR="007758C5" w:rsidRPr="006D5D13">
        <w:t>Disorders and</w:t>
      </w:r>
      <w:r w:rsidRPr="006D5D13">
        <w:t xml:space="preserve"> assessed using the current Diagnostic and Statistical Manual of Mental Disorders (DSM-V) diagnostic criteria as having severity of Level 2 (Requiring substantial support) or Level 3 (Requiring very substantial support).</w:t>
      </w:r>
    </w:p>
    <w:p w14:paraId="3CFCD174" w14:textId="77777777" w:rsidR="00CE0AC6" w:rsidRPr="006D5D13" w:rsidRDefault="00CE0AC6" w:rsidP="00D8040C">
      <w:pPr>
        <w:pStyle w:val="ListNumber"/>
      </w:pPr>
      <w:r w:rsidRPr="00DE646A">
        <w:rPr>
          <w:rStyle w:val="Emphasis"/>
        </w:rPr>
        <w:t>Cerebral palsy</w:t>
      </w:r>
      <w:r w:rsidRPr="006D5D13">
        <w:t xml:space="preserve"> diagnosed and assessed as severe (e.g. assessed as Level 3, 4 or 5 on the Gross Motor Function Classification System - GMFCS).</w:t>
      </w:r>
    </w:p>
    <w:p w14:paraId="49FC36EB" w14:textId="77777777" w:rsidR="00CE0AC6" w:rsidRPr="006D5D13" w:rsidRDefault="00CE0AC6" w:rsidP="00D8040C">
      <w:pPr>
        <w:pStyle w:val="ListNumber"/>
      </w:pPr>
      <w:r w:rsidRPr="00DE646A">
        <w:rPr>
          <w:rStyle w:val="Emphasis"/>
        </w:rPr>
        <w:t>Genetic conditions</w:t>
      </w:r>
      <w:r w:rsidRPr="006D5D13">
        <w:t xml:space="preserve"> that consistently result in permanent and severe intellectual and physical impairments:</w:t>
      </w:r>
    </w:p>
    <w:p w14:paraId="6BD39ECC" w14:textId="77777777" w:rsidR="00CE0AC6" w:rsidRPr="006D5D13" w:rsidRDefault="00CE0AC6" w:rsidP="00D8040C">
      <w:pPr>
        <w:pStyle w:val="Bullet1"/>
      </w:pPr>
      <w:r w:rsidRPr="006D5D13">
        <w:t>Angelman syndrome</w:t>
      </w:r>
    </w:p>
    <w:p w14:paraId="307FF89D" w14:textId="77777777" w:rsidR="00CE0AC6" w:rsidRPr="006D5D13" w:rsidRDefault="00CE0AC6" w:rsidP="00D8040C">
      <w:pPr>
        <w:pStyle w:val="Bullet1"/>
      </w:pPr>
      <w:r w:rsidRPr="006D5D13">
        <w:t>Coffin-Lowry syndrome in males</w:t>
      </w:r>
    </w:p>
    <w:p w14:paraId="3871664B" w14:textId="77777777" w:rsidR="00CE0AC6" w:rsidRPr="006D5D13" w:rsidRDefault="00CE0AC6" w:rsidP="00D8040C">
      <w:pPr>
        <w:pStyle w:val="Bullet1"/>
      </w:pPr>
      <w:r w:rsidRPr="006D5D13">
        <w:t>Cornelia de Lange syndrome</w:t>
      </w:r>
    </w:p>
    <w:p w14:paraId="716E1B1E" w14:textId="77777777" w:rsidR="00CE0AC6" w:rsidRPr="006D5D13" w:rsidRDefault="00CE0AC6" w:rsidP="00D8040C">
      <w:pPr>
        <w:pStyle w:val="Bullet1"/>
      </w:pPr>
      <w:r w:rsidRPr="006D5D13">
        <w:t>Cri du Chat syndrome</w:t>
      </w:r>
    </w:p>
    <w:p w14:paraId="28133FDE" w14:textId="77777777" w:rsidR="00CE0AC6" w:rsidRPr="006D5D13" w:rsidRDefault="00CE0AC6" w:rsidP="00D8040C">
      <w:pPr>
        <w:pStyle w:val="Bullet1"/>
      </w:pPr>
      <w:r w:rsidRPr="006D5D13">
        <w:t>Edwards syndrome (Trisomy 18 – full form)</w:t>
      </w:r>
    </w:p>
    <w:p w14:paraId="0585E5C5" w14:textId="77777777" w:rsidR="00CE0AC6" w:rsidRPr="006D5D13" w:rsidRDefault="00CE0AC6" w:rsidP="00D8040C">
      <w:pPr>
        <w:pStyle w:val="Bullet1"/>
      </w:pPr>
      <w:r w:rsidRPr="006D5D13">
        <w:t>Epidermolysis Bullosa (severe forms):</w:t>
      </w:r>
    </w:p>
    <w:p w14:paraId="7CCC59EE" w14:textId="77777777" w:rsidR="00CE0AC6" w:rsidRPr="006D5D13" w:rsidRDefault="00CE0AC6" w:rsidP="00D8040C">
      <w:pPr>
        <w:pStyle w:val="Bullet1"/>
        <w:numPr>
          <w:ilvl w:val="1"/>
          <w:numId w:val="4"/>
        </w:numPr>
      </w:pPr>
      <w:r w:rsidRPr="006D5D13">
        <w:lastRenderedPageBreak/>
        <w:t>YR</w:t>
      </w:r>
    </w:p>
    <w:p w14:paraId="46A2F579" w14:textId="77777777" w:rsidR="00CE0AC6" w:rsidRPr="006D5D13" w:rsidRDefault="00CE0AC6" w:rsidP="00D8040C">
      <w:pPr>
        <w:pStyle w:val="Bullet1"/>
        <w:numPr>
          <w:ilvl w:val="1"/>
          <w:numId w:val="4"/>
        </w:numPr>
      </w:pPr>
      <w:r w:rsidRPr="006D5D13">
        <w:t>Autosomal recessive dystrophic epidermolysis bullosa</w:t>
      </w:r>
    </w:p>
    <w:p w14:paraId="74B00017" w14:textId="77777777" w:rsidR="00CE0AC6" w:rsidRPr="006D5D13" w:rsidRDefault="00CE0AC6" w:rsidP="00D8040C">
      <w:pPr>
        <w:pStyle w:val="Bullet1"/>
        <w:numPr>
          <w:ilvl w:val="1"/>
          <w:numId w:val="4"/>
        </w:numPr>
      </w:pPr>
      <w:proofErr w:type="spellStart"/>
      <w:r w:rsidRPr="006D5D13">
        <w:t>Hallopeau</w:t>
      </w:r>
      <w:proofErr w:type="spellEnd"/>
      <w:r w:rsidRPr="006D5D13">
        <w:t>-Siemens type</w:t>
      </w:r>
    </w:p>
    <w:p w14:paraId="1F006A18" w14:textId="77777777" w:rsidR="00CE0AC6" w:rsidRPr="006D5D13" w:rsidRDefault="00CE0AC6" w:rsidP="00D8040C">
      <w:pPr>
        <w:pStyle w:val="Bullet1"/>
        <w:numPr>
          <w:ilvl w:val="1"/>
          <w:numId w:val="4"/>
        </w:numPr>
      </w:pPr>
      <w:r w:rsidRPr="006D5D13">
        <w:t xml:space="preserve">Herlitz Junctional Epidermolysis </w:t>
      </w:r>
      <w:proofErr w:type="spellStart"/>
      <w:r w:rsidRPr="006D5D13">
        <w:t>Dystrophica</w:t>
      </w:r>
      <w:proofErr w:type="spellEnd"/>
    </w:p>
    <w:p w14:paraId="6DF2D862" w14:textId="77777777" w:rsidR="00CE0AC6" w:rsidRPr="006D5D13" w:rsidRDefault="00CE0AC6" w:rsidP="00D8040C">
      <w:pPr>
        <w:pStyle w:val="Bullet1"/>
      </w:pPr>
      <w:r w:rsidRPr="006D5D13">
        <w:t>Lesch-Nyhan syndrome</w:t>
      </w:r>
    </w:p>
    <w:p w14:paraId="18641440" w14:textId="77777777" w:rsidR="00CE0AC6" w:rsidRPr="006D5D13" w:rsidRDefault="00CE0AC6" w:rsidP="00D8040C">
      <w:pPr>
        <w:pStyle w:val="Bullet1"/>
      </w:pPr>
      <w:r w:rsidRPr="006D5D13">
        <w:t>Leigh syndrome</w:t>
      </w:r>
    </w:p>
    <w:p w14:paraId="52699D69" w14:textId="77777777" w:rsidR="00CE0AC6" w:rsidRPr="006D5D13" w:rsidRDefault="00CE0AC6" w:rsidP="00D8040C">
      <w:pPr>
        <w:pStyle w:val="Bullet1"/>
      </w:pPr>
      <w:r w:rsidRPr="006D5D13">
        <w:t>Leukodystrophies:</w:t>
      </w:r>
    </w:p>
    <w:p w14:paraId="38C8ADE5" w14:textId="77777777" w:rsidR="00CE0AC6" w:rsidRPr="006D5D13" w:rsidRDefault="00CE0AC6" w:rsidP="00D8040C">
      <w:pPr>
        <w:pStyle w:val="Bullet1"/>
        <w:numPr>
          <w:ilvl w:val="1"/>
          <w:numId w:val="4"/>
        </w:numPr>
      </w:pPr>
      <w:r w:rsidRPr="006D5D13">
        <w:t>Alexander disease (infantile and neonatal forms)</w:t>
      </w:r>
    </w:p>
    <w:p w14:paraId="05C4017D" w14:textId="77777777" w:rsidR="00CE0AC6" w:rsidRPr="006D5D13" w:rsidRDefault="00CE0AC6" w:rsidP="00D8040C">
      <w:pPr>
        <w:pStyle w:val="Bullet1"/>
        <w:numPr>
          <w:ilvl w:val="1"/>
          <w:numId w:val="4"/>
        </w:numPr>
      </w:pPr>
      <w:r w:rsidRPr="006D5D13">
        <w:t>Canavan disease</w:t>
      </w:r>
    </w:p>
    <w:p w14:paraId="4B79BCFA" w14:textId="77777777" w:rsidR="00CE0AC6" w:rsidRPr="006D5D13" w:rsidRDefault="00CE0AC6" w:rsidP="00D8040C">
      <w:pPr>
        <w:pStyle w:val="Bullet1"/>
        <w:numPr>
          <w:ilvl w:val="1"/>
          <w:numId w:val="4"/>
        </w:numPr>
      </w:pPr>
      <w:r w:rsidRPr="006D5D13">
        <w:t>Krabbe disease (globoid cell leukodystrophy) – Infantile form</w:t>
      </w:r>
    </w:p>
    <w:p w14:paraId="18538EE0" w14:textId="77777777" w:rsidR="00CE0AC6" w:rsidRPr="006D5D13" w:rsidRDefault="00CE0AC6" w:rsidP="00D8040C">
      <w:pPr>
        <w:pStyle w:val="Bullet1"/>
        <w:numPr>
          <w:ilvl w:val="1"/>
          <w:numId w:val="4"/>
        </w:numPr>
      </w:pPr>
      <w:proofErr w:type="spellStart"/>
      <w:r w:rsidRPr="006D5D13">
        <w:t>Pelizaeus</w:t>
      </w:r>
      <w:proofErr w:type="spellEnd"/>
      <w:r w:rsidRPr="006D5D13">
        <w:t>-Merzbacher Disease (</w:t>
      </w:r>
      <w:proofErr w:type="spellStart"/>
      <w:r w:rsidRPr="006D5D13">
        <w:t>Connatal</w:t>
      </w:r>
      <w:proofErr w:type="spellEnd"/>
      <w:r w:rsidRPr="006D5D13">
        <w:t xml:space="preserve"> form)</w:t>
      </w:r>
    </w:p>
    <w:p w14:paraId="589CE8DC" w14:textId="77777777" w:rsidR="00CE0AC6" w:rsidRPr="006D5D13" w:rsidRDefault="00CE0AC6" w:rsidP="00D8040C">
      <w:pPr>
        <w:pStyle w:val="Bullet1"/>
      </w:pPr>
      <w:r w:rsidRPr="006D5D13">
        <w:t>Lysosomal storage disorders resulting in severe intellectual and physical impairments:</w:t>
      </w:r>
    </w:p>
    <w:p w14:paraId="169E36B0" w14:textId="77777777" w:rsidR="00CE0AC6" w:rsidRPr="006D5D13" w:rsidRDefault="00CE0AC6" w:rsidP="00D8040C">
      <w:pPr>
        <w:pStyle w:val="Bullet1"/>
        <w:numPr>
          <w:ilvl w:val="1"/>
          <w:numId w:val="4"/>
        </w:numPr>
      </w:pPr>
      <w:r w:rsidRPr="006D5D13">
        <w:t>Gaucher disease Types 2 and 3</w:t>
      </w:r>
    </w:p>
    <w:p w14:paraId="4EA4AD97" w14:textId="77777777" w:rsidR="00CE0AC6" w:rsidRPr="006D5D13" w:rsidRDefault="00CE0AC6" w:rsidP="00D8040C">
      <w:pPr>
        <w:pStyle w:val="Bullet1"/>
        <w:numPr>
          <w:ilvl w:val="1"/>
          <w:numId w:val="4"/>
        </w:numPr>
      </w:pPr>
      <w:r w:rsidRPr="006D5D13">
        <w:t>Niemann-Pick disease (Types A and C)</w:t>
      </w:r>
    </w:p>
    <w:p w14:paraId="1EA467C7" w14:textId="77777777" w:rsidR="00CE0AC6" w:rsidRPr="006D5D13" w:rsidRDefault="00CE0AC6" w:rsidP="00D8040C">
      <w:pPr>
        <w:pStyle w:val="Bullet1"/>
        <w:numPr>
          <w:ilvl w:val="1"/>
          <w:numId w:val="4"/>
        </w:numPr>
      </w:pPr>
      <w:r w:rsidRPr="006D5D13">
        <w:t>Pompe disease</w:t>
      </w:r>
    </w:p>
    <w:p w14:paraId="242E02AE" w14:textId="77777777" w:rsidR="00CE0AC6" w:rsidRPr="006D5D13" w:rsidRDefault="00CE0AC6" w:rsidP="00D8040C">
      <w:pPr>
        <w:pStyle w:val="Bullet1"/>
        <w:numPr>
          <w:ilvl w:val="1"/>
          <w:numId w:val="4"/>
        </w:numPr>
      </w:pPr>
      <w:r w:rsidRPr="006D5D13">
        <w:t>Sandhoff disease (infantile form)</w:t>
      </w:r>
    </w:p>
    <w:p w14:paraId="14298855" w14:textId="77777777" w:rsidR="00CE0AC6" w:rsidRPr="006D5D13" w:rsidRDefault="00CE0AC6" w:rsidP="00D8040C">
      <w:pPr>
        <w:pStyle w:val="Bullet1"/>
        <w:numPr>
          <w:ilvl w:val="1"/>
          <w:numId w:val="4"/>
        </w:numPr>
      </w:pPr>
      <w:r w:rsidRPr="006D5D13">
        <w:t>Schindler disease (Type 1)</w:t>
      </w:r>
    </w:p>
    <w:p w14:paraId="185FE46C" w14:textId="77777777" w:rsidR="00CE0AC6" w:rsidRPr="006D5D13" w:rsidRDefault="00CE0AC6" w:rsidP="00D8040C">
      <w:pPr>
        <w:pStyle w:val="Bullet1"/>
        <w:numPr>
          <w:ilvl w:val="1"/>
          <w:numId w:val="4"/>
        </w:numPr>
      </w:pPr>
      <w:r w:rsidRPr="006D5D13">
        <w:t>Tay-Sachs disease (infantile form)</w:t>
      </w:r>
    </w:p>
    <w:p w14:paraId="31CAB7E9" w14:textId="77777777" w:rsidR="00CE0AC6" w:rsidRPr="006D5D13" w:rsidRDefault="00CE0AC6" w:rsidP="00D8040C">
      <w:pPr>
        <w:pStyle w:val="Bullet1"/>
      </w:pPr>
      <w:r w:rsidRPr="006D5D13">
        <w:t>Mucopolysaccharidoses – the following forms:</w:t>
      </w:r>
    </w:p>
    <w:p w14:paraId="48FE33B8" w14:textId="77777777" w:rsidR="00CE0AC6" w:rsidRPr="006D5D13" w:rsidRDefault="00CE0AC6" w:rsidP="00D8040C">
      <w:pPr>
        <w:pStyle w:val="Bullet1"/>
        <w:numPr>
          <w:ilvl w:val="1"/>
          <w:numId w:val="4"/>
        </w:numPr>
      </w:pPr>
      <w:r w:rsidRPr="006D5D13">
        <w:t>MPS 1-H (Hurler syndrome)</w:t>
      </w:r>
    </w:p>
    <w:p w14:paraId="5B12FE06" w14:textId="77777777" w:rsidR="00CE0AC6" w:rsidRPr="006D5D13" w:rsidRDefault="00CE0AC6" w:rsidP="00D8040C">
      <w:pPr>
        <w:pStyle w:val="Bullet1"/>
        <w:numPr>
          <w:ilvl w:val="1"/>
          <w:numId w:val="4"/>
        </w:numPr>
      </w:pPr>
      <w:r w:rsidRPr="006D5D13">
        <w:t>MPS III (San Fillipo syndrome)</w:t>
      </w:r>
    </w:p>
    <w:p w14:paraId="02A80067" w14:textId="77777777" w:rsidR="00CE0AC6" w:rsidRPr="006D5D13" w:rsidRDefault="00CE0AC6" w:rsidP="00D8040C">
      <w:pPr>
        <w:pStyle w:val="Bullet1"/>
        <w:numPr>
          <w:ilvl w:val="1"/>
          <w:numId w:val="4"/>
        </w:numPr>
      </w:pPr>
      <w:r w:rsidRPr="006D5D13">
        <w:t>Osteogenesis Imperfecta (severe forms):</w:t>
      </w:r>
    </w:p>
    <w:p w14:paraId="02242931" w14:textId="77777777" w:rsidR="00CE0AC6" w:rsidRPr="006D5D13" w:rsidRDefault="00CE0AC6" w:rsidP="00D8040C">
      <w:pPr>
        <w:pStyle w:val="Bullet1"/>
        <w:numPr>
          <w:ilvl w:val="1"/>
          <w:numId w:val="4"/>
        </w:numPr>
      </w:pPr>
      <w:r w:rsidRPr="006D5D13">
        <w:t>Type II - with two or more fractures per year and significant deformities severely limiting ability to perform activities of daily living</w:t>
      </w:r>
    </w:p>
    <w:p w14:paraId="404CF201" w14:textId="77777777" w:rsidR="00CE0AC6" w:rsidRPr="006D5D13" w:rsidRDefault="00CE0AC6" w:rsidP="00D8040C">
      <w:pPr>
        <w:pStyle w:val="Bullet1"/>
      </w:pPr>
      <w:r w:rsidRPr="006D5D13">
        <w:t>Patau syndrome</w:t>
      </w:r>
    </w:p>
    <w:p w14:paraId="62ECD97D" w14:textId="77777777" w:rsidR="00CE0AC6" w:rsidRPr="006D5D13" w:rsidRDefault="00CE0AC6" w:rsidP="00D8040C">
      <w:pPr>
        <w:pStyle w:val="Bullet1"/>
      </w:pPr>
      <w:r w:rsidRPr="006D5D13">
        <w:t>Rett syndrome</w:t>
      </w:r>
    </w:p>
    <w:p w14:paraId="33606D66" w14:textId="77777777" w:rsidR="00CE0AC6" w:rsidRPr="006D5D13" w:rsidRDefault="00CE0AC6" w:rsidP="00D8040C">
      <w:pPr>
        <w:pStyle w:val="Bullet1"/>
      </w:pPr>
      <w:r w:rsidRPr="006D5D13">
        <w:t>Spinal Muscular Atrophies of the following types:</w:t>
      </w:r>
    </w:p>
    <w:p w14:paraId="1551A57E" w14:textId="77777777" w:rsidR="00CE0AC6" w:rsidRPr="006D5D13" w:rsidRDefault="00CE0AC6" w:rsidP="00D8040C">
      <w:pPr>
        <w:pStyle w:val="Bullet1"/>
        <w:numPr>
          <w:ilvl w:val="1"/>
          <w:numId w:val="4"/>
        </w:numPr>
      </w:pPr>
      <w:r w:rsidRPr="006D5D13">
        <w:t>Werdnig-Hoffmann disease (SMA Type 1- Infantile form)</w:t>
      </w:r>
    </w:p>
    <w:p w14:paraId="78469887" w14:textId="77777777" w:rsidR="00CE0AC6" w:rsidRPr="006D5D13" w:rsidRDefault="00CE0AC6" w:rsidP="00D8040C">
      <w:pPr>
        <w:pStyle w:val="Bullet1"/>
        <w:numPr>
          <w:ilvl w:val="1"/>
          <w:numId w:val="4"/>
        </w:numPr>
      </w:pPr>
      <w:r w:rsidRPr="006D5D13">
        <w:lastRenderedPageBreak/>
        <w:t>Dubowitz disease (SMA Type II – Intermediate form)</w:t>
      </w:r>
    </w:p>
    <w:p w14:paraId="4756775E" w14:textId="77777777" w:rsidR="00CE0AC6" w:rsidRPr="006D5D13" w:rsidRDefault="00CE0AC6" w:rsidP="00D8040C">
      <w:pPr>
        <w:pStyle w:val="Bullet1"/>
        <w:numPr>
          <w:ilvl w:val="1"/>
          <w:numId w:val="4"/>
        </w:numPr>
      </w:pPr>
      <w:r w:rsidRPr="006D5D13">
        <w:t>X-linked spinal muscular atrophy</w:t>
      </w:r>
    </w:p>
    <w:p w14:paraId="5B2E2298" w14:textId="77777777" w:rsidR="00CE0AC6" w:rsidRPr="006D5D13" w:rsidRDefault="00CE0AC6" w:rsidP="00D8040C">
      <w:pPr>
        <w:pStyle w:val="ListNumber"/>
      </w:pPr>
      <w:r w:rsidRPr="00D8040C">
        <w:rPr>
          <w:rStyle w:val="Emphasis"/>
        </w:rPr>
        <w:t>Spinal cord injury</w:t>
      </w:r>
      <w:r w:rsidRPr="006D5D13">
        <w:t xml:space="preserve"> or </w:t>
      </w:r>
      <w:r w:rsidRPr="00D8040C">
        <w:rPr>
          <w:rStyle w:val="Emphasis"/>
        </w:rPr>
        <w:t>brain injury</w:t>
      </w:r>
      <w:r w:rsidRPr="006D5D13">
        <w:t xml:space="preserve"> resulting in paraplegia, quadriplegia or tetraplegia.</w:t>
      </w:r>
    </w:p>
    <w:p w14:paraId="13F20C12" w14:textId="77777777" w:rsidR="00CE0AC6" w:rsidRPr="006D5D13" w:rsidRDefault="00CE0AC6" w:rsidP="00D8040C">
      <w:pPr>
        <w:pStyle w:val="ListNumber"/>
      </w:pPr>
      <w:r w:rsidRPr="006D5D13">
        <w:rPr>
          <w:rStyle w:val="Emphasis"/>
        </w:rPr>
        <w:t>Hemiplegia</w:t>
      </w:r>
      <w:r w:rsidRPr="006D5D13">
        <w:t xml:space="preserve"> where there is severe or total loss of strength and movement in the affected limbs of the body.</w:t>
      </w:r>
    </w:p>
    <w:p w14:paraId="47C5C2C4" w14:textId="77777777" w:rsidR="00CE0AC6" w:rsidRPr="006D5D13" w:rsidRDefault="00CE0AC6" w:rsidP="00D8040C">
      <w:pPr>
        <w:pStyle w:val="ListNumber"/>
      </w:pPr>
      <w:r w:rsidRPr="00D8040C">
        <w:rPr>
          <w:rStyle w:val="Emphasis"/>
        </w:rPr>
        <w:t>Permanent blindness</w:t>
      </w:r>
      <w:r w:rsidRPr="006D5D13">
        <w:rPr>
          <w:b/>
          <w:bCs/>
        </w:rPr>
        <w:t xml:space="preserve"> </w:t>
      </w:r>
      <w:r w:rsidRPr="006D5D13">
        <w:t>in both eyes, diagnosed and assessed by an ophthalmologist as follows:</w:t>
      </w:r>
    </w:p>
    <w:p w14:paraId="08CDA3D6" w14:textId="77777777" w:rsidR="00CE0AC6" w:rsidRPr="006D5D13" w:rsidRDefault="00CE0AC6" w:rsidP="00D8040C">
      <w:pPr>
        <w:pStyle w:val="Bullet1"/>
      </w:pPr>
      <w:r w:rsidRPr="006D5D13">
        <w:t>Corrected visual acuity (extent to which an object can be brought into focus) on the Snellen Scale must be less than or equal to 6/60 in both eyes; or</w:t>
      </w:r>
    </w:p>
    <w:p w14:paraId="5412F8EC" w14:textId="77777777" w:rsidR="00CE0AC6" w:rsidRPr="006D5D13" w:rsidRDefault="00CE0AC6" w:rsidP="00D8040C">
      <w:pPr>
        <w:pStyle w:val="Bullet1"/>
      </w:pPr>
      <w:r w:rsidRPr="006D5D13">
        <w:t>Constriction to within 10 degrees or less of arc of central fixation in the better eye, irrespective of corrected visual acuity (i.e. visual fields are reduced to a measured arc of 10 degrees or less); or</w:t>
      </w:r>
    </w:p>
    <w:p w14:paraId="76E447B4" w14:textId="77777777" w:rsidR="00CE0AC6" w:rsidRPr="006D5D13" w:rsidRDefault="00CE0AC6" w:rsidP="00D8040C">
      <w:pPr>
        <w:pStyle w:val="Bullet1"/>
      </w:pPr>
      <w:r w:rsidRPr="006D5D13">
        <w:t>A combination of visual defects resulting in the same degree of visual impairment as that occurring in the above points. (An optometrist report is not sufficient for NDIS purposes.)</w:t>
      </w:r>
    </w:p>
    <w:p w14:paraId="2E9FB9A8" w14:textId="77777777" w:rsidR="00CE0AC6" w:rsidRPr="006D5D13" w:rsidRDefault="00CE0AC6" w:rsidP="00D8040C">
      <w:pPr>
        <w:pStyle w:val="ListNumber"/>
      </w:pPr>
      <w:r w:rsidRPr="006D5D13">
        <w:rPr>
          <w:b/>
          <w:bCs/>
        </w:rPr>
        <w:t>Permanent bilateral hearing loss</w:t>
      </w:r>
      <w:r w:rsidRPr="006D5D13">
        <w:t xml:space="preserve"> &gt; 90 decibels in the better ear (pure tone average of 500Hz, 1000Hz, 2000Hz and 4000Hz).</w:t>
      </w:r>
    </w:p>
    <w:p w14:paraId="40A21FD9" w14:textId="77777777" w:rsidR="00CE0AC6" w:rsidRPr="006D5D13" w:rsidRDefault="00CE0AC6" w:rsidP="00D8040C">
      <w:pPr>
        <w:pStyle w:val="ListNumber"/>
      </w:pPr>
      <w:r w:rsidRPr="006D5D13">
        <w:rPr>
          <w:b/>
          <w:bCs/>
        </w:rPr>
        <w:t xml:space="preserve">Deafblindness </w:t>
      </w:r>
      <w:r w:rsidRPr="006D5D13">
        <w:t>confirmed by ophthalmologist and audiologist and assessed as resulting in permanent and severe to total impairment of visual function and hearing.</w:t>
      </w:r>
    </w:p>
    <w:p w14:paraId="26AC9C0E" w14:textId="77777777" w:rsidR="00CE0AC6" w:rsidRPr="006D5D13" w:rsidRDefault="00CE0AC6" w:rsidP="00D8040C">
      <w:pPr>
        <w:pStyle w:val="ListNumber"/>
      </w:pPr>
      <w:r w:rsidRPr="006D5D13">
        <w:rPr>
          <w:b/>
          <w:bCs/>
        </w:rPr>
        <w:t xml:space="preserve">Amputation </w:t>
      </w:r>
      <w:r w:rsidRPr="006D5D13">
        <w:t>or congenital absence of 2 limbs – for example, 2 legs, 2 arms, or a leg and an arm (not a leg and a hand, or an arm and a foot).</w:t>
      </w:r>
    </w:p>
    <w:p w14:paraId="46EB7EDB" w14:textId="77777777" w:rsidR="00CE0AC6" w:rsidRPr="006D5D13" w:rsidRDefault="00CE0AC6" w:rsidP="00CE0AC6">
      <w:pPr>
        <w:pStyle w:val="Heading2"/>
      </w:pPr>
      <w:bookmarkStart w:id="60" w:name="_List_B:_Conditions"/>
      <w:bookmarkEnd w:id="60"/>
      <w:r w:rsidRPr="006D5D13">
        <w:t>List B: Conditions that are likely to result in a permanent impairment</w:t>
      </w:r>
    </w:p>
    <w:p w14:paraId="536E731F" w14:textId="77777777" w:rsidR="00CE0AC6" w:rsidRPr="006D5D13" w:rsidRDefault="00CE0AC6" w:rsidP="00CE0AC6">
      <w:pPr>
        <w:pStyle w:val="Heading3"/>
      </w:pPr>
      <w:r w:rsidRPr="006D5D13">
        <w:t>Conditions primarily resulting in intellectual or learning impairment</w:t>
      </w:r>
    </w:p>
    <w:p w14:paraId="4F4344C0" w14:textId="77777777" w:rsidR="00CE0AC6" w:rsidRPr="00CE0FB5" w:rsidRDefault="00CE0AC6" w:rsidP="00CE0FB5">
      <w:pPr>
        <w:pStyle w:val="Bullet1"/>
      </w:pPr>
      <w:r w:rsidRPr="00CE0FB5">
        <w:t>Intellectual disability</w:t>
      </w:r>
    </w:p>
    <w:p w14:paraId="62B16771" w14:textId="77777777" w:rsidR="00CE0AC6" w:rsidRPr="00CE0FB5" w:rsidRDefault="00CE0AC6" w:rsidP="00CE0FB5">
      <w:pPr>
        <w:pStyle w:val="Bullet1"/>
      </w:pPr>
      <w:r w:rsidRPr="00CE0FB5">
        <w:t>Pervasive developmental disorders not meeting severity criteria in List A or List C, such as autism</w:t>
      </w:r>
    </w:p>
    <w:p w14:paraId="4ADA5741" w14:textId="77777777" w:rsidR="00CE0AC6" w:rsidRPr="00CE0FB5" w:rsidRDefault="00CE0AC6" w:rsidP="00CE0FB5">
      <w:pPr>
        <w:pStyle w:val="Bullet1"/>
      </w:pPr>
      <w:r w:rsidRPr="00CE0FB5">
        <w:t>Asperger syndrome</w:t>
      </w:r>
    </w:p>
    <w:p w14:paraId="35524676" w14:textId="77777777" w:rsidR="00CE0AC6" w:rsidRPr="00CE0FB5" w:rsidRDefault="00CE0AC6" w:rsidP="00CE0FB5">
      <w:pPr>
        <w:pStyle w:val="Bullet1"/>
      </w:pPr>
      <w:r w:rsidRPr="00CE0FB5">
        <w:t>Atypical autism</w:t>
      </w:r>
    </w:p>
    <w:p w14:paraId="04EFB24C" w14:textId="1C0BBB83" w:rsidR="00E44744" w:rsidRPr="00E44744" w:rsidRDefault="00CE0AC6" w:rsidP="00E44744">
      <w:pPr>
        <w:pStyle w:val="Bullet1"/>
      </w:pPr>
      <w:r w:rsidRPr="00CE0FB5">
        <w:t>Childhood autism.</w:t>
      </w:r>
    </w:p>
    <w:p w14:paraId="4E9A3EC2" w14:textId="648CB459" w:rsidR="00CE0AC6" w:rsidRPr="006D5D13" w:rsidRDefault="00CE0AC6" w:rsidP="00CE0AC6">
      <w:pPr>
        <w:pStyle w:val="Heading4"/>
      </w:pPr>
      <w:r w:rsidRPr="006D5D13">
        <w:lastRenderedPageBreak/>
        <w:t>Chromosomal abnormalities resulting in permanent impairment and not specified on List A</w:t>
      </w:r>
    </w:p>
    <w:p w14:paraId="0E667E02" w14:textId="77777777" w:rsidR="00CE0AC6" w:rsidRPr="00CE0FB5" w:rsidRDefault="00CE0AC6" w:rsidP="00CE0FB5">
      <w:pPr>
        <w:pStyle w:val="Bullet1"/>
      </w:pPr>
      <w:r w:rsidRPr="00CE0FB5">
        <w:t>Aicardi-Goutières syndrome</w:t>
      </w:r>
    </w:p>
    <w:p w14:paraId="0CFCCAED" w14:textId="77777777" w:rsidR="00CE0AC6" w:rsidRPr="00CE0FB5" w:rsidRDefault="00CE0AC6" w:rsidP="00CE0FB5">
      <w:pPr>
        <w:pStyle w:val="Bullet1"/>
      </w:pPr>
      <w:r w:rsidRPr="00CE0FB5">
        <w:t>CHARGE syndrome</w:t>
      </w:r>
    </w:p>
    <w:p w14:paraId="5901A26A" w14:textId="77777777" w:rsidR="00CE0AC6" w:rsidRPr="00CE0FB5" w:rsidRDefault="00CE0AC6" w:rsidP="00CE0FB5">
      <w:pPr>
        <w:pStyle w:val="Bullet1"/>
      </w:pPr>
      <w:r w:rsidRPr="00CE0FB5">
        <w:t>Cockayne syndrome Types I and Type II/</w:t>
      </w:r>
      <w:proofErr w:type="spellStart"/>
      <w:r w:rsidRPr="00CE0FB5">
        <w:t>Cerebro</w:t>
      </w:r>
      <w:proofErr w:type="spellEnd"/>
      <w:r w:rsidRPr="00CE0FB5">
        <w:t>-oculo-</w:t>
      </w:r>
      <w:proofErr w:type="spellStart"/>
      <w:r w:rsidRPr="00CE0FB5">
        <w:t>faciao</w:t>
      </w:r>
      <w:proofErr w:type="spellEnd"/>
      <w:r w:rsidRPr="00CE0FB5">
        <w:t xml:space="preserve">-skeletal (COFS) syndrome /Pena </w:t>
      </w:r>
      <w:proofErr w:type="spellStart"/>
      <w:r w:rsidRPr="00CE0FB5">
        <w:t>Shokeir</w:t>
      </w:r>
      <w:proofErr w:type="spellEnd"/>
      <w:r w:rsidRPr="00CE0FB5">
        <w:t xml:space="preserve"> syndrome Type II/Weber-Cockayne syndrome/Neill-Dingwall syndrome)</w:t>
      </w:r>
    </w:p>
    <w:p w14:paraId="2EC09ED1" w14:textId="77777777" w:rsidR="00CE0AC6" w:rsidRPr="00CE0FB5" w:rsidRDefault="00CE0AC6" w:rsidP="00CE0FB5">
      <w:pPr>
        <w:pStyle w:val="Bullet1"/>
      </w:pPr>
      <w:r w:rsidRPr="00CE0FB5">
        <w:t>Cohen syndrome</w:t>
      </w:r>
    </w:p>
    <w:p w14:paraId="2E997764" w14:textId="77777777" w:rsidR="00CE0AC6" w:rsidRPr="00CE0FB5" w:rsidRDefault="00CE0AC6" w:rsidP="00CE0FB5">
      <w:pPr>
        <w:pStyle w:val="Bullet1"/>
      </w:pPr>
      <w:r w:rsidRPr="00CE0FB5">
        <w:t>Dandy-Walker syndrome</w:t>
      </w:r>
    </w:p>
    <w:p w14:paraId="50860B66" w14:textId="77777777" w:rsidR="00CE0AC6" w:rsidRPr="00CE0FB5" w:rsidRDefault="00CE0AC6" w:rsidP="00CE0FB5">
      <w:pPr>
        <w:pStyle w:val="Bullet1"/>
      </w:pPr>
      <w:r w:rsidRPr="00CE0FB5">
        <w:t>DiGeorge syndrome /22q11.2 deletion syndrome/</w:t>
      </w:r>
      <w:proofErr w:type="spellStart"/>
      <w:r w:rsidRPr="00CE0FB5">
        <w:t>Velocardiofacial</w:t>
      </w:r>
      <w:proofErr w:type="spellEnd"/>
      <w:r w:rsidRPr="00CE0FB5">
        <w:t xml:space="preserve"> syndrome/ </w:t>
      </w:r>
      <w:proofErr w:type="spellStart"/>
      <w:r w:rsidRPr="00CE0FB5">
        <w:t>Shprintzen</w:t>
      </w:r>
      <w:proofErr w:type="spellEnd"/>
      <w:r w:rsidRPr="00CE0FB5">
        <w:t xml:space="preserve"> syndrome/</w:t>
      </w:r>
      <w:proofErr w:type="spellStart"/>
      <w:r w:rsidRPr="00CE0FB5">
        <w:t>Conotruncal</w:t>
      </w:r>
      <w:proofErr w:type="spellEnd"/>
      <w:r w:rsidRPr="00CE0FB5">
        <w:t xml:space="preserve"> anomaly face syndrome</w:t>
      </w:r>
    </w:p>
    <w:p w14:paraId="41701A40" w14:textId="77777777" w:rsidR="00CE0AC6" w:rsidRPr="00CE0FB5" w:rsidRDefault="00CE0AC6" w:rsidP="00CE0FB5">
      <w:pPr>
        <w:pStyle w:val="Bullet1"/>
      </w:pPr>
      <w:r w:rsidRPr="00CE0FB5">
        <w:t>Down syndrome/Trisomy 21</w:t>
      </w:r>
    </w:p>
    <w:p w14:paraId="04ABED0F" w14:textId="77777777" w:rsidR="00CE0AC6" w:rsidRPr="00CE0FB5" w:rsidRDefault="00CE0AC6" w:rsidP="00CE0FB5">
      <w:pPr>
        <w:pStyle w:val="Bullet1"/>
      </w:pPr>
      <w:r w:rsidRPr="00CE0FB5">
        <w:t>Fragile X syndrome</w:t>
      </w:r>
    </w:p>
    <w:p w14:paraId="52B209D3" w14:textId="77777777" w:rsidR="00CE0AC6" w:rsidRPr="00CE0FB5" w:rsidRDefault="00CE0AC6" w:rsidP="00CE0FB5">
      <w:pPr>
        <w:pStyle w:val="Bullet1"/>
      </w:pPr>
      <w:r w:rsidRPr="00CE0FB5">
        <w:t>Kabuki syndrome</w:t>
      </w:r>
    </w:p>
    <w:p w14:paraId="132FD865" w14:textId="77777777" w:rsidR="00CE0AC6" w:rsidRPr="00CE0FB5" w:rsidRDefault="00CE0AC6" w:rsidP="00CE0FB5">
      <w:pPr>
        <w:pStyle w:val="Bullet1"/>
      </w:pPr>
      <w:r w:rsidRPr="00CE0FB5">
        <w:t>Menkes disease</w:t>
      </w:r>
    </w:p>
    <w:p w14:paraId="2D8D4E05" w14:textId="77777777" w:rsidR="00CE0AC6" w:rsidRPr="00CE0FB5" w:rsidRDefault="00CE0AC6" w:rsidP="00CE0FB5">
      <w:pPr>
        <w:pStyle w:val="Bullet1"/>
      </w:pPr>
      <w:r w:rsidRPr="00CE0FB5">
        <w:t>Prader-Willi syndrome</w:t>
      </w:r>
    </w:p>
    <w:p w14:paraId="20F6D98E" w14:textId="77777777" w:rsidR="00CE0AC6" w:rsidRPr="00CE0FB5" w:rsidRDefault="00CE0AC6" w:rsidP="00CE0FB5">
      <w:pPr>
        <w:pStyle w:val="Bullet1"/>
      </w:pPr>
      <w:r w:rsidRPr="00CE0FB5">
        <w:t>Seckel syndrome /microcephalic primordial dwarfism/Harper’s syndrome/Virchow-Seckel dwarfism</w:t>
      </w:r>
    </w:p>
    <w:p w14:paraId="3904D7DB" w14:textId="77777777" w:rsidR="00CE0AC6" w:rsidRPr="00CE0FB5" w:rsidRDefault="00CE0AC6" w:rsidP="00CE0FB5">
      <w:pPr>
        <w:pStyle w:val="Bullet1"/>
      </w:pPr>
      <w:r w:rsidRPr="00CE0FB5">
        <w:t>Smith-Lemli-</w:t>
      </w:r>
      <w:proofErr w:type="spellStart"/>
      <w:r w:rsidRPr="00CE0FB5">
        <w:t>Optiz</w:t>
      </w:r>
      <w:proofErr w:type="spellEnd"/>
      <w:r w:rsidRPr="00CE0FB5">
        <w:t xml:space="preserve"> syndrome</w:t>
      </w:r>
    </w:p>
    <w:p w14:paraId="09D9BA0A" w14:textId="77777777" w:rsidR="00CE0AC6" w:rsidRPr="00CE0FB5" w:rsidRDefault="00CE0AC6" w:rsidP="00CE0FB5">
      <w:pPr>
        <w:pStyle w:val="Bullet1"/>
      </w:pPr>
      <w:r w:rsidRPr="00CE0FB5">
        <w:t>Smith-</w:t>
      </w:r>
      <w:proofErr w:type="spellStart"/>
      <w:r w:rsidRPr="00CE0FB5">
        <w:t>Magenis</w:t>
      </w:r>
      <w:proofErr w:type="spellEnd"/>
      <w:r w:rsidRPr="00CE0FB5">
        <w:t xml:space="preserve"> syndrome</w:t>
      </w:r>
    </w:p>
    <w:p w14:paraId="00C2BE12" w14:textId="77777777" w:rsidR="00CE0AC6" w:rsidRPr="00CE0FB5" w:rsidRDefault="00CE0AC6" w:rsidP="00CE0FB5">
      <w:pPr>
        <w:pStyle w:val="Bullet1"/>
      </w:pPr>
      <w:r w:rsidRPr="00CE0FB5">
        <w:t>Spinal muscular atrophy Types III and IV</w:t>
      </w:r>
    </w:p>
    <w:p w14:paraId="4A026100" w14:textId="77777777" w:rsidR="00CE0AC6" w:rsidRPr="00CE0FB5" w:rsidRDefault="00CE0AC6" w:rsidP="00CE0FB5">
      <w:pPr>
        <w:pStyle w:val="Bullet1"/>
      </w:pPr>
      <w:r w:rsidRPr="00CE0FB5">
        <w:t>Sturge-Weber syndrome</w:t>
      </w:r>
    </w:p>
    <w:p w14:paraId="58501A23" w14:textId="77777777" w:rsidR="00CE0AC6" w:rsidRPr="00CE0FB5" w:rsidRDefault="00CE0AC6" w:rsidP="00CE0FB5">
      <w:pPr>
        <w:pStyle w:val="Bullet1"/>
      </w:pPr>
      <w:r w:rsidRPr="00CE0FB5">
        <w:t>Trisomy 9</w:t>
      </w:r>
    </w:p>
    <w:p w14:paraId="14078D8E" w14:textId="77777777" w:rsidR="00CE0AC6" w:rsidRPr="00CE0FB5" w:rsidRDefault="00CE0AC6" w:rsidP="00CE0FB5">
      <w:pPr>
        <w:pStyle w:val="Bullet1"/>
      </w:pPr>
      <w:r w:rsidRPr="00CE0FB5">
        <w:t>Tuberous sclerosis</w:t>
      </w:r>
    </w:p>
    <w:p w14:paraId="00CE3617" w14:textId="77777777" w:rsidR="00CE0AC6" w:rsidRPr="00CE0FB5" w:rsidRDefault="00CE0AC6" w:rsidP="00CE0FB5">
      <w:pPr>
        <w:pStyle w:val="Bullet1"/>
      </w:pPr>
      <w:r w:rsidRPr="00CE0FB5">
        <w:t>Turner syndrome</w:t>
      </w:r>
    </w:p>
    <w:p w14:paraId="01FDB7FF" w14:textId="77777777" w:rsidR="00CE0AC6" w:rsidRPr="00CE0FB5" w:rsidRDefault="00CE0AC6" w:rsidP="00CE0FB5">
      <w:pPr>
        <w:pStyle w:val="Bullet1"/>
      </w:pPr>
      <w:r w:rsidRPr="00CE0FB5">
        <w:t>Williams syndrome</w:t>
      </w:r>
    </w:p>
    <w:p w14:paraId="7D88687B" w14:textId="77777777" w:rsidR="00CE0AC6" w:rsidRPr="00CE0FB5" w:rsidRDefault="00CE0AC6" w:rsidP="00CE0FB5">
      <w:pPr>
        <w:pStyle w:val="Bullet1"/>
      </w:pPr>
      <w:r w:rsidRPr="00CE0FB5">
        <w:t>Wolf-Hirschhorn syndrome.</w:t>
      </w:r>
    </w:p>
    <w:p w14:paraId="751D40E2" w14:textId="24A9B461" w:rsidR="00CE0AC6" w:rsidRPr="006D5D13" w:rsidRDefault="00CE0AC6" w:rsidP="00CE0AC6">
      <w:pPr>
        <w:pStyle w:val="Heading3"/>
      </w:pPr>
      <w:r w:rsidRPr="006D5D13">
        <w:t xml:space="preserve">Conditions primarily resulting in </w:t>
      </w:r>
      <w:r w:rsidR="00E25706" w:rsidRPr="006D5D13">
        <w:t>N</w:t>
      </w:r>
      <w:r w:rsidRPr="006D5D13">
        <w:t>eurological impairment</w:t>
      </w:r>
    </w:p>
    <w:p w14:paraId="7E4F1BE7" w14:textId="77777777" w:rsidR="00CE0AC6" w:rsidRPr="00CE0FB5" w:rsidRDefault="00CE0AC6" w:rsidP="00CE0FB5">
      <w:pPr>
        <w:pStyle w:val="Bullet1"/>
      </w:pPr>
      <w:r w:rsidRPr="00CE0FB5">
        <w:t>Alzheimer’s dementia</w:t>
      </w:r>
    </w:p>
    <w:p w14:paraId="3BEE6C39" w14:textId="77777777" w:rsidR="00CE0AC6" w:rsidRPr="00CE0FB5" w:rsidRDefault="00CE0AC6" w:rsidP="00CE0FB5">
      <w:pPr>
        <w:pStyle w:val="Bullet1"/>
      </w:pPr>
      <w:r w:rsidRPr="00CE0FB5">
        <w:lastRenderedPageBreak/>
        <w:t>Creutzfeldt-Jakob disease</w:t>
      </w:r>
    </w:p>
    <w:p w14:paraId="44BA918F" w14:textId="77777777" w:rsidR="00CE0AC6" w:rsidRPr="00CE0FB5" w:rsidRDefault="00CE0AC6" w:rsidP="00CE0FB5">
      <w:pPr>
        <w:pStyle w:val="Bullet1"/>
      </w:pPr>
      <w:r w:rsidRPr="00CE0FB5">
        <w:t>HIV dementia</w:t>
      </w:r>
    </w:p>
    <w:p w14:paraId="446F0665" w14:textId="77777777" w:rsidR="00CE0AC6" w:rsidRPr="00CE0FB5" w:rsidRDefault="00CE0AC6" w:rsidP="00CE0FB5">
      <w:pPr>
        <w:pStyle w:val="Bullet1"/>
      </w:pPr>
      <w:r w:rsidRPr="00CE0FB5">
        <w:t>Huntington’s disease</w:t>
      </w:r>
    </w:p>
    <w:p w14:paraId="72553CA9" w14:textId="77777777" w:rsidR="00CE0AC6" w:rsidRPr="00CE0FB5" w:rsidRDefault="00CE0AC6" w:rsidP="00CE0FB5">
      <w:pPr>
        <w:pStyle w:val="Bullet1"/>
      </w:pPr>
      <w:r w:rsidRPr="00CE0FB5">
        <w:t>Multi-infarct dementia</w:t>
      </w:r>
    </w:p>
    <w:p w14:paraId="4B0515C8" w14:textId="77777777" w:rsidR="00CE0AC6" w:rsidRPr="00CE0FB5" w:rsidRDefault="00CE0AC6" w:rsidP="00CE0FB5">
      <w:pPr>
        <w:pStyle w:val="Bullet1"/>
      </w:pPr>
      <w:r w:rsidRPr="00CE0FB5">
        <w:t>Parkinson’s disease</w:t>
      </w:r>
    </w:p>
    <w:p w14:paraId="1D217333" w14:textId="77777777" w:rsidR="00CE0AC6" w:rsidRPr="00CE0FB5" w:rsidRDefault="00CE0AC6" w:rsidP="00CE0FB5">
      <w:pPr>
        <w:pStyle w:val="Bullet1"/>
      </w:pPr>
      <w:r w:rsidRPr="00CE0FB5">
        <w:t>Post-polio syndrome</w:t>
      </w:r>
    </w:p>
    <w:p w14:paraId="274D2154" w14:textId="77777777" w:rsidR="00CE0AC6" w:rsidRPr="00CE0FB5" w:rsidRDefault="00CE0AC6" w:rsidP="00CE0FB5">
      <w:pPr>
        <w:pStyle w:val="Bullet1"/>
      </w:pPr>
      <w:r w:rsidRPr="00CE0FB5">
        <w:t>Vascular dementia.</w:t>
      </w:r>
    </w:p>
    <w:p w14:paraId="55045706" w14:textId="77777777" w:rsidR="00CE0AC6" w:rsidRPr="006D5D13" w:rsidRDefault="00CE0AC6" w:rsidP="00CE0AC6">
      <w:pPr>
        <w:pStyle w:val="Heading4"/>
      </w:pPr>
      <w:r w:rsidRPr="006D5D13">
        <w:t>Systemic atrophies primarily affecting the central nervous system</w:t>
      </w:r>
    </w:p>
    <w:p w14:paraId="228B7446" w14:textId="77777777" w:rsidR="00CE0AC6" w:rsidRPr="00CE0FB5" w:rsidRDefault="00CE0AC6" w:rsidP="00CE0FB5">
      <w:pPr>
        <w:pStyle w:val="Bullet1"/>
      </w:pPr>
      <w:proofErr w:type="spellStart"/>
      <w:r w:rsidRPr="00CE0FB5">
        <w:t>Abetalipoproteinaemia</w:t>
      </w:r>
      <w:proofErr w:type="spellEnd"/>
    </w:p>
    <w:p w14:paraId="5AF854E7" w14:textId="77777777" w:rsidR="00CE0AC6" w:rsidRPr="00CE0FB5" w:rsidRDefault="00CE0AC6" w:rsidP="00CE0FB5">
      <w:pPr>
        <w:pStyle w:val="Bullet1"/>
      </w:pPr>
      <w:r w:rsidRPr="00CE0FB5">
        <w:t>Adult-onset spinal muscular atrophy/late-onset SMA type III)</w:t>
      </w:r>
    </w:p>
    <w:p w14:paraId="03DE19F5" w14:textId="77777777" w:rsidR="00CE0AC6" w:rsidRPr="00CE0FB5" w:rsidRDefault="00CE0AC6" w:rsidP="00CE0FB5">
      <w:pPr>
        <w:pStyle w:val="Bullet1"/>
      </w:pPr>
      <w:r w:rsidRPr="00CE0FB5">
        <w:t>Fazio-</w:t>
      </w:r>
      <w:proofErr w:type="spellStart"/>
      <w:r w:rsidRPr="00CE0FB5">
        <w:t>Londe</w:t>
      </w:r>
      <w:proofErr w:type="spellEnd"/>
      <w:r w:rsidRPr="00CE0FB5">
        <w:t xml:space="preserve"> disease/Progressive bulbar palsy of childhood</w:t>
      </w:r>
    </w:p>
    <w:p w14:paraId="7A967F07" w14:textId="77777777" w:rsidR="00CE0AC6" w:rsidRPr="00CE0FB5" w:rsidRDefault="00CE0AC6" w:rsidP="00CE0FB5">
      <w:pPr>
        <w:pStyle w:val="Bullet1"/>
      </w:pPr>
      <w:r w:rsidRPr="00CE0FB5">
        <w:t>Friedrich’s ataxia</w:t>
      </w:r>
    </w:p>
    <w:p w14:paraId="7A942421" w14:textId="77777777" w:rsidR="00CE0AC6" w:rsidRPr="00CE0FB5" w:rsidRDefault="00CE0AC6" w:rsidP="00CE0FB5">
      <w:pPr>
        <w:pStyle w:val="Bullet1"/>
      </w:pPr>
      <w:r w:rsidRPr="00CE0FB5">
        <w:t xml:space="preserve">Hereditary spastic paraplegia/ </w:t>
      </w:r>
      <w:proofErr w:type="gramStart"/>
      <w:r w:rsidRPr="00CE0FB5">
        <w:t>Infantile-onset</w:t>
      </w:r>
      <w:proofErr w:type="gramEnd"/>
      <w:r w:rsidRPr="00CE0FB5">
        <w:t xml:space="preserve"> ascending hereditary spastic paralysis/ L1 syndrome/ spastic paraplegias types 2 and 11Huntington’s disease/Huntington’s chorea</w:t>
      </w:r>
    </w:p>
    <w:p w14:paraId="203AF81B" w14:textId="77777777" w:rsidR="00CE0AC6" w:rsidRPr="00CE0FB5" w:rsidRDefault="00CE0AC6" w:rsidP="00CE0FB5">
      <w:pPr>
        <w:pStyle w:val="Bullet1"/>
      </w:pPr>
      <w:r w:rsidRPr="00CE0FB5">
        <w:t>Louis-Bar syndrome/Ataxia-telangiectasia</w:t>
      </w:r>
    </w:p>
    <w:p w14:paraId="114CEFDD" w14:textId="77777777" w:rsidR="00CE0AC6" w:rsidRPr="00CE0FB5" w:rsidRDefault="00CE0AC6" w:rsidP="00CE0FB5">
      <w:pPr>
        <w:pStyle w:val="Bullet1"/>
      </w:pPr>
      <w:r w:rsidRPr="00CE0FB5">
        <w:t>Motor neuron disease/Motor neurone disease/ Lou Gehrig’s disease /Amyotrophic lateral sclerosis</w:t>
      </w:r>
    </w:p>
    <w:p w14:paraId="4F9AB2C6" w14:textId="77777777" w:rsidR="00CE0AC6" w:rsidRPr="00CE0FB5" w:rsidRDefault="00CE0AC6" w:rsidP="00CE0FB5">
      <w:pPr>
        <w:pStyle w:val="Bullet1"/>
      </w:pPr>
      <w:r w:rsidRPr="00CE0FB5">
        <w:t>Primary lateral sclerosis</w:t>
      </w:r>
    </w:p>
    <w:p w14:paraId="7CC92653" w14:textId="77777777" w:rsidR="00CE0AC6" w:rsidRPr="00CE0FB5" w:rsidRDefault="00CE0AC6" w:rsidP="00CE0FB5">
      <w:pPr>
        <w:pStyle w:val="Bullet1"/>
      </w:pPr>
      <w:r w:rsidRPr="00CE0FB5">
        <w:t>Progressive bulbar palsy</w:t>
      </w:r>
    </w:p>
    <w:p w14:paraId="4BD03A88" w14:textId="77777777" w:rsidR="00CE0AC6" w:rsidRPr="00CE0FB5" w:rsidRDefault="00CE0AC6" w:rsidP="00CE0FB5">
      <w:pPr>
        <w:pStyle w:val="Bullet1"/>
      </w:pPr>
      <w:r w:rsidRPr="00CE0FB5">
        <w:t>Spinal muscular atrophy – all types</w:t>
      </w:r>
    </w:p>
    <w:p w14:paraId="0E626154" w14:textId="77777777" w:rsidR="00CE0AC6" w:rsidRPr="00CE0FB5" w:rsidRDefault="00CE0AC6" w:rsidP="00CE0FB5">
      <w:pPr>
        <w:pStyle w:val="Bullet1"/>
      </w:pPr>
      <w:r w:rsidRPr="00CE0FB5">
        <w:t>Spinocerebellar Ataxia – all types, including Machado-Joseph disease.</w:t>
      </w:r>
    </w:p>
    <w:p w14:paraId="6F3C98E6" w14:textId="77777777" w:rsidR="00CE0AC6" w:rsidRPr="006D5D13" w:rsidRDefault="00CE0AC6" w:rsidP="00CE0AC6">
      <w:pPr>
        <w:pStyle w:val="Heading4"/>
      </w:pPr>
      <w:r w:rsidRPr="006D5D13">
        <w:t>Extrapyramidal and movement disorders</w:t>
      </w:r>
    </w:p>
    <w:p w14:paraId="02C2910A" w14:textId="77777777" w:rsidR="00CE0AC6" w:rsidRPr="00CE0FB5" w:rsidRDefault="00CE0AC6" w:rsidP="00CE0FB5">
      <w:pPr>
        <w:pStyle w:val="Bullet1"/>
      </w:pPr>
      <w:proofErr w:type="spellStart"/>
      <w:r w:rsidRPr="00CE0FB5">
        <w:t>Hallervorden</w:t>
      </w:r>
      <w:proofErr w:type="spellEnd"/>
      <w:r w:rsidRPr="00CE0FB5">
        <w:t>-Spatz syndrome /Pantothenate kinase-associated neurodegeneration (PKAN)/neurodegeneration with brain iron accumulation 1 (NBIA 1)</w:t>
      </w:r>
    </w:p>
    <w:p w14:paraId="7D42EC3E" w14:textId="77777777" w:rsidR="00CE0AC6" w:rsidRPr="00CE0FB5" w:rsidRDefault="00CE0AC6" w:rsidP="00CE0FB5">
      <w:pPr>
        <w:pStyle w:val="Bullet1"/>
      </w:pPr>
      <w:r w:rsidRPr="00CE0FB5">
        <w:t>Parkinson’s disease</w:t>
      </w:r>
    </w:p>
    <w:p w14:paraId="0B6E0EE6" w14:textId="77777777" w:rsidR="00CE0AC6" w:rsidRPr="00CE0FB5" w:rsidRDefault="00CE0AC6" w:rsidP="00CE0FB5">
      <w:pPr>
        <w:pStyle w:val="Bullet1"/>
      </w:pPr>
      <w:r w:rsidRPr="00CE0FB5">
        <w:t>Shy-Drager syndrome /Multiple System Atrophy /</w:t>
      </w:r>
      <w:proofErr w:type="spellStart"/>
      <w:r w:rsidRPr="00CE0FB5">
        <w:t>Striatonigral</w:t>
      </w:r>
      <w:proofErr w:type="spellEnd"/>
      <w:r w:rsidRPr="00CE0FB5">
        <w:t xml:space="preserve"> degeneration (MSA-P)/ Sporadic olivopontocerebellar atrophy (MSA-C)</w:t>
      </w:r>
    </w:p>
    <w:p w14:paraId="183E483A" w14:textId="77777777" w:rsidR="00CE0AC6" w:rsidRPr="00CE0FB5" w:rsidRDefault="00CE0AC6" w:rsidP="00CE0FB5">
      <w:pPr>
        <w:pStyle w:val="Bullet1"/>
      </w:pPr>
      <w:r w:rsidRPr="00CE0FB5">
        <w:lastRenderedPageBreak/>
        <w:t>Steele-Richardson-Olszewski syndrome/Progressive supranuclear ophthalmoplegia</w:t>
      </w:r>
    </w:p>
    <w:p w14:paraId="2865952A" w14:textId="77777777" w:rsidR="00CE0AC6" w:rsidRPr="00CE0FB5" w:rsidRDefault="00CE0AC6" w:rsidP="00CE0FB5">
      <w:pPr>
        <w:pStyle w:val="Bullet1"/>
      </w:pPr>
      <w:r w:rsidRPr="00CE0FB5">
        <w:t>Stiff-man syndrome /Stiff-person syndrome.</w:t>
      </w:r>
    </w:p>
    <w:p w14:paraId="5C1839A8" w14:textId="77777777" w:rsidR="00CE0AC6" w:rsidRPr="006D5D13" w:rsidRDefault="00CE0AC6" w:rsidP="00CE0AC6">
      <w:pPr>
        <w:pStyle w:val="Heading4"/>
      </w:pPr>
      <w:r w:rsidRPr="006D5D13">
        <w:t>Other degenerative diseases of the nervous system</w:t>
      </w:r>
    </w:p>
    <w:p w14:paraId="2868D439" w14:textId="77777777" w:rsidR="00CE0AC6" w:rsidRPr="00CE0FB5" w:rsidRDefault="00CE0AC6" w:rsidP="0093791C">
      <w:pPr>
        <w:pStyle w:val="Bullet1"/>
      </w:pPr>
      <w:r w:rsidRPr="00CE0FB5">
        <w:t>Alzheimer’s disease</w:t>
      </w:r>
    </w:p>
    <w:p w14:paraId="58A261A7" w14:textId="77777777" w:rsidR="00CE0AC6" w:rsidRPr="00CE0FB5" w:rsidRDefault="00CE0AC6" w:rsidP="0093791C">
      <w:pPr>
        <w:pStyle w:val="Bullet1"/>
      </w:pPr>
      <w:r w:rsidRPr="00CE0FB5">
        <w:t>Alpers disease/Grey-matter degeneration/Alpers syndrome/progressive sclerosing poliodystrophy/progressive infantile poliodystrophy</w:t>
      </w:r>
    </w:p>
    <w:p w14:paraId="6889206D" w14:textId="77777777" w:rsidR="00CE0AC6" w:rsidRPr="00CE0FB5" w:rsidRDefault="00CE0AC6" w:rsidP="0093791C">
      <w:pPr>
        <w:pStyle w:val="Bullet1"/>
      </w:pPr>
      <w:r w:rsidRPr="00CE0FB5">
        <w:t>Lewy body dementia</w:t>
      </w:r>
    </w:p>
    <w:p w14:paraId="6FADF0DA" w14:textId="77777777" w:rsidR="00CE0AC6" w:rsidRPr="00CE0FB5" w:rsidRDefault="00CE0AC6" w:rsidP="0093791C">
      <w:pPr>
        <w:pStyle w:val="Bullet1"/>
      </w:pPr>
      <w:r w:rsidRPr="00CE0FB5">
        <w:t>Pick’s disease.</w:t>
      </w:r>
    </w:p>
    <w:p w14:paraId="7EFDD3AD" w14:textId="77777777" w:rsidR="00CE0AC6" w:rsidRPr="006D5D13" w:rsidRDefault="00CE0AC6" w:rsidP="00CE0AC6">
      <w:pPr>
        <w:pStyle w:val="Heading4"/>
      </w:pPr>
      <w:r w:rsidRPr="006D5D13">
        <w:t>Demyelinating diseases of the central nervous system</w:t>
      </w:r>
    </w:p>
    <w:p w14:paraId="6AAE970B" w14:textId="77777777" w:rsidR="00CE0AC6" w:rsidRPr="00596078" w:rsidRDefault="00CE0AC6" w:rsidP="00596078">
      <w:pPr>
        <w:pStyle w:val="Bullet1"/>
      </w:pPr>
      <w:r w:rsidRPr="00596078">
        <w:t>Adrenoleukodystrophy</w:t>
      </w:r>
    </w:p>
    <w:p w14:paraId="46E5834C" w14:textId="77777777" w:rsidR="00CE0AC6" w:rsidRPr="00596078" w:rsidRDefault="00CE0AC6" w:rsidP="00596078">
      <w:pPr>
        <w:pStyle w:val="Bullet1"/>
      </w:pPr>
      <w:r w:rsidRPr="00596078">
        <w:t>Multiple sclerosis</w:t>
      </w:r>
    </w:p>
    <w:p w14:paraId="6DEACF93" w14:textId="77777777" w:rsidR="00CE0AC6" w:rsidRPr="00596078" w:rsidRDefault="00CE0AC6" w:rsidP="00596078">
      <w:pPr>
        <w:pStyle w:val="Bullet1"/>
      </w:pPr>
      <w:r w:rsidRPr="00596078">
        <w:t xml:space="preserve">Schilder’s disease /Diffuse </w:t>
      </w:r>
      <w:proofErr w:type="spellStart"/>
      <w:r w:rsidRPr="00596078">
        <w:t>myelinoclastic</w:t>
      </w:r>
      <w:proofErr w:type="spellEnd"/>
      <w:r w:rsidRPr="00596078">
        <w:t xml:space="preserve"> sclerosis – non-remitting.</w:t>
      </w:r>
    </w:p>
    <w:p w14:paraId="642A39DA" w14:textId="77777777" w:rsidR="00CE0AC6" w:rsidRPr="006D5D13" w:rsidRDefault="00CE0AC6" w:rsidP="00CE0AC6">
      <w:pPr>
        <w:pStyle w:val="Heading4"/>
      </w:pPr>
      <w:r w:rsidRPr="006D5D13">
        <w:t>Episodic and paroxysmal disorders</w:t>
      </w:r>
    </w:p>
    <w:p w14:paraId="42FA5F59" w14:textId="77777777" w:rsidR="00CE0AC6" w:rsidRPr="00596078" w:rsidRDefault="00CE0AC6" w:rsidP="00596078">
      <w:pPr>
        <w:pStyle w:val="Bullet1"/>
      </w:pPr>
      <w:r w:rsidRPr="00596078">
        <w:t>Brain stem stroke syndrome</w:t>
      </w:r>
    </w:p>
    <w:p w14:paraId="1A28BC8A" w14:textId="77777777" w:rsidR="00CE0AC6" w:rsidRPr="00596078" w:rsidRDefault="00CE0AC6" w:rsidP="00596078">
      <w:pPr>
        <w:pStyle w:val="Bullet1"/>
      </w:pPr>
      <w:r w:rsidRPr="00596078">
        <w:t>Cerebellar stroke syndrome</w:t>
      </w:r>
    </w:p>
    <w:p w14:paraId="27D5C07E" w14:textId="77777777" w:rsidR="00CE0AC6" w:rsidRPr="00596078" w:rsidRDefault="00CE0AC6" w:rsidP="00596078">
      <w:pPr>
        <w:pStyle w:val="Bullet1"/>
      </w:pPr>
      <w:r w:rsidRPr="00596078">
        <w:t>Motor and sensory lacunar syndromes</w:t>
      </w:r>
    </w:p>
    <w:p w14:paraId="4E466AC1" w14:textId="77777777" w:rsidR="00CE0AC6" w:rsidRPr="00596078" w:rsidRDefault="00CE0AC6" w:rsidP="00596078">
      <w:pPr>
        <w:pStyle w:val="Bullet1"/>
      </w:pPr>
      <w:r w:rsidRPr="00596078">
        <w:t>Lennox syndrome /Lennox-</w:t>
      </w:r>
      <w:proofErr w:type="spellStart"/>
      <w:r w:rsidRPr="00596078">
        <w:t>Gastaut</w:t>
      </w:r>
      <w:proofErr w:type="spellEnd"/>
      <w:r w:rsidRPr="00596078">
        <w:t xml:space="preserve"> syndrome</w:t>
      </w:r>
    </w:p>
    <w:p w14:paraId="7E7A44CD" w14:textId="77777777" w:rsidR="00CE0AC6" w:rsidRPr="00596078" w:rsidRDefault="00CE0AC6" w:rsidP="00596078">
      <w:pPr>
        <w:pStyle w:val="Bullet1"/>
      </w:pPr>
      <w:r w:rsidRPr="00596078">
        <w:t>West’s syndrome.</w:t>
      </w:r>
    </w:p>
    <w:p w14:paraId="33AE72BF" w14:textId="77777777" w:rsidR="00CE0AC6" w:rsidRPr="006D5D13" w:rsidRDefault="00CE0AC6" w:rsidP="00CE0AC6">
      <w:pPr>
        <w:pStyle w:val="Heading4"/>
      </w:pPr>
      <w:r w:rsidRPr="006D5D13">
        <w:t>Polyneuropathies and other disorders of the peripheral nervous system</w:t>
      </w:r>
    </w:p>
    <w:p w14:paraId="4674D00B" w14:textId="77777777" w:rsidR="00CE0AC6" w:rsidRPr="00596078" w:rsidRDefault="00CE0AC6" w:rsidP="00596078">
      <w:pPr>
        <w:pStyle w:val="Bullet1"/>
      </w:pPr>
      <w:r w:rsidRPr="00596078">
        <w:t xml:space="preserve">Adult </w:t>
      </w:r>
      <w:proofErr w:type="spellStart"/>
      <w:r w:rsidRPr="00596078">
        <w:t>Refsum</w:t>
      </w:r>
      <w:proofErr w:type="spellEnd"/>
      <w:r w:rsidRPr="00596078">
        <w:t xml:space="preserve"> disease</w:t>
      </w:r>
    </w:p>
    <w:p w14:paraId="0A5E1ADA" w14:textId="77777777" w:rsidR="00CE0AC6" w:rsidRPr="00596078" w:rsidRDefault="00CE0AC6" w:rsidP="00596078">
      <w:pPr>
        <w:pStyle w:val="Bullet1"/>
      </w:pPr>
      <w:r w:rsidRPr="00596078">
        <w:t>Charcot-Marie-Tooth disease/Hereditary motor and sensory neuropathy/ peroneal muscular atrophy</w:t>
      </w:r>
    </w:p>
    <w:p w14:paraId="5738E367" w14:textId="77777777" w:rsidR="00CE0AC6" w:rsidRPr="00596078" w:rsidRDefault="00CE0AC6" w:rsidP="00596078">
      <w:pPr>
        <w:pStyle w:val="Bullet1"/>
      </w:pPr>
      <w:proofErr w:type="spellStart"/>
      <w:r w:rsidRPr="00596078">
        <w:t>Dejerine-Sottas</w:t>
      </w:r>
      <w:proofErr w:type="spellEnd"/>
      <w:r w:rsidRPr="00596078">
        <w:t xml:space="preserve"> disease /</w:t>
      </w:r>
      <w:proofErr w:type="spellStart"/>
      <w:r w:rsidRPr="00596078">
        <w:t>Dejerine-Sottas</w:t>
      </w:r>
      <w:proofErr w:type="spellEnd"/>
      <w:r w:rsidRPr="00596078">
        <w:t xml:space="preserve"> syndrome/</w:t>
      </w:r>
      <w:proofErr w:type="spellStart"/>
      <w:r w:rsidRPr="00596078">
        <w:t>Dejerine-Sottas</w:t>
      </w:r>
      <w:proofErr w:type="spellEnd"/>
      <w:r w:rsidRPr="00596078">
        <w:t xml:space="preserve"> neuropathy/progressive hypertrophic interstitial polyneuropathy of childhood/onion bulb neuropathy</w:t>
      </w:r>
    </w:p>
    <w:p w14:paraId="3C78C7D3" w14:textId="77777777" w:rsidR="00CE0AC6" w:rsidRPr="00596078" w:rsidRDefault="00CE0AC6" w:rsidP="00596078">
      <w:pPr>
        <w:pStyle w:val="Bullet1"/>
      </w:pPr>
      <w:r w:rsidRPr="00596078">
        <w:t xml:space="preserve">Infantile </w:t>
      </w:r>
      <w:proofErr w:type="spellStart"/>
      <w:r w:rsidRPr="00596078">
        <w:t>Refsum</w:t>
      </w:r>
      <w:proofErr w:type="spellEnd"/>
      <w:r w:rsidRPr="00596078">
        <w:t xml:space="preserve"> disease.</w:t>
      </w:r>
    </w:p>
    <w:p w14:paraId="0096C897" w14:textId="77777777" w:rsidR="00CE0AC6" w:rsidRPr="006D5D13" w:rsidRDefault="00CE0AC6" w:rsidP="00CE0AC6">
      <w:pPr>
        <w:pStyle w:val="Heading4"/>
      </w:pPr>
      <w:r w:rsidRPr="006D5D13">
        <w:t>Other disorders of the nervous system</w:t>
      </w:r>
    </w:p>
    <w:p w14:paraId="339A01A7" w14:textId="77777777" w:rsidR="00CE0AC6" w:rsidRPr="00596078" w:rsidRDefault="00CE0AC6" w:rsidP="00596078">
      <w:pPr>
        <w:pStyle w:val="Bullet1"/>
      </w:pPr>
      <w:r w:rsidRPr="00596078">
        <w:t>Hydrocephalus</w:t>
      </w:r>
    </w:p>
    <w:p w14:paraId="363E315F" w14:textId="77777777" w:rsidR="00CE0AC6" w:rsidRPr="00596078" w:rsidRDefault="00CE0AC6" w:rsidP="00596078">
      <w:pPr>
        <w:pStyle w:val="Bullet1"/>
      </w:pPr>
      <w:r w:rsidRPr="00596078">
        <w:lastRenderedPageBreak/>
        <w:t>Multiple system atrophy.</w:t>
      </w:r>
    </w:p>
    <w:p w14:paraId="0AF8D65B" w14:textId="1D79B7A5" w:rsidR="00CE0AC6" w:rsidRPr="006D5D13" w:rsidRDefault="00CE0AC6" w:rsidP="00CE0AC6">
      <w:pPr>
        <w:pStyle w:val="Heading3"/>
      </w:pPr>
      <w:r w:rsidRPr="006D5D13">
        <w:t xml:space="preserve">Conditions resulting in </w:t>
      </w:r>
      <w:r w:rsidR="00EA6FC1" w:rsidRPr="006D5D13">
        <w:t>P</w:t>
      </w:r>
      <w:r w:rsidRPr="006D5D13">
        <w:t>hysical impairment</w:t>
      </w:r>
    </w:p>
    <w:p w14:paraId="07440BC6" w14:textId="77777777" w:rsidR="00CE0AC6" w:rsidRPr="00596078" w:rsidRDefault="00CE0AC6" w:rsidP="00596078">
      <w:pPr>
        <w:pStyle w:val="Bullet1"/>
      </w:pPr>
      <w:r w:rsidRPr="00596078">
        <w:t>Amputation</w:t>
      </w:r>
    </w:p>
    <w:p w14:paraId="58844C92" w14:textId="77777777" w:rsidR="00CE0AC6" w:rsidRPr="00596078" w:rsidRDefault="00CE0AC6" w:rsidP="00596078">
      <w:pPr>
        <w:pStyle w:val="Bullet1"/>
      </w:pPr>
      <w:r w:rsidRPr="00596078">
        <w:t>Congenital absence of limb or part thereof</w:t>
      </w:r>
    </w:p>
    <w:p w14:paraId="667A6C3B" w14:textId="77777777" w:rsidR="00CE0AC6" w:rsidRPr="00596078" w:rsidRDefault="00CE0AC6" w:rsidP="00596078">
      <w:pPr>
        <w:pStyle w:val="Bullet1"/>
      </w:pPr>
      <w:r w:rsidRPr="00596078">
        <w:t>Epidermolysis bullosa</w:t>
      </w:r>
    </w:p>
    <w:p w14:paraId="0197028E" w14:textId="77777777" w:rsidR="00CE0AC6" w:rsidRPr="00596078" w:rsidRDefault="00CE0AC6" w:rsidP="00596078">
      <w:pPr>
        <w:pStyle w:val="Bullet1"/>
      </w:pPr>
      <w:r w:rsidRPr="00596078">
        <w:t xml:space="preserve">Harlequin type </w:t>
      </w:r>
      <w:proofErr w:type="spellStart"/>
      <w:r w:rsidRPr="00596078">
        <w:t>icthyosis</w:t>
      </w:r>
      <w:proofErr w:type="spellEnd"/>
    </w:p>
    <w:p w14:paraId="1949C360" w14:textId="77777777" w:rsidR="00CE0AC6" w:rsidRPr="00596078" w:rsidRDefault="00CE0AC6" w:rsidP="00596078">
      <w:pPr>
        <w:pStyle w:val="Bullet1"/>
      </w:pPr>
      <w:r w:rsidRPr="00596078">
        <w:t>Juvenile arthritis / Stills Disease (excluding monocyclic/self-limited Adult Onset Stills disease)</w:t>
      </w:r>
    </w:p>
    <w:p w14:paraId="3DD8FFC9" w14:textId="77777777" w:rsidR="00CE0AC6" w:rsidRPr="00596078" w:rsidRDefault="00CE0AC6" w:rsidP="00596078">
      <w:pPr>
        <w:pStyle w:val="Bullet1"/>
      </w:pPr>
      <w:r w:rsidRPr="00596078">
        <w:t>Rheumatoid arthritis.</w:t>
      </w:r>
    </w:p>
    <w:p w14:paraId="48D9930E" w14:textId="77777777" w:rsidR="00CE0AC6" w:rsidRPr="006D5D13" w:rsidRDefault="00CE0AC6" w:rsidP="00CE0AC6">
      <w:pPr>
        <w:pStyle w:val="Heading4"/>
      </w:pPr>
      <w:r w:rsidRPr="006D5D13">
        <w:t>Diseases of myoneural junction and muscle</w:t>
      </w:r>
    </w:p>
    <w:p w14:paraId="5DEB57C0" w14:textId="77777777" w:rsidR="00CE0AC6" w:rsidRPr="00596078" w:rsidRDefault="00CE0AC6" w:rsidP="00596078">
      <w:pPr>
        <w:pStyle w:val="Bullet1"/>
      </w:pPr>
      <w:r w:rsidRPr="00596078">
        <w:t>Andersen-Tawil syndrome/ Periodic paralysis /</w:t>
      </w:r>
      <w:proofErr w:type="spellStart"/>
      <w:r w:rsidRPr="00596078">
        <w:t>myoplegia</w:t>
      </w:r>
      <w:proofErr w:type="spellEnd"/>
      <w:r w:rsidRPr="00596078">
        <w:t xml:space="preserve"> </w:t>
      </w:r>
      <w:proofErr w:type="spellStart"/>
      <w:r w:rsidRPr="00596078">
        <w:t>paroxysmalis</w:t>
      </w:r>
      <w:proofErr w:type="spellEnd"/>
      <w:r w:rsidRPr="00596078">
        <w:t xml:space="preserve"> </w:t>
      </w:r>
      <w:proofErr w:type="spellStart"/>
      <w:r w:rsidRPr="00596078">
        <w:t>familiaris</w:t>
      </w:r>
      <w:proofErr w:type="spellEnd"/>
    </w:p>
    <w:p w14:paraId="28924E86" w14:textId="77777777" w:rsidR="00CE0AC6" w:rsidRPr="00596078" w:rsidRDefault="00CE0AC6" w:rsidP="00596078">
      <w:pPr>
        <w:pStyle w:val="Bullet1"/>
      </w:pPr>
      <w:r w:rsidRPr="00596078">
        <w:t>Becker muscular dystrophy</w:t>
      </w:r>
    </w:p>
    <w:p w14:paraId="0FDB2221" w14:textId="77777777" w:rsidR="00CE0AC6" w:rsidRPr="00596078" w:rsidRDefault="00CE0AC6" w:rsidP="00596078">
      <w:pPr>
        <w:pStyle w:val="Bullet1"/>
      </w:pPr>
      <w:r w:rsidRPr="00596078">
        <w:t>Congenital muscular dystrophy</w:t>
      </w:r>
    </w:p>
    <w:p w14:paraId="64B90F59" w14:textId="77777777" w:rsidR="00CE0AC6" w:rsidRPr="00596078" w:rsidRDefault="00CE0AC6" w:rsidP="00596078">
      <w:pPr>
        <w:pStyle w:val="Bullet1"/>
      </w:pPr>
      <w:r w:rsidRPr="00596078">
        <w:t>Distal muscular dystrophy</w:t>
      </w:r>
    </w:p>
    <w:p w14:paraId="2A8EAE7D" w14:textId="77777777" w:rsidR="00CE0AC6" w:rsidRPr="00596078" w:rsidRDefault="00CE0AC6" w:rsidP="00596078">
      <w:pPr>
        <w:pStyle w:val="Bullet1"/>
      </w:pPr>
      <w:r w:rsidRPr="00596078">
        <w:t>Duchenne muscular dystrophy</w:t>
      </w:r>
    </w:p>
    <w:p w14:paraId="3EC8AD21" w14:textId="77777777" w:rsidR="00CE0AC6" w:rsidRPr="00596078" w:rsidRDefault="00CE0AC6" w:rsidP="00596078">
      <w:pPr>
        <w:pStyle w:val="Bullet1"/>
      </w:pPr>
      <w:r w:rsidRPr="00596078">
        <w:t>Facioscapulohumeral muscular dystrophy</w:t>
      </w:r>
    </w:p>
    <w:p w14:paraId="33A69BE9" w14:textId="77777777" w:rsidR="00CE0AC6" w:rsidRPr="00596078" w:rsidRDefault="00CE0AC6" w:rsidP="00596078">
      <w:pPr>
        <w:pStyle w:val="Bullet1"/>
      </w:pPr>
      <w:r w:rsidRPr="00596078">
        <w:t>Limb-girdle muscular dystrophy</w:t>
      </w:r>
    </w:p>
    <w:p w14:paraId="19B81A14" w14:textId="77777777" w:rsidR="00CE0AC6" w:rsidRPr="00596078" w:rsidRDefault="00CE0AC6" w:rsidP="00596078">
      <w:pPr>
        <w:pStyle w:val="Bullet1"/>
      </w:pPr>
      <w:r w:rsidRPr="00596078">
        <w:t>Mitochondrial myopathy</w:t>
      </w:r>
    </w:p>
    <w:p w14:paraId="46CD4257" w14:textId="77777777" w:rsidR="00CE0AC6" w:rsidRPr="00596078" w:rsidRDefault="00CE0AC6" w:rsidP="00596078">
      <w:pPr>
        <w:pStyle w:val="Bullet1"/>
      </w:pPr>
      <w:r w:rsidRPr="00596078">
        <w:t xml:space="preserve">Myotonic dystrophy /dystrophia </w:t>
      </w:r>
      <w:proofErr w:type="spellStart"/>
      <w:r w:rsidRPr="00596078">
        <w:t>myotonica</w:t>
      </w:r>
      <w:proofErr w:type="spellEnd"/>
    </w:p>
    <w:p w14:paraId="4B76CB9C" w14:textId="77777777" w:rsidR="00CE0AC6" w:rsidRPr="00596078" w:rsidRDefault="00CE0AC6" w:rsidP="00596078">
      <w:pPr>
        <w:pStyle w:val="Bullet1"/>
      </w:pPr>
      <w:r w:rsidRPr="00596078">
        <w:t>Myotonic muscular dystrophy</w:t>
      </w:r>
    </w:p>
    <w:p w14:paraId="276E0EDE" w14:textId="77777777" w:rsidR="00CE0AC6" w:rsidRPr="00596078" w:rsidRDefault="00CE0AC6" w:rsidP="00596078">
      <w:pPr>
        <w:pStyle w:val="Bullet1"/>
      </w:pPr>
      <w:r w:rsidRPr="00596078">
        <w:t>Myotubular myopathy</w:t>
      </w:r>
    </w:p>
    <w:p w14:paraId="443D2367" w14:textId="77777777" w:rsidR="00CE0AC6" w:rsidRPr="00596078" w:rsidRDefault="00CE0AC6" w:rsidP="00596078">
      <w:pPr>
        <w:pStyle w:val="Bullet1"/>
      </w:pPr>
      <w:r w:rsidRPr="00596078">
        <w:t>Oculopharyngeal muscular dystrophy</w:t>
      </w:r>
    </w:p>
    <w:p w14:paraId="78840E91" w14:textId="77777777" w:rsidR="00CE0AC6" w:rsidRPr="00596078" w:rsidRDefault="00CE0AC6" w:rsidP="00596078">
      <w:pPr>
        <w:pStyle w:val="Bullet1"/>
      </w:pPr>
      <w:proofErr w:type="spellStart"/>
      <w:r w:rsidRPr="00596078">
        <w:t>Paramyotonia</w:t>
      </w:r>
      <w:proofErr w:type="spellEnd"/>
      <w:r w:rsidRPr="00596078">
        <w:t xml:space="preserve"> Congenita</w:t>
      </w:r>
    </w:p>
    <w:p w14:paraId="7D2FBCF2" w14:textId="77777777" w:rsidR="00CE0AC6" w:rsidRPr="00596078" w:rsidRDefault="00CE0AC6" w:rsidP="00596078">
      <w:pPr>
        <w:pStyle w:val="Bullet1"/>
      </w:pPr>
      <w:proofErr w:type="spellStart"/>
      <w:r w:rsidRPr="00596078">
        <w:t>Thomsens</w:t>
      </w:r>
      <w:proofErr w:type="spellEnd"/>
      <w:r w:rsidRPr="00596078">
        <w:t xml:space="preserve"> disease /Congenital myotonia/ Becker myotonia).</w:t>
      </w:r>
    </w:p>
    <w:p w14:paraId="2B707BE3" w14:textId="77777777" w:rsidR="00CE0AC6" w:rsidRPr="006D5D13" w:rsidRDefault="00CE0AC6" w:rsidP="00CE0AC6">
      <w:pPr>
        <w:pStyle w:val="Heading4"/>
      </w:pPr>
      <w:r w:rsidRPr="006D5D13">
        <w:t>Cerebral palsy and other paralytic syndromes not meeting severity criteria on List A</w:t>
      </w:r>
    </w:p>
    <w:p w14:paraId="154D8391" w14:textId="77777777" w:rsidR="00CE0AC6" w:rsidRPr="00596078" w:rsidRDefault="00CE0AC6" w:rsidP="00596078">
      <w:pPr>
        <w:pStyle w:val="Bullet1"/>
      </w:pPr>
      <w:r w:rsidRPr="00596078">
        <w:t>Cerebral palsy</w:t>
      </w:r>
    </w:p>
    <w:p w14:paraId="59BD0BD2" w14:textId="77777777" w:rsidR="00CE0AC6" w:rsidRPr="00596078" w:rsidRDefault="00CE0AC6" w:rsidP="00596078">
      <w:pPr>
        <w:pStyle w:val="Bullet1"/>
      </w:pPr>
      <w:r w:rsidRPr="00596078">
        <w:t>Diplegia</w:t>
      </w:r>
    </w:p>
    <w:p w14:paraId="447B4F54" w14:textId="77777777" w:rsidR="00CE0AC6" w:rsidRPr="00596078" w:rsidRDefault="00CE0AC6" w:rsidP="00596078">
      <w:pPr>
        <w:pStyle w:val="Bullet1"/>
      </w:pPr>
      <w:r w:rsidRPr="00596078">
        <w:t>Hemiplegia</w:t>
      </w:r>
    </w:p>
    <w:p w14:paraId="499F33C4" w14:textId="77777777" w:rsidR="00CE0AC6" w:rsidRPr="00596078" w:rsidRDefault="00CE0AC6" w:rsidP="00596078">
      <w:pPr>
        <w:pStyle w:val="Bullet1"/>
      </w:pPr>
      <w:r w:rsidRPr="00596078">
        <w:lastRenderedPageBreak/>
        <w:t>Monoplegia</w:t>
      </w:r>
    </w:p>
    <w:p w14:paraId="7B91AF68" w14:textId="77777777" w:rsidR="00CE0AC6" w:rsidRPr="00596078" w:rsidRDefault="00CE0AC6" w:rsidP="00596078">
      <w:pPr>
        <w:pStyle w:val="Bullet1"/>
      </w:pPr>
      <w:r w:rsidRPr="00596078">
        <w:t>Paraplegia</w:t>
      </w:r>
    </w:p>
    <w:p w14:paraId="1F031461" w14:textId="77777777" w:rsidR="00CE0AC6" w:rsidRPr="00596078" w:rsidRDefault="00CE0AC6" w:rsidP="00596078">
      <w:pPr>
        <w:pStyle w:val="Bullet1"/>
      </w:pPr>
      <w:r w:rsidRPr="00596078">
        <w:t>Quadriplegia</w:t>
      </w:r>
    </w:p>
    <w:p w14:paraId="5431A0C8" w14:textId="77777777" w:rsidR="00CE0AC6" w:rsidRPr="00596078" w:rsidRDefault="00CE0AC6" w:rsidP="00596078">
      <w:pPr>
        <w:pStyle w:val="Bullet1"/>
      </w:pPr>
      <w:r w:rsidRPr="00596078">
        <w:t>Tetraplegia.</w:t>
      </w:r>
    </w:p>
    <w:p w14:paraId="0EF206CE" w14:textId="11AE6A1A" w:rsidR="00CE0AC6" w:rsidRPr="006D5D13" w:rsidRDefault="00CE0AC6" w:rsidP="00CE0AC6">
      <w:pPr>
        <w:pStyle w:val="Heading3"/>
      </w:pPr>
      <w:r w:rsidRPr="006D5D13">
        <w:t xml:space="preserve">Conditions resulting in </w:t>
      </w:r>
      <w:r w:rsidR="007B51EC" w:rsidRPr="006D5D13">
        <w:t>S</w:t>
      </w:r>
      <w:r w:rsidRPr="006D5D13">
        <w:t xml:space="preserve">ensory and/or </w:t>
      </w:r>
      <w:r w:rsidR="007B51EC" w:rsidRPr="006D5D13">
        <w:t>S</w:t>
      </w:r>
      <w:r w:rsidRPr="006D5D13">
        <w:t>peech impairment</w:t>
      </w:r>
    </w:p>
    <w:p w14:paraId="75FBC0C2" w14:textId="77777777" w:rsidR="00CE0AC6" w:rsidRPr="006D5D13" w:rsidRDefault="00CE0AC6" w:rsidP="00CE0AC6">
      <w:pPr>
        <w:pStyle w:val="Heading4"/>
      </w:pPr>
      <w:r w:rsidRPr="006D5D13">
        <w:t>Disorders of the choroid and retina where permanent blindness diagnostic and severity criteria on List A are not met</w:t>
      </w:r>
    </w:p>
    <w:p w14:paraId="561ECDF5" w14:textId="77777777" w:rsidR="00CE0AC6" w:rsidRPr="00596078" w:rsidRDefault="00CE0AC6" w:rsidP="00596078">
      <w:pPr>
        <w:pStyle w:val="Bullet1"/>
      </w:pPr>
      <w:r w:rsidRPr="00596078">
        <w:t>Behr’s syndrome</w:t>
      </w:r>
    </w:p>
    <w:p w14:paraId="76D01707" w14:textId="77777777" w:rsidR="00CE0AC6" w:rsidRPr="00596078" w:rsidRDefault="00CE0AC6" w:rsidP="00596078">
      <w:pPr>
        <w:pStyle w:val="Bullet1"/>
      </w:pPr>
      <w:r w:rsidRPr="00596078">
        <w:t>Kearns-Sayre syndrome</w:t>
      </w:r>
    </w:p>
    <w:p w14:paraId="28105E62" w14:textId="77777777" w:rsidR="00CE0AC6" w:rsidRPr="00596078" w:rsidRDefault="00CE0AC6" w:rsidP="00596078">
      <w:pPr>
        <w:pStyle w:val="Bullet1"/>
      </w:pPr>
      <w:r w:rsidRPr="00596078">
        <w:t>Optic atrophy</w:t>
      </w:r>
    </w:p>
    <w:p w14:paraId="17018C61" w14:textId="77777777" w:rsidR="00CE0AC6" w:rsidRPr="00596078" w:rsidRDefault="00CE0AC6" w:rsidP="00596078">
      <w:pPr>
        <w:pStyle w:val="Bullet1"/>
      </w:pPr>
      <w:r w:rsidRPr="00596078">
        <w:t>Retinitis pigmentosa</w:t>
      </w:r>
    </w:p>
    <w:p w14:paraId="31731040" w14:textId="77777777" w:rsidR="00CE0AC6" w:rsidRPr="00596078" w:rsidRDefault="00CE0AC6" w:rsidP="00596078">
      <w:pPr>
        <w:pStyle w:val="Bullet1"/>
      </w:pPr>
      <w:r w:rsidRPr="00596078">
        <w:t>Retinoschisis (degenerative and hereditary types/juvenile retinoschisis)</w:t>
      </w:r>
    </w:p>
    <w:p w14:paraId="264324C5" w14:textId="77777777" w:rsidR="00CE0AC6" w:rsidRPr="00596078" w:rsidRDefault="00CE0AC6" w:rsidP="00596078">
      <w:pPr>
        <w:pStyle w:val="Bullet1"/>
      </w:pPr>
      <w:r w:rsidRPr="00596078">
        <w:t>Stargardt disease</w:t>
      </w:r>
    </w:p>
    <w:p w14:paraId="78E651E9" w14:textId="77777777" w:rsidR="00CE0AC6" w:rsidRPr="00596078" w:rsidRDefault="00CE0AC6" w:rsidP="00596078">
      <w:pPr>
        <w:pStyle w:val="Bullet1"/>
      </w:pPr>
      <w:r w:rsidRPr="00596078">
        <w:t>Usher syndrome.</w:t>
      </w:r>
    </w:p>
    <w:p w14:paraId="36E14843" w14:textId="77777777" w:rsidR="00CE0AC6" w:rsidRPr="006D5D13" w:rsidRDefault="00CE0AC6" w:rsidP="00CE0AC6">
      <w:pPr>
        <w:pStyle w:val="Heading4"/>
      </w:pPr>
      <w:r w:rsidRPr="006D5D13">
        <w:t>Disorders resulting in hearing loss</w:t>
      </w:r>
    </w:p>
    <w:p w14:paraId="7B9E0C7A" w14:textId="77777777" w:rsidR="00CE0AC6" w:rsidRPr="00596078" w:rsidRDefault="00CE0AC6" w:rsidP="00596078">
      <w:pPr>
        <w:pStyle w:val="Bullet1"/>
      </w:pPr>
      <w:r w:rsidRPr="00596078">
        <w:t>Cortical deafness</w:t>
      </w:r>
    </w:p>
    <w:p w14:paraId="795191DD" w14:textId="77777777" w:rsidR="00CE0AC6" w:rsidRPr="00596078" w:rsidRDefault="00CE0AC6" w:rsidP="00596078">
      <w:pPr>
        <w:pStyle w:val="Bullet1"/>
      </w:pPr>
      <w:r w:rsidRPr="00596078">
        <w:t>Pendred syndrome</w:t>
      </w:r>
    </w:p>
    <w:p w14:paraId="4955BAB4" w14:textId="77777777" w:rsidR="00CE0AC6" w:rsidRPr="00596078" w:rsidRDefault="00CE0AC6" w:rsidP="00596078">
      <w:pPr>
        <w:pStyle w:val="Bullet1"/>
      </w:pPr>
      <w:r w:rsidRPr="00596078">
        <w:t>Sensorineural hearing loss</w:t>
      </w:r>
    </w:p>
    <w:p w14:paraId="78E8691F" w14:textId="77777777" w:rsidR="00CE0AC6" w:rsidRPr="00596078" w:rsidRDefault="00CE0AC6" w:rsidP="00596078">
      <w:pPr>
        <w:pStyle w:val="Bullet1"/>
      </w:pPr>
      <w:r w:rsidRPr="00596078">
        <w:t>Stickler syndrome</w:t>
      </w:r>
    </w:p>
    <w:p w14:paraId="0715D362" w14:textId="77777777" w:rsidR="00CE0AC6" w:rsidRPr="00596078" w:rsidRDefault="00CE0AC6" w:rsidP="00596078">
      <w:pPr>
        <w:pStyle w:val="Bullet1"/>
      </w:pPr>
      <w:r w:rsidRPr="00596078">
        <w:t>Usher syndrome</w:t>
      </w:r>
    </w:p>
    <w:p w14:paraId="6B5B19A9" w14:textId="77777777" w:rsidR="00CE0AC6" w:rsidRPr="00596078" w:rsidRDefault="00CE0AC6" w:rsidP="00596078">
      <w:pPr>
        <w:pStyle w:val="Bullet1"/>
      </w:pPr>
      <w:r w:rsidRPr="00596078">
        <w:t>Waardenburg syndrome.</w:t>
      </w:r>
    </w:p>
    <w:p w14:paraId="20F4580A" w14:textId="77777777" w:rsidR="00CE0AC6" w:rsidRPr="006D5D13" w:rsidRDefault="00CE0AC6" w:rsidP="00CE0AC6">
      <w:pPr>
        <w:pStyle w:val="Heading3"/>
      </w:pPr>
      <w:r w:rsidRPr="006D5D13">
        <w:t>Conditions resulting in multiple types of impairment</w:t>
      </w:r>
    </w:p>
    <w:p w14:paraId="58E243FC" w14:textId="77777777" w:rsidR="00CE0AC6" w:rsidRPr="00596078" w:rsidRDefault="00CE0AC6" w:rsidP="00596078">
      <w:pPr>
        <w:pStyle w:val="Bullet1"/>
      </w:pPr>
      <w:r w:rsidRPr="00596078">
        <w:t>Aceruloplasminemia</w:t>
      </w:r>
    </w:p>
    <w:p w14:paraId="7B56F7E7" w14:textId="77777777" w:rsidR="00CE0AC6" w:rsidRPr="00596078" w:rsidRDefault="00CE0AC6" w:rsidP="00596078">
      <w:pPr>
        <w:pStyle w:val="Bullet1"/>
      </w:pPr>
      <w:r w:rsidRPr="00596078">
        <w:t>Addison-Schilder disease /Adrenoleukodystrophy</w:t>
      </w:r>
    </w:p>
    <w:p w14:paraId="5271658F" w14:textId="77777777" w:rsidR="00CE0AC6" w:rsidRPr="00596078" w:rsidRDefault="00CE0AC6" w:rsidP="00596078">
      <w:pPr>
        <w:pStyle w:val="Bullet1"/>
      </w:pPr>
      <w:r w:rsidRPr="00596078">
        <w:t>Albinism</w:t>
      </w:r>
    </w:p>
    <w:p w14:paraId="6351F68A" w14:textId="77777777" w:rsidR="00CE0AC6" w:rsidRPr="00596078" w:rsidRDefault="00CE0AC6" w:rsidP="00596078">
      <w:pPr>
        <w:pStyle w:val="Bullet1"/>
      </w:pPr>
      <w:proofErr w:type="spellStart"/>
      <w:r w:rsidRPr="00596078">
        <w:t>Arginosuccinic</w:t>
      </w:r>
      <w:proofErr w:type="spellEnd"/>
      <w:r w:rsidRPr="00596078">
        <w:t xml:space="preserve"> aciduria</w:t>
      </w:r>
    </w:p>
    <w:p w14:paraId="5A6BF2EF" w14:textId="77777777" w:rsidR="00CE0AC6" w:rsidRPr="00596078" w:rsidRDefault="00CE0AC6" w:rsidP="00596078">
      <w:pPr>
        <w:pStyle w:val="Bullet1"/>
      </w:pPr>
      <w:proofErr w:type="spellStart"/>
      <w:r w:rsidRPr="00596078">
        <w:t>Aspartylglucosaminuria</w:t>
      </w:r>
      <w:proofErr w:type="spellEnd"/>
    </w:p>
    <w:p w14:paraId="7A539CC1" w14:textId="77777777" w:rsidR="00CE0AC6" w:rsidRPr="00596078" w:rsidRDefault="00CE0AC6" w:rsidP="00596078">
      <w:pPr>
        <w:pStyle w:val="Bullet1"/>
      </w:pPr>
      <w:proofErr w:type="spellStart"/>
      <w:r w:rsidRPr="00596078">
        <w:t>Cerebrotendinous</w:t>
      </w:r>
      <w:proofErr w:type="spellEnd"/>
      <w:r w:rsidRPr="00596078">
        <w:t xml:space="preserve"> </w:t>
      </w:r>
      <w:proofErr w:type="spellStart"/>
      <w:r w:rsidRPr="00596078">
        <w:t>xanthomatosis</w:t>
      </w:r>
      <w:proofErr w:type="spellEnd"/>
      <w:r w:rsidRPr="00596078">
        <w:t xml:space="preserve"> /cerebral </w:t>
      </w:r>
      <w:proofErr w:type="spellStart"/>
      <w:r w:rsidRPr="00596078">
        <w:t>cholesterosis</w:t>
      </w:r>
      <w:proofErr w:type="spellEnd"/>
    </w:p>
    <w:p w14:paraId="74B18176" w14:textId="77777777" w:rsidR="00CE0AC6" w:rsidRPr="00596078" w:rsidRDefault="00CE0AC6" w:rsidP="00596078">
      <w:pPr>
        <w:pStyle w:val="Bullet1"/>
      </w:pPr>
      <w:r w:rsidRPr="00596078">
        <w:lastRenderedPageBreak/>
        <w:t>Congenital cytomegalovirus infection</w:t>
      </w:r>
    </w:p>
    <w:p w14:paraId="58C074B1" w14:textId="77777777" w:rsidR="00CE0AC6" w:rsidRPr="00596078" w:rsidRDefault="00CE0AC6" w:rsidP="00596078">
      <w:pPr>
        <w:pStyle w:val="Bullet1"/>
      </w:pPr>
      <w:r w:rsidRPr="00596078">
        <w:t>Congenital iodine-deficiency syndrome /cretinism</w:t>
      </w:r>
    </w:p>
    <w:p w14:paraId="6A4988A2" w14:textId="77777777" w:rsidR="00CE0AC6" w:rsidRPr="00596078" w:rsidRDefault="00CE0AC6" w:rsidP="00596078">
      <w:pPr>
        <w:pStyle w:val="Bullet1"/>
      </w:pPr>
      <w:r w:rsidRPr="00596078">
        <w:t>Congenital rubella syndrome</w:t>
      </w:r>
    </w:p>
    <w:p w14:paraId="220BA2FE" w14:textId="77777777" w:rsidR="00CE0AC6" w:rsidRPr="00596078" w:rsidRDefault="00CE0AC6" w:rsidP="00596078">
      <w:pPr>
        <w:pStyle w:val="Bullet1"/>
      </w:pPr>
      <w:r w:rsidRPr="00596078">
        <w:t>Glycine encephalopathy /non-</w:t>
      </w:r>
      <w:proofErr w:type="spellStart"/>
      <w:r w:rsidRPr="00596078">
        <w:t>ketotic</w:t>
      </w:r>
      <w:proofErr w:type="spellEnd"/>
      <w:r w:rsidRPr="00596078">
        <w:t xml:space="preserve"> hyperglycinaemia</w:t>
      </w:r>
    </w:p>
    <w:p w14:paraId="3378B295" w14:textId="77777777" w:rsidR="00CE0AC6" w:rsidRPr="00596078" w:rsidRDefault="00CE0AC6" w:rsidP="00596078">
      <w:pPr>
        <w:pStyle w:val="Bullet1"/>
      </w:pPr>
      <w:r w:rsidRPr="00596078">
        <w:t>GM1 gangliosidosis</w:t>
      </w:r>
    </w:p>
    <w:p w14:paraId="3867BC78" w14:textId="77777777" w:rsidR="00CE0AC6" w:rsidRPr="00596078" w:rsidRDefault="00CE0AC6" w:rsidP="00596078">
      <w:pPr>
        <w:pStyle w:val="Bullet1"/>
      </w:pPr>
      <w:proofErr w:type="spellStart"/>
      <w:r w:rsidRPr="00596078">
        <w:t>Hartnup</w:t>
      </w:r>
      <w:proofErr w:type="spellEnd"/>
      <w:r w:rsidRPr="00596078">
        <w:t xml:space="preserve"> disease</w:t>
      </w:r>
    </w:p>
    <w:p w14:paraId="7EB6263A" w14:textId="77777777" w:rsidR="00CE0AC6" w:rsidRPr="00596078" w:rsidRDefault="00CE0AC6" w:rsidP="00596078">
      <w:pPr>
        <w:pStyle w:val="Bullet1"/>
      </w:pPr>
      <w:r w:rsidRPr="00596078">
        <w:t>Homocystinuria</w:t>
      </w:r>
    </w:p>
    <w:p w14:paraId="2CE568B9" w14:textId="77777777" w:rsidR="00CE0AC6" w:rsidRPr="00596078" w:rsidRDefault="00CE0AC6" w:rsidP="00596078">
      <w:pPr>
        <w:pStyle w:val="Bullet1"/>
      </w:pPr>
      <w:r w:rsidRPr="00596078">
        <w:t xml:space="preserve">Lowe syndrome/ </w:t>
      </w:r>
      <w:proofErr w:type="spellStart"/>
      <w:r w:rsidRPr="00596078">
        <w:t>Oculocerebrorenal</w:t>
      </w:r>
      <w:proofErr w:type="spellEnd"/>
      <w:r w:rsidRPr="00596078">
        <w:t xml:space="preserve"> syndrome</w:t>
      </w:r>
    </w:p>
    <w:p w14:paraId="77EF392D" w14:textId="77777777" w:rsidR="00CE0AC6" w:rsidRPr="00596078" w:rsidRDefault="00CE0AC6" w:rsidP="00596078">
      <w:pPr>
        <w:pStyle w:val="Bullet1"/>
      </w:pPr>
      <w:r w:rsidRPr="00596078">
        <w:t>Mannosidosis</w:t>
      </w:r>
    </w:p>
    <w:p w14:paraId="2F71677D" w14:textId="77777777" w:rsidR="00CE0AC6" w:rsidRPr="00596078" w:rsidRDefault="00CE0AC6" w:rsidP="00596078">
      <w:pPr>
        <w:pStyle w:val="Bullet1"/>
      </w:pPr>
      <w:r w:rsidRPr="00596078">
        <w:t>Menkes disease</w:t>
      </w:r>
    </w:p>
    <w:p w14:paraId="2C9BEEDE" w14:textId="77777777" w:rsidR="00CE0AC6" w:rsidRPr="00596078" w:rsidRDefault="00CE0AC6" w:rsidP="00596078">
      <w:pPr>
        <w:pStyle w:val="Bullet1"/>
      </w:pPr>
      <w:proofErr w:type="spellStart"/>
      <w:r w:rsidRPr="00596078">
        <w:t>Mucolipidosis</w:t>
      </w:r>
      <w:proofErr w:type="spellEnd"/>
      <w:r w:rsidRPr="00596078">
        <w:t xml:space="preserve"> II /I-cell disease</w:t>
      </w:r>
    </w:p>
    <w:p w14:paraId="752786EC" w14:textId="77777777" w:rsidR="00CE0AC6" w:rsidRPr="00596078" w:rsidRDefault="00CE0AC6" w:rsidP="00596078">
      <w:pPr>
        <w:pStyle w:val="Bullet1"/>
      </w:pPr>
      <w:proofErr w:type="spellStart"/>
      <w:r w:rsidRPr="00596078">
        <w:t>Mucolipidosis</w:t>
      </w:r>
      <w:proofErr w:type="spellEnd"/>
      <w:r w:rsidRPr="00596078">
        <w:t xml:space="preserve"> III /pseudo-Hurler </w:t>
      </w:r>
      <w:proofErr w:type="spellStart"/>
      <w:r w:rsidRPr="00596078">
        <w:t>polydystrophy</w:t>
      </w:r>
      <w:proofErr w:type="spellEnd"/>
    </w:p>
    <w:p w14:paraId="0870087E" w14:textId="77777777" w:rsidR="00CE0AC6" w:rsidRPr="00596078" w:rsidRDefault="00CE0AC6" w:rsidP="00596078">
      <w:pPr>
        <w:pStyle w:val="Bullet1"/>
      </w:pPr>
      <w:proofErr w:type="spellStart"/>
      <w:r w:rsidRPr="00596078">
        <w:t>Mucolipidosis</w:t>
      </w:r>
      <w:proofErr w:type="spellEnd"/>
      <w:r w:rsidRPr="00596078">
        <w:t xml:space="preserve"> IV</w:t>
      </w:r>
    </w:p>
    <w:p w14:paraId="4D028DE2" w14:textId="77777777" w:rsidR="00CE0AC6" w:rsidRPr="00596078" w:rsidRDefault="00CE0AC6" w:rsidP="00596078">
      <w:pPr>
        <w:pStyle w:val="Bullet1"/>
      </w:pPr>
      <w:r w:rsidRPr="00596078">
        <w:t>Neuronal ceroid lipofuscinosis (NCL)/ Adult type (Kuf’s or Parry’s disease)/ Juvenile (Batten disease)/ Late infantile (Jansky-</w:t>
      </w:r>
      <w:proofErr w:type="spellStart"/>
      <w:r w:rsidRPr="00596078">
        <w:t>Bielschowsky</w:t>
      </w:r>
      <w:proofErr w:type="spellEnd"/>
      <w:r w:rsidRPr="00596078">
        <w:t>)</w:t>
      </w:r>
    </w:p>
    <w:p w14:paraId="7609F535" w14:textId="77777777" w:rsidR="00CE0AC6" w:rsidRPr="00596078" w:rsidRDefault="00CE0AC6" w:rsidP="00596078">
      <w:pPr>
        <w:pStyle w:val="Bullet1"/>
      </w:pPr>
      <w:r w:rsidRPr="00596078">
        <w:t>Niemann-Pick disease</w:t>
      </w:r>
    </w:p>
    <w:p w14:paraId="7710F7D9" w14:textId="77777777" w:rsidR="00CE0AC6" w:rsidRPr="00596078" w:rsidRDefault="00CE0AC6" w:rsidP="00596078">
      <w:pPr>
        <w:pStyle w:val="Bullet1"/>
      </w:pPr>
      <w:r w:rsidRPr="00596078">
        <w:t>Pyruvate carboxylase deficiency</w:t>
      </w:r>
    </w:p>
    <w:p w14:paraId="61013AF0" w14:textId="77777777" w:rsidR="00CE0AC6" w:rsidRPr="00596078" w:rsidRDefault="00CE0AC6" w:rsidP="00596078">
      <w:pPr>
        <w:pStyle w:val="Bullet1"/>
      </w:pPr>
      <w:r w:rsidRPr="00596078">
        <w:t>Pyruvate dehydrogenase deficiency</w:t>
      </w:r>
    </w:p>
    <w:p w14:paraId="073EF3D0" w14:textId="77777777" w:rsidR="00CE0AC6" w:rsidRPr="00596078" w:rsidRDefault="00CE0AC6" w:rsidP="00596078">
      <w:pPr>
        <w:pStyle w:val="Bullet1"/>
      </w:pPr>
      <w:proofErr w:type="spellStart"/>
      <w:r w:rsidRPr="00596078">
        <w:t>Sialidosis</w:t>
      </w:r>
      <w:proofErr w:type="spellEnd"/>
    </w:p>
    <w:p w14:paraId="151C3840" w14:textId="77777777" w:rsidR="00CE0AC6" w:rsidRPr="00596078" w:rsidRDefault="00CE0AC6" w:rsidP="00596078">
      <w:pPr>
        <w:pStyle w:val="Bullet1"/>
      </w:pPr>
      <w:proofErr w:type="spellStart"/>
      <w:r w:rsidRPr="00596078">
        <w:t>Sulfite</w:t>
      </w:r>
      <w:proofErr w:type="spellEnd"/>
      <w:r w:rsidRPr="00596078">
        <w:t xml:space="preserve"> oxidase deficiency.</w:t>
      </w:r>
    </w:p>
    <w:p w14:paraId="76A69FE0" w14:textId="77777777" w:rsidR="00CE0AC6" w:rsidRPr="006D5D13" w:rsidRDefault="00CE0AC6" w:rsidP="00CE0AC6">
      <w:pPr>
        <w:pStyle w:val="Heading4"/>
      </w:pPr>
      <w:r w:rsidRPr="006D5D13">
        <w:t>The following mucopolysaccharidoses</w:t>
      </w:r>
    </w:p>
    <w:p w14:paraId="71505027" w14:textId="77777777" w:rsidR="00CE0AC6" w:rsidRPr="00596078" w:rsidRDefault="00CE0AC6" w:rsidP="00596078">
      <w:pPr>
        <w:pStyle w:val="Bullet1"/>
      </w:pPr>
      <w:r w:rsidRPr="00596078">
        <w:t>Scheie syndrome /MPS 1-H</w:t>
      </w:r>
    </w:p>
    <w:p w14:paraId="311FEB12" w14:textId="77777777" w:rsidR="00CE0AC6" w:rsidRPr="00596078" w:rsidRDefault="00CE0AC6" w:rsidP="00596078">
      <w:pPr>
        <w:pStyle w:val="Bullet1"/>
      </w:pPr>
      <w:r w:rsidRPr="00596078">
        <w:t>Hurler-Scheie syndrome /MPS 1 H-S</w:t>
      </w:r>
    </w:p>
    <w:p w14:paraId="3089D19B" w14:textId="77777777" w:rsidR="00CE0AC6" w:rsidRPr="00596078" w:rsidRDefault="00CE0AC6" w:rsidP="00596078">
      <w:pPr>
        <w:pStyle w:val="Bullet1"/>
      </w:pPr>
      <w:r w:rsidRPr="00596078">
        <w:t>Hunter syndrome /MPS II</w:t>
      </w:r>
    </w:p>
    <w:p w14:paraId="323AE666" w14:textId="77777777" w:rsidR="00CE0AC6" w:rsidRPr="00596078" w:rsidRDefault="00CE0AC6" w:rsidP="00596078">
      <w:pPr>
        <w:pStyle w:val="Bullet1"/>
      </w:pPr>
      <w:proofErr w:type="spellStart"/>
      <w:r w:rsidRPr="00596078">
        <w:t>Morquio</w:t>
      </w:r>
      <w:proofErr w:type="spellEnd"/>
      <w:r w:rsidRPr="00596078">
        <w:t xml:space="preserve"> syndrome /MPS IVA</w:t>
      </w:r>
    </w:p>
    <w:p w14:paraId="18A5AEA6" w14:textId="77777777" w:rsidR="00CE0AC6" w:rsidRPr="00596078" w:rsidRDefault="00CE0AC6" w:rsidP="00596078">
      <w:pPr>
        <w:pStyle w:val="Bullet1"/>
      </w:pPr>
      <w:proofErr w:type="spellStart"/>
      <w:r w:rsidRPr="00596078">
        <w:t>Maroteaux</w:t>
      </w:r>
      <w:proofErr w:type="spellEnd"/>
      <w:r w:rsidRPr="00596078">
        <w:t>-Lamy syndrome /MPS VI</w:t>
      </w:r>
    </w:p>
    <w:p w14:paraId="2729D6BF" w14:textId="77777777" w:rsidR="00CE0AC6" w:rsidRPr="00596078" w:rsidRDefault="00CE0AC6" w:rsidP="00596078">
      <w:pPr>
        <w:pStyle w:val="Bullet1"/>
      </w:pPr>
      <w:r w:rsidRPr="00596078">
        <w:t>Sly syndrome /MPS VII.</w:t>
      </w:r>
    </w:p>
    <w:p w14:paraId="0B2018F5" w14:textId="77777777" w:rsidR="00CE0AC6" w:rsidRPr="006D5D13" w:rsidRDefault="00CE0AC6" w:rsidP="00CE0AC6">
      <w:pPr>
        <w:pStyle w:val="Heading4"/>
      </w:pPr>
      <w:r w:rsidRPr="006D5D13">
        <w:t>Congenital conditions – cases where malformations cannot be corrected by surgery or other treatment and result in permanent impairment but with variable severity</w:t>
      </w:r>
    </w:p>
    <w:p w14:paraId="696A31FD" w14:textId="77777777" w:rsidR="00CE0AC6" w:rsidRPr="00596078" w:rsidRDefault="00CE0AC6" w:rsidP="00596078">
      <w:pPr>
        <w:pStyle w:val="Bullet1"/>
      </w:pPr>
      <w:r w:rsidRPr="00596078">
        <w:lastRenderedPageBreak/>
        <w:t>Arnold-Chiari Types 2 and 3/Chiari malformation</w:t>
      </w:r>
    </w:p>
    <w:p w14:paraId="2A0C9F96" w14:textId="77777777" w:rsidR="00CE0AC6" w:rsidRPr="00596078" w:rsidRDefault="00CE0AC6" w:rsidP="00596078">
      <w:pPr>
        <w:pStyle w:val="Bullet1"/>
      </w:pPr>
      <w:r w:rsidRPr="00596078">
        <w:t>Microcephaly</w:t>
      </w:r>
    </w:p>
    <w:p w14:paraId="41530DD1" w14:textId="77777777" w:rsidR="00CE0AC6" w:rsidRPr="00596078" w:rsidRDefault="00CE0AC6" w:rsidP="00596078">
      <w:pPr>
        <w:pStyle w:val="Bullet1"/>
      </w:pPr>
      <w:proofErr w:type="spellStart"/>
      <w:r w:rsidRPr="00596078">
        <w:t>Fetal</w:t>
      </w:r>
      <w:proofErr w:type="spellEnd"/>
      <w:r w:rsidRPr="00596078">
        <w:t xml:space="preserve"> alcohol spectrum disorder</w:t>
      </w:r>
    </w:p>
    <w:p w14:paraId="2A45D9FA" w14:textId="77777777" w:rsidR="00CE0AC6" w:rsidRPr="00596078" w:rsidRDefault="00CE0AC6" w:rsidP="00596078">
      <w:pPr>
        <w:pStyle w:val="Bullet1"/>
      </w:pPr>
      <w:proofErr w:type="spellStart"/>
      <w:r w:rsidRPr="00596078">
        <w:t>Fetal</w:t>
      </w:r>
      <w:proofErr w:type="spellEnd"/>
      <w:r w:rsidRPr="00596078">
        <w:t xml:space="preserve"> hydantoin syndrome</w:t>
      </w:r>
    </w:p>
    <w:p w14:paraId="54C8177F" w14:textId="77777777" w:rsidR="00CE0AC6" w:rsidRPr="00596078" w:rsidRDefault="00CE0AC6" w:rsidP="00596078">
      <w:pPr>
        <w:pStyle w:val="Bullet1"/>
      </w:pPr>
      <w:r w:rsidRPr="00596078">
        <w:t>Spina bifida</w:t>
      </w:r>
    </w:p>
    <w:p w14:paraId="1B3A4E83" w14:textId="77777777" w:rsidR="00CE0AC6" w:rsidRPr="00B67222" w:rsidRDefault="00CE0AC6" w:rsidP="00596078">
      <w:pPr>
        <w:pStyle w:val="Bullet1"/>
      </w:pPr>
      <w:r w:rsidRPr="00B67222">
        <w:t>VATER syndrome /VACTERL association.</w:t>
      </w:r>
    </w:p>
    <w:p w14:paraId="26E2B63B" w14:textId="3EFB503E" w:rsidR="00CE0AC6" w:rsidRPr="00B67222" w:rsidRDefault="00CE0AC6" w:rsidP="00CE0AC6">
      <w:pPr>
        <w:pStyle w:val="Heading2"/>
      </w:pPr>
      <w:bookmarkStart w:id="61" w:name="_List_C:_What_1"/>
      <w:bookmarkEnd w:id="61"/>
      <w:r w:rsidRPr="00B67222">
        <w:t>List C: What if you’re receiving disability support in Western Australia?</w:t>
      </w:r>
    </w:p>
    <w:p w14:paraId="61406351" w14:textId="66BE6846" w:rsidR="00AD5C1C" w:rsidRPr="00B67222" w:rsidRDefault="00C45C38" w:rsidP="00C56D74">
      <w:r w:rsidRPr="0093791C">
        <w:rPr>
          <w:rStyle w:val="Emphasis"/>
        </w:rPr>
        <w:t>Please note</w:t>
      </w:r>
      <w:r w:rsidRPr="0093791C">
        <w:t xml:space="preserve">: </w:t>
      </w:r>
      <w:r w:rsidR="00C56D74" w:rsidRPr="00B67222">
        <w:t>the transition of people formerly in Western Australian government disability programs is now complete and List C is no longer in operation.</w:t>
      </w:r>
    </w:p>
    <w:p w14:paraId="46F50767" w14:textId="4A0BEDB8" w:rsidR="00C56D74" w:rsidRPr="00B67222" w:rsidRDefault="00CE45A8" w:rsidP="00C56D74">
      <w:r w:rsidRPr="00B67222">
        <w:t xml:space="preserve">If you were a participant in a WA defined program </w:t>
      </w:r>
      <w:r w:rsidR="00662B66" w:rsidRPr="00B67222">
        <w:t xml:space="preserve">and </w:t>
      </w:r>
      <w:r w:rsidR="004E1059" w:rsidRPr="00B67222">
        <w:t xml:space="preserve">are </w:t>
      </w:r>
      <w:r w:rsidRPr="00B67222">
        <w:t xml:space="preserve">in the process of applying to the NDIS </w:t>
      </w:r>
      <w:r w:rsidR="004E1059" w:rsidRPr="00B67222">
        <w:t xml:space="preserve">before </w:t>
      </w:r>
      <w:r w:rsidRPr="00B67222">
        <w:t xml:space="preserve">3 October 2024, please contact 1800 800 110 or </w:t>
      </w:r>
      <w:hyperlink r:id="rId91" w:history="1">
        <w:r w:rsidR="004C5DD0" w:rsidRPr="00B67222">
          <w:rPr>
            <w:rStyle w:val="Hyperlink"/>
          </w:rPr>
          <w:t>enquiries@ndis.gov.au</w:t>
        </w:r>
      </w:hyperlink>
      <w:r w:rsidRPr="00B67222">
        <w:t xml:space="preserve"> to discuss whether List C arrangements still apply</w:t>
      </w:r>
      <w:r w:rsidR="004C5DD0" w:rsidRPr="00B67222">
        <w:t>.</w:t>
      </w:r>
    </w:p>
    <w:p w14:paraId="6275C994" w14:textId="77777777" w:rsidR="00CE0AC6" w:rsidRPr="00B67222" w:rsidRDefault="00CE0AC6" w:rsidP="00CE0AC6">
      <w:r w:rsidRPr="00B67222">
        <w:t>We have an agreement with the Western Australian government to bring Western Australians onto the NDIS. If you’re receiving disability supports in Western Australia, you might already meet most of the eligibility criteria. We’ll send you a letter with all the details on how to apply.</w:t>
      </w:r>
    </w:p>
    <w:p w14:paraId="5BC30BEE" w14:textId="77777777" w:rsidR="00CE0AC6" w:rsidRPr="00B67222" w:rsidRDefault="00CE0AC6" w:rsidP="00CE0AC6">
      <w:r w:rsidRPr="00B67222">
        <w:t xml:space="preserve">The Western Australian government will let us know if you’re on a program for faster access to the NDIS. This is called a </w:t>
      </w:r>
      <w:hyperlink r:id="rId92" w:history="1">
        <w:r w:rsidRPr="00B67222">
          <w:rPr>
            <w:rStyle w:val="Hyperlink"/>
          </w:rPr>
          <w:t>defined program</w:t>
        </w:r>
      </w:hyperlink>
      <w:r w:rsidRPr="00B67222">
        <w:t>.</w:t>
      </w:r>
    </w:p>
    <w:p w14:paraId="64AD8924" w14:textId="77777777" w:rsidR="00CE0AC6" w:rsidRPr="006D5D13" w:rsidRDefault="00CE0AC6" w:rsidP="00CE0AC6">
      <w:r w:rsidRPr="00B67222">
        <w:t>If you’re on one of these programs, you need to show us that you:</w:t>
      </w:r>
    </w:p>
    <w:p w14:paraId="7073288E" w14:textId="77777777" w:rsidR="00CE0AC6" w:rsidRPr="00596078" w:rsidRDefault="00CE0AC6" w:rsidP="00596078">
      <w:pPr>
        <w:pStyle w:val="Bullet1"/>
      </w:pPr>
      <w:r w:rsidRPr="00596078">
        <w:t>are younger than 65 on the day you apply</w:t>
      </w:r>
    </w:p>
    <w:p w14:paraId="0CE7C0CE" w14:textId="77777777" w:rsidR="00CE0AC6" w:rsidRPr="00596078" w:rsidRDefault="00CE0AC6" w:rsidP="00596078">
      <w:pPr>
        <w:pStyle w:val="Bullet1"/>
      </w:pPr>
      <w:r w:rsidRPr="00596078">
        <w:t>live in Australia permanently</w:t>
      </w:r>
    </w:p>
    <w:p w14:paraId="31DC63FF" w14:textId="77777777" w:rsidR="00CE0AC6" w:rsidRPr="00596078" w:rsidRDefault="00CE0AC6" w:rsidP="00596078">
      <w:pPr>
        <w:pStyle w:val="Bullet1"/>
      </w:pPr>
      <w:r w:rsidRPr="00596078">
        <w:t>are an Australian citizen or permanent resident.</w:t>
      </w:r>
    </w:p>
    <w:p w14:paraId="6EF4FA36" w14:textId="77777777" w:rsidR="00CE0AC6" w:rsidRPr="006D5D13" w:rsidRDefault="00CE0AC6" w:rsidP="00CE0AC6">
      <w:r w:rsidRPr="006D5D13">
        <w:t>We’ll let you know what evidence you need to give us when you apply.</w:t>
      </w:r>
    </w:p>
    <w:p w14:paraId="472FDBE2" w14:textId="77777777" w:rsidR="00CE0AC6" w:rsidRPr="006D5D13" w:rsidRDefault="00CE0AC6" w:rsidP="00CE0AC6">
      <w:r w:rsidRPr="006D5D13">
        <w:t xml:space="preserve">If you show </w:t>
      </w:r>
      <w:proofErr w:type="gramStart"/>
      <w:r w:rsidRPr="006D5D13">
        <w:t>us</w:t>
      </w:r>
      <w:proofErr w:type="gramEnd"/>
      <w:r w:rsidRPr="006D5D13">
        <w:t xml:space="preserve"> you meet the above requirements, we’ll decide you’re eligible under the </w:t>
      </w:r>
      <w:r w:rsidRPr="00A34156">
        <w:rPr>
          <w:rStyle w:val="Emphasis"/>
        </w:rPr>
        <w:t>disability requirements</w:t>
      </w:r>
      <w:r w:rsidRPr="006D5D13">
        <w:t>.</w:t>
      </w:r>
    </w:p>
    <w:p w14:paraId="12134718" w14:textId="77777777" w:rsidR="00CE0AC6" w:rsidRPr="006D5D13" w:rsidRDefault="00CE0AC6" w:rsidP="00CE0AC6">
      <w:pPr>
        <w:pStyle w:val="Heading3"/>
      </w:pPr>
      <w:r w:rsidRPr="006D5D13">
        <w:t>Which Western Australian defined programs are eligible for the NDIS?</w:t>
      </w:r>
    </w:p>
    <w:p w14:paraId="089B1CF8" w14:textId="77777777" w:rsidR="00CE0AC6" w:rsidRPr="00596078" w:rsidRDefault="00CE0AC6" w:rsidP="00596078">
      <w:pPr>
        <w:pStyle w:val="Bullet1"/>
      </w:pPr>
      <w:r w:rsidRPr="00596078">
        <w:t>WA state-administered National Disability Insurance Scheme</w:t>
      </w:r>
    </w:p>
    <w:p w14:paraId="41B300E1" w14:textId="77777777" w:rsidR="00CE0AC6" w:rsidRPr="00596078" w:rsidRDefault="00CE0AC6" w:rsidP="00596078">
      <w:pPr>
        <w:pStyle w:val="Bullet1"/>
      </w:pPr>
      <w:r w:rsidRPr="00596078">
        <w:t>Supported Community Living</w:t>
      </w:r>
    </w:p>
    <w:p w14:paraId="0B3586B7" w14:textId="77777777" w:rsidR="00CE0AC6" w:rsidRPr="00596078" w:rsidRDefault="00CE0AC6" w:rsidP="00596078">
      <w:pPr>
        <w:pStyle w:val="Bullet1"/>
      </w:pPr>
      <w:r w:rsidRPr="00596078">
        <w:lastRenderedPageBreak/>
        <w:t>Community Residential</w:t>
      </w:r>
    </w:p>
    <w:p w14:paraId="1F7DDF31" w14:textId="77777777" w:rsidR="00CE0AC6" w:rsidRPr="00596078" w:rsidRDefault="00CE0AC6" w:rsidP="00596078">
      <w:pPr>
        <w:pStyle w:val="Bullet1"/>
      </w:pPr>
      <w:r w:rsidRPr="00596078">
        <w:t>Day Options</w:t>
      </w:r>
    </w:p>
    <w:p w14:paraId="3AE823EE" w14:textId="77777777" w:rsidR="00CE0AC6" w:rsidRPr="00596078" w:rsidRDefault="00CE0AC6" w:rsidP="00596078">
      <w:pPr>
        <w:pStyle w:val="Bullet1"/>
      </w:pPr>
      <w:r w:rsidRPr="00596078">
        <w:t>Disability Professional Services</w:t>
      </w:r>
    </w:p>
    <w:p w14:paraId="76B74616" w14:textId="77777777" w:rsidR="00CE0AC6" w:rsidRPr="00596078" w:rsidRDefault="00CE0AC6" w:rsidP="00596078">
      <w:pPr>
        <w:pStyle w:val="Bullet1"/>
      </w:pPr>
      <w:r w:rsidRPr="00596078">
        <w:t>Emergency Accommodation</w:t>
      </w:r>
    </w:p>
    <w:p w14:paraId="7008B805" w14:textId="77777777" w:rsidR="00CE0AC6" w:rsidRPr="00596078" w:rsidRDefault="00CE0AC6" w:rsidP="00596078">
      <w:pPr>
        <w:pStyle w:val="Bullet1"/>
      </w:pPr>
      <w:r w:rsidRPr="00596078">
        <w:t>Respite</w:t>
      </w:r>
    </w:p>
    <w:p w14:paraId="198885BD" w14:textId="77777777" w:rsidR="00CE0AC6" w:rsidRPr="00596078" w:rsidRDefault="00CE0AC6" w:rsidP="00596078">
      <w:pPr>
        <w:pStyle w:val="Bullet1"/>
      </w:pPr>
      <w:r w:rsidRPr="00596078">
        <w:t>LAC Coordination</w:t>
      </w:r>
    </w:p>
    <w:p w14:paraId="17870007" w14:textId="776763F3" w:rsidR="00DC4DAF" w:rsidRPr="00DC4DAF" w:rsidRDefault="00CE0AC6" w:rsidP="00DC4DAF">
      <w:pPr>
        <w:pStyle w:val="Bullet1"/>
      </w:pPr>
      <w:bookmarkStart w:id="62" w:name="_List_D:_Conditions"/>
      <w:bookmarkEnd w:id="62"/>
      <w:r w:rsidRPr="00DC4DAF">
        <w:t>Recreation</w:t>
      </w:r>
      <w:r w:rsidR="00EF0A6F">
        <w:t>.</w:t>
      </w:r>
    </w:p>
    <w:p w14:paraId="23F08C5A" w14:textId="70CD857D" w:rsidR="00CE0AC6" w:rsidRPr="006D5D13" w:rsidRDefault="00CE0AC6" w:rsidP="00CE0AC6">
      <w:pPr>
        <w:pStyle w:val="Heading2"/>
      </w:pPr>
      <w:r w:rsidRPr="006D5D13">
        <w:t xml:space="preserve">List D: </w:t>
      </w:r>
      <w:r w:rsidR="006E4C70" w:rsidRPr="006D5D13">
        <w:t xml:space="preserve">Permanent </w:t>
      </w:r>
      <w:r w:rsidR="00BE0D8B" w:rsidRPr="006D5D13">
        <w:t>impairment/Early intervention, under 7 years. No further assessment required.</w:t>
      </w:r>
    </w:p>
    <w:p w14:paraId="5E45141D" w14:textId="4F3C4703" w:rsidR="00CE0AC6" w:rsidRPr="006D5D13" w:rsidRDefault="00CE0AC6" w:rsidP="00CE0AC6">
      <w:r>
        <w:t>Synonyms for conditions are also shown (e.g. condition / synonym / synonym)</w:t>
      </w:r>
      <w:r w:rsidR="00A34156">
        <w:t>.</w:t>
      </w:r>
    </w:p>
    <w:p w14:paraId="1B2177F3" w14:textId="77777777" w:rsidR="00CE0AC6" w:rsidRPr="006D5D13" w:rsidRDefault="00CE0AC6" w:rsidP="00CE0AC6">
      <w:pPr>
        <w:pStyle w:val="Heading3"/>
      </w:pPr>
      <w:r w:rsidRPr="006D5D13">
        <w:t>Conditions primarily resulting in Intellectual/ learning impairment</w:t>
      </w:r>
    </w:p>
    <w:p w14:paraId="6E036FD4" w14:textId="77777777" w:rsidR="00CE0AC6" w:rsidRPr="006D5D13" w:rsidRDefault="00CE0AC6" w:rsidP="00CE0AC6">
      <w:pPr>
        <w:pStyle w:val="Heading4"/>
      </w:pPr>
      <w:r w:rsidRPr="006D5D13">
        <w:t>Chromosomal abnormalities resulting in permanent impairment</w:t>
      </w:r>
    </w:p>
    <w:p w14:paraId="14E60DF5" w14:textId="77777777" w:rsidR="00CE0AC6" w:rsidRPr="00596078" w:rsidRDefault="00CE0AC6" w:rsidP="00596078">
      <w:pPr>
        <w:pStyle w:val="Bullet1"/>
      </w:pPr>
      <w:r w:rsidRPr="00596078">
        <w:t>Global Developmental Delay</w:t>
      </w:r>
    </w:p>
    <w:p w14:paraId="58B21FE2" w14:textId="77777777" w:rsidR="00CE0AC6" w:rsidRPr="00596078" w:rsidRDefault="00CE0AC6" w:rsidP="00596078">
      <w:pPr>
        <w:pStyle w:val="Bullet1"/>
      </w:pPr>
      <w:r w:rsidRPr="00596078">
        <w:t>Aicardi syndrome</w:t>
      </w:r>
    </w:p>
    <w:p w14:paraId="447DFD90" w14:textId="77777777" w:rsidR="00CE0AC6" w:rsidRPr="00596078" w:rsidRDefault="00CE0AC6" w:rsidP="00596078">
      <w:pPr>
        <w:pStyle w:val="Bullet1"/>
      </w:pPr>
      <w:r w:rsidRPr="00596078">
        <w:t>Aicardi-Goutières syndrome</w:t>
      </w:r>
    </w:p>
    <w:p w14:paraId="30755CB3" w14:textId="77777777" w:rsidR="00CE0AC6" w:rsidRPr="00596078" w:rsidRDefault="00CE0AC6" w:rsidP="00596078">
      <w:pPr>
        <w:pStyle w:val="Bullet1"/>
      </w:pPr>
      <w:r w:rsidRPr="00596078">
        <w:t>Angelman syndrome</w:t>
      </w:r>
    </w:p>
    <w:p w14:paraId="2171FB46" w14:textId="77777777" w:rsidR="00CE0AC6" w:rsidRPr="00596078" w:rsidRDefault="00CE0AC6" w:rsidP="00596078">
      <w:pPr>
        <w:pStyle w:val="Bullet1"/>
      </w:pPr>
      <w:r w:rsidRPr="00596078">
        <w:t>CHARGE syndrome</w:t>
      </w:r>
    </w:p>
    <w:p w14:paraId="2CC16168" w14:textId="77777777" w:rsidR="00CE0AC6" w:rsidRPr="00596078" w:rsidRDefault="00CE0AC6" w:rsidP="00596078">
      <w:pPr>
        <w:pStyle w:val="Bullet1"/>
      </w:pPr>
      <w:r w:rsidRPr="00596078">
        <w:t xml:space="preserve">Cockayne syndrome/ Types I and Type II / </w:t>
      </w:r>
      <w:proofErr w:type="spellStart"/>
      <w:r w:rsidRPr="00596078">
        <w:t>Cerebro</w:t>
      </w:r>
      <w:proofErr w:type="spellEnd"/>
      <w:r w:rsidRPr="00596078">
        <w:t>-oculo-</w:t>
      </w:r>
      <w:proofErr w:type="spellStart"/>
      <w:r w:rsidRPr="00596078">
        <w:t>faciao</w:t>
      </w:r>
      <w:proofErr w:type="spellEnd"/>
      <w:r w:rsidRPr="00596078">
        <w:t xml:space="preserve">-skeletal (COFS) syndrome/ Pena </w:t>
      </w:r>
      <w:proofErr w:type="spellStart"/>
      <w:r w:rsidRPr="00596078">
        <w:t>Shokeir</w:t>
      </w:r>
      <w:proofErr w:type="spellEnd"/>
      <w:r w:rsidRPr="00596078">
        <w:t xml:space="preserve"> syndrome Type II / Weber-Cockayne syndrome/ Neill-Dingwall syndrome</w:t>
      </w:r>
    </w:p>
    <w:p w14:paraId="11C2965F" w14:textId="77777777" w:rsidR="00CE0AC6" w:rsidRPr="00596078" w:rsidRDefault="00CE0AC6" w:rsidP="00596078">
      <w:pPr>
        <w:pStyle w:val="Bullet1"/>
      </w:pPr>
      <w:r w:rsidRPr="00596078">
        <w:t>Coffin-Lowry syndrome</w:t>
      </w:r>
    </w:p>
    <w:p w14:paraId="710F67D7" w14:textId="77777777" w:rsidR="00CE0AC6" w:rsidRPr="00596078" w:rsidRDefault="00CE0AC6" w:rsidP="00596078">
      <w:pPr>
        <w:pStyle w:val="Bullet1"/>
      </w:pPr>
      <w:r w:rsidRPr="00596078">
        <w:t>Cohen syndrome</w:t>
      </w:r>
    </w:p>
    <w:p w14:paraId="770F9F2F" w14:textId="77777777" w:rsidR="00CE0AC6" w:rsidRPr="00596078" w:rsidRDefault="00CE0AC6" w:rsidP="00596078">
      <w:pPr>
        <w:pStyle w:val="Bullet1"/>
      </w:pPr>
      <w:r w:rsidRPr="00596078">
        <w:t>Cornelia de Lange syndrome</w:t>
      </w:r>
    </w:p>
    <w:p w14:paraId="2D5AC67C" w14:textId="77777777" w:rsidR="00CE0AC6" w:rsidRPr="00596078" w:rsidRDefault="00CE0AC6" w:rsidP="00596078">
      <w:pPr>
        <w:pStyle w:val="Bullet1"/>
      </w:pPr>
      <w:r w:rsidRPr="00596078">
        <w:t>Cri du Chat syndrome</w:t>
      </w:r>
    </w:p>
    <w:p w14:paraId="0E7D58FE" w14:textId="77777777" w:rsidR="00CE0AC6" w:rsidRPr="00596078" w:rsidRDefault="00CE0AC6" w:rsidP="00596078">
      <w:pPr>
        <w:pStyle w:val="Bullet1"/>
      </w:pPr>
      <w:r w:rsidRPr="00596078">
        <w:t>Dandy-Walker syndrome</w:t>
      </w:r>
    </w:p>
    <w:p w14:paraId="79CBC8DC" w14:textId="77777777" w:rsidR="00CE0AC6" w:rsidRPr="00596078" w:rsidRDefault="00CE0AC6" w:rsidP="00596078">
      <w:pPr>
        <w:pStyle w:val="Bullet1"/>
      </w:pPr>
      <w:r w:rsidRPr="00596078">
        <w:t xml:space="preserve">DiGeorge syndrome/ 22q11.2 deletion syndrome/ </w:t>
      </w:r>
      <w:proofErr w:type="spellStart"/>
      <w:r w:rsidRPr="00596078">
        <w:t>Velocardiofacial</w:t>
      </w:r>
      <w:proofErr w:type="spellEnd"/>
      <w:r w:rsidRPr="00596078">
        <w:t xml:space="preserve"> syndrome/ </w:t>
      </w:r>
      <w:proofErr w:type="spellStart"/>
      <w:r w:rsidRPr="00596078">
        <w:t>Shprintzen</w:t>
      </w:r>
      <w:proofErr w:type="spellEnd"/>
      <w:r w:rsidRPr="00596078">
        <w:t xml:space="preserve"> syndrome/ </w:t>
      </w:r>
      <w:proofErr w:type="spellStart"/>
      <w:r w:rsidRPr="00596078">
        <w:t>Conotruncal</w:t>
      </w:r>
      <w:proofErr w:type="spellEnd"/>
      <w:r w:rsidRPr="00596078">
        <w:t xml:space="preserve"> anomaly face syndrome</w:t>
      </w:r>
    </w:p>
    <w:p w14:paraId="19E58FCB" w14:textId="77777777" w:rsidR="00CE0AC6" w:rsidRPr="00596078" w:rsidRDefault="00CE0AC6" w:rsidP="00596078">
      <w:pPr>
        <w:pStyle w:val="Bullet1"/>
      </w:pPr>
      <w:r w:rsidRPr="00596078">
        <w:t>Down syndrome/ Trisomy 21</w:t>
      </w:r>
    </w:p>
    <w:p w14:paraId="16CA1991" w14:textId="77777777" w:rsidR="00CE0AC6" w:rsidRPr="00596078" w:rsidRDefault="00CE0AC6" w:rsidP="00596078">
      <w:pPr>
        <w:pStyle w:val="Bullet1"/>
      </w:pPr>
      <w:r w:rsidRPr="00596078">
        <w:lastRenderedPageBreak/>
        <w:t>Edwards syndrome/ Trisomy 18</w:t>
      </w:r>
    </w:p>
    <w:p w14:paraId="624399B4" w14:textId="77777777" w:rsidR="00CE0AC6" w:rsidRPr="00596078" w:rsidRDefault="00CE0AC6" w:rsidP="00596078">
      <w:pPr>
        <w:pStyle w:val="Bullet1"/>
      </w:pPr>
      <w:r w:rsidRPr="00596078">
        <w:t>Fragile X syndrome</w:t>
      </w:r>
    </w:p>
    <w:p w14:paraId="566C79E9" w14:textId="77777777" w:rsidR="00CE0AC6" w:rsidRPr="00596078" w:rsidRDefault="00CE0AC6" w:rsidP="00596078">
      <w:pPr>
        <w:pStyle w:val="Bullet1"/>
      </w:pPr>
      <w:r w:rsidRPr="00596078">
        <w:t>Kabuki syndrome</w:t>
      </w:r>
    </w:p>
    <w:p w14:paraId="1A8DD296" w14:textId="77777777" w:rsidR="00CE0AC6" w:rsidRPr="00596078" w:rsidRDefault="00CE0AC6" w:rsidP="00596078">
      <w:pPr>
        <w:pStyle w:val="Bullet1"/>
      </w:pPr>
      <w:r w:rsidRPr="00596078">
        <w:t>Lesch-Nyhan syndrome/ Nyhan’s syndrome/ Kelley-Seegmiller syndrome/ Juvenile gout</w:t>
      </w:r>
    </w:p>
    <w:p w14:paraId="4DD49065" w14:textId="77777777" w:rsidR="00CE0AC6" w:rsidRPr="00596078" w:rsidRDefault="00CE0AC6" w:rsidP="00596078">
      <w:pPr>
        <w:pStyle w:val="Bullet1"/>
      </w:pPr>
      <w:r w:rsidRPr="00596078">
        <w:t>Leigh syndrome/ Leigh’s disease/ subacute necrotizing encephalomyelopathy</w:t>
      </w:r>
    </w:p>
    <w:p w14:paraId="6EB44C9A" w14:textId="77777777" w:rsidR="00CE0AC6" w:rsidRPr="00596078" w:rsidRDefault="00CE0AC6" w:rsidP="00596078">
      <w:pPr>
        <w:pStyle w:val="Bullet1"/>
      </w:pPr>
      <w:r w:rsidRPr="00596078">
        <w:t>Menkes disease</w:t>
      </w:r>
    </w:p>
    <w:p w14:paraId="15EBAEF4" w14:textId="77777777" w:rsidR="00CE0AC6" w:rsidRPr="00596078" w:rsidRDefault="00CE0AC6" w:rsidP="00596078">
      <w:pPr>
        <w:pStyle w:val="Bullet1"/>
      </w:pPr>
      <w:r w:rsidRPr="00596078">
        <w:t>Patau syndrome/ Trisomy 13</w:t>
      </w:r>
    </w:p>
    <w:p w14:paraId="0DA375A0" w14:textId="77777777" w:rsidR="00CE0AC6" w:rsidRPr="00596078" w:rsidRDefault="00CE0AC6" w:rsidP="00596078">
      <w:pPr>
        <w:pStyle w:val="Bullet1"/>
      </w:pPr>
      <w:r w:rsidRPr="00596078">
        <w:t>Prader-Willi syndrome</w:t>
      </w:r>
    </w:p>
    <w:p w14:paraId="52E42A54" w14:textId="77777777" w:rsidR="00CE0AC6" w:rsidRPr="00596078" w:rsidRDefault="00CE0AC6" w:rsidP="00596078">
      <w:pPr>
        <w:pStyle w:val="Bullet1"/>
      </w:pPr>
      <w:r w:rsidRPr="00596078">
        <w:t>Rett syndrome</w:t>
      </w:r>
    </w:p>
    <w:p w14:paraId="1638C2FE" w14:textId="77777777" w:rsidR="00CE0AC6" w:rsidRPr="00596078" w:rsidRDefault="00CE0AC6" w:rsidP="00596078">
      <w:pPr>
        <w:pStyle w:val="Bullet1"/>
      </w:pPr>
      <w:r w:rsidRPr="00596078">
        <w:t>Seckel syndrome/ microcephalic primordial dwarfism/ Harper’s syndrome/ Virchow-Seckel dwarfism</w:t>
      </w:r>
    </w:p>
    <w:p w14:paraId="1A9D4206" w14:textId="77777777" w:rsidR="00CE0AC6" w:rsidRPr="00596078" w:rsidRDefault="00CE0AC6" w:rsidP="00596078">
      <w:pPr>
        <w:pStyle w:val="Bullet1"/>
      </w:pPr>
      <w:r w:rsidRPr="00596078">
        <w:t>Smith-Lemli-</w:t>
      </w:r>
      <w:proofErr w:type="spellStart"/>
      <w:r w:rsidRPr="00596078">
        <w:t>Optiz</w:t>
      </w:r>
      <w:proofErr w:type="spellEnd"/>
      <w:r w:rsidRPr="00596078">
        <w:t xml:space="preserve"> syndrome</w:t>
      </w:r>
    </w:p>
    <w:p w14:paraId="1DFA990D" w14:textId="77777777" w:rsidR="00CE0AC6" w:rsidRPr="00596078" w:rsidRDefault="00CE0AC6" w:rsidP="00596078">
      <w:pPr>
        <w:pStyle w:val="Bullet1"/>
      </w:pPr>
      <w:r w:rsidRPr="00596078">
        <w:t>Smith-</w:t>
      </w:r>
      <w:proofErr w:type="spellStart"/>
      <w:r w:rsidRPr="00596078">
        <w:t>Magenis</w:t>
      </w:r>
      <w:proofErr w:type="spellEnd"/>
      <w:r w:rsidRPr="00596078">
        <w:t xml:space="preserve"> syndrome</w:t>
      </w:r>
    </w:p>
    <w:p w14:paraId="31CE5C65" w14:textId="77777777" w:rsidR="00CE0AC6" w:rsidRPr="00596078" w:rsidRDefault="00CE0AC6" w:rsidP="00596078">
      <w:pPr>
        <w:pStyle w:val="Bullet1"/>
      </w:pPr>
      <w:r w:rsidRPr="00596078">
        <w:t>Sturge-Weber syndrome</w:t>
      </w:r>
    </w:p>
    <w:p w14:paraId="54BB4BE8" w14:textId="77777777" w:rsidR="00CE0AC6" w:rsidRPr="00596078" w:rsidRDefault="00CE0AC6" w:rsidP="00596078">
      <w:pPr>
        <w:pStyle w:val="Bullet1"/>
      </w:pPr>
      <w:r w:rsidRPr="00596078">
        <w:t>Trisomy 9</w:t>
      </w:r>
    </w:p>
    <w:p w14:paraId="305BEC7B" w14:textId="77777777" w:rsidR="00CE0AC6" w:rsidRPr="00596078" w:rsidRDefault="00CE0AC6" w:rsidP="00596078">
      <w:pPr>
        <w:pStyle w:val="Bullet1"/>
      </w:pPr>
      <w:r w:rsidRPr="00596078">
        <w:t>Tuberous sclerosis</w:t>
      </w:r>
    </w:p>
    <w:p w14:paraId="518C056C" w14:textId="77777777" w:rsidR="00CE0AC6" w:rsidRPr="00596078" w:rsidRDefault="00CE0AC6" w:rsidP="00596078">
      <w:pPr>
        <w:pStyle w:val="Bullet1"/>
      </w:pPr>
      <w:r w:rsidRPr="00596078">
        <w:t>Williams syndrome</w:t>
      </w:r>
    </w:p>
    <w:p w14:paraId="03B8D8CE" w14:textId="77777777" w:rsidR="00CE0AC6" w:rsidRPr="00596078" w:rsidRDefault="00CE0AC6" w:rsidP="00596078">
      <w:pPr>
        <w:pStyle w:val="Bullet1"/>
      </w:pPr>
      <w:r w:rsidRPr="00596078">
        <w:t>Wolf-Hirschhorn syndrome.</w:t>
      </w:r>
    </w:p>
    <w:p w14:paraId="6561FEC5" w14:textId="6B293538" w:rsidR="00CE0AC6" w:rsidRPr="006D5D13" w:rsidRDefault="00CE0AC6" w:rsidP="00CE0AC6">
      <w:pPr>
        <w:pStyle w:val="Heading3"/>
      </w:pPr>
      <w:r w:rsidRPr="006D5D13">
        <w:t xml:space="preserve">Conditions primarily resulting in </w:t>
      </w:r>
      <w:r w:rsidR="00D94DD0" w:rsidRPr="006D5D13">
        <w:t>N</w:t>
      </w:r>
      <w:r w:rsidRPr="006D5D13">
        <w:t>eurological impairment</w:t>
      </w:r>
    </w:p>
    <w:p w14:paraId="7B77C4A6" w14:textId="77777777" w:rsidR="00CE0AC6" w:rsidRPr="006D5D13" w:rsidRDefault="00CE0AC6" w:rsidP="00CE0AC6">
      <w:pPr>
        <w:pStyle w:val="Heading4"/>
      </w:pPr>
      <w:r w:rsidRPr="006D5D13">
        <w:t>Systemic atrophies primarily affecting the central nervous system</w:t>
      </w:r>
    </w:p>
    <w:p w14:paraId="3CC00286" w14:textId="77777777" w:rsidR="00CE0AC6" w:rsidRPr="00596078" w:rsidRDefault="00CE0AC6" w:rsidP="00596078">
      <w:pPr>
        <w:pStyle w:val="Bullet1"/>
      </w:pPr>
      <w:r w:rsidRPr="00596078">
        <w:t>Friedrich’s ataxia</w:t>
      </w:r>
    </w:p>
    <w:p w14:paraId="2D2DB003" w14:textId="77777777" w:rsidR="00CE0AC6" w:rsidRPr="00596078" w:rsidRDefault="00CE0AC6" w:rsidP="00596078">
      <w:pPr>
        <w:pStyle w:val="Bullet1"/>
      </w:pPr>
      <w:r w:rsidRPr="00596078">
        <w:t xml:space="preserve">Hereditary spastic paraplegia/ </w:t>
      </w:r>
      <w:proofErr w:type="gramStart"/>
      <w:r w:rsidRPr="00596078">
        <w:t>Infantile-onset</w:t>
      </w:r>
      <w:proofErr w:type="gramEnd"/>
      <w:r w:rsidRPr="00596078">
        <w:t xml:space="preserve"> ascending hereditary spastic paralysis/ L1 syndrome/ spastic paraplegias types 2 and 11</w:t>
      </w:r>
    </w:p>
    <w:p w14:paraId="4CC63B0E" w14:textId="77777777" w:rsidR="00CE0AC6" w:rsidRPr="00596078" w:rsidRDefault="00CE0AC6" w:rsidP="00596078">
      <w:pPr>
        <w:pStyle w:val="Bullet1"/>
      </w:pPr>
      <w:r w:rsidRPr="00596078">
        <w:t>Louis-Bar syndrome/ Ataxia-telangiectasia</w:t>
      </w:r>
    </w:p>
    <w:p w14:paraId="6BD46B5D" w14:textId="77777777" w:rsidR="00CE0AC6" w:rsidRPr="00596078" w:rsidRDefault="00CE0AC6" w:rsidP="00596078">
      <w:pPr>
        <w:pStyle w:val="Bullet1"/>
      </w:pPr>
      <w:r w:rsidRPr="00596078">
        <w:t>Niemann-Pick disease (Types A and C)</w:t>
      </w:r>
    </w:p>
    <w:p w14:paraId="4F27C279" w14:textId="77777777" w:rsidR="00CE0AC6" w:rsidRPr="00596078" w:rsidRDefault="00CE0AC6" w:rsidP="00596078">
      <w:pPr>
        <w:pStyle w:val="Bullet1"/>
      </w:pPr>
      <w:r w:rsidRPr="00596078">
        <w:t>Progressive bulbar palsy of childhood/ Fazio-</w:t>
      </w:r>
      <w:proofErr w:type="spellStart"/>
      <w:r w:rsidRPr="00596078">
        <w:t>Londe</w:t>
      </w:r>
      <w:proofErr w:type="spellEnd"/>
      <w:r w:rsidRPr="00596078">
        <w:t xml:space="preserve"> disease.</w:t>
      </w:r>
    </w:p>
    <w:p w14:paraId="435C872E" w14:textId="77777777" w:rsidR="00CE0AC6" w:rsidRPr="006D5D13" w:rsidRDefault="00CE0AC6" w:rsidP="00CE0AC6">
      <w:pPr>
        <w:pStyle w:val="Heading4"/>
      </w:pPr>
      <w:r w:rsidRPr="006D5D13">
        <w:t>The following spinal muscular atrophies</w:t>
      </w:r>
    </w:p>
    <w:p w14:paraId="4FBAC6C7" w14:textId="77777777" w:rsidR="00CE0AC6" w:rsidRPr="00984791" w:rsidRDefault="00CE0AC6" w:rsidP="00984791">
      <w:pPr>
        <w:pStyle w:val="Bullet1"/>
      </w:pPr>
      <w:r w:rsidRPr="00984791">
        <w:lastRenderedPageBreak/>
        <w:t>Spinal muscular atrophy Type I/ Werdnig Hoffmann disease/ infantile SMA</w:t>
      </w:r>
    </w:p>
    <w:p w14:paraId="4B689CAE" w14:textId="77777777" w:rsidR="00CE0AC6" w:rsidRPr="00984791" w:rsidRDefault="00CE0AC6" w:rsidP="00984791">
      <w:pPr>
        <w:pStyle w:val="Bullet1"/>
      </w:pPr>
      <w:r w:rsidRPr="00984791">
        <w:t>Spinal muscular atrophy Type II/ Dubowitz disease</w:t>
      </w:r>
    </w:p>
    <w:p w14:paraId="074F97A1" w14:textId="77777777" w:rsidR="00CE0AC6" w:rsidRPr="00984791" w:rsidRDefault="00CE0AC6" w:rsidP="00984791">
      <w:pPr>
        <w:pStyle w:val="Bullet1"/>
      </w:pPr>
      <w:r w:rsidRPr="00984791">
        <w:t>Spinal muscular atrophy Type III Kugelberg-Welander disease/ juvenile SMA</w:t>
      </w:r>
    </w:p>
    <w:p w14:paraId="1378BBDB" w14:textId="77777777" w:rsidR="00CE0AC6" w:rsidRPr="00984791" w:rsidRDefault="00CE0AC6" w:rsidP="00984791">
      <w:pPr>
        <w:pStyle w:val="Bullet1"/>
      </w:pPr>
      <w:r w:rsidRPr="00984791">
        <w:t>Spinal muscular atrophy lower extremity dominant/ SMA-LED</w:t>
      </w:r>
    </w:p>
    <w:p w14:paraId="19CB7529" w14:textId="77777777" w:rsidR="00CE0AC6" w:rsidRPr="00984791" w:rsidRDefault="00CE0AC6" w:rsidP="00984791">
      <w:pPr>
        <w:pStyle w:val="Bullet1"/>
      </w:pPr>
      <w:r w:rsidRPr="00984791">
        <w:t>X-linked spinal muscular atrophy.</w:t>
      </w:r>
    </w:p>
    <w:p w14:paraId="2D5A6D01" w14:textId="77777777" w:rsidR="00CE0AC6" w:rsidRPr="006D5D13" w:rsidRDefault="00CE0AC6" w:rsidP="00CE0AC6">
      <w:pPr>
        <w:pStyle w:val="Heading4"/>
      </w:pPr>
      <w:r w:rsidRPr="006D5D13">
        <w:t>Extrapyramidal and movement disorders</w:t>
      </w:r>
    </w:p>
    <w:p w14:paraId="0114814E" w14:textId="77777777" w:rsidR="00CE0AC6" w:rsidRPr="00984791" w:rsidRDefault="00CE0AC6" w:rsidP="00984791">
      <w:pPr>
        <w:pStyle w:val="Bullet1"/>
      </w:pPr>
      <w:proofErr w:type="spellStart"/>
      <w:r w:rsidRPr="00984791">
        <w:t>Hallervorden</w:t>
      </w:r>
      <w:proofErr w:type="spellEnd"/>
      <w:r w:rsidRPr="00984791">
        <w:t>-Spatz syndrome / Pantothenate kinase-associated neurodegeneration (PKAN)/ neurodegeneration with brain iron accumulation 1 (NBIA 1)</w:t>
      </w:r>
    </w:p>
    <w:p w14:paraId="0AB13AD2" w14:textId="77777777" w:rsidR="00CE0AC6" w:rsidRPr="00984791" w:rsidRDefault="00CE0AC6" w:rsidP="00984791">
      <w:pPr>
        <w:pStyle w:val="Bullet1"/>
      </w:pPr>
      <w:r w:rsidRPr="00984791">
        <w:t>Alpers disease/ Alpers syndrome/ Grey-matter degeneration/ Progressive sclerosing poliodystrophy/ Progressive infantile poliodystrophy</w:t>
      </w:r>
    </w:p>
    <w:p w14:paraId="4C2A4795" w14:textId="77777777" w:rsidR="00CE0AC6" w:rsidRPr="00984791" w:rsidRDefault="00CE0AC6" w:rsidP="00984791">
      <w:pPr>
        <w:pStyle w:val="Bullet1"/>
      </w:pPr>
      <w:r w:rsidRPr="00984791">
        <w:t>Demyelinating diseases of the central nervous system</w:t>
      </w:r>
    </w:p>
    <w:p w14:paraId="0D08F470" w14:textId="77777777" w:rsidR="00CE0AC6" w:rsidRPr="00984791" w:rsidRDefault="00CE0AC6" w:rsidP="00984791">
      <w:pPr>
        <w:pStyle w:val="Bullet1"/>
      </w:pPr>
      <w:r w:rsidRPr="00984791">
        <w:t>Adrenoleukodystrophy / X-linked childhood cerebral form</w:t>
      </w:r>
    </w:p>
    <w:p w14:paraId="2B962BA1" w14:textId="77777777" w:rsidR="00CE0AC6" w:rsidRPr="00984791" w:rsidRDefault="00CE0AC6" w:rsidP="00984791">
      <w:pPr>
        <w:pStyle w:val="Bullet1"/>
      </w:pPr>
      <w:r w:rsidRPr="00984791">
        <w:t>Alexander disease</w:t>
      </w:r>
    </w:p>
    <w:p w14:paraId="3B148925" w14:textId="77777777" w:rsidR="00CE0AC6" w:rsidRPr="00984791" w:rsidRDefault="00CE0AC6" w:rsidP="00984791">
      <w:pPr>
        <w:pStyle w:val="Bullet1"/>
      </w:pPr>
      <w:r w:rsidRPr="00984791">
        <w:t>Canavan disease</w:t>
      </w:r>
    </w:p>
    <w:p w14:paraId="1DDE1920" w14:textId="77777777" w:rsidR="00CE0AC6" w:rsidRPr="00984791" w:rsidRDefault="00CE0AC6" w:rsidP="00984791">
      <w:pPr>
        <w:pStyle w:val="Bullet1"/>
      </w:pPr>
      <w:r w:rsidRPr="00984791">
        <w:t>Krabbe disease/ Globoid cell leukodystrophy</w:t>
      </w:r>
    </w:p>
    <w:p w14:paraId="6C769B71" w14:textId="77777777" w:rsidR="00CE0AC6" w:rsidRPr="00984791" w:rsidRDefault="00CE0AC6" w:rsidP="00984791">
      <w:pPr>
        <w:pStyle w:val="Bullet1"/>
      </w:pPr>
      <w:proofErr w:type="spellStart"/>
      <w:r w:rsidRPr="00984791">
        <w:t>Pelizaeus</w:t>
      </w:r>
      <w:proofErr w:type="spellEnd"/>
      <w:r w:rsidRPr="00984791">
        <w:t>-Merzbacher disease.</w:t>
      </w:r>
    </w:p>
    <w:p w14:paraId="1D362E72" w14:textId="77777777" w:rsidR="00CE0AC6" w:rsidRPr="006D5D13" w:rsidRDefault="00CE0AC6" w:rsidP="00CE0AC6">
      <w:pPr>
        <w:pStyle w:val="Heading4"/>
      </w:pPr>
      <w:r w:rsidRPr="006D5D13">
        <w:t>Episodic and paroxysmal disorders</w:t>
      </w:r>
    </w:p>
    <w:p w14:paraId="42A09093" w14:textId="77777777" w:rsidR="00CE0AC6" w:rsidRPr="00984791" w:rsidRDefault="00CE0AC6" w:rsidP="00984791">
      <w:pPr>
        <w:pStyle w:val="Bullet1"/>
      </w:pPr>
      <w:r w:rsidRPr="00984791">
        <w:t>Lennox-</w:t>
      </w:r>
      <w:proofErr w:type="spellStart"/>
      <w:r w:rsidRPr="00984791">
        <w:t>Gastaut</w:t>
      </w:r>
      <w:proofErr w:type="spellEnd"/>
      <w:r w:rsidRPr="00984791">
        <w:t xml:space="preserve"> syndrome/ Lennox syndrome</w:t>
      </w:r>
    </w:p>
    <w:p w14:paraId="24D723FB" w14:textId="77777777" w:rsidR="00CE0AC6" w:rsidRPr="00984791" w:rsidRDefault="00CE0AC6" w:rsidP="00984791">
      <w:pPr>
        <w:pStyle w:val="Bullet1"/>
      </w:pPr>
      <w:r w:rsidRPr="00984791">
        <w:t>West’s syndrome.</w:t>
      </w:r>
    </w:p>
    <w:p w14:paraId="6C8C2015" w14:textId="77777777" w:rsidR="00CE0AC6" w:rsidRPr="006D5D13" w:rsidRDefault="00CE0AC6" w:rsidP="00CE0AC6">
      <w:pPr>
        <w:pStyle w:val="Heading4"/>
      </w:pPr>
      <w:r w:rsidRPr="006D5D13">
        <w:t>Polyneuropathies and other disorders of the peripheral nervous system</w:t>
      </w:r>
    </w:p>
    <w:p w14:paraId="56B7C5E8" w14:textId="77777777" w:rsidR="00CE0AC6" w:rsidRPr="00984791" w:rsidRDefault="00CE0AC6" w:rsidP="00984791">
      <w:pPr>
        <w:pStyle w:val="Bullet1"/>
      </w:pPr>
      <w:proofErr w:type="spellStart"/>
      <w:r w:rsidRPr="00984791">
        <w:t>Dejerine-Sottas</w:t>
      </w:r>
      <w:proofErr w:type="spellEnd"/>
      <w:r w:rsidRPr="00984791">
        <w:t xml:space="preserve"> disease/ </w:t>
      </w:r>
      <w:proofErr w:type="spellStart"/>
      <w:r w:rsidRPr="00984791">
        <w:t>Dejerine-Sottas</w:t>
      </w:r>
      <w:proofErr w:type="spellEnd"/>
      <w:r w:rsidRPr="00984791">
        <w:t xml:space="preserve"> syndrome/ </w:t>
      </w:r>
      <w:proofErr w:type="spellStart"/>
      <w:r w:rsidRPr="00984791">
        <w:t>Dejerine-Sottas</w:t>
      </w:r>
      <w:proofErr w:type="spellEnd"/>
      <w:r w:rsidRPr="00984791">
        <w:t xml:space="preserve"> neuropathy/ progressive hypertrophic interstitial polyneuropathy of childhood/onion bulb neuropathy</w:t>
      </w:r>
    </w:p>
    <w:p w14:paraId="63302DEB" w14:textId="77777777" w:rsidR="00CE0AC6" w:rsidRPr="00984791" w:rsidRDefault="00CE0AC6" w:rsidP="00984791">
      <w:pPr>
        <w:pStyle w:val="Bullet1"/>
      </w:pPr>
      <w:r w:rsidRPr="00984791">
        <w:t xml:space="preserve">Infantile </w:t>
      </w:r>
      <w:proofErr w:type="spellStart"/>
      <w:r w:rsidRPr="00984791">
        <w:t>Refsum</w:t>
      </w:r>
      <w:proofErr w:type="spellEnd"/>
      <w:r w:rsidRPr="00984791">
        <w:t xml:space="preserve"> disease.</w:t>
      </w:r>
    </w:p>
    <w:p w14:paraId="4A5E8C01" w14:textId="4EC3E751" w:rsidR="00CE0AC6" w:rsidRPr="006D5D13" w:rsidRDefault="00CE0AC6" w:rsidP="00CE0AC6">
      <w:pPr>
        <w:pStyle w:val="Heading3"/>
      </w:pPr>
      <w:r w:rsidRPr="006D5D13">
        <w:t xml:space="preserve">Conditions primarily resulting in </w:t>
      </w:r>
      <w:r w:rsidR="00C624A2" w:rsidRPr="006D5D13">
        <w:t>p</w:t>
      </w:r>
      <w:r w:rsidRPr="006D5D13">
        <w:t>hysical impairment</w:t>
      </w:r>
    </w:p>
    <w:p w14:paraId="282DD0F7" w14:textId="77777777" w:rsidR="00CE0AC6" w:rsidRPr="00984791" w:rsidRDefault="00CE0AC6" w:rsidP="00984791">
      <w:pPr>
        <w:pStyle w:val="Bullet1"/>
      </w:pPr>
      <w:r w:rsidRPr="00984791">
        <w:t>Amputation</w:t>
      </w:r>
    </w:p>
    <w:p w14:paraId="00B65BF7" w14:textId="77777777" w:rsidR="00CE0AC6" w:rsidRPr="00984791" w:rsidRDefault="00CE0AC6" w:rsidP="00984791">
      <w:pPr>
        <w:pStyle w:val="Bullet1"/>
      </w:pPr>
      <w:r w:rsidRPr="00984791">
        <w:t>Diamond-</w:t>
      </w:r>
      <w:proofErr w:type="spellStart"/>
      <w:r w:rsidRPr="00984791">
        <w:t>Blackfan</w:t>
      </w:r>
      <w:proofErr w:type="spellEnd"/>
      <w:r w:rsidRPr="00984791">
        <w:t xml:space="preserve"> anaemia</w:t>
      </w:r>
    </w:p>
    <w:p w14:paraId="6EF2CA1A" w14:textId="77777777" w:rsidR="00CE0AC6" w:rsidRPr="00984791" w:rsidRDefault="00CE0AC6" w:rsidP="00984791">
      <w:pPr>
        <w:pStyle w:val="Bullet1"/>
      </w:pPr>
      <w:r w:rsidRPr="00984791">
        <w:t>Epidermolysis bullosa</w:t>
      </w:r>
    </w:p>
    <w:p w14:paraId="73402A33" w14:textId="77777777" w:rsidR="00CE0AC6" w:rsidRPr="00984791" w:rsidRDefault="00CE0AC6" w:rsidP="00984791">
      <w:pPr>
        <w:pStyle w:val="Bullet1"/>
      </w:pPr>
      <w:r w:rsidRPr="00984791">
        <w:lastRenderedPageBreak/>
        <w:t xml:space="preserve">Harlequin type </w:t>
      </w:r>
      <w:proofErr w:type="spellStart"/>
      <w:r w:rsidRPr="00984791">
        <w:t>icthyosis</w:t>
      </w:r>
      <w:proofErr w:type="spellEnd"/>
    </w:p>
    <w:p w14:paraId="7F9FDB56" w14:textId="77777777" w:rsidR="00CE0AC6" w:rsidRPr="00984791" w:rsidRDefault="00CE0AC6" w:rsidP="00984791">
      <w:pPr>
        <w:pStyle w:val="Bullet1"/>
      </w:pPr>
      <w:r w:rsidRPr="00984791">
        <w:t xml:space="preserve">Hay Wells syndrome/ </w:t>
      </w:r>
      <w:proofErr w:type="spellStart"/>
      <w:r w:rsidRPr="00984791">
        <w:t>ankyloblepharon</w:t>
      </w:r>
      <w:proofErr w:type="spellEnd"/>
      <w:r w:rsidRPr="00984791">
        <w:t xml:space="preserve">/ ectodermal dysplasia/ </w:t>
      </w:r>
      <w:proofErr w:type="spellStart"/>
      <w:r w:rsidRPr="00984791">
        <w:t>clefting</w:t>
      </w:r>
      <w:proofErr w:type="spellEnd"/>
      <w:r w:rsidRPr="00984791">
        <w:t xml:space="preserve"> [AEC] syndrome</w:t>
      </w:r>
    </w:p>
    <w:p w14:paraId="32AE7957" w14:textId="77777777" w:rsidR="00CE0AC6" w:rsidRPr="00984791" w:rsidRDefault="00CE0AC6" w:rsidP="00984791">
      <w:pPr>
        <w:pStyle w:val="Bullet1"/>
      </w:pPr>
      <w:r w:rsidRPr="00984791">
        <w:t>Joint or limb deformities resulting in impaired mobility</w:t>
      </w:r>
    </w:p>
    <w:p w14:paraId="6A71C543" w14:textId="77777777" w:rsidR="00CE0AC6" w:rsidRPr="00984791" w:rsidRDefault="00CE0AC6" w:rsidP="00984791">
      <w:pPr>
        <w:pStyle w:val="Bullet1"/>
      </w:pPr>
      <w:r w:rsidRPr="00984791">
        <w:t>Juvenile arthritis/ Stills Disease</w:t>
      </w:r>
    </w:p>
    <w:p w14:paraId="29A98032" w14:textId="77777777" w:rsidR="00CE0AC6" w:rsidRPr="00984791" w:rsidRDefault="00CE0AC6" w:rsidP="00984791">
      <w:pPr>
        <w:pStyle w:val="Bullet1"/>
      </w:pPr>
      <w:r w:rsidRPr="00984791">
        <w:t>Osteogenesis imperfecta</w:t>
      </w:r>
    </w:p>
    <w:p w14:paraId="66A7C45F" w14:textId="77777777" w:rsidR="00CE0AC6" w:rsidRPr="00984791" w:rsidRDefault="00CE0AC6" w:rsidP="00984791">
      <w:pPr>
        <w:pStyle w:val="Bullet1"/>
      </w:pPr>
      <w:r w:rsidRPr="00984791">
        <w:t>Sjogren Larsson syndrome.</w:t>
      </w:r>
    </w:p>
    <w:p w14:paraId="4D2551EB" w14:textId="77777777" w:rsidR="00CE0AC6" w:rsidRPr="006D5D13" w:rsidRDefault="00CE0AC6" w:rsidP="00CE0AC6">
      <w:pPr>
        <w:pStyle w:val="Heading4"/>
      </w:pPr>
      <w:r w:rsidRPr="006D5D13">
        <w:t>Diseases of myoneural junction and muscle</w:t>
      </w:r>
    </w:p>
    <w:p w14:paraId="2BC4834F" w14:textId="77777777" w:rsidR="00CE0AC6" w:rsidRPr="00984791" w:rsidRDefault="00CE0AC6" w:rsidP="00984791">
      <w:pPr>
        <w:pStyle w:val="Bullet1"/>
      </w:pPr>
      <w:r w:rsidRPr="00984791">
        <w:t>Congenital muscular dystrophy</w:t>
      </w:r>
    </w:p>
    <w:p w14:paraId="2CEE267F" w14:textId="77777777" w:rsidR="00CE0AC6" w:rsidRPr="00984791" w:rsidRDefault="00CE0AC6" w:rsidP="00984791">
      <w:pPr>
        <w:pStyle w:val="Bullet1"/>
      </w:pPr>
      <w:r w:rsidRPr="00984791">
        <w:t xml:space="preserve">Congenital myotonia / </w:t>
      </w:r>
      <w:proofErr w:type="spellStart"/>
      <w:r w:rsidRPr="00984791">
        <w:t>Thomsens</w:t>
      </w:r>
      <w:proofErr w:type="spellEnd"/>
      <w:r w:rsidRPr="00984791">
        <w:t xml:space="preserve"> disease/ Becker myotonia</w:t>
      </w:r>
    </w:p>
    <w:p w14:paraId="4747A3D6" w14:textId="77777777" w:rsidR="00CE0AC6" w:rsidRPr="00984791" w:rsidRDefault="00CE0AC6" w:rsidP="00984791">
      <w:pPr>
        <w:pStyle w:val="Bullet1"/>
      </w:pPr>
      <w:r w:rsidRPr="00984791">
        <w:t>Distal muscular dystrophy</w:t>
      </w:r>
    </w:p>
    <w:p w14:paraId="22653072" w14:textId="77777777" w:rsidR="00CE0AC6" w:rsidRPr="00984791" w:rsidRDefault="00CE0AC6" w:rsidP="00984791">
      <w:pPr>
        <w:pStyle w:val="Bullet1"/>
      </w:pPr>
      <w:r w:rsidRPr="00984791">
        <w:t>Duchenne muscular dystrophy</w:t>
      </w:r>
    </w:p>
    <w:p w14:paraId="1F0047E1" w14:textId="77777777" w:rsidR="00CE0AC6" w:rsidRPr="00984791" w:rsidRDefault="00CE0AC6" w:rsidP="00984791">
      <w:pPr>
        <w:pStyle w:val="Bullet1"/>
      </w:pPr>
      <w:r w:rsidRPr="00984791">
        <w:t>Emery-Dreifuss muscular dystrophy</w:t>
      </w:r>
    </w:p>
    <w:p w14:paraId="68D23AA2" w14:textId="77777777" w:rsidR="00CE0AC6" w:rsidRPr="00984791" w:rsidRDefault="00CE0AC6" w:rsidP="00984791">
      <w:pPr>
        <w:pStyle w:val="Bullet1"/>
      </w:pPr>
      <w:r w:rsidRPr="00984791">
        <w:t>Facioscapulohumeral muscular dystrophy</w:t>
      </w:r>
    </w:p>
    <w:p w14:paraId="64204605" w14:textId="77777777" w:rsidR="00CE0AC6" w:rsidRPr="00984791" w:rsidRDefault="00CE0AC6" w:rsidP="00984791">
      <w:pPr>
        <w:pStyle w:val="Bullet1"/>
      </w:pPr>
      <w:r w:rsidRPr="00984791">
        <w:t>Myotubular myopathy</w:t>
      </w:r>
    </w:p>
    <w:p w14:paraId="452B209B" w14:textId="77777777" w:rsidR="00CE0AC6" w:rsidRPr="00984791" w:rsidRDefault="00CE0AC6" w:rsidP="00984791">
      <w:pPr>
        <w:pStyle w:val="Bullet1"/>
      </w:pPr>
      <w:r w:rsidRPr="00984791">
        <w:t>Oculopharyngeal muscular dystrophy</w:t>
      </w:r>
    </w:p>
    <w:p w14:paraId="228EBEA4" w14:textId="77777777" w:rsidR="00CE0AC6" w:rsidRPr="00984791" w:rsidRDefault="00CE0AC6" w:rsidP="00984791">
      <w:pPr>
        <w:pStyle w:val="Bullet1"/>
      </w:pPr>
      <w:proofErr w:type="spellStart"/>
      <w:r w:rsidRPr="00984791">
        <w:t>Paramyotonia</w:t>
      </w:r>
      <w:proofErr w:type="spellEnd"/>
      <w:r w:rsidRPr="00984791">
        <w:t xml:space="preserve"> Congenita.</w:t>
      </w:r>
    </w:p>
    <w:p w14:paraId="5934555F" w14:textId="77777777" w:rsidR="00CE0AC6" w:rsidRPr="006D5D13" w:rsidRDefault="00CE0AC6" w:rsidP="00CE0AC6">
      <w:pPr>
        <w:pStyle w:val="Heading4"/>
      </w:pPr>
      <w:r w:rsidRPr="006D5D13">
        <w:t>Cerebral palsy and other paralytic syndromes</w:t>
      </w:r>
    </w:p>
    <w:p w14:paraId="47BBF567" w14:textId="77777777" w:rsidR="00CE0AC6" w:rsidRPr="00984791" w:rsidRDefault="00CE0AC6" w:rsidP="00984791">
      <w:pPr>
        <w:pStyle w:val="Bullet1"/>
      </w:pPr>
      <w:r w:rsidRPr="00984791">
        <w:t>Cerebral palsy</w:t>
      </w:r>
    </w:p>
    <w:p w14:paraId="10C24CBC" w14:textId="77777777" w:rsidR="00CE0AC6" w:rsidRPr="00984791" w:rsidRDefault="00CE0AC6" w:rsidP="00984791">
      <w:pPr>
        <w:pStyle w:val="Bullet1"/>
      </w:pPr>
      <w:r w:rsidRPr="00984791">
        <w:t>Diplegia</w:t>
      </w:r>
    </w:p>
    <w:p w14:paraId="09067362" w14:textId="77777777" w:rsidR="00CE0AC6" w:rsidRPr="00984791" w:rsidRDefault="00CE0AC6" w:rsidP="00984791">
      <w:pPr>
        <w:pStyle w:val="Bullet1"/>
      </w:pPr>
      <w:r w:rsidRPr="00984791">
        <w:t>Hemiplegia</w:t>
      </w:r>
    </w:p>
    <w:p w14:paraId="57853B16" w14:textId="77777777" w:rsidR="00CE0AC6" w:rsidRPr="00984791" w:rsidRDefault="00CE0AC6" w:rsidP="00984791">
      <w:pPr>
        <w:pStyle w:val="Bullet1"/>
      </w:pPr>
      <w:r w:rsidRPr="00984791">
        <w:t>Monoplegia</w:t>
      </w:r>
    </w:p>
    <w:p w14:paraId="2D389595" w14:textId="77777777" w:rsidR="00CE0AC6" w:rsidRPr="00984791" w:rsidRDefault="00CE0AC6" w:rsidP="00984791">
      <w:pPr>
        <w:pStyle w:val="Bullet1"/>
      </w:pPr>
      <w:r w:rsidRPr="00984791">
        <w:t>Paraplegia</w:t>
      </w:r>
    </w:p>
    <w:p w14:paraId="6ECF3FC1" w14:textId="77777777" w:rsidR="00CE0AC6" w:rsidRPr="00984791" w:rsidRDefault="00CE0AC6" w:rsidP="00984791">
      <w:pPr>
        <w:pStyle w:val="Bullet1"/>
      </w:pPr>
      <w:r w:rsidRPr="00984791">
        <w:t>Quadriplegia</w:t>
      </w:r>
    </w:p>
    <w:p w14:paraId="1FCDCC05" w14:textId="77777777" w:rsidR="00CE0AC6" w:rsidRPr="00984791" w:rsidRDefault="00CE0AC6" w:rsidP="00984791">
      <w:pPr>
        <w:pStyle w:val="Bullet1"/>
      </w:pPr>
      <w:r w:rsidRPr="00984791">
        <w:t>Tetraplegia.</w:t>
      </w:r>
    </w:p>
    <w:p w14:paraId="3518ADDD" w14:textId="070CDE93" w:rsidR="00CE0AC6" w:rsidRPr="006D5D13" w:rsidRDefault="00CE0AC6" w:rsidP="00CE0AC6">
      <w:pPr>
        <w:pStyle w:val="Heading3"/>
      </w:pPr>
      <w:r w:rsidRPr="006D5D13">
        <w:t xml:space="preserve">Conditions resulting in </w:t>
      </w:r>
      <w:r w:rsidR="00C624A2" w:rsidRPr="006D5D13">
        <w:t>s</w:t>
      </w:r>
      <w:r w:rsidRPr="006D5D13">
        <w:t xml:space="preserve">ensory and/or </w:t>
      </w:r>
      <w:r w:rsidR="00C624A2" w:rsidRPr="006D5D13">
        <w:t>s</w:t>
      </w:r>
      <w:r w:rsidRPr="006D5D13">
        <w:t>peech impairment</w:t>
      </w:r>
    </w:p>
    <w:p w14:paraId="0ED2CD28" w14:textId="5B802F06" w:rsidR="00CE0AC6" w:rsidRPr="00984791" w:rsidRDefault="00CE0AC6" w:rsidP="00984791">
      <w:pPr>
        <w:pStyle w:val="Bullet1"/>
      </w:pPr>
      <w:r w:rsidRPr="00984791">
        <w:t>Permanent blindness in both eyes, diagnosed and assessed by an ophthalmologist as follows</w:t>
      </w:r>
      <w:r w:rsidR="000842C4">
        <w:t xml:space="preserve"> either</w:t>
      </w:r>
      <w:r w:rsidRPr="00984791">
        <w:t>:</w:t>
      </w:r>
    </w:p>
    <w:p w14:paraId="48153127" w14:textId="5F32DC9D" w:rsidR="00CE0AC6" w:rsidRPr="00984791" w:rsidRDefault="00CE0AC6" w:rsidP="00371EA7">
      <w:pPr>
        <w:pStyle w:val="Bullet1"/>
        <w:numPr>
          <w:ilvl w:val="1"/>
          <w:numId w:val="4"/>
        </w:numPr>
      </w:pPr>
      <w:r w:rsidRPr="00984791">
        <w:lastRenderedPageBreak/>
        <w:t>Corrected visual acuity (extent to which an object can be brought into focus) on the Snellen Scale must be less than or equal to 6/60 in both eyes</w:t>
      </w:r>
    </w:p>
    <w:p w14:paraId="700B72CB" w14:textId="5E41C41F" w:rsidR="00CE0AC6" w:rsidRPr="00984791" w:rsidRDefault="00CE0AC6" w:rsidP="00371EA7">
      <w:pPr>
        <w:pStyle w:val="Bullet1"/>
        <w:numPr>
          <w:ilvl w:val="1"/>
          <w:numId w:val="4"/>
        </w:numPr>
      </w:pPr>
      <w:r w:rsidRPr="00984791">
        <w:t>Constriction to within 10 degrees or less of arc of central fixation in the better eye, irrespective of corrected visual acuity (i.e. visual fields are reduced to a measured arc of 10 degrees or less)</w:t>
      </w:r>
    </w:p>
    <w:p w14:paraId="023FB67C" w14:textId="77777777" w:rsidR="00CE0AC6" w:rsidRPr="00984791" w:rsidRDefault="00CE0AC6" w:rsidP="00371EA7">
      <w:pPr>
        <w:pStyle w:val="Bullet1"/>
        <w:numPr>
          <w:ilvl w:val="1"/>
          <w:numId w:val="4"/>
        </w:numPr>
      </w:pPr>
      <w:r w:rsidRPr="00984791">
        <w:t>A combination of visual defects resulting in the same degree of visual impairment as that occurring in the above points.</w:t>
      </w:r>
    </w:p>
    <w:p w14:paraId="61485357" w14:textId="77777777" w:rsidR="00CE0AC6" w:rsidRPr="00984791" w:rsidRDefault="00CE0AC6" w:rsidP="00371EA7">
      <w:pPr>
        <w:pStyle w:val="Indentedbodytext"/>
        <w:ind w:left="1077"/>
      </w:pPr>
      <w:r w:rsidRPr="00984791">
        <w:t>(An optometrist report is not sufficient for NDIS purposes.)</w:t>
      </w:r>
    </w:p>
    <w:p w14:paraId="2EB21576" w14:textId="77777777" w:rsidR="00CE0AC6" w:rsidRPr="00984791" w:rsidRDefault="00CE0AC6" w:rsidP="00984791">
      <w:pPr>
        <w:pStyle w:val="Bullet1"/>
      </w:pPr>
      <w:proofErr w:type="spellStart"/>
      <w:r w:rsidRPr="00984791">
        <w:t>Deafblindness</w:t>
      </w:r>
      <w:proofErr w:type="spellEnd"/>
      <w:r w:rsidRPr="00984791">
        <w:t xml:space="preserve"> confirmed by ophthalmologist and audiologist and assessed as resulting in permanent and severe to total impairment of visual function and hearing.</w:t>
      </w:r>
    </w:p>
    <w:p w14:paraId="00EE2D15" w14:textId="77777777" w:rsidR="00CE0AC6" w:rsidRPr="006D5D13" w:rsidRDefault="00CE0AC6" w:rsidP="00CE0AC6">
      <w:pPr>
        <w:pStyle w:val="Heading3"/>
      </w:pPr>
      <w:r w:rsidRPr="006D5D13">
        <w:t>Conditions resulting in multiple types of impairment</w:t>
      </w:r>
    </w:p>
    <w:p w14:paraId="4C44309B" w14:textId="77777777" w:rsidR="00CE0AC6" w:rsidRPr="00984791" w:rsidRDefault="00CE0AC6" w:rsidP="00984791">
      <w:pPr>
        <w:pStyle w:val="Bullet1"/>
      </w:pPr>
      <w:r w:rsidRPr="00984791">
        <w:t>Aceruloplasminemia</w:t>
      </w:r>
    </w:p>
    <w:p w14:paraId="6F098A11" w14:textId="77777777" w:rsidR="00CE0AC6" w:rsidRPr="00984791" w:rsidRDefault="00CE0AC6" w:rsidP="00984791">
      <w:pPr>
        <w:pStyle w:val="Bullet1"/>
      </w:pPr>
      <w:r w:rsidRPr="00984791">
        <w:t>Addison-Schilder disease/ Adrenoleukodystrophy /</w:t>
      </w:r>
    </w:p>
    <w:p w14:paraId="5C0298B9" w14:textId="77777777" w:rsidR="00CE0AC6" w:rsidRPr="00984791" w:rsidRDefault="00CE0AC6" w:rsidP="00984791">
      <w:pPr>
        <w:pStyle w:val="Bullet1"/>
      </w:pPr>
      <w:r w:rsidRPr="00984791">
        <w:t>Albinism</w:t>
      </w:r>
    </w:p>
    <w:p w14:paraId="6AA9D66F" w14:textId="77777777" w:rsidR="00CE0AC6" w:rsidRPr="00984791" w:rsidRDefault="00CE0AC6" w:rsidP="00984791">
      <w:pPr>
        <w:pStyle w:val="Bullet1"/>
      </w:pPr>
      <w:proofErr w:type="spellStart"/>
      <w:r w:rsidRPr="00984791">
        <w:t>Arginosuccinic</w:t>
      </w:r>
      <w:proofErr w:type="spellEnd"/>
      <w:r w:rsidRPr="00984791">
        <w:t xml:space="preserve"> aciduria</w:t>
      </w:r>
    </w:p>
    <w:p w14:paraId="10944960" w14:textId="77777777" w:rsidR="00CE0AC6" w:rsidRPr="00984791" w:rsidRDefault="00CE0AC6" w:rsidP="00984791">
      <w:pPr>
        <w:pStyle w:val="Bullet1"/>
      </w:pPr>
      <w:proofErr w:type="spellStart"/>
      <w:r w:rsidRPr="00984791">
        <w:t>Aspartylglucosaminuria</w:t>
      </w:r>
      <w:proofErr w:type="spellEnd"/>
    </w:p>
    <w:p w14:paraId="23CFB4AE" w14:textId="77777777" w:rsidR="00CE0AC6" w:rsidRPr="00984791" w:rsidRDefault="00CE0AC6" w:rsidP="00984791">
      <w:pPr>
        <w:pStyle w:val="Bullet1"/>
      </w:pPr>
      <w:proofErr w:type="spellStart"/>
      <w:r w:rsidRPr="00984791">
        <w:t>Cerebrotendinous</w:t>
      </w:r>
      <w:proofErr w:type="spellEnd"/>
      <w:r w:rsidRPr="00984791">
        <w:t xml:space="preserve"> </w:t>
      </w:r>
      <w:proofErr w:type="spellStart"/>
      <w:r w:rsidRPr="00984791">
        <w:t>xanthomatosis</w:t>
      </w:r>
      <w:proofErr w:type="spellEnd"/>
      <w:r w:rsidRPr="00984791">
        <w:t xml:space="preserve">/ cerebral </w:t>
      </w:r>
      <w:proofErr w:type="spellStart"/>
      <w:r w:rsidRPr="00984791">
        <w:t>cholesterosis</w:t>
      </w:r>
      <w:proofErr w:type="spellEnd"/>
    </w:p>
    <w:p w14:paraId="725331A7" w14:textId="77777777" w:rsidR="00CE0AC6" w:rsidRPr="00984791" w:rsidRDefault="00CE0AC6" w:rsidP="00984791">
      <w:pPr>
        <w:pStyle w:val="Bullet1"/>
      </w:pPr>
      <w:r w:rsidRPr="00984791">
        <w:t>Congenital cytomegalovirus infection</w:t>
      </w:r>
    </w:p>
    <w:p w14:paraId="7CA4C794" w14:textId="77777777" w:rsidR="00CE0AC6" w:rsidRPr="00984791" w:rsidRDefault="00CE0AC6" w:rsidP="00984791">
      <w:pPr>
        <w:pStyle w:val="Bullet1"/>
      </w:pPr>
      <w:r w:rsidRPr="00984791">
        <w:t>Congenital hypothyroidism</w:t>
      </w:r>
    </w:p>
    <w:p w14:paraId="588978F7" w14:textId="77777777" w:rsidR="00CE0AC6" w:rsidRPr="00984791" w:rsidRDefault="00CE0AC6" w:rsidP="00984791">
      <w:pPr>
        <w:pStyle w:val="Bullet1"/>
      </w:pPr>
      <w:r w:rsidRPr="00984791">
        <w:t>Congenital iodine-deficiency syndrome /cretinism</w:t>
      </w:r>
    </w:p>
    <w:p w14:paraId="2CF293D8" w14:textId="77777777" w:rsidR="00CE0AC6" w:rsidRPr="00984791" w:rsidRDefault="00CE0AC6" w:rsidP="00984791">
      <w:pPr>
        <w:pStyle w:val="Bullet1"/>
      </w:pPr>
      <w:r w:rsidRPr="00984791">
        <w:t>Congenital rubella syndrome</w:t>
      </w:r>
    </w:p>
    <w:p w14:paraId="711E7F76" w14:textId="77777777" w:rsidR="00CE0AC6" w:rsidRPr="00984791" w:rsidRDefault="00CE0AC6" w:rsidP="00984791">
      <w:pPr>
        <w:pStyle w:val="Bullet1"/>
      </w:pPr>
      <w:proofErr w:type="spellStart"/>
      <w:r w:rsidRPr="00984791">
        <w:t>Galactosaemia</w:t>
      </w:r>
      <w:proofErr w:type="spellEnd"/>
      <w:r w:rsidRPr="00984791">
        <w:t xml:space="preserve"> with long term learning disabilities and neurological impairment</w:t>
      </w:r>
    </w:p>
    <w:p w14:paraId="3A0CC256" w14:textId="77777777" w:rsidR="00CE0AC6" w:rsidRPr="00984791" w:rsidRDefault="00CE0AC6" w:rsidP="00984791">
      <w:pPr>
        <w:pStyle w:val="Bullet1"/>
      </w:pPr>
      <w:r w:rsidRPr="00984791">
        <w:t>Glycine encephalopathy/ non-</w:t>
      </w:r>
      <w:proofErr w:type="spellStart"/>
      <w:r w:rsidRPr="00984791">
        <w:t>ketotic</w:t>
      </w:r>
      <w:proofErr w:type="spellEnd"/>
      <w:r w:rsidRPr="00984791">
        <w:t xml:space="preserve"> hyperglycinaemia</w:t>
      </w:r>
    </w:p>
    <w:p w14:paraId="16882972" w14:textId="77777777" w:rsidR="00CE0AC6" w:rsidRPr="00984791" w:rsidRDefault="00CE0AC6" w:rsidP="00984791">
      <w:pPr>
        <w:pStyle w:val="Bullet1"/>
      </w:pPr>
      <w:r w:rsidRPr="00984791">
        <w:t>GM1 gangliosidosis</w:t>
      </w:r>
    </w:p>
    <w:p w14:paraId="00AAC9D8" w14:textId="77777777" w:rsidR="00CE0AC6" w:rsidRPr="00984791" w:rsidRDefault="00CE0AC6" w:rsidP="00984791">
      <w:pPr>
        <w:pStyle w:val="Bullet1"/>
      </w:pPr>
      <w:proofErr w:type="spellStart"/>
      <w:r w:rsidRPr="00984791">
        <w:t>Hartnup</w:t>
      </w:r>
      <w:proofErr w:type="spellEnd"/>
      <w:r w:rsidRPr="00984791">
        <w:t xml:space="preserve"> disease</w:t>
      </w:r>
    </w:p>
    <w:p w14:paraId="330E0543" w14:textId="77777777" w:rsidR="00CE0AC6" w:rsidRPr="00984791" w:rsidRDefault="00CE0AC6" w:rsidP="00984791">
      <w:pPr>
        <w:pStyle w:val="Bullet1"/>
      </w:pPr>
      <w:r w:rsidRPr="00984791">
        <w:t>Homocystinuria</w:t>
      </w:r>
    </w:p>
    <w:p w14:paraId="3BECB21C" w14:textId="77777777" w:rsidR="00CE0AC6" w:rsidRPr="00984791" w:rsidRDefault="00CE0AC6" w:rsidP="00984791">
      <w:pPr>
        <w:pStyle w:val="Bullet1"/>
      </w:pPr>
      <w:r w:rsidRPr="00984791">
        <w:t xml:space="preserve">Lowe syndrome/ </w:t>
      </w:r>
      <w:proofErr w:type="spellStart"/>
      <w:r w:rsidRPr="00984791">
        <w:t>Oculocerebrorenal</w:t>
      </w:r>
      <w:proofErr w:type="spellEnd"/>
      <w:r w:rsidRPr="00984791">
        <w:t xml:space="preserve"> syndrome</w:t>
      </w:r>
    </w:p>
    <w:p w14:paraId="0279A831" w14:textId="77777777" w:rsidR="00CE0AC6" w:rsidRPr="00984791" w:rsidRDefault="00CE0AC6" w:rsidP="00984791">
      <w:pPr>
        <w:pStyle w:val="Bullet1"/>
      </w:pPr>
      <w:r w:rsidRPr="00984791">
        <w:t>Mannosidosis</w:t>
      </w:r>
    </w:p>
    <w:p w14:paraId="10360AAA" w14:textId="77777777" w:rsidR="00CE0AC6" w:rsidRPr="00984791" w:rsidRDefault="00CE0AC6" w:rsidP="00984791">
      <w:pPr>
        <w:pStyle w:val="Bullet1"/>
      </w:pPr>
      <w:r w:rsidRPr="00984791">
        <w:lastRenderedPageBreak/>
        <w:t>Menkes disease</w:t>
      </w:r>
    </w:p>
    <w:p w14:paraId="0443CB58" w14:textId="77777777" w:rsidR="00CE0AC6" w:rsidRPr="00984791" w:rsidRDefault="00CE0AC6" w:rsidP="00984791">
      <w:pPr>
        <w:pStyle w:val="Bullet1"/>
      </w:pPr>
      <w:proofErr w:type="spellStart"/>
      <w:r w:rsidRPr="00984791">
        <w:t>Mucolipidosis</w:t>
      </w:r>
      <w:proofErr w:type="spellEnd"/>
      <w:r w:rsidRPr="00984791">
        <w:t xml:space="preserve"> II / I-cell disease</w:t>
      </w:r>
    </w:p>
    <w:p w14:paraId="37DCA033" w14:textId="77777777" w:rsidR="00CE0AC6" w:rsidRPr="00984791" w:rsidRDefault="00CE0AC6" w:rsidP="00984791">
      <w:pPr>
        <w:pStyle w:val="Bullet1"/>
      </w:pPr>
      <w:proofErr w:type="spellStart"/>
      <w:r w:rsidRPr="00984791">
        <w:t>Mucolipidosis</w:t>
      </w:r>
      <w:proofErr w:type="spellEnd"/>
      <w:r w:rsidRPr="00984791">
        <w:t xml:space="preserve"> III / pseudo-Hurler </w:t>
      </w:r>
      <w:proofErr w:type="spellStart"/>
      <w:r w:rsidRPr="00984791">
        <w:t>polydystrophy</w:t>
      </w:r>
      <w:proofErr w:type="spellEnd"/>
    </w:p>
    <w:p w14:paraId="25FA84F8" w14:textId="77777777" w:rsidR="00CE0AC6" w:rsidRPr="00984791" w:rsidRDefault="00CE0AC6" w:rsidP="00984791">
      <w:pPr>
        <w:pStyle w:val="Bullet1"/>
      </w:pPr>
      <w:proofErr w:type="spellStart"/>
      <w:r w:rsidRPr="00984791">
        <w:t>Mucolipidosis</w:t>
      </w:r>
      <w:proofErr w:type="spellEnd"/>
      <w:r w:rsidRPr="00984791">
        <w:t xml:space="preserve"> IV</w:t>
      </w:r>
    </w:p>
    <w:p w14:paraId="16CBD9AA" w14:textId="77777777" w:rsidR="00CE0AC6" w:rsidRPr="00984791" w:rsidRDefault="00CE0AC6" w:rsidP="00984791">
      <w:pPr>
        <w:pStyle w:val="Bullet1"/>
      </w:pPr>
      <w:r w:rsidRPr="00984791">
        <w:t>Neuronal ceroid lipofuscinosis</w:t>
      </w:r>
    </w:p>
    <w:p w14:paraId="256A11BF" w14:textId="77777777" w:rsidR="00CE0AC6" w:rsidRPr="00984791" w:rsidRDefault="00CE0AC6" w:rsidP="00984791">
      <w:pPr>
        <w:pStyle w:val="Bullet1"/>
      </w:pPr>
      <w:r w:rsidRPr="00984791">
        <w:t>Niemann-Pick disease</w:t>
      </w:r>
    </w:p>
    <w:p w14:paraId="71378EB2" w14:textId="77777777" w:rsidR="00CE0AC6" w:rsidRPr="00984791" w:rsidRDefault="00CE0AC6" w:rsidP="00984791">
      <w:pPr>
        <w:pStyle w:val="Bullet1"/>
      </w:pPr>
      <w:r w:rsidRPr="00984791">
        <w:t>Phenylketonuria</w:t>
      </w:r>
    </w:p>
    <w:p w14:paraId="7B6A3959" w14:textId="77777777" w:rsidR="00CE0AC6" w:rsidRPr="00984791" w:rsidRDefault="00CE0AC6" w:rsidP="00984791">
      <w:pPr>
        <w:pStyle w:val="Bullet1"/>
      </w:pPr>
      <w:r w:rsidRPr="00984791">
        <w:t>Pyruvate carboxylase deficiency</w:t>
      </w:r>
    </w:p>
    <w:p w14:paraId="352700BF" w14:textId="77777777" w:rsidR="00CE0AC6" w:rsidRPr="00984791" w:rsidRDefault="00CE0AC6" w:rsidP="00984791">
      <w:pPr>
        <w:pStyle w:val="Bullet1"/>
      </w:pPr>
      <w:r w:rsidRPr="00984791">
        <w:t>Pyruvate dehydrogenase deficiency</w:t>
      </w:r>
    </w:p>
    <w:p w14:paraId="34546B24" w14:textId="77777777" w:rsidR="00CE0AC6" w:rsidRPr="00984791" w:rsidRDefault="00CE0AC6" w:rsidP="00984791">
      <w:pPr>
        <w:pStyle w:val="Bullet1"/>
      </w:pPr>
      <w:proofErr w:type="spellStart"/>
      <w:r w:rsidRPr="00984791">
        <w:t>Sialidosis</w:t>
      </w:r>
      <w:proofErr w:type="spellEnd"/>
    </w:p>
    <w:p w14:paraId="259F100F" w14:textId="77777777" w:rsidR="00CE0AC6" w:rsidRPr="00984791" w:rsidRDefault="00CE0AC6" w:rsidP="00984791">
      <w:pPr>
        <w:pStyle w:val="Bullet1"/>
      </w:pPr>
      <w:proofErr w:type="spellStart"/>
      <w:r w:rsidRPr="00984791">
        <w:t>Sulfite</w:t>
      </w:r>
      <w:proofErr w:type="spellEnd"/>
      <w:r w:rsidRPr="00984791">
        <w:t xml:space="preserve"> oxidase deficiency.</w:t>
      </w:r>
    </w:p>
    <w:p w14:paraId="6237C9F7" w14:textId="77777777" w:rsidR="00CE0AC6" w:rsidRPr="006D5D13" w:rsidRDefault="00CE0AC6" w:rsidP="00CE0AC6">
      <w:pPr>
        <w:pStyle w:val="Heading4"/>
      </w:pPr>
      <w:r w:rsidRPr="006D5D13">
        <w:t>The following mucopolysaccharidoses</w:t>
      </w:r>
    </w:p>
    <w:p w14:paraId="114C039E" w14:textId="77777777" w:rsidR="00CE0AC6" w:rsidRPr="00984791" w:rsidRDefault="00CE0AC6" w:rsidP="00984791">
      <w:pPr>
        <w:pStyle w:val="Bullet1"/>
      </w:pPr>
      <w:r w:rsidRPr="00984791">
        <w:t>Hurler syndrome/MPS1-H</w:t>
      </w:r>
    </w:p>
    <w:p w14:paraId="2C3373AE" w14:textId="77777777" w:rsidR="00CE0AC6" w:rsidRPr="00984791" w:rsidRDefault="00CE0AC6" w:rsidP="00984791">
      <w:pPr>
        <w:pStyle w:val="Bullet1"/>
      </w:pPr>
      <w:r w:rsidRPr="00984791">
        <w:t>Scheie syndrome/ MPS 1-S</w:t>
      </w:r>
    </w:p>
    <w:p w14:paraId="4CE9A54A" w14:textId="77777777" w:rsidR="00CE0AC6" w:rsidRPr="00984791" w:rsidRDefault="00CE0AC6" w:rsidP="00984791">
      <w:pPr>
        <w:pStyle w:val="Bullet1"/>
      </w:pPr>
      <w:r w:rsidRPr="00984791">
        <w:t>Hurler-Scheie syndrome/ MPS 1 H-S</w:t>
      </w:r>
    </w:p>
    <w:p w14:paraId="3A76E1DF" w14:textId="77777777" w:rsidR="00CE0AC6" w:rsidRPr="00984791" w:rsidRDefault="00CE0AC6" w:rsidP="00984791">
      <w:pPr>
        <w:pStyle w:val="Bullet1"/>
      </w:pPr>
      <w:r w:rsidRPr="00984791">
        <w:t>Hunter syndrome/ MPS II</w:t>
      </w:r>
    </w:p>
    <w:p w14:paraId="7DC4079E" w14:textId="77777777" w:rsidR="00CE0AC6" w:rsidRPr="00984791" w:rsidRDefault="00CE0AC6" w:rsidP="00984791">
      <w:pPr>
        <w:pStyle w:val="Bullet1"/>
      </w:pPr>
      <w:r w:rsidRPr="00984791">
        <w:t>San Fillipo syndrome/ MPS III</w:t>
      </w:r>
    </w:p>
    <w:p w14:paraId="64652FE8" w14:textId="77777777" w:rsidR="00CE0AC6" w:rsidRPr="00984791" w:rsidRDefault="00CE0AC6" w:rsidP="00984791">
      <w:pPr>
        <w:pStyle w:val="Bullet1"/>
      </w:pPr>
      <w:proofErr w:type="spellStart"/>
      <w:r w:rsidRPr="00984791">
        <w:t>Morquio</w:t>
      </w:r>
      <w:proofErr w:type="spellEnd"/>
      <w:r w:rsidRPr="00984791">
        <w:t xml:space="preserve"> syndrome/ MPS IVA</w:t>
      </w:r>
    </w:p>
    <w:p w14:paraId="18EBCCB2" w14:textId="77777777" w:rsidR="00CE0AC6" w:rsidRPr="00984791" w:rsidRDefault="00CE0AC6" w:rsidP="00984791">
      <w:pPr>
        <w:pStyle w:val="Bullet1"/>
      </w:pPr>
      <w:proofErr w:type="spellStart"/>
      <w:r w:rsidRPr="00984791">
        <w:t>Maroteaux</w:t>
      </w:r>
      <w:proofErr w:type="spellEnd"/>
      <w:r w:rsidRPr="00984791">
        <w:t>-Lamy syndrome/ MPS VI</w:t>
      </w:r>
    </w:p>
    <w:p w14:paraId="29189458" w14:textId="77777777" w:rsidR="00CE0AC6" w:rsidRPr="00984791" w:rsidRDefault="00CE0AC6" w:rsidP="00984791">
      <w:pPr>
        <w:pStyle w:val="Bullet1"/>
      </w:pPr>
      <w:r w:rsidRPr="00984791">
        <w:t>Sly syndrome/ MPS VII.</w:t>
      </w:r>
    </w:p>
    <w:p w14:paraId="2EFFB8FB" w14:textId="77777777" w:rsidR="00CE0AC6" w:rsidRPr="006D5D13" w:rsidRDefault="00CE0AC6" w:rsidP="00CE0AC6">
      <w:pPr>
        <w:pStyle w:val="Heading4"/>
      </w:pPr>
      <w:r w:rsidRPr="006D5D13">
        <w:t>The following lysosomal storage disorders</w:t>
      </w:r>
    </w:p>
    <w:p w14:paraId="236833D3" w14:textId="77777777" w:rsidR="00CE0AC6" w:rsidRPr="00984791" w:rsidRDefault="00CE0AC6" w:rsidP="00984791">
      <w:pPr>
        <w:pStyle w:val="Bullet1"/>
      </w:pPr>
      <w:r w:rsidRPr="00984791">
        <w:t>Gaucher disease Types 2 and 3</w:t>
      </w:r>
    </w:p>
    <w:p w14:paraId="6F98F9CB" w14:textId="77777777" w:rsidR="00CE0AC6" w:rsidRPr="00984791" w:rsidRDefault="00CE0AC6" w:rsidP="00984791">
      <w:pPr>
        <w:pStyle w:val="Bullet1"/>
      </w:pPr>
      <w:r w:rsidRPr="00984791">
        <w:t>Niemann-Pick disease (Types A and C)</w:t>
      </w:r>
    </w:p>
    <w:p w14:paraId="5AB3E046" w14:textId="77777777" w:rsidR="00CE0AC6" w:rsidRPr="00984791" w:rsidRDefault="00CE0AC6" w:rsidP="00984791">
      <w:pPr>
        <w:pStyle w:val="Bullet1"/>
      </w:pPr>
      <w:r w:rsidRPr="00984791">
        <w:t>Pompe disease</w:t>
      </w:r>
    </w:p>
    <w:p w14:paraId="41AFBD43" w14:textId="77777777" w:rsidR="00CE0AC6" w:rsidRPr="00984791" w:rsidRDefault="00CE0AC6" w:rsidP="00984791">
      <w:pPr>
        <w:pStyle w:val="Bullet1"/>
      </w:pPr>
      <w:r w:rsidRPr="00984791">
        <w:t>Sandhoff disease (infantile form)</w:t>
      </w:r>
    </w:p>
    <w:p w14:paraId="0DFC9965" w14:textId="77777777" w:rsidR="00CE0AC6" w:rsidRPr="00984791" w:rsidRDefault="00CE0AC6" w:rsidP="00984791">
      <w:pPr>
        <w:pStyle w:val="Bullet1"/>
      </w:pPr>
      <w:r w:rsidRPr="00984791">
        <w:t>Schindler disease (Type 1)</w:t>
      </w:r>
    </w:p>
    <w:p w14:paraId="2E957A4E" w14:textId="77777777" w:rsidR="00CE0AC6" w:rsidRPr="00984791" w:rsidRDefault="00CE0AC6" w:rsidP="00984791">
      <w:pPr>
        <w:pStyle w:val="Bullet1"/>
      </w:pPr>
      <w:r w:rsidRPr="00984791">
        <w:t>Tay-Sachs disease (infantile form).</w:t>
      </w:r>
    </w:p>
    <w:p w14:paraId="3781C82C" w14:textId="77777777" w:rsidR="00CE0AC6" w:rsidRPr="006D5D13" w:rsidRDefault="00CE0AC6" w:rsidP="00CE0AC6">
      <w:pPr>
        <w:pStyle w:val="Heading4"/>
      </w:pPr>
      <w:r w:rsidRPr="006D5D13">
        <w:lastRenderedPageBreak/>
        <w:t>Congenital conditions – cases where malformations cannot be corrected by surgery or other treatment and result in permanent impairment</w:t>
      </w:r>
    </w:p>
    <w:p w14:paraId="08E8FE8E" w14:textId="77777777" w:rsidR="00CE0AC6" w:rsidRPr="00984791" w:rsidRDefault="00CE0AC6" w:rsidP="00984791">
      <w:pPr>
        <w:pStyle w:val="Bullet1"/>
      </w:pPr>
      <w:r w:rsidRPr="00984791">
        <w:t>Chiari malformation/Arnold-Chiari malformation</w:t>
      </w:r>
    </w:p>
    <w:p w14:paraId="6D7A3465" w14:textId="77777777" w:rsidR="00CE0AC6" w:rsidRPr="00984791" w:rsidRDefault="00CE0AC6" w:rsidP="00984791">
      <w:pPr>
        <w:pStyle w:val="Bullet1"/>
      </w:pPr>
      <w:r w:rsidRPr="00984791">
        <w:t>Congenital absence of limb(s)</w:t>
      </w:r>
    </w:p>
    <w:p w14:paraId="04390A58" w14:textId="77777777" w:rsidR="00CE0AC6" w:rsidRPr="00984791" w:rsidRDefault="00CE0AC6" w:rsidP="00984791">
      <w:pPr>
        <w:pStyle w:val="Bullet1"/>
      </w:pPr>
      <w:r w:rsidRPr="00984791">
        <w:t>Congenital hydrocephalus</w:t>
      </w:r>
    </w:p>
    <w:p w14:paraId="1B4E8AFE" w14:textId="77777777" w:rsidR="00CE0AC6" w:rsidRPr="00984791" w:rsidRDefault="00CE0AC6" w:rsidP="00984791">
      <w:pPr>
        <w:pStyle w:val="Bullet1"/>
      </w:pPr>
      <w:proofErr w:type="spellStart"/>
      <w:r w:rsidRPr="00984791">
        <w:t>Fetal</w:t>
      </w:r>
      <w:proofErr w:type="spellEnd"/>
      <w:r w:rsidRPr="00984791">
        <w:t xml:space="preserve"> alcohol spectrum disorder</w:t>
      </w:r>
    </w:p>
    <w:p w14:paraId="2F36EE84" w14:textId="77777777" w:rsidR="00CE0AC6" w:rsidRPr="00984791" w:rsidRDefault="00CE0AC6" w:rsidP="00984791">
      <w:pPr>
        <w:pStyle w:val="Bullet1"/>
      </w:pPr>
      <w:proofErr w:type="spellStart"/>
      <w:r w:rsidRPr="00984791">
        <w:t>Fetal</w:t>
      </w:r>
      <w:proofErr w:type="spellEnd"/>
      <w:r w:rsidRPr="00984791">
        <w:t xml:space="preserve"> hydantoin syndrome</w:t>
      </w:r>
    </w:p>
    <w:p w14:paraId="6969194A" w14:textId="77777777" w:rsidR="00CE0AC6" w:rsidRPr="00984791" w:rsidRDefault="00CE0AC6" w:rsidP="00984791">
      <w:pPr>
        <w:pStyle w:val="Bullet1"/>
      </w:pPr>
      <w:r w:rsidRPr="00984791">
        <w:t>Microcephaly</w:t>
      </w:r>
    </w:p>
    <w:p w14:paraId="7FFC15D4" w14:textId="77777777" w:rsidR="00CE0AC6" w:rsidRPr="00984791" w:rsidRDefault="00CE0AC6" w:rsidP="00984791">
      <w:pPr>
        <w:pStyle w:val="Bullet1"/>
      </w:pPr>
      <w:r w:rsidRPr="00984791">
        <w:t>Spina bifida</w:t>
      </w:r>
    </w:p>
    <w:p w14:paraId="04DE6014" w14:textId="77777777" w:rsidR="00CE0AC6" w:rsidRPr="006D5D13" w:rsidRDefault="00CE0AC6" w:rsidP="00CE0AC6">
      <w:pPr>
        <w:pStyle w:val="Bullet1"/>
      </w:pPr>
      <w:r w:rsidRPr="006D5D13">
        <w:t>VATER syndrome (VACTERL association).</w:t>
      </w:r>
    </w:p>
    <w:p w14:paraId="62188EB2" w14:textId="320CB22C" w:rsidR="00CE0AC6" w:rsidRPr="006D5D13" w:rsidRDefault="00CE0AC6" w:rsidP="000D7589">
      <w:pPr>
        <w:pStyle w:val="Heading2"/>
      </w:pPr>
      <w:bookmarkStart w:id="63" w:name="_When_do_we"/>
      <w:bookmarkEnd w:id="63"/>
      <w:r w:rsidRPr="006D5D13">
        <w:t>When do we make priority eligibility decisions?</w:t>
      </w:r>
    </w:p>
    <w:p w14:paraId="63271BAD" w14:textId="77777777" w:rsidR="00CE0AC6" w:rsidRPr="006D5D13" w:rsidRDefault="00CE0AC6" w:rsidP="00CE0AC6">
      <w:r w:rsidRPr="006D5D13">
        <w:t xml:space="preserve">If you’re in one of the following situations, we’ll decide if you’re eligible within </w:t>
      </w:r>
      <w:r w:rsidRPr="006D5D13">
        <w:rPr>
          <w:rStyle w:val="Emphasis"/>
        </w:rPr>
        <w:t>2 to 5 business days</w:t>
      </w:r>
      <w:r w:rsidRPr="006D5D13">
        <w:t>.</w:t>
      </w:r>
    </w:p>
    <w:p w14:paraId="6E5DB3F5" w14:textId="77777777" w:rsidR="00CE0AC6" w:rsidRPr="006D5D13" w:rsidRDefault="00CE0AC6" w:rsidP="00CC4D08">
      <w:pPr>
        <w:pStyle w:val="Bullet1"/>
      </w:pPr>
      <w:r w:rsidRPr="006D5D13">
        <w:t>Child younger than 7 years with a hearing impairment, either:</w:t>
      </w:r>
    </w:p>
    <w:p w14:paraId="1BCD9E5D" w14:textId="77777777" w:rsidR="00CE0AC6" w:rsidRPr="006D5D13" w:rsidRDefault="00CE0AC6" w:rsidP="00CC4D08">
      <w:pPr>
        <w:pStyle w:val="Bullet1"/>
        <w:numPr>
          <w:ilvl w:val="1"/>
          <w:numId w:val="4"/>
        </w:numPr>
      </w:pPr>
      <w:r w:rsidRPr="006D5D13">
        <w:t>Identified as Hearing Australia or Early Childhood Partner Priority</w:t>
      </w:r>
    </w:p>
    <w:p w14:paraId="3A41200A" w14:textId="70E422E7" w:rsidR="00CE0AC6" w:rsidRPr="006D5D13" w:rsidRDefault="00CE0AC6" w:rsidP="00CC4D08">
      <w:pPr>
        <w:pStyle w:val="Bullet1"/>
        <w:numPr>
          <w:ilvl w:val="1"/>
          <w:numId w:val="4"/>
        </w:numPr>
      </w:pPr>
      <w:r w:rsidRPr="006D5D13">
        <w:t>Identified as ‘newly diagnosed’</w:t>
      </w:r>
      <w:r w:rsidR="003B0427" w:rsidRPr="006D5D13">
        <w:t>.</w:t>
      </w:r>
    </w:p>
    <w:p w14:paraId="6F76F9B2" w14:textId="77777777" w:rsidR="00CE0AC6" w:rsidRPr="006D5D13" w:rsidRDefault="00CE0AC6" w:rsidP="00984791">
      <w:pPr>
        <w:pStyle w:val="Bullet1"/>
      </w:pPr>
      <w:r w:rsidRPr="006D5D13">
        <w:t>A child is identified as having a developmental delay and is turning 6 years old within 30 days of a valid NDIS application.</w:t>
      </w:r>
    </w:p>
    <w:p w14:paraId="4256083E" w14:textId="77777777" w:rsidR="00CE0AC6" w:rsidRPr="006D5D13" w:rsidRDefault="00CE0AC6" w:rsidP="00984791">
      <w:pPr>
        <w:pStyle w:val="Bullet1"/>
      </w:pPr>
      <w:r w:rsidRPr="0099327E">
        <w:rPr>
          <w:rStyle w:val="Emphasis"/>
        </w:rPr>
        <w:t>Immediate risk</w:t>
      </w:r>
      <w:r w:rsidRPr="006D5D13">
        <w:t xml:space="preserve"> to self, others, community or agency where appropriate disability or informal supports are not in place.</w:t>
      </w:r>
    </w:p>
    <w:p w14:paraId="7986FF9F" w14:textId="77777777" w:rsidR="00CE0AC6" w:rsidRPr="006D5D13" w:rsidRDefault="00CE0AC6" w:rsidP="00984791">
      <w:pPr>
        <w:pStyle w:val="Bullet1"/>
      </w:pPr>
      <w:r w:rsidRPr="0099327E">
        <w:rPr>
          <w:rStyle w:val="Emphasis"/>
        </w:rPr>
        <w:t>Unexpected, significant deterioration</w:t>
      </w:r>
      <w:r w:rsidRPr="006D5D13">
        <w:t xml:space="preserve"> of disability-related functional capacity where appropriate disability or informal supports are not in place.</w:t>
      </w:r>
    </w:p>
    <w:p w14:paraId="4B097371" w14:textId="77777777" w:rsidR="00CE0AC6" w:rsidRPr="0033346F" w:rsidRDefault="00CE0AC6" w:rsidP="00984791">
      <w:pPr>
        <w:pStyle w:val="Bullet1"/>
      </w:pPr>
      <w:r w:rsidRPr="0099327E">
        <w:rPr>
          <w:rStyle w:val="Emphasis"/>
        </w:rPr>
        <w:t>Rapid deterioration</w:t>
      </w:r>
      <w:r w:rsidRPr="006D5D13">
        <w:t xml:space="preserve"> in functional capacity of a person with one of the following </w:t>
      </w:r>
      <w:r w:rsidRPr="0033346F">
        <w:t>permanent disabilities:</w:t>
      </w:r>
    </w:p>
    <w:p w14:paraId="449E997B" w14:textId="41808A9B" w:rsidR="00CE0AC6" w:rsidRPr="00984791" w:rsidRDefault="00CE0AC6" w:rsidP="00984791">
      <w:pPr>
        <w:pStyle w:val="Bullet1"/>
        <w:numPr>
          <w:ilvl w:val="1"/>
          <w:numId w:val="4"/>
        </w:numPr>
      </w:pPr>
      <w:r w:rsidRPr="00984791">
        <w:t>Amyotrophic Lateral Sclerosis (ALS</w:t>
      </w:r>
      <w:r w:rsidR="00CE1ED1" w:rsidRPr="00984791">
        <w:t xml:space="preserve"> or Lou Gehrig’s Disease</w:t>
      </w:r>
      <w:r w:rsidRPr="00984791">
        <w:t>)</w:t>
      </w:r>
    </w:p>
    <w:p w14:paraId="1372DEF3" w14:textId="77777777" w:rsidR="00CE0AC6" w:rsidRPr="00984791" w:rsidRDefault="00CE0AC6" w:rsidP="00984791">
      <w:pPr>
        <w:pStyle w:val="Bullet1"/>
        <w:numPr>
          <w:ilvl w:val="1"/>
          <w:numId w:val="4"/>
        </w:numPr>
      </w:pPr>
      <w:r w:rsidRPr="00984791">
        <w:t>Brain Cancer</w:t>
      </w:r>
    </w:p>
    <w:p w14:paraId="38DFCCE5" w14:textId="52294E01" w:rsidR="00CE0AC6" w:rsidRPr="00984791" w:rsidRDefault="00CE0AC6" w:rsidP="00984791">
      <w:pPr>
        <w:pStyle w:val="Bullet1"/>
        <w:numPr>
          <w:ilvl w:val="1"/>
          <w:numId w:val="4"/>
        </w:numPr>
      </w:pPr>
      <w:r w:rsidRPr="00984791">
        <w:t>Motor Neurone Disease (MND)</w:t>
      </w:r>
    </w:p>
    <w:p w14:paraId="7CC44501" w14:textId="77777777" w:rsidR="00CE0AC6" w:rsidRPr="00984791" w:rsidRDefault="00CE0AC6" w:rsidP="00984791">
      <w:pPr>
        <w:pStyle w:val="Bullet1"/>
        <w:numPr>
          <w:ilvl w:val="1"/>
          <w:numId w:val="4"/>
        </w:numPr>
      </w:pPr>
      <w:r w:rsidRPr="00984791">
        <w:t>Progressive Bulbar Palsy (PBP)</w:t>
      </w:r>
    </w:p>
    <w:p w14:paraId="10983313" w14:textId="77777777" w:rsidR="00CE0AC6" w:rsidRPr="00984791" w:rsidRDefault="00CE0AC6" w:rsidP="00984791">
      <w:pPr>
        <w:pStyle w:val="Bullet1"/>
        <w:numPr>
          <w:ilvl w:val="1"/>
          <w:numId w:val="4"/>
        </w:numPr>
      </w:pPr>
      <w:r w:rsidRPr="00984791">
        <w:t>Primary Lateral Sclerosis (PLS)</w:t>
      </w:r>
    </w:p>
    <w:p w14:paraId="39EC0F2F" w14:textId="0B5C26B4" w:rsidR="00CE0AC6" w:rsidRPr="00984791" w:rsidRDefault="00CE0AC6" w:rsidP="00984791">
      <w:pPr>
        <w:pStyle w:val="Bullet1"/>
        <w:numPr>
          <w:ilvl w:val="1"/>
          <w:numId w:val="4"/>
        </w:numPr>
      </w:pPr>
      <w:r w:rsidRPr="00984791">
        <w:lastRenderedPageBreak/>
        <w:t>Progressive Muscular Atrophy (PMA)</w:t>
      </w:r>
      <w:r w:rsidR="003B0427" w:rsidRPr="00984791">
        <w:t>.</w:t>
      </w:r>
    </w:p>
    <w:p w14:paraId="11013CB2" w14:textId="0F124E3F" w:rsidR="009D3167" w:rsidRPr="000139B0" w:rsidRDefault="009D3167" w:rsidP="00984791">
      <w:pPr>
        <w:pStyle w:val="Bullet1"/>
        <w:rPr>
          <w:rStyle w:val="Emphasis"/>
          <w:b w:val="0"/>
          <w:iCs w:val="0"/>
          <w:color w:val="auto"/>
        </w:rPr>
      </w:pPr>
      <w:r>
        <w:rPr>
          <w:rStyle w:val="Emphasis"/>
          <w:b w:val="0"/>
          <w:iCs w:val="0"/>
          <w:color w:val="auto"/>
        </w:rPr>
        <w:t xml:space="preserve">A </w:t>
      </w:r>
      <w:r w:rsidRPr="000139B0">
        <w:rPr>
          <w:rStyle w:val="Emphasis"/>
        </w:rPr>
        <w:t>terminal illness</w:t>
      </w:r>
      <w:r>
        <w:rPr>
          <w:rStyle w:val="Emphasis"/>
          <w:b w:val="0"/>
          <w:iCs w:val="0"/>
          <w:color w:val="auto"/>
        </w:rPr>
        <w:t xml:space="preserve"> and disability</w:t>
      </w:r>
    </w:p>
    <w:p w14:paraId="300F4927" w14:textId="798F7ED2" w:rsidR="00CE0AC6" w:rsidRPr="006D5D13" w:rsidRDefault="00CE0AC6" w:rsidP="00984791">
      <w:pPr>
        <w:pStyle w:val="Bullet1"/>
      </w:pPr>
      <w:r w:rsidRPr="006D5D13">
        <w:rPr>
          <w:rStyle w:val="Emphasis"/>
        </w:rPr>
        <w:t>Imminent risk</w:t>
      </w:r>
      <w:r w:rsidRPr="006D5D13">
        <w:t xml:space="preserve"> (within 1–14 days) of breakdown of either:</w:t>
      </w:r>
    </w:p>
    <w:p w14:paraId="55763728" w14:textId="77777777" w:rsidR="00CE0AC6" w:rsidRPr="00984791" w:rsidRDefault="00CE0AC6" w:rsidP="00984791">
      <w:pPr>
        <w:pStyle w:val="Bullet1"/>
        <w:numPr>
          <w:ilvl w:val="1"/>
          <w:numId w:val="4"/>
        </w:numPr>
      </w:pPr>
      <w:r w:rsidRPr="00984791">
        <w:t>Accommodation – risk of homelessness</w:t>
      </w:r>
    </w:p>
    <w:p w14:paraId="332ED924" w14:textId="77777777" w:rsidR="00CE0AC6" w:rsidRPr="00984791" w:rsidRDefault="00CE0AC6" w:rsidP="00984791">
      <w:pPr>
        <w:pStyle w:val="Bullet1"/>
        <w:numPr>
          <w:ilvl w:val="1"/>
          <w:numId w:val="4"/>
        </w:numPr>
      </w:pPr>
      <w:r w:rsidRPr="00984791">
        <w:t>Caring arrangements, including informal supports, due to death, serious illness or injury of informal supports, or significant and unexpected deterioration of disability-related functional capacity.</w:t>
      </w:r>
    </w:p>
    <w:p w14:paraId="274D0B3A" w14:textId="77777777" w:rsidR="00CE0AC6" w:rsidRPr="006D5D13" w:rsidRDefault="00CE0AC6" w:rsidP="00984791">
      <w:pPr>
        <w:pStyle w:val="Bullet1"/>
      </w:pPr>
      <w:r w:rsidRPr="006D5D13">
        <w:t>Appropriate disability supports are not in place and are re-entering the community after a long-term residence or hospital stay (specific release date not required):</w:t>
      </w:r>
    </w:p>
    <w:p w14:paraId="51B47F0B" w14:textId="77777777" w:rsidR="00CE0AC6" w:rsidRPr="006D5D13" w:rsidRDefault="00CE0AC6" w:rsidP="006D5D13">
      <w:pPr>
        <w:pStyle w:val="Bullet1"/>
        <w:numPr>
          <w:ilvl w:val="1"/>
          <w:numId w:val="31"/>
        </w:numPr>
      </w:pPr>
      <w:r w:rsidRPr="006D5D13">
        <w:t xml:space="preserve">A person with a </w:t>
      </w:r>
      <w:r w:rsidRPr="006D5D13">
        <w:rPr>
          <w:rStyle w:val="Emphasis"/>
        </w:rPr>
        <w:t>newly acquired, significant disability</w:t>
      </w:r>
      <w:r w:rsidRPr="006D5D13">
        <w:t>, such as spinal cord injury, being discharged from hospital</w:t>
      </w:r>
    </w:p>
    <w:p w14:paraId="147AB412" w14:textId="77777777" w:rsidR="00CE0AC6" w:rsidRPr="006D5D13" w:rsidRDefault="00CE0AC6" w:rsidP="006D5D13">
      <w:pPr>
        <w:pStyle w:val="Bullet1"/>
        <w:numPr>
          <w:ilvl w:val="1"/>
          <w:numId w:val="31"/>
        </w:numPr>
      </w:pPr>
      <w:r w:rsidRPr="006D5D13">
        <w:t xml:space="preserve">A </w:t>
      </w:r>
      <w:r w:rsidRPr="006D5D13">
        <w:rPr>
          <w:rStyle w:val="Emphasis"/>
        </w:rPr>
        <w:t>younger person living in residential aged care</w:t>
      </w:r>
    </w:p>
    <w:p w14:paraId="425ADFAB" w14:textId="77777777" w:rsidR="00CE0AC6" w:rsidRPr="006D5D13" w:rsidRDefault="00CE0AC6" w:rsidP="006D5D13">
      <w:pPr>
        <w:pStyle w:val="Bullet1"/>
        <w:numPr>
          <w:ilvl w:val="1"/>
          <w:numId w:val="31"/>
        </w:numPr>
      </w:pPr>
      <w:r w:rsidRPr="006D5D13">
        <w:t xml:space="preserve">A person being </w:t>
      </w:r>
      <w:r w:rsidRPr="006D5D13">
        <w:rPr>
          <w:rStyle w:val="Emphasis"/>
        </w:rPr>
        <w:t>discharged from an inpatient mental health facility</w:t>
      </w:r>
    </w:p>
    <w:p w14:paraId="3D5549BF" w14:textId="77777777" w:rsidR="005431BE" w:rsidRDefault="00CE0AC6">
      <w:pPr>
        <w:pStyle w:val="Bullet1"/>
        <w:numPr>
          <w:ilvl w:val="1"/>
          <w:numId w:val="31"/>
        </w:numPr>
      </w:pPr>
      <w:r w:rsidRPr="006D5D13">
        <w:t xml:space="preserve">A person due to be </w:t>
      </w:r>
      <w:r w:rsidRPr="006D5D13">
        <w:rPr>
          <w:rStyle w:val="Emphasis"/>
        </w:rPr>
        <w:t>released from correctional facility</w:t>
      </w:r>
      <w:r w:rsidR="003B0427" w:rsidRPr="006D5D13">
        <w:t>.</w:t>
      </w:r>
      <w:bookmarkStart w:id="64" w:name="_How_do_we_3"/>
      <w:bookmarkStart w:id="65" w:name="_How_do_we_4"/>
      <w:bookmarkEnd w:id="64"/>
      <w:bookmarkEnd w:id="65"/>
    </w:p>
    <w:p w14:paraId="40BBA86B" w14:textId="23102482" w:rsidR="00CE0AC6" w:rsidRPr="006D5D13" w:rsidRDefault="00CE0AC6" w:rsidP="005431BE">
      <w:pPr>
        <w:pStyle w:val="Heading2"/>
      </w:pPr>
      <w:r w:rsidRPr="006D5D13">
        <w:t>How do we weigh evidence of disability?</w:t>
      </w:r>
    </w:p>
    <w:p w14:paraId="7A38D846" w14:textId="77777777" w:rsidR="00CE0AC6" w:rsidRPr="006D5D13" w:rsidRDefault="00CE0AC6" w:rsidP="00CE0AC6">
      <w:r w:rsidRPr="006D5D13">
        <w:t xml:space="preserve">We understand that you may have evidence of your disability from different health professionals at different times. </w:t>
      </w:r>
      <w:r w:rsidRPr="006D5D13">
        <w:rPr>
          <w:color w:val="000000" w:themeColor="text1"/>
        </w:rPr>
        <w:t>When we’re deciding if you’re eligible for the NDIS, we look at:</w:t>
      </w:r>
    </w:p>
    <w:p w14:paraId="71CDF99A" w14:textId="77777777" w:rsidR="00CE0AC6" w:rsidRPr="00984791" w:rsidRDefault="00CE0AC6" w:rsidP="00984791">
      <w:pPr>
        <w:pStyle w:val="Bullet1"/>
      </w:pPr>
      <w:r w:rsidRPr="00984791">
        <w:t>how old your evidence is</w:t>
      </w:r>
    </w:p>
    <w:p w14:paraId="05ED72AC" w14:textId="77777777" w:rsidR="00CE0AC6" w:rsidRPr="00984791" w:rsidRDefault="00CE0AC6" w:rsidP="00984791">
      <w:pPr>
        <w:pStyle w:val="Bullet1"/>
      </w:pPr>
      <w:r w:rsidRPr="00984791">
        <w:t>who provided your evidence.</w:t>
      </w:r>
    </w:p>
    <w:p w14:paraId="0154EF5A" w14:textId="5A1E4038" w:rsidR="00CE0AC6" w:rsidRPr="006D5D13" w:rsidRDefault="00CE0AC6" w:rsidP="00CE0AC6">
      <w:r w:rsidRPr="006D5D13">
        <w:t xml:space="preserve">We weigh evidence based on what we consider best practice, or highest quality. We consider this evidence most strongly when we </w:t>
      </w:r>
      <w:proofErr w:type="gramStart"/>
      <w:r w:rsidRPr="006D5D13">
        <w:t>make a decision</w:t>
      </w:r>
      <w:proofErr w:type="gramEnd"/>
      <w:r w:rsidRPr="006D5D13">
        <w:t>.</w:t>
      </w:r>
    </w:p>
    <w:p w14:paraId="326F1262" w14:textId="77777777" w:rsidR="00CE0AC6" w:rsidRPr="006D5D13" w:rsidRDefault="00CE0AC6" w:rsidP="00CE0AC6">
      <w:pPr>
        <w:pStyle w:val="Heading3"/>
      </w:pPr>
      <w:r w:rsidRPr="006D5D13">
        <w:t>What type of evidence should you provide?</w:t>
      </w:r>
    </w:p>
    <w:p w14:paraId="6A210667" w14:textId="77777777" w:rsidR="00CE0AC6" w:rsidRPr="006D5D13" w:rsidRDefault="00CE0AC6" w:rsidP="00CE0AC6">
      <w:r w:rsidRPr="006D5D13">
        <w:t>We need evidence to help us consider if you meet the disability or early intervention requirements.</w:t>
      </w:r>
    </w:p>
    <w:p w14:paraId="0FFF89BB" w14:textId="77777777" w:rsidR="00CE0AC6" w:rsidRPr="006D5D13" w:rsidRDefault="00CE0AC6" w:rsidP="00CE0AC6">
      <w:r w:rsidRPr="006D5D13">
        <w:t>For the disability requirements, we need evidence to confirm your permanent impairment and evidence about how this impacts your functional capacity.</w:t>
      </w:r>
    </w:p>
    <w:p w14:paraId="595380BB" w14:textId="77777777" w:rsidR="00CE0AC6" w:rsidRPr="006D5D13" w:rsidRDefault="00CE0AC6" w:rsidP="00CE0AC6">
      <w:r w:rsidRPr="006D5D13">
        <w:t>For the early intervention requirements, we need evidence to confirm your permanent impairment and evidence that confirms you need early intervention.</w:t>
      </w:r>
    </w:p>
    <w:p w14:paraId="252ACC17" w14:textId="37CD0AEF" w:rsidR="00E44744" w:rsidRDefault="00CE0AC6" w:rsidP="00E44744">
      <w:r w:rsidRPr="006D5D13">
        <w:t xml:space="preserve">It’s important to understand the type of evidence that you are providing us. You may have evidence from a doctor or specialist confirming your </w:t>
      </w:r>
      <w:r w:rsidRPr="00834288">
        <w:rPr>
          <w:rStyle w:val="Emphasis"/>
        </w:rPr>
        <w:t>permanent impairment</w:t>
      </w:r>
      <w:r w:rsidRPr="006D5D13">
        <w:t xml:space="preserve"> or you may </w:t>
      </w:r>
      <w:r w:rsidRPr="006D5D13">
        <w:lastRenderedPageBreak/>
        <w:t xml:space="preserve">have evidence from an allied health professional or other medical professional that tells us about </w:t>
      </w:r>
      <w:r w:rsidRPr="00834288">
        <w:rPr>
          <w:rStyle w:val="Emphasis"/>
        </w:rPr>
        <w:t>impacts to your functional capacity</w:t>
      </w:r>
      <w:r w:rsidRPr="006D5D13">
        <w:t xml:space="preserve"> (your ability to do daily life activities). These are different types of evidence which will often be provided by different health professionals based on their qualifications.</w:t>
      </w:r>
    </w:p>
    <w:p w14:paraId="549424ED" w14:textId="7975542A" w:rsidR="00CE0AC6" w:rsidRPr="006D5D13" w:rsidRDefault="00CE0AC6" w:rsidP="00CE0AC6">
      <w:pPr>
        <w:pStyle w:val="Heading3"/>
      </w:pPr>
      <w:r w:rsidRPr="006D5D13">
        <w:t>How old should your evidence be?</w:t>
      </w:r>
    </w:p>
    <w:p w14:paraId="525971F0" w14:textId="77777777" w:rsidR="00CE0AC6" w:rsidRPr="00834288" w:rsidRDefault="00CE0AC6" w:rsidP="00834288">
      <w:pPr>
        <w:pStyle w:val="Heading4"/>
      </w:pPr>
      <w:r w:rsidRPr="00834288">
        <w:t>How old should your evidence be to confirm your permanent impairment?</w:t>
      </w:r>
    </w:p>
    <w:p w14:paraId="4C74D5DC" w14:textId="0A60DDA0" w:rsidR="005431BE" w:rsidRDefault="00CE0AC6" w:rsidP="00CE0AC6">
      <w:r w:rsidRPr="006D5D13">
        <w:t xml:space="preserve">We need evidence from your doctor or specialist to confirm your permanent impairment. You can give us evidence confirming this </w:t>
      </w:r>
      <w:r w:rsidRPr="006D5D13">
        <w:rPr>
          <w:rStyle w:val="Emphasis"/>
        </w:rPr>
        <w:t>from any age</w:t>
      </w:r>
      <w:r w:rsidRPr="006D5D13">
        <w:t xml:space="preserve">. However, evidence about how your impairment impacts your </w:t>
      </w:r>
      <w:r w:rsidRPr="006D5D13">
        <w:rPr>
          <w:rStyle w:val="Emphasis"/>
          <w:b w:val="0"/>
        </w:rPr>
        <w:t>functional capacity</w:t>
      </w:r>
      <w:r w:rsidRPr="006D5D13">
        <w:t xml:space="preserve"> should be from the last 12 months.</w:t>
      </w:r>
    </w:p>
    <w:p w14:paraId="393D3250" w14:textId="77777777" w:rsidR="00CE0AC6" w:rsidRPr="00834288" w:rsidRDefault="00CE0AC6" w:rsidP="00834288">
      <w:pPr>
        <w:pStyle w:val="Heading4"/>
      </w:pPr>
      <w:r w:rsidRPr="00834288">
        <w:t>How old should your evidence be to confirm your functional capacity?</w:t>
      </w:r>
    </w:p>
    <w:p w14:paraId="7BBFF549" w14:textId="516E0D29" w:rsidR="00CE0AC6" w:rsidRPr="006D5D13" w:rsidRDefault="00CE0AC6" w:rsidP="00CE0AC6">
      <w:r w:rsidRPr="006D5D13">
        <w:t xml:space="preserve">Generally, we need evidence about how your impairment impacts your functional capacity from </w:t>
      </w:r>
      <w:r w:rsidRPr="006D5D13">
        <w:rPr>
          <w:rStyle w:val="Emphasis"/>
        </w:rPr>
        <w:t>the last 12 months</w:t>
      </w:r>
      <w:r w:rsidRPr="006D5D13">
        <w:t>. This is because your functional capacity may change over time</w:t>
      </w:r>
      <w:r w:rsidR="00042161">
        <w:t xml:space="preserve">, </w:t>
      </w:r>
      <w:r w:rsidRPr="006D5D13">
        <w:t>even if your impairment does</w:t>
      </w:r>
      <w:r w:rsidR="00042161">
        <w:t>n’</w:t>
      </w:r>
      <w:r w:rsidRPr="006D5D13">
        <w:t>t. It’s important that we have evidence of your current circumstances to ensure we understand your support needs.</w:t>
      </w:r>
    </w:p>
    <w:p w14:paraId="0E31E3A4" w14:textId="005B86B0" w:rsidR="00CE0AC6" w:rsidRPr="006D5D13" w:rsidRDefault="00CE0AC6" w:rsidP="00CE0AC6">
      <w:r w:rsidRPr="006D5D13">
        <w:t>If you give us more than one type of evidence, we might weigh the newer evidence over the older evidence. If you give us older evidence, we will generally give this less weighting when we make our decision. In these cases, we will generally ask for more information. If this is not provided, we may decide you aren</w:t>
      </w:r>
      <w:r w:rsidR="003B6522">
        <w:t>’</w:t>
      </w:r>
      <w:r w:rsidRPr="006D5D13">
        <w:t>t eligible for the NDIS.</w:t>
      </w:r>
    </w:p>
    <w:p w14:paraId="2AF6B045" w14:textId="77777777" w:rsidR="00CE0AC6" w:rsidRPr="00834288" w:rsidRDefault="00CE0AC6" w:rsidP="00834288">
      <w:pPr>
        <w:pStyle w:val="Heading4"/>
      </w:pPr>
      <w:r w:rsidRPr="00834288">
        <w:t>How old should your evidence be to confirm you need early intervention?</w:t>
      </w:r>
    </w:p>
    <w:p w14:paraId="54D5088E" w14:textId="77777777" w:rsidR="00CE0AC6" w:rsidRPr="006D5D13" w:rsidRDefault="00CE0AC6" w:rsidP="00CE0AC6">
      <w:r w:rsidRPr="006D5D13">
        <w:t>We need evidence from your doctor or specialist to confirm your permanent impairment and that you need early intervention.</w:t>
      </w:r>
    </w:p>
    <w:p w14:paraId="0BB5FFFD" w14:textId="77777777" w:rsidR="00CE0AC6" w:rsidRPr="006D5D13" w:rsidRDefault="00CE0AC6" w:rsidP="00CE0AC6">
      <w:pPr>
        <w:rPr>
          <w:rStyle w:val="Emphasis"/>
          <w:b w:val="0"/>
          <w:iCs w:val="0"/>
          <w:color w:val="auto"/>
        </w:rPr>
      </w:pPr>
      <w:r w:rsidRPr="006D5D13">
        <w:t xml:space="preserve">Generally, we need evidence about that confirms you need early intervention from </w:t>
      </w:r>
      <w:r w:rsidRPr="006D5D13">
        <w:rPr>
          <w:rStyle w:val="Emphasis"/>
        </w:rPr>
        <w:t>the last 12 months</w:t>
      </w:r>
      <w:r w:rsidRPr="006D5D13">
        <w:t>. This is because your functional capacity may change over time – even if your impairment does not. It’s important that we have evidence of your current circumstances to ensure we understand your support needs.</w:t>
      </w:r>
    </w:p>
    <w:p w14:paraId="602A3C90" w14:textId="77777777" w:rsidR="00CE0AC6" w:rsidRPr="006D5D13" w:rsidRDefault="00CE0AC6" w:rsidP="00CE0AC6">
      <w:pPr>
        <w:pStyle w:val="Heading3"/>
      </w:pPr>
      <w:bookmarkStart w:id="66" w:name="_Providing_evidence_of"/>
      <w:bookmarkStart w:id="67" w:name="_Providing_evidence_of_1"/>
      <w:bookmarkStart w:id="68" w:name="_Providing_evidence_of_2"/>
      <w:bookmarkStart w:id="69" w:name="_Providing_evidence_of_3"/>
      <w:bookmarkStart w:id="70" w:name="_Who_should_provide"/>
      <w:bookmarkEnd w:id="66"/>
      <w:bookmarkEnd w:id="67"/>
      <w:bookmarkEnd w:id="68"/>
      <w:bookmarkEnd w:id="69"/>
      <w:bookmarkEnd w:id="70"/>
      <w:r w:rsidRPr="006D5D13">
        <w:t>Who should provide evidence?</w:t>
      </w:r>
    </w:p>
    <w:p w14:paraId="4F624E3B" w14:textId="77777777" w:rsidR="00CE0AC6" w:rsidRPr="006D5D13" w:rsidRDefault="00CE0AC6" w:rsidP="00CE0AC6">
      <w:r w:rsidRPr="006D5D13">
        <w:t>We generally prefer evidence that comes from a treating professional who:</w:t>
      </w:r>
    </w:p>
    <w:p w14:paraId="0960192F" w14:textId="77777777" w:rsidR="00CE0AC6" w:rsidRPr="006D5D13" w:rsidRDefault="00CE0AC6" w:rsidP="00CE0AC6">
      <w:pPr>
        <w:pStyle w:val="Bullet1"/>
      </w:pPr>
      <w:r w:rsidRPr="006D5D13">
        <w:t xml:space="preserve">is the most </w:t>
      </w:r>
      <w:r w:rsidRPr="006D5D13">
        <w:rPr>
          <w:rStyle w:val="Emphasis"/>
        </w:rPr>
        <w:t>appropriately qualified</w:t>
      </w:r>
      <w:r w:rsidRPr="006D5D13">
        <w:t xml:space="preserve"> person to provide evidence of your primary disability</w:t>
      </w:r>
    </w:p>
    <w:p w14:paraId="46B2DB31" w14:textId="77777777" w:rsidR="00CE0AC6" w:rsidRPr="006D5D13" w:rsidRDefault="00CE0AC6" w:rsidP="00CE0AC6">
      <w:pPr>
        <w:pStyle w:val="Bullet1"/>
      </w:pPr>
      <w:r w:rsidRPr="006D5D13">
        <w:t>has treated you for a significant period of time (at least six months)</w:t>
      </w:r>
    </w:p>
    <w:p w14:paraId="568FCCB4" w14:textId="77777777" w:rsidR="00CE0AC6" w:rsidRPr="006D5D13" w:rsidRDefault="00CE0AC6" w:rsidP="00CE0AC6">
      <w:pPr>
        <w:pStyle w:val="Bullet1"/>
      </w:pPr>
      <w:hyperlink w:anchor="_Registration_to_practise">
        <w:r w:rsidRPr="006D5D13">
          <w:rPr>
            <w:rStyle w:val="Hyperlink"/>
          </w:rPr>
          <w:t>is registered to practise in Australia or New Zealand</w:t>
        </w:r>
      </w:hyperlink>
    </w:p>
    <w:p w14:paraId="65ACF06D" w14:textId="77777777" w:rsidR="00CE0AC6" w:rsidRPr="006D5D13" w:rsidRDefault="00CE0AC6" w:rsidP="00CE0AC6">
      <w:pPr>
        <w:pStyle w:val="Bullet1"/>
      </w:pPr>
      <w:r w:rsidRPr="006D5D13">
        <w:lastRenderedPageBreak/>
        <w:t>provides disability evidence (such as a medical report) that is original, genuine and specific to you.</w:t>
      </w:r>
    </w:p>
    <w:p w14:paraId="36907A0A" w14:textId="77777777" w:rsidR="00CE0AC6" w:rsidRPr="006D5D13" w:rsidRDefault="00CE0AC6" w:rsidP="00CE0AC6">
      <w:r w:rsidRPr="006D5D13">
        <w:t xml:space="preserve">Depending on your situation, you might get your evidence of </w:t>
      </w:r>
      <w:r w:rsidRPr="006D5D13">
        <w:rPr>
          <w:rStyle w:val="Emphasis"/>
        </w:rPr>
        <w:t xml:space="preserve">permanent impairment </w:t>
      </w:r>
      <w:r w:rsidRPr="006D5D13">
        <w:t xml:space="preserve">from a different treating professional than your </w:t>
      </w:r>
      <w:r w:rsidRPr="006D5D13">
        <w:rPr>
          <w:rStyle w:val="Emphasis"/>
        </w:rPr>
        <w:t>evidence of functional capacity</w:t>
      </w:r>
      <w:r w:rsidRPr="006D5D13">
        <w:t>.</w:t>
      </w:r>
    </w:p>
    <w:p w14:paraId="5FA68F72" w14:textId="5E092355" w:rsidR="00CE0AC6" w:rsidRPr="006D5D13" w:rsidRDefault="00CE0AC6" w:rsidP="00CE0AC6">
      <w:r w:rsidRPr="006D5D13">
        <w:t xml:space="preserve">If you need help to get your evidence together, your </w:t>
      </w:r>
      <w:hyperlink r:id="rId93" w:history="1">
        <w:r w:rsidR="00DB6A82" w:rsidRPr="006D5D13">
          <w:rPr>
            <w:rStyle w:val="Hyperlink"/>
          </w:rPr>
          <w:t>l</w:t>
        </w:r>
        <w:r w:rsidRPr="006D5D13">
          <w:rPr>
            <w:rStyle w:val="Hyperlink"/>
          </w:rPr>
          <w:t xml:space="preserve">ocal </w:t>
        </w:r>
        <w:r w:rsidR="00DB6A82" w:rsidRPr="006D5D13">
          <w:rPr>
            <w:rStyle w:val="Hyperlink"/>
          </w:rPr>
          <w:t>a</w:t>
        </w:r>
        <w:r w:rsidRPr="006D5D13">
          <w:rPr>
            <w:rStyle w:val="Hyperlink"/>
          </w:rPr>
          <w:t xml:space="preserve">rea </w:t>
        </w:r>
        <w:r w:rsidR="00DB6A82" w:rsidRPr="006D5D13">
          <w:rPr>
            <w:rStyle w:val="Hyperlink"/>
          </w:rPr>
          <w:t>c</w:t>
        </w:r>
        <w:r w:rsidRPr="006D5D13">
          <w:rPr>
            <w:rStyle w:val="Hyperlink"/>
          </w:rPr>
          <w:t>oordinator</w:t>
        </w:r>
      </w:hyperlink>
      <w:r w:rsidRPr="006D5D13">
        <w:t xml:space="preserve"> or </w:t>
      </w:r>
      <w:hyperlink r:id="rId94" w:history="1">
        <w:r w:rsidR="0070751F" w:rsidRPr="006D5D13">
          <w:rPr>
            <w:rStyle w:val="Hyperlink"/>
          </w:rPr>
          <w:t>e</w:t>
        </w:r>
        <w:r w:rsidRPr="006D5D13">
          <w:rPr>
            <w:rStyle w:val="Hyperlink"/>
          </w:rPr>
          <w:t xml:space="preserve">arly </w:t>
        </w:r>
        <w:r w:rsidR="0070751F" w:rsidRPr="006D5D13">
          <w:rPr>
            <w:rStyle w:val="Hyperlink"/>
          </w:rPr>
          <w:t>c</w:t>
        </w:r>
        <w:r w:rsidRPr="006D5D13">
          <w:rPr>
            <w:rStyle w:val="Hyperlink"/>
          </w:rPr>
          <w:t xml:space="preserve">hildhood </w:t>
        </w:r>
        <w:r w:rsidR="0070751F" w:rsidRPr="006D5D13">
          <w:rPr>
            <w:rStyle w:val="Hyperlink"/>
          </w:rPr>
          <w:t>p</w:t>
        </w:r>
        <w:r w:rsidRPr="006D5D13">
          <w:rPr>
            <w:rStyle w:val="Hyperlink"/>
          </w:rPr>
          <w:t>artner</w:t>
        </w:r>
      </w:hyperlink>
      <w:r w:rsidRPr="006D5D13">
        <w:t xml:space="preserve"> can help you.</w:t>
      </w:r>
    </w:p>
    <w:p w14:paraId="13DA0300" w14:textId="77777777" w:rsidR="00CE0AC6" w:rsidRPr="00834288" w:rsidRDefault="00CE0AC6" w:rsidP="00834288">
      <w:pPr>
        <w:pStyle w:val="Heading4"/>
      </w:pPr>
      <w:r w:rsidRPr="00834288">
        <w:t>Who should provide evidence of your permanent impairment?</w:t>
      </w:r>
    </w:p>
    <w:p w14:paraId="2DB1D0C5" w14:textId="77777777" w:rsidR="00CE0AC6" w:rsidRPr="006D5D13" w:rsidRDefault="00CE0AC6" w:rsidP="00CE0AC6">
      <w:r w:rsidRPr="006D5D13">
        <w:t>We generally prefer evidence from your doctor or specialist to confirm your permanent impairment.</w:t>
      </w:r>
    </w:p>
    <w:p w14:paraId="19A2F122" w14:textId="77777777" w:rsidR="00CE0AC6" w:rsidRPr="006D5D13" w:rsidRDefault="00CE0AC6" w:rsidP="00CE0AC6">
      <w:r w:rsidRPr="006D5D13">
        <w:t>Examples of common doctors or specialists include:</w:t>
      </w:r>
    </w:p>
    <w:p w14:paraId="1B09577B" w14:textId="77777777" w:rsidR="00CE0AC6" w:rsidRPr="00AD0126" w:rsidRDefault="00CE0AC6" w:rsidP="00AD0126">
      <w:pPr>
        <w:pStyle w:val="Bullet1"/>
      </w:pPr>
      <w:r w:rsidRPr="00AD0126">
        <w:t>General Practitioner (GP)</w:t>
      </w:r>
    </w:p>
    <w:p w14:paraId="506DD104" w14:textId="77777777" w:rsidR="00CE0AC6" w:rsidRPr="00AD0126" w:rsidRDefault="00CE0AC6" w:rsidP="00AD0126">
      <w:pPr>
        <w:pStyle w:val="Bullet1"/>
      </w:pPr>
      <w:r w:rsidRPr="00AD0126">
        <w:t>Paediatrician</w:t>
      </w:r>
    </w:p>
    <w:p w14:paraId="1FF85D4C" w14:textId="77777777" w:rsidR="00CE0AC6" w:rsidRPr="00AD0126" w:rsidRDefault="00CE0AC6" w:rsidP="00AD0126">
      <w:pPr>
        <w:pStyle w:val="Bullet1"/>
      </w:pPr>
      <w:r w:rsidRPr="00AD0126">
        <w:t>Orthopaedic surgeon</w:t>
      </w:r>
    </w:p>
    <w:p w14:paraId="161FF418" w14:textId="77777777" w:rsidR="00CE0AC6" w:rsidRPr="00AD0126" w:rsidRDefault="00CE0AC6" w:rsidP="00AD0126">
      <w:pPr>
        <w:pStyle w:val="Bullet1"/>
      </w:pPr>
      <w:r w:rsidRPr="00AD0126">
        <w:t>Neurologist</w:t>
      </w:r>
    </w:p>
    <w:p w14:paraId="62E3FB22" w14:textId="075CEB48" w:rsidR="00CE0AC6" w:rsidRPr="00AD0126" w:rsidRDefault="00CE0AC6" w:rsidP="00AD0126">
      <w:pPr>
        <w:pStyle w:val="Bullet1"/>
      </w:pPr>
      <w:r w:rsidRPr="00AD0126">
        <w:t>Psychiatrist</w:t>
      </w:r>
      <w:r w:rsidR="006B4212" w:rsidRPr="00AD0126">
        <w:t>.</w:t>
      </w:r>
    </w:p>
    <w:p w14:paraId="5F262CF4" w14:textId="77777777" w:rsidR="00CE0AC6" w:rsidRPr="00AD0126" w:rsidRDefault="00CE0AC6" w:rsidP="00AD0126">
      <w:pPr>
        <w:pStyle w:val="Heading4"/>
      </w:pPr>
      <w:r w:rsidRPr="00AD0126">
        <w:t>Who should provide evidence of your functional capacity?</w:t>
      </w:r>
    </w:p>
    <w:p w14:paraId="5697722B" w14:textId="77777777" w:rsidR="00CE0AC6" w:rsidRPr="006D5D13" w:rsidRDefault="00CE0AC6" w:rsidP="00CE0AC6">
      <w:r w:rsidRPr="006D5D13">
        <w:t>We generally prefer evidence from a doctor, specialist, allied health or other medical professional for confirm how your permanent impairment impacts your functional capacity.</w:t>
      </w:r>
    </w:p>
    <w:p w14:paraId="0B03BA2F" w14:textId="77777777" w:rsidR="00CE0AC6" w:rsidRPr="006D5D13" w:rsidRDefault="00CE0AC6" w:rsidP="00CE0AC6">
      <w:r w:rsidRPr="006D5D13">
        <w:t>In addition to doctors and specialists, examples of common allied health or other medical professionals include:</w:t>
      </w:r>
    </w:p>
    <w:p w14:paraId="290A5965" w14:textId="77777777" w:rsidR="00CE0AC6" w:rsidRPr="00AD0126" w:rsidRDefault="00CE0AC6" w:rsidP="00AD0126">
      <w:pPr>
        <w:pStyle w:val="Bullet1"/>
      </w:pPr>
      <w:r w:rsidRPr="00AD0126">
        <w:t>Occupational Therapist</w:t>
      </w:r>
    </w:p>
    <w:p w14:paraId="0D1433A3" w14:textId="77777777" w:rsidR="00CE0AC6" w:rsidRPr="00AD0126" w:rsidRDefault="00CE0AC6" w:rsidP="00AD0126">
      <w:pPr>
        <w:pStyle w:val="Bullet1"/>
      </w:pPr>
      <w:r w:rsidRPr="00AD0126">
        <w:t>Speech Pathologist (Therapist)</w:t>
      </w:r>
    </w:p>
    <w:p w14:paraId="5B0DB3AE" w14:textId="77777777" w:rsidR="00CE0AC6" w:rsidRPr="00AD0126" w:rsidRDefault="00CE0AC6" w:rsidP="00AD0126">
      <w:pPr>
        <w:pStyle w:val="Bullet1"/>
      </w:pPr>
      <w:r w:rsidRPr="00AD0126">
        <w:t>Psychologist</w:t>
      </w:r>
    </w:p>
    <w:p w14:paraId="37B2EE48" w14:textId="3EF7210C" w:rsidR="00CE0AC6" w:rsidRPr="00AD0126" w:rsidRDefault="00CE0AC6" w:rsidP="00AD0126">
      <w:pPr>
        <w:pStyle w:val="Bullet1"/>
      </w:pPr>
      <w:r w:rsidRPr="00AD0126">
        <w:t>Physiotherapist</w:t>
      </w:r>
      <w:r w:rsidR="006B4212" w:rsidRPr="00AD0126">
        <w:t>.</w:t>
      </w:r>
    </w:p>
    <w:p w14:paraId="666C125A" w14:textId="77777777" w:rsidR="00CE0AC6" w:rsidRPr="00AD0126" w:rsidRDefault="00CE0AC6" w:rsidP="00AD0126">
      <w:pPr>
        <w:pStyle w:val="Heading4"/>
      </w:pPr>
      <w:r w:rsidRPr="00AD0126">
        <w:t>Who should provide evidence that you need for early intervention?</w:t>
      </w:r>
    </w:p>
    <w:p w14:paraId="5B08EA80" w14:textId="77777777" w:rsidR="00CE0AC6" w:rsidRPr="006D5D13" w:rsidRDefault="00CE0AC6" w:rsidP="00CE0AC6">
      <w:r w:rsidRPr="006D5D13">
        <w:t>We generally prefer evidence from your doctor or specialist to confirm your permanent impairment.</w:t>
      </w:r>
    </w:p>
    <w:p w14:paraId="0019083F" w14:textId="77777777" w:rsidR="00CE0AC6" w:rsidRPr="006D5D13" w:rsidRDefault="00CE0AC6" w:rsidP="00CE0AC6">
      <w:r w:rsidRPr="006D5D13">
        <w:t>Whereas a doctor, specialist, allied health or other medical professional can give us evidence to confirm you need early intervention.</w:t>
      </w:r>
    </w:p>
    <w:p w14:paraId="5B5E00E6" w14:textId="77777777" w:rsidR="00CE0AC6" w:rsidRPr="006D5D13" w:rsidRDefault="00CE0AC6" w:rsidP="00CE0AC6">
      <w:r w:rsidRPr="006D5D13">
        <w:t>In addition to doctors and specialists, examples of common allied health or other medical professionals include:</w:t>
      </w:r>
    </w:p>
    <w:p w14:paraId="4055513F" w14:textId="77777777" w:rsidR="00CE0AC6" w:rsidRPr="00AD0126" w:rsidRDefault="00CE0AC6" w:rsidP="00AD0126">
      <w:pPr>
        <w:pStyle w:val="Bullet1"/>
      </w:pPr>
      <w:r w:rsidRPr="00AD0126">
        <w:lastRenderedPageBreak/>
        <w:t>Occupational Therapist</w:t>
      </w:r>
    </w:p>
    <w:p w14:paraId="241AAF43" w14:textId="77777777" w:rsidR="00CE0AC6" w:rsidRPr="00AD0126" w:rsidRDefault="00CE0AC6" w:rsidP="00AD0126">
      <w:pPr>
        <w:pStyle w:val="Bullet1"/>
      </w:pPr>
      <w:r w:rsidRPr="00AD0126">
        <w:t>Speech Pathologist (Therapist)</w:t>
      </w:r>
    </w:p>
    <w:p w14:paraId="2EC25ADB" w14:textId="77777777" w:rsidR="00CE0AC6" w:rsidRPr="00AD0126" w:rsidRDefault="00CE0AC6" w:rsidP="00AD0126">
      <w:pPr>
        <w:pStyle w:val="Bullet1"/>
      </w:pPr>
      <w:r w:rsidRPr="00AD0126">
        <w:t>Psychologist</w:t>
      </w:r>
    </w:p>
    <w:p w14:paraId="71246244" w14:textId="4841F578" w:rsidR="00CE0AC6" w:rsidRPr="00AD0126" w:rsidRDefault="00CE0AC6" w:rsidP="00AD0126">
      <w:pPr>
        <w:pStyle w:val="Bullet1"/>
      </w:pPr>
      <w:r w:rsidRPr="00AD0126">
        <w:t>Physiotherapist</w:t>
      </w:r>
      <w:r w:rsidR="006B4212" w:rsidRPr="00AD0126">
        <w:t>.</w:t>
      </w:r>
    </w:p>
    <w:p w14:paraId="1BDABB53" w14:textId="77777777" w:rsidR="00CE0AC6" w:rsidRPr="006D5D13" w:rsidRDefault="00CE0AC6" w:rsidP="00CE0AC6">
      <w:pPr>
        <w:pStyle w:val="Heading4"/>
      </w:pPr>
      <w:bookmarkStart w:id="71" w:name="_Registration_to_practise"/>
      <w:bookmarkEnd w:id="71"/>
      <w:r w:rsidRPr="006D5D13">
        <w:t>Health professionals registered to practise in Australia and New Zealand</w:t>
      </w:r>
    </w:p>
    <w:p w14:paraId="315112EE" w14:textId="77777777" w:rsidR="00CE0AC6" w:rsidRPr="006D5D13" w:rsidRDefault="00CE0AC6" w:rsidP="00CE0AC6">
      <w:r w:rsidRPr="006D5D13">
        <w:t xml:space="preserve">We strongly prefer evidence of your disability to come from a registered Australian or New Zealand health professional. Most Australian health professionals are registered with the </w:t>
      </w:r>
      <w:hyperlink r:id="rId95" w:history="1">
        <w:r w:rsidRPr="006D5D13">
          <w:rPr>
            <w:rStyle w:val="Hyperlink"/>
          </w:rPr>
          <w:t>Australian Health Practitioner Regulation Agency (AHPRA)</w:t>
        </w:r>
      </w:hyperlink>
      <w:r w:rsidRPr="006D5D13">
        <w:t>.</w:t>
      </w:r>
    </w:p>
    <w:p w14:paraId="0E4FFBA5" w14:textId="77777777" w:rsidR="00CE0AC6" w:rsidRPr="006D5D13" w:rsidRDefault="00CE0AC6" w:rsidP="00CE0AC6">
      <w:r w:rsidRPr="006D5D13">
        <w:t>We will still consider evidence from non-Australian or New Zealand health professionals, or unregistered health professionals. However, this evidence will be given less weight.</w:t>
      </w:r>
    </w:p>
    <w:p w14:paraId="447FE399" w14:textId="6B65ACBD" w:rsidR="00340020" w:rsidRDefault="00CE0AC6" w:rsidP="009F748F">
      <w:r w:rsidRPr="006D5D13">
        <w:t>If we cannot confirm the registration of your health professional, we will ask you (and your health professional) for more information in the first instance. If we still cannot confirm their registration, we will likely decide that you are not eligible for the NDIS.</w:t>
      </w:r>
      <w:bookmarkStart w:id="72" w:name="_Hlk89424362"/>
    </w:p>
    <w:p w14:paraId="433A6898" w14:textId="5E7FCDF0" w:rsidR="00B0668F" w:rsidRPr="008738D2" w:rsidRDefault="00E774D5" w:rsidP="00E774D5">
      <w:pPr>
        <w:pStyle w:val="Heading2"/>
      </w:pPr>
      <w:bookmarkStart w:id="73" w:name="_Appendix_A:_When"/>
      <w:bookmarkStart w:id="74" w:name="_List_A:_Impairments"/>
      <w:bookmarkStart w:id="75" w:name="_List_B:_Impairments"/>
      <w:bookmarkStart w:id="76" w:name="_List_C:_What"/>
      <w:bookmarkStart w:id="77" w:name="_List_D:_Impairments"/>
      <w:bookmarkStart w:id="78" w:name="_Appendix_A:_When_1"/>
      <w:bookmarkStart w:id="79" w:name="_Appendix_B:_What"/>
      <w:bookmarkEnd w:id="72"/>
      <w:bookmarkEnd w:id="73"/>
      <w:bookmarkEnd w:id="74"/>
      <w:bookmarkEnd w:id="75"/>
      <w:bookmarkEnd w:id="76"/>
      <w:bookmarkEnd w:id="77"/>
      <w:bookmarkEnd w:id="78"/>
      <w:bookmarkEnd w:id="79"/>
      <w:r w:rsidRPr="006D5D13">
        <w:t>Reference list</w:t>
      </w:r>
    </w:p>
    <w:sectPr w:rsidR="00B0668F" w:rsidRPr="008738D2" w:rsidSect="004B6822">
      <w:headerReference w:type="even" r:id="rId96"/>
      <w:headerReference w:type="default" r:id="rId97"/>
      <w:footerReference w:type="default" r:id="rId98"/>
      <w:headerReference w:type="first" r:id="rId99"/>
      <w:footerReference w:type="first" r:id="rId100"/>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1225D" w14:textId="77777777" w:rsidR="007418EE" w:rsidRDefault="007418EE" w:rsidP="006A7B2E">
      <w:pPr>
        <w:spacing w:before="0" w:after="0" w:line="240" w:lineRule="auto"/>
      </w:pPr>
      <w:r>
        <w:separator/>
      </w:r>
    </w:p>
  </w:endnote>
  <w:endnote w:type="continuationSeparator" w:id="0">
    <w:p w14:paraId="5443EA5F" w14:textId="77777777" w:rsidR="007418EE" w:rsidRDefault="007418EE" w:rsidP="006A7B2E">
      <w:pPr>
        <w:spacing w:before="0" w:after="0" w:line="240" w:lineRule="auto"/>
      </w:pPr>
      <w:r>
        <w:continuationSeparator/>
      </w:r>
    </w:p>
  </w:endnote>
  <w:endnote w:type="continuationNotice" w:id="1">
    <w:p w14:paraId="5B7B0FAD" w14:textId="77777777" w:rsidR="007418EE" w:rsidRDefault="007418EE">
      <w:pPr>
        <w:spacing w:before="0" w:after="0" w:line="240" w:lineRule="auto"/>
      </w:pPr>
    </w:p>
  </w:endnote>
  <w:endnote w:id="2">
    <w:p w14:paraId="45960013" w14:textId="77777777" w:rsidR="00FF4582" w:rsidRPr="000E231E" w:rsidRDefault="00FF4582" w:rsidP="008A12D4">
      <w:pPr>
        <w:pStyle w:val="EndnoteText"/>
      </w:pPr>
      <w:r>
        <w:rPr>
          <w:rStyle w:val="EndnoteReference"/>
        </w:rPr>
        <w:endnoteRef/>
      </w:r>
      <w:r>
        <w:t xml:space="preserve"> </w:t>
      </w:r>
      <w:r w:rsidRPr="000E231E">
        <w:t>NDIS Act s 24(1)(e).</w:t>
      </w:r>
    </w:p>
  </w:endnote>
  <w:endnote w:id="3">
    <w:p w14:paraId="268DB657" w14:textId="77777777" w:rsidR="00FF4582" w:rsidRDefault="00FF4582" w:rsidP="00144B74">
      <w:pPr>
        <w:pStyle w:val="EndnoteText"/>
      </w:pPr>
      <w:r>
        <w:rPr>
          <w:rStyle w:val="EndnoteReference"/>
        </w:rPr>
        <w:endnoteRef/>
      </w:r>
      <w:r>
        <w:t xml:space="preserve"> NDIS Act ss 22-23.</w:t>
      </w:r>
    </w:p>
  </w:endnote>
  <w:endnote w:id="4">
    <w:p w14:paraId="6AC8B090" w14:textId="77777777" w:rsidR="00FF4582" w:rsidRDefault="00FF4582" w:rsidP="005D1E66">
      <w:pPr>
        <w:pStyle w:val="EndnoteText"/>
      </w:pPr>
      <w:r>
        <w:rPr>
          <w:rStyle w:val="EndnoteReference"/>
        </w:rPr>
        <w:endnoteRef/>
      </w:r>
      <w:r>
        <w:t xml:space="preserve"> NDIS Act s 24.</w:t>
      </w:r>
    </w:p>
  </w:endnote>
  <w:endnote w:id="5">
    <w:p w14:paraId="25AA69BB" w14:textId="77777777" w:rsidR="00FF4582" w:rsidRDefault="00FF4582" w:rsidP="009C4A27">
      <w:pPr>
        <w:pStyle w:val="EndnoteText"/>
      </w:pPr>
      <w:r>
        <w:rPr>
          <w:rStyle w:val="EndnoteReference"/>
        </w:rPr>
        <w:endnoteRef/>
      </w:r>
      <w:r>
        <w:t xml:space="preserve"> NDIS Act s 25.</w:t>
      </w:r>
    </w:p>
  </w:endnote>
  <w:endnote w:id="6">
    <w:p w14:paraId="6C1E8269" w14:textId="77777777" w:rsidR="00FF4582" w:rsidRDefault="00FF4582" w:rsidP="00EB7CF5">
      <w:pPr>
        <w:pStyle w:val="EndnoteText"/>
      </w:pPr>
      <w:r>
        <w:rPr>
          <w:rStyle w:val="EndnoteReference"/>
        </w:rPr>
        <w:endnoteRef/>
      </w:r>
      <w:r>
        <w:t xml:space="preserve"> NDIS Act s 28(1).</w:t>
      </w:r>
    </w:p>
  </w:endnote>
  <w:endnote w:id="7">
    <w:p w14:paraId="697DE436" w14:textId="0355A4B4" w:rsidR="00FF4582" w:rsidRPr="00E0113C" w:rsidRDefault="00FF4582" w:rsidP="0097447F">
      <w:pPr>
        <w:pStyle w:val="EndnoteText"/>
      </w:pPr>
      <w:r>
        <w:rPr>
          <w:rStyle w:val="EndnoteReference"/>
        </w:rPr>
        <w:endnoteRef/>
      </w:r>
      <w:r>
        <w:t xml:space="preserve"> NDIS Act s 22.</w:t>
      </w:r>
    </w:p>
  </w:endnote>
  <w:endnote w:id="8">
    <w:p w14:paraId="1DA8E561" w14:textId="77777777" w:rsidR="00FF4582" w:rsidRPr="00E0113C" w:rsidRDefault="00FF4582" w:rsidP="0097447F">
      <w:pPr>
        <w:pStyle w:val="EndnoteText"/>
      </w:pPr>
      <w:r>
        <w:rPr>
          <w:rStyle w:val="EndnoteReference"/>
        </w:rPr>
        <w:endnoteRef/>
      </w:r>
      <w:r>
        <w:t xml:space="preserve"> NDIS Act s 23(1)(b)(i).</w:t>
      </w:r>
    </w:p>
  </w:endnote>
  <w:endnote w:id="9">
    <w:p w14:paraId="73747415" w14:textId="77777777" w:rsidR="00FF4582" w:rsidRPr="005237D3" w:rsidRDefault="00FF4582" w:rsidP="0097447F">
      <w:pPr>
        <w:pStyle w:val="EndnoteText"/>
      </w:pPr>
      <w:r>
        <w:rPr>
          <w:rStyle w:val="EndnoteReference"/>
        </w:rPr>
        <w:endnoteRef/>
      </w:r>
      <w:r>
        <w:t xml:space="preserve"> NDIS Act s 23(1)(b)(ii).</w:t>
      </w:r>
    </w:p>
  </w:endnote>
  <w:endnote w:id="10">
    <w:p w14:paraId="55962C29" w14:textId="77777777" w:rsidR="00FF4582" w:rsidRPr="005237D3" w:rsidRDefault="00FF4582" w:rsidP="0097447F">
      <w:pPr>
        <w:pStyle w:val="EndnoteText"/>
      </w:pPr>
      <w:r>
        <w:rPr>
          <w:rStyle w:val="EndnoteReference"/>
        </w:rPr>
        <w:endnoteRef/>
      </w:r>
      <w:r>
        <w:t xml:space="preserve"> NDIS Act s 23(1)(b)(iii).</w:t>
      </w:r>
    </w:p>
  </w:endnote>
  <w:endnote w:id="11">
    <w:p w14:paraId="7D28F556" w14:textId="77777777" w:rsidR="00FF4582" w:rsidRPr="005237D3" w:rsidRDefault="00FF4582" w:rsidP="0097447F">
      <w:pPr>
        <w:pStyle w:val="EndnoteText"/>
      </w:pPr>
      <w:r>
        <w:rPr>
          <w:rStyle w:val="EndnoteReference"/>
        </w:rPr>
        <w:endnoteRef/>
      </w:r>
      <w:r>
        <w:t xml:space="preserve"> NDIS Act s 23(1)(a).</w:t>
      </w:r>
    </w:p>
  </w:endnote>
  <w:endnote w:id="12">
    <w:p w14:paraId="2758D948" w14:textId="77777777" w:rsidR="00FF4582" w:rsidRDefault="00FF4582" w:rsidP="0097447F">
      <w:pPr>
        <w:pStyle w:val="EndnoteText"/>
      </w:pPr>
      <w:r>
        <w:rPr>
          <w:rStyle w:val="EndnoteReference"/>
        </w:rPr>
        <w:endnoteRef/>
      </w:r>
      <w:r>
        <w:t xml:space="preserve"> NDIS Act s 23(2).</w:t>
      </w:r>
    </w:p>
  </w:endnote>
  <w:endnote w:id="13">
    <w:p w14:paraId="16946E82" w14:textId="77777777" w:rsidR="00FF4582" w:rsidRPr="005237D3" w:rsidRDefault="00FF4582" w:rsidP="0097447F">
      <w:pPr>
        <w:pStyle w:val="EndnoteText"/>
      </w:pPr>
      <w:r>
        <w:rPr>
          <w:rStyle w:val="EndnoteReference"/>
        </w:rPr>
        <w:endnoteRef/>
      </w:r>
      <w:r>
        <w:t xml:space="preserve"> NDIS Act s 23(2)(f).</w:t>
      </w:r>
    </w:p>
  </w:endnote>
  <w:endnote w:id="14">
    <w:p w14:paraId="5760326A" w14:textId="77777777" w:rsidR="00FF4582" w:rsidRPr="005237D3" w:rsidRDefault="00FF4582" w:rsidP="0097447F">
      <w:pPr>
        <w:pStyle w:val="EndnoteText"/>
      </w:pPr>
      <w:r>
        <w:rPr>
          <w:rStyle w:val="EndnoteReference"/>
        </w:rPr>
        <w:endnoteRef/>
      </w:r>
      <w:r>
        <w:t xml:space="preserve"> NDIS Act s 23(2)(a).</w:t>
      </w:r>
    </w:p>
  </w:endnote>
  <w:endnote w:id="15">
    <w:p w14:paraId="207AE766" w14:textId="77777777" w:rsidR="00FF4582" w:rsidRPr="005237D3" w:rsidRDefault="00FF4582" w:rsidP="0097447F">
      <w:pPr>
        <w:pStyle w:val="EndnoteText"/>
      </w:pPr>
      <w:r>
        <w:rPr>
          <w:rStyle w:val="EndnoteReference"/>
        </w:rPr>
        <w:endnoteRef/>
      </w:r>
      <w:r>
        <w:t xml:space="preserve"> </w:t>
      </w:r>
      <w:r w:rsidRPr="005237D3">
        <w:t>NDIS Act s 23(2)(b).</w:t>
      </w:r>
    </w:p>
  </w:endnote>
  <w:endnote w:id="16">
    <w:p w14:paraId="260BF432" w14:textId="6AE85346" w:rsidR="00FF4582" w:rsidRPr="005237D3" w:rsidRDefault="00FF4582" w:rsidP="00F32CE1">
      <w:pPr>
        <w:pStyle w:val="EndnoteText"/>
        <w:tabs>
          <w:tab w:val="left" w:pos="6371"/>
        </w:tabs>
      </w:pPr>
      <w:r>
        <w:rPr>
          <w:rStyle w:val="EndnoteReference"/>
        </w:rPr>
        <w:endnoteRef/>
      </w:r>
      <w:r>
        <w:t xml:space="preserve"> </w:t>
      </w:r>
      <w:r w:rsidRPr="005237D3">
        <w:t>NDIS Act s 23(2)(c).</w:t>
      </w:r>
    </w:p>
  </w:endnote>
  <w:endnote w:id="17">
    <w:p w14:paraId="33A3E839" w14:textId="77777777" w:rsidR="00FF4582" w:rsidRPr="005237D3" w:rsidRDefault="00FF4582" w:rsidP="0097447F">
      <w:pPr>
        <w:pStyle w:val="EndnoteText"/>
      </w:pPr>
      <w:r>
        <w:rPr>
          <w:rStyle w:val="EndnoteReference"/>
        </w:rPr>
        <w:endnoteRef/>
      </w:r>
      <w:r>
        <w:t xml:space="preserve"> </w:t>
      </w:r>
      <w:r w:rsidRPr="005237D3">
        <w:t>NDIS Act s 23(2)(d).</w:t>
      </w:r>
    </w:p>
  </w:endnote>
  <w:endnote w:id="18">
    <w:p w14:paraId="3210A62E" w14:textId="77777777" w:rsidR="00FF4582" w:rsidRPr="005237D3" w:rsidRDefault="00FF4582" w:rsidP="0097447F">
      <w:pPr>
        <w:pStyle w:val="EndnoteText"/>
      </w:pPr>
      <w:r>
        <w:rPr>
          <w:rStyle w:val="EndnoteReference"/>
        </w:rPr>
        <w:endnoteRef/>
      </w:r>
      <w:r>
        <w:t xml:space="preserve"> </w:t>
      </w:r>
      <w:r w:rsidRPr="005237D3">
        <w:t>NDIS Act s 23(2)(e).</w:t>
      </w:r>
    </w:p>
  </w:endnote>
  <w:endnote w:id="19">
    <w:p w14:paraId="43C3F386" w14:textId="77777777" w:rsidR="00FF4582" w:rsidRDefault="00FF4582" w:rsidP="00D42A12">
      <w:pPr>
        <w:pStyle w:val="EndnoteText"/>
      </w:pPr>
      <w:r>
        <w:rPr>
          <w:rStyle w:val="EndnoteReference"/>
        </w:rPr>
        <w:endnoteRef/>
      </w:r>
      <w:r>
        <w:t xml:space="preserve"> NDIS Act s 24.</w:t>
      </w:r>
    </w:p>
  </w:endnote>
  <w:endnote w:id="20">
    <w:p w14:paraId="4F623A17" w14:textId="77777777" w:rsidR="00FF4582" w:rsidRDefault="00FF4582" w:rsidP="003A35A5">
      <w:pPr>
        <w:pStyle w:val="EndnoteText"/>
      </w:pPr>
      <w:r>
        <w:rPr>
          <w:rStyle w:val="EndnoteReference"/>
        </w:rPr>
        <w:endnoteRef/>
      </w:r>
      <w:r>
        <w:t xml:space="preserve"> NDIS Act ss 24(1)(a); 25(1)(a).</w:t>
      </w:r>
    </w:p>
  </w:endnote>
  <w:endnote w:id="21">
    <w:p w14:paraId="7975FEA0" w14:textId="4CDD8AE2" w:rsidR="00FF4582" w:rsidRDefault="00FF4582" w:rsidP="003A35A5">
      <w:pPr>
        <w:pStyle w:val="EndnoteText"/>
      </w:pPr>
      <w:r>
        <w:rPr>
          <w:rStyle w:val="EndnoteReference"/>
        </w:rPr>
        <w:endnoteRef/>
      </w:r>
      <w:r>
        <w:t xml:space="preserve"> </w:t>
      </w:r>
      <w:r w:rsidRPr="00FA53D8">
        <w:rPr>
          <w:rFonts w:cs="Arial"/>
        </w:rPr>
        <w:t xml:space="preserve">NDIS </w:t>
      </w:r>
      <w:r>
        <w:rPr>
          <w:rFonts w:cs="Arial"/>
          <w:szCs w:val="24"/>
        </w:rPr>
        <w:t>Act ss 24(1)(a); 25(1)(a)(ii).</w:t>
      </w:r>
    </w:p>
  </w:endnote>
  <w:endnote w:id="22">
    <w:p w14:paraId="4E139A9C" w14:textId="77777777" w:rsidR="00FF4582" w:rsidRDefault="00FF4582" w:rsidP="000466EC">
      <w:pPr>
        <w:pStyle w:val="EndnoteText"/>
      </w:pPr>
      <w:r>
        <w:rPr>
          <w:rStyle w:val="EndnoteReference"/>
        </w:rPr>
        <w:endnoteRef/>
      </w:r>
      <w:r>
        <w:t xml:space="preserve"> NDIS Act ss 24(3)</w:t>
      </w:r>
    </w:p>
  </w:endnote>
  <w:endnote w:id="23">
    <w:p w14:paraId="3D1D5B43" w14:textId="77777777" w:rsidR="00FF4582" w:rsidRDefault="00FF4582" w:rsidP="0012663F">
      <w:pPr>
        <w:pStyle w:val="EndnoteText"/>
      </w:pPr>
      <w:r>
        <w:rPr>
          <w:rStyle w:val="EndnoteReference"/>
        </w:rPr>
        <w:endnoteRef/>
      </w:r>
      <w:r>
        <w:t xml:space="preserve"> NDIS (Becoming a Participant) Rules rr 5.4, 6.4.</w:t>
      </w:r>
    </w:p>
  </w:endnote>
  <w:endnote w:id="24">
    <w:p w14:paraId="2A42F787" w14:textId="77777777" w:rsidR="00FF4582" w:rsidRPr="00AC1799" w:rsidRDefault="00FF4582" w:rsidP="0012663F">
      <w:pPr>
        <w:pStyle w:val="EndnoteText"/>
      </w:pPr>
      <w:r>
        <w:rPr>
          <w:rStyle w:val="EndnoteReference"/>
        </w:rPr>
        <w:endnoteRef/>
      </w:r>
      <w:r>
        <w:t xml:space="preserve"> </w:t>
      </w:r>
      <w:r w:rsidRPr="00AC1799">
        <w:t>NDIS (Becoming a Participant) Rules rr 5.6, 6.6.</w:t>
      </w:r>
    </w:p>
  </w:endnote>
  <w:endnote w:id="25">
    <w:p w14:paraId="661EB5E1" w14:textId="77777777" w:rsidR="00FF4582" w:rsidRPr="00AC1799" w:rsidRDefault="00FF4582" w:rsidP="0012663F">
      <w:pPr>
        <w:pStyle w:val="EndnoteText"/>
      </w:pPr>
      <w:r w:rsidRPr="00AC1799">
        <w:rPr>
          <w:rStyle w:val="EndnoteReference"/>
        </w:rPr>
        <w:endnoteRef/>
      </w:r>
      <w:r w:rsidRPr="00AC1799">
        <w:t xml:space="preserve"> NDIS (Becoming a Participant) Rules rr 5.5, 6.5.</w:t>
      </w:r>
    </w:p>
  </w:endnote>
  <w:endnote w:id="26">
    <w:p w14:paraId="535318E0" w14:textId="77777777" w:rsidR="00AC1799" w:rsidRDefault="00AC1799" w:rsidP="00AC1799">
      <w:pPr>
        <w:pStyle w:val="EndnoteText"/>
      </w:pPr>
      <w:r w:rsidRPr="00AC1799">
        <w:rPr>
          <w:rStyle w:val="EndnoteReference"/>
        </w:rPr>
        <w:endnoteRef/>
      </w:r>
      <w:r w:rsidRPr="00AC1799">
        <w:t xml:space="preserve"> NDIS Act s 25(3). NDIS (Becoming a Participant) Rules r 6.8.</w:t>
      </w:r>
    </w:p>
  </w:endnote>
  <w:endnote w:id="27">
    <w:p w14:paraId="3FA26BDA" w14:textId="77777777" w:rsidR="00FF4582" w:rsidRPr="000E231E" w:rsidRDefault="00FF4582" w:rsidP="00D42A12">
      <w:pPr>
        <w:pStyle w:val="EndnoteText"/>
      </w:pPr>
      <w:r w:rsidRPr="007F074D">
        <w:rPr>
          <w:rStyle w:val="EndnoteReference"/>
        </w:rPr>
        <w:endnoteRef/>
      </w:r>
      <w:r w:rsidRPr="007F074D">
        <w:t xml:space="preserve"> NDIS Act s 24(</w:t>
      </w:r>
      <w:r w:rsidRPr="000E231E">
        <w:t>1)(d).</w:t>
      </w:r>
    </w:p>
  </w:endnote>
  <w:endnote w:id="28">
    <w:p w14:paraId="551052CD" w14:textId="77777777" w:rsidR="00FF4582" w:rsidRPr="000E231E" w:rsidRDefault="00FF4582" w:rsidP="004602C2">
      <w:pPr>
        <w:pStyle w:val="EndnoteText"/>
      </w:pPr>
      <w:r>
        <w:rPr>
          <w:rStyle w:val="EndnoteReference"/>
        </w:rPr>
        <w:endnoteRef/>
      </w:r>
      <w:r>
        <w:t xml:space="preserve"> </w:t>
      </w:r>
      <w:r w:rsidRPr="000E231E">
        <w:t>NDIS Act s 24(1)(e).</w:t>
      </w:r>
    </w:p>
  </w:endnote>
  <w:endnote w:id="29">
    <w:p w14:paraId="70C78B82" w14:textId="0FBF202A" w:rsidR="00FF4582" w:rsidRDefault="00FF4582">
      <w:pPr>
        <w:pStyle w:val="EndnoteText"/>
      </w:pPr>
      <w:r>
        <w:rPr>
          <w:rStyle w:val="EndnoteReference"/>
        </w:rPr>
        <w:endnoteRef/>
      </w:r>
      <w:r>
        <w:t xml:space="preserve"> NDIS Act s24(3)</w:t>
      </w:r>
    </w:p>
  </w:endnote>
  <w:endnote w:id="30">
    <w:p w14:paraId="6E455CAF" w14:textId="77777777" w:rsidR="00FF4582" w:rsidRPr="000E231E" w:rsidRDefault="00FF4582" w:rsidP="00B7179C">
      <w:pPr>
        <w:pStyle w:val="EndnoteText"/>
      </w:pPr>
      <w:r>
        <w:rPr>
          <w:rStyle w:val="EndnoteReference"/>
        </w:rPr>
        <w:endnoteRef/>
      </w:r>
      <w:r>
        <w:t xml:space="preserve"> </w:t>
      </w:r>
      <w:r w:rsidRPr="000E231E">
        <w:t>NDIS Act s 24(2).</w:t>
      </w:r>
    </w:p>
  </w:endnote>
  <w:endnote w:id="31">
    <w:p w14:paraId="76019A16" w14:textId="77777777" w:rsidR="00FF4582" w:rsidRDefault="00FF4582" w:rsidP="003A35A5">
      <w:pPr>
        <w:pStyle w:val="EndnoteText"/>
      </w:pPr>
      <w:r>
        <w:rPr>
          <w:rStyle w:val="EndnoteReference"/>
        </w:rPr>
        <w:endnoteRef/>
      </w:r>
      <w:r>
        <w:t xml:space="preserve"> NDIS Act ss 25(1)(a)(i)-(ii).</w:t>
      </w:r>
    </w:p>
  </w:endnote>
  <w:endnote w:id="32">
    <w:p w14:paraId="36812937" w14:textId="77777777" w:rsidR="00FF4582" w:rsidRPr="00890EC0" w:rsidRDefault="00FF4582" w:rsidP="003A35A5">
      <w:pPr>
        <w:pStyle w:val="EndnoteText"/>
      </w:pPr>
      <w:r>
        <w:rPr>
          <w:rStyle w:val="EndnoteReference"/>
        </w:rPr>
        <w:endnoteRef/>
      </w:r>
      <w:r>
        <w:t xml:space="preserve"> </w:t>
      </w:r>
      <w:r w:rsidRPr="00890EC0">
        <w:t>NDIS Act s</w:t>
      </w:r>
      <w:r>
        <w:t xml:space="preserve"> </w:t>
      </w:r>
      <w:r w:rsidRPr="00890EC0">
        <w:t>25(1)(a)</w:t>
      </w:r>
      <w:r>
        <w:t>(i)</w:t>
      </w:r>
      <w:r w:rsidRPr="00890EC0">
        <w:t>.</w:t>
      </w:r>
    </w:p>
  </w:endnote>
  <w:endnote w:id="33">
    <w:p w14:paraId="50865A9E" w14:textId="77777777" w:rsidR="00FF4582" w:rsidRPr="00890EC0" w:rsidRDefault="00FF4582" w:rsidP="003A35A5">
      <w:pPr>
        <w:pStyle w:val="EndnoteText"/>
      </w:pPr>
      <w:r>
        <w:rPr>
          <w:rStyle w:val="EndnoteReference"/>
        </w:rPr>
        <w:endnoteRef/>
      </w:r>
      <w:r>
        <w:t xml:space="preserve"> </w:t>
      </w:r>
      <w:r w:rsidRPr="00890EC0">
        <w:t>NDIS Act s</w:t>
      </w:r>
      <w:r>
        <w:t xml:space="preserve">s </w:t>
      </w:r>
      <w:r w:rsidRPr="00890EC0">
        <w:t>25(1)(a)</w:t>
      </w:r>
      <w:r>
        <w:t>(i)-(ii)</w:t>
      </w:r>
      <w:r w:rsidRPr="00890EC0">
        <w:t>.</w:t>
      </w:r>
    </w:p>
  </w:endnote>
  <w:endnote w:id="34">
    <w:p w14:paraId="2BFE7B3B" w14:textId="77777777" w:rsidR="00FF4582" w:rsidRDefault="00FF4582" w:rsidP="00985391">
      <w:pPr>
        <w:pStyle w:val="EndnoteText"/>
      </w:pPr>
      <w:r>
        <w:rPr>
          <w:rStyle w:val="EndnoteReference"/>
        </w:rPr>
        <w:endnoteRef/>
      </w:r>
      <w:r>
        <w:t xml:space="preserve"> </w:t>
      </w:r>
      <w:r w:rsidRPr="00FA53D8">
        <w:rPr>
          <w:rFonts w:cs="Arial"/>
        </w:rPr>
        <w:t xml:space="preserve">NDIS </w:t>
      </w:r>
      <w:r>
        <w:rPr>
          <w:rFonts w:cs="Arial"/>
          <w:szCs w:val="24"/>
        </w:rPr>
        <w:t>Act s 25(1)(a)(ii).</w:t>
      </w:r>
    </w:p>
  </w:endnote>
  <w:endnote w:id="35">
    <w:p w14:paraId="4D4F33B1" w14:textId="77777777" w:rsidR="00FF4582" w:rsidRPr="00C2524D" w:rsidRDefault="00FF4582" w:rsidP="00467667">
      <w:pPr>
        <w:pStyle w:val="EndnoteText"/>
      </w:pPr>
      <w:r>
        <w:rPr>
          <w:rStyle w:val="EndnoteReference"/>
        </w:rPr>
        <w:endnoteRef/>
      </w:r>
      <w:r>
        <w:t xml:space="preserve"> </w:t>
      </w:r>
      <w:r w:rsidRPr="00C2524D">
        <w:t>NDIS Act s 25(1)(b).</w:t>
      </w:r>
    </w:p>
  </w:endnote>
  <w:endnote w:id="36">
    <w:p w14:paraId="727EF466" w14:textId="77777777" w:rsidR="00FF4582" w:rsidRPr="00C2524D" w:rsidRDefault="00FF4582" w:rsidP="00467667">
      <w:pPr>
        <w:pStyle w:val="EndnoteText"/>
      </w:pPr>
      <w:r>
        <w:rPr>
          <w:rStyle w:val="EndnoteReference"/>
        </w:rPr>
        <w:endnoteRef/>
      </w:r>
      <w:r>
        <w:t xml:space="preserve"> </w:t>
      </w:r>
      <w:r w:rsidRPr="00C2524D">
        <w:t>NDIS Act s 25(1)(c).</w:t>
      </w:r>
    </w:p>
  </w:endnote>
  <w:endnote w:id="37">
    <w:p w14:paraId="0B72EADD" w14:textId="77777777" w:rsidR="00FF4582" w:rsidRPr="00C2524D" w:rsidRDefault="00FF4582" w:rsidP="00467667">
      <w:pPr>
        <w:pStyle w:val="EndnoteText"/>
      </w:pPr>
      <w:r>
        <w:rPr>
          <w:rStyle w:val="EndnoteReference"/>
        </w:rPr>
        <w:endnoteRef/>
      </w:r>
      <w:r>
        <w:t xml:space="preserve"> </w:t>
      </w:r>
      <w:r w:rsidRPr="00C2524D">
        <w:t>NDIS (Becoming a Participant) Rules r 6.9.</w:t>
      </w:r>
    </w:p>
  </w:endnote>
  <w:endnote w:id="38">
    <w:p w14:paraId="52A8D2DC" w14:textId="3DAF7958" w:rsidR="00FF4582" w:rsidRPr="00C2524D" w:rsidRDefault="00FF4582" w:rsidP="00467667">
      <w:pPr>
        <w:pStyle w:val="EndnoteText"/>
      </w:pPr>
      <w:r>
        <w:rPr>
          <w:rStyle w:val="EndnoteReference"/>
        </w:rPr>
        <w:endnoteRef/>
      </w:r>
      <w:r>
        <w:t xml:space="preserve"> </w:t>
      </w:r>
      <w:r w:rsidRPr="00C2524D">
        <w:t>NDIS Act s 25(</w:t>
      </w:r>
      <w:r w:rsidR="0075591C">
        <w:t>1</w:t>
      </w:r>
      <w:r w:rsidRPr="00C2524D">
        <w:t>)</w:t>
      </w:r>
      <w:r>
        <w:t>(d)</w:t>
      </w:r>
    </w:p>
  </w:endnote>
  <w:endnote w:id="39">
    <w:p w14:paraId="68D8E2BC" w14:textId="77777777" w:rsidR="00FF4582" w:rsidRPr="00890EC0" w:rsidRDefault="00FF4582" w:rsidP="002E59A0">
      <w:pPr>
        <w:pStyle w:val="EndnoteText"/>
      </w:pPr>
      <w:r>
        <w:rPr>
          <w:rStyle w:val="EndnoteReference"/>
        </w:rPr>
        <w:endnoteRef/>
      </w:r>
      <w:r>
        <w:t xml:space="preserve"> </w:t>
      </w:r>
      <w:r w:rsidRPr="00890EC0">
        <w:t>NDIS Act s 25.</w:t>
      </w:r>
    </w:p>
  </w:endnote>
  <w:endnote w:id="40">
    <w:p w14:paraId="637F3377" w14:textId="77777777" w:rsidR="00FF4582" w:rsidRDefault="00FF4582">
      <w:pPr>
        <w:pStyle w:val="EndnoteText"/>
      </w:pPr>
      <w:r>
        <w:rPr>
          <w:rStyle w:val="EndnoteReference"/>
        </w:rPr>
        <w:endnoteRef/>
      </w:r>
      <w:r>
        <w:t xml:space="preserve"> NDIS Act ss 9 (definition of ‘developmental delay’), 21(1)(c), 25(1)(a)(iii).</w:t>
      </w:r>
    </w:p>
  </w:endnote>
  <w:endnote w:id="41">
    <w:p w14:paraId="21E64F06" w14:textId="77777777" w:rsidR="00FF4582" w:rsidRDefault="00FF4582" w:rsidP="002E59A0">
      <w:pPr>
        <w:pStyle w:val="EndnoteText"/>
      </w:pPr>
      <w:r>
        <w:rPr>
          <w:rStyle w:val="EndnoteReference"/>
        </w:rPr>
        <w:endnoteRef/>
      </w:r>
      <w:r>
        <w:t xml:space="preserve"> NDIS Act s 23(1)(a).</w:t>
      </w:r>
    </w:p>
  </w:endnote>
  <w:endnote w:id="42">
    <w:p w14:paraId="1B725726" w14:textId="77777777" w:rsidR="00FF4582" w:rsidRDefault="00FF4582" w:rsidP="002E59A0">
      <w:pPr>
        <w:pStyle w:val="EndnoteText"/>
      </w:pPr>
      <w:r>
        <w:rPr>
          <w:rStyle w:val="EndnoteReference"/>
        </w:rPr>
        <w:endnoteRef/>
      </w:r>
      <w:r>
        <w:t xml:space="preserve"> NDIS Act s 23(1)(b).</w:t>
      </w:r>
    </w:p>
  </w:endnote>
  <w:endnote w:id="43">
    <w:p w14:paraId="0C86089A" w14:textId="77777777" w:rsidR="00FF4582" w:rsidRDefault="00FF4582" w:rsidP="00247644">
      <w:pPr>
        <w:pStyle w:val="EndnoteText"/>
      </w:pPr>
      <w:r>
        <w:rPr>
          <w:rStyle w:val="EndnoteReference"/>
        </w:rPr>
        <w:endnoteRef/>
      </w:r>
      <w:r>
        <w:t xml:space="preserve"> </w:t>
      </w:r>
      <w:r w:rsidRPr="00890EC0">
        <w:t>NDIS Act s</w:t>
      </w:r>
      <w:r>
        <w:t>s</w:t>
      </w:r>
      <w:r w:rsidRPr="00890EC0">
        <w:t xml:space="preserve"> 9</w:t>
      </w:r>
      <w:r>
        <w:t xml:space="preserve"> (definition of ‘developmental delay’), 25(1)(a)(iii)</w:t>
      </w:r>
      <w:r w:rsidRPr="00890EC0">
        <w:t>.</w:t>
      </w:r>
    </w:p>
  </w:endnote>
  <w:endnote w:id="44">
    <w:p w14:paraId="077FD746" w14:textId="77777777" w:rsidR="00FF4582" w:rsidRDefault="00FF4582" w:rsidP="00247644">
      <w:pPr>
        <w:pStyle w:val="EndnoteText"/>
      </w:pPr>
      <w:r>
        <w:rPr>
          <w:rStyle w:val="EndnoteReference"/>
        </w:rPr>
        <w:endnoteRef/>
      </w:r>
      <w:r>
        <w:t xml:space="preserve"> </w:t>
      </w:r>
      <w:r w:rsidRPr="00890EC0">
        <w:t>NDIS Act s</w:t>
      </w:r>
      <w:r>
        <w:t>s</w:t>
      </w:r>
      <w:r w:rsidRPr="00890EC0">
        <w:t xml:space="preserve"> 9</w:t>
      </w:r>
      <w:r>
        <w:t xml:space="preserve"> (definition of ‘developmental delay’), 25(1)(a)(iii)</w:t>
      </w:r>
      <w:r w:rsidRPr="00890EC0">
        <w:t>.</w:t>
      </w:r>
    </w:p>
  </w:endnote>
  <w:endnote w:id="45">
    <w:p w14:paraId="4E724383" w14:textId="77777777" w:rsidR="00FF4582" w:rsidRDefault="00FF4582">
      <w:pPr>
        <w:pStyle w:val="EndnoteText"/>
      </w:pPr>
      <w:r>
        <w:rPr>
          <w:rStyle w:val="EndnoteReference"/>
        </w:rPr>
        <w:endnoteRef/>
      </w:r>
      <w:r>
        <w:t xml:space="preserve"> NDIS Act s 9 (definition of ‘developmental delay’ para (a)).</w:t>
      </w:r>
    </w:p>
  </w:endnote>
  <w:endnote w:id="46">
    <w:p w14:paraId="1094E371" w14:textId="77777777" w:rsidR="00FF4582" w:rsidRDefault="00FF4582" w:rsidP="00535AB3">
      <w:pPr>
        <w:pStyle w:val="EndnoteText"/>
      </w:pPr>
      <w:r>
        <w:rPr>
          <w:rStyle w:val="EndnoteReference"/>
        </w:rPr>
        <w:endnoteRef/>
      </w:r>
      <w:r>
        <w:t xml:space="preserve"> NDIS Act s 9 (definition of ‘developmental delay’ para (b)).</w:t>
      </w:r>
    </w:p>
  </w:endnote>
  <w:endnote w:id="47">
    <w:p w14:paraId="3AE61A47" w14:textId="77777777" w:rsidR="00FF4582" w:rsidRDefault="00FF4582">
      <w:pPr>
        <w:pStyle w:val="EndnoteText"/>
      </w:pPr>
      <w:r>
        <w:rPr>
          <w:rStyle w:val="EndnoteReference"/>
        </w:rPr>
        <w:endnoteRef/>
      </w:r>
      <w:r>
        <w:t xml:space="preserve"> NDIS Act s 9 (definition of ‘developmental delay’ para (c)).</w:t>
      </w:r>
    </w:p>
  </w:endnote>
  <w:endnote w:id="48">
    <w:p w14:paraId="288AE06C" w14:textId="01D89DF3" w:rsidR="00FF4582" w:rsidRPr="00C2524D" w:rsidRDefault="00FF4582" w:rsidP="003E0E98">
      <w:pPr>
        <w:pStyle w:val="EndnoteText"/>
      </w:pPr>
      <w:r>
        <w:rPr>
          <w:rStyle w:val="EndnoteReference"/>
        </w:rPr>
        <w:endnoteRef/>
      </w:r>
      <w:r>
        <w:t xml:space="preserve"> </w:t>
      </w:r>
      <w:r w:rsidRPr="00C2524D">
        <w:t>NDIS Act s 25(</w:t>
      </w:r>
      <w:r w:rsidR="00FD1066">
        <w:t>1)(d</w:t>
      </w:r>
      <w:r w:rsidRPr="00C051B3">
        <w:t>); NDIS (Becoming a Participant) Rules rr 6.1, 8.4.</w:t>
      </w:r>
    </w:p>
  </w:endnote>
  <w:endnote w:id="49">
    <w:p w14:paraId="0866501F" w14:textId="77777777" w:rsidR="00FF4582" w:rsidRPr="00C2524D" w:rsidRDefault="00FF4582" w:rsidP="003C1370">
      <w:pPr>
        <w:pStyle w:val="EndnoteText"/>
      </w:pPr>
      <w:r>
        <w:rPr>
          <w:rStyle w:val="EndnoteReference"/>
        </w:rPr>
        <w:endnoteRef/>
      </w:r>
      <w:r>
        <w:t xml:space="preserve"> </w:t>
      </w:r>
      <w:r w:rsidRPr="00C2524D">
        <w:t>NDIS Act s 19(1)(a).</w:t>
      </w:r>
    </w:p>
  </w:endnote>
  <w:endnote w:id="50">
    <w:p w14:paraId="581C630B" w14:textId="77777777" w:rsidR="00FF4582" w:rsidRPr="008A2910" w:rsidRDefault="00FF4582" w:rsidP="00467667">
      <w:pPr>
        <w:pStyle w:val="EndnoteText"/>
      </w:pPr>
      <w:r>
        <w:rPr>
          <w:rStyle w:val="EndnoteReference"/>
        </w:rPr>
        <w:endnoteRef/>
      </w:r>
      <w:r>
        <w:t xml:space="preserve"> </w:t>
      </w:r>
      <w:r w:rsidRPr="008A2910">
        <w:t>NDIS Act s 19(1)(b).</w:t>
      </w:r>
    </w:p>
  </w:endnote>
  <w:endnote w:id="51">
    <w:p w14:paraId="54107629" w14:textId="77777777" w:rsidR="00FF4582" w:rsidRPr="008A2910" w:rsidRDefault="00FF4582" w:rsidP="00467667">
      <w:pPr>
        <w:pStyle w:val="EndnoteText"/>
      </w:pPr>
      <w:r>
        <w:rPr>
          <w:rStyle w:val="EndnoteReference"/>
        </w:rPr>
        <w:endnoteRef/>
      </w:r>
      <w:r>
        <w:t xml:space="preserve"> </w:t>
      </w:r>
      <w:r w:rsidRPr="008A2910">
        <w:t>NDIS Act s 19(1)(c).</w:t>
      </w:r>
    </w:p>
  </w:endnote>
  <w:endnote w:id="52">
    <w:p w14:paraId="1691E295" w14:textId="77777777" w:rsidR="00FF4582" w:rsidRPr="008A2910" w:rsidRDefault="00FF4582" w:rsidP="00467667">
      <w:pPr>
        <w:pStyle w:val="EndnoteText"/>
      </w:pPr>
      <w:r>
        <w:rPr>
          <w:rStyle w:val="EndnoteReference"/>
        </w:rPr>
        <w:endnoteRef/>
      </w:r>
      <w:r>
        <w:t xml:space="preserve"> </w:t>
      </w:r>
      <w:r w:rsidRPr="008A2910">
        <w:t>NDIS Act s 197(1).</w:t>
      </w:r>
    </w:p>
  </w:endnote>
  <w:endnote w:id="53">
    <w:p w14:paraId="75AE1FE1" w14:textId="77777777" w:rsidR="00FF4582" w:rsidRDefault="00FF4582" w:rsidP="00467667">
      <w:pPr>
        <w:pStyle w:val="EndnoteText"/>
      </w:pPr>
      <w:r>
        <w:rPr>
          <w:rStyle w:val="EndnoteReference"/>
        </w:rPr>
        <w:endnoteRef/>
      </w:r>
      <w:r>
        <w:t xml:space="preserve"> NDIS Act s 74(1)(a).</w:t>
      </w:r>
    </w:p>
  </w:endnote>
  <w:endnote w:id="54">
    <w:p w14:paraId="3409EBF5" w14:textId="77777777" w:rsidR="00FF4582" w:rsidRDefault="00FF4582" w:rsidP="00467667">
      <w:pPr>
        <w:pStyle w:val="EndnoteText"/>
      </w:pPr>
      <w:r>
        <w:rPr>
          <w:rStyle w:val="EndnoteReference"/>
        </w:rPr>
        <w:endnoteRef/>
      </w:r>
      <w:r>
        <w:t xml:space="preserve"> NDIS Act s 74(1)(b).</w:t>
      </w:r>
    </w:p>
  </w:endnote>
  <w:endnote w:id="55">
    <w:p w14:paraId="7BADDB29" w14:textId="77777777" w:rsidR="00FF4582" w:rsidRDefault="00FF4582" w:rsidP="00E629BB">
      <w:pPr>
        <w:pStyle w:val="EndnoteText"/>
      </w:pPr>
      <w:r>
        <w:rPr>
          <w:rStyle w:val="EndnoteReference"/>
        </w:rPr>
        <w:endnoteRef/>
      </w:r>
      <w:r>
        <w:t xml:space="preserve"> </w:t>
      </w:r>
      <w:r w:rsidRPr="00CF02C8">
        <w:t>NDIS Act s</w:t>
      </w:r>
      <w:r>
        <w:t xml:space="preserve"> 20</w:t>
      </w:r>
      <w:r w:rsidRPr="00CF02C8">
        <w:t>.</w:t>
      </w:r>
    </w:p>
  </w:endnote>
  <w:endnote w:id="56">
    <w:p w14:paraId="57BDA6D5" w14:textId="77777777" w:rsidR="00FF4582" w:rsidRDefault="00FF4582" w:rsidP="00E629BB">
      <w:pPr>
        <w:pStyle w:val="EndnoteText"/>
      </w:pPr>
      <w:r>
        <w:rPr>
          <w:rStyle w:val="EndnoteReference"/>
        </w:rPr>
        <w:endnoteRef/>
      </w:r>
      <w:r>
        <w:t xml:space="preserve"> </w:t>
      </w:r>
      <w:r w:rsidRPr="00CF02C8">
        <w:t>NDIS Act s 26(2)(d).</w:t>
      </w:r>
    </w:p>
  </w:endnote>
  <w:endnote w:id="57">
    <w:p w14:paraId="21B62BCC" w14:textId="77777777" w:rsidR="00FF4582" w:rsidRDefault="00FF4582" w:rsidP="00E629BB">
      <w:pPr>
        <w:pStyle w:val="EndnoteText"/>
      </w:pPr>
      <w:r>
        <w:rPr>
          <w:rStyle w:val="EndnoteReference"/>
        </w:rPr>
        <w:endnoteRef/>
      </w:r>
      <w:r>
        <w:t xml:space="preserve"> </w:t>
      </w:r>
      <w:r w:rsidRPr="00CF02C8">
        <w:t>NDIS Act s 26.</w:t>
      </w:r>
    </w:p>
  </w:endnote>
  <w:endnote w:id="58">
    <w:p w14:paraId="64BAF298" w14:textId="77777777" w:rsidR="00FF4582" w:rsidRDefault="00FF4582" w:rsidP="00E629BB">
      <w:pPr>
        <w:pStyle w:val="EndnoteText"/>
      </w:pPr>
      <w:r>
        <w:rPr>
          <w:rStyle w:val="EndnoteReference"/>
        </w:rPr>
        <w:endnoteRef/>
      </w:r>
      <w:r>
        <w:t xml:space="preserve"> NDIS Act s 26(3)</w:t>
      </w:r>
    </w:p>
  </w:endnote>
  <w:endnote w:id="59">
    <w:p w14:paraId="72F9A7FA" w14:textId="77777777" w:rsidR="00FF4582" w:rsidRDefault="00FF4582">
      <w:pPr>
        <w:pStyle w:val="EndnoteText"/>
      </w:pPr>
      <w:r>
        <w:rPr>
          <w:rStyle w:val="EndnoteReference"/>
        </w:rPr>
        <w:endnoteRef/>
      </w:r>
      <w:r>
        <w:t xml:space="preserve"> NDIS Act s 26(2).</w:t>
      </w:r>
    </w:p>
  </w:endnote>
  <w:endnote w:id="60">
    <w:p w14:paraId="6EAE1E33" w14:textId="77777777" w:rsidR="00FF4582" w:rsidRDefault="00FF4582" w:rsidP="00E629BB">
      <w:pPr>
        <w:pStyle w:val="EndnoteText"/>
      </w:pPr>
      <w:r>
        <w:rPr>
          <w:rStyle w:val="EndnoteReference"/>
        </w:rPr>
        <w:endnoteRef/>
      </w:r>
      <w:r>
        <w:t xml:space="preserve"> </w:t>
      </w:r>
      <w:r w:rsidRPr="00CF02C8">
        <w:t>NDIS Act s 21(3).</w:t>
      </w:r>
    </w:p>
  </w:endnote>
  <w:endnote w:id="61">
    <w:p w14:paraId="28C97873" w14:textId="77777777" w:rsidR="00FF4582" w:rsidRDefault="00FF4582" w:rsidP="006B095B">
      <w:pPr>
        <w:pStyle w:val="EndnoteText"/>
      </w:pPr>
      <w:r>
        <w:rPr>
          <w:rStyle w:val="EndnoteReference"/>
        </w:rPr>
        <w:endnoteRef/>
      </w:r>
      <w:r>
        <w:t xml:space="preserve"> NDIS Act s 100(5)(b).</w:t>
      </w:r>
    </w:p>
  </w:endnote>
  <w:endnote w:id="62">
    <w:p w14:paraId="541E993C" w14:textId="77777777" w:rsidR="00FF4582" w:rsidRDefault="00FF4582" w:rsidP="00E629BB">
      <w:pPr>
        <w:pStyle w:val="EndnoteText"/>
      </w:pPr>
      <w:r>
        <w:rPr>
          <w:rStyle w:val="EndnoteReference"/>
        </w:rPr>
        <w:endnoteRef/>
      </w:r>
      <w:r>
        <w:t xml:space="preserve"> </w:t>
      </w:r>
      <w:r w:rsidRPr="00CF02C8">
        <w:t>NDIS Act s 28(1).</w:t>
      </w:r>
    </w:p>
  </w:endnote>
  <w:endnote w:id="63">
    <w:p w14:paraId="34E97B3F" w14:textId="77777777" w:rsidR="00FF4582" w:rsidRDefault="00FF4582" w:rsidP="00E629BB">
      <w:pPr>
        <w:pStyle w:val="EndnoteText"/>
      </w:pPr>
      <w:r>
        <w:rPr>
          <w:rStyle w:val="EndnoteReference"/>
        </w:rPr>
        <w:endnoteRef/>
      </w:r>
      <w:r>
        <w:t xml:space="preserve"> </w:t>
      </w:r>
      <w:r w:rsidRPr="00CF02C8">
        <w:t>NDIS Act s 28(2).</w:t>
      </w:r>
    </w:p>
  </w:endnote>
  <w:endnote w:id="64">
    <w:p w14:paraId="175B52C5" w14:textId="48559CE7" w:rsidR="000A6D5C" w:rsidRDefault="000A6D5C">
      <w:pPr>
        <w:pStyle w:val="EndnoteText"/>
      </w:pPr>
      <w:r>
        <w:rPr>
          <w:rStyle w:val="EndnoteReference"/>
        </w:rPr>
        <w:endnoteRef/>
      </w:r>
      <w:r>
        <w:t xml:space="preserve"> NDIS Act s 32</w:t>
      </w:r>
      <w:r>
        <w:t>BA(1)</w:t>
      </w:r>
      <w:r w:rsidR="00C63C1C">
        <w:t>.</w:t>
      </w:r>
    </w:p>
  </w:endnote>
  <w:endnote w:id="65">
    <w:p w14:paraId="7FA5421C" w14:textId="177134D8" w:rsidR="000A6D5C" w:rsidRDefault="000A6D5C">
      <w:pPr>
        <w:pStyle w:val="EndnoteText"/>
      </w:pPr>
      <w:r>
        <w:rPr>
          <w:rStyle w:val="EndnoteReference"/>
        </w:rPr>
        <w:endnoteRef/>
      </w:r>
      <w:r>
        <w:t xml:space="preserve"> NDIS Act s 32</w:t>
      </w:r>
      <w:r>
        <w:t>BA(3)</w:t>
      </w:r>
      <w:r w:rsidR="00C63C1C">
        <w:t>.</w:t>
      </w:r>
    </w:p>
  </w:endnote>
  <w:endnote w:id="66">
    <w:p w14:paraId="733BDA25" w14:textId="6D04FDA9" w:rsidR="000A6D5C" w:rsidRDefault="000A6D5C">
      <w:pPr>
        <w:pStyle w:val="EndnoteText"/>
      </w:pPr>
      <w:r>
        <w:rPr>
          <w:rStyle w:val="EndnoteReference"/>
        </w:rPr>
        <w:endnoteRef/>
      </w:r>
      <w:r>
        <w:t xml:space="preserve"> NDIS Act s 32BA(2)(c)</w:t>
      </w:r>
      <w:r w:rsidR="00C63C1C">
        <w:t>.</w:t>
      </w:r>
    </w:p>
  </w:endnote>
  <w:endnote w:id="67">
    <w:p w14:paraId="3125AADD" w14:textId="73842943" w:rsidR="000A6D5C" w:rsidRDefault="000A6D5C">
      <w:pPr>
        <w:pStyle w:val="EndnoteText"/>
      </w:pPr>
      <w:r>
        <w:rPr>
          <w:rStyle w:val="EndnoteReference"/>
        </w:rPr>
        <w:endnoteRef/>
      </w:r>
      <w:r>
        <w:t xml:space="preserve"> NDIS Act s 32</w:t>
      </w:r>
      <w:r>
        <w:t>BA(5)</w:t>
      </w:r>
      <w:r w:rsidR="00C63C1C">
        <w:t>.</w:t>
      </w:r>
    </w:p>
  </w:endnote>
  <w:endnote w:id="68">
    <w:p w14:paraId="7F3FC5A4" w14:textId="302FECB2" w:rsidR="000A6D5C" w:rsidRDefault="000A6D5C">
      <w:pPr>
        <w:pStyle w:val="EndnoteText"/>
      </w:pPr>
      <w:r>
        <w:rPr>
          <w:rStyle w:val="EndnoteReference"/>
        </w:rPr>
        <w:endnoteRef/>
      </w:r>
      <w:r>
        <w:t xml:space="preserve"> NDIS Act s 32</w:t>
      </w:r>
      <w:r>
        <w:t>BA(4)</w:t>
      </w:r>
      <w:r w:rsidR="00C63C1C">
        <w:t>.</w:t>
      </w:r>
    </w:p>
  </w:endnote>
  <w:endnote w:id="69">
    <w:p w14:paraId="7C2A01AA" w14:textId="77777777" w:rsidR="00FF4582" w:rsidRDefault="00FF4582" w:rsidP="00E629BB">
      <w:pPr>
        <w:pStyle w:val="EndnoteText"/>
      </w:pPr>
      <w:r>
        <w:rPr>
          <w:rStyle w:val="EndnoteReference"/>
        </w:rPr>
        <w:endnoteRef/>
      </w:r>
      <w:r>
        <w:t xml:space="preserve"> </w:t>
      </w:r>
      <w:r w:rsidRPr="009F44CD">
        <w:t>NDIS Act s 7(2).</w:t>
      </w:r>
    </w:p>
  </w:endnote>
  <w:endnote w:id="70">
    <w:p w14:paraId="728ED888" w14:textId="77777777" w:rsidR="00FF4582" w:rsidRDefault="00FF4582" w:rsidP="00E629BB">
      <w:pPr>
        <w:pStyle w:val="EndnoteText"/>
      </w:pPr>
      <w:r>
        <w:rPr>
          <w:rStyle w:val="EndnoteReference"/>
        </w:rPr>
        <w:endnoteRef/>
      </w:r>
      <w:r>
        <w:t xml:space="preserve"> </w:t>
      </w:r>
      <w:r w:rsidRPr="009F44CD">
        <w:t xml:space="preserve">NDIS Act s </w:t>
      </w:r>
      <w:r>
        <w:t>100(2)</w:t>
      </w:r>
      <w:r w:rsidRPr="009F44CD">
        <w:t>.</w:t>
      </w:r>
    </w:p>
  </w:endnote>
  <w:endnote w:id="71">
    <w:p w14:paraId="6D15CA52" w14:textId="39983E28" w:rsidR="00FF4582" w:rsidRDefault="00FF4582" w:rsidP="00E629BB">
      <w:pPr>
        <w:pStyle w:val="EndnoteText"/>
      </w:pPr>
      <w:r>
        <w:rPr>
          <w:rStyle w:val="EndnoteReference"/>
        </w:rPr>
        <w:endnoteRef/>
      </w:r>
      <w:r>
        <w:t xml:space="preserve"> NDIS Act s 100(2)</w:t>
      </w:r>
      <w:r w:rsidR="00C63C1C">
        <w:t>.</w:t>
      </w:r>
    </w:p>
  </w:endnote>
  <w:endnote w:id="72">
    <w:p w14:paraId="77FFA1CC" w14:textId="77777777" w:rsidR="00FF4582" w:rsidRDefault="00FF4582" w:rsidP="00E629BB">
      <w:pPr>
        <w:pStyle w:val="EndnoteText"/>
      </w:pPr>
      <w:r>
        <w:rPr>
          <w:rStyle w:val="EndnoteReference"/>
        </w:rPr>
        <w:endnoteRef/>
      </w:r>
      <w:r>
        <w:t xml:space="preserve"> </w:t>
      </w:r>
      <w:r w:rsidRPr="009F44CD">
        <w:t>NDIS Act s 19(2).</w:t>
      </w:r>
    </w:p>
  </w:endnote>
  <w:endnote w:id="73">
    <w:p w14:paraId="24EF129C" w14:textId="77777777" w:rsidR="00FF4582" w:rsidRDefault="00FF4582" w:rsidP="00E629BB">
      <w:pPr>
        <w:pStyle w:val="EndnoteText"/>
      </w:pPr>
      <w:r>
        <w:rPr>
          <w:rStyle w:val="EndnoteReference"/>
        </w:rPr>
        <w:endnoteRef/>
      </w:r>
      <w:r>
        <w:t xml:space="preserve"> </w:t>
      </w:r>
      <w:r w:rsidRPr="009F44CD">
        <w:t>NDIS Act s 19(2)(c).</w:t>
      </w:r>
    </w:p>
  </w:endnote>
  <w:endnote w:id="74">
    <w:p w14:paraId="02A9BC1F" w14:textId="77777777" w:rsidR="00FF4582" w:rsidRDefault="00FF4582" w:rsidP="00E629BB">
      <w:pPr>
        <w:pStyle w:val="EndnoteText"/>
      </w:pPr>
      <w:r>
        <w:rPr>
          <w:rStyle w:val="EndnoteReference"/>
        </w:rPr>
        <w:endnoteRef/>
      </w:r>
      <w:r>
        <w:t xml:space="preserve"> NDIS Act s 102.</w:t>
      </w:r>
    </w:p>
  </w:endnote>
  <w:endnote w:id="75">
    <w:p w14:paraId="44A2B5BF" w14:textId="77777777" w:rsidR="00FF4582" w:rsidRDefault="00FF4582" w:rsidP="00E629BB">
      <w:pPr>
        <w:pStyle w:val="EndnoteText"/>
      </w:pPr>
      <w:r>
        <w:rPr>
          <w:rStyle w:val="EndnoteReference"/>
        </w:rPr>
        <w:endnoteRef/>
      </w:r>
      <w:r>
        <w:t xml:space="preserve"> </w:t>
      </w:r>
      <w:r w:rsidRPr="009F44CD">
        <w:t>NDIS Act s 19(2)(d).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1BC51" w14:textId="0172BDF0" w:rsidR="001F5A0E" w:rsidRDefault="00D951D7" w:rsidP="005D4515">
    <w:r>
      <w:t>10 December 2024</w:t>
    </w:r>
    <w:r w:rsidR="00214A23">
      <w:ptab w:relativeTo="margin" w:alignment="center" w:leader="none"/>
    </w:r>
    <w:r w:rsidR="005D4515">
      <w:rPr>
        <w:rFonts w:eastAsia="Calibri" w:cs="Cordia New"/>
      </w:rPr>
      <w:t>Applying to the NDIS</w:t>
    </w:r>
    <w:r w:rsidR="005D4515">
      <w:t xml:space="preserve"> </w:t>
    </w:r>
    <w:r w:rsidR="005D4515">
      <w:ptab w:relativeTo="margin" w:alignment="right" w:leader="none"/>
    </w:r>
    <w:r w:rsidR="005D4515" w:rsidRPr="001B333C">
      <w:t xml:space="preserve">Page </w:t>
    </w:r>
    <w:r w:rsidR="005D4515" w:rsidRPr="001B333C">
      <w:fldChar w:fldCharType="begin"/>
    </w:r>
    <w:r w:rsidR="005D4515" w:rsidRPr="001B333C">
      <w:instrText xml:space="preserve"> PAGE   \* MERGEFORMAT </w:instrText>
    </w:r>
    <w:r w:rsidR="005D4515" w:rsidRPr="001B333C">
      <w:fldChar w:fldCharType="separate"/>
    </w:r>
    <w:r w:rsidR="005D4515">
      <w:t>1</w:t>
    </w:r>
    <w:r w:rsidR="005D4515" w:rsidRPr="001B333C">
      <w:fldChar w:fldCharType="end"/>
    </w:r>
    <w:r w:rsidR="005D4515" w:rsidRPr="001B333C">
      <w:t xml:space="preserve"> of </w:t>
    </w:r>
    <w:sdt>
      <w:sdtPr>
        <w:id w:val="-321744812"/>
        <w:docPartObj>
          <w:docPartGallery w:val="Page Numbers (Bottom of Page)"/>
          <w:docPartUnique/>
        </w:docPartObj>
      </w:sdtPr>
      <w:sdtContent>
        <w:r w:rsidR="005D4515" w:rsidRPr="001B333C">
          <w:rPr>
            <w:bCs/>
          </w:rPr>
          <w:fldChar w:fldCharType="begin"/>
        </w:r>
        <w:r w:rsidR="005D4515" w:rsidRPr="001B333C">
          <w:rPr>
            <w:bCs/>
          </w:rPr>
          <w:instrText xml:space="preserve"> NUMPAGES  </w:instrText>
        </w:r>
        <w:r w:rsidR="005D4515" w:rsidRPr="001B333C">
          <w:rPr>
            <w:bCs/>
          </w:rPr>
          <w:fldChar w:fldCharType="separate"/>
        </w:r>
        <w:r w:rsidR="005D4515">
          <w:rPr>
            <w:bCs/>
          </w:rPr>
          <w:t>3</w:t>
        </w:r>
        <w:r w:rsidR="005D4515" w:rsidRPr="001B333C">
          <w:fldChar w:fldCharType="end"/>
        </w:r>
      </w:sdtContent>
    </w:sdt>
  </w:p>
  <w:p w14:paraId="0447A9D7" w14:textId="77777777" w:rsidR="00D8540A" w:rsidRPr="00D8540A" w:rsidRDefault="00D8540A" w:rsidP="00D8540A">
    <w:pPr>
      <w:jc w:val="center"/>
    </w:pPr>
    <w:r w:rsidRPr="00D8540A">
      <w:rPr>
        <w:b/>
        <w:bCs/>
      </w:rPr>
      <w:t>This document is correct at the date of publication.</w:t>
    </w:r>
  </w:p>
  <w:p w14:paraId="10E49385" w14:textId="3C0C4ED0" w:rsidR="009732D5" w:rsidRPr="00E80378" w:rsidRDefault="00D8540A" w:rsidP="00D8540A">
    <w:pPr>
      <w:jc w:val="center"/>
    </w:pPr>
    <w:r w:rsidRPr="00D8540A">
      <w:rPr>
        <w:b/>
        <w:bCs/>
      </w:rPr>
      <w:t>Always visit</w:t>
    </w:r>
    <w:r w:rsidR="009774CD">
      <w:rPr>
        <w:b/>
        <w:bCs/>
      </w:rPr>
      <w:t xml:space="preserve"> </w:t>
    </w:r>
    <w:hyperlink r:id="rId1" w:tgtFrame="_blank" w:tooltip="http://ourguidelines.ndis.gov.au/" w:history="1">
      <w:r w:rsidRPr="00D8540A">
        <w:rPr>
          <w:rStyle w:val="Hyperlink"/>
          <w:b/>
          <w:bCs/>
        </w:rPr>
        <w:t>ourguidelines.ndis.gov.au</w:t>
      </w:r>
    </w:hyperlink>
    <w:r w:rsidRPr="00D8540A">
      <w:rPr>
        <w:b/>
        <w:bCs/>
      </w:rPr>
      <w:t xml:space="preserve"> for the latest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D8E6C" w14:textId="77777777" w:rsidR="001F5A0E" w:rsidRDefault="001F5A0E" w:rsidP="008738D2">
    <w:pPr>
      <w:pStyle w:val="Footer"/>
      <w:tabs>
        <w:tab w:val="clear" w:pos="4513"/>
        <w:tab w:val="clear" w:pos="9026"/>
        <w:tab w:val="right" w:pos="9781"/>
      </w:tabs>
      <w:jc w:val="right"/>
    </w:pPr>
    <w:r w:rsidRPr="00246D86">
      <w:t xml:space="preserve">OG – </w:t>
    </w:r>
    <w:r>
      <w:t>Applying to the NDIS (pre-IA)</w:t>
    </w:r>
    <w:r w:rsidRPr="00246D86">
      <w:t xml:space="preserve"> v</w:t>
    </w:r>
    <w:r>
      <w:t>0.14 DRAFT</w:t>
    </w:r>
    <w:r w:rsidRPr="00246D86">
      <w:t xml:space="preserve"> </w:t>
    </w:r>
    <w:r>
      <w:t>2021-06-07</w:t>
    </w:r>
    <w:r>
      <w:tab/>
    </w:r>
    <w:sdt>
      <w:sdtPr>
        <w:id w:val="-2196680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9F079" w14:textId="77777777" w:rsidR="007418EE" w:rsidRDefault="007418EE" w:rsidP="006A7B2E">
      <w:pPr>
        <w:spacing w:before="0" w:after="0" w:line="240" w:lineRule="auto"/>
      </w:pPr>
      <w:r>
        <w:separator/>
      </w:r>
    </w:p>
  </w:footnote>
  <w:footnote w:type="continuationSeparator" w:id="0">
    <w:p w14:paraId="584E04D9" w14:textId="77777777" w:rsidR="007418EE" w:rsidRDefault="007418EE" w:rsidP="006A7B2E">
      <w:pPr>
        <w:spacing w:before="0" w:after="0" w:line="240" w:lineRule="auto"/>
      </w:pPr>
      <w:r>
        <w:continuationSeparator/>
      </w:r>
    </w:p>
  </w:footnote>
  <w:footnote w:type="continuationNotice" w:id="1">
    <w:p w14:paraId="24DB7358" w14:textId="77777777" w:rsidR="007418EE" w:rsidRDefault="007418E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7D170" w14:textId="77777777" w:rsidR="001F5A0E" w:rsidRDefault="001F5A0E" w:rsidP="00BD06A0">
    <w:pPr>
      <w:pStyle w:val="Footer"/>
      <w:tabs>
        <w:tab w:val="clear" w:pos="4513"/>
        <w:tab w:val="clear" w:pos="9026"/>
        <w:tab w:val="right" w:pos="9781"/>
      </w:tabs>
      <w:jc w:val="center"/>
    </w:pPr>
    <w:r w:rsidRPr="005E3B9C">
      <w:rPr>
        <w:b/>
        <w:color w:val="FF0000"/>
        <w:sz w:val="32"/>
        <w:szCs w:val="32"/>
      </w:rPr>
      <w:t>OFFICIAL</w:t>
    </w:r>
    <w:r>
      <w:rPr>
        <w:b/>
        <w:color w:val="FF0000"/>
        <w:sz w:val="32"/>
        <w:szCs w:val="32"/>
      </w:rPr>
      <w:t xml:space="preserve">: </w:t>
    </w:r>
    <w:r w:rsidRPr="005E3B9C">
      <w:rPr>
        <w:b/>
        <w:color w:val="FF0000"/>
        <w:sz w:val="32"/>
        <w:szCs w:val="32"/>
      </w:rPr>
      <w:t>S</w:t>
    </w:r>
    <w:r>
      <w:rPr>
        <w:b/>
        <w:color w:val="FF0000"/>
        <w:sz w:val="32"/>
        <w:szCs w:val="32"/>
      </w:rPr>
      <w:t>ensitive</w:t>
    </w:r>
  </w:p>
  <w:p w14:paraId="3F1A6890" w14:textId="77777777" w:rsidR="001F5A0E" w:rsidRDefault="001F5A0E">
    <w:pPr>
      <w:pStyle w:val="Header"/>
    </w:pPr>
  </w:p>
  <w:p w14:paraId="732A42F6" w14:textId="77777777" w:rsidR="001F5A0E" w:rsidRDefault="001F5A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597E0" w14:textId="5A22E896" w:rsidR="001F5A0E" w:rsidRDefault="001F5A0E" w:rsidP="00266BEF">
    <w:pPr>
      <w:pStyle w:val="Header"/>
      <w:jc w:val="right"/>
    </w:pPr>
    <w:r w:rsidRPr="00736EB2">
      <w:rPr>
        <w:noProof/>
        <w:lang w:eastAsia="en-AU"/>
      </w:rPr>
      <w:drawing>
        <wp:inline distT="0" distB="0" distL="0" distR="0" wp14:anchorId="1FC855D3" wp14:editId="6391499B">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12C1B" w14:textId="77777777" w:rsidR="001F5A0E" w:rsidRPr="00393F5D" w:rsidRDefault="001F5A0E" w:rsidP="002863A1">
    <w:pPr>
      <w:tabs>
        <w:tab w:val="center" w:pos="4513"/>
        <w:tab w:val="right" w:pos="9026"/>
      </w:tabs>
      <w:spacing w:before="0" w:after="0" w:line="240" w:lineRule="auto"/>
      <w:jc w:val="center"/>
      <w:rPr>
        <w:b/>
        <w:bCs/>
        <w:color w:val="FF0000"/>
        <w:sz w:val="32"/>
        <w:szCs w:val="32"/>
      </w:rPr>
    </w:pPr>
    <w:r>
      <w:rPr>
        <w:b/>
        <w:bCs/>
        <w:color w:val="FF0000"/>
        <w:sz w:val="32"/>
        <w:szCs w:val="32"/>
      </w:rPr>
      <w:tab/>
    </w:r>
    <w:r w:rsidRPr="00393F5D">
      <w:rPr>
        <w:b/>
        <w:bCs/>
        <w:color w:val="FF0000"/>
        <w:sz w:val="32"/>
        <w:szCs w:val="32"/>
      </w:rPr>
      <w:t>OFFICIAL: Sensitive</w:t>
    </w:r>
    <w:r w:rsidRPr="00393F5D">
      <w:rPr>
        <w:b/>
        <w:bCs/>
        <w:color w:val="FF0000"/>
        <w:sz w:val="32"/>
        <w:szCs w:val="32"/>
      </w:rPr>
      <w:ptab w:relativeTo="margin" w:alignment="right" w:leader="none"/>
    </w:r>
    <w:r w:rsidRPr="00393F5D">
      <w:rPr>
        <w:noProof/>
        <w:lang w:eastAsia="en-AU"/>
      </w:rPr>
      <w:drawing>
        <wp:inline distT="0" distB="0" distL="0" distR="0" wp14:anchorId="57C1A3DC" wp14:editId="3AB825FC">
          <wp:extent cx="1079500" cy="563880"/>
          <wp:effectExtent l="0" t="0" r="6350" b="7620"/>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p w14:paraId="2385CE51" w14:textId="77777777" w:rsidR="001F5A0E" w:rsidRDefault="001F5A0E" w:rsidP="00615D2F">
    <w:pPr>
      <w:tabs>
        <w:tab w:val="center" w:pos="4513"/>
        <w:tab w:val="right" w:pos="9026"/>
      </w:tabs>
      <w:spacing w:before="0"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D3C22"/>
    <w:multiLevelType w:val="hybridMultilevel"/>
    <w:tmpl w:val="54D85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2" w15:restartNumberingAfterBreak="0">
    <w:nsid w:val="07C07266"/>
    <w:multiLevelType w:val="hybridMultilevel"/>
    <w:tmpl w:val="EDE4E8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83E54FF"/>
    <w:multiLevelType w:val="hybridMultilevel"/>
    <w:tmpl w:val="2A6025B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 w15:restartNumberingAfterBreak="0">
    <w:nsid w:val="0A0B6835"/>
    <w:multiLevelType w:val="hybridMultilevel"/>
    <w:tmpl w:val="2C3C8534"/>
    <w:lvl w:ilvl="0" w:tplc="B1DCF2F4">
      <w:start w:val="1"/>
      <w:numFmt w:val="bullet"/>
      <w:lvlText w:val=""/>
      <w:lvlJc w:val="left"/>
      <w:pPr>
        <w:ind w:left="1780" w:hanging="360"/>
      </w:pPr>
      <w:rPr>
        <w:rFonts w:ascii="Symbol" w:hAnsi="Symbol"/>
      </w:rPr>
    </w:lvl>
    <w:lvl w:ilvl="1" w:tplc="053C4E64">
      <w:start w:val="1"/>
      <w:numFmt w:val="bullet"/>
      <w:lvlText w:val=""/>
      <w:lvlJc w:val="left"/>
      <w:pPr>
        <w:ind w:left="1780" w:hanging="360"/>
      </w:pPr>
      <w:rPr>
        <w:rFonts w:ascii="Symbol" w:hAnsi="Symbol"/>
      </w:rPr>
    </w:lvl>
    <w:lvl w:ilvl="2" w:tplc="D0FCD9A2">
      <w:start w:val="1"/>
      <w:numFmt w:val="bullet"/>
      <w:lvlText w:val=""/>
      <w:lvlJc w:val="left"/>
      <w:pPr>
        <w:ind w:left="1780" w:hanging="360"/>
      </w:pPr>
      <w:rPr>
        <w:rFonts w:ascii="Symbol" w:hAnsi="Symbol"/>
      </w:rPr>
    </w:lvl>
    <w:lvl w:ilvl="3" w:tplc="D51E9FDE">
      <w:start w:val="1"/>
      <w:numFmt w:val="bullet"/>
      <w:lvlText w:val=""/>
      <w:lvlJc w:val="left"/>
      <w:pPr>
        <w:ind w:left="1780" w:hanging="360"/>
      </w:pPr>
      <w:rPr>
        <w:rFonts w:ascii="Symbol" w:hAnsi="Symbol"/>
      </w:rPr>
    </w:lvl>
    <w:lvl w:ilvl="4" w:tplc="794E326A">
      <w:start w:val="1"/>
      <w:numFmt w:val="bullet"/>
      <w:lvlText w:val=""/>
      <w:lvlJc w:val="left"/>
      <w:pPr>
        <w:ind w:left="1780" w:hanging="360"/>
      </w:pPr>
      <w:rPr>
        <w:rFonts w:ascii="Symbol" w:hAnsi="Symbol"/>
      </w:rPr>
    </w:lvl>
    <w:lvl w:ilvl="5" w:tplc="6A6C0ABA">
      <w:start w:val="1"/>
      <w:numFmt w:val="bullet"/>
      <w:lvlText w:val=""/>
      <w:lvlJc w:val="left"/>
      <w:pPr>
        <w:ind w:left="1780" w:hanging="360"/>
      </w:pPr>
      <w:rPr>
        <w:rFonts w:ascii="Symbol" w:hAnsi="Symbol"/>
      </w:rPr>
    </w:lvl>
    <w:lvl w:ilvl="6" w:tplc="05E4392E">
      <w:start w:val="1"/>
      <w:numFmt w:val="bullet"/>
      <w:lvlText w:val=""/>
      <w:lvlJc w:val="left"/>
      <w:pPr>
        <w:ind w:left="1780" w:hanging="360"/>
      </w:pPr>
      <w:rPr>
        <w:rFonts w:ascii="Symbol" w:hAnsi="Symbol"/>
      </w:rPr>
    </w:lvl>
    <w:lvl w:ilvl="7" w:tplc="EF3A4E6C">
      <w:start w:val="1"/>
      <w:numFmt w:val="bullet"/>
      <w:lvlText w:val=""/>
      <w:lvlJc w:val="left"/>
      <w:pPr>
        <w:ind w:left="1780" w:hanging="360"/>
      </w:pPr>
      <w:rPr>
        <w:rFonts w:ascii="Symbol" w:hAnsi="Symbol"/>
      </w:rPr>
    </w:lvl>
    <w:lvl w:ilvl="8" w:tplc="E2E296A8">
      <w:start w:val="1"/>
      <w:numFmt w:val="bullet"/>
      <w:lvlText w:val=""/>
      <w:lvlJc w:val="left"/>
      <w:pPr>
        <w:ind w:left="1780" w:hanging="360"/>
      </w:pPr>
      <w:rPr>
        <w:rFonts w:ascii="Symbol" w:hAnsi="Symbol"/>
      </w:rPr>
    </w:lvl>
  </w:abstractNum>
  <w:abstractNum w:abstractNumId="5" w15:restartNumberingAfterBreak="0">
    <w:nsid w:val="10106072"/>
    <w:multiLevelType w:val="hybridMultilevel"/>
    <w:tmpl w:val="8A882260"/>
    <w:lvl w:ilvl="0" w:tplc="73CA7A00">
      <w:start w:val="1"/>
      <w:numFmt w:val="bullet"/>
      <w:lvlText w:val=""/>
      <w:lvlJc w:val="left"/>
      <w:pPr>
        <w:ind w:left="720" w:hanging="360"/>
      </w:pPr>
      <w:rPr>
        <w:rFonts w:ascii="Symbol" w:hAnsi="Symbol" w:hint="default"/>
      </w:rPr>
    </w:lvl>
    <w:lvl w:ilvl="1" w:tplc="4204DE46">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221A04"/>
    <w:multiLevelType w:val="hybridMultilevel"/>
    <w:tmpl w:val="99F246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17E2F9F"/>
    <w:multiLevelType w:val="hybridMultilevel"/>
    <w:tmpl w:val="53F694E0"/>
    <w:lvl w:ilvl="0" w:tplc="73CA7A00">
      <w:start w:val="1"/>
      <w:numFmt w:val="bullet"/>
      <w:lvlText w:val=""/>
      <w:lvlJc w:val="left"/>
      <w:pPr>
        <w:ind w:left="720" w:hanging="360"/>
      </w:pPr>
      <w:rPr>
        <w:rFonts w:ascii="Symbol" w:hAnsi="Symbol" w:hint="default"/>
      </w:rPr>
    </w:lvl>
    <w:lvl w:ilvl="1" w:tplc="4204DE46">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1947CC"/>
    <w:multiLevelType w:val="hybridMultilevel"/>
    <w:tmpl w:val="1D2C8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CF107E"/>
    <w:multiLevelType w:val="hybridMultilevel"/>
    <w:tmpl w:val="888E5AF8"/>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4C2999"/>
    <w:multiLevelType w:val="hybridMultilevel"/>
    <w:tmpl w:val="4C6403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237B44"/>
    <w:multiLevelType w:val="hybridMultilevel"/>
    <w:tmpl w:val="C2E2F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F3502"/>
    <w:multiLevelType w:val="hybridMultilevel"/>
    <w:tmpl w:val="9F3EAE90"/>
    <w:lvl w:ilvl="0" w:tplc="73CA7A0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854B59"/>
    <w:multiLevelType w:val="hybridMultilevel"/>
    <w:tmpl w:val="CEDE92F8"/>
    <w:lvl w:ilvl="0" w:tplc="A746A79A">
      <w:start w:val="1"/>
      <w:numFmt w:val="bullet"/>
      <w:lvlText w:val=""/>
      <w:lvlJc w:val="left"/>
      <w:pPr>
        <w:ind w:left="720" w:hanging="360"/>
      </w:pPr>
      <w:rPr>
        <w:rFonts w:ascii="Symbol" w:hAnsi="Symbol"/>
      </w:rPr>
    </w:lvl>
    <w:lvl w:ilvl="1" w:tplc="42BC8CCE">
      <w:start w:val="1"/>
      <w:numFmt w:val="bullet"/>
      <w:lvlText w:val=""/>
      <w:lvlJc w:val="left"/>
      <w:pPr>
        <w:ind w:left="720" w:hanging="360"/>
      </w:pPr>
      <w:rPr>
        <w:rFonts w:ascii="Symbol" w:hAnsi="Symbol"/>
      </w:rPr>
    </w:lvl>
    <w:lvl w:ilvl="2" w:tplc="32427422">
      <w:start w:val="1"/>
      <w:numFmt w:val="bullet"/>
      <w:lvlText w:val=""/>
      <w:lvlJc w:val="left"/>
      <w:pPr>
        <w:ind w:left="720" w:hanging="360"/>
      </w:pPr>
      <w:rPr>
        <w:rFonts w:ascii="Symbol" w:hAnsi="Symbol"/>
      </w:rPr>
    </w:lvl>
    <w:lvl w:ilvl="3" w:tplc="B46C187A">
      <w:start w:val="1"/>
      <w:numFmt w:val="bullet"/>
      <w:lvlText w:val=""/>
      <w:lvlJc w:val="left"/>
      <w:pPr>
        <w:ind w:left="720" w:hanging="360"/>
      </w:pPr>
      <w:rPr>
        <w:rFonts w:ascii="Symbol" w:hAnsi="Symbol"/>
      </w:rPr>
    </w:lvl>
    <w:lvl w:ilvl="4" w:tplc="688431B6">
      <w:start w:val="1"/>
      <w:numFmt w:val="bullet"/>
      <w:lvlText w:val=""/>
      <w:lvlJc w:val="left"/>
      <w:pPr>
        <w:ind w:left="720" w:hanging="360"/>
      </w:pPr>
      <w:rPr>
        <w:rFonts w:ascii="Symbol" w:hAnsi="Symbol"/>
      </w:rPr>
    </w:lvl>
    <w:lvl w:ilvl="5" w:tplc="94B675DA">
      <w:start w:val="1"/>
      <w:numFmt w:val="bullet"/>
      <w:lvlText w:val=""/>
      <w:lvlJc w:val="left"/>
      <w:pPr>
        <w:ind w:left="720" w:hanging="360"/>
      </w:pPr>
      <w:rPr>
        <w:rFonts w:ascii="Symbol" w:hAnsi="Symbol"/>
      </w:rPr>
    </w:lvl>
    <w:lvl w:ilvl="6" w:tplc="9AF40F78">
      <w:start w:val="1"/>
      <w:numFmt w:val="bullet"/>
      <w:lvlText w:val=""/>
      <w:lvlJc w:val="left"/>
      <w:pPr>
        <w:ind w:left="720" w:hanging="360"/>
      </w:pPr>
      <w:rPr>
        <w:rFonts w:ascii="Symbol" w:hAnsi="Symbol"/>
      </w:rPr>
    </w:lvl>
    <w:lvl w:ilvl="7" w:tplc="ADCE6B46">
      <w:start w:val="1"/>
      <w:numFmt w:val="bullet"/>
      <w:lvlText w:val=""/>
      <w:lvlJc w:val="left"/>
      <w:pPr>
        <w:ind w:left="720" w:hanging="360"/>
      </w:pPr>
      <w:rPr>
        <w:rFonts w:ascii="Symbol" w:hAnsi="Symbol"/>
      </w:rPr>
    </w:lvl>
    <w:lvl w:ilvl="8" w:tplc="FE86F3C8">
      <w:start w:val="1"/>
      <w:numFmt w:val="bullet"/>
      <w:lvlText w:val=""/>
      <w:lvlJc w:val="left"/>
      <w:pPr>
        <w:ind w:left="720" w:hanging="360"/>
      </w:pPr>
      <w:rPr>
        <w:rFonts w:ascii="Symbol" w:hAnsi="Symbol"/>
      </w:rPr>
    </w:lvl>
  </w:abstractNum>
  <w:abstractNum w:abstractNumId="14"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5" w15:restartNumberingAfterBreak="0">
    <w:nsid w:val="2579460D"/>
    <w:multiLevelType w:val="hybridMultilevel"/>
    <w:tmpl w:val="51EC2A88"/>
    <w:lvl w:ilvl="0" w:tplc="FECA2BE6">
      <w:start w:val="1"/>
      <w:numFmt w:val="decimal"/>
      <w:lvlText w:val="%1."/>
      <w:lvlJc w:val="left"/>
      <w:pPr>
        <w:ind w:left="720" w:hanging="360"/>
      </w:pPr>
    </w:lvl>
    <w:lvl w:ilvl="1" w:tplc="7E167F40">
      <w:start w:val="1"/>
      <w:numFmt w:val="decimal"/>
      <w:lvlText w:val="%2."/>
      <w:lvlJc w:val="left"/>
      <w:pPr>
        <w:ind w:left="720" w:hanging="360"/>
      </w:pPr>
    </w:lvl>
    <w:lvl w:ilvl="2" w:tplc="16B0AEC6">
      <w:start w:val="1"/>
      <w:numFmt w:val="decimal"/>
      <w:lvlText w:val="%3."/>
      <w:lvlJc w:val="left"/>
      <w:pPr>
        <w:ind w:left="720" w:hanging="360"/>
      </w:pPr>
    </w:lvl>
    <w:lvl w:ilvl="3" w:tplc="5596CAE8">
      <w:start w:val="1"/>
      <w:numFmt w:val="decimal"/>
      <w:lvlText w:val="%4."/>
      <w:lvlJc w:val="left"/>
      <w:pPr>
        <w:ind w:left="720" w:hanging="360"/>
      </w:pPr>
    </w:lvl>
    <w:lvl w:ilvl="4" w:tplc="B8EE18C8">
      <w:start w:val="1"/>
      <w:numFmt w:val="decimal"/>
      <w:lvlText w:val="%5."/>
      <w:lvlJc w:val="left"/>
      <w:pPr>
        <w:ind w:left="720" w:hanging="360"/>
      </w:pPr>
    </w:lvl>
    <w:lvl w:ilvl="5" w:tplc="37E83310">
      <w:start w:val="1"/>
      <w:numFmt w:val="decimal"/>
      <w:lvlText w:val="%6."/>
      <w:lvlJc w:val="left"/>
      <w:pPr>
        <w:ind w:left="720" w:hanging="360"/>
      </w:pPr>
    </w:lvl>
    <w:lvl w:ilvl="6" w:tplc="61346C4C">
      <w:start w:val="1"/>
      <w:numFmt w:val="decimal"/>
      <w:lvlText w:val="%7."/>
      <w:lvlJc w:val="left"/>
      <w:pPr>
        <w:ind w:left="720" w:hanging="360"/>
      </w:pPr>
    </w:lvl>
    <w:lvl w:ilvl="7" w:tplc="F90861E2">
      <w:start w:val="1"/>
      <w:numFmt w:val="decimal"/>
      <w:lvlText w:val="%8."/>
      <w:lvlJc w:val="left"/>
      <w:pPr>
        <w:ind w:left="720" w:hanging="360"/>
      </w:pPr>
    </w:lvl>
    <w:lvl w:ilvl="8" w:tplc="7188DAFC">
      <w:start w:val="1"/>
      <w:numFmt w:val="decimal"/>
      <w:lvlText w:val="%9."/>
      <w:lvlJc w:val="left"/>
      <w:pPr>
        <w:ind w:left="720" w:hanging="360"/>
      </w:pPr>
    </w:lvl>
  </w:abstractNum>
  <w:abstractNum w:abstractNumId="16" w15:restartNumberingAfterBreak="0">
    <w:nsid w:val="2A9D7887"/>
    <w:multiLevelType w:val="hybridMultilevel"/>
    <w:tmpl w:val="29F880F6"/>
    <w:lvl w:ilvl="0" w:tplc="CE44A2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6645F6"/>
    <w:multiLevelType w:val="hybridMultilevel"/>
    <w:tmpl w:val="6E60DFD8"/>
    <w:lvl w:ilvl="0" w:tplc="73CA7A00">
      <w:start w:val="1"/>
      <w:numFmt w:val="bullet"/>
      <w:lvlText w:val=""/>
      <w:lvlJc w:val="left"/>
      <w:pPr>
        <w:ind w:left="720" w:hanging="360"/>
      </w:pPr>
      <w:rPr>
        <w:rFonts w:ascii="Symbol" w:hAnsi="Symbol" w:hint="default"/>
      </w:rPr>
    </w:lvl>
    <w:lvl w:ilvl="1" w:tplc="4204DE46">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3B731F"/>
    <w:multiLevelType w:val="hybridMultilevel"/>
    <w:tmpl w:val="92147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0B836AE"/>
    <w:multiLevelType w:val="hybridMultilevel"/>
    <w:tmpl w:val="BE8C75A6"/>
    <w:lvl w:ilvl="0" w:tplc="DD185D88">
      <w:start w:val="1"/>
      <w:numFmt w:val="bullet"/>
      <w:lvlText w:val=""/>
      <w:lvlJc w:val="left"/>
      <w:pPr>
        <w:ind w:left="1780" w:hanging="360"/>
      </w:pPr>
      <w:rPr>
        <w:rFonts w:ascii="Symbol" w:hAnsi="Symbol"/>
      </w:rPr>
    </w:lvl>
    <w:lvl w:ilvl="1" w:tplc="B066A970">
      <w:start w:val="1"/>
      <w:numFmt w:val="bullet"/>
      <w:lvlText w:val=""/>
      <w:lvlJc w:val="left"/>
      <w:pPr>
        <w:ind w:left="1780" w:hanging="360"/>
      </w:pPr>
      <w:rPr>
        <w:rFonts w:ascii="Symbol" w:hAnsi="Symbol"/>
      </w:rPr>
    </w:lvl>
    <w:lvl w:ilvl="2" w:tplc="9F2282D2">
      <w:start w:val="1"/>
      <w:numFmt w:val="bullet"/>
      <w:lvlText w:val=""/>
      <w:lvlJc w:val="left"/>
      <w:pPr>
        <w:ind w:left="1780" w:hanging="360"/>
      </w:pPr>
      <w:rPr>
        <w:rFonts w:ascii="Symbol" w:hAnsi="Symbol"/>
      </w:rPr>
    </w:lvl>
    <w:lvl w:ilvl="3" w:tplc="1A6CF96A">
      <w:start w:val="1"/>
      <w:numFmt w:val="bullet"/>
      <w:lvlText w:val=""/>
      <w:lvlJc w:val="left"/>
      <w:pPr>
        <w:ind w:left="1780" w:hanging="360"/>
      </w:pPr>
      <w:rPr>
        <w:rFonts w:ascii="Symbol" w:hAnsi="Symbol"/>
      </w:rPr>
    </w:lvl>
    <w:lvl w:ilvl="4" w:tplc="063800B0">
      <w:start w:val="1"/>
      <w:numFmt w:val="bullet"/>
      <w:lvlText w:val=""/>
      <w:lvlJc w:val="left"/>
      <w:pPr>
        <w:ind w:left="1780" w:hanging="360"/>
      </w:pPr>
      <w:rPr>
        <w:rFonts w:ascii="Symbol" w:hAnsi="Symbol"/>
      </w:rPr>
    </w:lvl>
    <w:lvl w:ilvl="5" w:tplc="A404B890">
      <w:start w:val="1"/>
      <w:numFmt w:val="bullet"/>
      <w:lvlText w:val=""/>
      <w:lvlJc w:val="left"/>
      <w:pPr>
        <w:ind w:left="1780" w:hanging="360"/>
      </w:pPr>
      <w:rPr>
        <w:rFonts w:ascii="Symbol" w:hAnsi="Symbol"/>
      </w:rPr>
    </w:lvl>
    <w:lvl w:ilvl="6" w:tplc="E45E6BDE">
      <w:start w:val="1"/>
      <w:numFmt w:val="bullet"/>
      <w:lvlText w:val=""/>
      <w:lvlJc w:val="left"/>
      <w:pPr>
        <w:ind w:left="1780" w:hanging="360"/>
      </w:pPr>
      <w:rPr>
        <w:rFonts w:ascii="Symbol" w:hAnsi="Symbol"/>
      </w:rPr>
    </w:lvl>
    <w:lvl w:ilvl="7" w:tplc="A16C361E">
      <w:start w:val="1"/>
      <w:numFmt w:val="bullet"/>
      <w:lvlText w:val=""/>
      <w:lvlJc w:val="left"/>
      <w:pPr>
        <w:ind w:left="1780" w:hanging="360"/>
      </w:pPr>
      <w:rPr>
        <w:rFonts w:ascii="Symbol" w:hAnsi="Symbol"/>
      </w:rPr>
    </w:lvl>
    <w:lvl w:ilvl="8" w:tplc="9BA6DAC2">
      <w:start w:val="1"/>
      <w:numFmt w:val="bullet"/>
      <w:lvlText w:val=""/>
      <w:lvlJc w:val="left"/>
      <w:pPr>
        <w:ind w:left="1780" w:hanging="360"/>
      </w:pPr>
      <w:rPr>
        <w:rFonts w:ascii="Symbol" w:hAnsi="Symbol"/>
      </w:rPr>
    </w:lvl>
  </w:abstractNum>
  <w:abstractNum w:abstractNumId="20" w15:restartNumberingAfterBreak="0">
    <w:nsid w:val="32162045"/>
    <w:multiLevelType w:val="hybridMultilevel"/>
    <w:tmpl w:val="3BD6E022"/>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1B559F"/>
    <w:multiLevelType w:val="hybridMultilevel"/>
    <w:tmpl w:val="B0C610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420635C"/>
    <w:multiLevelType w:val="hybridMultilevel"/>
    <w:tmpl w:val="2D3E27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44C0977"/>
    <w:multiLevelType w:val="hybridMultilevel"/>
    <w:tmpl w:val="B3DE025A"/>
    <w:lvl w:ilvl="0" w:tplc="72FE190E">
      <w:start w:val="1"/>
      <w:numFmt w:val="bullet"/>
      <w:lvlText w:val=""/>
      <w:lvlJc w:val="left"/>
      <w:pPr>
        <w:ind w:left="1780" w:hanging="360"/>
      </w:pPr>
      <w:rPr>
        <w:rFonts w:ascii="Symbol" w:hAnsi="Symbol"/>
      </w:rPr>
    </w:lvl>
    <w:lvl w:ilvl="1" w:tplc="977CFDC8">
      <w:start w:val="1"/>
      <w:numFmt w:val="bullet"/>
      <w:lvlText w:val=""/>
      <w:lvlJc w:val="left"/>
      <w:pPr>
        <w:ind w:left="1780" w:hanging="360"/>
      </w:pPr>
      <w:rPr>
        <w:rFonts w:ascii="Symbol" w:hAnsi="Symbol"/>
      </w:rPr>
    </w:lvl>
    <w:lvl w:ilvl="2" w:tplc="8B4EAA68">
      <w:start w:val="1"/>
      <w:numFmt w:val="bullet"/>
      <w:lvlText w:val=""/>
      <w:lvlJc w:val="left"/>
      <w:pPr>
        <w:ind w:left="1780" w:hanging="360"/>
      </w:pPr>
      <w:rPr>
        <w:rFonts w:ascii="Symbol" w:hAnsi="Symbol"/>
      </w:rPr>
    </w:lvl>
    <w:lvl w:ilvl="3" w:tplc="E1900584">
      <w:start w:val="1"/>
      <w:numFmt w:val="bullet"/>
      <w:lvlText w:val=""/>
      <w:lvlJc w:val="left"/>
      <w:pPr>
        <w:ind w:left="1780" w:hanging="360"/>
      </w:pPr>
      <w:rPr>
        <w:rFonts w:ascii="Symbol" w:hAnsi="Symbol"/>
      </w:rPr>
    </w:lvl>
    <w:lvl w:ilvl="4" w:tplc="E366720E">
      <w:start w:val="1"/>
      <w:numFmt w:val="bullet"/>
      <w:lvlText w:val=""/>
      <w:lvlJc w:val="left"/>
      <w:pPr>
        <w:ind w:left="1780" w:hanging="360"/>
      </w:pPr>
      <w:rPr>
        <w:rFonts w:ascii="Symbol" w:hAnsi="Symbol"/>
      </w:rPr>
    </w:lvl>
    <w:lvl w:ilvl="5" w:tplc="E5FA2B76">
      <w:start w:val="1"/>
      <w:numFmt w:val="bullet"/>
      <w:lvlText w:val=""/>
      <w:lvlJc w:val="left"/>
      <w:pPr>
        <w:ind w:left="1780" w:hanging="360"/>
      </w:pPr>
      <w:rPr>
        <w:rFonts w:ascii="Symbol" w:hAnsi="Symbol"/>
      </w:rPr>
    </w:lvl>
    <w:lvl w:ilvl="6" w:tplc="962ED81E">
      <w:start w:val="1"/>
      <w:numFmt w:val="bullet"/>
      <w:lvlText w:val=""/>
      <w:lvlJc w:val="left"/>
      <w:pPr>
        <w:ind w:left="1780" w:hanging="360"/>
      </w:pPr>
      <w:rPr>
        <w:rFonts w:ascii="Symbol" w:hAnsi="Symbol"/>
      </w:rPr>
    </w:lvl>
    <w:lvl w:ilvl="7" w:tplc="718ED3FE">
      <w:start w:val="1"/>
      <w:numFmt w:val="bullet"/>
      <w:lvlText w:val=""/>
      <w:lvlJc w:val="left"/>
      <w:pPr>
        <w:ind w:left="1780" w:hanging="360"/>
      </w:pPr>
      <w:rPr>
        <w:rFonts w:ascii="Symbol" w:hAnsi="Symbol"/>
      </w:rPr>
    </w:lvl>
    <w:lvl w:ilvl="8" w:tplc="422876DC">
      <w:start w:val="1"/>
      <w:numFmt w:val="bullet"/>
      <w:lvlText w:val=""/>
      <w:lvlJc w:val="left"/>
      <w:pPr>
        <w:ind w:left="1780" w:hanging="360"/>
      </w:pPr>
      <w:rPr>
        <w:rFonts w:ascii="Symbol" w:hAnsi="Symbol"/>
      </w:rPr>
    </w:lvl>
  </w:abstractNum>
  <w:abstractNum w:abstractNumId="24" w15:restartNumberingAfterBreak="0">
    <w:nsid w:val="37073877"/>
    <w:multiLevelType w:val="hybridMultilevel"/>
    <w:tmpl w:val="C52EEB96"/>
    <w:lvl w:ilvl="0" w:tplc="80BAD096">
      <w:start w:val="1"/>
      <w:numFmt w:val="bullet"/>
      <w:lvlText w:val=""/>
      <w:lvlJc w:val="left"/>
      <w:pPr>
        <w:ind w:left="1780" w:hanging="360"/>
      </w:pPr>
      <w:rPr>
        <w:rFonts w:ascii="Symbol" w:hAnsi="Symbol"/>
      </w:rPr>
    </w:lvl>
    <w:lvl w:ilvl="1" w:tplc="C8C0090E">
      <w:start w:val="1"/>
      <w:numFmt w:val="bullet"/>
      <w:lvlText w:val=""/>
      <w:lvlJc w:val="left"/>
      <w:pPr>
        <w:ind w:left="1780" w:hanging="360"/>
      </w:pPr>
      <w:rPr>
        <w:rFonts w:ascii="Symbol" w:hAnsi="Symbol"/>
      </w:rPr>
    </w:lvl>
    <w:lvl w:ilvl="2" w:tplc="D2B272D4">
      <w:start w:val="1"/>
      <w:numFmt w:val="bullet"/>
      <w:lvlText w:val=""/>
      <w:lvlJc w:val="left"/>
      <w:pPr>
        <w:ind w:left="1780" w:hanging="360"/>
      </w:pPr>
      <w:rPr>
        <w:rFonts w:ascii="Symbol" w:hAnsi="Symbol"/>
      </w:rPr>
    </w:lvl>
    <w:lvl w:ilvl="3" w:tplc="C2F47C44">
      <w:start w:val="1"/>
      <w:numFmt w:val="bullet"/>
      <w:lvlText w:val=""/>
      <w:lvlJc w:val="left"/>
      <w:pPr>
        <w:ind w:left="1780" w:hanging="360"/>
      </w:pPr>
      <w:rPr>
        <w:rFonts w:ascii="Symbol" w:hAnsi="Symbol"/>
      </w:rPr>
    </w:lvl>
    <w:lvl w:ilvl="4" w:tplc="BD24AA62">
      <w:start w:val="1"/>
      <w:numFmt w:val="bullet"/>
      <w:lvlText w:val=""/>
      <w:lvlJc w:val="left"/>
      <w:pPr>
        <w:ind w:left="1780" w:hanging="360"/>
      </w:pPr>
      <w:rPr>
        <w:rFonts w:ascii="Symbol" w:hAnsi="Symbol"/>
      </w:rPr>
    </w:lvl>
    <w:lvl w:ilvl="5" w:tplc="E864D57A">
      <w:start w:val="1"/>
      <w:numFmt w:val="bullet"/>
      <w:lvlText w:val=""/>
      <w:lvlJc w:val="left"/>
      <w:pPr>
        <w:ind w:left="1780" w:hanging="360"/>
      </w:pPr>
      <w:rPr>
        <w:rFonts w:ascii="Symbol" w:hAnsi="Symbol"/>
      </w:rPr>
    </w:lvl>
    <w:lvl w:ilvl="6" w:tplc="4E8A6958">
      <w:start w:val="1"/>
      <w:numFmt w:val="bullet"/>
      <w:lvlText w:val=""/>
      <w:lvlJc w:val="left"/>
      <w:pPr>
        <w:ind w:left="1780" w:hanging="360"/>
      </w:pPr>
      <w:rPr>
        <w:rFonts w:ascii="Symbol" w:hAnsi="Symbol"/>
      </w:rPr>
    </w:lvl>
    <w:lvl w:ilvl="7" w:tplc="AF40CD72">
      <w:start w:val="1"/>
      <w:numFmt w:val="bullet"/>
      <w:lvlText w:val=""/>
      <w:lvlJc w:val="left"/>
      <w:pPr>
        <w:ind w:left="1780" w:hanging="360"/>
      </w:pPr>
      <w:rPr>
        <w:rFonts w:ascii="Symbol" w:hAnsi="Symbol"/>
      </w:rPr>
    </w:lvl>
    <w:lvl w:ilvl="8" w:tplc="3D4AD3C0">
      <w:start w:val="1"/>
      <w:numFmt w:val="bullet"/>
      <w:lvlText w:val=""/>
      <w:lvlJc w:val="left"/>
      <w:pPr>
        <w:ind w:left="1780" w:hanging="360"/>
      </w:pPr>
      <w:rPr>
        <w:rFonts w:ascii="Symbol" w:hAnsi="Symbol"/>
      </w:rPr>
    </w:lvl>
  </w:abstractNum>
  <w:abstractNum w:abstractNumId="25" w15:restartNumberingAfterBreak="0">
    <w:nsid w:val="38CC2287"/>
    <w:multiLevelType w:val="hybridMultilevel"/>
    <w:tmpl w:val="8514F972"/>
    <w:lvl w:ilvl="0" w:tplc="20585652">
      <w:start w:val="1"/>
      <w:numFmt w:val="bullet"/>
      <w:lvlText w:val=""/>
      <w:lvlJc w:val="left"/>
      <w:pPr>
        <w:ind w:left="1780" w:hanging="360"/>
      </w:pPr>
      <w:rPr>
        <w:rFonts w:ascii="Symbol" w:hAnsi="Symbol"/>
      </w:rPr>
    </w:lvl>
    <w:lvl w:ilvl="1" w:tplc="00FC2DCA">
      <w:start w:val="1"/>
      <w:numFmt w:val="bullet"/>
      <w:lvlText w:val=""/>
      <w:lvlJc w:val="left"/>
      <w:pPr>
        <w:ind w:left="1780" w:hanging="360"/>
      </w:pPr>
      <w:rPr>
        <w:rFonts w:ascii="Symbol" w:hAnsi="Symbol"/>
      </w:rPr>
    </w:lvl>
    <w:lvl w:ilvl="2" w:tplc="E5220188">
      <w:start w:val="1"/>
      <w:numFmt w:val="bullet"/>
      <w:lvlText w:val=""/>
      <w:lvlJc w:val="left"/>
      <w:pPr>
        <w:ind w:left="1780" w:hanging="360"/>
      </w:pPr>
      <w:rPr>
        <w:rFonts w:ascii="Symbol" w:hAnsi="Symbol"/>
      </w:rPr>
    </w:lvl>
    <w:lvl w:ilvl="3" w:tplc="F550ADCC">
      <w:start w:val="1"/>
      <w:numFmt w:val="bullet"/>
      <w:lvlText w:val=""/>
      <w:lvlJc w:val="left"/>
      <w:pPr>
        <w:ind w:left="1780" w:hanging="360"/>
      </w:pPr>
      <w:rPr>
        <w:rFonts w:ascii="Symbol" w:hAnsi="Symbol"/>
      </w:rPr>
    </w:lvl>
    <w:lvl w:ilvl="4" w:tplc="1BE23018">
      <w:start w:val="1"/>
      <w:numFmt w:val="bullet"/>
      <w:lvlText w:val=""/>
      <w:lvlJc w:val="left"/>
      <w:pPr>
        <w:ind w:left="1780" w:hanging="360"/>
      </w:pPr>
      <w:rPr>
        <w:rFonts w:ascii="Symbol" w:hAnsi="Symbol"/>
      </w:rPr>
    </w:lvl>
    <w:lvl w:ilvl="5" w:tplc="56321606">
      <w:start w:val="1"/>
      <w:numFmt w:val="bullet"/>
      <w:lvlText w:val=""/>
      <w:lvlJc w:val="left"/>
      <w:pPr>
        <w:ind w:left="1780" w:hanging="360"/>
      </w:pPr>
      <w:rPr>
        <w:rFonts w:ascii="Symbol" w:hAnsi="Symbol"/>
      </w:rPr>
    </w:lvl>
    <w:lvl w:ilvl="6" w:tplc="37784F44">
      <w:start w:val="1"/>
      <w:numFmt w:val="bullet"/>
      <w:lvlText w:val=""/>
      <w:lvlJc w:val="left"/>
      <w:pPr>
        <w:ind w:left="1780" w:hanging="360"/>
      </w:pPr>
      <w:rPr>
        <w:rFonts w:ascii="Symbol" w:hAnsi="Symbol"/>
      </w:rPr>
    </w:lvl>
    <w:lvl w:ilvl="7" w:tplc="67CC560C">
      <w:start w:val="1"/>
      <w:numFmt w:val="bullet"/>
      <w:lvlText w:val=""/>
      <w:lvlJc w:val="left"/>
      <w:pPr>
        <w:ind w:left="1780" w:hanging="360"/>
      </w:pPr>
      <w:rPr>
        <w:rFonts w:ascii="Symbol" w:hAnsi="Symbol"/>
      </w:rPr>
    </w:lvl>
    <w:lvl w:ilvl="8" w:tplc="645C775C">
      <w:start w:val="1"/>
      <w:numFmt w:val="bullet"/>
      <w:lvlText w:val=""/>
      <w:lvlJc w:val="left"/>
      <w:pPr>
        <w:ind w:left="1780" w:hanging="360"/>
      </w:pPr>
      <w:rPr>
        <w:rFonts w:ascii="Symbol" w:hAnsi="Symbol"/>
      </w:rPr>
    </w:lvl>
  </w:abstractNum>
  <w:abstractNum w:abstractNumId="26" w15:restartNumberingAfterBreak="0">
    <w:nsid w:val="3F585860"/>
    <w:multiLevelType w:val="multilevel"/>
    <w:tmpl w:val="4500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AF69AB"/>
    <w:multiLevelType w:val="hybridMultilevel"/>
    <w:tmpl w:val="43A22526"/>
    <w:lvl w:ilvl="0" w:tplc="73CA7A00">
      <w:start w:val="1"/>
      <w:numFmt w:val="bullet"/>
      <w:lvlText w:val=""/>
      <w:lvlJc w:val="left"/>
      <w:pPr>
        <w:ind w:left="720" w:hanging="360"/>
      </w:pPr>
      <w:rPr>
        <w:rFonts w:ascii="Symbol" w:hAnsi="Symbol" w:hint="default"/>
      </w:rPr>
    </w:lvl>
    <w:lvl w:ilvl="1" w:tplc="4204DE46">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A228BA"/>
    <w:multiLevelType w:val="multilevel"/>
    <w:tmpl w:val="5D6093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4474BE"/>
    <w:multiLevelType w:val="multilevel"/>
    <w:tmpl w:val="2B92C3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F02C1B"/>
    <w:multiLevelType w:val="hybridMultilevel"/>
    <w:tmpl w:val="A52CFB8A"/>
    <w:lvl w:ilvl="0" w:tplc="A64C5ED6">
      <w:start w:val="1"/>
      <w:numFmt w:val="bullet"/>
      <w:lvlText w:val=""/>
      <w:lvlJc w:val="left"/>
      <w:pPr>
        <w:ind w:left="720" w:hanging="360"/>
      </w:pPr>
      <w:rPr>
        <w:rFonts w:ascii="Symbol" w:hAnsi="Symbol"/>
      </w:rPr>
    </w:lvl>
    <w:lvl w:ilvl="1" w:tplc="8E46B570">
      <w:start w:val="1"/>
      <w:numFmt w:val="bullet"/>
      <w:lvlText w:val=""/>
      <w:lvlJc w:val="left"/>
      <w:pPr>
        <w:ind w:left="720" w:hanging="360"/>
      </w:pPr>
      <w:rPr>
        <w:rFonts w:ascii="Symbol" w:hAnsi="Symbol"/>
      </w:rPr>
    </w:lvl>
    <w:lvl w:ilvl="2" w:tplc="4280830C">
      <w:start w:val="1"/>
      <w:numFmt w:val="bullet"/>
      <w:lvlText w:val=""/>
      <w:lvlJc w:val="left"/>
      <w:pPr>
        <w:ind w:left="720" w:hanging="360"/>
      </w:pPr>
      <w:rPr>
        <w:rFonts w:ascii="Symbol" w:hAnsi="Symbol"/>
      </w:rPr>
    </w:lvl>
    <w:lvl w:ilvl="3" w:tplc="E9445C50">
      <w:start w:val="1"/>
      <w:numFmt w:val="bullet"/>
      <w:lvlText w:val=""/>
      <w:lvlJc w:val="left"/>
      <w:pPr>
        <w:ind w:left="720" w:hanging="360"/>
      </w:pPr>
      <w:rPr>
        <w:rFonts w:ascii="Symbol" w:hAnsi="Symbol"/>
      </w:rPr>
    </w:lvl>
    <w:lvl w:ilvl="4" w:tplc="BCAA60F2">
      <w:start w:val="1"/>
      <w:numFmt w:val="bullet"/>
      <w:lvlText w:val=""/>
      <w:lvlJc w:val="left"/>
      <w:pPr>
        <w:ind w:left="720" w:hanging="360"/>
      </w:pPr>
      <w:rPr>
        <w:rFonts w:ascii="Symbol" w:hAnsi="Symbol"/>
      </w:rPr>
    </w:lvl>
    <w:lvl w:ilvl="5" w:tplc="B8682726">
      <w:start w:val="1"/>
      <w:numFmt w:val="bullet"/>
      <w:lvlText w:val=""/>
      <w:lvlJc w:val="left"/>
      <w:pPr>
        <w:ind w:left="720" w:hanging="360"/>
      </w:pPr>
      <w:rPr>
        <w:rFonts w:ascii="Symbol" w:hAnsi="Symbol"/>
      </w:rPr>
    </w:lvl>
    <w:lvl w:ilvl="6" w:tplc="2110D224">
      <w:start w:val="1"/>
      <w:numFmt w:val="bullet"/>
      <w:lvlText w:val=""/>
      <w:lvlJc w:val="left"/>
      <w:pPr>
        <w:ind w:left="720" w:hanging="360"/>
      </w:pPr>
      <w:rPr>
        <w:rFonts w:ascii="Symbol" w:hAnsi="Symbol"/>
      </w:rPr>
    </w:lvl>
    <w:lvl w:ilvl="7" w:tplc="5DC4C698">
      <w:start w:val="1"/>
      <w:numFmt w:val="bullet"/>
      <w:lvlText w:val=""/>
      <w:lvlJc w:val="left"/>
      <w:pPr>
        <w:ind w:left="720" w:hanging="360"/>
      </w:pPr>
      <w:rPr>
        <w:rFonts w:ascii="Symbol" w:hAnsi="Symbol"/>
      </w:rPr>
    </w:lvl>
    <w:lvl w:ilvl="8" w:tplc="3A44AAB2">
      <w:start w:val="1"/>
      <w:numFmt w:val="bullet"/>
      <w:lvlText w:val=""/>
      <w:lvlJc w:val="left"/>
      <w:pPr>
        <w:ind w:left="720" w:hanging="360"/>
      </w:pPr>
      <w:rPr>
        <w:rFonts w:ascii="Symbol" w:hAnsi="Symbol"/>
      </w:rPr>
    </w:lvl>
  </w:abstractNum>
  <w:abstractNum w:abstractNumId="31" w15:restartNumberingAfterBreak="0">
    <w:nsid w:val="47C64AE8"/>
    <w:multiLevelType w:val="hybridMultilevel"/>
    <w:tmpl w:val="DE8A1968"/>
    <w:lvl w:ilvl="0" w:tplc="0C042F98">
      <w:start w:val="1"/>
      <w:numFmt w:val="bullet"/>
      <w:lvlText w:val=""/>
      <w:lvlJc w:val="left"/>
      <w:pPr>
        <w:ind w:left="720" w:hanging="360"/>
      </w:pPr>
      <w:rPr>
        <w:rFonts w:ascii="Symbol" w:hAnsi="Symbol"/>
      </w:rPr>
    </w:lvl>
    <w:lvl w:ilvl="1" w:tplc="4DD441F4">
      <w:start w:val="1"/>
      <w:numFmt w:val="bullet"/>
      <w:lvlText w:val=""/>
      <w:lvlJc w:val="left"/>
      <w:pPr>
        <w:ind w:left="720" w:hanging="360"/>
      </w:pPr>
      <w:rPr>
        <w:rFonts w:ascii="Symbol" w:hAnsi="Symbol"/>
      </w:rPr>
    </w:lvl>
    <w:lvl w:ilvl="2" w:tplc="7EA6191A">
      <w:start w:val="1"/>
      <w:numFmt w:val="bullet"/>
      <w:lvlText w:val=""/>
      <w:lvlJc w:val="left"/>
      <w:pPr>
        <w:ind w:left="720" w:hanging="360"/>
      </w:pPr>
      <w:rPr>
        <w:rFonts w:ascii="Symbol" w:hAnsi="Symbol"/>
      </w:rPr>
    </w:lvl>
    <w:lvl w:ilvl="3" w:tplc="771627FC">
      <w:start w:val="1"/>
      <w:numFmt w:val="bullet"/>
      <w:lvlText w:val=""/>
      <w:lvlJc w:val="left"/>
      <w:pPr>
        <w:ind w:left="720" w:hanging="360"/>
      </w:pPr>
      <w:rPr>
        <w:rFonts w:ascii="Symbol" w:hAnsi="Symbol"/>
      </w:rPr>
    </w:lvl>
    <w:lvl w:ilvl="4" w:tplc="6D4215C6">
      <w:start w:val="1"/>
      <w:numFmt w:val="bullet"/>
      <w:lvlText w:val=""/>
      <w:lvlJc w:val="left"/>
      <w:pPr>
        <w:ind w:left="720" w:hanging="360"/>
      </w:pPr>
      <w:rPr>
        <w:rFonts w:ascii="Symbol" w:hAnsi="Symbol"/>
      </w:rPr>
    </w:lvl>
    <w:lvl w:ilvl="5" w:tplc="A8C8A15E">
      <w:start w:val="1"/>
      <w:numFmt w:val="bullet"/>
      <w:lvlText w:val=""/>
      <w:lvlJc w:val="left"/>
      <w:pPr>
        <w:ind w:left="720" w:hanging="360"/>
      </w:pPr>
      <w:rPr>
        <w:rFonts w:ascii="Symbol" w:hAnsi="Symbol"/>
      </w:rPr>
    </w:lvl>
    <w:lvl w:ilvl="6" w:tplc="38E2BC54">
      <w:start w:val="1"/>
      <w:numFmt w:val="bullet"/>
      <w:lvlText w:val=""/>
      <w:lvlJc w:val="left"/>
      <w:pPr>
        <w:ind w:left="720" w:hanging="360"/>
      </w:pPr>
      <w:rPr>
        <w:rFonts w:ascii="Symbol" w:hAnsi="Symbol"/>
      </w:rPr>
    </w:lvl>
    <w:lvl w:ilvl="7" w:tplc="6A30172E">
      <w:start w:val="1"/>
      <w:numFmt w:val="bullet"/>
      <w:lvlText w:val=""/>
      <w:lvlJc w:val="left"/>
      <w:pPr>
        <w:ind w:left="720" w:hanging="360"/>
      </w:pPr>
      <w:rPr>
        <w:rFonts w:ascii="Symbol" w:hAnsi="Symbol"/>
      </w:rPr>
    </w:lvl>
    <w:lvl w:ilvl="8" w:tplc="869CABFA">
      <w:start w:val="1"/>
      <w:numFmt w:val="bullet"/>
      <w:lvlText w:val=""/>
      <w:lvlJc w:val="left"/>
      <w:pPr>
        <w:ind w:left="720" w:hanging="360"/>
      </w:pPr>
      <w:rPr>
        <w:rFonts w:ascii="Symbol" w:hAnsi="Symbol"/>
      </w:rPr>
    </w:lvl>
  </w:abstractNum>
  <w:abstractNum w:abstractNumId="32" w15:restartNumberingAfterBreak="0">
    <w:nsid w:val="47E3155A"/>
    <w:multiLevelType w:val="hybridMultilevel"/>
    <w:tmpl w:val="8A8ED244"/>
    <w:lvl w:ilvl="0" w:tplc="2280EB98">
      <w:start w:val="1"/>
      <w:numFmt w:val="bullet"/>
      <w:lvlText w:val=""/>
      <w:lvlJc w:val="left"/>
      <w:pPr>
        <w:ind w:left="720" w:hanging="360"/>
      </w:pPr>
      <w:rPr>
        <w:rFonts w:ascii="Symbol" w:hAnsi="Symbol"/>
      </w:rPr>
    </w:lvl>
    <w:lvl w:ilvl="1" w:tplc="A47E13FE">
      <w:start w:val="1"/>
      <w:numFmt w:val="bullet"/>
      <w:lvlText w:val=""/>
      <w:lvlJc w:val="left"/>
      <w:pPr>
        <w:ind w:left="720" w:hanging="360"/>
      </w:pPr>
      <w:rPr>
        <w:rFonts w:ascii="Symbol" w:hAnsi="Symbol"/>
      </w:rPr>
    </w:lvl>
    <w:lvl w:ilvl="2" w:tplc="7C1A4E14">
      <w:start w:val="1"/>
      <w:numFmt w:val="bullet"/>
      <w:lvlText w:val=""/>
      <w:lvlJc w:val="left"/>
      <w:pPr>
        <w:ind w:left="720" w:hanging="360"/>
      </w:pPr>
      <w:rPr>
        <w:rFonts w:ascii="Symbol" w:hAnsi="Symbol"/>
      </w:rPr>
    </w:lvl>
    <w:lvl w:ilvl="3" w:tplc="B2F84C68">
      <w:start w:val="1"/>
      <w:numFmt w:val="bullet"/>
      <w:lvlText w:val=""/>
      <w:lvlJc w:val="left"/>
      <w:pPr>
        <w:ind w:left="720" w:hanging="360"/>
      </w:pPr>
      <w:rPr>
        <w:rFonts w:ascii="Symbol" w:hAnsi="Symbol"/>
      </w:rPr>
    </w:lvl>
    <w:lvl w:ilvl="4" w:tplc="88BAA8EA">
      <w:start w:val="1"/>
      <w:numFmt w:val="bullet"/>
      <w:lvlText w:val=""/>
      <w:lvlJc w:val="left"/>
      <w:pPr>
        <w:ind w:left="720" w:hanging="360"/>
      </w:pPr>
      <w:rPr>
        <w:rFonts w:ascii="Symbol" w:hAnsi="Symbol"/>
      </w:rPr>
    </w:lvl>
    <w:lvl w:ilvl="5" w:tplc="8354C7A6">
      <w:start w:val="1"/>
      <w:numFmt w:val="bullet"/>
      <w:lvlText w:val=""/>
      <w:lvlJc w:val="left"/>
      <w:pPr>
        <w:ind w:left="720" w:hanging="360"/>
      </w:pPr>
      <w:rPr>
        <w:rFonts w:ascii="Symbol" w:hAnsi="Symbol"/>
      </w:rPr>
    </w:lvl>
    <w:lvl w:ilvl="6" w:tplc="E2A8CE8A">
      <w:start w:val="1"/>
      <w:numFmt w:val="bullet"/>
      <w:lvlText w:val=""/>
      <w:lvlJc w:val="left"/>
      <w:pPr>
        <w:ind w:left="720" w:hanging="360"/>
      </w:pPr>
      <w:rPr>
        <w:rFonts w:ascii="Symbol" w:hAnsi="Symbol"/>
      </w:rPr>
    </w:lvl>
    <w:lvl w:ilvl="7" w:tplc="306048FA">
      <w:start w:val="1"/>
      <w:numFmt w:val="bullet"/>
      <w:lvlText w:val=""/>
      <w:lvlJc w:val="left"/>
      <w:pPr>
        <w:ind w:left="720" w:hanging="360"/>
      </w:pPr>
      <w:rPr>
        <w:rFonts w:ascii="Symbol" w:hAnsi="Symbol"/>
      </w:rPr>
    </w:lvl>
    <w:lvl w:ilvl="8" w:tplc="1BA60F14">
      <w:start w:val="1"/>
      <w:numFmt w:val="bullet"/>
      <w:lvlText w:val=""/>
      <w:lvlJc w:val="left"/>
      <w:pPr>
        <w:ind w:left="720" w:hanging="360"/>
      </w:pPr>
      <w:rPr>
        <w:rFonts w:ascii="Symbol" w:hAnsi="Symbol"/>
      </w:rPr>
    </w:lvl>
  </w:abstractNum>
  <w:abstractNum w:abstractNumId="33" w15:restartNumberingAfterBreak="0">
    <w:nsid w:val="4D991EB9"/>
    <w:multiLevelType w:val="hybridMultilevel"/>
    <w:tmpl w:val="8D520136"/>
    <w:lvl w:ilvl="0" w:tplc="CD4C7FBE">
      <w:start w:val="1"/>
      <w:numFmt w:val="decimal"/>
      <w:lvlText w:val="%1."/>
      <w:lvlJc w:val="left"/>
      <w:pPr>
        <w:ind w:left="720" w:hanging="360"/>
      </w:pPr>
    </w:lvl>
    <w:lvl w:ilvl="1" w:tplc="2AB83510">
      <w:start w:val="1"/>
      <w:numFmt w:val="decimal"/>
      <w:lvlText w:val="%2."/>
      <w:lvlJc w:val="left"/>
      <w:pPr>
        <w:ind w:left="720" w:hanging="360"/>
      </w:pPr>
    </w:lvl>
    <w:lvl w:ilvl="2" w:tplc="16B8EB20">
      <w:start w:val="1"/>
      <w:numFmt w:val="decimal"/>
      <w:lvlText w:val="%3."/>
      <w:lvlJc w:val="left"/>
      <w:pPr>
        <w:ind w:left="720" w:hanging="360"/>
      </w:pPr>
    </w:lvl>
    <w:lvl w:ilvl="3" w:tplc="E9A03134">
      <w:start w:val="1"/>
      <w:numFmt w:val="decimal"/>
      <w:lvlText w:val="%4."/>
      <w:lvlJc w:val="left"/>
      <w:pPr>
        <w:ind w:left="720" w:hanging="360"/>
      </w:pPr>
    </w:lvl>
    <w:lvl w:ilvl="4" w:tplc="E5383A82">
      <w:start w:val="1"/>
      <w:numFmt w:val="decimal"/>
      <w:lvlText w:val="%5."/>
      <w:lvlJc w:val="left"/>
      <w:pPr>
        <w:ind w:left="720" w:hanging="360"/>
      </w:pPr>
    </w:lvl>
    <w:lvl w:ilvl="5" w:tplc="FB5A400E">
      <w:start w:val="1"/>
      <w:numFmt w:val="decimal"/>
      <w:lvlText w:val="%6."/>
      <w:lvlJc w:val="left"/>
      <w:pPr>
        <w:ind w:left="720" w:hanging="360"/>
      </w:pPr>
    </w:lvl>
    <w:lvl w:ilvl="6" w:tplc="D2B28018">
      <w:start w:val="1"/>
      <w:numFmt w:val="decimal"/>
      <w:lvlText w:val="%7."/>
      <w:lvlJc w:val="left"/>
      <w:pPr>
        <w:ind w:left="720" w:hanging="360"/>
      </w:pPr>
    </w:lvl>
    <w:lvl w:ilvl="7" w:tplc="BB320998">
      <w:start w:val="1"/>
      <w:numFmt w:val="decimal"/>
      <w:lvlText w:val="%8."/>
      <w:lvlJc w:val="left"/>
      <w:pPr>
        <w:ind w:left="720" w:hanging="360"/>
      </w:pPr>
    </w:lvl>
    <w:lvl w:ilvl="8" w:tplc="4674443E">
      <w:start w:val="1"/>
      <w:numFmt w:val="decimal"/>
      <w:lvlText w:val="%9."/>
      <w:lvlJc w:val="left"/>
      <w:pPr>
        <w:ind w:left="720" w:hanging="360"/>
      </w:pPr>
    </w:lvl>
  </w:abstractNum>
  <w:abstractNum w:abstractNumId="34" w15:restartNumberingAfterBreak="0">
    <w:nsid w:val="506E57FD"/>
    <w:multiLevelType w:val="hybridMultilevel"/>
    <w:tmpl w:val="AA2CC5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528747B9"/>
    <w:multiLevelType w:val="hybridMultilevel"/>
    <w:tmpl w:val="D39CC0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54D07B38"/>
    <w:multiLevelType w:val="hybridMultilevel"/>
    <w:tmpl w:val="D8885DB6"/>
    <w:lvl w:ilvl="0" w:tplc="A06A79B4">
      <w:start w:val="1"/>
      <w:numFmt w:val="bullet"/>
      <w:lvlText w:val=""/>
      <w:lvlJc w:val="left"/>
      <w:pPr>
        <w:ind w:left="1440" w:hanging="360"/>
      </w:pPr>
      <w:rPr>
        <w:rFonts w:ascii="Symbol" w:hAnsi="Symbol"/>
      </w:rPr>
    </w:lvl>
    <w:lvl w:ilvl="1" w:tplc="52EA6D36">
      <w:start w:val="1"/>
      <w:numFmt w:val="bullet"/>
      <w:lvlText w:val=""/>
      <w:lvlJc w:val="left"/>
      <w:pPr>
        <w:ind w:left="1440" w:hanging="360"/>
      </w:pPr>
      <w:rPr>
        <w:rFonts w:ascii="Symbol" w:hAnsi="Symbol"/>
      </w:rPr>
    </w:lvl>
    <w:lvl w:ilvl="2" w:tplc="077695C0">
      <w:start w:val="1"/>
      <w:numFmt w:val="bullet"/>
      <w:lvlText w:val=""/>
      <w:lvlJc w:val="left"/>
      <w:pPr>
        <w:ind w:left="1440" w:hanging="360"/>
      </w:pPr>
      <w:rPr>
        <w:rFonts w:ascii="Symbol" w:hAnsi="Symbol"/>
      </w:rPr>
    </w:lvl>
    <w:lvl w:ilvl="3" w:tplc="4C26BE3E">
      <w:start w:val="1"/>
      <w:numFmt w:val="bullet"/>
      <w:lvlText w:val=""/>
      <w:lvlJc w:val="left"/>
      <w:pPr>
        <w:ind w:left="1440" w:hanging="360"/>
      </w:pPr>
      <w:rPr>
        <w:rFonts w:ascii="Symbol" w:hAnsi="Symbol"/>
      </w:rPr>
    </w:lvl>
    <w:lvl w:ilvl="4" w:tplc="F01853D6">
      <w:start w:val="1"/>
      <w:numFmt w:val="bullet"/>
      <w:lvlText w:val=""/>
      <w:lvlJc w:val="left"/>
      <w:pPr>
        <w:ind w:left="1440" w:hanging="360"/>
      </w:pPr>
      <w:rPr>
        <w:rFonts w:ascii="Symbol" w:hAnsi="Symbol"/>
      </w:rPr>
    </w:lvl>
    <w:lvl w:ilvl="5" w:tplc="A96AFB66">
      <w:start w:val="1"/>
      <w:numFmt w:val="bullet"/>
      <w:lvlText w:val=""/>
      <w:lvlJc w:val="left"/>
      <w:pPr>
        <w:ind w:left="1440" w:hanging="360"/>
      </w:pPr>
      <w:rPr>
        <w:rFonts w:ascii="Symbol" w:hAnsi="Symbol"/>
      </w:rPr>
    </w:lvl>
    <w:lvl w:ilvl="6" w:tplc="20F012BA">
      <w:start w:val="1"/>
      <w:numFmt w:val="bullet"/>
      <w:lvlText w:val=""/>
      <w:lvlJc w:val="left"/>
      <w:pPr>
        <w:ind w:left="1440" w:hanging="360"/>
      </w:pPr>
      <w:rPr>
        <w:rFonts w:ascii="Symbol" w:hAnsi="Symbol"/>
      </w:rPr>
    </w:lvl>
    <w:lvl w:ilvl="7" w:tplc="EAB0E6F8">
      <w:start w:val="1"/>
      <w:numFmt w:val="bullet"/>
      <w:lvlText w:val=""/>
      <w:lvlJc w:val="left"/>
      <w:pPr>
        <w:ind w:left="1440" w:hanging="360"/>
      </w:pPr>
      <w:rPr>
        <w:rFonts w:ascii="Symbol" w:hAnsi="Symbol"/>
      </w:rPr>
    </w:lvl>
    <w:lvl w:ilvl="8" w:tplc="4AA85C56">
      <w:start w:val="1"/>
      <w:numFmt w:val="bullet"/>
      <w:lvlText w:val=""/>
      <w:lvlJc w:val="left"/>
      <w:pPr>
        <w:ind w:left="1440" w:hanging="360"/>
      </w:pPr>
      <w:rPr>
        <w:rFonts w:ascii="Symbol" w:hAnsi="Symbol"/>
      </w:rPr>
    </w:lvl>
  </w:abstractNum>
  <w:abstractNum w:abstractNumId="37" w15:restartNumberingAfterBreak="0">
    <w:nsid w:val="55817995"/>
    <w:multiLevelType w:val="hybridMultilevel"/>
    <w:tmpl w:val="B1E2BA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64B4780"/>
    <w:multiLevelType w:val="hybridMultilevel"/>
    <w:tmpl w:val="7F1E3B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C597A2A"/>
    <w:multiLevelType w:val="hybridMultilevel"/>
    <w:tmpl w:val="DE8AF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403AFD"/>
    <w:multiLevelType w:val="multilevel"/>
    <w:tmpl w:val="F5CAE5A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41" w15:restartNumberingAfterBreak="0">
    <w:nsid w:val="5DF131AF"/>
    <w:multiLevelType w:val="hybridMultilevel"/>
    <w:tmpl w:val="22905236"/>
    <w:lvl w:ilvl="0" w:tplc="440018B4">
      <w:numFmt w:val="bullet"/>
      <w:lvlText w:val="-"/>
      <w:lvlJc w:val="left"/>
      <w:pPr>
        <w:ind w:left="720" w:hanging="360"/>
      </w:pPr>
      <w:rPr>
        <w:rFonts w:ascii="ArialMT" w:eastAsia="Times New Roman" w:hAnsi="ArialMT" w:cs="ArialMT"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5E220262"/>
    <w:multiLevelType w:val="hybridMultilevel"/>
    <w:tmpl w:val="708E5B24"/>
    <w:lvl w:ilvl="0" w:tplc="9B50DE5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F1563C8"/>
    <w:multiLevelType w:val="hybridMultilevel"/>
    <w:tmpl w:val="72BC3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F371B58"/>
    <w:multiLevelType w:val="hybridMultilevel"/>
    <w:tmpl w:val="65D8AA16"/>
    <w:lvl w:ilvl="0" w:tplc="B7AA6CA0">
      <w:start w:val="1"/>
      <w:numFmt w:val="decimal"/>
      <w:lvlText w:val="%1."/>
      <w:lvlJc w:val="left"/>
      <w:pPr>
        <w:ind w:left="720" w:hanging="360"/>
      </w:pPr>
    </w:lvl>
    <w:lvl w:ilvl="1" w:tplc="9AFEA268">
      <w:start w:val="1"/>
      <w:numFmt w:val="decimal"/>
      <w:lvlText w:val="%2."/>
      <w:lvlJc w:val="left"/>
      <w:pPr>
        <w:ind w:left="720" w:hanging="360"/>
      </w:pPr>
    </w:lvl>
    <w:lvl w:ilvl="2" w:tplc="0934530C">
      <w:start w:val="1"/>
      <w:numFmt w:val="decimal"/>
      <w:lvlText w:val="%3."/>
      <w:lvlJc w:val="left"/>
      <w:pPr>
        <w:ind w:left="720" w:hanging="360"/>
      </w:pPr>
    </w:lvl>
    <w:lvl w:ilvl="3" w:tplc="45843C96">
      <w:start w:val="1"/>
      <w:numFmt w:val="decimal"/>
      <w:lvlText w:val="%4."/>
      <w:lvlJc w:val="left"/>
      <w:pPr>
        <w:ind w:left="720" w:hanging="360"/>
      </w:pPr>
    </w:lvl>
    <w:lvl w:ilvl="4" w:tplc="C2BC4A6C">
      <w:start w:val="1"/>
      <w:numFmt w:val="decimal"/>
      <w:lvlText w:val="%5."/>
      <w:lvlJc w:val="left"/>
      <w:pPr>
        <w:ind w:left="720" w:hanging="360"/>
      </w:pPr>
    </w:lvl>
    <w:lvl w:ilvl="5" w:tplc="A948D5D4">
      <w:start w:val="1"/>
      <w:numFmt w:val="decimal"/>
      <w:lvlText w:val="%6."/>
      <w:lvlJc w:val="left"/>
      <w:pPr>
        <w:ind w:left="720" w:hanging="360"/>
      </w:pPr>
    </w:lvl>
    <w:lvl w:ilvl="6" w:tplc="B4824F78">
      <w:start w:val="1"/>
      <w:numFmt w:val="decimal"/>
      <w:lvlText w:val="%7."/>
      <w:lvlJc w:val="left"/>
      <w:pPr>
        <w:ind w:left="720" w:hanging="360"/>
      </w:pPr>
    </w:lvl>
    <w:lvl w:ilvl="7" w:tplc="32E84A74">
      <w:start w:val="1"/>
      <w:numFmt w:val="decimal"/>
      <w:lvlText w:val="%8."/>
      <w:lvlJc w:val="left"/>
      <w:pPr>
        <w:ind w:left="720" w:hanging="360"/>
      </w:pPr>
    </w:lvl>
    <w:lvl w:ilvl="8" w:tplc="C28634E8">
      <w:start w:val="1"/>
      <w:numFmt w:val="decimal"/>
      <w:lvlText w:val="%9."/>
      <w:lvlJc w:val="left"/>
      <w:pPr>
        <w:ind w:left="720" w:hanging="360"/>
      </w:pPr>
    </w:lvl>
  </w:abstractNum>
  <w:abstractNum w:abstractNumId="45" w15:restartNumberingAfterBreak="0">
    <w:nsid w:val="5F4942AB"/>
    <w:multiLevelType w:val="multilevel"/>
    <w:tmpl w:val="2B92C3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47" w15:restartNumberingAfterBreak="0">
    <w:nsid w:val="6386655B"/>
    <w:multiLevelType w:val="multilevel"/>
    <w:tmpl w:val="39F2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9E25945"/>
    <w:multiLevelType w:val="hybridMultilevel"/>
    <w:tmpl w:val="F2D0BE94"/>
    <w:lvl w:ilvl="0" w:tplc="3D7C1D4A">
      <w:numFmt w:val="bullet"/>
      <w:lvlText w:val="-"/>
      <w:lvlJc w:val="left"/>
      <w:pPr>
        <w:ind w:left="780" w:hanging="78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C2B72DA"/>
    <w:multiLevelType w:val="hybridMultilevel"/>
    <w:tmpl w:val="2F589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0037132"/>
    <w:multiLevelType w:val="hybridMultilevel"/>
    <w:tmpl w:val="A0DCBDA4"/>
    <w:lvl w:ilvl="0" w:tplc="D42A0200">
      <w:start w:val="1"/>
      <w:numFmt w:val="bullet"/>
      <w:lvlText w:val=""/>
      <w:lvlJc w:val="left"/>
      <w:pPr>
        <w:ind w:left="720" w:hanging="360"/>
      </w:pPr>
      <w:rPr>
        <w:rFonts w:ascii="Symbol" w:hAnsi="Symbol"/>
      </w:rPr>
    </w:lvl>
    <w:lvl w:ilvl="1" w:tplc="3A16C76E">
      <w:start w:val="1"/>
      <w:numFmt w:val="bullet"/>
      <w:lvlText w:val=""/>
      <w:lvlJc w:val="left"/>
      <w:pPr>
        <w:ind w:left="720" w:hanging="360"/>
      </w:pPr>
      <w:rPr>
        <w:rFonts w:ascii="Symbol" w:hAnsi="Symbol"/>
      </w:rPr>
    </w:lvl>
    <w:lvl w:ilvl="2" w:tplc="55D8CD6E">
      <w:start w:val="1"/>
      <w:numFmt w:val="bullet"/>
      <w:lvlText w:val=""/>
      <w:lvlJc w:val="left"/>
      <w:pPr>
        <w:ind w:left="720" w:hanging="360"/>
      </w:pPr>
      <w:rPr>
        <w:rFonts w:ascii="Symbol" w:hAnsi="Symbol"/>
      </w:rPr>
    </w:lvl>
    <w:lvl w:ilvl="3" w:tplc="939E9E4E">
      <w:start w:val="1"/>
      <w:numFmt w:val="bullet"/>
      <w:lvlText w:val=""/>
      <w:lvlJc w:val="left"/>
      <w:pPr>
        <w:ind w:left="720" w:hanging="360"/>
      </w:pPr>
      <w:rPr>
        <w:rFonts w:ascii="Symbol" w:hAnsi="Symbol"/>
      </w:rPr>
    </w:lvl>
    <w:lvl w:ilvl="4" w:tplc="AAF86422">
      <w:start w:val="1"/>
      <w:numFmt w:val="bullet"/>
      <w:lvlText w:val=""/>
      <w:lvlJc w:val="left"/>
      <w:pPr>
        <w:ind w:left="720" w:hanging="360"/>
      </w:pPr>
      <w:rPr>
        <w:rFonts w:ascii="Symbol" w:hAnsi="Symbol"/>
      </w:rPr>
    </w:lvl>
    <w:lvl w:ilvl="5" w:tplc="E2989578">
      <w:start w:val="1"/>
      <w:numFmt w:val="bullet"/>
      <w:lvlText w:val=""/>
      <w:lvlJc w:val="left"/>
      <w:pPr>
        <w:ind w:left="720" w:hanging="360"/>
      </w:pPr>
      <w:rPr>
        <w:rFonts w:ascii="Symbol" w:hAnsi="Symbol"/>
      </w:rPr>
    </w:lvl>
    <w:lvl w:ilvl="6" w:tplc="BA863D2A">
      <w:start w:val="1"/>
      <w:numFmt w:val="bullet"/>
      <w:lvlText w:val=""/>
      <w:lvlJc w:val="left"/>
      <w:pPr>
        <w:ind w:left="720" w:hanging="360"/>
      </w:pPr>
      <w:rPr>
        <w:rFonts w:ascii="Symbol" w:hAnsi="Symbol"/>
      </w:rPr>
    </w:lvl>
    <w:lvl w:ilvl="7" w:tplc="CE2C09F6">
      <w:start w:val="1"/>
      <w:numFmt w:val="bullet"/>
      <w:lvlText w:val=""/>
      <w:lvlJc w:val="left"/>
      <w:pPr>
        <w:ind w:left="720" w:hanging="360"/>
      </w:pPr>
      <w:rPr>
        <w:rFonts w:ascii="Symbol" w:hAnsi="Symbol"/>
      </w:rPr>
    </w:lvl>
    <w:lvl w:ilvl="8" w:tplc="872662D0">
      <w:start w:val="1"/>
      <w:numFmt w:val="bullet"/>
      <w:lvlText w:val=""/>
      <w:lvlJc w:val="left"/>
      <w:pPr>
        <w:ind w:left="720" w:hanging="360"/>
      </w:pPr>
      <w:rPr>
        <w:rFonts w:ascii="Symbol" w:hAnsi="Symbol"/>
      </w:rPr>
    </w:lvl>
  </w:abstractNum>
  <w:abstractNum w:abstractNumId="51" w15:restartNumberingAfterBreak="0">
    <w:nsid w:val="727C5F4B"/>
    <w:multiLevelType w:val="hybridMultilevel"/>
    <w:tmpl w:val="F56006E6"/>
    <w:lvl w:ilvl="0" w:tplc="73CA7A00">
      <w:start w:val="1"/>
      <w:numFmt w:val="bullet"/>
      <w:lvlText w:val=""/>
      <w:lvlJc w:val="left"/>
      <w:pPr>
        <w:ind w:left="720" w:hanging="360"/>
      </w:pPr>
      <w:rPr>
        <w:rFonts w:ascii="Symbol" w:hAnsi="Symbol" w:hint="default"/>
      </w:rPr>
    </w:lvl>
    <w:lvl w:ilvl="1" w:tplc="4204DE46">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5562CF6"/>
    <w:multiLevelType w:val="hybridMultilevel"/>
    <w:tmpl w:val="266C47D6"/>
    <w:lvl w:ilvl="0" w:tplc="1E82AC86">
      <w:numFmt w:val="bullet"/>
      <w:lvlText w:val="-"/>
      <w:lvlJc w:val="left"/>
      <w:pPr>
        <w:ind w:left="720" w:hanging="360"/>
      </w:pPr>
      <w:rPr>
        <w:rFonts w:ascii="Calibri" w:eastAsia="DengXi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3" w15:restartNumberingAfterBreak="0">
    <w:nsid w:val="782C0104"/>
    <w:multiLevelType w:val="hybridMultilevel"/>
    <w:tmpl w:val="298677AE"/>
    <w:lvl w:ilvl="0" w:tplc="D232805C">
      <w:start w:val="1"/>
      <w:numFmt w:val="decimal"/>
      <w:lvlText w:val="%1."/>
      <w:lvlJc w:val="left"/>
      <w:pPr>
        <w:ind w:left="720" w:hanging="360"/>
      </w:pPr>
    </w:lvl>
    <w:lvl w:ilvl="1" w:tplc="BD04DE9E">
      <w:start w:val="1"/>
      <w:numFmt w:val="decimal"/>
      <w:lvlText w:val="%2."/>
      <w:lvlJc w:val="left"/>
      <w:pPr>
        <w:ind w:left="720" w:hanging="360"/>
      </w:pPr>
    </w:lvl>
    <w:lvl w:ilvl="2" w:tplc="FD28A298">
      <w:start w:val="1"/>
      <w:numFmt w:val="decimal"/>
      <w:lvlText w:val="%3."/>
      <w:lvlJc w:val="left"/>
      <w:pPr>
        <w:ind w:left="720" w:hanging="360"/>
      </w:pPr>
    </w:lvl>
    <w:lvl w:ilvl="3" w:tplc="364092BA">
      <w:start w:val="1"/>
      <w:numFmt w:val="decimal"/>
      <w:lvlText w:val="%4."/>
      <w:lvlJc w:val="left"/>
      <w:pPr>
        <w:ind w:left="720" w:hanging="360"/>
      </w:pPr>
    </w:lvl>
    <w:lvl w:ilvl="4" w:tplc="8BAE183A">
      <w:start w:val="1"/>
      <w:numFmt w:val="decimal"/>
      <w:lvlText w:val="%5."/>
      <w:lvlJc w:val="left"/>
      <w:pPr>
        <w:ind w:left="720" w:hanging="360"/>
      </w:pPr>
    </w:lvl>
    <w:lvl w:ilvl="5" w:tplc="E6806016">
      <w:start w:val="1"/>
      <w:numFmt w:val="decimal"/>
      <w:lvlText w:val="%6."/>
      <w:lvlJc w:val="left"/>
      <w:pPr>
        <w:ind w:left="720" w:hanging="360"/>
      </w:pPr>
    </w:lvl>
    <w:lvl w:ilvl="6" w:tplc="8D429988">
      <w:start w:val="1"/>
      <w:numFmt w:val="decimal"/>
      <w:lvlText w:val="%7."/>
      <w:lvlJc w:val="left"/>
      <w:pPr>
        <w:ind w:left="720" w:hanging="360"/>
      </w:pPr>
    </w:lvl>
    <w:lvl w:ilvl="7" w:tplc="98324F32">
      <w:start w:val="1"/>
      <w:numFmt w:val="decimal"/>
      <w:lvlText w:val="%8."/>
      <w:lvlJc w:val="left"/>
      <w:pPr>
        <w:ind w:left="720" w:hanging="360"/>
      </w:pPr>
    </w:lvl>
    <w:lvl w:ilvl="8" w:tplc="8EFE414A">
      <w:start w:val="1"/>
      <w:numFmt w:val="decimal"/>
      <w:lvlText w:val="%9."/>
      <w:lvlJc w:val="left"/>
      <w:pPr>
        <w:ind w:left="720" w:hanging="360"/>
      </w:pPr>
    </w:lvl>
  </w:abstractNum>
  <w:abstractNum w:abstractNumId="54" w15:restartNumberingAfterBreak="0">
    <w:nsid w:val="7A79342F"/>
    <w:multiLevelType w:val="hybridMultilevel"/>
    <w:tmpl w:val="64045528"/>
    <w:lvl w:ilvl="0" w:tplc="68DAF7A8">
      <w:start w:val="1"/>
      <w:numFmt w:val="bullet"/>
      <w:lvlText w:val=""/>
      <w:lvlJc w:val="left"/>
      <w:pPr>
        <w:ind w:left="1780" w:hanging="360"/>
      </w:pPr>
      <w:rPr>
        <w:rFonts w:ascii="Symbol" w:hAnsi="Symbol"/>
      </w:rPr>
    </w:lvl>
    <w:lvl w:ilvl="1" w:tplc="81B45A5A">
      <w:start w:val="1"/>
      <w:numFmt w:val="bullet"/>
      <w:lvlText w:val=""/>
      <w:lvlJc w:val="left"/>
      <w:pPr>
        <w:ind w:left="1780" w:hanging="360"/>
      </w:pPr>
      <w:rPr>
        <w:rFonts w:ascii="Symbol" w:hAnsi="Symbol"/>
      </w:rPr>
    </w:lvl>
    <w:lvl w:ilvl="2" w:tplc="8F16DFE4">
      <w:start w:val="1"/>
      <w:numFmt w:val="bullet"/>
      <w:lvlText w:val=""/>
      <w:lvlJc w:val="left"/>
      <w:pPr>
        <w:ind w:left="1780" w:hanging="360"/>
      </w:pPr>
      <w:rPr>
        <w:rFonts w:ascii="Symbol" w:hAnsi="Symbol"/>
      </w:rPr>
    </w:lvl>
    <w:lvl w:ilvl="3" w:tplc="B262EEFA">
      <w:start w:val="1"/>
      <w:numFmt w:val="bullet"/>
      <w:lvlText w:val=""/>
      <w:lvlJc w:val="left"/>
      <w:pPr>
        <w:ind w:left="1780" w:hanging="360"/>
      </w:pPr>
      <w:rPr>
        <w:rFonts w:ascii="Symbol" w:hAnsi="Symbol"/>
      </w:rPr>
    </w:lvl>
    <w:lvl w:ilvl="4" w:tplc="8E4A3DDE">
      <w:start w:val="1"/>
      <w:numFmt w:val="bullet"/>
      <w:lvlText w:val=""/>
      <w:lvlJc w:val="left"/>
      <w:pPr>
        <w:ind w:left="1780" w:hanging="360"/>
      </w:pPr>
      <w:rPr>
        <w:rFonts w:ascii="Symbol" w:hAnsi="Symbol"/>
      </w:rPr>
    </w:lvl>
    <w:lvl w:ilvl="5" w:tplc="BDDAFF10">
      <w:start w:val="1"/>
      <w:numFmt w:val="bullet"/>
      <w:lvlText w:val=""/>
      <w:lvlJc w:val="left"/>
      <w:pPr>
        <w:ind w:left="1780" w:hanging="360"/>
      </w:pPr>
      <w:rPr>
        <w:rFonts w:ascii="Symbol" w:hAnsi="Symbol"/>
      </w:rPr>
    </w:lvl>
    <w:lvl w:ilvl="6" w:tplc="904ADAD4">
      <w:start w:val="1"/>
      <w:numFmt w:val="bullet"/>
      <w:lvlText w:val=""/>
      <w:lvlJc w:val="left"/>
      <w:pPr>
        <w:ind w:left="1780" w:hanging="360"/>
      </w:pPr>
      <w:rPr>
        <w:rFonts w:ascii="Symbol" w:hAnsi="Symbol"/>
      </w:rPr>
    </w:lvl>
    <w:lvl w:ilvl="7" w:tplc="AA1C8FB2">
      <w:start w:val="1"/>
      <w:numFmt w:val="bullet"/>
      <w:lvlText w:val=""/>
      <w:lvlJc w:val="left"/>
      <w:pPr>
        <w:ind w:left="1780" w:hanging="360"/>
      </w:pPr>
      <w:rPr>
        <w:rFonts w:ascii="Symbol" w:hAnsi="Symbol"/>
      </w:rPr>
    </w:lvl>
    <w:lvl w:ilvl="8" w:tplc="3642E3E0">
      <w:start w:val="1"/>
      <w:numFmt w:val="bullet"/>
      <w:lvlText w:val=""/>
      <w:lvlJc w:val="left"/>
      <w:pPr>
        <w:ind w:left="1780" w:hanging="360"/>
      </w:pPr>
      <w:rPr>
        <w:rFonts w:ascii="Symbol" w:hAnsi="Symbol"/>
      </w:rPr>
    </w:lvl>
  </w:abstractNum>
  <w:num w:numId="1" w16cid:durableId="283735210">
    <w:abstractNumId w:val="14"/>
  </w:num>
  <w:num w:numId="2" w16cid:durableId="336424966">
    <w:abstractNumId w:val="46"/>
  </w:num>
  <w:num w:numId="3" w16cid:durableId="1404260162">
    <w:abstractNumId w:val="40"/>
  </w:num>
  <w:num w:numId="4" w16cid:durableId="1611741207">
    <w:abstractNumId w:val="12"/>
  </w:num>
  <w:num w:numId="5" w16cid:durableId="2000574211">
    <w:abstractNumId w:val="17"/>
  </w:num>
  <w:num w:numId="6" w16cid:durableId="411316385">
    <w:abstractNumId w:val="41"/>
  </w:num>
  <w:num w:numId="7" w16cid:durableId="378867522">
    <w:abstractNumId w:val="42"/>
  </w:num>
  <w:num w:numId="8" w16cid:durableId="1116482043">
    <w:abstractNumId w:val="48"/>
  </w:num>
  <w:num w:numId="9" w16cid:durableId="1670985638">
    <w:abstractNumId w:val="16"/>
  </w:num>
  <w:num w:numId="10" w16cid:durableId="722826866">
    <w:abstractNumId w:val="21"/>
  </w:num>
  <w:num w:numId="11" w16cid:durableId="2067214456">
    <w:abstractNumId w:val="6"/>
  </w:num>
  <w:num w:numId="12" w16cid:durableId="1109161784">
    <w:abstractNumId w:val="18"/>
  </w:num>
  <w:num w:numId="13" w16cid:durableId="903107486">
    <w:abstractNumId w:val="3"/>
  </w:num>
  <w:num w:numId="14" w16cid:durableId="265967525">
    <w:abstractNumId w:val="18"/>
  </w:num>
  <w:num w:numId="15" w16cid:durableId="2035301880">
    <w:abstractNumId w:val="3"/>
  </w:num>
  <w:num w:numId="16" w16cid:durableId="1362901313">
    <w:abstractNumId w:val="38"/>
  </w:num>
  <w:num w:numId="17" w16cid:durableId="2036803463">
    <w:abstractNumId w:val="43"/>
  </w:num>
  <w:num w:numId="18" w16cid:durableId="1919440224">
    <w:abstractNumId w:val="35"/>
  </w:num>
  <w:num w:numId="19" w16cid:durableId="300816726">
    <w:abstractNumId w:val="1"/>
  </w:num>
  <w:num w:numId="20" w16cid:durableId="687365445">
    <w:abstractNumId w:val="37"/>
  </w:num>
  <w:num w:numId="21" w16cid:durableId="865630991">
    <w:abstractNumId w:val="0"/>
  </w:num>
  <w:num w:numId="22" w16cid:durableId="877932378">
    <w:abstractNumId w:val="52"/>
  </w:num>
  <w:num w:numId="23" w16cid:durableId="468788368">
    <w:abstractNumId w:val="51"/>
  </w:num>
  <w:num w:numId="24" w16cid:durableId="1432046673">
    <w:abstractNumId w:val="27"/>
  </w:num>
  <w:num w:numId="25" w16cid:durableId="315190006">
    <w:abstractNumId w:val="5"/>
  </w:num>
  <w:num w:numId="26" w16cid:durableId="1361972179">
    <w:abstractNumId w:val="7"/>
  </w:num>
  <w:num w:numId="27" w16cid:durableId="2062122847">
    <w:abstractNumId w:val="28"/>
  </w:num>
  <w:num w:numId="28" w16cid:durableId="487132741">
    <w:abstractNumId w:val="20"/>
  </w:num>
  <w:num w:numId="29" w16cid:durableId="1404791311">
    <w:abstractNumId w:val="45"/>
  </w:num>
  <w:num w:numId="30" w16cid:durableId="746463712">
    <w:abstractNumId w:val="29"/>
  </w:num>
  <w:num w:numId="31" w16cid:durableId="1688022153">
    <w:abstractNumId w:val="9"/>
  </w:num>
  <w:num w:numId="32" w16cid:durableId="1795634869">
    <w:abstractNumId w:val="19"/>
  </w:num>
  <w:num w:numId="33" w16cid:durableId="243104175">
    <w:abstractNumId w:val="24"/>
  </w:num>
  <w:num w:numId="34" w16cid:durableId="977229061">
    <w:abstractNumId w:val="23"/>
  </w:num>
  <w:num w:numId="35" w16cid:durableId="561479611">
    <w:abstractNumId w:val="4"/>
  </w:num>
  <w:num w:numId="36" w16cid:durableId="1479373522">
    <w:abstractNumId w:val="54"/>
  </w:num>
  <w:num w:numId="37" w16cid:durableId="1043209575">
    <w:abstractNumId w:val="25"/>
  </w:num>
  <w:num w:numId="38" w16cid:durableId="1691445613">
    <w:abstractNumId w:val="2"/>
  </w:num>
  <w:num w:numId="39" w16cid:durableId="1566646694">
    <w:abstractNumId w:val="32"/>
  </w:num>
  <w:num w:numId="40" w16cid:durableId="237176454">
    <w:abstractNumId w:val="30"/>
  </w:num>
  <w:num w:numId="41" w16cid:durableId="143131275">
    <w:abstractNumId w:val="31"/>
  </w:num>
  <w:num w:numId="42" w16cid:durableId="1721246149">
    <w:abstractNumId w:val="36"/>
  </w:num>
  <w:num w:numId="43" w16cid:durableId="1208251838">
    <w:abstractNumId w:val="39"/>
  </w:num>
  <w:num w:numId="44" w16cid:durableId="793063250">
    <w:abstractNumId w:val="10"/>
  </w:num>
  <w:num w:numId="45" w16cid:durableId="765492548">
    <w:abstractNumId w:val="49"/>
  </w:num>
  <w:num w:numId="46" w16cid:durableId="2142109816">
    <w:abstractNumId w:val="22"/>
  </w:num>
  <w:num w:numId="47" w16cid:durableId="860513015">
    <w:abstractNumId w:val="34"/>
  </w:num>
  <w:num w:numId="48" w16cid:durableId="1555894416">
    <w:abstractNumId w:val="8"/>
  </w:num>
  <w:num w:numId="49" w16cid:durableId="1609044471">
    <w:abstractNumId w:val="26"/>
  </w:num>
  <w:num w:numId="50" w16cid:durableId="1132677146">
    <w:abstractNumId w:val="47"/>
  </w:num>
  <w:num w:numId="51" w16cid:durableId="1833644509">
    <w:abstractNumId w:val="11"/>
  </w:num>
  <w:num w:numId="52" w16cid:durableId="783114184">
    <w:abstractNumId w:val="50"/>
  </w:num>
  <w:num w:numId="53" w16cid:durableId="16394925">
    <w:abstractNumId w:val="13"/>
  </w:num>
  <w:num w:numId="54" w16cid:durableId="398133159">
    <w:abstractNumId w:val="44"/>
  </w:num>
  <w:num w:numId="55" w16cid:durableId="1472138084">
    <w:abstractNumId w:val="15"/>
  </w:num>
  <w:num w:numId="56" w16cid:durableId="870384525">
    <w:abstractNumId w:val="33"/>
  </w:num>
  <w:num w:numId="57" w16cid:durableId="237862818">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AE"/>
    <w:rsid w:val="0000082E"/>
    <w:rsid w:val="000013A2"/>
    <w:rsid w:val="000017B1"/>
    <w:rsid w:val="0000225C"/>
    <w:rsid w:val="000022FF"/>
    <w:rsid w:val="0000277D"/>
    <w:rsid w:val="00002F62"/>
    <w:rsid w:val="000031D7"/>
    <w:rsid w:val="0000365E"/>
    <w:rsid w:val="0000418A"/>
    <w:rsid w:val="00004FC0"/>
    <w:rsid w:val="000052B5"/>
    <w:rsid w:val="000053EC"/>
    <w:rsid w:val="00005699"/>
    <w:rsid w:val="00006CD2"/>
    <w:rsid w:val="00006D73"/>
    <w:rsid w:val="00006DE0"/>
    <w:rsid w:val="000076D6"/>
    <w:rsid w:val="000102B7"/>
    <w:rsid w:val="00010A6F"/>
    <w:rsid w:val="00010C21"/>
    <w:rsid w:val="00010CAB"/>
    <w:rsid w:val="0001101A"/>
    <w:rsid w:val="0001110A"/>
    <w:rsid w:val="0001127A"/>
    <w:rsid w:val="00012FE9"/>
    <w:rsid w:val="000131D0"/>
    <w:rsid w:val="000139B0"/>
    <w:rsid w:val="0001475F"/>
    <w:rsid w:val="00014C15"/>
    <w:rsid w:val="00014C85"/>
    <w:rsid w:val="00014D09"/>
    <w:rsid w:val="00015245"/>
    <w:rsid w:val="0001536C"/>
    <w:rsid w:val="00015C5B"/>
    <w:rsid w:val="00016FD1"/>
    <w:rsid w:val="0001730D"/>
    <w:rsid w:val="00017FD3"/>
    <w:rsid w:val="00020762"/>
    <w:rsid w:val="00020B7D"/>
    <w:rsid w:val="00021421"/>
    <w:rsid w:val="000219F2"/>
    <w:rsid w:val="000219FC"/>
    <w:rsid w:val="00021A81"/>
    <w:rsid w:val="00021C2C"/>
    <w:rsid w:val="00021F34"/>
    <w:rsid w:val="000224E2"/>
    <w:rsid w:val="000226DE"/>
    <w:rsid w:val="00022CBD"/>
    <w:rsid w:val="00023306"/>
    <w:rsid w:val="000238A4"/>
    <w:rsid w:val="00023B7C"/>
    <w:rsid w:val="00023D6F"/>
    <w:rsid w:val="00023F5D"/>
    <w:rsid w:val="00024378"/>
    <w:rsid w:val="00024601"/>
    <w:rsid w:val="00024F2B"/>
    <w:rsid w:val="00024F87"/>
    <w:rsid w:val="00025559"/>
    <w:rsid w:val="000255EC"/>
    <w:rsid w:val="00025942"/>
    <w:rsid w:val="000267B7"/>
    <w:rsid w:val="0002681E"/>
    <w:rsid w:val="00026FAB"/>
    <w:rsid w:val="000270AA"/>
    <w:rsid w:val="00027CA6"/>
    <w:rsid w:val="00027ECB"/>
    <w:rsid w:val="00030325"/>
    <w:rsid w:val="0003119E"/>
    <w:rsid w:val="00031D86"/>
    <w:rsid w:val="000331C0"/>
    <w:rsid w:val="00033746"/>
    <w:rsid w:val="00033E98"/>
    <w:rsid w:val="000342B5"/>
    <w:rsid w:val="00034369"/>
    <w:rsid w:val="000346FA"/>
    <w:rsid w:val="0003486D"/>
    <w:rsid w:val="000349CB"/>
    <w:rsid w:val="00034A49"/>
    <w:rsid w:val="00034BC8"/>
    <w:rsid w:val="00034F5B"/>
    <w:rsid w:val="00035334"/>
    <w:rsid w:val="000357EF"/>
    <w:rsid w:val="000361F6"/>
    <w:rsid w:val="00036278"/>
    <w:rsid w:val="00036A3F"/>
    <w:rsid w:val="00036FA9"/>
    <w:rsid w:val="00037397"/>
    <w:rsid w:val="00040394"/>
    <w:rsid w:val="0004073E"/>
    <w:rsid w:val="00040CE6"/>
    <w:rsid w:val="000418B6"/>
    <w:rsid w:val="00041C17"/>
    <w:rsid w:val="00041C38"/>
    <w:rsid w:val="00042015"/>
    <w:rsid w:val="00042087"/>
    <w:rsid w:val="000420E2"/>
    <w:rsid w:val="00042161"/>
    <w:rsid w:val="00043168"/>
    <w:rsid w:val="0004354E"/>
    <w:rsid w:val="00043721"/>
    <w:rsid w:val="00044452"/>
    <w:rsid w:val="000446B9"/>
    <w:rsid w:val="00044957"/>
    <w:rsid w:val="00044D4B"/>
    <w:rsid w:val="00045192"/>
    <w:rsid w:val="0004548D"/>
    <w:rsid w:val="000459E5"/>
    <w:rsid w:val="00045DC0"/>
    <w:rsid w:val="000460C5"/>
    <w:rsid w:val="000466EC"/>
    <w:rsid w:val="0004696D"/>
    <w:rsid w:val="00046A97"/>
    <w:rsid w:val="0004707C"/>
    <w:rsid w:val="00047424"/>
    <w:rsid w:val="00047441"/>
    <w:rsid w:val="000501A9"/>
    <w:rsid w:val="00050ED0"/>
    <w:rsid w:val="0005134C"/>
    <w:rsid w:val="0005191C"/>
    <w:rsid w:val="00051A58"/>
    <w:rsid w:val="00051B56"/>
    <w:rsid w:val="0005200D"/>
    <w:rsid w:val="00052B6A"/>
    <w:rsid w:val="00052E49"/>
    <w:rsid w:val="00053A66"/>
    <w:rsid w:val="00053B6C"/>
    <w:rsid w:val="00054A2B"/>
    <w:rsid w:val="000563A2"/>
    <w:rsid w:val="00056BA9"/>
    <w:rsid w:val="00056DA9"/>
    <w:rsid w:val="00056E05"/>
    <w:rsid w:val="00060D96"/>
    <w:rsid w:val="00060F71"/>
    <w:rsid w:val="0006183A"/>
    <w:rsid w:val="00062051"/>
    <w:rsid w:val="000620B0"/>
    <w:rsid w:val="00063CCE"/>
    <w:rsid w:val="00063E5B"/>
    <w:rsid w:val="00063F56"/>
    <w:rsid w:val="00064373"/>
    <w:rsid w:val="000652DD"/>
    <w:rsid w:val="00065F77"/>
    <w:rsid w:val="0006640A"/>
    <w:rsid w:val="000671C5"/>
    <w:rsid w:val="0006762C"/>
    <w:rsid w:val="00067894"/>
    <w:rsid w:val="00067B16"/>
    <w:rsid w:val="00067EE2"/>
    <w:rsid w:val="00070ECF"/>
    <w:rsid w:val="000714A3"/>
    <w:rsid w:val="000718AC"/>
    <w:rsid w:val="0007235F"/>
    <w:rsid w:val="00073472"/>
    <w:rsid w:val="000735D3"/>
    <w:rsid w:val="000737F2"/>
    <w:rsid w:val="0007396D"/>
    <w:rsid w:val="00073D25"/>
    <w:rsid w:val="00074D1A"/>
    <w:rsid w:val="00075798"/>
    <w:rsid w:val="000757EC"/>
    <w:rsid w:val="00075BAF"/>
    <w:rsid w:val="0007627A"/>
    <w:rsid w:val="0007656C"/>
    <w:rsid w:val="00076588"/>
    <w:rsid w:val="00076624"/>
    <w:rsid w:val="00076697"/>
    <w:rsid w:val="00077926"/>
    <w:rsid w:val="00077E6B"/>
    <w:rsid w:val="0008030E"/>
    <w:rsid w:val="00080AC6"/>
    <w:rsid w:val="00081113"/>
    <w:rsid w:val="0008171D"/>
    <w:rsid w:val="00081CEF"/>
    <w:rsid w:val="00081EF0"/>
    <w:rsid w:val="0008235E"/>
    <w:rsid w:val="00082553"/>
    <w:rsid w:val="000825A0"/>
    <w:rsid w:val="00082B04"/>
    <w:rsid w:val="00082B3D"/>
    <w:rsid w:val="0008370C"/>
    <w:rsid w:val="00083830"/>
    <w:rsid w:val="00083D45"/>
    <w:rsid w:val="00083D5C"/>
    <w:rsid w:val="000842C4"/>
    <w:rsid w:val="0008497B"/>
    <w:rsid w:val="00084A84"/>
    <w:rsid w:val="000851BC"/>
    <w:rsid w:val="00085793"/>
    <w:rsid w:val="00085B24"/>
    <w:rsid w:val="00086D4A"/>
    <w:rsid w:val="00087679"/>
    <w:rsid w:val="000876F8"/>
    <w:rsid w:val="0008789A"/>
    <w:rsid w:val="00087E01"/>
    <w:rsid w:val="00087EA4"/>
    <w:rsid w:val="00090AA0"/>
    <w:rsid w:val="000911CC"/>
    <w:rsid w:val="00091970"/>
    <w:rsid w:val="00091E4A"/>
    <w:rsid w:val="000921EE"/>
    <w:rsid w:val="00092FDF"/>
    <w:rsid w:val="000932B7"/>
    <w:rsid w:val="00093CA4"/>
    <w:rsid w:val="00093F22"/>
    <w:rsid w:val="000942F6"/>
    <w:rsid w:val="00094ACD"/>
    <w:rsid w:val="00095179"/>
    <w:rsid w:val="00095B80"/>
    <w:rsid w:val="00095BBC"/>
    <w:rsid w:val="00095E25"/>
    <w:rsid w:val="00096048"/>
    <w:rsid w:val="00096566"/>
    <w:rsid w:val="0009675E"/>
    <w:rsid w:val="000A0D37"/>
    <w:rsid w:val="000A0DB9"/>
    <w:rsid w:val="000A0ED2"/>
    <w:rsid w:val="000A0F09"/>
    <w:rsid w:val="000A0F3B"/>
    <w:rsid w:val="000A1578"/>
    <w:rsid w:val="000A2A4A"/>
    <w:rsid w:val="000A2AB2"/>
    <w:rsid w:val="000A2E5B"/>
    <w:rsid w:val="000A2E99"/>
    <w:rsid w:val="000A370B"/>
    <w:rsid w:val="000A3A9E"/>
    <w:rsid w:val="000A3C9E"/>
    <w:rsid w:val="000A45B8"/>
    <w:rsid w:val="000A4D07"/>
    <w:rsid w:val="000A563A"/>
    <w:rsid w:val="000A58A7"/>
    <w:rsid w:val="000A65E4"/>
    <w:rsid w:val="000A6D5C"/>
    <w:rsid w:val="000A7A55"/>
    <w:rsid w:val="000A7AD5"/>
    <w:rsid w:val="000B02E3"/>
    <w:rsid w:val="000B10E5"/>
    <w:rsid w:val="000B1212"/>
    <w:rsid w:val="000B258C"/>
    <w:rsid w:val="000B39A5"/>
    <w:rsid w:val="000B3D86"/>
    <w:rsid w:val="000B4305"/>
    <w:rsid w:val="000B55AE"/>
    <w:rsid w:val="000B5FEF"/>
    <w:rsid w:val="000B60B1"/>
    <w:rsid w:val="000B6A20"/>
    <w:rsid w:val="000B73A2"/>
    <w:rsid w:val="000B7A9A"/>
    <w:rsid w:val="000C092A"/>
    <w:rsid w:val="000C1003"/>
    <w:rsid w:val="000C13A0"/>
    <w:rsid w:val="000C1660"/>
    <w:rsid w:val="000C25FA"/>
    <w:rsid w:val="000C26E8"/>
    <w:rsid w:val="000C3818"/>
    <w:rsid w:val="000C3977"/>
    <w:rsid w:val="000C3C6C"/>
    <w:rsid w:val="000C3C72"/>
    <w:rsid w:val="000C3F12"/>
    <w:rsid w:val="000C489F"/>
    <w:rsid w:val="000C5B27"/>
    <w:rsid w:val="000C63FE"/>
    <w:rsid w:val="000C77F5"/>
    <w:rsid w:val="000C7B4D"/>
    <w:rsid w:val="000D0502"/>
    <w:rsid w:val="000D0DFE"/>
    <w:rsid w:val="000D153F"/>
    <w:rsid w:val="000D221A"/>
    <w:rsid w:val="000D244A"/>
    <w:rsid w:val="000D2982"/>
    <w:rsid w:val="000D313C"/>
    <w:rsid w:val="000D3F8B"/>
    <w:rsid w:val="000D40D2"/>
    <w:rsid w:val="000D4BBE"/>
    <w:rsid w:val="000D5970"/>
    <w:rsid w:val="000D6CAC"/>
    <w:rsid w:val="000D7589"/>
    <w:rsid w:val="000D75A1"/>
    <w:rsid w:val="000D7C21"/>
    <w:rsid w:val="000E0552"/>
    <w:rsid w:val="000E06AE"/>
    <w:rsid w:val="000E0A51"/>
    <w:rsid w:val="000E148E"/>
    <w:rsid w:val="000E159C"/>
    <w:rsid w:val="000E2990"/>
    <w:rsid w:val="000E2FBD"/>
    <w:rsid w:val="000E31D0"/>
    <w:rsid w:val="000E32D8"/>
    <w:rsid w:val="000E3B79"/>
    <w:rsid w:val="000E3CC3"/>
    <w:rsid w:val="000E47B7"/>
    <w:rsid w:val="000E490A"/>
    <w:rsid w:val="000E4B9B"/>
    <w:rsid w:val="000E52FD"/>
    <w:rsid w:val="000E5A7A"/>
    <w:rsid w:val="000E7779"/>
    <w:rsid w:val="000E7D33"/>
    <w:rsid w:val="000E7DEE"/>
    <w:rsid w:val="000F02B1"/>
    <w:rsid w:val="000F132D"/>
    <w:rsid w:val="000F1900"/>
    <w:rsid w:val="000F3A07"/>
    <w:rsid w:val="000F3B34"/>
    <w:rsid w:val="000F3F40"/>
    <w:rsid w:val="000F46DE"/>
    <w:rsid w:val="000F4EA0"/>
    <w:rsid w:val="000F4F01"/>
    <w:rsid w:val="000F50CF"/>
    <w:rsid w:val="000F511D"/>
    <w:rsid w:val="000F5533"/>
    <w:rsid w:val="000F57E0"/>
    <w:rsid w:val="000F59DC"/>
    <w:rsid w:val="000F6883"/>
    <w:rsid w:val="000F6F7C"/>
    <w:rsid w:val="000F7128"/>
    <w:rsid w:val="000F725F"/>
    <w:rsid w:val="000F77B7"/>
    <w:rsid w:val="000F7976"/>
    <w:rsid w:val="0010031B"/>
    <w:rsid w:val="001006D5"/>
    <w:rsid w:val="00100835"/>
    <w:rsid w:val="00100E44"/>
    <w:rsid w:val="00101014"/>
    <w:rsid w:val="0010114C"/>
    <w:rsid w:val="001014BF"/>
    <w:rsid w:val="00101C62"/>
    <w:rsid w:val="00101CC0"/>
    <w:rsid w:val="00103D9D"/>
    <w:rsid w:val="001042D7"/>
    <w:rsid w:val="00105576"/>
    <w:rsid w:val="001062F5"/>
    <w:rsid w:val="0010680F"/>
    <w:rsid w:val="00106A55"/>
    <w:rsid w:val="00107370"/>
    <w:rsid w:val="00107783"/>
    <w:rsid w:val="00107AA6"/>
    <w:rsid w:val="001104E1"/>
    <w:rsid w:val="001107C7"/>
    <w:rsid w:val="00110B9C"/>
    <w:rsid w:val="00111130"/>
    <w:rsid w:val="001113A9"/>
    <w:rsid w:val="0011176B"/>
    <w:rsid w:val="001119E0"/>
    <w:rsid w:val="00111AF2"/>
    <w:rsid w:val="00111E5F"/>
    <w:rsid w:val="00112936"/>
    <w:rsid w:val="001129AA"/>
    <w:rsid w:val="00112DED"/>
    <w:rsid w:val="00113709"/>
    <w:rsid w:val="00113790"/>
    <w:rsid w:val="00113AB7"/>
    <w:rsid w:val="00114AC3"/>
    <w:rsid w:val="001151F0"/>
    <w:rsid w:val="00115666"/>
    <w:rsid w:val="001156CA"/>
    <w:rsid w:val="00115919"/>
    <w:rsid w:val="00116077"/>
    <w:rsid w:val="00116452"/>
    <w:rsid w:val="0011670C"/>
    <w:rsid w:val="00116A34"/>
    <w:rsid w:val="00116B3A"/>
    <w:rsid w:val="00116B50"/>
    <w:rsid w:val="00116BEE"/>
    <w:rsid w:val="0011702A"/>
    <w:rsid w:val="001170F0"/>
    <w:rsid w:val="00117C35"/>
    <w:rsid w:val="00117DD8"/>
    <w:rsid w:val="00120D86"/>
    <w:rsid w:val="00121538"/>
    <w:rsid w:val="00121D98"/>
    <w:rsid w:val="00122DC5"/>
    <w:rsid w:val="00122FD5"/>
    <w:rsid w:val="0012354B"/>
    <w:rsid w:val="00123712"/>
    <w:rsid w:val="00123715"/>
    <w:rsid w:val="00123789"/>
    <w:rsid w:val="001244FC"/>
    <w:rsid w:val="00124BBE"/>
    <w:rsid w:val="00124C50"/>
    <w:rsid w:val="00124D4F"/>
    <w:rsid w:val="001252A3"/>
    <w:rsid w:val="001259F8"/>
    <w:rsid w:val="001264AD"/>
    <w:rsid w:val="00126516"/>
    <w:rsid w:val="0012663F"/>
    <w:rsid w:val="00126FEC"/>
    <w:rsid w:val="001273D9"/>
    <w:rsid w:val="0013043E"/>
    <w:rsid w:val="001306A9"/>
    <w:rsid w:val="001309FF"/>
    <w:rsid w:val="001314C1"/>
    <w:rsid w:val="0013196C"/>
    <w:rsid w:val="00132530"/>
    <w:rsid w:val="00133161"/>
    <w:rsid w:val="001336F5"/>
    <w:rsid w:val="0013391E"/>
    <w:rsid w:val="00134DA5"/>
    <w:rsid w:val="0013565B"/>
    <w:rsid w:val="001357AD"/>
    <w:rsid w:val="00135B77"/>
    <w:rsid w:val="00135FE4"/>
    <w:rsid w:val="001373EE"/>
    <w:rsid w:val="001400FC"/>
    <w:rsid w:val="00140819"/>
    <w:rsid w:val="0014130E"/>
    <w:rsid w:val="0014176B"/>
    <w:rsid w:val="0014256C"/>
    <w:rsid w:val="001425DC"/>
    <w:rsid w:val="00142F78"/>
    <w:rsid w:val="001434CB"/>
    <w:rsid w:val="00143AC4"/>
    <w:rsid w:val="00144B74"/>
    <w:rsid w:val="00145041"/>
    <w:rsid w:val="00145663"/>
    <w:rsid w:val="001460AC"/>
    <w:rsid w:val="00146C6A"/>
    <w:rsid w:val="00146CE0"/>
    <w:rsid w:val="00146ED8"/>
    <w:rsid w:val="0014762A"/>
    <w:rsid w:val="0014769B"/>
    <w:rsid w:val="00150178"/>
    <w:rsid w:val="001504CE"/>
    <w:rsid w:val="001507B2"/>
    <w:rsid w:val="00150E93"/>
    <w:rsid w:val="0015184E"/>
    <w:rsid w:val="00151A34"/>
    <w:rsid w:val="00151A3C"/>
    <w:rsid w:val="001527E3"/>
    <w:rsid w:val="00152862"/>
    <w:rsid w:val="0015301F"/>
    <w:rsid w:val="001539D2"/>
    <w:rsid w:val="00153D5F"/>
    <w:rsid w:val="0015438A"/>
    <w:rsid w:val="001543A4"/>
    <w:rsid w:val="00154ACB"/>
    <w:rsid w:val="00154C6B"/>
    <w:rsid w:val="00155146"/>
    <w:rsid w:val="00155E52"/>
    <w:rsid w:val="00156CE1"/>
    <w:rsid w:val="001575AC"/>
    <w:rsid w:val="00160021"/>
    <w:rsid w:val="001601A4"/>
    <w:rsid w:val="001605C3"/>
    <w:rsid w:val="00160788"/>
    <w:rsid w:val="00160EDC"/>
    <w:rsid w:val="00160FEC"/>
    <w:rsid w:val="00163115"/>
    <w:rsid w:val="00163503"/>
    <w:rsid w:val="00163931"/>
    <w:rsid w:val="00163B48"/>
    <w:rsid w:val="0016443A"/>
    <w:rsid w:val="00164577"/>
    <w:rsid w:val="001648DD"/>
    <w:rsid w:val="00165071"/>
    <w:rsid w:val="0016519E"/>
    <w:rsid w:val="00165A67"/>
    <w:rsid w:val="00165D2F"/>
    <w:rsid w:val="00165F3A"/>
    <w:rsid w:val="0016633F"/>
    <w:rsid w:val="00166A39"/>
    <w:rsid w:val="00166DC5"/>
    <w:rsid w:val="00167113"/>
    <w:rsid w:val="001679DC"/>
    <w:rsid w:val="00170095"/>
    <w:rsid w:val="00170BAF"/>
    <w:rsid w:val="00170C8A"/>
    <w:rsid w:val="00170E6D"/>
    <w:rsid w:val="00171393"/>
    <w:rsid w:val="0017210E"/>
    <w:rsid w:val="001724B7"/>
    <w:rsid w:val="0017252D"/>
    <w:rsid w:val="001729D4"/>
    <w:rsid w:val="001729E1"/>
    <w:rsid w:val="00173672"/>
    <w:rsid w:val="00173825"/>
    <w:rsid w:val="00173A09"/>
    <w:rsid w:val="00173FF6"/>
    <w:rsid w:val="00174061"/>
    <w:rsid w:val="0017425D"/>
    <w:rsid w:val="001743DC"/>
    <w:rsid w:val="001744D0"/>
    <w:rsid w:val="001745CA"/>
    <w:rsid w:val="00175B12"/>
    <w:rsid w:val="00175E1C"/>
    <w:rsid w:val="00175F8A"/>
    <w:rsid w:val="00176035"/>
    <w:rsid w:val="0017605A"/>
    <w:rsid w:val="001764AD"/>
    <w:rsid w:val="00176821"/>
    <w:rsid w:val="00176953"/>
    <w:rsid w:val="00176E37"/>
    <w:rsid w:val="00176FA9"/>
    <w:rsid w:val="001771A1"/>
    <w:rsid w:val="0017732C"/>
    <w:rsid w:val="00177330"/>
    <w:rsid w:val="001779CA"/>
    <w:rsid w:val="00177BDD"/>
    <w:rsid w:val="001808C1"/>
    <w:rsid w:val="00181FBC"/>
    <w:rsid w:val="00182187"/>
    <w:rsid w:val="00182657"/>
    <w:rsid w:val="00183344"/>
    <w:rsid w:val="0018348E"/>
    <w:rsid w:val="0018414C"/>
    <w:rsid w:val="001843F8"/>
    <w:rsid w:val="00184736"/>
    <w:rsid w:val="00184C3A"/>
    <w:rsid w:val="00184CC4"/>
    <w:rsid w:val="00185183"/>
    <w:rsid w:val="00186250"/>
    <w:rsid w:val="00186542"/>
    <w:rsid w:val="00186891"/>
    <w:rsid w:val="00186AD5"/>
    <w:rsid w:val="00186E66"/>
    <w:rsid w:val="00186F42"/>
    <w:rsid w:val="00190089"/>
    <w:rsid w:val="001915E2"/>
    <w:rsid w:val="00193240"/>
    <w:rsid w:val="0019346A"/>
    <w:rsid w:val="001934BA"/>
    <w:rsid w:val="0019366B"/>
    <w:rsid w:val="0019427A"/>
    <w:rsid w:val="00194629"/>
    <w:rsid w:val="00194910"/>
    <w:rsid w:val="00194E75"/>
    <w:rsid w:val="00194EBA"/>
    <w:rsid w:val="001952B0"/>
    <w:rsid w:val="001955BE"/>
    <w:rsid w:val="0019668B"/>
    <w:rsid w:val="0019692A"/>
    <w:rsid w:val="00196DFC"/>
    <w:rsid w:val="00197464"/>
    <w:rsid w:val="001A06D5"/>
    <w:rsid w:val="001A142E"/>
    <w:rsid w:val="001A17C2"/>
    <w:rsid w:val="001A27BF"/>
    <w:rsid w:val="001A2815"/>
    <w:rsid w:val="001A2D6F"/>
    <w:rsid w:val="001A2EB6"/>
    <w:rsid w:val="001A3C12"/>
    <w:rsid w:val="001A4942"/>
    <w:rsid w:val="001A54B8"/>
    <w:rsid w:val="001A5A20"/>
    <w:rsid w:val="001A5B2A"/>
    <w:rsid w:val="001A668B"/>
    <w:rsid w:val="001A6A48"/>
    <w:rsid w:val="001A6D86"/>
    <w:rsid w:val="001A6E72"/>
    <w:rsid w:val="001A7564"/>
    <w:rsid w:val="001A757A"/>
    <w:rsid w:val="001A7C13"/>
    <w:rsid w:val="001B001C"/>
    <w:rsid w:val="001B066C"/>
    <w:rsid w:val="001B0B65"/>
    <w:rsid w:val="001B0FEA"/>
    <w:rsid w:val="001B0FEC"/>
    <w:rsid w:val="001B1069"/>
    <w:rsid w:val="001B1406"/>
    <w:rsid w:val="001B1F39"/>
    <w:rsid w:val="001B205A"/>
    <w:rsid w:val="001B313C"/>
    <w:rsid w:val="001B3A8B"/>
    <w:rsid w:val="001B3CF5"/>
    <w:rsid w:val="001B3F32"/>
    <w:rsid w:val="001B4832"/>
    <w:rsid w:val="001B48A6"/>
    <w:rsid w:val="001B50AD"/>
    <w:rsid w:val="001B535E"/>
    <w:rsid w:val="001B53A8"/>
    <w:rsid w:val="001B5550"/>
    <w:rsid w:val="001B5D4A"/>
    <w:rsid w:val="001B630E"/>
    <w:rsid w:val="001B7660"/>
    <w:rsid w:val="001B77E3"/>
    <w:rsid w:val="001B7CF2"/>
    <w:rsid w:val="001C0811"/>
    <w:rsid w:val="001C0C9D"/>
    <w:rsid w:val="001C1649"/>
    <w:rsid w:val="001C1E5D"/>
    <w:rsid w:val="001C1F1B"/>
    <w:rsid w:val="001C21CF"/>
    <w:rsid w:val="001C2484"/>
    <w:rsid w:val="001C2E1C"/>
    <w:rsid w:val="001C3555"/>
    <w:rsid w:val="001C3741"/>
    <w:rsid w:val="001C38F3"/>
    <w:rsid w:val="001C41EB"/>
    <w:rsid w:val="001C4AE6"/>
    <w:rsid w:val="001C5874"/>
    <w:rsid w:val="001C5A15"/>
    <w:rsid w:val="001C636E"/>
    <w:rsid w:val="001C6417"/>
    <w:rsid w:val="001C67B2"/>
    <w:rsid w:val="001C6C40"/>
    <w:rsid w:val="001C7130"/>
    <w:rsid w:val="001C73CF"/>
    <w:rsid w:val="001C7782"/>
    <w:rsid w:val="001C785E"/>
    <w:rsid w:val="001C7AF3"/>
    <w:rsid w:val="001D1E9C"/>
    <w:rsid w:val="001D26BE"/>
    <w:rsid w:val="001D2DCF"/>
    <w:rsid w:val="001D3778"/>
    <w:rsid w:val="001D3A70"/>
    <w:rsid w:val="001D45DE"/>
    <w:rsid w:val="001D5D12"/>
    <w:rsid w:val="001D5E16"/>
    <w:rsid w:val="001D5F59"/>
    <w:rsid w:val="001D64A8"/>
    <w:rsid w:val="001D6992"/>
    <w:rsid w:val="001D73D0"/>
    <w:rsid w:val="001D75E3"/>
    <w:rsid w:val="001D7A17"/>
    <w:rsid w:val="001D7C10"/>
    <w:rsid w:val="001D7E2E"/>
    <w:rsid w:val="001E02E0"/>
    <w:rsid w:val="001E0C61"/>
    <w:rsid w:val="001E182A"/>
    <w:rsid w:val="001E1AB3"/>
    <w:rsid w:val="001E26D3"/>
    <w:rsid w:val="001E273C"/>
    <w:rsid w:val="001E3655"/>
    <w:rsid w:val="001E3BB2"/>
    <w:rsid w:val="001E430E"/>
    <w:rsid w:val="001E45DF"/>
    <w:rsid w:val="001E463A"/>
    <w:rsid w:val="001E47C9"/>
    <w:rsid w:val="001E4886"/>
    <w:rsid w:val="001E4A05"/>
    <w:rsid w:val="001E51CE"/>
    <w:rsid w:val="001E52BE"/>
    <w:rsid w:val="001E57A7"/>
    <w:rsid w:val="001E6267"/>
    <w:rsid w:val="001E62F5"/>
    <w:rsid w:val="001E6528"/>
    <w:rsid w:val="001E6772"/>
    <w:rsid w:val="001E72DA"/>
    <w:rsid w:val="001E749A"/>
    <w:rsid w:val="001E7841"/>
    <w:rsid w:val="001E7FC2"/>
    <w:rsid w:val="001F0EDD"/>
    <w:rsid w:val="001F28B1"/>
    <w:rsid w:val="001F2B7B"/>
    <w:rsid w:val="001F3501"/>
    <w:rsid w:val="001F3A18"/>
    <w:rsid w:val="001F43CC"/>
    <w:rsid w:val="001F49D3"/>
    <w:rsid w:val="001F5A0E"/>
    <w:rsid w:val="001F5E97"/>
    <w:rsid w:val="001F65C7"/>
    <w:rsid w:val="001F6F73"/>
    <w:rsid w:val="001F74DE"/>
    <w:rsid w:val="00200161"/>
    <w:rsid w:val="00201EFD"/>
    <w:rsid w:val="00202657"/>
    <w:rsid w:val="00202767"/>
    <w:rsid w:val="00202772"/>
    <w:rsid w:val="00202EAF"/>
    <w:rsid w:val="00203FE9"/>
    <w:rsid w:val="0020408F"/>
    <w:rsid w:val="002042A6"/>
    <w:rsid w:val="002048D5"/>
    <w:rsid w:val="00204989"/>
    <w:rsid w:val="0020600F"/>
    <w:rsid w:val="00206345"/>
    <w:rsid w:val="00206AF3"/>
    <w:rsid w:val="00207095"/>
    <w:rsid w:val="0020722E"/>
    <w:rsid w:val="00207308"/>
    <w:rsid w:val="002074B9"/>
    <w:rsid w:val="00207CDC"/>
    <w:rsid w:val="002100D6"/>
    <w:rsid w:val="002101F5"/>
    <w:rsid w:val="002106FA"/>
    <w:rsid w:val="00211AE1"/>
    <w:rsid w:val="002127B7"/>
    <w:rsid w:val="00213B39"/>
    <w:rsid w:val="002142A1"/>
    <w:rsid w:val="00214691"/>
    <w:rsid w:val="00214A23"/>
    <w:rsid w:val="00216345"/>
    <w:rsid w:val="00216389"/>
    <w:rsid w:val="00216481"/>
    <w:rsid w:val="00216CD0"/>
    <w:rsid w:val="00216DEB"/>
    <w:rsid w:val="00217198"/>
    <w:rsid w:val="00217D21"/>
    <w:rsid w:val="00217DF1"/>
    <w:rsid w:val="00217F06"/>
    <w:rsid w:val="002201F0"/>
    <w:rsid w:val="002204B2"/>
    <w:rsid w:val="0022058B"/>
    <w:rsid w:val="00220732"/>
    <w:rsid w:val="00220CF9"/>
    <w:rsid w:val="00221994"/>
    <w:rsid w:val="00221D68"/>
    <w:rsid w:val="00221FFB"/>
    <w:rsid w:val="00222DEA"/>
    <w:rsid w:val="002230DE"/>
    <w:rsid w:val="002233C3"/>
    <w:rsid w:val="002236E8"/>
    <w:rsid w:val="002239B1"/>
    <w:rsid w:val="002239D4"/>
    <w:rsid w:val="0022439F"/>
    <w:rsid w:val="00224409"/>
    <w:rsid w:val="002244DB"/>
    <w:rsid w:val="002252CD"/>
    <w:rsid w:val="00225690"/>
    <w:rsid w:val="002262C5"/>
    <w:rsid w:val="002278D8"/>
    <w:rsid w:val="00227BD7"/>
    <w:rsid w:val="00227ED6"/>
    <w:rsid w:val="002304AA"/>
    <w:rsid w:val="002304F3"/>
    <w:rsid w:val="00230A4A"/>
    <w:rsid w:val="00230F90"/>
    <w:rsid w:val="0023103F"/>
    <w:rsid w:val="002324AA"/>
    <w:rsid w:val="002325A4"/>
    <w:rsid w:val="00232C10"/>
    <w:rsid w:val="00233899"/>
    <w:rsid w:val="00233ADC"/>
    <w:rsid w:val="002345B9"/>
    <w:rsid w:val="00234951"/>
    <w:rsid w:val="00234969"/>
    <w:rsid w:val="00234DDB"/>
    <w:rsid w:val="00234E6B"/>
    <w:rsid w:val="00234EDE"/>
    <w:rsid w:val="0023518D"/>
    <w:rsid w:val="0023546E"/>
    <w:rsid w:val="002371C6"/>
    <w:rsid w:val="00237E72"/>
    <w:rsid w:val="0024012C"/>
    <w:rsid w:val="00241BC0"/>
    <w:rsid w:val="00242446"/>
    <w:rsid w:val="00242D4D"/>
    <w:rsid w:val="002432B2"/>
    <w:rsid w:val="00243F47"/>
    <w:rsid w:val="00244773"/>
    <w:rsid w:val="00245CAC"/>
    <w:rsid w:val="00245D86"/>
    <w:rsid w:val="00246A66"/>
    <w:rsid w:val="00246A84"/>
    <w:rsid w:val="00247302"/>
    <w:rsid w:val="00247644"/>
    <w:rsid w:val="00247773"/>
    <w:rsid w:val="00247A02"/>
    <w:rsid w:val="002509C2"/>
    <w:rsid w:val="00250E01"/>
    <w:rsid w:val="0025169E"/>
    <w:rsid w:val="0025178D"/>
    <w:rsid w:val="00251B39"/>
    <w:rsid w:val="002526A8"/>
    <w:rsid w:val="00253382"/>
    <w:rsid w:val="002543E8"/>
    <w:rsid w:val="002549F5"/>
    <w:rsid w:val="00254B84"/>
    <w:rsid w:val="00255777"/>
    <w:rsid w:val="0025762E"/>
    <w:rsid w:val="00257C71"/>
    <w:rsid w:val="00257D1E"/>
    <w:rsid w:val="00257DA8"/>
    <w:rsid w:val="002604FE"/>
    <w:rsid w:val="0026054F"/>
    <w:rsid w:val="002607C1"/>
    <w:rsid w:val="00261935"/>
    <w:rsid w:val="00261C3D"/>
    <w:rsid w:val="002630DD"/>
    <w:rsid w:val="002631E3"/>
    <w:rsid w:val="0026397F"/>
    <w:rsid w:val="00263C95"/>
    <w:rsid w:val="002653FC"/>
    <w:rsid w:val="0026585F"/>
    <w:rsid w:val="00265AB7"/>
    <w:rsid w:val="002662A7"/>
    <w:rsid w:val="00266BEF"/>
    <w:rsid w:val="002677EC"/>
    <w:rsid w:val="00267FE8"/>
    <w:rsid w:val="0027083E"/>
    <w:rsid w:val="00270EBE"/>
    <w:rsid w:val="002711BE"/>
    <w:rsid w:val="00271364"/>
    <w:rsid w:val="0027157E"/>
    <w:rsid w:val="0027279D"/>
    <w:rsid w:val="002729E9"/>
    <w:rsid w:val="0027371F"/>
    <w:rsid w:val="0027395D"/>
    <w:rsid w:val="00273E68"/>
    <w:rsid w:val="0027416E"/>
    <w:rsid w:val="0027454A"/>
    <w:rsid w:val="002751BD"/>
    <w:rsid w:val="00275516"/>
    <w:rsid w:val="00275D31"/>
    <w:rsid w:val="00275D5B"/>
    <w:rsid w:val="0027607C"/>
    <w:rsid w:val="0027656A"/>
    <w:rsid w:val="002765E3"/>
    <w:rsid w:val="00276B2E"/>
    <w:rsid w:val="00276B61"/>
    <w:rsid w:val="00277A06"/>
    <w:rsid w:val="00280A8B"/>
    <w:rsid w:val="00280E16"/>
    <w:rsid w:val="00281666"/>
    <w:rsid w:val="00281F3C"/>
    <w:rsid w:val="00282101"/>
    <w:rsid w:val="0028233C"/>
    <w:rsid w:val="00282C23"/>
    <w:rsid w:val="002832A1"/>
    <w:rsid w:val="00283401"/>
    <w:rsid w:val="0028488C"/>
    <w:rsid w:val="00285CAE"/>
    <w:rsid w:val="002863A1"/>
    <w:rsid w:val="002873A2"/>
    <w:rsid w:val="002876A7"/>
    <w:rsid w:val="00287E6E"/>
    <w:rsid w:val="00290CF1"/>
    <w:rsid w:val="0029234E"/>
    <w:rsid w:val="00292BC9"/>
    <w:rsid w:val="00292C8A"/>
    <w:rsid w:val="00293B1C"/>
    <w:rsid w:val="00293F65"/>
    <w:rsid w:val="002947E9"/>
    <w:rsid w:val="00294957"/>
    <w:rsid w:val="00294EC1"/>
    <w:rsid w:val="00295003"/>
    <w:rsid w:val="002953E7"/>
    <w:rsid w:val="00295498"/>
    <w:rsid w:val="002968BC"/>
    <w:rsid w:val="002976F6"/>
    <w:rsid w:val="0029795D"/>
    <w:rsid w:val="00297C08"/>
    <w:rsid w:val="00297E9F"/>
    <w:rsid w:val="002A0A0A"/>
    <w:rsid w:val="002A11E8"/>
    <w:rsid w:val="002A145A"/>
    <w:rsid w:val="002A149B"/>
    <w:rsid w:val="002A19C1"/>
    <w:rsid w:val="002A1D94"/>
    <w:rsid w:val="002A1E09"/>
    <w:rsid w:val="002A2C61"/>
    <w:rsid w:val="002A3AA9"/>
    <w:rsid w:val="002A3D4D"/>
    <w:rsid w:val="002A44D3"/>
    <w:rsid w:val="002A48B5"/>
    <w:rsid w:val="002A496A"/>
    <w:rsid w:val="002A4FDD"/>
    <w:rsid w:val="002A5962"/>
    <w:rsid w:val="002A5D0D"/>
    <w:rsid w:val="002A64CE"/>
    <w:rsid w:val="002A69B9"/>
    <w:rsid w:val="002A6FB2"/>
    <w:rsid w:val="002A720A"/>
    <w:rsid w:val="002A7A04"/>
    <w:rsid w:val="002A7FF6"/>
    <w:rsid w:val="002B057A"/>
    <w:rsid w:val="002B0AB3"/>
    <w:rsid w:val="002B0E8E"/>
    <w:rsid w:val="002B16A4"/>
    <w:rsid w:val="002B1F8C"/>
    <w:rsid w:val="002B225F"/>
    <w:rsid w:val="002B2295"/>
    <w:rsid w:val="002B2C29"/>
    <w:rsid w:val="002B3A20"/>
    <w:rsid w:val="002B3C99"/>
    <w:rsid w:val="002B3EF0"/>
    <w:rsid w:val="002B4401"/>
    <w:rsid w:val="002B483B"/>
    <w:rsid w:val="002B4F69"/>
    <w:rsid w:val="002B50F3"/>
    <w:rsid w:val="002B5467"/>
    <w:rsid w:val="002B6546"/>
    <w:rsid w:val="002B66E8"/>
    <w:rsid w:val="002B6780"/>
    <w:rsid w:val="002B7912"/>
    <w:rsid w:val="002B7F25"/>
    <w:rsid w:val="002C01E0"/>
    <w:rsid w:val="002C04F8"/>
    <w:rsid w:val="002C09DD"/>
    <w:rsid w:val="002C0A69"/>
    <w:rsid w:val="002C1E07"/>
    <w:rsid w:val="002C2432"/>
    <w:rsid w:val="002C26A7"/>
    <w:rsid w:val="002C2A83"/>
    <w:rsid w:val="002C2B9A"/>
    <w:rsid w:val="002C38B5"/>
    <w:rsid w:val="002C4846"/>
    <w:rsid w:val="002C5A0B"/>
    <w:rsid w:val="002C5DAF"/>
    <w:rsid w:val="002C6072"/>
    <w:rsid w:val="002C6AA5"/>
    <w:rsid w:val="002C6D9F"/>
    <w:rsid w:val="002C744C"/>
    <w:rsid w:val="002C7CC5"/>
    <w:rsid w:val="002C7D3C"/>
    <w:rsid w:val="002D02C4"/>
    <w:rsid w:val="002D094F"/>
    <w:rsid w:val="002D0B62"/>
    <w:rsid w:val="002D132F"/>
    <w:rsid w:val="002D1754"/>
    <w:rsid w:val="002D197B"/>
    <w:rsid w:val="002D1F2C"/>
    <w:rsid w:val="002D2604"/>
    <w:rsid w:val="002D2CE4"/>
    <w:rsid w:val="002D2D22"/>
    <w:rsid w:val="002D302A"/>
    <w:rsid w:val="002D3B43"/>
    <w:rsid w:val="002D3D4E"/>
    <w:rsid w:val="002D417B"/>
    <w:rsid w:val="002D4669"/>
    <w:rsid w:val="002D47AD"/>
    <w:rsid w:val="002D491D"/>
    <w:rsid w:val="002D4A7A"/>
    <w:rsid w:val="002D4EE3"/>
    <w:rsid w:val="002D534D"/>
    <w:rsid w:val="002D54C1"/>
    <w:rsid w:val="002D5646"/>
    <w:rsid w:val="002D5900"/>
    <w:rsid w:val="002D5FC4"/>
    <w:rsid w:val="002D63D0"/>
    <w:rsid w:val="002D65FC"/>
    <w:rsid w:val="002D7122"/>
    <w:rsid w:val="002D7124"/>
    <w:rsid w:val="002D7309"/>
    <w:rsid w:val="002D7ED2"/>
    <w:rsid w:val="002D7FB4"/>
    <w:rsid w:val="002E10E2"/>
    <w:rsid w:val="002E10EA"/>
    <w:rsid w:val="002E13D3"/>
    <w:rsid w:val="002E16D0"/>
    <w:rsid w:val="002E25DC"/>
    <w:rsid w:val="002E3BFD"/>
    <w:rsid w:val="002E4172"/>
    <w:rsid w:val="002E4336"/>
    <w:rsid w:val="002E4A17"/>
    <w:rsid w:val="002E4A2B"/>
    <w:rsid w:val="002E560A"/>
    <w:rsid w:val="002E59A0"/>
    <w:rsid w:val="002E59CD"/>
    <w:rsid w:val="002E5CC8"/>
    <w:rsid w:val="002E607C"/>
    <w:rsid w:val="002E6275"/>
    <w:rsid w:val="002E7784"/>
    <w:rsid w:val="002E7C66"/>
    <w:rsid w:val="002F0147"/>
    <w:rsid w:val="002F0B68"/>
    <w:rsid w:val="002F10F1"/>
    <w:rsid w:val="002F13BF"/>
    <w:rsid w:val="002F17ED"/>
    <w:rsid w:val="002F1BA9"/>
    <w:rsid w:val="002F22F0"/>
    <w:rsid w:val="002F3213"/>
    <w:rsid w:val="002F32B7"/>
    <w:rsid w:val="002F3501"/>
    <w:rsid w:val="002F4D0D"/>
    <w:rsid w:val="002F50FF"/>
    <w:rsid w:val="002F5188"/>
    <w:rsid w:val="002F5271"/>
    <w:rsid w:val="002F55EF"/>
    <w:rsid w:val="002F56EE"/>
    <w:rsid w:val="002F572B"/>
    <w:rsid w:val="002F611A"/>
    <w:rsid w:val="002F6A8C"/>
    <w:rsid w:val="002F6E34"/>
    <w:rsid w:val="002F7267"/>
    <w:rsid w:val="002F779D"/>
    <w:rsid w:val="002F7A6B"/>
    <w:rsid w:val="00300838"/>
    <w:rsid w:val="0030143A"/>
    <w:rsid w:val="003014F9"/>
    <w:rsid w:val="0030161B"/>
    <w:rsid w:val="00301C45"/>
    <w:rsid w:val="00301DB0"/>
    <w:rsid w:val="00303015"/>
    <w:rsid w:val="00303378"/>
    <w:rsid w:val="00303998"/>
    <w:rsid w:val="00303B6C"/>
    <w:rsid w:val="00303E92"/>
    <w:rsid w:val="0030429F"/>
    <w:rsid w:val="0030457C"/>
    <w:rsid w:val="003051F6"/>
    <w:rsid w:val="0030521E"/>
    <w:rsid w:val="00305359"/>
    <w:rsid w:val="003069BE"/>
    <w:rsid w:val="00306C73"/>
    <w:rsid w:val="00307B28"/>
    <w:rsid w:val="0031021B"/>
    <w:rsid w:val="00310889"/>
    <w:rsid w:val="00310DD1"/>
    <w:rsid w:val="003112B4"/>
    <w:rsid w:val="00312415"/>
    <w:rsid w:val="00312DCC"/>
    <w:rsid w:val="0031356F"/>
    <w:rsid w:val="00313789"/>
    <w:rsid w:val="0031388E"/>
    <w:rsid w:val="00314016"/>
    <w:rsid w:val="00314B8B"/>
    <w:rsid w:val="0031546F"/>
    <w:rsid w:val="0031554C"/>
    <w:rsid w:val="00315564"/>
    <w:rsid w:val="00315F9E"/>
    <w:rsid w:val="003161D5"/>
    <w:rsid w:val="003166E2"/>
    <w:rsid w:val="0031684E"/>
    <w:rsid w:val="003177DA"/>
    <w:rsid w:val="00317AEF"/>
    <w:rsid w:val="00317E17"/>
    <w:rsid w:val="00320ADA"/>
    <w:rsid w:val="00320E7C"/>
    <w:rsid w:val="0032160F"/>
    <w:rsid w:val="003216C3"/>
    <w:rsid w:val="003229B4"/>
    <w:rsid w:val="00322D80"/>
    <w:rsid w:val="00323A46"/>
    <w:rsid w:val="00323BA7"/>
    <w:rsid w:val="00324030"/>
    <w:rsid w:val="003241F1"/>
    <w:rsid w:val="00324430"/>
    <w:rsid w:val="00324C7A"/>
    <w:rsid w:val="00324D54"/>
    <w:rsid w:val="00325CA8"/>
    <w:rsid w:val="0032673E"/>
    <w:rsid w:val="00326B86"/>
    <w:rsid w:val="00326E73"/>
    <w:rsid w:val="00326EC3"/>
    <w:rsid w:val="00327810"/>
    <w:rsid w:val="00327C0A"/>
    <w:rsid w:val="00327D13"/>
    <w:rsid w:val="00330321"/>
    <w:rsid w:val="00330894"/>
    <w:rsid w:val="00330E63"/>
    <w:rsid w:val="003313F7"/>
    <w:rsid w:val="00331D6C"/>
    <w:rsid w:val="003321C2"/>
    <w:rsid w:val="003322D5"/>
    <w:rsid w:val="003324C0"/>
    <w:rsid w:val="00332D0F"/>
    <w:rsid w:val="0033346F"/>
    <w:rsid w:val="003338E7"/>
    <w:rsid w:val="00333EA5"/>
    <w:rsid w:val="00334690"/>
    <w:rsid w:val="003346A9"/>
    <w:rsid w:val="003347DA"/>
    <w:rsid w:val="00334DF0"/>
    <w:rsid w:val="00335CF8"/>
    <w:rsid w:val="00336144"/>
    <w:rsid w:val="00336C8D"/>
    <w:rsid w:val="00340020"/>
    <w:rsid w:val="00340390"/>
    <w:rsid w:val="00340D01"/>
    <w:rsid w:val="00340EA6"/>
    <w:rsid w:val="00341D13"/>
    <w:rsid w:val="003428EC"/>
    <w:rsid w:val="00344289"/>
    <w:rsid w:val="00344F2A"/>
    <w:rsid w:val="0034505E"/>
    <w:rsid w:val="0034510B"/>
    <w:rsid w:val="003454EB"/>
    <w:rsid w:val="00346056"/>
    <w:rsid w:val="0034673D"/>
    <w:rsid w:val="00346828"/>
    <w:rsid w:val="00347A98"/>
    <w:rsid w:val="00347ECD"/>
    <w:rsid w:val="0035050E"/>
    <w:rsid w:val="00350813"/>
    <w:rsid w:val="00350928"/>
    <w:rsid w:val="00350A10"/>
    <w:rsid w:val="00352039"/>
    <w:rsid w:val="003525DF"/>
    <w:rsid w:val="00352933"/>
    <w:rsid w:val="003529D9"/>
    <w:rsid w:val="00352D3A"/>
    <w:rsid w:val="003532DE"/>
    <w:rsid w:val="00354BCB"/>
    <w:rsid w:val="00354DF9"/>
    <w:rsid w:val="003555AB"/>
    <w:rsid w:val="00355AC4"/>
    <w:rsid w:val="00355E8D"/>
    <w:rsid w:val="003561BF"/>
    <w:rsid w:val="003564ED"/>
    <w:rsid w:val="003572F4"/>
    <w:rsid w:val="003574EC"/>
    <w:rsid w:val="003576A8"/>
    <w:rsid w:val="00357FCE"/>
    <w:rsid w:val="00360550"/>
    <w:rsid w:val="00360614"/>
    <w:rsid w:val="0036070E"/>
    <w:rsid w:val="0036079A"/>
    <w:rsid w:val="00360AFF"/>
    <w:rsid w:val="00360D72"/>
    <w:rsid w:val="00361019"/>
    <w:rsid w:val="00361878"/>
    <w:rsid w:val="00361C11"/>
    <w:rsid w:val="003626D4"/>
    <w:rsid w:val="00363024"/>
    <w:rsid w:val="00363164"/>
    <w:rsid w:val="003634D0"/>
    <w:rsid w:val="00364D24"/>
    <w:rsid w:val="00365451"/>
    <w:rsid w:val="00365A3A"/>
    <w:rsid w:val="00366040"/>
    <w:rsid w:val="0036608D"/>
    <w:rsid w:val="00366745"/>
    <w:rsid w:val="00366AD6"/>
    <w:rsid w:val="00367547"/>
    <w:rsid w:val="00370586"/>
    <w:rsid w:val="003707DF"/>
    <w:rsid w:val="00370D7C"/>
    <w:rsid w:val="00371356"/>
    <w:rsid w:val="00371446"/>
    <w:rsid w:val="0037151C"/>
    <w:rsid w:val="00371A27"/>
    <w:rsid w:val="00371EA7"/>
    <w:rsid w:val="00371F37"/>
    <w:rsid w:val="003729F0"/>
    <w:rsid w:val="00372BD2"/>
    <w:rsid w:val="00373088"/>
    <w:rsid w:val="00374220"/>
    <w:rsid w:val="00374DD4"/>
    <w:rsid w:val="003752A2"/>
    <w:rsid w:val="00376112"/>
    <w:rsid w:val="00376520"/>
    <w:rsid w:val="00376650"/>
    <w:rsid w:val="003768FE"/>
    <w:rsid w:val="003771C6"/>
    <w:rsid w:val="003778F8"/>
    <w:rsid w:val="00377B46"/>
    <w:rsid w:val="003803AA"/>
    <w:rsid w:val="003804E3"/>
    <w:rsid w:val="00380B0E"/>
    <w:rsid w:val="00380BD5"/>
    <w:rsid w:val="0038224B"/>
    <w:rsid w:val="00382772"/>
    <w:rsid w:val="003828D4"/>
    <w:rsid w:val="003828F4"/>
    <w:rsid w:val="00382FFB"/>
    <w:rsid w:val="00383245"/>
    <w:rsid w:val="0038343B"/>
    <w:rsid w:val="003839CC"/>
    <w:rsid w:val="00383C08"/>
    <w:rsid w:val="00383D5C"/>
    <w:rsid w:val="00384028"/>
    <w:rsid w:val="00384203"/>
    <w:rsid w:val="003846CE"/>
    <w:rsid w:val="00384C85"/>
    <w:rsid w:val="00384E2A"/>
    <w:rsid w:val="00384F91"/>
    <w:rsid w:val="00385222"/>
    <w:rsid w:val="00386316"/>
    <w:rsid w:val="00386469"/>
    <w:rsid w:val="00387496"/>
    <w:rsid w:val="00387689"/>
    <w:rsid w:val="00387B78"/>
    <w:rsid w:val="003905A4"/>
    <w:rsid w:val="00390692"/>
    <w:rsid w:val="00390830"/>
    <w:rsid w:val="00391FFF"/>
    <w:rsid w:val="00392414"/>
    <w:rsid w:val="00392426"/>
    <w:rsid w:val="00392A0D"/>
    <w:rsid w:val="00392CE7"/>
    <w:rsid w:val="00393A42"/>
    <w:rsid w:val="00393D5E"/>
    <w:rsid w:val="00393D76"/>
    <w:rsid w:val="00394CBF"/>
    <w:rsid w:val="003956F4"/>
    <w:rsid w:val="003957BA"/>
    <w:rsid w:val="00395F58"/>
    <w:rsid w:val="0039661B"/>
    <w:rsid w:val="00396A3B"/>
    <w:rsid w:val="00397A14"/>
    <w:rsid w:val="003A04AE"/>
    <w:rsid w:val="003A0EF5"/>
    <w:rsid w:val="003A0F2B"/>
    <w:rsid w:val="003A199D"/>
    <w:rsid w:val="003A1DFF"/>
    <w:rsid w:val="003A1E41"/>
    <w:rsid w:val="003A2394"/>
    <w:rsid w:val="003A274C"/>
    <w:rsid w:val="003A2754"/>
    <w:rsid w:val="003A2AE9"/>
    <w:rsid w:val="003A343A"/>
    <w:rsid w:val="003A35A5"/>
    <w:rsid w:val="003A35D8"/>
    <w:rsid w:val="003A366C"/>
    <w:rsid w:val="003A384D"/>
    <w:rsid w:val="003A3DFF"/>
    <w:rsid w:val="003A4D1C"/>
    <w:rsid w:val="003A626C"/>
    <w:rsid w:val="003A6695"/>
    <w:rsid w:val="003A68A8"/>
    <w:rsid w:val="003A6D17"/>
    <w:rsid w:val="003A6D77"/>
    <w:rsid w:val="003A6E80"/>
    <w:rsid w:val="003A7950"/>
    <w:rsid w:val="003A7AC6"/>
    <w:rsid w:val="003B0427"/>
    <w:rsid w:val="003B096B"/>
    <w:rsid w:val="003B0DFE"/>
    <w:rsid w:val="003B0F78"/>
    <w:rsid w:val="003B0FC4"/>
    <w:rsid w:val="003B118E"/>
    <w:rsid w:val="003B13FF"/>
    <w:rsid w:val="003B147C"/>
    <w:rsid w:val="003B14D2"/>
    <w:rsid w:val="003B176A"/>
    <w:rsid w:val="003B202C"/>
    <w:rsid w:val="003B2030"/>
    <w:rsid w:val="003B203E"/>
    <w:rsid w:val="003B2400"/>
    <w:rsid w:val="003B27E3"/>
    <w:rsid w:val="003B3023"/>
    <w:rsid w:val="003B39F2"/>
    <w:rsid w:val="003B3B17"/>
    <w:rsid w:val="003B3CD0"/>
    <w:rsid w:val="003B43E3"/>
    <w:rsid w:val="003B4583"/>
    <w:rsid w:val="003B463C"/>
    <w:rsid w:val="003B4A1D"/>
    <w:rsid w:val="003B617E"/>
    <w:rsid w:val="003B6522"/>
    <w:rsid w:val="003B67E5"/>
    <w:rsid w:val="003B6BDC"/>
    <w:rsid w:val="003B74BB"/>
    <w:rsid w:val="003B7723"/>
    <w:rsid w:val="003B7855"/>
    <w:rsid w:val="003B7DC2"/>
    <w:rsid w:val="003B7E5F"/>
    <w:rsid w:val="003B7EBA"/>
    <w:rsid w:val="003C013B"/>
    <w:rsid w:val="003C1020"/>
    <w:rsid w:val="003C1370"/>
    <w:rsid w:val="003C19E7"/>
    <w:rsid w:val="003C1D17"/>
    <w:rsid w:val="003C2467"/>
    <w:rsid w:val="003C27BB"/>
    <w:rsid w:val="003C3517"/>
    <w:rsid w:val="003C3802"/>
    <w:rsid w:val="003C3B17"/>
    <w:rsid w:val="003C48AD"/>
    <w:rsid w:val="003C5049"/>
    <w:rsid w:val="003C508F"/>
    <w:rsid w:val="003C5781"/>
    <w:rsid w:val="003C62EE"/>
    <w:rsid w:val="003C6673"/>
    <w:rsid w:val="003D030C"/>
    <w:rsid w:val="003D0F72"/>
    <w:rsid w:val="003D189E"/>
    <w:rsid w:val="003D1B14"/>
    <w:rsid w:val="003D2008"/>
    <w:rsid w:val="003D207A"/>
    <w:rsid w:val="003D2647"/>
    <w:rsid w:val="003D28A4"/>
    <w:rsid w:val="003D2B22"/>
    <w:rsid w:val="003D2C3D"/>
    <w:rsid w:val="003D3953"/>
    <w:rsid w:val="003D3BFD"/>
    <w:rsid w:val="003D3E7B"/>
    <w:rsid w:val="003D3EA0"/>
    <w:rsid w:val="003D4DF1"/>
    <w:rsid w:val="003D4EA7"/>
    <w:rsid w:val="003D5B52"/>
    <w:rsid w:val="003D5DC0"/>
    <w:rsid w:val="003D72AB"/>
    <w:rsid w:val="003E038D"/>
    <w:rsid w:val="003E0548"/>
    <w:rsid w:val="003E086C"/>
    <w:rsid w:val="003E0E98"/>
    <w:rsid w:val="003E1327"/>
    <w:rsid w:val="003E1888"/>
    <w:rsid w:val="003E19F5"/>
    <w:rsid w:val="003E1F98"/>
    <w:rsid w:val="003E1FB9"/>
    <w:rsid w:val="003E23F6"/>
    <w:rsid w:val="003E2801"/>
    <w:rsid w:val="003E33F3"/>
    <w:rsid w:val="003E38EA"/>
    <w:rsid w:val="003E3EC1"/>
    <w:rsid w:val="003E4AF6"/>
    <w:rsid w:val="003E5050"/>
    <w:rsid w:val="003E52EB"/>
    <w:rsid w:val="003E5980"/>
    <w:rsid w:val="003E689B"/>
    <w:rsid w:val="003E6D0C"/>
    <w:rsid w:val="003E6DE3"/>
    <w:rsid w:val="003E70E7"/>
    <w:rsid w:val="003E7374"/>
    <w:rsid w:val="003F0635"/>
    <w:rsid w:val="003F0B9C"/>
    <w:rsid w:val="003F143D"/>
    <w:rsid w:val="003F164C"/>
    <w:rsid w:val="003F1CCE"/>
    <w:rsid w:val="003F422D"/>
    <w:rsid w:val="003F448D"/>
    <w:rsid w:val="003F4F58"/>
    <w:rsid w:val="003F5056"/>
    <w:rsid w:val="003F5554"/>
    <w:rsid w:val="003F5EF6"/>
    <w:rsid w:val="003F6645"/>
    <w:rsid w:val="003F687C"/>
    <w:rsid w:val="003F72F9"/>
    <w:rsid w:val="003F7663"/>
    <w:rsid w:val="003F777B"/>
    <w:rsid w:val="003F7EE4"/>
    <w:rsid w:val="0040024B"/>
    <w:rsid w:val="004003E6"/>
    <w:rsid w:val="00400450"/>
    <w:rsid w:val="0040046E"/>
    <w:rsid w:val="00400714"/>
    <w:rsid w:val="0040091A"/>
    <w:rsid w:val="00400A2D"/>
    <w:rsid w:val="00400BBE"/>
    <w:rsid w:val="00400E52"/>
    <w:rsid w:val="00400ECF"/>
    <w:rsid w:val="00400F9A"/>
    <w:rsid w:val="00401A7B"/>
    <w:rsid w:val="00402357"/>
    <w:rsid w:val="00402ECE"/>
    <w:rsid w:val="00402F42"/>
    <w:rsid w:val="00402FCC"/>
    <w:rsid w:val="00403A5A"/>
    <w:rsid w:val="00403D73"/>
    <w:rsid w:val="0040419E"/>
    <w:rsid w:val="004042E9"/>
    <w:rsid w:val="00405290"/>
    <w:rsid w:val="00405456"/>
    <w:rsid w:val="00405701"/>
    <w:rsid w:val="00405757"/>
    <w:rsid w:val="00405EE7"/>
    <w:rsid w:val="004061F8"/>
    <w:rsid w:val="00406544"/>
    <w:rsid w:val="00406700"/>
    <w:rsid w:val="00406747"/>
    <w:rsid w:val="004067CF"/>
    <w:rsid w:val="00406883"/>
    <w:rsid w:val="00406CD0"/>
    <w:rsid w:val="00407163"/>
    <w:rsid w:val="00407CE5"/>
    <w:rsid w:val="00410A78"/>
    <w:rsid w:val="00410CCF"/>
    <w:rsid w:val="004112CE"/>
    <w:rsid w:val="00411A74"/>
    <w:rsid w:val="00412327"/>
    <w:rsid w:val="004126C0"/>
    <w:rsid w:val="00412845"/>
    <w:rsid w:val="004129BF"/>
    <w:rsid w:val="00413482"/>
    <w:rsid w:val="004137EF"/>
    <w:rsid w:val="00413C4A"/>
    <w:rsid w:val="00413FC3"/>
    <w:rsid w:val="00414702"/>
    <w:rsid w:val="004154B0"/>
    <w:rsid w:val="00415511"/>
    <w:rsid w:val="00415856"/>
    <w:rsid w:val="004163DD"/>
    <w:rsid w:val="004166FF"/>
    <w:rsid w:val="00416950"/>
    <w:rsid w:val="00416A14"/>
    <w:rsid w:val="00416AB1"/>
    <w:rsid w:val="00416C4C"/>
    <w:rsid w:val="004179F0"/>
    <w:rsid w:val="00420737"/>
    <w:rsid w:val="00420D71"/>
    <w:rsid w:val="00420F3A"/>
    <w:rsid w:val="004215DA"/>
    <w:rsid w:val="00422DF2"/>
    <w:rsid w:val="00422FFF"/>
    <w:rsid w:val="00423593"/>
    <w:rsid w:val="00424518"/>
    <w:rsid w:val="0042469A"/>
    <w:rsid w:val="0042488C"/>
    <w:rsid w:val="00424EE3"/>
    <w:rsid w:val="0042518A"/>
    <w:rsid w:val="004254E2"/>
    <w:rsid w:val="00426146"/>
    <w:rsid w:val="00426CCF"/>
    <w:rsid w:val="0042784A"/>
    <w:rsid w:val="00427DB3"/>
    <w:rsid w:val="004303F5"/>
    <w:rsid w:val="00430534"/>
    <w:rsid w:val="004309F0"/>
    <w:rsid w:val="00430D9F"/>
    <w:rsid w:val="00430ED4"/>
    <w:rsid w:val="004310AD"/>
    <w:rsid w:val="00431105"/>
    <w:rsid w:val="0043132E"/>
    <w:rsid w:val="0043144B"/>
    <w:rsid w:val="004330F5"/>
    <w:rsid w:val="00433D27"/>
    <w:rsid w:val="004345A0"/>
    <w:rsid w:val="00434BC0"/>
    <w:rsid w:val="00434C11"/>
    <w:rsid w:val="00435410"/>
    <w:rsid w:val="0043574B"/>
    <w:rsid w:val="004359F8"/>
    <w:rsid w:val="00436307"/>
    <w:rsid w:val="004366BD"/>
    <w:rsid w:val="00436795"/>
    <w:rsid w:val="004373A4"/>
    <w:rsid w:val="004374A6"/>
    <w:rsid w:val="0043776B"/>
    <w:rsid w:val="004411A1"/>
    <w:rsid w:val="00441C03"/>
    <w:rsid w:val="004420A0"/>
    <w:rsid w:val="00442626"/>
    <w:rsid w:val="00442743"/>
    <w:rsid w:val="0044280E"/>
    <w:rsid w:val="0044379C"/>
    <w:rsid w:val="00443905"/>
    <w:rsid w:val="004442D9"/>
    <w:rsid w:val="00444AB3"/>
    <w:rsid w:val="00444DCA"/>
    <w:rsid w:val="004466FC"/>
    <w:rsid w:val="00446736"/>
    <w:rsid w:val="00446931"/>
    <w:rsid w:val="004469CF"/>
    <w:rsid w:val="00446B20"/>
    <w:rsid w:val="004472F7"/>
    <w:rsid w:val="00447B72"/>
    <w:rsid w:val="00447EB6"/>
    <w:rsid w:val="00450246"/>
    <w:rsid w:val="00450CC6"/>
    <w:rsid w:val="00450EC1"/>
    <w:rsid w:val="004510F3"/>
    <w:rsid w:val="00451188"/>
    <w:rsid w:val="004512DA"/>
    <w:rsid w:val="0045130C"/>
    <w:rsid w:val="00451B40"/>
    <w:rsid w:val="00451FC6"/>
    <w:rsid w:val="0045264A"/>
    <w:rsid w:val="00452857"/>
    <w:rsid w:val="00452A9E"/>
    <w:rsid w:val="0045316E"/>
    <w:rsid w:val="00453219"/>
    <w:rsid w:val="004534BF"/>
    <w:rsid w:val="0045372F"/>
    <w:rsid w:val="00454040"/>
    <w:rsid w:val="004544FE"/>
    <w:rsid w:val="004545FC"/>
    <w:rsid w:val="0045493C"/>
    <w:rsid w:val="00454B6B"/>
    <w:rsid w:val="00455C3B"/>
    <w:rsid w:val="00456F97"/>
    <w:rsid w:val="00457377"/>
    <w:rsid w:val="004602C2"/>
    <w:rsid w:val="00461021"/>
    <w:rsid w:val="00461C58"/>
    <w:rsid w:val="004628B0"/>
    <w:rsid w:val="0046337B"/>
    <w:rsid w:val="004639B3"/>
    <w:rsid w:val="00463B38"/>
    <w:rsid w:val="00464191"/>
    <w:rsid w:val="004648BB"/>
    <w:rsid w:val="00464C8B"/>
    <w:rsid w:val="00464D80"/>
    <w:rsid w:val="00465AAE"/>
    <w:rsid w:val="00465B02"/>
    <w:rsid w:val="004665DB"/>
    <w:rsid w:val="00466AA0"/>
    <w:rsid w:val="00467667"/>
    <w:rsid w:val="00467FA9"/>
    <w:rsid w:val="004702CE"/>
    <w:rsid w:val="00470A9A"/>
    <w:rsid w:val="004713A3"/>
    <w:rsid w:val="004717A7"/>
    <w:rsid w:val="004728A8"/>
    <w:rsid w:val="00473006"/>
    <w:rsid w:val="00473185"/>
    <w:rsid w:val="004731E9"/>
    <w:rsid w:val="00474CCC"/>
    <w:rsid w:val="00474E6F"/>
    <w:rsid w:val="0047506D"/>
    <w:rsid w:val="0047581B"/>
    <w:rsid w:val="00475ABD"/>
    <w:rsid w:val="00475EB0"/>
    <w:rsid w:val="0047604C"/>
    <w:rsid w:val="004763E3"/>
    <w:rsid w:val="00476ABC"/>
    <w:rsid w:val="00476B04"/>
    <w:rsid w:val="00476DA7"/>
    <w:rsid w:val="00477E7D"/>
    <w:rsid w:val="00481B27"/>
    <w:rsid w:val="004827E3"/>
    <w:rsid w:val="00482CEB"/>
    <w:rsid w:val="00482FC1"/>
    <w:rsid w:val="00483075"/>
    <w:rsid w:val="00483B9F"/>
    <w:rsid w:val="0048459C"/>
    <w:rsid w:val="00484815"/>
    <w:rsid w:val="00485B91"/>
    <w:rsid w:val="00486003"/>
    <w:rsid w:val="0048754B"/>
    <w:rsid w:val="004876F3"/>
    <w:rsid w:val="0048792E"/>
    <w:rsid w:val="00487B4F"/>
    <w:rsid w:val="0049077B"/>
    <w:rsid w:val="00490A7D"/>
    <w:rsid w:val="00490B45"/>
    <w:rsid w:val="0049173E"/>
    <w:rsid w:val="0049239C"/>
    <w:rsid w:val="004925B3"/>
    <w:rsid w:val="00492779"/>
    <w:rsid w:val="00493C47"/>
    <w:rsid w:val="00493DCF"/>
    <w:rsid w:val="00493E59"/>
    <w:rsid w:val="00494A1B"/>
    <w:rsid w:val="00494ADE"/>
    <w:rsid w:val="00494EA7"/>
    <w:rsid w:val="004950C6"/>
    <w:rsid w:val="00495217"/>
    <w:rsid w:val="004955F2"/>
    <w:rsid w:val="00495989"/>
    <w:rsid w:val="00495F2A"/>
    <w:rsid w:val="00496AE3"/>
    <w:rsid w:val="00497B0C"/>
    <w:rsid w:val="00497BB0"/>
    <w:rsid w:val="00497D87"/>
    <w:rsid w:val="004A0AAC"/>
    <w:rsid w:val="004A1006"/>
    <w:rsid w:val="004A1AC0"/>
    <w:rsid w:val="004A1D24"/>
    <w:rsid w:val="004A20B1"/>
    <w:rsid w:val="004A22BE"/>
    <w:rsid w:val="004A30DD"/>
    <w:rsid w:val="004A32EB"/>
    <w:rsid w:val="004A3302"/>
    <w:rsid w:val="004A330C"/>
    <w:rsid w:val="004A3BAF"/>
    <w:rsid w:val="004A3D2D"/>
    <w:rsid w:val="004A431C"/>
    <w:rsid w:val="004A487F"/>
    <w:rsid w:val="004A4B66"/>
    <w:rsid w:val="004A4FC9"/>
    <w:rsid w:val="004A55B7"/>
    <w:rsid w:val="004A5825"/>
    <w:rsid w:val="004A5A7B"/>
    <w:rsid w:val="004A66B5"/>
    <w:rsid w:val="004A672E"/>
    <w:rsid w:val="004A71DD"/>
    <w:rsid w:val="004A7460"/>
    <w:rsid w:val="004A753F"/>
    <w:rsid w:val="004A75E7"/>
    <w:rsid w:val="004A7852"/>
    <w:rsid w:val="004B09D0"/>
    <w:rsid w:val="004B1671"/>
    <w:rsid w:val="004B1B0D"/>
    <w:rsid w:val="004B25EE"/>
    <w:rsid w:val="004B26EE"/>
    <w:rsid w:val="004B2B32"/>
    <w:rsid w:val="004B3590"/>
    <w:rsid w:val="004B37DD"/>
    <w:rsid w:val="004B3AE9"/>
    <w:rsid w:val="004B3E6F"/>
    <w:rsid w:val="004B415E"/>
    <w:rsid w:val="004B4727"/>
    <w:rsid w:val="004B52FF"/>
    <w:rsid w:val="004B643F"/>
    <w:rsid w:val="004B6822"/>
    <w:rsid w:val="004B71F8"/>
    <w:rsid w:val="004B72C8"/>
    <w:rsid w:val="004B7735"/>
    <w:rsid w:val="004B7FC9"/>
    <w:rsid w:val="004C08E8"/>
    <w:rsid w:val="004C0B9B"/>
    <w:rsid w:val="004C0C75"/>
    <w:rsid w:val="004C1169"/>
    <w:rsid w:val="004C189E"/>
    <w:rsid w:val="004C19E6"/>
    <w:rsid w:val="004C1CEB"/>
    <w:rsid w:val="004C26FE"/>
    <w:rsid w:val="004C2A4D"/>
    <w:rsid w:val="004C3759"/>
    <w:rsid w:val="004C47B0"/>
    <w:rsid w:val="004C52B6"/>
    <w:rsid w:val="004C5433"/>
    <w:rsid w:val="004C574C"/>
    <w:rsid w:val="004C5DCF"/>
    <w:rsid w:val="004C5DD0"/>
    <w:rsid w:val="004C5E26"/>
    <w:rsid w:val="004C6490"/>
    <w:rsid w:val="004C7770"/>
    <w:rsid w:val="004C792F"/>
    <w:rsid w:val="004D007E"/>
    <w:rsid w:val="004D02E2"/>
    <w:rsid w:val="004D0613"/>
    <w:rsid w:val="004D0C8C"/>
    <w:rsid w:val="004D16D2"/>
    <w:rsid w:val="004D17AD"/>
    <w:rsid w:val="004D1C5E"/>
    <w:rsid w:val="004D1EA1"/>
    <w:rsid w:val="004D2565"/>
    <w:rsid w:val="004D284F"/>
    <w:rsid w:val="004D2BAD"/>
    <w:rsid w:val="004D2E5C"/>
    <w:rsid w:val="004D329E"/>
    <w:rsid w:val="004D425A"/>
    <w:rsid w:val="004D4357"/>
    <w:rsid w:val="004D512A"/>
    <w:rsid w:val="004D5C9A"/>
    <w:rsid w:val="004D5EDF"/>
    <w:rsid w:val="004D6627"/>
    <w:rsid w:val="004D7551"/>
    <w:rsid w:val="004D7560"/>
    <w:rsid w:val="004D7E61"/>
    <w:rsid w:val="004E1059"/>
    <w:rsid w:val="004E113A"/>
    <w:rsid w:val="004E1B97"/>
    <w:rsid w:val="004E25E9"/>
    <w:rsid w:val="004E26C1"/>
    <w:rsid w:val="004E2B10"/>
    <w:rsid w:val="004E2C0E"/>
    <w:rsid w:val="004E2E1E"/>
    <w:rsid w:val="004E3B98"/>
    <w:rsid w:val="004E4115"/>
    <w:rsid w:val="004E4C46"/>
    <w:rsid w:val="004E4F14"/>
    <w:rsid w:val="004E5510"/>
    <w:rsid w:val="004E6A0B"/>
    <w:rsid w:val="004E774A"/>
    <w:rsid w:val="004E790B"/>
    <w:rsid w:val="004E7BCF"/>
    <w:rsid w:val="004E7C6F"/>
    <w:rsid w:val="004F0C04"/>
    <w:rsid w:val="004F0EC9"/>
    <w:rsid w:val="004F0F35"/>
    <w:rsid w:val="004F1270"/>
    <w:rsid w:val="004F1ED5"/>
    <w:rsid w:val="004F204D"/>
    <w:rsid w:val="004F21CA"/>
    <w:rsid w:val="004F23B0"/>
    <w:rsid w:val="004F253B"/>
    <w:rsid w:val="004F276E"/>
    <w:rsid w:val="004F31B2"/>
    <w:rsid w:val="004F3236"/>
    <w:rsid w:val="004F39EB"/>
    <w:rsid w:val="004F3EE0"/>
    <w:rsid w:val="004F40FA"/>
    <w:rsid w:val="004F41B6"/>
    <w:rsid w:val="004F43C7"/>
    <w:rsid w:val="004F513E"/>
    <w:rsid w:val="004F5383"/>
    <w:rsid w:val="004F5A14"/>
    <w:rsid w:val="004F5DA8"/>
    <w:rsid w:val="004F5DB4"/>
    <w:rsid w:val="004F627B"/>
    <w:rsid w:val="004F62DE"/>
    <w:rsid w:val="004F6BB0"/>
    <w:rsid w:val="004F735B"/>
    <w:rsid w:val="004F7571"/>
    <w:rsid w:val="004F7C1E"/>
    <w:rsid w:val="004F7F70"/>
    <w:rsid w:val="00500546"/>
    <w:rsid w:val="005015C8"/>
    <w:rsid w:val="00501774"/>
    <w:rsid w:val="00501881"/>
    <w:rsid w:val="00502279"/>
    <w:rsid w:val="00502B4E"/>
    <w:rsid w:val="00503A09"/>
    <w:rsid w:val="00503A50"/>
    <w:rsid w:val="00503B68"/>
    <w:rsid w:val="00504704"/>
    <w:rsid w:val="00504CC9"/>
    <w:rsid w:val="005055A0"/>
    <w:rsid w:val="00505606"/>
    <w:rsid w:val="0050647E"/>
    <w:rsid w:val="005065E6"/>
    <w:rsid w:val="0050663F"/>
    <w:rsid w:val="00506DD9"/>
    <w:rsid w:val="00507716"/>
    <w:rsid w:val="0050792B"/>
    <w:rsid w:val="00510260"/>
    <w:rsid w:val="00510EE6"/>
    <w:rsid w:val="00510F3F"/>
    <w:rsid w:val="005113B5"/>
    <w:rsid w:val="0051176A"/>
    <w:rsid w:val="00511EB9"/>
    <w:rsid w:val="00511FE9"/>
    <w:rsid w:val="00512F84"/>
    <w:rsid w:val="0051317F"/>
    <w:rsid w:val="00513892"/>
    <w:rsid w:val="00513B40"/>
    <w:rsid w:val="00513DAE"/>
    <w:rsid w:val="00514472"/>
    <w:rsid w:val="00514B9E"/>
    <w:rsid w:val="005159E1"/>
    <w:rsid w:val="005161E2"/>
    <w:rsid w:val="0051642F"/>
    <w:rsid w:val="005210C1"/>
    <w:rsid w:val="00521D21"/>
    <w:rsid w:val="00521E5E"/>
    <w:rsid w:val="0052238B"/>
    <w:rsid w:val="005224C8"/>
    <w:rsid w:val="005227FC"/>
    <w:rsid w:val="00522E00"/>
    <w:rsid w:val="00523436"/>
    <w:rsid w:val="00523ABA"/>
    <w:rsid w:val="00523F37"/>
    <w:rsid w:val="005240FD"/>
    <w:rsid w:val="0052535B"/>
    <w:rsid w:val="0052588F"/>
    <w:rsid w:val="00525B7F"/>
    <w:rsid w:val="00525D87"/>
    <w:rsid w:val="00525F2B"/>
    <w:rsid w:val="00525FE2"/>
    <w:rsid w:val="00526521"/>
    <w:rsid w:val="00526AE1"/>
    <w:rsid w:val="0052720D"/>
    <w:rsid w:val="00527A0C"/>
    <w:rsid w:val="00527D79"/>
    <w:rsid w:val="00530253"/>
    <w:rsid w:val="005303F6"/>
    <w:rsid w:val="005319A2"/>
    <w:rsid w:val="00532A6D"/>
    <w:rsid w:val="00532B14"/>
    <w:rsid w:val="00532B48"/>
    <w:rsid w:val="0053329B"/>
    <w:rsid w:val="00533C10"/>
    <w:rsid w:val="0053454B"/>
    <w:rsid w:val="00534E16"/>
    <w:rsid w:val="00535228"/>
    <w:rsid w:val="00535AB3"/>
    <w:rsid w:val="00535F25"/>
    <w:rsid w:val="005362FE"/>
    <w:rsid w:val="005368C3"/>
    <w:rsid w:val="00536C79"/>
    <w:rsid w:val="00536CB2"/>
    <w:rsid w:val="00536EF0"/>
    <w:rsid w:val="00537001"/>
    <w:rsid w:val="00540489"/>
    <w:rsid w:val="005407A4"/>
    <w:rsid w:val="00540E48"/>
    <w:rsid w:val="00540E8F"/>
    <w:rsid w:val="0054176D"/>
    <w:rsid w:val="00541982"/>
    <w:rsid w:val="00542010"/>
    <w:rsid w:val="0054241C"/>
    <w:rsid w:val="00542433"/>
    <w:rsid w:val="00542461"/>
    <w:rsid w:val="00542E57"/>
    <w:rsid w:val="00543101"/>
    <w:rsid w:val="005431BE"/>
    <w:rsid w:val="005435A3"/>
    <w:rsid w:val="005437F7"/>
    <w:rsid w:val="005453C8"/>
    <w:rsid w:val="005475F6"/>
    <w:rsid w:val="005476AF"/>
    <w:rsid w:val="005503BF"/>
    <w:rsid w:val="00550654"/>
    <w:rsid w:val="00550826"/>
    <w:rsid w:val="00550A97"/>
    <w:rsid w:val="00550C71"/>
    <w:rsid w:val="00550CED"/>
    <w:rsid w:val="005514DC"/>
    <w:rsid w:val="00551778"/>
    <w:rsid w:val="005520DD"/>
    <w:rsid w:val="005526C1"/>
    <w:rsid w:val="005540A0"/>
    <w:rsid w:val="005543B4"/>
    <w:rsid w:val="00554A64"/>
    <w:rsid w:val="00554F19"/>
    <w:rsid w:val="00555424"/>
    <w:rsid w:val="00556015"/>
    <w:rsid w:val="00556424"/>
    <w:rsid w:val="00556706"/>
    <w:rsid w:val="00557EF8"/>
    <w:rsid w:val="005600A5"/>
    <w:rsid w:val="00560333"/>
    <w:rsid w:val="00560DFA"/>
    <w:rsid w:val="005617B7"/>
    <w:rsid w:val="00561B94"/>
    <w:rsid w:val="00562894"/>
    <w:rsid w:val="005635EB"/>
    <w:rsid w:val="00563B32"/>
    <w:rsid w:val="00563ED7"/>
    <w:rsid w:val="005646E2"/>
    <w:rsid w:val="00564948"/>
    <w:rsid w:val="00565564"/>
    <w:rsid w:val="00565915"/>
    <w:rsid w:val="00565A5F"/>
    <w:rsid w:val="00565A9E"/>
    <w:rsid w:val="00566178"/>
    <w:rsid w:val="005663B7"/>
    <w:rsid w:val="00566DB4"/>
    <w:rsid w:val="00567270"/>
    <w:rsid w:val="005675A4"/>
    <w:rsid w:val="00567A81"/>
    <w:rsid w:val="00567C5A"/>
    <w:rsid w:val="0057054D"/>
    <w:rsid w:val="005706E4"/>
    <w:rsid w:val="005707A1"/>
    <w:rsid w:val="00570A71"/>
    <w:rsid w:val="0057161F"/>
    <w:rsid w:val="0057196E"/>
    <w:rsid w:val="00572A86"/>
    <w:rsid w:val="00573390"/>
    <w:rsid w:val="00573ABC"/>
    <w:rsid w:val="00575529"/>
    <w:rsid w:val="0057559D"/>
    <w:rsid w:val="00575791"/>
    <w:rsid w:val="005757CB"/>
    <w:rsid w:val="00575F2B"/>
    <w:rsid w:val="00576D44"/>
    <w:rsid w:val="005773ED"/>
    <w:rsid w:val="005815E2"/>
    <w:rsid w:val="00581747"/>
    <w:rsid w:val="00581DEE"/>
    <w:rsid w:val="00582233"/>
    <w:rsid w:val="00582270"/>
    <w:rsid w:val="00582529"/>
    <w:rsid w:val="0058258B"/>
    <w:rsid w:val="005825BF"/>
    <w:rsid w:val="005825ED"/>
    <w:rsid w:val="005827B0"/>
    <w:rsid w:val="00582E25"/>
    <w:rsid w:val="00583A77"/>
    <w:rsid w:val="00584291"/>
    <w:rsid w:val="00584496"/>
    <w:rsid w:val="00584902"/>
    <w:rsid w:val="00585190"/>
    <w:rsid w:val="00585374"/>
    <w:rsid w:val="005856C4"/>
    <w:rsid w:val="00585D54"/>
    <w:rsid w:val="00586290"/>
    <w:rsid w:val="00586359"/>
    <w:rsid w:val="00586517"/>
    <w:rsid w:val="00586A26"/>
    <w:rsid w:val="00586BEB"/>
    <w:rsid w:val="00586F5C"/>
    <w:rsid w:val="00587D32"/>
    <w:rsid w:val="0059097A"/>
    <w:rsid w:val="00590C79"/>
    <w:rsid w:val="00591063"/>
    <w:rsid w:val="0059162F"/>
    <w:rsid w:val="00591D13"/>
    <w:rsid w:val="00591F90"/>
    <w:rsid w:val="0059210F"/>
    <w:rsid w:val="005922E9"/>
    <w:rsid w:val="0059247F"/>
    <w:rsid w:val="005926EF"/>
    <w:rsid w:val="0059275C"/>
    <w:rsid w:val="00593966"/>
    <w:rsid w:val="00593974"/>
    <w:rsid w:val="00594249"/>
    <w:rsid w:val="00594649"/>
    <w:rsid w:val="00594B25"/>
    <w:rsid w:val="005950AA"/>
    <w:rsid w:val="00595401"/>
    <w:rsid w:val="00596078"/>
    <w:rsid w:val="005968F9"/>
    <w:rsid w:val="005970E4"/>
    <w:rsid w:val="005972F2"/>
    <w:rsid w:val="00597346"/>
    <w:rsid w:val="005973C9"/>
    <w:rsid w:val="005A0389"/>
    <w:rsid w:val="005A03DA"/>
    <w:rsid w:val="005A0F97"/>
    <w:rsid w:val="005A12EB"/>
    <w:rsid w:val="005A15CF"/>
    <w:rsid w:val="005A17D9"/>
    <w:rsid w:val="005A1957"/>
    <w:rsid w:val="005A19D7"/>
    <w:rsid w:val="005A1F9C"/>
    <w:rsid w:val="005A2E5D"/>
    <w:rsid w:val="005A35C2"/>
    <w:rsid w:val="005A37A6"/>
    <w:rsid w:val="005A3DA5"/>
    <w:rsid w:val="005A44B6"/>
    <w:rsid w:val="005A4F0F"/>
    <w:rsid w:val="005A5429"/>
    <w:rsid w:val="005A5A2E"/>
    <w:rsid w:val="005A603E"/>
    <w:rsid w:val="005A6CB8"/>
    <w:rsid w:val="005A720F"/>
    <w:rsid w:val="005A781C"/>
    <w:rsid w:val="005B00EE"/>
    <w:rsid w:val="005B026A"/>
    <w:rsid w:val="005B0907"/>
    <w:rsid w:val="005B0BAB"/>
    <w:rsid w:val="005B1457"/>
    <w:rsid w:val="005B1A0D"/>
    <w:rsid w:val="005B21C7"/>
    <w:rsid w:val="005B2AE1"/>
    <w:rsid w:val="005B37F1"/>
    <w:rsid w:val="005B3CD4"/>
    <w:rsid w:val="005B4448"/>
    <w:rsid w:val="005B4689"/>
    <w:rsid w:val="005B4A2D"/>
    <w:rsid w:val="005B4C6A"/>
    <w:rsid w:val="005B55DE"/>
    <w:rsid w:val="005B593A"/>
    <w:rsid w:val="005B5D59"/>
    <w:rsid w:val="005B5FE4"/>
    <w:rsid w:val="005B62B8"/>
    <w:rsid w:val="005B682B"/>
    <w:rsid w:val="005B6D40"/>
    <w:rsid w:val="005B73AC"/>
    <w:rsid w:val="005B7F8F"/>
    <w:rsid w:val="005C05C9"/>
    <w:rsid w:val="005C09A6"/>
    <w:rsid w:val="005C1CEC"/>
    <w:rsid w:val="005C1D79"/>
    <w:rsid w:val="005C1E1A"/>
    <w:rsid w:val="005C2320"/>
    <w:rsid w:val="005C32E6"/>
    <w:rsid w:val="005C3659"/>
    <w:rsid w:val="005C386B"/>
    <w:rsid w:val="005C38E7"/>
    <w:rsid w:val="005C40FF"/>
    <w:rsid w:val="005C453B"/>
    <w:rsid w:val="005C48DC"/>
    <w:rsid w:val="005C494C"/>
    <w:rsid w:val="005C4EAE"/>
    <w:rsid w:val="005C596B"/>
    <w:rsid w:val="005C5B95"/>
    <w:rsid w:val="005C5C48"/>
    <w:rsid w:val="005C701B"/>
    <w:rsid w:val="005C73E6"/>
    <w:rsid w:val="005C78E8"/>
    <w:rsid w:val="005C7B74"/>
    <w:rsid w:val="005C7FB0"/>
    <w:rsid w:val="005D05FA"/>
    <w:rsid w:val="005D0D50"/>
    <w:rsid w:val="005D1071"/>
    <w:rsid w:val="005D1BBF"/>
    <w:rsid w:val="005D1E66"/>
    <w:rsid w:val="005D2DBA"/>
    <w:rsid w:val="005D2FBE"/>
    <w:rsid w:val="005D3AC3"/>
    <w:rsid w:val="005D3B6F"/>
    <w:rsid w:val="005D3DBC"/>
    <w:rsid w:val="005D3E78"/>
    <w:rsid w:val="005D4029"/>
    <w:rsid w:val="005D403F"/>
    <w:rsid w:val="005D4515"/>
    <w:rsid w:val="005D4BD6"/>
    <w:rsid w:val="005D50A2"/>
    <w:rsid w:val="005D68C4"/>
    <w:rsid w:val="005D6A1A"/>
    <w:rsid w:val="005D72B5"/>
    <w:rsid w:val="005D7A3D"/>
    <w:rsid w:val="005D7D3C"/>
    <w:rsid w:val="005E0D1A"/>
    <w:rsid w:val="005E15E3"/>
    <w:rsid w:val="005E18B5"/>
    <w:rsid w:val="005E1912"/>
    <w:rsid w:val="005E1C20"/>
    <w:rsid w:val="005E1E60"/>
    <w:rsid w:val="005E2D9B"/>
    <w:rsid w:val="005E33DE"/>
    <w:rsid w:val="005E3B9C"/>
    <w:rsid w:val="005E4814"/>
    <w:rsid w:val="005E5105"/>
    <w:rsid w:val="005E53F4"/>
    <w:rsid w:val="005E5409"/>
    <w:rsid w:val="005E553B"/>
    <w:rsid w:val="005E5BF7"/>
    <w:rsid w:val="005E6034"/>
    <w:rsid w:val="005E6627"/>
    <w:rsid w:val="005E665C"/>
    <w:rsid w:val="005E6D3B"/>
    <w:rsid w:val="005E6EED"/>
    <w:rsid w:val="005E74B1"/>
    <w:rsid w:val="005E7545"/>
    <w:rsid w:val="005F0193"/>
    <w:rsid w:val="005F02E2"/>
    <w:rsid w:val="005F043B"/>
    <w:rsid w:val="005F04C8"/>
    <w:rsid w:val="005F0CB9"/>
    <w:rsid w:val="005F0D73"/>
    <w:rsid w:val="005F0FC5"/>
    <w:rsid w:val="005F1063"/>
    <w:rsid w:val="005F110A"/>
    <w:rsid w:val="005F17AE"/>
    <w:rsid w:val="005F2545"/>
    <w:rsid w:val="005F2821"/>
    <w:rsid w:val="005F2BDB"/>
    <w:rsid w:val="005F2D99"/>
    <w:rsid w:val="005F322A"/>
    <w:rsid w:val="005F479B"/>
    <w:rsid w:val="005F4D68"/>
    <w:rsid w:val="005F523F"/>
    <w:rsid w:val="005F5804"/>
    <w:rsid w:val="005F5AA3"/>
    <w:rsid w:val="005F5BD1"/>
    <w:rsid w:val="005F6099"/>
    <w:rsid w:val="005F609E"/>
    <w:rsid w:val="005F6F96"/>
    <w:rsid w:val="005F753B"/>
    <w:rsid w:val="006003FB"/>
    <w:rsid w:val="0060058A"/>
    <w:rsid w:val="00600852"/>
    <w:rsid w:val="0060092A"/>
    <w:rsid w:val="00600984"/>
    <w:rsid w:val="00601BA2"/>
    <w:rsid w:val="00601EF6"/>
    <w:rsid w:val="00602E02"/>
    <w:rsid w:val="00602FF8"/>
    <w:rsid w:val="0060308A"/>
    <w:rsid w:val="006036A0"/>
    <w:rsid w:val="00604D9A"/>
    <w:rsid w:val="006050E3"/>
    <w:rsid w:val="00605234"/>
    <w:rsid w:val="006058F2"/>
    <w:rsid w:val="00606208"/>
    <w:rsid w:val="0060647B"/>
    <w:rsid w:val="00606C25"/>
    <w:rsid w:val="00606F0F"/>
    <w:rsid w:val="006072F7"/>
    <w:rsid w:val="00607963"/>
    <w:rsid w:val="006079B2"/>
    <w:rsid w:val="00607DB3"/>
    <w:rsid w:val="006108BB"/>
    <w:rsid w:val="00610A4C"/>
    <w:rsid w:val="00610D25"/>
    <w:rsid w:val="00611323"/>
    <w:rsid w:val="00611634"/>
    <w:rsid w:val="006117C4"/>
    <w:rsid w:val="00611A57"/>
    <w:rsid w:val="00612071"/>
    <w:rsid w:val="0061250E"/>
    <w:rsid w:val="00612999"/>
    <w:rsid w:val="0061313C"/>
    <w:rsid w:val="00613681"/>
    <w:rsid w:val="006136A6"/>
    <w:rsid w:val="0061441B"/>
    <w:rsid w:val="00614ED0"/>
    <w:rsid w:val="00615336"/>
    <w:rsid w:val="00615D2F"/>
    <w:rsid w:val="00616762"/>
    <w:rsid w:val="0061719E"/>
    <w:rsid w:val="0062067E"/>
    <w:rsid w:val="00621C83"/>
    <w:rsid w:val="006220DC"/>
    <w:rsid w:val="00622ECB"/>
    <w:rsid w:val="00623152"/>
    <w:rsid w:val="00623412"/>
    <w:rsid w:val="00623DB4"/>
    <w:rsid w:val="00623E54"/>
    <w:rsid w:val="00623E99"/>
    <w:rsid w:val="006240EA"/>
    <w:rsid w:val="00625051"/>
    <w:rsid w:val="00625134"/>
    <w:rsid w:val="006265A2"/>
    <w:rsid w:val="00626CB3"/>
    <w:rsid w:val="00626D7F"/>
    <w:rsid w:val="00627344"/>
    <w:rsid w:val="0062758C"/>
    <w:rsid w:val="00627C80"/>
    <w:rsid w:val="00630E62"/>
    <w:rsid w:val="0063155F"/>
    <w:rsid w:val="00631840"/>
    <w:rsid w:val="00632CE6"/>
    <w:rsid w:val="006334F3"/>
    <w:rsid w:val="00633920"/>
    <w:rsid w:val="00633EEC"/>
    <w:rsid w:val="00634CAB"/>
    <w:rsid w:val="006352EB"/>
    <w:rsid w:val="006354D2"/>
    <w:rsid w:val="00635A48"/>
    <w:rsid w:val="00635D0D"/>
    <w:rsid w:val="00635D85"/>
    <w:rsid w:val="00635F66"/>
    <w:rsid w:val="00636B17"/>
    <w:rsid w:val="0064009E"/>
    <w:rsid w:val="006403DF"/>
    <w:rsid w:val="006408D4"/>
    <w:rsid w:val="006412BF"/>
    <w:rsid w:val="006412CC"/>
    <w:rsid w:val="0064139C"/>
    <w:rsid w:val="00641ADD"/>
    <w:rsid w:val="00641D4B"/>
    <w:rsid w:val="00642048"/>
    <w:rsid w:val="006421B2"/>
    <w:rsid w:val="006421FE"/>
    <w:rsid w:val="00642727"/>
    <w:rsid w:val="00642E9D"/>
    <w:rsid w:val="0064341B"/>
    <w:rsid w:val="006434F1"/>
    <w:rsid w:val="006438D4"/>
    <w:rsid w:val="00643948"/>
    <w:rsid w:val="00643B2C"/>
    <w:rsid w:val="00643F25"/>
    <w:rsid w:val="00644E48"/>
    <w:rsid w:val="00645250"/>
    <w:rsid w:val="00645A6C"/>
    <w:rsid w:val="00645DC3"/>
    <w:rsid w:val="00646157"/>
    <w:rsid w:val="006461C0"/>
    <w:rsid w:val="0064648F"/>
    <w:rsid w:val="00646781"/>
    <w:rsid w:val="00646994"/>
    <w:rsid w:val="00646B9E"/>
    <w:rsid w:val="00646BC3"/>
    <w:rsid w:val="0064729B"/>
    <w:rsid w:val="0065086E"/>
    <w:rsid w:val="0065123A"/>
    <w:rsid w:val="00652041"/>
    <w:rsid w:val="0065222D"/>
    <w:rsid w:val="0065225E"/>
    <w:rsid w:val="0065232D"/>
    <w:rsid w:val="006534CA"/>
    <w:rsid w:val="00653BFB"/>
    <w:rsid w:val="00655292"/>
    <w:rsid w:val="00655A90"/>
    <w:rsid w:val="00655BA6"/>
    <w:rsid w:val="006570FE"/>
    <w:rsid w:val="00657F5A"/>
    <w:rsid w:val="00660826"/>
    <w:rsid w:val="00661197"/>
    <w:rsid w:val="00661880"/>
    <w:rsid w:val="00661C0E"/>
    <w:rsid w:val="0066257E"/>
    <w:rsid w:val="00662B66"/>
    <w:rsid w:val="00662F16"/>
    <w:rsid w:val="00663F36"/>
    <w:rsid w:val="00663F74"/>
    <w:rsid w:val="00664016"/>
    <w:rsid w:val="0066432A"/>
    <w:rsid w:val="00664530"/>
    <w:rsid w:val="00664899"/>
    <w:rsid w:val="006648F4"/>
    <w:rsid w:val="00664F17"/>
    <w:rsid w:val="00665098"/>
    <w:rsid w:val="0066596E"/>
    <w:rsid w:val="00665B16"/>
    <w:rsid w:val="00665CFC"/>
    <w:rsid w:val="00665E8A"/>
    <w:rsid w:val="006664B1"/>
    <w:rsid w:val="00666D99"/>
    <w:rsid w:val="006679A5"/>
    <w:rsid w:val="00667CE0"/>
    <w:rsid w:val="00670D21"/>
    <w:rsid w:val="0067125A"/>
    <w:rsid w:val="0067281B"/>
    <w:rsid w:val="00672BD4"/>
    <w:rsid w:val="0067338A"/>
    <w:rsid w:val="00673FAF"/>
    <w:rsid w:val="00674969"/>
    <w:rsid w:val="00674A14"/>
    <w:rsid w:val="00674ABC"/>
    <w:rsid w:val="006753E0"/>
    <w:rsid w:val="00675C92"/>
    <w:rsid w:val="00676CE3"/>
    <w:rsid w:val="00677904"/>
    <w:rsid w:val="00677918"/>
    <w:rsid w:val="00680C48"/>
    <w:rsid w:val="00680ECE"/>
    <w:rsid w:val="00683928"/>
    <w:rsid w:val="00684496"/>
    <w:rsid w:val="0068516E"/>
    <w:rsid w:val="00685311"/>
    <w:rsid w:val="006858D2"/>
    <w:rsid w:val="006859D6"/>
    <w:rsid w:val="00686A9B"/>
    <w:rsid w:val="00687CDF"/>
    <w:rsid w:val="00690ECE"/>
    <w:rsid w:val="006910DC"/>
    <w:rsid w:val="006912FE"/>
    <w:rsid w:val="006916C4"/>
    <w:rsid w:val="00691B35"/>
    <w:rsid w:val="00691C03"/>
    <w:rsid w:val="00692478"/>
    <w:rsid w:val="00693681"/>
    <w:rsid w:val="00693A99"/>
    <w:rsid w:val="00693B79"/>
    <w:rsid w:val="006944A2"/>
    <w:rsid w:val="006952D1"/>
    <w:rsid w:val="00695490"/>
    <w:rsid w:val="006959F5"/>
    <w:rsid w:val="00695C17"/>
    <w:rsid w:val="006966DA"/>
    <w:rsid w:val="00696AFB"/>
    <w:rsid w:val="00696B91"/>
    <w:rsid w:val="00696DBD"/>
    <w:rsid w:val="00696E97"/>
    <w:rsid w:val="006979FD"/>
    <w:rsid w:val="006A0188"/>
    <w:rsid w:val="006A0C3C"/>
    <w:rsid w:val="006A23E6"/>
    <w:rsid w:val="006A24BD"/>
    <w:rsid w:val="006A343A"/>
    <w:rsid w:val="006A3940"/>
    <w:rsid w:val="006A3DD8"/>
    <w:rsid w:val="006A3FA5"/>
    <w:rsid w:val="006A4247"/>
    <w:rsid w:val="006A44BC"/>
    <w:rsid w:val="006A4604"/>
    <w:rsid w:val="006A5689"/>
    <w:rsid w:val="006A56D2"/>
    <w:rsid w:val="006A5EA2"/>
    <w:rsid w:val="006A6442"/>
    <w:rsid w:val="006A6BF1"/>
    <w:rsid w:val="006A6F88"/>
    <w:rsid w:val="006A72F1"/>
    <w:rsid w:val="006A74DF"/>
    <w:rsid w:val="006A752C"/>
    <w:rsid w:val="006A7B2E"/>
    <w:rsid w:val="006B0137"/>
    <w:rsid w:val="006B0349"/>
    <w:rsid w:val="006B0489"/>
    <w:rsid w:val="006B095B"/>
    <w:rsid w:val="006B2079"/>
    <w:rsid w:val="006B2481"/>
    <w:rsid w:val="006B260B"/>
    <w:rsid w:val="006B26DE"/>
    <w:rsid w:val="006B2748"/>
    <w:rsid w:val="006B3311"/>
    <w:rsid w:val="006B3372"/>
    <w:rsid w:val="006B3A30"/>
    <w:rsid w:val="006B3B15"/>
    <w:rsid w:val="006B4212"/>
    <w:rsid w:val="006B52D7"/>
    <w:rsid w:val="006B5664"/>
    <w:rsid w:val="006B5B02"/>
    <w:rsid w:val="006B6635"/>
    <w:rsid w:val="006B68AE"/>
    <w:rsid w:val="006B6D72"/>
    <w:rsid w:val="006B6FE9"/>
    <w:rsid w:val="006C00D2"/>
    <w:rsid w:val="006C0D7E"/>
    <w:rsid w:val="006C101A"/>
    <w:rsid w:val="006C16A8"/>
    <w:rsid w:val="006C16F8"/>
    <w:rsid w:val="006C18FF"/>
    <w:rsid w:val="006C1F0A"/>
    <w:rsid w:val="006C1FA5"/>
    <w:rsid w:val="006C2072"/>
    <w:rsid w:val="006C253D"/>
    <w:rsid w:val="006C26D1"/>
    <w:rsid w:val="006C2914"/>
    <w:rsid w:val="006C30DA"/>
    <w:rsid w:val="006C337C"/>
    <w:rsid w:val="006C35D0"/>
    <w:rsid w:val="006C3C0D"/>
    <w:rsid w:val="006C4803"/>
    <w:rsid w:val="006C4BCD"/>
    <w:rsid w:val="006C5B05"/>
    <w:rsid w:val="006C6871"/>
    <w:rsid w:val="006C6900"/>
    <w:rsid w:val="006C6D75"/>
    <w:rsid w:val="006C751D"/>
    <w:rsid w:val="006C7B1C"/>
    <w:rsid w:val="006C7B84"/>
    <w:rsid w:val="006C7D54"/>
    <w:rsid w:val="006C7DD1"/>
    <w:rsid w:val="006D00C8"/>
    <w:rsid w:val="006D0107"/>
    <w:rsid w:val="006D0216"/>
    <w:rsid w:val="006D11E4"/>
    <w:rsid w:val="006D137F"/>
    <w:rsid w:val="006D1B55"/>
    <w:rsid w:val="006D2DC3"/>
    <w:rsid w:val="006D2FA1"/>
    <w:rsid w:val="006D3C2A"/>
    <w:rsid w:val="006D3F9C"/>
    <w:rsid w:val="006D45F6"/>
    <w:rsid w:val="006D4A44"/>
    <w:rsid w:val="006D4ACF"/>
    <w:rsid w:val="006D4F7D"/>
    <w:rsid w:val="006D5329"/>
    <w:rsid w:val="006D5D13"/>
    <w:rsid w:val="006D615A"/>
    <w:rsid w:val="006D636E"/>
    <w:rsid w:val="006D6984"/>
    <w:rsid w:val="006D6D7B"/>
    <w:rsid w:val="006D6FDA"/>
    <w:rsid w:val="006D7426"/>
    <w:rsid w:val="006D787D"/>
    <w:rsid w:val="006D7A45"/>
    <w:rsid w:val="006E0980"/>
    <w:rsid w:val="006E0DD4"/>
    <w:rsid w:val="006E162A"/>
    <w:rsid w:val="006E1905"/>
    <w:rsid w:val="006E2087"/>
    <w:rsid w:val="006E3735"/>
    <w:rsid w:val="006E3844"/>
    <w:rsid w:val="006E39FE"/>
    <w:rsid w:val="006E47B3"/>
    <w:rsid w:val="006E4C70"/>
    <w:rsid w:val="006E513F"/>
    <w:rsid w:val="006E6278"/>
    <w:rsid w:val="006E6AAF"/>
    <w:rsid w:val="006E6C45"/>
    <w:rsid w:val="006E6C4D"/>
    <w:rsid w:val="006E6C7A"/>
    <w:rsid w:val="006E7B9C"/>
    <w:rsid w:val="006E7E95"/>
    <w:rsid w:val="006F02D0"/>
    <w:rsid w:val="006F0475"/>
    <w:rsid w:val="006F04E3"/>
    <w:rsid w:val="006F0695"/>
    <w:rsid w:val="006F095B"/>
    <w:rsid w:val="006F0AD1"/>
    <w:rsid w:val="006F0FA4"/>
    <w:rsid w:val="006F1214"/>
    <w:rsid w:val="006F1276"/>
    <w:rsid w:val="006F127C"/>
    <w:rsid w:val="006F165B"/>
    <w:rsid w:val="006F16DA"/>
    <w:rsid w:val="006F2256"/>
    <w:rsid w:val="006F2522"/>
    <w:rsid w:val="006F2573"/>
    <w:rsid w:val="006F2AD4"/>
    <w:rsid w:val="006F3092"/>
    <w:rsid w:val="006F42DA"/>
    <w:rsid w:val="006F497F"/>
    <w:rsid w:val="006F4D84"/>
    <w:rsid w:val="006F55AE"/>
    <w:rsid w:val="006F65D3"/>
    <w:rsid w:val="006F6757"/>
    <w:rsid w:val="006F6FB3"/>
    <w:rsid w:val="006F7D71"/>
    <w:rsid w:val="006F7DEB"/>
    <w:rsid w:val="007017E2"/>
    <w:rsid w:val="00701C54"/>
    <w:rsid w:val="00701C91"/>
    <w:rsid w:val="00701F3A"/>
    <w:rsid w:val="007027DA"/>
    <w:rsid w:val="007029C9"/>
    <w:rsid w:val="00702BCA"/>
    <w:rsid w:val="00702F48"/>
    <w:rsid w:val="00703285"/>
    <w:rsid w:val="00703A4B"/>
    <w:rsid w:val="00703F2A"/>
    <w:rsid w:val="00704368"/>
    <w:rsid w:val="0070495A"/>
    <w:rsid w:val="007053C2"/>
    <w:rsid w:val="007054FE"/>
    <w:rsid w:val="00706593"/>
    <w:rsid w:val="00706B6D"/>
    <w:rsid w:val="007073B7"/>
    <w:rsid w:val="0070751F"/>
    <w:rsid w:val="00710155"/>
    <w:rsid w:val="00710FD0"/>
    <w:rsid w:val="00711016"/>
    <w:rsid w:val="0071155A"/>
    <w:rsid w:val="00711595"/>
    <w:rsid w:val="0071191D"/>
    <w:rsid w:val="00711946"/>
    <w:rsid w:val="00711A6A"/>
    <w:rsid w:val="0071271B"/>
    <w:rsid w:val="00712948"/>
    <w:rsid w:val="00712A68"/>
    <w:rsid w:val="00712C75"/>
    <w:rsid w:val="00712D9C"/>
    <w:rsid w:val="00713048"/>
    <w:rsid w:val="0071372F"/>
    <w:rsid w:val="0071417E"/>
    <w:rsid w:val="007144B5"/>
    <w:rsid w:val="00714524"/>
    <w:rsid w:val="00714705"/>
    <w:rsid w:val="0071597F"/>
    <w:rsid w:val="00715991"/>
    <w:rsid w:val="00715A9F"/>
    <w:rsid w:val="00715C9E"/>
    <w:rsid w:val="00716264"/>
    <w:rsid w:val="00716795"/>
    <w:rsid w:val="00716831"/>
    <w:rsid w:val="007168C9"/>
    <w:rsid w:val="007172C4"/>
    <w:rsid w:val="00717507"/>
    <w:rsid w:val="00717AD6"/>
    <w:rsid w:val="0072006E"/>
    <w:rsid w:val="00720541"/>
    <w:rsid w:val="007207B2"/>
    <w:rsid w:val="007216F2"/>
    <w:rsid w:val="0072171F"/>
    <w:rsid w:val="007218A3"/>
    <w:rsid w:val="007226DB"/>
    <w:rsid w:val="00722892"/>
    <w:rsid w:val="0072296C"/>
    <w:rsid w:val="00722A51"/>
    <w:rsid w:val="007230C3"/>
    <w:rsid w:val="00723133"/>
    <w:rsid w:val="00723BCF"/>
    <w:rsid w:val="007240A5"/>
    <w:rsid w:val="00724155"/>
    <w:rsid w:val="007246EA"/>
    <w:rsid w:val="0072480E"/>
    <w:rsid w:val="0072500A"/>
    <w:rsid w:val="00726644"/>
    <w:rsid w:val="00726A08"/>
    <w:rsid w:val="007275D8"/>
    <w:rsid w:val="00727BEF"/>
    <w:rsid w:val="0073009D"/>
    <w:rsid w:val="007302DD"/>
    <w:rsid w:val="007305E0"/>
    <w:rsid w:val="00730E8D"/>
    <w:rsid w:val="007312BF"/>
    <w:rsid w:val="00731791"/>
    <w:rsid w:val="00731ABF"/>
    <w:rsid w:val="00731DC6"/>
    <w:rsid w:val="00731DCB"/>
    <w:rsid w:val="00731E2D"/>
    <w:rsid w:val="00731E3C"/>
    <w:rsid w:val="007324E2"/>
    <w:rsid w:val="0073265C"/>
    <w:rsid w:val="0073288D"/>
    <w:rsid w:val="00732DFE"/>
    <w:rsid w:val="007338C1"/>
    <w:rsid w:val="00734753"/>
    <w:rsid w:val="007349E7"/>
    <w:rsid w:val="007349ED"/>
    <w:rsid w:val="00734B08"/>
    <w:rsid w:val="00734B70"/>
    <w:rsid w:val="00735554"/>
    <w:rsid w:val="00735D60"/>
    <w:rsid w:val="00735E73"/>
    <w:rsid w:val="007361E6"/>
    <w:rsid w:val="00736714"/>
    <w:rsid w:val="00736C18"/>
    <w:rsid w:val="00736F4E"/>
    <w:rsid w:val="007372E6"/>
    <w:rsid w:val="00737781"/>
    <w:rsid w:val="007377D5"/>
    <w:rsid w:val="00737FBA"/>
    <w:rsid w:val="007403C8"/>
    <w:rsid w:val="00740736"/>
    <w:rsid w:val="00740D29"/>
    <w:rsid w:val="00740D9B"/>
    <w:rsid w:val="007412EE"/>
    <w:rsid w:val="007418EE"/>
    <w:rsid w:val="0074196E"/>
    <w:rsid w:val="00741C0A"/>
    <w:rsid w:val="00741CD6"/>
    <w:rsid w:val="00742099"/>
    <w:rsid w:val="0074334C"/>
    <w:rsid w:val="007433A8"/>
    <w:rsid w:val="00743C95"/>
    <w:rsid w:val="00743CD1"/>
    <w:rsid w:val="00743F2A"/>
    <w:rsid w:val="00744437"/>
    <w:rsid w:val="007459D7"/>
    <w:rsid w:val="007466E1"/>
    <w:rsid w:val="0074692B"/>
    <w:rsid w:val="0074721F"/>
    <w:rsid w:val="00747352"/>
    <w:rsid w:val="007473F0"/>
    <w:rsid w:val="00747976"/>
    <w:rsid w:val="007479FE"/>
    <w:rsid w:val="0075038A"/>
    <w:rsid w:val="007507EC"/>
    <w:rsid w:val="00751078"/>
    <w:rsid w:val="00751E5F"/>
    <w:rsid w:val="00751F25"/>
    <w:rsid w:val="00752BD4"/>
    <w:rsid w:val="00752C41"/>
    <w:rsid w:val="00753294"/>
    <w:rsid w:val="00753959"/>
    <w:rsid w:val="00753EB0"/>
    <w:rsid w:val="00754353"/>
    <w:rsid w:val="00754DBB"/>
    <w:rsid w:val="007550FD"/>
    <w:rsid w:val="00755179"/>
    <w:rsid w:val="00755349"/>
    <w:rsid w:val="0075549F"/>
    <w:rsid w:val="00755879"/>
    <w:rsid w:val="0075591C"/>
    <w:rsid w:val="007559E3"/>
    <w:rsid w:val="00756B2A"/>
    <w:rsid w:val="00756C6C"/>
    <w:rsid w:val="0075745D"/>
    <w:rsid w:val="007574D9"/>
    <w:rsid w:val="00757779"/>
    <w:rsid w:val="00757DB9"/>
    <w:rsid w:val="0076005F"/>
    <w:rsid w:val="0076041E"/>
    <w:rsid w:val="0076053D"/>
    <w:rsid w:val="007606CB"/>
    <w:rsid w:val="00761089"/>
    <w:rsid w:val="007610B5"/>
    <w:rsid w:val="007612AC"/>
    <w:rsid w:val="00761924"/>
    <w:rsid w:val="00761953"/>
    <w:rsid w:val="00762844"/>
    <w:rsid w:val="00762EC9"/>
    <w:rsid w:val="007633F9"/>
    <w:rsid w:val="00763EF1"/>
    <w:rsid w:val="00764A74"/>
    <w:rsid w:val="00764A88"/>
    <w:rsid w:val="00764E74"/>
    <w:rsid w:val="00765689"/>
    <w:rsid w:val="00765935"/>
    <w:rsid w:val="00765AAD"/>
    <w:rsid w:val="00766093"/>
    <w:rsid w:val="0076657B"/>
    <w:rsid w:val="0076741A"/>
    <w:rsid w:val="00767455"/>
    <w:rsid w:val="007677D3"/>
    <w:rsid w:val="00771110"/>
    <w:rsid w:val="007711B9"/>
    <w:rsid w:val="0077223D"/>
    <w:rsid w:val="0077223E"/>
    <w:rsid w:val="00772722"/>
    <w:rsid w:val="00772812"/>
    <w:rsid w:val="0077294E"/>
    <w:rsid w:val="00772D0D"/>
    <w:rsid w:val="0077378D"/>
    <w:rsid w:val="00773B10"/>
    <w:rsid w:val="00773B13"/>
    <w:rsid w:val="00773B33"/>
    <w:rsid w:val="00773BD5"/>
    <w:rsid w:val="00773C20"/>
    <w:rsid w:val="00773EAA"/>
    <w:rsid w:val="00773FFB"/>
    <w:rsid w:val="007744D8"/>
    <w:rsid w:val="00774BBE"/>
    <w:rsid w:val="00774BC7"/>
    <w:rsid w:val="00774C73"/>
    <w:rsid w:val="00775671"/>
    <w:rsid w:val="007758C5"/>
    <w:rsid w:val="00776394"/>
    <w:rsid w:val="00776400"/>
    <w:rsid w:val="0077753B"/>
    <w:rsid w:val="00777896"/>
    <w:rsid w:val="00777B2B"/>
    <w:rsid w:val="00780AB3"/>
    <w:rsid w:val="00780FDD"/>
    <w:rsid w:val="007814C8"/>
    <w:rsid w:val="00783179"/>
    <w:rsid w:val="007835C8"/>
    <w:rsid w:val="007836B9"/>
    <w:rsid w:val="00783F80"/>
    <w:rsid w:val="0078419F"/>
    <w:rsid w:val="00784AA2"/>
    <w:rsid w:val="007850F7"/>
    <w:rsid w:val="00786723"/>
    <w:rsid w:val="00786BFC"/>
    <w:rsid w:val="00787642"/>
    <w:rsid w:val="00787EDA"/>
    <w:rsid w:val="0079033D"/>
    <w:rsid w:val="00790B72"/>
    <w:rsid w:val="00791247"/>
    <w:rsid w:val="007916E9"/>
    <w:rsid w:val="00791875"/>
    <w:rsid w:val="00791A0B"/>
    <w:rsid w:val="00791FC6"/>
    <w:rsid w:val="0079209B"/>
    <w:rsid w:val="007922E8"/>
    <w:rsid w:val="0079234F"/>
    <w:rsid w:val="00792EF0"/>
    <w:rsid w:val="007930B1"/>
    <w:rsid w:val="007934CC"/>
    <w:rsid w:val="007937B2"/>
    <w:rsid w:val="00793810"/>
    <w:rsid w:val="00793EA4"/>
    <w:rsid w:val="007943C6"/>
    <w:rsid w:val="007944B1"/>
    <w:rsid w:val="00794569"/>
    <w:rsid w:val="007948B0"/>
    <w:rsid w:val="00794D33"/>
    <w:rsid w:val="00796F92"/>
    <w:rsid w:val="007973AC"/>
    <w:rsid w:val="007975CC"/>
    <w:rsid w:val="007A0021"/>
    <w:rsid w:val="007A0415"/>
    <w:rsid w:val="007A07BA"/>
    <w:rsid w:val="007A0B52"/>
    <w:rsid w:val="007A0CD1"/>
    <w:rsid w:val="007A1900"/>
    <w:rsid w:val="007A27CB"/>
    <w:rsid w:val="007A3410"/>
    <w:rsid w:val="007A3456"/>
    <w:rsid w:val="007A381F"/>
    <w:rsid w:val="007A3985"/>
    <w:rsid w:val="007A623B"/>
    <w:rsid w:val="007A7097"/>
    <w:rsid w:val="007A7254"/>
    <w:rsid w:val="007A764B"/>
    <w:rsid w:val="007B00BD"/>
    <w:rsid w:val="007B0503"/>
    <w:rsid w:val="007B05B9"/>
    <w:rsid w:val="007B0E5A"/>
    <w:rsid w:val="007B0ECA"/>
    <w:rsid w:val="007B11B5"/>
    <w:rsid w:val="007B1FC5"/>
    <w:rsid w:val="007B2330"/>
    <w:rsid w:val="007B269D"/>
    <w:rsid w:val="007B2980"/>
    <w:rsid w:val="007B2F7E"/>
    <w:rsid w:val="007B3236"/>
    <w:rsid w:val="007B43AF"/>
    <w:rsid w:val="007B480D"/>
    <w:rsid w:val="007B481C"/>
    <w:rsid w:val="007B4BAF"/>
    <w:rsid w:val="007B51EC"/>
    <w:rsid w:val="007B6600"/>
    <w:rsid w:val="007B68B1"/>
    <w:rsid w:val="007B6AFF"/>
    <w:rsid w:val="007B6EAF"/>
    <w:rsid w:val="007B6F6F"/>
    <w:rsid w:val="007B7392"/>
    <w:rsid w:val="007B77A9"/>
    <w:rsid w:val="007B7E52"/>
    <w:rsid w:val="007C09D0"/>
    <w:rsid w:val="007C0D24"/>
    <w:rsid w:val="007C17DE"/>
    <w:rsid w:val="007C2C09"/>
    <w:rsid w:val="007C2E74"/>
    <w:rsid w:val="007C2F46"/>
    <w:rsid w:val="007C319A"/>
    <w:rsid w:val="007C3E38"/>
    <w:rsid w:val="007C49A0"/>
    <w:rsid w:val="007C519E"/>
    <w:rsid w:val="007C534B"/>
    <w:rsid w:val="007C6110"/>
    <w:rsid w:val="007C6617"/>
    <w:rsid w:val="007C6D9F"/>
    <w:rsid w:val="007C7962"/>
    <w:rsid w:val="007C7D2E"/>
    <w:rsid w:val="007D02B2"/>
    <w:rsid w:val="007D065C"/>
    <w:rsid w:val="007D0AE6"/>
    <w:rsid w:val="007D0D5B"/>
    <w:rsid w:val="007D1723"/>
    <w:rsid w:val="007D19C6"/>
    <w:rsid w:val="007D1B70"/>
    <w:rsid w:val="007D209B"/>
    <w:rsid w:val="007D2C8B"/>
    <w:rsid w:val="007D2F17"/>
    <w:rsid w:val="007D3021"/>
    <w:rsid w:val="007D3158"/>
    <w:rsid w:val="007D351A"/>
    <w:rsid w:val="007D400C"/>
    <w:rsid w:val="007D448E"/>
    <w:rsid w:val="007D4AF4"/>
    <w:rsid w:val="007D5073"/>
    <w:rsid w:val="007D5348"/>
    <w:rsid w:val="007D57E7"/>
    <w:rsid w:val="007D5D53"/>
    <w:rsid w:val="007D62F6"/>
    <w:rsid w:val="007D6489"/>
    <w:rsid w:val="007D6550"/>
    <w:rsid w:val="007D6786"/>
    <w:rsid w:val="007D703B"/>
    <w:rsid w:val="007D7331"/>
    <w:rsid w:val="007D7336"/>
    <w:rsid w:val="007D789D"/>
    <w:rsid w:val="007D7F42"/>
    <w:rsid w:val="007E037E"/>
    <w:rsid w:val="007E040B"/>
    <w:rsid w:val="007E0D7E"/>
    <w:rsid w:val="007E164D"/>
    <w:rsid w:val="007E165F"/>
    <w:rsid w:val="007E182F"/>
    <w:rsid w:val="007E1A56"/>
    <w:rsid w:val="007E1BE7"/>
    <w:rsid w:val="007E2122"/>
    <w:rsid w:val="007E2AAE"/>
    <w:rsid w:val="007E2E64"/>
    <w:rsid w:val="007E3530"/>
    <w:rsid w:val="007E35D6"/>
    <w:rsid w:val="007E364C"/>
    <w:rsid w:val="007E37A3"/>
    <w:rsid w:val="007E41C9"/>
    <w:rsid w:val="007E4726"/>
    <w:rsid w:val="007E4F2B"/>
    <w:rsid w:val="007E5CF2"/>
    <w:rsid w:val="007E7270"/>
    <w:rsid w:val="007E7CC0"/>
    <w:rsid w:val="007E7D18"/>
    <w:rsid w:val="007F05DD"/>
    <w:rsid w:val="007F074D"/>
    <w:rsid w:val="007F0907"/>
    <w:rsid w:val="007F2B85"/>
    <w:rsid w:val="007F30AC"/>
    <w:rsid w:val="007F3BBD"/>
    <w:rsid w:val="007F4832"/>
    <w:rsid w:val="007F4C07"/>
    <w:rsid w:val="007F4E03"/>
    <w:rsid w:val="007F513C"/>
    <w:rsid w:val="007F54B0"/>
    <w:rsid w:val="007F55F0"/>
    <w:rsid w:val="007F573D"/>
    <w:rsid w:val="007F647F"/>
    <w:rsid w:val="007F648A"/>
    <w:rsid w:val="007F6841"/>
    <w:rsid w:val="007F7041"/>
    <w:rsid w:val="007F73B4"/>
    <w:rsid w:val="00800339"/>
    <w:rsid w:val="00800881"/>
    <w:rsid w:val="00800BE0"/>
    <w:rsid w:val="00800C34"/>
    <w:rsid w:val="00800E13"/>
    <w:rsid w:val="008012EB"/>
    <w:rsid w:val="00801CD2"/>
    <w:rsid w:val="008023A2"/>
    <w:rsid w:val="00802C21"/>
    <w:rsid w:val="00803B23"/>
    <w:rsid w:val="008045E9"/>
    <w:rsid w:val="0080499C"/>
    <w:rsid w:val="00804FF9"/>
    <w:rsid w:val="0080522E"/>
    <w:rsid w:val="008058CF"/>
    <w:rsid w:val="00805FF5"/>
    <w:rsid w:val="008070E3"/>
    <w:rsid w:val="00807B03"/>
    <w:rsid w:val="00807BB4"/>
    <w:rsid w:val="0081040B"/>
    <w:rsid w:val="008116F8"/>
    <w:rsid w:val="008118C8"/>
    <w:rsid w:val="00812472"/>
    <w:rsid w:val="00812805"/>
    <w:rsid w:val="0081355F"/>
    <w:rsid w:val="008136A0"/>
    <w:rsid w:val="0081391D"/>
    <w:rsid w:val="008139E3"/>
    <w:rsid w:val="008142D8"/>
    <w:rsid w:val="00814A0E"/>
    <w:rsid w:val="00814E0E"/>
    <w:rsid w:val="00815AF9"/>
    <w:rsid w:val="00816A00"/>
    <w:rsid w:val="0081710F"/>
    <w:rsid w:val="00817169"/>
    <w:rsid w:val="0081744F"/>
    <w:rsid w:val="00817A4F"/>
    <w:rsid w:val="00817A5E"/>
    <w:rsid w:val="00817E22"/>
    <w:rsid w:val="0082009A"/>
    <w:rsid w:val="0082036F"/>
    <w:rsid w:val="00821366"/>
    <w:rsid w:val="0082146B"/>
    <w:rsid w:val="0082173A"/>
    <w:rsid w:val="008217B5"/>
    <w:rsid w:val="008219E1"/>
    <w:rsid w:val="00821B0F"/>
    <w:rsid w:val="00821B45"/>
    <w:rsid w:val="008229AF"/>
    <w:rsid w:val="008229CC"/>
    <w:rsid w:val="00822A78"/>
    <w:rsid w:val="00822CF5"/>
    <w:rsid w:val="00822E74"/>
    <w:rsid w:val="00823AF3"/>
    <w:rsid w:val="00824267"/>
    <w:rsid w:val="008243EE"/>
    <w:rsid w:val="00824B33"/>
    <w:rsid w:val="00824E3F"/>
    <w:rsid w:val="008251B7"/>
    <w:rsid w:val="00825314"/>
    <w:rsid w:val="008261E5"/>
    <w:rsid w:val="00826446"/>
    <w:rsid w:val="00826A68"/>
    <w:rsid w:val="00826E9C"/>
    <w:rsid w:val="00826F6D"/>
    <w:rsid w:val="00827514"/>
    <w:rsid w:val="008276AB"/>
    <w:rsid w:val="00830610"/>
    <w:rsid w:val="00830CD1"/>
    <w:rsid w:val="00831AC1"/>
    <w:rsid w:val="0083262C"/>
    <w:rsid w:val="00832856"/>
    <w:rsid w:val="00832A32"/>
    <w:rsid w:val="00832A83"/>
    <w:rsid w:val="00832D18"/>
    <w:rsid w:val="00833371"/>
    <w:rsid w:val="00833559"/>
    <w:rsid w:val="008336C5"/>
    <w:rsid w:val="00833978"/>
    <w:rsid w:val="00833ACE"/>
    <w:rsid w:val="00833D26"/>
    <w:rsid w:val="00834245"/>
    <w:rsid w:val="00834288"/>
    <w:rsid w:val="00834B3A"/>
    <w:rsid w:val="008358B8"/>
    <w:rsid w:val="00835A3B"/>
    <w:rsid w:val="00836343"/>
    <w:rsid w:val="008364FB"/>
    <w:rsid w:val="00836BDC"/>
    <w:rsid w:val="00837765"/>
    <w:rsid w:val="008377E4"/>
    <w:rsid w:val="008378F4"/>
    <w:rsid w:val="0084052C"/>
    <w:rsid w:val="00840C31"/>
    <w:rsid w:val="00840CFE"/>
    <w:rsid w:val="00841238"/>
    <w:rsid w:val="0084131D"/>
    <w:rsid w:val="00841503"/>
    <w:rsid w:val="00842225"/>
    <w:rsid w:val="00842254"/>
    <w:rsid w:val="00842340"/>
    <w:rsid w:val="008445C7"/>
    <w:rsid w:val="00845005"/>
    <w:rsid w:val="00845C5A"/>
    <w:rsid w:val="00845DB5"/>
    <w:rsid w:val="00846041"/>
    <w:rsid w:val="008467FD"/>
    <w:rsid w:val="00846A9E"/>
    <w:rsid w:val="00847689"/>
    <w:rsid w:val="008478AC"/>
    <w:rsid w:val="00847D3E"/>
    <w:rsid w:val="008500F2"/>
    <w:rsid w:val="00850EE9"/>
    <w:rsid w:val="00851038"/>
    <w:rsid w:val="0085183C"/>
    <w:rsid w:val="00851C08"/>
    <w:rsid w:val="00851E78"/>
    <w:rsid w:val="00852175"/>
    <w:rsid w:val="008523B3"/>
    <w:rsid w:val="008529E9"/>
    <w:rsid w:val="00852B11"/>
    <w:rsid w:val="00852D82"/>
    <w:rsid w:val="00853967"/>
    <w:rsid w:val="00854F1D"/>
    <w:rsid w:val="00855EE2"/>
    <w:rsid w:val="008563E6"/>
    <w:rsid w:val="00857059"/>
    <w:rsid w:val="00857328"/>
    <w:rsid w:val="00857908"/>
    <w:rsid w:val="00861530"/>
    <w:rsid w:val="00861B0B"/>
    <w:rsid w:val="00861D01"/>
    <w:rsid w:val="00862213"/>
    <w:rsid w:val="0086228B"/>
    <w:rsid w:val="00862351"/>
    <w:rsid w:val="008623F2"/>
    <w:rsid w:val="0086279B"/>
    <w:rsid w:val="0086323F"/>
    <w:rsid w:val="008632FE"/>
    <w:rsid w:val="00863DC4"/>
    <w:rsid w:val="00863FDC"/>
    <w:rsid w:val="00864FED"/>
    <w:rsid w:val="008652AF"/>
    <w:rsid w:val="00866B89"/>
    <w:rsid w:val="00866D70"/>
    <w:rsid w:val="00867929"/>
    <w:rsid w:val="00867E5E"/>
    <w:rsid w:val="008700F4"/>
    <w:rsid w:val="00870290"/>
    <w:rsid w:val="008715B6"/>
    <w:rsid w:val="0087186F"/>
    <w:rsid w:val="0087276A"/>
    <w:rsid w:val="008738D2"/>
    <w:rsid w:val="008740C3"/>
    <w:rsid w:val="00874287"/>
    <w:rsid w:val="0087482C"/>
    <w:rsid w:val="00874A5B"/>
    <w:rsid w:val="00875097"/>
    <w:rsid w:val="008753BC"/>
    <w:rsid w:val="0087586E"/>
    <w:rsid w:val="00875A45"/>
    <w:rsid w:val="00875ECF"/>
    <w:rsid w:val="00876069"/>
    <w:rsid w:val="008765BC"/>
    <w:rsid w:val="0087668D"/>
    <w:rsid w:val="00876A6F"/>
    <w:rsid w:val="008776C1"/>
    <w:rsid w:val="00877EC1"/>
    <w:rsid w:val="0088025E"/>
    <w:rsid w:val="0088099D"/>
    <w:rsid w:val="00880D3E"/>
    <w:rsid w:val="00880F97"/>
    <w:rsid w:val="00881685"/>
    <w:rsid w:val="0088191D"/>
    <w:rsid w:val="00881EF1"/>
    <w:rsid w:val="0088225F"/>
    <w:rsid w:val="008822E3"/>
    <w:rsid w:val="00882372"/>
    <w:rsid w:val="008837D9"/>
    <w:rsid w:val="0088389A"/>
    <w:rsid w:val="00883E1B"/>
    <w:rsid w:val="00884007"/>
    <w:rsid w:val="008842F6"/>
    <w:rsid w:val="0088472F"/>
    <w:rsid w:val="00884896"/>
    <w:rsid w:val="00885C91"/>
    <w:rsid w:val="0088636C"/>
    <w:rsid w:val="0088652A"/>
    <w:rsid w:val="00886A52"/>
    <w:rsid w:val="00886C55"/>
    <w:rsid w:val="00887174"/>
    <w:rsid w:val="008901C7"/>
    <w:rsid w:val="00891506"/>
    <w:rsid w:val="008915FD"/>
    <w:rsid w:val="008917DF"/>
    <w:rsid w:val="008918FE"/>
    <w:rsid w:val="00892189"/>
    <w:rsid w:val="00892540"/>
    <w:rsid w:val="008925F1"/>
    <w:rsid w:val="00892E7B"/>
    <w:rsid w:val="00892F90"/>
    <w:rsid w:val="00894299"/>
    <w:rsid w:val="00895385"/>
    <w:rsid w:val="00895965"/>
    <w:rsid w:val="00895D65"/>
    <w:rsid w:val="008962DD"/>
    <w:rsid w:val="00896513"/>
    <w:rsid w:val="00896FA9"/>
    <w:rsid w:val="008976EF"/>
    <w:rsid w:val="00897F5E"/>
    <w:rsid w:val="008A0114"/>
    <w:rsid w:val="008A09EF"/>
    <w:rsid w:val="008A0B61"/>
    <w:rsid w:val="008A12D4"/>
    <w:rsid w:val="008A2489"/>
    <w:rsid w:val="008A27AC"/>
    <w:rsid w:val="008A28E4"/>
    <w:rsid w:val="008A308D"/>
    <w:rsid w:val="008A361C"/>
    <w:rsid w:val="008A4371"/>
    <w:rsid w:val="008A46F4"/>
    <w:rsid w:val="008A493A"/>
    <w:rsid w:val="008A5732"/>
    <w:rsid w:val="008A591A"/>
    <w:rsid w:val="008A5D04"/>
    <w:rsid w:val="008A5E22"/>
    <w:rsid w:val="008A6165"/>
    <w:rsid w:val="008A6217"/>
    <w:rsid w:val="008A63DC"/>
    <w:rsid w:val="008A657D"/>
    <w:rsid w:val="008A6B85"/>
    <w:rsid w:val="008A6DC2"/>
    <w:rsid w:val="008A782C"/>
    <w:rsid w:val="008A7BF3"/>
    <w:rsid w:val="008A7CFC"/>
    <w:rsid w:val="008B0337"/>
    <w:rsid w:val="008B04E0"/>
    <w:rsid w:val="008B08DB"/>
    <w:rsid w:val="008B0F1C"/>
    <w:rsid w:val="008B20DF"/>
    <w:rsid w:val="008B2193"/>
    <w:rsid w:val="008B2313"/>
    <w:rsid w:val="008B268E"/>
    <w:rsid w:val="008B28CB"/>
    <w:rsid w:val="008B3F90"/>
    <w:rsid w:val="008B4419"/>
    <w:rsid w:val="008B491A"/>
    <w:rsid w:val="008B4A72"/>
    <w:rsid w:val="008B4E95"/>
    <w:rsid w:val="008B5203"/>
    <w:rsid w:val="008B53F2"/>
    <w:rsid w:val="008B57D4"/>
    <w:rsid w:val="008B6D1A"/>
    <w:rsid w:val="008B6E3E"/>
    <w:rsid w:val="008B6F89"/>
    <w:rsid w:val="008B79C5"/>
    <w:rsid w:val="008B7B23"/>
    <w:rsid w:val="008C08F9"/>
    <w:rsid w:val="008C0E0B"/>
    <w:rsid w:val="008C236F"/>
    <w:rsid w:val="008C2DCA"/>
    <w:rsid w:val="008C38F5"/>
    <w:rsid w:val="008C3CD8"/>
    <w:rsid w:val="008C4082"/>
    <w:rsid w:val="008C4769"/>
    <w:rsid w:val="008C5705"/>
    <w:rsid w:val="008C597A"/>
    <w:rsid w:val="008C59A8"/>
    <w:rsid w:val="008C5E05"/>
    <w:rsid w:val="008C6374"/>
    <w:rsid w:val="008C68FA"/>
    <w:rsid w:val="008C69BC"/>
    <w:rsid w:val="008C6F6C"/>
    <w:rsid w:val="008C733F"/>
    <w:rsid w:val="008C74E3"/>
    <w:rsid w:val="008C75D7"/>
    <w:rsid w:val="008C79AE"/>
    <w:rsid w:val="008C7B01"/>
    <w:rsid w:val="008D0B0D"/>
    <w:rsid w:val="008D0C12"/>
    <w:rsid w:val="008D0CFA"/>
    <w:rsid w:val="008D0D12"/>
    <w:rsid w:val="008D0F53"/>
    <w:rsid w:val="008D13FC"/>
    <w:rsid w:val="008D156F"/>
    <w:rsid w:val="008D1E1B"/>
    <w:rsid w:val="008D22CE"/>
    <w:rsid w:val="008D23C6"/>
    <w:rsid w:val="008D44A9"/>
    <w:rsid w:val="008D4A34"/>
    <w:rsid w:val="008D4CBF"/>
    <w:rsid w:val="008D523A"/>
    <w:rsid w:val="008D566F"/>
    <w:rsid w:val="008D5C7A"/>
    <w:rsid w:val="008D5E81"/>
    <w:rsid w:val="008D6172"/>
    <w:rsid w:val="008D62C3"/>
    <w:rsid w:val="008D69BC"/>
    <w:rsid w:val="008D6AD1"/>
    <w:rsid w:val="008D6AD2"/>
    <w:rsid w:val="008D6C0A"/>
    <w:rsid w:val="008D6DD8"/>
    <w:rsid w:val="008D7005"/>
    <w:rsid w:val="008D708E"/>
    <w:rsid w:val="008D7EEE"/>
    <w:rsid w:val="008D7EFD"/>
    <w:rsid w:val="008E00BC"/>
    <w:rsid w:val="008E10A7"/>
    <w:rsid w:val="008E16B3"/>
    <w:rsid w:val="008E1FC4"/>
    <w:rsid w:val="008E354A"/>
    <w:rsid w:val="008E39D7"/>
    <w:rsid w:val="008E4A29"/>
    <w:rsid w:val="008E569B"/>
    <w:rsid w:val="008E585A"/>
    <w:rsid w:val="008E5C66"/>
    <w:rsid w:val="008E5EA1"/>
    <w:rsid w:val="008E6120"/>
    <w:rsid w:val="008E6637"/>
    <w:rsid w:val="008E6999"/>
    <w:rsid w:val="008E7F36"/>
    <w:rsid w:val="008F0562"/>
    <w:rsid w:val="008F11C7"/>
    <w:rsid w:val="008F144D"/>
    <w:rsid w:val="008F17DD"/>
    <w:rsid w:val="008F28DA"/>
    <w:rsid w:val="008F3217"/>
    <w:rsid w:val="008F36E9"/>
    <w:rsid w:val="008F394E"/>
    <w:rsid w:val="008F4586"/>
    <w:rsid w:val="008F477F"/>
    <w:rsid w:val="008F4B6D"/>
    <w:rsid w:val="008F56D5"/>
    <w:rsid w:val="008F6738"/>
    <w:rsid w:val="008F71AE"/>
    <w:rsid w:val="008F72FA"/>
    <w:rsid w:val="008F7606"/>
    <w:rsid w:val="00900225"/>
    <w:rsid w:val="00900272"/>
    <w:rsid w:val="009004E4"/>
    <w:rsid w:val="00900A40"/>
    <w:rsid w:val="009018FF"/>
    <w:rsid w:val="00901EAD"/>
    <w:rsid w:val="00902246"/>
    <w:rsid w:val="00902780"/>
    <w:rsid w:val="00902C7A"/>
    <w:rsid w:val="00902CDA"/>
    <w:rsid w:val="009037F1"/>
    <w:rsid w:val="00904075"/>
    <w:rsid w:val="009050E2"/>
    <w:rsid w:val="009054F3"/>
    <w:rsid w:val="009057A9"/>
    <w:rsid w:val="00905801"/>
    <w:rsid w:val="0090598C"/>
    <w:rsid w:val="00905BDE"/>
    <w:rsid w:val="0090643C"/>
    <w:rsid w:val="00906DEE"/>
    <w:rsid w:val="009078FC"/>
    <w:rsid w:val="00907A89"/>
    <w:rsid w:val="00907DA0"/>
    <w:rsid w:val="009102DB"/>
    <w:rsid w:val="009102DC"/>
    <w:rsid w:val="009104B3"/>
    <w:rsid w:val="00910B6F"/>
    <w:rsid w:val="00910BC3"/>
    <w:rsid w:val="0091138B"/>
    <w:rsid w:val="009116C9"/>
    <w:rsid w:val="009117A3"/>
    <w:rsid w:val="00911AC4"/>
    <w:rsid w:val="00911EBA"/>
    <w:rsid w:val="00911F88"/>
    <w:rsid w:val="00912DC8"/>
    <w:rsid w:val="00913275"/>
    <w:rsid w:val="00913765"/>
    <w:rsid w:val="00913BDC"/>
    <w:rsid w:val="00914839"/>
    <w:rsid w:val="00914CBF"/>
    <w:rsid w:val="00915E5E"/>
    <w:rsid w:val="00915ECC"/>
    <w:rsid w:val="00916679"/>
    <w:rsid w:val="00917EAA"/>
    <w:rsid w:val="00917EC4"/>
    <w:rsid w:val="00920079"/>
    <w:rsid w:val="00920124"/>
    <w:rsid w:val="00920358"/>
    <w:rsid w:val="00920EE8"/>
    <w:rsid w:val="0092122C"/>
    <w:rsid w:val="0092280C"/>
    <w:rsid w:val="00922A6E"/>
    <w:rsid w:val="00923DF4"/>
    <w:rsid w:val="00924AC9"/>
    <w:rsid w:val="0092519A"/>
    <w:rsid w:val="009252F6"/>
    <w:rsid w:val="009253C6"/>
    <w:rsid w:val="00925C47"/>
    <w:rsid w:val="00926129"/>
    <w:rsid w:val="009262C0"/>
    <w:rsid w:val="009267BD"/>
    <w:rsid w:val="0092739C"/>
    <w:rsid w:val="00930044"/>
    <w:rsid w:val="009304E9"/>
    <w:rsid w:val="0093057E"/>
    <w:rsid w:val="009307B7"/>
    <w:rsid w:val="00930B11"/>
    <w:rsid w:val="00930CF8"/>
    <w:rsid w:val="00931D54"/>
    <w:rsid w:val="00931FDD"/>
    <w:rsid w:val="009320B5"/>
    <w:rsid w:val="009327D7"/>
    <w:rsid w:val="0093284F"/>
    <w:rsid w:val="00933484"/>
    <w:rsid w:val="00934190"/>
    <w:rsid w:val="00934994"/>
    <w:rsid w:val="00934B6A"/>
    <w:rsid w:val="00934CF4"/>
    <w:rsid w:val="00934F9A"/>
    <w:rsid w:val="0093674A"/>
    <w:rsid w:val="009371BA"/>
    <w:rsid w:val="0093791C"/>
    <w:rsid w:val="00940957"/>
    <w:rsid w:val="009410C1"/>
    <w:rsid w:val="009411DB"/>
    <w:rsid w:val="0094267A"/>
    <w:rsid w:val="00942C3E"/>
    <w:rsid w:val="00943525"/>
    <w:rsid w:val="00943C39"/>
    <w:rsid w:val="00943D5A"/>
    <w:rsid w:val="00945AB1"/>
    <w:rsid w:val="00945F13"/>
    <w:rsid w:val="00946961"/>
    <w:rsid w:val="00946D8A"/>
    <w:rsid w:val="009471DA"/>
    <w:rsid w:val="00947DCA"/>
    <w:rsid w:val="009506BF"/>
    <w:rsid w:val="00950890"/>
    <w:rsid w:val="00950A6A"/>
    <w:rsid w:val="00950B59"/>
    <w:rsid w:val="00951490"/>
    <w:rsid w:val="0095183E"/>
    <w:rsid w:val="0095343C"/>
    <w:rsid w:val="009534B3"/>
    <w:rsid w:val="00953842"/>
    <w:rsid w:val="009538C3"/>
    <w:rsid w:val="00953A56"/>
    <w:rsid w:val="00953F71"/>
    <w:rsid w:val="0095476D"/>
    <w:rsid w:val="00954C05"/>
    <w:rsid w:val="00955021"/>
    <w:rsid w:val="00955C86"/>
    <w:rsid w:val="00955DB1"/>
    <w:rsid w:val="00956D58"/>
    <w:rsid w:val="009575B9"/>
    <w:rsid w:val="00957E89"/>
    <w:rsid w:val="00960587"/>
    <w:rsid w:val="009614A8"/>
    <w:rsid w:val="00961E66"/>
    <w:rsid w:val="009621DD"/>
    <w:rsid w:val="00962782"/>
    <w:rsid w:val="00962E3F"/>
    <w:rsid w:val="00963046"/>
    <w:rsid w:val="00964086"/>
    <w:rsid w:val="009643BD"/>
    <w:rsid w:val="009646C2"/>
    <w:rsid w:val="009648B1"/>
    <w:rsid w:val="00964B1C"/>
    <w:rsid w:val="00964D10"/>
    <w:rsid w:val="00965AAF"/>
    <w:rsid w:val="009661C2"/>
    <w:rsid w:val="0096649C"/>
    <w:rsid w:val="00966B7F"/>
    <w:rsid w:val="00967183"/>
    <w:rsid w:val="00970716"/>
    <w:rsid w:val="00970A90"/>
    <w:rsid w:val="00971375"/>
    <w:rsid w:val="00971893"/>
    <w:rsid w:val="00971BC9"/>
    <w:rsid w:val="00972361"/>
    <w:rsid w:val="009723C1"/>
    <w:rsid w:val="009728AC"/>
    <w:rsid w:val="009729D4"/>
    <w:rsid w:val="00972BAB"/>
    <w:rsid w:val="009732D5"/>
    <w:rsid w:val="00973A70"/>
    <w:rsid w:val="009743A3"/>
    <w:rsid w:val="0097447F"/>
    <w:rsid w:val="0097460D"/>
    <w:rsid w:val="00974615"/>
    <w:rsid w:val="0097461D"/>
    <w:rsid w:val="00974F68"/>
    <w:rsid w:val="009751E8"/>
    <w:rsid w:val="00975A19"/>
    <w:rsid w:val="00976607"/>
    <w:rsid w:val="00976628"/>
    <w:rsid w:val="009768EB"/>
    <w:rsid w:val="00976B58"/>
    <w:rsid w:val="009774CD"/>
    <w:rsid w:val="00977A7C"/>
    <w:rsid w:val="00980D2D"/>
    <w:rsid w:val="009816B3"/>
    <w:rsid w:val="00981A95"/>
    <w:rsid w:val="00981D17"/>
    <w:rsid w:val="00981FCF"/>
    <w:rsid w:val="00982046"/>
    <w:rsid w:val="00982082"/>
    <w:rsid w:val="009823E6"/>
    <w:rsid w:val="00982660"/>
    <w:rsid w:val="00982B29"/>
    <w:rsid w:val="00982EE1"/>
    <w:rsid w:val="00983E03"/>
    <w:rsid w:val="0098449D"/>
    <w:rsid w:val="00984724"/>
    <w:rsid w:val="00984791"/>
    <w:rsid w:val="00984C38"/>
    <w:rsid w:val="0098511B"/>
    <w:rsid w:val="009852D8"/>
    <w:rsid w:val="00985391"/>
    <w:rsid w:val="00985615"/>
    <w:rsid w:val="0098585E"/>
    <w:rsid w:val="00985D1B"/>
    <w:rsid w:val="00986B8A"/>
    <w:rsid w:val="00986EAD"/>
    <w:rsid w:val="00987558"/>
    <w:rsid w:val="0099021C"/>
    <w:rsid w:val="0099040B"/>
    <w:rsid w:val="00990552"/>
    <w:rsid w:val="00991720"/>
    <w:rsid w:val="00991C30"/>
    <w:rsid w:val="00991C43"/>
    <w:rsid w:val="00991D0B"/>
    <w:rsid w:val="0099203F"/>
    <w:rsid w:val="009920C5"/>
    <w:rsid w:val="00992278"/>
    <w:rsid w:val="009926F4"/>
    <w:rsid w:val="00992ABA"/>
    <w:rsid w:val="0099327E"/>
    <w:rsid w:val="00993389"/>
    <w:rsid w:val="009936A0"/>
    <w:rsid w:val="009941D4"/>
    <w:rsid w:val="009947AC"/>
    <w:rsid w:val="00994B23"/>
    <w:rsid w:val="00994FA7"/>
    <w:rsid w:val="0099539C"/>
    <w:rsid w:val="009957EC"/>
    <w:rsid w:val="00995847"/>
    <w:rsid w:val="00995EB2"/>
    <w:rsid w:val="0099659D"/>
    <w:rsid w:val="009965CF"/>
    <w:rsid w:val="00996784"/>
    <w:rsid w:val="00996EF5"/>
    <w:rsid w:val="00996F14"/>
    <w:rsid w:val="009970B3"/>
    <w:rsid w:val="009976BC"/>
    <w:rsid w:val="009A0900"/>
    <w:rsid w:val="009A0987"/>
    <w:rsid w:val="009A0C00"/>
    <w:rsid w:val="009A16CB"/>
    <w:rsid w:val="009A1E0B"/>
    <w:rsid w:val="009A1E38"/>
    <w:rsid w:val="009A1EC1"/>
    <w:rsid w:val="009A23AC"/>
    <w:rsid w:val="009A27CC"/>
    <w:rsid w:val="009A280E"/>
    <w:rsid w:val="009A2B10"/>
    <w:rsid w:val="009A3466"/>
    <w:rsid w:val="009A34E7"/>
    <w:rsid w:val="009A36D3"/>
    <w:rsid w:val="009A4287"/>
    <w:rsid w:val="009A454A"/>
    <w:rsid w:val="009A4F81"/>
    <w:rsid w:val="009A5D9A"/>
    <w:rsid w:val="009A63B2"/>
    <w:rsid w:val="009A656E"/>
    <w:rsid w:val="009A74D3"/>
    <w:rsid w:val="009A7600"/>
    <w:rsid w:val="009A7C12"/>
    <w:rsid w:val="009B02A6"/>
    <w:rsid w:val="009B03EF"/>
    <w:rsid w:val="009B0BAC"/>
    <w:rsid w:val="009B0D96"/>
    <w:rsid w:val="009B12CD"/>
    <w:rsid w:val="009B16B4"/>
    <w:rsid w:val="009B257F"/>
    <w:rsid w:val="009B272B"/>
    <w:rsid w:val="009B29BD"/>
    <w:rsid w:val="009B2A64"/>
    <w:rsid w:val="009B2BAA"/>
    <w:rsid w:val="009B2F60"/>
    <w:rsid w:val="009B32DD"/>
    <w:rsid w:val="009B3AB0"/>
    <w:rsid w:val="009B3E62"/>
    <w:rsid w:val="009B44FF"/>
    <w:rsid w:val="009B4D60"/>
    <w:rsid w:val="009B4FE4"/>
    <w:rsid w:val="009B527A"/>
    <w:rsid w:val="009B5561"/>
    <w:rsid w:val="009B56F1"/>
    <w:rsid w:val="009B579B"/>
    <w:rsid w:val="009B5957"/>
    <w:rsid w:val="009B66C7"/>
    <w:rsid w:val="009B6EAB"/>
    <w:rsid w:val="009B740E"/>
    <w:rsid w:val="009B75FA"/>
    <w:rsid w:val="009B7945"/>
    <w:rsid w:val="009B7A25"/>
    <w:rsid w:val="009B7C58"/>
    <w:rsid w:val="009C0386"/>
    <w:rsid w:val="009C04CA"/>
    <w:rsid w:val="009C06B4"/>
    <w:rsid w:val="009C0D1A"/>
    <w:rsid w:val="009C1C76"/>
    <w:rsid w:val="009C20F2"/>
    <w:rsid w:val="009C284A"/>
    <w:rsid w:val="009C2C4E"/>
    <w:rsid w:val="009C2E94"/>
    <w:rsid w:val="009C3EFD"/>
    <w:rsid w:val="009C3FE8"/>
    <w:rsid w:val="009C4171"/>
    <w:rsid w:val="009C451C"/>
    <w:rsid w:val="009C48F7"/>
    <w:rsid w:val="009C4A27"/>
    <w:rsid w:val="009C5971"/>
    <w:rsid w:val="009C5BBD"/>
    <w:rsid w:val="009C66A0"/>
    <w:rsid w:val="009C67A9"/>
    <w:rsid w:val="009C688B"/>
    <w:rsid w:val="009C69DE"/>
    <w:rsid w:val="009C7A30"/>
    <w:rsid w:val="009C7A64"/>
    <w:rsid w:val="009C7A95"/>
    <w:rsid w:val="009C7EB4"/>
    <w:rsid w:val="009D1563"/>
    <w:rsid w:val="009D2732"/>
    <w:rsid w:val="009D3167"/>
    <w:rsid w:val="009D369B"/>
    <w:rsid w:val="009D36EB"/>
    <w:rsid w:val="009D37B5"/>
    <w:rsid w:val="009D4036"/>
    <w:rsid w:val="009D41D2"/>
    <w:rsid w:val="009D5037"/>
    <w:rsid w:val="009D5D6F"/>
    <w:rsid w:val="009D6054"/>
    <w:rsid w:val="009D65BC"/>
    <w:rsid w:val="009D6EA7"/>
    <w:rsid w:val="009D6FF9"/>
    <w:rsid w:val="009D75DD"/>
    <w:rsid w:val="009D7866"/>
    <w:rsid w:val="009D7890"/>
    <w:rsid w:val="009D7A38"/>
    <w:rsid w:val="009E01F0"/>
    <w:rsid w:val="009E16F3"/>
    <w:rsid w:val="009E1827"/>
    <w:rsid w:val="009E3538"/>
    <w:rsid w:val="009E4404"/>
    <w:rsid w:val="009E455D"/>
    <w:rsid w:val="009E4E8D"/>
    <w:rsid w:val="009E514B"/>
    <w:rsid w:val="009E5501"/>
    <w:rsid w:val="009E5510"/>
    <w:rsid w:val="009E5F96"/>
    <w:rsid w:val="009E6269"/>
    <w:rsid w:val="009E6904"/>
    <w:rsid w:val="009E6A91"/>
    <w:rsid w:val="009E6C2D"/>
    <w:rsid w:val="009E6CB6"/>
    <w:rsid w:val="009E6ED5"/>
    <w:rsid w:val="009E6FC5"/>
    <w:rsid w:val="009E72B9"/>
    <w:rsid w:val="009E746A"/>
    <w:rsid w:val="009F0231"/>
    <w:rsid w:val="009F0615"/>
    <w:rsid w:val="009F0C83"/>
    <w:rsid w:val="009F14DD"/>
    <w:rsid w:val="009F18B7"/>
    <w:rsid w:val="009F203B"/>
    <w:rsid w:val="009F23CE"/>
    <w:rsid w:val="009F3112"/>
    <w:rsid w:val="009F37F3"/>
    <w:rsid w:val="009F42F6"/>
    <w:rsid w:val="009F4A0D"/>
    <w:rsid w:val="009F4BAB"/>
    <w:rsid w:val="009F5391"/>
    <w:rsid w:val="009F5531"/>
    <w:rsid w:val="009F5D50"/>
    <w:rsid w:val="009F603B"/>
    <w:rsid w:val="009F62F1"/>
    <w:rsid w:val="009F6C4E"/>
    <w:rsid w:val="009F7398"/>
    <w:rsid w:val="009F748F"/>
    <w:rsid w:val="009F7E3F"/>
    <w:rsid w:val="009F7EE5"/>
    <w:rsid w:val="00A000BA"/>
    <w:rsid w:val="00A0028F"/>
    <w:rsid w:val="00A005C6"/>
    <w:rsid w:val="00A00A0D"/>
    <w:rsid w:val="00A00AB6"/>
    <w:rsid w:val="00A00F07"/>
    <w:rsid w:val="00A0100F"/>
    <w:rsid w:val="00A019BF"/>
    <w:rsid w:val="00A01C7E"/>
    <w:rsid w:val="00A0268F"/>
    <w:rsid w:val="00A02960"/>
    <w:rsid w:val="00A02AF7"/>
    <w:rsid w:val="00A02C20"/>
    <w:rsid w:val="00A02E50"/>
    <w:rsid w:val="00A02E59"/>
    <w:rsid w:val="00A02F0E"/>
    <w:rsid w:val="00A03207"/>
    <w:rsid w:val="00A040DB"/>
    <w:rsid w:val="00A04560"/>
    <w:rsid w:val="00A04DE4"/>
    <w:rsid w:val="00A04DF3"/>
    <w:rsid w:val="00A05705"/>
    <w:rsid w:val="00A05A65"/>
    <w:rsid w:val="00A06010"/>
    <w:rsid w:val="00A06197"/>
    <w:rsid w:val="00A06CFE"/>
    <w:rsid w:val="00A06EF1"/>
    <w:rsid w:val="00A0748B"/>
    <w:rsid w:val="00A07823"/>
    <w:rsid w:val="00A07F9A"/>
    <w:rsid w:val="00A10260"/>
    <w:rsid w:val="00A1041C"/>
    <w:rsid w:val="00A108C0"/>
    <w:rsid w:val="00A10BA8"/>
    <w:rsid w:val="00A10C8D"/>
    <w:rsid w:val="00A11850"/>
    <w:rsid w:val="00A12152"/>
    <w:rsid w:val="00A123C5"/>
    <w:rsid w:val="00A13308"/>
    <w:rsid w:val="00A13D0B"/>
    <w:rsid w:val="00A13E4E"/>
    <w:rsid w:val="00A14398"/>
    <w:rsid w:val="00A15133"/>
    <w:rsid w:val="00A1556D"/>
    <w:rsid w:val="00A155D5"/>
    <w:rsid w:val="00A15F9A"/>
    <w:rsid w:val="00A163CA"/>
    <w:rsid w:val="00A16699"/>
    <w:rsid w:val="00A170EF"/>
    <w:rsid w:val="00A1728A"/>
    <w:rsid w:val="00A17747"/>
    <w:rsid w:val="00A17DFE"/>
    <w:rsid w:val="00A20C44"/>
    <w:rsid w:val="00A210A9"/>
    <w:rsid w:val="00A215B0"/>
    <w:rsid w:val="00A21D03"/>
    <w:rsid w:val="00A22471"/>
    <w:rsid w:val="00A229C0"/>
    <w:rsid w:val="00A22F29"/>
    <w:rsid w:val="00A22F52"/>
    <w:rsid w:val="00A23055"/>
    <w:rsid w:val="00A23261"/>
    <w:rsid w:val="00A232CD"/>
    <w:rsid w:val="00A248BE"/>
    <w:rsid w:val="00A24A06"/>
    <w:rsid w:val="00A24DE7"/>
    <w:rsid w:val="00A24E85"/>
    <w:rsid w:val="00A24FEE"/>
    <w:rsid w:val="00A2566A"/>
    <w:rsid w:val="00A25775"/>
    <w:rsid w:val="00A25D31"/>
    <w:rsid w:val="00A2613D"/>
    <w:rsid w:val="00A264D3"/>
    <w:rsid w:val="00A267A5"/>
    <w:rsid w:val="00A270AC"/>
    <w:rsid w:val="00A27786"/>
    <w:rsid w:val="00A2778C"/>
    <w:rsid w:val="00A27B9A"/>
    <w:rsid w:val="00A301C3"/>
    <w:rsid w:val="00A303D3"/>
    <w:rsid w:val="00A30831"/>
    <w:rsid w:val="00A312F4"/>
    <w:rsid w:val="00A31CBB"/>
    <w:rsid w:val="00A31ED8"/>
    <w:rsid w:val="00A3221E"/>
    <w:rsid w:val="00A3238D"/>
    <w:rsid w:val="00A324B1"/>
    <w:rsid w:val="00A32BE3"/>
    <w:rsid w:val="00A32C14"/>
    <w:rsid w:val="00A3394F"/>
    <w:rsid w:val="00A33D4F"/>
    <w:rsid w:val="00A33EFE"/>
    <w:rsid w:val="00A33FAA"/>
    <w:rsid w:val="00A33FC2"/>
    <w:rsid w:val="00A34156"/>
    <w:rsid w:val="00A34273"/>
    <w:rsid w:val="00A3482F"/>
    <w:rsid w:val="00A3541C"/>
    <w:rsid w:val="00A354FF"/>
    <w:rsid w:val="00A35AE5"/>
    <w:rsid w:val="00A3644B"/>
    <w:rsid w:val="00A36E6A"/>
    <w:rsid w:val="00A37D00"/>
    <w:rsid w:val="00A404B2"/>
    <w:rsid w:val="00A40745"/>
    <w:rsid w:val="00A4096B"/>
    <w:rsid w:val="00A409A2"/>
    <w:rsid w:val="00A409FC"/>
    <w:rsid w:val="00A41016"/>
    <w:rsid w:val="00A41DD9"/>
    <w:rsid w:val="00A423C1"/>
    <w:rsid w:val="00A42406"/>
    <w:rsid w:val="00A426C0"/>
    <w:rsid w:val="00A427A8"/>
    <w:rsid w:val="00A42B5D"/>
    <w:rsid w:val="00A43309"/>
    <w:rsid w:val="00A439F3"/>
    <w:rsid w:val="00A43FD0"/>
    <w:rsid w:val="00A447DA"/>
    <w:rsid w:val="00A44A6F"/>
    <w:rsid w:val="00A44C37"/>
    <w:rsid w:val="00A450AA"/>
    <w:rsid w:val="00A4527D"/>
    <w:rsid w:val="00A45619"/>
    <w:rsid w:val="00A457CE"/>
    <w:rsid w:val="00A45871"/>
    <w:rsid w:val="00A47338"/>
    <w:rsid w:val="00A4746F"/>
    <w:rsid w:val="00A5112D"/>
    <w:rsid w:val="00A511F3"/>
    <w:rsid w:val="00A52B2A"/>
    <w:rsid w:val="00A52CB8"/>
    <w:rsid w:val="00A52DDA"/>
    <w:rsid w:val="00A531A5"/>
    <w:rsid w:val="00A538C9"/>
    <w:rsid w:val="00A53D6C"/>
    <w:rsid w:val="00A544C6"/>
    <w:rsid w:val="00A54DD7"/>
    <w:rsid w:val="00A55472"/>
    <w:rsid w:val="00A5642B"/>
    <w:rsid w:val="00A568D1"/>
    <w:rsid w:val="00A6011F"/>
    <w:rsid w:val="00A607BD"/>
    <w:rsid w:val="00A60816"/>
    <w:rsid w:val="00A60E71"/>
    <w:rsid w:val="00A60E78"/>
    <w:rsid w:val="00A615FF"/>
    <w:rsid w:val="00A61B42"/>
    <w:rsid w:val="00A6272D"/>
    <w:rsid w:val="00A656E4"/>
    <w:rsid w:val="00A6589E"/>
    <w:rsid w:val="00A65C44"/>
    <w:rsid w:val="00A66641"/>
    <w:rsid w:val="00A67257"/>
    <w:rsid w:val="00A6770C"/>
    <w:rsid w:val="00A67B73"/>
    <w:rsid w:val="00A70290"/>
    <w:rsid w:val="00A70339"/>
    <w:rsid w:val="00A707DE"/>
    <w:rsid w:val="00A708AA"/>
    <w:rsid w:val="00A70F90"/>
    <w:rsid w:val="00A713E1"/>
    <w:rsid w:val="00A715CD"/>
    <w:rsid w:val="00A71A85"/>
    <w:rsid w:val="00A71B50"/>
    <w:rsid w:val="00A71CA9"/>
    <w:rsid w:val="00A724E5"/>
    <w:rsid w:val="00A729A5"/>
    <w:rsid w:val="00A73601"/>
    <w:rsid w:val="00A73A86"/>
    <w:rsid w:val="00A73AE0"/>
    <w:rsid w:val="00A754BA"/>
    <w:rsid w:val="00A756D1"/>
    <w:rsid w:val="00A75CCB"/>
    <w:rsid w:val="00A75F6A"/>
    <w:rsid w:val="00A76423"/>
    <w:rsid w:val="00A7658C"/>
    <w:rsid w:val="00A76756"/>
    <w:rsid w:val="00A77692"/>
    <w:rsid w:val="00A776AB"/>
    <w:rsid w:val="00A7793F"/>
    <w:rsid w:val="00A77B1B"/>
    <w:rsid w:val="00A77DC8"/>
    <w:rsid w:val="00A80137"/>
    <w:rsid w:val="00A81143"/>
    <w:rsid w:val="00A81725"/>
    <w:rsid w:val="00A81808"/>
    <w:rsid w:val="00A818C3"/>
    <w:rsid w:val="00A82A49"/>
    <w:rsid w:val="00A832B8"/>
    <w:rsid w:val="00A839CF"/>
    <w:rsid w:val="00A843DF"/>
    <w:rsid w:val="00A849AA"/>
    <w:rsid w:val="00A84F34"/>
    <w:rsid w:val="00A84F6F"/>
    <w:rsid w:val="00A8589F"/>
    <w:rsid w:val="00A85C4F"/>
    <w:rsid w:val="00A85DB1"/>
    <w:rsid w:val="00A86950"/>
    <w:rsid w:val="00A86B54"/>
    <w:rsid w:val="00A86F66"/>
    <w:rsid w:val="00A8713B"/>
    <w:rsid w:val="00A873F3"/>
    <w:rsid w:val="00A8777F"/>
    <w:rsid w:val="00A87980"/>
    <w:rsid w:val="00A87A37"/>
    <w:rsid w:val="00A87B99"/>
    <w:rsid w:val="00A90AFB"/>
    <w:rsid w:val="00A90D18"/>
    <w:rsid w:val="00A919BF"/>
    <w:rsid w:val="00A92503"/>
    <w:rsid w:val="00A92572"/>
    <w:rsid w:val="00A927DC"/>
    <w:rsid w:val="00A92927"/>
    <w:rsid w:val="00A92AB4"/>
    <w:rsid w:val="00A9433D"/>
    <w:rsid w:val="00A943C5"/>
    <w:rsid w:val="00A96871"/>
    <w:rsid w:val="00A974C3"/>
    <w:rsid w:val="00AA0086"/>
    <w:rsid w:val="00AA04DA"/>
    <w:rsid w:val="00AA0AF9"/>
    <w:rsid w:val="00AA0EB2"/>
    <w:rsid w:val="00AA106D"/>
    <w:rsid w:val="00AA1226"/>
    <w:rsid w:val="00AA1CD9"/>
    <w:rsid w:val="00AA2279"/>
    <w:rsid w:val="00AA2633"/>
    <w:rsid w:val="00AA2F5E"/>
    <w:rsid w:val="00AA3265"/>
    <w:rsid w:val="00AA334D"/>
    <w:rsid w:val="00AA338B"/>
    <w:rsid w:val="00AA35CC"/>
    <w:rsid w:val="00AA36FF"/>
    <w:rsid w:val="00AA3CF7"/>
    <w:rsid w:val="00AA4790"/>
    <w:rsid w:val="00AA4CC9"/>
    <w:rsid w:val="00AA4CF8"/>
    <w:rsid w:val="00AA576F"/>
    <w:rsid w:val="00AA6268"/>
    <w:rsid w:val="00AA6A05"/>
    <w:rsid w:val="00AA6A84"/>
    <w:rsid w:val="00AA7140"/>
    <w:rsid w:val="00AA71DD"/>
    <w:rsid w:val="00AA745A"/>
    <w:rsid w:val="00AA74A8"/>
    <w:rsid w:val="00AA7F62"/>
    <w:rsid w:val="00AB0368"/>
    <w:rsid w:val="00AB03FB"/>
    <w:rsid w:val="00AB1074"/>
    <w:rsid w:val="00AB139B"/>
    <w:rsid w:val="00AB159D"/>
    <w:rsid w:val="00AB1A06"/>
    <w:rsid w:val="00AB1CF6"/>
    <w:rsid w:val="00AB21E2"/>
    <w:rsid w:val="00AB2A4B"/>
    <w:rsid w:val="00AB2A94"/>
    <w:rsid w:val="00AB3226"/>
    <w:rsid w:val="00AB36CE"/>
    <w:rsid w:val="00AB3945"/>
    <w:rsid w:val="00AB3AD3"/>
    <w:rsid w:val="00AB4202"/>
    <w:rsid w:val="00AB5395"/>
    <w:rsid w:val="00AB56A3"/>
    <w:rsid w:val="00AB646E"/>
    <w:rsid w:val="00AB6A3C"/>
    <w:rsid w:val="00AB6E51"/>
    <w:rsid w:val="00AB76B5"/>
    <w:rsid w:val="00AB7D8C"/>
    <w:rsid w:val="00AC005F"/>
    <w:rsid w:val="00AC056D"/>
    <w:rsid w:val="00AC0C5F"/>
    <w:rsid w:val="00AC0FCA"/>
    <w:rsid w:val="00AC1429"/>
    <w:rsid w:val="00AC16CF"/>
    <w:rsid w:val="00AC1799"/>
    <w:rsid w:val="00AC2645"/>
    <w:rsid w:val="00AC33C1"/>
    <w:rsid w:val="00AC3D5C"/>
    <w:rsid w:val="00AC4B40"/>
    <w:rsid w:val="00AC4CCB"/>
    <w:rsid w:val="00AC5049"/>
    <w:rsid w:val="00AC54EE"/>
    <w:rsid w:val="00AC5518"/>
    <w:rsid w:val="00AC5DCD"/>
    <w:rsid w:val="00AC6176"/>
    <w:rsid w:val="00AC69B3"/>
    <w:rsid w:val="00AC6B48"/>
    <w:rsid w:val="00AC7798"/>
    <w:rsid w:val="00AC7B9D"/>
    <w:rsid w:val="00AD0126"/>
    <w:rsid w:val="00AD0289"/>
    <w:rsid w:val="00AD03B1"/>
    <w:rsid w:val="00AD08DB"/>
    <w:rsid w:val="00AD1118"/>
    <w:rsid w:val="00AD15DF"/>
    <w:rsid w:val="00AD287B"/>
    <w:rsid w:val="00AD3032"/>
    <w:rsid w:val="00AD3086"/>
    <w:rsid w:val="00AD34C2"/>
    <w:rsid w:val="00AD360F"/>
    <w:rsid w:val="00AD3689"/>
    <w:rsid w:val="00AD3697"/>
    <w:rsid w:val="00AD3868"/>
    <w:rsid w:val="00AD387C"/>
    <w:rsid w:val="00AD3EFB"/>
    <w:rsid w:val="00AD4315"/>
    <w:rsid w:val="00AD4957"/>
    <w:rsid w:val="00AD4999"/>
    <w:rsid w:val="00AD49B8"/>
    <w:rsid w:val="00AD599B"/>
    <w:rsid w:val="00AD5A45"/>
    <w:rsid w:val="00AD5C1C"/>
    <w:rsid w:val="00AD648D"/>
    <w:rsid w:val="00AD69E0"/>
    <w:rsid w:val="00AD6BDB"/>
    <w:rsid w:val="00AD75B9"/>
    <w:rsid w:val="00AD7A04"/>
    <w:rsid w:val="00AD7A05"/>
    <w:rsid w:val="00AD7DC8"/>
    <w:rsid w:val="00AE0789"/>
    <w:rsid w:val="00AE078D"/>
    <w:rsid w:val="00AE0D4F"/>
    <w:rsid w:val="00AE1292"/>
    <w:rsid w:val="00AE14E3"/>
    <w:rsid w:val="00AE1D2E"/>
    <w:rsid w:val="00AE36DD"/>
    <w:rsid w:val="00AE3CD8"/>
    <w:rsid w:val="00AE4B2F"/>
    <w:rsid w:val="00AE4BCA"/>
    <w:rsid w:val="00AE4CE3"/>
    <w:rsid w:val="00AE5407"/>
    <w:rsid w:val="00AE6301"/>
    <w:rsid w:val="00AE66D6"/>
    <w:rsid w:val="00AE67AA"/>
    <w:rsid w:val="00AE7B5B"/>
    <w:rsid w:val="00AF04AE"/>
    <w:rsid w:val="00AF22E0"/>
    <w:rsid w:val="00AF2F13"/>
    <w:rsid w:val="00AF3E75"/>
    <w:rsid w:val="00AF43EF"/>
    <w:rsid w:val="00AF4AAD"/>
    <w:rsid w:val="00AF4B19"/>
    <w:rsid w:val="00AF4D30"/>
    <w:rsid w:val="00AF54CB"/>
    <w:rsid w:val="00AF5615"/>
    <w:rsid w:val="00AF561D"/>
    <w:rsid w:val="00AF57FF"/>
    <w:rsid w:val="00AF599B"/>
    <w:rsid w:val="00AF631D"/>
    <w:rsid w:val="00AF650B"/>
    <w:rsid w:val="00AF6522"/>
    <w:rsid w:val="00AF684B"/>
    <w:rsid w:val="00AF7129"/>
    <w:rsid w:val="00AF7458"/>
    <w:rsid w:val="00AF7A00"/>
    <w:rsid w:val="00B004D3"/>
    <w:rsid w:val="00B00511"/>
    <w:rsid w:val="00B006ED"/>
    <w:rsid w:val="00B008AC"/>
    <w:rsid w:val="00B014C4"/>
    <w:rsid w:val="00B015C6"/>
    <w:rsid w:val="00B01670"/>
    <w:rsid w:val="00B01791"/>
    <w:rsid w:val="00B01798"/>
    <w:rsid w:val="00B01FAF"/>
    <w:rsid w:val="00B02232"/>
    <w:rsid w:val="00B02271"/>
    <w:rsid w:val="00B025B3"/>
    <w:rsid w:val="00B0275D"/>
    <w:rsid w:val="00B02C72"/>
    <w:rsid w:val="00B02CFB"/>
    <w:rsid w:val="00B02DB8"/>
    <w:rsid w:val="00B02DDA"/>
    <w:rsid w:val="00B03F23"/>
    <w:rsid w:val="00B040AB"/>
    <w:rsid w:val="00B043CB"/>
    <w:rsid w:val="00B04574"/>
    <w:rsid w:val="00B047C5"/>
    <w:rsid w:val="00B04D0A"/>
    <w:rsid w:val="00B04EAD"/>
    <w:rsid w:val="00B04F5B"/>
    <w:rsid w:val="00B0668F"/>
    <w:rsid w:val="00B068B7"/>
    <w:rsid w:val="00B0694F"/>
    <w:rsid w:val="00B0748D"/>
    <w:rsid w:val="00B07BAA"/>
    <w:rsid w:val="00B100FA"/>
    <w:rsid w:val="00B104E1"/>
    <w:rsid w:val="00B10619"/>
    <w:rsid w:val="00B10DB5"/>
    <w:rsid w:val="00B112B1"/>
    <w:rsid w:val="00B12331"/>
    <w:rsid w:val="00B12E4E"/>
    <w:rsid w:val="00B134AD"/>
    <w:rsid w:val="00B1441F"/>
    <w:rsid w:val="00B1499E"/>
    <w:rsid w:val="00B14A42"/>
    <w:rsid w:val="00B15A85"/>
    <w:rsid w:val="00B15EB4"/>
    <w:rsid w:val="00B15FC2"/>
    <w:rsid w:val="00B16344"/>
    <w:rsid w:val="00B16565"/>
    <w:rsid w:val="00B1658E"/>
    <w:rsid w:val="00B1668D"/>
    <w:rsid w:val="00B1721A"/>
    <w:rsid w:val="00B17B04"/>
    <w:rsid w:val="00B17F57"/>
    <w:rsid w:val="00B207BA"/>
    <w:rsid w:val="00B20A79"/>
    <w:rsid w:val="00B2144F"/>
    <w:rsid w:val="00B21BA5"/>
    <w:rsid w:val="00B22098"/>
    <w:rsid w:val="00B229B6"/>
    <w:rsid w:val="00B231B2"/>
    <w:rsid w:val="00B23B00"/>
    <w:rsid w:val="00B24A2D"/>
    <w:rsid w:val="00B24B0F"/>
    <w:rsid w:val="00B2540B"/>
    <w:rsid w:val="00B25DF7"/>
    <w:rsid w:val="00B263B6"/>
    <w:rsid w:val="00B26440"/>
    <w:rsid w:val="00B2711F"/>
    <w:rsid w:val="00B274CC"/>
    <w:rsid w:val="00B30480"/>
    <w:rsid w:val="00B30E0A"/>
    <w:rsid w:val="00B30F09"/>
    <w:rsid w:val="00B312F8"/>
    <w:rsid w:val="00B31325"/>
    <w:rsid w:val="00B31989"/>
    <w:rsid w:val="00B3236F"/>
    <w:rsid w:val="00B32783"/>
    <w:rsid w:val="00B32D7C"/>
    <w:rsid w:val="00B336EE"/>
    <w:rsid w:val="00B33CA4"/>
    <w:rsid w:val="00B34BA0"/>
    <w:rsid w:val="00B34C7F"/>
    <w:rsid w:val="00B34D54"/>
    <w:rsid w:val="00B35070"/>
    <w:rsid w:val="00B3526E"/>
    <w:rsid w:val="00B36252"/>
    <w:rsid w:val="00B36A26"/>
    <w:rsid w:val="00B3732B"/>
    <w:rsid w:val="00B37636"/>
    <w:rsid w:val="00B40CB0"/>
    <w:rsid w:val="00B40D27"/>
    <w:rsid w:val="00B4130A"/>
    <w:rsid w:val="00B41B3F"/>
    <w:rsid w:val="00B427F9"/>
    <w:rsid w:val="00B42986"/>
    <w:rsid w:val="00B42C9A"/>
    <w:rsid w:val="00B42CDA"/>
    <w:rsid w:val="00B42EBA"/>
    <w:rsid w:val="00B42F27"/>
    <w:rsid w:val="00B433AF"/>
    <w:rsid w:val="00B4346A"/>
    <w:rsid w:val="00B43692"/>
    <w:rsid w:val="00B44F75"/>
    <w:rsid w:val="00B4562B"/>
    <w:rsid w:val="00B4594A"/>
    <w:rsid w:val="00B45F29"/>
    <w:rsid w:val="00B46045"/>
    <w:rsid w:val="00B461F9"/>
    <w:rsid w:val="00B4637B"/>
    <w:rsid w:val="00B46D5A"/>
    <w:rsid w:val="00B471B3"/>
    <w:rsid w:val="00B47CD3"/>
    <w:rsid w:val="00B50594"/>
    <w:rsid w:val="00B50627"/>
    <w:rsid w:val="00B51646"/>
    <w:rsid w:val="00B51BA1"/>
    <w:rsid w:val="00B52150"/>
    <w:rsid w:val="00B532FD"/>
    <w:rsid w:val="00B5376B"/>
    <w:rsid w:val="00B54F75"/>
    <w:rsid w:val="00B559ED"/>
    <w:rsid w:val="00B55D2D"/>
    <w:rsid w:val="00B56024"/>
    <w:rsid w:val="00B56E55"/>
    <w:rsid w:val="00B57153"/>
    <w:rsid w:val="00B6013F"/>
    <w:rsid w:val="00B607F6"/>
    <w:rsid w:val="00B60A8E"/>
    <w:rsid w:val="00B60AF0"/>
    <w:rsid w:val="00B60CE8"/>
    <w:rsid w:val="00B60D0D"/>
    <w:rsid w:val="00B61448"/>
    <w:rsid w:val="00B617DF"/>
    <w:rsid w:val="00B6191B"/>
    <w:rsid w:val="00B61E19"/>
    <w:rsid w:val="00B6228B"/>
    <w:rsid w:val="00B63047"/>
    <w:rsid w:val="00B6315A"/>
    <w:rsid w:val="00B636D3"/>
    <w:rsid w:val="00B6416E"/>
    <w:rsid w:val="00B64258"/>
    <w:rsid w:val="00B64294"/>
    <w:rsid w:val="00B646C0"/>
    <w:rsid w:val="00B65813"/>
    <w:rsid w:val="00B65F64"/>
    <w:rsid w:val="00B67222"/>
    <w:rsid w:val="00B6768D"/>
    <w:rsid w:val="00B67733"/>
    <w:rsid w:val="00B67768"/>
    <w:rsid w:val="00B707B4"/>
    <w:rsid w:val="00B707EE"/>
    <w:rsid w:val="00B70858"/>
    <w:rsid w:val="00B709C9"/>
    <w:rsid w:val="00B7120E"/>
    <w:rsid w:val="00B71425"/>
    <w:rsid w:val="00B714B9"/>
    <w:rsid w:val="00B7179C"/>
    <w:rsid w:val="00B72CBF"/>
    <w:rsid w:val="00B72EAC"/>
    <w:rsid w:val="00B73262"/>
    <w:rsid w:val="00B7363C"/>
    <w:rsid w:val="00B73A4B"/>
    <w:rsid w:val="00B742EC"/>
    <w:rsid w:val="00B746A1"/>
    <w:rsid w:val="00B7485F"/>
    <w:rsid w:val="00B76412"/>
    <w:rsid w:val="00B76E71"/>
    <w:rsid w:val="00B77CA0"/>
    <w:rsid w:val="00B80539"/>
    <w:rsid w:val="00B80594"/>
    <w:rsid w:val="00B80772"/>
    <w:rsid w:val="00B81E7F"/>
    <w:rsid w:val="00B82252"/>
    <w:rsid w:val="00B8231A"/>
    <w:rsid w:val="00B82DEB"/>
    <w:rsid w:val="00B83430"/>
    <w:rsid w:val="00B8383F"/>
    <w:rsid w:val="00B83B9A"/>
    <w:rsid w:val="00B851F7"/>
    <w:rsid w:val="00B85325"/>
    <w:rsid w:val="00B8576C"/>
    <w:rsid w:val="00B85A10"/>
    <w:rsid w:val="00B85CCA"/>
    <w:rsid w:val="00B86170"/>
    <w:rsid w:val="00B8634C"/>
    <w:rsid w:val="00B868D0"/>
    <w:rsid w:val="00B86B18"/>
    <w:rsid w:val="00B86ED8"/>
    <w:rsid w:val="00B87176"/>
    <w:rsid w:val="00B87545"/>
    <w:rsid w:val="00B87F7B"/>
    <w:rsid w:val="00B90FB9"/>
    <w:rsid w:val="00B917CE"/>
    <w:rsid w:val="00B91C14"/>
    <w:rsid w:val="00B91C51"/>
    <w:rsid w:val="00B92795"/>
    <w:rsid w:val="00B931E1"/>
    <w:rsid w:val="00B9325A"/>
    <w:rsid w:val="00B93971"/>
    <w:rsid w:val="00B93B5D"/>
    <w:rsid w:val="00B943FD"/>
    <w:rsid w:val="00B94630"/>
    <w:rsid w:val="00B94EA8"/>
    <w:rsid w:val="00B95040"/>
    <w:rsid w:val="00B9584D"/>
    <w:rsid w:val="00B96599"/>
    <w:rsid w:val="00B967F5"/>
    <w:rsid w:val="00B96B86"/>
    <w:rsid w:val="00B973C6"/>
    <w:rsid w:val="00B977F5"/>
    <w:rsid w:val="00BA003B"/>
    <w:rsid w:val="00BA01AD"/>
    <w:rsid w:val="00BA04EF"/>
    <w:rsid w:val="00BA08A4"/>
    <w:rsid w:val="00BA09D7"/>
    <w:rsid w:val="00BA12C1"/>
    <w:rsid w:val="00BA2214"/>
    <w:rsid w:val="00BA2882"/>
    <w:rsid w:val="00BA3373"/>
    <w:rsid w:val="00BA39DF"/>
    <w:rsid w:val="00BA3B55"/>
    <w:rsid w:val="00BA3D90"/>
    <w:rsid w:val="00BA4466"/>
    <w:rsid w:val="00BA49E0"/>
    <w:rsid w:val="00BA5F53"/>
    <w:rsid w:val="00BA66B0"/>
    <w:rsid w:val="00BA69E3"/>
    <w:rsid w:val="00BA7641"/>
    <w:rsid w:val="00BB0045"/>
    <w:rsid w:val="00BB0958"/>
    <w:rsid w:val="00BB0AB8"/>
    <w:rsid w:val="00BB0F9D"/>
    <w:rsid w:val="00BB11EF"/>
    <w:rsid w:val="00BB142A"/>
    <w:rsid w:val="00BB1C21"/>
    <w:rsid w:val="00BB1CBE"/>
    <w:rsid w:val="00BB1F8E"/>
    <w:rsid w:val="00BB21FF"/>
    <w:rsid w:val="00BB2308"/>
    <w:rsid w:val="00BB2333"/>
    <w:rsid w:val="00BB2827"/>
    <w:rsid w:val="00BB2A02"/>
    <w:rsid w:val="00BB395E"/>
    <w:rsid w:val="00BB3AB2"/>
    <w:rsid w:val="00BB3FF7"/>
    <w:rsid w:val="00BB41B9"/>
    <w:rsid w:val="00BB4488"/>
    <w:rsid w:val="00BB461D"/>
    <w:rsid w:val="00BB46DB"/>
    <w:rsid w:val="00BB51D4"/>
    <w:rsid w:val="00BB576E"/>
    <w:rsid w:val="00BB57A9"/>
    <w:rsid w:val="00BB5924"/>
    <w:rsid w:val="00BB5B2F"/>
    <w:rsid w:val="00BB5E2D"/>
    <w:rsid w:val="00BB62D8"/>
    <w:rsid w:val="00BB6580"/>
    <w:rsid w:val="00BB71D4"/>
    <w:rsid w:val="00BB7639"/>
    <w:rsid w:val="00BB7A61"/>
    <w:rsid w:val="00BB7E4F"/>
    <w:rsid w:val="00BC007B"/>
    <w:rsid w:val="00BC043B"/>
    <w:rsid w:val="00BC0F4D"/>
    <w:rsid w:val="00BC0FD2"/>
    <w:rsid w:val="00BC1417"/>
    <w:rsid w:val="00BC1BD1"/>
    <w:rsid w:val="00BC1C63"/>
    <w:rsid w:val="00BC1F62"/>
    <w:rsid w:val="00BC1FD8"/>
    <w:rsid w:val="00BC2611"/>
    <w:rsid w:val="00BC2CF3"/>
    <w:rsid w:val="00BC36F1"/>
    <w:rsid w:val="00BC39ED"/>
    <w:rsid w:val="00BC5EA3"/>
    <w:rsid w:val="00BC6264"/>
    <w:rsid w:val="00BC65E4"/>
    <w:rsid w:val="00BC66F3"/>
    <w:rsid w:val="00BC6991"/>
    <w:rsid w:val="00BC73AD"/>
    <w:rsid w:val="00BC7BE8"/>
    <w:rsid w:val="00BC7EED"/>
    <w:rsid w:val="00BD0390"/>
    <w:rsid w:val="00BD06A0"/>
    <w:rsid w:val="00BD0F32"/>
    <w:rsid w:val="00BD343E"/>
    <w:rsid w:val="00BD34A8"/>
    <w:rsid w:val="00BD358D"/>
    <w:rsid w:val="00BD3FEC"/>
    <w:rsid w:val="00BD4197"/>
    <w:rsid w:val="00BD47BC"/>
    <w:rsid w:val="00BD4AF2"/>
    <w:rsid w:val="00BD5C22"/>
    <w:rsid w:val="00BD5F9C"/>
    <w:rsid w:val="00BD7085"/>
    <w:rsid w:val="00BD754B"/>
    <w:rsid w:val="00BD7629"/>
    <w:rsid w:val="00BD76C2"/>
    <w:rsid w:val="00BD7745"/>
    <w:rsid w:val="00BD77C7"/>
    <w:rsid w:val="00BD7C09"/>
    <w:rsid w:val="00BD7DC3"/>
    <w:rsid w:val="00BE00DB"/>
    <w:rsid w:val="00BE0519"/>
    <w:rsid w:val="00BE0D8B"/>
    <w:rsid w:val="00BE1195"/>
    <w:rsid w:val="00BE1A5D"/>
    <w:rsid w:val="00BE237F"/>
    <w:rsid w:val="00BE2DE8"/>
    <w:rsid w:val="00BE3074"/>
    <w:rsid w:val="00BE3431"/>
    <w:rsid w:val="00BE3AEB"/>
    <w:rsid w:val="00BE3D55"/>
    <w:rsid w:val="00BE6AC3"/>
    <w:rsid w:val="00BE6B5B"/>
    <w:rsid w:val="00BE77CC"/>
    <w:rsid w:val="00BE79A5"/>
    <w:rsid w:val="00BE7C63"/>
    <w:rsid w:val="00BE7E3D"/>
    <w:rsid w:val="00BF0A05"/>
    <w:rsid w:val="00BF0DB3"/>
    <w:rsid w:val="00BF1C6A"/>
    <w:rsid w:val="00BF2449"/>
    <w:rsid w:val="00BF307A"/>
    <w:rsid w:val="00BF3D89"/>
    <w:rsid w:val="00BF4494"/>
    <w:rsid w:val="00BF5272"/>
    <w:rsid w:val="00BF52C6"/>
    <w:rsid w:val="00BF5D7D"/>
    <w:rsid w:val="00BF610F"/>
    <w:rsid w:val="00BF667F"/>
    <w:rsid w:val="00BF69BC"/>
    <w:rsid w:val="00C0017A"/>
    <w:rsid w:val="00C00434"/>
    <w:rsid w:val="00C00C78"/>
    <w:rsid w:val="00C0167D"/>
    <w:rsid w:val="00C01792"/>
    <w:rsid w:val="00C017E3"/>
    <w:rsid w:val="00C01C7D"/>
    <w:rsid w:val="00C01E7B"/>
    <w:rsid w:val="00C02C5B"/>
    <w:rsid w:val="00C031C1"/>
    <w:rsid w:val="00C03309"/>
    <w:rsid w:val="00C051B3"/>
    <w:rsid w:val="00C06847"/>
    <w:rsid w:val="00C068FB"/>
    <w:rsid w:val="00C07067"/>
    <w:rsid w:val="00C072B2"/>
    <w:rsid w:val="00C078CE"/>
    <w:rsid w:val="00C10911"/>
    <w:rsid w:val="00C10CC4"/>
    <w:rsid w:val="00C11984"/>
    <w:rsid w:val="00C119FC"/>
    <w:rsid w:val="00C11E83"/>
    <w:rsid w:val="00C12906"/>
    <w:rsid w:val="00C12AE4"/>
    <w:rsid w:val="00C12DFB"/>
    <w:rsid w:val="00C134DF"/>
    <w:rsid w:val="00C13C5E"/>
    <w:rsid w:val="00C14065"/>
    <w:rsid w:val="00C145A9"/>
    <w:rsid w:val="00C147D6"/>
    <w:rsid w:val="00C15441"/>
    <w:rsid w:val="00C1568B"/>
    <w:rsid w:val="00C159FD"/>
    <w:rsid w:val="00C15F0E"/>
    <w:rsid w:val="00C15F7D"/>
    <w:rsid w:val="00C1675D"/>
    <w:rsid w:val="00C169E5"/>
    <w:rsid w:val="00C16B4E"/>
    <w:rsid w:val="00C170A3"/>
    <w:rsid w:val="00C171B9"/>
    <w:rsid w:val="00C17F4F"/>
    <w:rsid w:val="00C20C77"/>
    <w:rsid w:val="00C21D87"/>
    <w:rsid w:val="00C227A8"/>
    <w:rsid w:val="00C22A2B"/>
    <w:rsid w:val="00C23713"/>
    <w:rsid w:val="00C237BB"/>
    <w:rsid w:val="00C24C03"/>
    <w:rsid w:val="00C254F6"/>
    <w:rsid w:val="00C25871"/>
    <w:rsid w:val="00C25EDA"/>
    <w:rsid w:val="00C26D16"/>
    <w:rsid w:val="00C26F76"/>
    <w:rsid w:val="00C27607"/>
    <w:rsid w:val="00C27DBF"/>
    <w:rsid w:val="00C27E4E"/>
    <w:rsid w:val="00C30832"/>
    <w:rsid w:val="00C30A0D"/>
    <w:rsid w:val="00C30A0E"/>
    <w:rsid w:val="00C30A20"/>
    <w:rsid w:val="00C31808"/>
    <w:rsid w:val="00C31DA3"/>
    <w:rsid w:val="00C321AB"/>
    <w:rsid w:val="00C321C2"/>
    <w:rsid w:val="00C322DA"/>
    <w:rsid w:val="00C32989"/>
    <w:rsid w:val="00C32AEC"/>
    <w:rsid w:val="00C32D3C"/>
    <w:rsid w:val="00C332E6"/>
    <w:rsid w:val="00C33663"/>
    <w:rsid w:val="00C341F5"/>
    <w:rsid w:val="00C34259"/>
    <w:rsid w:val="00C34620"/>
    <w:rsid w:val="00C350E8"/>
    <w:rsid w:val="00C35295"/>
    <w:rsid w:val="00C353BA"/>
    <w:rsid w:val="00C3676C"/>
    <w:rsid w:val="00C375D7"/>
    <w:rsid w:val="00C40076"/>
    <w:rsid w:val="00C40CBD"/>
    <w:rsid w:val="00C40DA5"/>
    <w:rsid w:val="00C40E70"/>
    <w:rsid w:val="00C410C5"/>
    <w:rsid w:val="00C4203D"/>
    <w:rsid w:val="00C4221D"/>
    <w:rsid w:val="00C424D2"/>
    <w:rsid w:val="00C42945"/>
    <w:rsid w:val="00C435D2"/>
    <w:rsid w:val="00C43C82"/>
    <w:rsid w:val="00C45424"/>
    <w:rsid w:val="00C45C38"/>
    <w:rsid w:val="00C467CC"/>
    <w:rsid w:val="00C46BAA"/>
    <w:rsid w:val="00C46C2E"/>
    <w:rsid w:val="00C471E6"/>
    <w:rsid w:val="00C47776"/>
    <w:rsid w:val="00C47B6A"/>
    <w:rsid w:val="00C51775"/>
    <w:rsid w:val="00C51A14"/>
    <w:rsid w:val="00C51CCE"/>
    <w:rsid w:val="00C51D19"/>
    <w:rsid w:val="00C520B9"/>
    <w:rsid w:val="00C523EB"/>
    <w:rsid w:val="00C52A28"/>
    <w:rsid w:val="00C536C3"/>
    <w:rsid w:val="00C53A79"/>
    <w:rsid w:val="00C53BF8"/>
    <w:rsid w:val="00C53CF4"/>
    <w:rsid w:val="00C5468D"/>
    <w:rsid w:val="00C547D9"/>
    <w:rsid w:val="00C54871"/>
    <w:rsid w:val="00C54D04"/>
    <w:rsid w:val="00C550B6"/>
    <w:rsid w:val="00C55198"/>
    <w:rsid w:val="00C5521D"/>
    <w:rsid w:val="00C55237"/>
    <w:rsid w:val="00C558EF"/>
    <w:rsid w:val="00C55B5C"/>
    <w:rsid w:val="00C56617"/>
    <w:rsid w:val="00C567E8"/>
    <w:rsid w:val="00C56A74"/>
    <w:rsid w:val="00C56B0E"/>
    <w:rsid w:val="00C56C67"/>
    <w:rsid w:val="00C56D74"/>
    <w:rsid w:val="00C57AFE"/>
    <w:rsid w:val="00C60BC2"/>
    <w:rsid w:val="00C61222"/>
    <w:rsid w:val="00C61270"/>
    <w:rsid w:val="00C616CE"/>
    <w:rsid w:val="00C6224D"/>
    <w:rsid w:val="00C624A2"/>
    <w:rsid w:val="00C624AD"/>
    <w:rsid w:val="00C62860"/>
    <w:rsid w:val="00C631D2"/>
    <w:rsid w:val="00C63532"/>
    <w:rsid w:val="00C638DA"/>
    <w:rsid w:val="00C63C1C"/>
    <w:rsid w:val="00C6466C"/>
    <w:rsid w:val="00C647C3"/>
    <w:rsid w:val="00C64CCE"/>
    <w:rsid w:val="00C64E1A"/>
    <w:rsid w:val="00C65B53"/>
    <w:rsid w:val="00C65E19"/>
    <w:rsid w:val="00C65FD4"/>
    <w:rsid w:val="00C666DC"/>
    <w:rsid w:val="00C66D15"/>
    <w:rsid w:val="00C68AFE"/>
    <w:rsid w:val="00C70407"/>
    <w:rsid w:val="00C7048B"/>
    <w:rsid w:val="00C70F86"/>
    <w:rsid w:val="00C71879"/>
    <w:rsid w:val="00C718CD"/>
    <w:rsid w:val="00C71C19"/>
    <w:rsid w:val="00C71F35"/>
    <w:rsid w:val="00C72A3B"/>
    <w:rsid w:val="00C72DF4"/>
    <w:rsid w:val="00C73D72"/>
    <w:rsid w:val="00C74BAA"/>
    <w:rsid w:val="00C75AE1"/>
    <w:rsid w:val="00C76032"/>
    <w:rsid w:val="00C76FE5"/>
    <w:rsid w:val="00C777DF"/>
    <w:rsid w:val="00C77991"/>
    <w:rsid w:val="00C77F89"/>
    <w:rsid w:val="00C80B3F"/>
    <w:rsid w:val="00C80B64"/>
    <w:rsid w:val="00C819C4"/>
    <w:rsid w:val="00C81D9C"/>
    <w:rsid w:val="00C81FB5"/>
    <w:rsid w:val="00C827B0"/>
    <w:rsid w:val="00C82800"/>
    <w:rsid w:val="00C829C3"/>
    <w:rsid w:val="00C82A1B"/>
    <w:rsid w:val="00C831E2"/>
    <w:rsid w:val="00C83C30"/>
    <w:rsid w:val="00C8404E"/>
    <w:rsid w:val="00C84A0B"/>
    <w:rsid w:val="00C84F16"/>
    <w:rsid w:val="00C85829"/>
    <w:rsid w:val="00C85FF1"/>
    <w:rsid w:val="00C86369"/>
    <w:rsid w:val="00C86454"/>
    <w:rsid w:val="00C86598"/>
    <w:rsid w:val="00C86664"/>
    <w:rsid w:val="00C8670E"/>
    <w:rsid w:val="00C86941"/>
    <w:rsid w:val="00C86A9A"/>
    <w:rsid w:val="00C876B5"/>
    <w:rsid w:val="00C87EE4"/>
    <w:rsid w:val="00C87FCD"/>
    <w:rsid w:val="00C9095E"/>
    <w:rsid w:val="00C90D3E"/>
    <w:rsid w:val="00C9153A"/>
    <w:rsid w:val="00C91B5F"/>
    <w:rsid w:val="00C91EDD"/>
    <w:rsid w:val="00C92012"/>
    <w:rsid w:val="00C9290C"/>
    <w:rsid w:val="00C929BA"/>
    <w:rsid w:val="00C92C88"/>
    <w:rsid w:val="00C92E39"/>
    <w:rsid w:val="00C92F6D"/>
    <w:rsid w:val="00C951E2"/>
    <w:rsid w:val="00C9565D"/>
    <w:rsid w:val="00C95991"/>
    <w:rsid w:val="00C96366"/>
    <w:rsid w:val="00C96F0D"/>
    <w:rsid w:val="00C97C0A"/>
    <w:rsid w:val="00CA0029"/>
    <w:rsid w:val="00CA02C8"/>
    <w:rsid w:val="00CA0618"/>
    <w:rsid w:val="00CA0A48"/>
    <w:rsid w:val="00CA108C"/>
    <w:rsid w:val="00CA153C"/>
    <w:rsid w:val="00CA363D"/>
    <w:rsid w:val="00CA4267"/>
    <w:rsid w:val="00CA499B"/>
    <w:rsid w:val="00CA4BAA"/>
    <w:rsid w:val="00CA5204"/>
    <w:rsid w:val="00CA56F5"/>
    <w:rsid w:val="00CA5F22"/>
    <w:rsid w:val="00CA64DC"/>
    <w:rsid w:val="00CA67AE"/>
    <w:rsid w:val="00CA77E9"/>
    <w:rsid w:val="00CA794B"/>
    <w:rsid w:val="00CA7C2B"/>
    <w:rsid w:val="00CA7C88"/>
    <w:rsid w:val="00CB0E30"/>
    <w:rsid w:val="00CB1040"/>
    <w:rsid w:val="00CB11BD"/>
    <w:rsid w:val="00CB126D"/>
    <w:rsid w:val="00CB186F"/>
    <w:rsid w:val="00CB1DC8"/>
    <w:rsid w:val="00CB207E"/>
    <w:rsid w:val="00CB2167"/>
    <w:rsid w:val="00CB3463"/>
    <w:rsid w:val="00CB34AC"/>
    <w:rsid w:val="00CB35BD"/>
    <w:rsid w:val="00CB364A"/>
    <w:rsid w:val="00CB3785"/>
    <w:rsid w:val="00CB3D20"/>
    <w:rsid w:val="00CB428A"/>
    <w:rsid w:val="00CB45E7"/>
    <w:rsid w:val="00CB4C7A"/>
    <w:rsid w:val="00CB4FE2"/>
    <w:rsid w:val="00CB5B97"/>
    <w:rsid w:val="00CB5C9D"/>
    <w:rsid w:val="00CB687C"/>
    <w:rsid w:val="00CB7A2E"/>
    <w:rsid w:val="00CC0A67"/>
    <w:rsid w:val="00CC0F7F"/>
    <w:rsid w:val="00CC12DB"/>
    <w:rsid w:val="00CC299B"/>
    <w:rsid w:val="00CC29F8"/>
    <w:rsid w:val="00CC2C6D"/>
    <w:rsid w:val="00CC30D5"/>
    <w:rsid w:val="00CC35F0"/>
    <w:rsid w:val="00CC3FDD"/>
    <w:rsid w:val="00CC4388"/>
    <w:rsid w:val="00CC4433"/>
    <w:rsid w:val="00CC48F3"/>
    <w:rsid w:val="00CC4BB0"/>
    <w:rsid w:val="00CC4D08"/>
    <w:rsid w:val="00CC54B4"/>
    <w:rsid w:val="00CC645B"/>
    <w:rsid w:val="00CC6CCE"/>
    <w:rsid w:val="00CC79F7"/>
    <w:rsid w:val="00CC7DC3"/>
    <w:rsid w:val="00CD0109"/>
    <w:rsid w:val="00CD0796"/>
    <w:rsid w:val="00CD0E61"/>
    <w:rsid w:val="00CD1154"/>
    <w:rsid w:val="00CD196C"/>
    <w:rsid w:val="00CD1DB7"/>
    <w:rsid w:val="00CD2134"/>
    <w:rsid w:val="00CD33DF"/>
    <w:rsid w:val="00CD371F"/>
    <w:rsid w:val="00CD4276"/>
    <w:rsid w:val="00CD4489"/>
    <w:rsid w:val="00CD4593"/>
    <w:rsid w:val="00CD4AB0"/>
    <w:rsid w:val="00CD5A56"/>
    <w:rsid w:val="00CD5EFA"/>
    <w:rsid w:val="00CD5F60"/>
    <w:rsid w:val="00CD6338"/>
    <w:rsid w:val="00CD68FA"/>
    <w:rsid w:val="00CD6ACC"/>
    <w:rsid w:val="00CD7794"/>
    <w:rsid w:val="00CE0AC6"/>
    <w:rsid w:val="00CE0FB5"/>
    <w:rsid w:val="00CE14A7"/>
    <w:rsid w:val="00CE1655"/>
    <w:rsid w:val="00CE1ED1"/>
    <w:rsid w:val="00CE2EEB"/>
    <w:rsid w:val="00CE4450"/>
    <w:rsid w:val="00CE45A8"/>
    <w:rsid w:val="00CE49A1"/>
    <w:rsid w:val="00CE4B5B"/>
    <w:rsid w:val="00CE58BE"/>
    <w:rsid w:val="00CE673B"/>
    <w:rsid w:val="00CE6B8C"/>
    <w:rsid w:val="00CE7670"/>
    <w:rsid w:val="00CE7E6C"/>
    <w:rsid w:val="00CE7EC8"/>
    <w:rsid w:val="00CF036C"/>
    <w:rsid w:val="00CF0DF0"/>
    <w:rsid w:val="00CF1E03"/>
    <w:rsid w:val="00CF23FD"/>
    <w:rsid w:val="00CF289D"/>
    <w:rsid w:val="00CF2B3D"/>
    <w:rsid w:val="00CF3114"/>
    <w:rsid w:val="00CF38FF"/>
    <w:rsid w:val="00CF3D84"/>
    <w:rsid w:val="00CF55B3"/>
    <w:rsid w:val="00CF5F36"/>
    <w:rsid w:val="00CF65C5"/>
    <w:rsid w:val="00CF693C"/>
    <w:rsid w:val="00CF69CA"/>
    <w:rsid w:val="00CF6DB5"/>
    <w:rsid w:val="00CF75E6"/>
    <w:rsid w:val="00CF7925"/>
    <w:rsid w:val="00CF7A3F"/>
    <w:rsid w:val="00D00446"/>
    <w:rsid w:val="00D0045E"/>
    <w:rsid w:val="00D00675"/>
    <w:rsid w:val="00D01317"/>
    <w:rsid w:val="00D01A7F"/>
    <w:rsid w:val="00D02523"/>
    <w:rsid w:val="00D0269F"/>
    <w:rsid w:val="00D027C8"/>
    <w:rsid w:val="00D029F0"/>
    <w:rsid w:val="00D02B24"/>
    <w:rsid w:val="00D034AA"/>
    <w:rsid w:val="00D04551"/>
    <w:rsid w:val="00D046DE"/>
    <w:rsid w:val="00D051AB"/>
    <w:rsid w:val="00D05AA9"/>
    <w:rsid w:val="00D05D9A"/>
    <w:rsid w:val="00D05EE2"/>
    <w:rsid w:val="00D06240"/>
    <w:rsid w:val="00D06B3A"/>
    <w:rsid w:val="00D06EC4"/>
    <w:rsid w:val="00D07016"/>
    <w:rsid w:val="00D07C58"/>
    <w:rsid w:val="00D07F3B"/>
    <w:rsid w:val="00D100A6"/>
    <w:rsid w:val="00D104DF"/>
    <w:rsid w:val="00D114FD"/>
    <w:rsid w:val="00D115EE"/>
    <w:rsid w:val="00D120D0"/>
    <w:rsid w:val="00D127CA"/>
    <w:rsid w:val="00D12A22"/>
    <w:rsid w:val="00D13DDE"/>
    <w:rsid w:val="00D1400B"/>
    <w:rsid w:val="00D147F1"/>
    <w:rsid w:val="00D14A0E"/>
    <w:rsid w:val="00D14EFF"/>
    <w:rsid w:val="00D152CB"/>
    <w:rsid w:val="00D1558B"/>
    <w:rsid w:val="00D158B7"/>
    <w:rsid w:val="00D16910"/>
    <w:rsid w:val="00D17251"/>
    <w:rsid w:val="00D20221"/>
    <w:rsid w:val="00D20BE7"/>
    <w:rsid w:val="00D2205C"/>
    <w:rsid w:val="00D22A67"/>
    <w:rsid w:val="00D23014"/>
    <w:rsid w:val="00D23332"/>
    <w:rsid w:val="00D2356B"/>
    <w:rsid w:val="00D235B2"/>
    <w:rsid w:val="00D2366D"/>
    <w:rsid w:val="00D237FE"/>
    <w:rsid w:val="00D24133"/>
    <w:rsid w:val="00D24E67"/>
    <w:rsid w:val="00D26359"/>
    <w:rsid w:val="00D26438"/>
    <w:rsid w:val="00D26CFC"/>
    <w:rsid w:val="00D26E06"/>
    <w:rsid w:val="00D26FB2"/>
    <w:rsid w:val="00D27D27"/>
    <w:rsid w:val="00D30C6E"/>
    <w:rsid w:val="00D329BE"/>
    <w:rsid w:val="00D33123"/>
    <w:rsid w:val="00D33286"/>
    <w:rsid w:val="00D33B43"/>
    <w:rsid w:val="00D33C6E"/>
    <w:rsid w:val="00D34027"/>
    <w:rsid w:val="00D346DF"/>
    <w:rsid w:val="00D34779"/>
    <w:rsid w:val="00D352BD"/>
    <w:rsid w:val="00D35324"/>
    <w:rsid w:val="00D35AEB"/>
    <w:rsid w:val="00D35E9C"/>
    <w:rsid w:val="00D35F5F"/>
    <w:rsid w:val="00D362A8"/>
    <w:rsid w:val="00D363EE"/>
    <w:rsid w:val="00D3650D"/>
    <w:rsid w:val="00D36D2C"/>
    <w:rsid w:val="00D36D75"/>
    <w:rsid w:val="00D411A7"/>
    <w:rsid w:val="00D420C2"/>
    <w:rsid w:val="00D4213F"/>
    <w:rsid w:val="00D4282D"/>
    <w:rsid w:val="00D428CC"/>
    <w:rsid w:val="00D42A12"/>
    <w:rsid w:val="00D43107"/>
    <w:rsid w:val="00D43942"/>
    <w:rsid w:val="00D44B85"/>
    <w:rsid w:val="00D45068"/>
    <w:rsid w:val="00D4583D"/>
    <w:rsid w:val="00D45F00"/>
    <w:rsid w:val="00D460E9"/>
    <w:rsid w:val="00D46EEB"/>
    <w:rsid w:val="00D46EF2"/>
    <w:rsid w:val="00D4754B"/>
    <w:rsid w:val="00D50621"/>
    <w:rsid w:val="00D5099B"/>
    <w:rsid w:val="00D50D61"/>
    <w:rsid w:val="00D5107E"/>
    <w:rsid w:val="00D51837"/>
    <w:rsid w:val="00D51AFA"/>
    <w:rsid w:val="00D52011"/>
    <w:rsid w:val="00D5210E"/>
    <w:rsid w:val="00D52294"/>
    <w:rsid w:val="00D52BF2"/>
    <w:rsid w:val="00D52C1D"/>
    <w:rsid w:val="00D52C51"/>
    <w:rsid w:val="00D533EB"/>
    <w:rsid w:val="00D53710"/>
    <w:rsid w:val="00D544FD"/>
    <w:rsid w:val="00D545B8"/>
    <w:rsid w:val="00D549B1"/>
    <w:rsid w:val="00D55151"/>
    <w:rsid w:val="00D55547"/>
    <w:rsid w:val="00D55879"/>
    <w:rsid w:val="00D55910"/>
    <w:rsid w:val="00D55AF4"/>
    <w:rsid w:val="00D5631F"/>
    <w:rsid w:val="00D5733F"/>
    <w:rsid w:val="00D576C4"/>
    <w:rsid w:val="00D603E1"/>
    <w:rsid w:val="00D60A27"/>
    <w:rsid w:val="00D60A9E"/>
    <w:rsid w:val="00D60BE3"/>
    <w:rsid w:val="00D60E12"/>
    <w:rsid w:val="00D610FC"/>
    <w:rsid w:val="00D61B83"/>
    <w:rsid w:val="00D62149"/>
    <w:rsid w:val="00D63904"/>
    <w:rsid w:val="00D63C88"/>
    <w:rsid w:val="00D63E14"/>
    <w:rsid w:val="00D63ED9"/>
    <w:rsid w:val="00D64A65"/>
    <w:rsid w:val="00D65142"/>
    <w:rsid w:val="00D6576F"/>
    <w:rsid w:val="00D660B4"/>
    <w:rsid w:val="00D660B6"/>
    <w:rsid w:val="00D6615B"/>
    <w:rsid w:val="00D66254"/>
    <w:rsid w:val="00D66D5F"/>
    <w:rsid w:val="00D66E69"/>
    <w:rsid w:val="00D67574"/>
    <w:rsid w:val="00D67F58"/>
    <w:rsid w:val="00D7032F"/>
    <w:rsid w:val="00D7051E"/>
    <w:rsid w:val="00D70EED"/>
    <w:rsid w:val="00D711F7"/>
    <w:rsid w:val="00D7211C"/>
    <w:rsid w:val="00D72D9E"/>
    <w:rsid w:val="00D73405"/>
    <w:rsid w:val="00D73423"/>
    <w:rsid w:val="00D73754"/>
    <w:rsid w:val="00D73D19"/>
    <w:rsid w:val="00D74204"/>
    <w:rsid w:val="00D752B4"/>
    <w:rsid w:val="00D76542"/>
    <w:rsid w:val="00D76763"/>
    <w:rsid w:val="00D77166"/>
    <w:rsid w:val="00D7756A"/>
    <w:rsid w:val="00D775BB"/>
    <w:rsid w:val="00D77E8A"/>
    <w:rsid w:val="00D8040C"/>
    <w:rsid w:val="00D8055C"/>
    <w:rsid w:val="00D818D8"/>
    <w:rsid w:val="00D81E9D"/>
    <w:rsid w:val="00D83235"/>
    <w:rsid w:val="00D834AB"/>
    <w:rsid w:val="00D83787"/>
    <w:rsid w:val="00D842AD"/>
    <w:rsid w:val="00D848D8"/>
    <w:rsid w:val="00D8490C"/>
    <w:rsid w:val="00D84F1E"/>
    <w:rsid w:val="00D85165"/>
    <w:rsid w:val="00D8540A"/>
    <w:rsid w:val="00D869CB"/>
    <w:rsid w:val="00D87383"/>
    <w:rsid w:val="00D87605"/>
    <w:rsid w:val="00D90C86"/>
    <w:rsid w:val="00D919F8"/>
    <w:rsid w:val="00D91BDC"/>
    <w:rsid w:val="00D92BF3"/>
    <w:rsid w:val="00D934C7"/>
    <w:rsid w:val="00D9355A"/>
    <w:rsid w:val="00D936C9"/>
    <w:rsid w:val="00D93E6D"/>
    <w:rsid w:val="00D94195"/>
    <w:rsid w:val="00D945B6"/>
    <w:rsid w:val="00D94DD0"/>
    <w:rsid w:val="00D951D7"/>
    <w:rsid w:val="00D95426"/>
    <w:rsid w:val="00D95A66"/>
    <w:rsid w:val="00D96816"/>
    <w:rsid w:val="00D96B3E"/>
    <w:rsid w:val="00D96C47"/>
    <w:rsid w:val="00DA03CC"/>
    <w:rsid w:val="00DA0912"/>
    <w:rsid w:val="00DA0EA3"/>
    <w:rsid w:val="00DA1619"/>
    <w:rsid w:val="00DA1B26"/>
    <w:rsid w:val="00DA1D22"/>
    <w:rsid w:val="00DA21B0"/>
    <w:rsid w:val="00DA2571"/>
    <w:rsid w:val="00DA32FD"/>
    <w:rsid w:val="00DA39F3"/>
    <w:rsid w:val="00DA4246"/>
    <w:rsid w:val="00DA4F25"/>
    <w:rsid w:val="00DA518C"/>
    <w:rsid w:val="00DA520B"/>
    <w:rsid w:val="00DA549D"/>
    <w:rsid w:val="00DA5961"/>
    <w:rsid w:val="00DA606B"/>
    <w:rsid w:val="00DA6158"/>
    <w:rsid w:val="00DA66E6"/>
    <w:rsid w:val="00DA67D1"/>
    <w:rsid w:val="00DA6B4A"/>
    <w:rsid w:val="00DA7CF9"/>
    <w:rsid w:val="00DB14E7"/>
    <w:rsid w:val="00DB1555"/>
    <w:rsid w:val="00DB2474"/>
    <w:rsid w:val="00DB2FA8"/>
    <w:rsid w:val="00DB37CB"/>
    <w:rsid w:val="00DB3DF1"/>
    <w:rsid w:val="00DB4859"/>
    <w:rsid w:val="00DB4A53"/>
    <w:rsid w:val="00DB4B0E"/>
    <w:rsid w:val="00DB5116"/>
    <w:rsid w:val="00DB58EC"/>
    <w:rsid w:val="00DB5DE5"/>
    <w:rsid w:val="00DB5E0D"/>
    <w:rsid w:val="00DB6579"/>
    <w:rsid w:val="00DB659A"/>
    <w:rsid w:val="00DB668A"/>
    <w:rsid w:val="00DB6A4F"/>
    <w:rsid w:val="00DB6A82"/>
    <w:rsid w:val="00DB6ECC"/>
    <w:rsid w:val="00DB6F44"/>
    <w:rsid w:val="00DC0601"/>
    <w:rsid w:val="00DC0673"/>
    <w:rsid w:val="00DC0831"/>
    <w:rsid w:val="00DC1063"/>
    <w:rsid w:val="00DC146D"/>
    <w:rsid w:val="00DC17EC"/>
    <w:rsid w:val="00DC1B40"/>
    <w:rsid w:val="00DC1C77"/>
    <w:rsid w:val="00DC2241"/>
    <w:rsid w:val="00DC2454"/>
    <w:rsid w:val="00DC25C0"/>
    <w:rsid w:val="00DC39B7"/>
    <w:rsid w:val="00DC3B66"/>
    <w:rsid w:val="00DC3C54"/>
    <w:rsid w:val="00DC4AEF"/>
    <w:rsid w:val="00DC4DAF"/>
    <w:rsid w:val="00DC524A"/>
    <w:rsid w:val="00DC5A0E"/>
    <w:rsid w:val="00DC5A52"/>
    <w:rsid w:val="00DC5E49"/>
    <w:rsid w:val="00DC64F6"/>
    <w:rsid w:val="00DC6A7D"/>
    <w:rsid w:val="00DC6BDA"/>
    <w:rsid w:val="00DC6EC4"/>
    <w:rsid w:val="00DC7A60"/>
    <w:rsid w:val="00DD04C0"/>
    <w:rsid w:val="00DD0501"/>
    <w:rsid w:val="00DD091F"/>
    <w:rsid w:val="00DD0C01"/>
    <w:rsid w:val="00DD103E"/>
    <w:rsid w:val="00DD1B88"/>
    <w:rsid w:val="00DD1B97"/>
    <w:rsid w:val="00DD1CAA"/>
    <w:rsid w:val="00DD2922"/>
    <w:rsid w:val="00DD2AAD"/>
    <w:rsid w:val="00DD2EAB"/>
    <w:rsid w:val="00DD34BC"/>
    <w:rsid w:val="00DD3581"/>
    <w:rsid w:val="00DD3658"/>
    <w:rsid w:val="00DD386F"/>
    <w:rsid w:val="00DD4877"/>
    <w:rsid w:val="00DD4AE1"/>
    <w:rsid w:val="00DD5177"/>
    <w:rsid w:val="00DD54D2"/>
    <w:rsid w:val="00DD5703"/>
    <w:rsid w:val="00DD60BD"/>
    <w:rsid w:val="00DD6188"/>
    <w:rsid w:val="00DD61E0"/>
    <w:rsid w:val="00DD669A"/>
    <w:rsid w:val="00DD69FE"/>
    <w:rsid w:val="00DD6E40"/>
    <w:rsid w:val="00DD75B3"/>
    <w:rsid w:val="00DE011A"/>
    <w:rsid w:val="00DE01C4"/>
    <w:rsid w:val="00DE0AF6"/>
    <w:rsid w:val="00DE0B1D"/>
    <w:rsid w:val="00DE0B5C"/>
    <w:rsid w:val="00DE10C5"/>
    <w:rsid w:val="00DE1106"/>
    <w:rsid w:val="00DE119B"/>
    <w:rsid w:val="00DE1644"/>
    <w:rsid w:val="00DE172E"/>
    <w:rsid w:val="00DE1772"/>
    <w:rsid w:val="00DE1E30"/>
    <w:rsid w:val="00DE1EE2"/>
    <w:rsid w:val="00DE24D9"/>
    <w:rsid w:val="00DE2925"/>
    <w:rsid w:val="00DE2E99"/>
    <w:rsid w:val="00DE35ED"/>
    <w:rsid w:val="00DE3D59"/>
    <w:rsid w:val="00DE40BF"/>
    <w:rsid w:val="00DE4767"/>
    <w:rsid w:val="00DE52BB"/>
    <w:rsid w:val="00DE56B4"/>
    <w:rsid w:val="00DE5EAE"/>
    <w:rsid w:val="00DE606B"/>
    <w:rsid w:val="00DE639F"/>
    <w:rsid w:val="00DE646A"/>
    <w:rsid w:val="00DE716E"/>
    <w:rsid w:val="00DE7342"/>
    <w:rsid w:val="00DE7504"/>
    <w:rsid w:val="00DE769D"/>
    <w:rsid w:val="00DF0926"/>
    <w:rsid w:val="00DF0D1A"/>
    <w:rsid w:val="00DF15D8"/>
    <w:rsid w:val="00DF1AFB"/>
    <w:rsid w:val="00DF1F01"/>
    <w:rsid w:val="00DF2AA3"/>
    <w:rsid w:val="00DF3780"/>
    <w:rsid w:val="00DF4120"/>
    <w:rsid w:val="00DF50E5"/>
    <w:rsid w:val="00DF554F"/>
    <w:rsid w:val="00DF5C59"/>
    <w:rsid w:val="00DF66DA"/>
    <w:rsid w:val="00DF676D"/>
    <w:rsid w:val="00DF696A"/>
    <w:rsid w:val="00DF6DCB"/>
    <w:rsid w:val="00DF7253"/>
    <w:rsid w:val="00DF73E2"/>
    <w:rsid w:val="00DF7606"/>
    <w:rsid w:val="00DF7A30"/>
    <w:rsid w:val="00DFCAD2"/>
    <w:rsid w:val="00E00128"/>
    <w:rsid w:val="00E00148"/>
    <w:rsid w:val="00E0014A"/>
    <w:rsid w:val="00E00446"/>
    <w:rsid w:val="00E00A1A"/>
    <w:rsid w:val="00E011B5"/>
    <w:rsid w:val="00E01C1C"/>
    <w:rsid w:val="00E01E49"/>
    <w:rsid w:val="00E02441"/>
    <w:rsid w:val="00E02931"/>
    <w:rsid w:val="00E029FA"/>
    <w:rsid w:val="00E02C16"/>
    <w:rsid w:val="00E03079"/>
    <w:rsid w:val="00E0315E"/>
    <w:rsid w:val="00E031F7"/>
    <w:rsid w:val="00E03B8E"/>
    <w:rsid w:val="00E04B25"/>
    <w:rsid w:val="00E05E52"/>
    <w:rsid w:val="00E0621E"/>
    <w:rsid w:val="00E06EA7"/>
    <w:rsid w:val="00E074AC"/>
    <w:rsid w:val="00E074D7"/>
    <w:rsid w:val="00E07FD7"/>
    <w:rsid w:val="00E10458"/>
    <w:rsid w:val="00E10DD9"/>
    <w:rsid w:val="00E11317"/>
    <w:rsid w:val="00E12714"/>
    <w:rsid w:val="00E12C4C"/>
    <w:rsid w:val="00E12EC3"/>
    <w:rsid w:val="00E13FD6"/>
    <w:rsid w:val="00E14841"/>
    <w:rsid w:val="00E14C73"/>
    <w:rsid w:val="00E15895"/>
    <w:rsid w:val="00E158DB"/>
    <w:rsid w:val="00E15A3C"/>
    <w:rsid w:val="00E162F1"/>
    <w:rsid w:val="00E1732D"/>
    <w:rsid w:val="00E17CC8"/>
    <w:rsid w:val="00E20208"/>
    <w:rsid w:val="00E20595"/>
    <w:rsid w:val="00E20660"/>
    <w:rsid w:val="00E207BC"/>
    <w:rsid w:val="00E20B03"/>
    <w:rsid w:val="00E213B6"/>
    <w:rsid w:val="00E21987"/>
    <w:rsid w:val="00E21A27"/>
    <w:rsid w:val="00E220AD"/>
    <w:rsid w:val="00E226E4"/>
    <w:rsid w:val="00E22769"/>
    <w:rsid w:val="00E22C82"/>
    <w:rsid w:val="00E22CAC"/>
    <w:rsid w:val="00E22F23"/>
    <w:rsid w:val="00E23669"/>
    <w:rsid w:val="00E237F9"/>
    <w:rsid w:val="00E23A49"/>
    <w:rsid w:val="00E23C55"/>
    <w:rsid w:val="00E23CE8"/>
    <w:rsid w:val="00E246B2"/>
    <w:rsid w:val="00E255EE"/>
    <w:rsid w:val="00E25706"/>
    <w:rsid w:val="00E26A4E"/>
    <w:rsid w:val="00E26AAC"/>
    <w:rsid w:val="00E27527"/>
    <w:rsid w:val="00E30CE4"/>
    <w:rsid w:val="00E31099"/>
    <w:rsid w:val="00E314FE"/>
    <w:rsid w:val="00E31946"/>
    <w:rsid w:val="00E31EF2"/>
    <w:rsid w:val="00E321F2"/>
    <w:rsid w:val="00E3223B"/>
    <w:rsid w:val="00E3224B"/>
    <w:rsid w:val="00E325E2"/>
    <w:rsid w:val="00E32617"/>
    <w:rsid w:val="00E32648"/>
    <w:rsid w:val="00E32950"/>
    <w:rsid w:val="00E32C19"/>
    <w:rsid w:val="00E32CE7"/>
    <w:rsid w:val="00E338CC"/>
    <w:rsid w:val="00E33E08"/>
    <w:rsid w:val="00E35236"/>
    <w:rsid w:val="00E35931"/>
    <w:rsid w:val="00E361DA"/>
    <w:rsid w:val="00E37474"/>
    <w:rsid w:val="00E37A43"/>
    <w:rsid w:val="00E404E9"/>
    <w:rsid w:val="00E4066A"/>
    <w:rsid w:val="00E40A42"/>
    <w:rsid w:val="00E410AA"/>
    <w:rsid w:val="00E411BF"/>
    <w:rsid w:val="00E414F0"/>
    <w:rsid w:val="00E41FEF"/>
    <w:rsid w:val="00E42398"/>
    <w:rsid w:val="00E42612"/>
    <w:rsid w:val="00E43C14"/>
    <w:rsid w:val="00E4428F"/>
    <w:rsid w:val="00E44385"/>
    <w:rsid w:val="00E44744"/>
    <w:rsid w:val="00E44D80"/>
    <w:rsid w:val="00E44E8F"/>
    <w:rsid w:val="00E4537C"/>
    <w:rsid w:val="00E4540D"/>
    <w:rsid w:val="00E45693"/>
    <w:rsid w:val="00E4577B"/>
    <w:rsid w:val="00E458DB"/>
    <w:rsid w:val="00E45BED"/>
    <w:rsid w:val="00E46208"/>
    <w:rsid w:val="00E4746D"/>
    <w:rsid w:val="00E479B8"/>
    <w:rsid w:val="00E479D8"/>
    <w:rsid w:val="00E47B8E"/>
    <w:rsid w:val="00E50AF5"/>
    <w:rsid w:val="00E51157"/>
    <w:rsid w:val="00E51389"/>
    <w:rsid w:val="00E51949"/>
    <w:rsid w:val="00E51C15"/>
    <w:rsid w:val="00E51EE6"/>
    <w:rsid w:val="00E520BF"/>
    <w:rsid w:val="00E5211E"/>
    <w:rsid w:val="00E5227C"/>
    <w:rsid w:val="00E52875"/>
    <w:rsid w:val="00E5293F"/>
    <w:rsid w:val="00E5352F"/>
    <w:rsid w:val="00E5401A"/>
    <w:rsid w:val="00E543FF"/>
    <w:rsid w:val="00E5484F"/>
    <w:rsid w:val="00E54916"/>
    <w:rsid w:val="00E559BB"/>
    <w:rsid w:val="00E55D83"/>
    <w:rsid w:val="00E561C3"/>
    <w:rsid w:val="00E566FC"/>
    <w:rsid w:val="00E5676E"/>
    <w:rsid w:val="00E56B1A"/>
    <w:rsid w:val="00E56C64"/>
    <w:rsid w:val="00E5748A"/>
    <w:rsid w:val="00E578DD"/>
    <w:rsid w:val="00E60E84"/>
    <w:rsid w:val="00E612E8"/>
    <w:rsid w:val="00E61808"/>
    <w:rsid w:val="00E61919"/>
    <w:rsid w:val="00E61B10"/>
    <w:rsid w:val="00E62147"/>
    <w:rsid w:val="00E623EC"/>
    <w:rsid w:val="00E624A3"/>
    <w:rsid w:val="00E62675"/>
    <w:rsid w:val="00E629BB"/>
    <w:rsid w:val="00E629DB"/>
    <w:rsid w:val="00E62A08"/>
    <w:rsid w:val="00E62ECE"/>
    <w:rsid w:val="00E63CDF"/>
    <w:rsid w:val="00E64795"/>
    <w:rsid w:val="00E64EAC"/>
    <w:rsid w:val="00E64ED5"/>
    <w:rsid w:val="00E65833"/>
    <w:rsid w:val="00E66118"/>
    <w:rsid w:val="00E67409"/>
    <w:rsid w:val="00E677B3"/>
    <w:rsid w:val="00E67C35"/>
    <w:rsid w:val="00E7043F"/>
    <w:rsid w:val="00E709E0"/>
    <w:rsid w:val="00E70C32"/>
    <w:rsid w:val="00E71C95"/>
    <w:rsid w:val="00E71D9B"/>
    <w:rsid w:val="00E72670"/>
    <w:rsid w:val="00E72752"/>
    <w:rsid w:val="00E727F1"/>
    <w:rsid w:val="00E72B61"/>
    <w:rsid w:val="00E72F78"/>
    <w:rsid w:val="00E73871"/>
    <w:rsid w:val="00E73D30"/>
    <w:rsid w:val="00E74CEF"/>
    <w:rsid w:val="00E7558C"/>
    <w:rsid w:val="00E75EA9"/>
    <w:rsid w:val="00E76228"/>
    <w:rsid w:val="00E765EA"/>
    <w:rsid w:val="00E76AD3"/>
    <w:rsid w:val="00E76FAA"/>
    <w:rsid w:val="00E774D5"/>
    <w:rsid w:val="00E77612"/>
    <w:rsid w:val="00E77D23"/>
    <w:rsid w:val="00E80378"/>
    <w:rsid w:val="00E80437"/>
    <w:rsid w:val="00E805F9"/>
    <w:rsid w:val="00E81150"/>
    <w:rsid w:val="00E81AE7"/>
    <w:rsid w:val="00E82457"/>
    <w:rsid w:val="00E83085"/>
    <w:rsid w:val="00E831F0"/>
    <w:rsid w:val="00E84506"/>
    <w:rsid w:val="00E849B4"/>
    <w:rsid w:val="00E84AA9"/>
    <w:rsid w:val="00E84E35"/>
    <w:rsid w:val="00E84EA5"/>
    <w:rsid w:val="00E84ED1"/>
    <w:rsid w:val="00E85490"/>
    <w:rsid w:val="00E85508"/>
    <w:rsid w:val="00E8554E"/>
    <w:rsid w:val="00E8579D"/>
    <w:rsid w:val="00E85C52"/>
    <w:rsid w:val="00E860D2"/>
    <w:rsid w:val="00E8678C"/>
    <w:rsid w:val="00E867A0"/>
    <w:rsid w:val="00E86AD7"/>
    <w:rsid w:val="00E86B37"/>
    <w:rsid w:val="00E8732E"/>
    <w:rsid w:val="00E87B80"/>
    <w:rsid w:val="00E87C4E"/>
    <w:rsid w:val="00E9068B"/>
    <w:rsid w:val="00E90CD9"/>
    <w:rsid w:val="00E9142B"/>
    <w:rsid w:val="00E917E6"/>
    <w:rsid w:val="00E92122"/>
    <w:rsid w:val="00E922D4"/>
    <w:rsid w:val="00E92490"/>
    <w:rsid w:val="00E92EA8"/>
    <w:rsid w:val="00E93015"/>
    <w:rsid w:val="00E934D6"/>
    <w:rsid w:val="00E93C8A"/>
    <w:rsid w:val="00E944EC"/>
    <w:rsid w:val="00E9485D"/>
    <w:rsid w:val="00E97612"/>
    <w:rsid w:val="00EA0B1C"/>
    <w:rsid w:val="00EA14FD"/>
    <w:rsid w:val="00EA1541"/>
    <w:rsid w:val="00EA294B"/>
    <w:rsid w:val="00EA30EE"/>
    <w:rsid w:val="00EA33B6"/>
    <w:rsid w:val="00EA35F8"/>
    <w:rsid w:val="00EA38A8"/>
    <w:rsid w:val="00EA3D68"/>
    <w:rsid w:val="00EA40C0"/>
    <w:rsid w:val="00EA4F28"/>
    <w:rsid w:val="00EA5898"/>
    <w:rsid w:val="00EA5980"/>
    <w:rsid w:val="00EA6293"/>
    <w:rsid w:val="00EA64EF"/>
    <w:rsid w:val="00EA6FC1"/>
    <w:rsid w:val="00EA79F9"/>
    <w:rsid w:val="00EA7CA9"/>
    <w:rsid w:val="00EB0E06"/>
    <w:rsid w:val="00EB1596"/>
    <w:rsid w:val="00EB18C8"/>
    <w:rsid w:val="00EB1CB0"/>
    <w:rsid w:val="00EB227B"/>
    <w:rsid w:val="00EB29E3"/>
    <w:rsid w:val="00EB2B99"/>
    <w:rsid w:val="00EB2C0E"/>
    <w:rsid w:val="00EB309B"/>
    <w:rsid w:val="00EB31CC"/>
    <w:rsid w:val="00EB3744"/>
    <w:rsid w:val="00EB3BF4"/>
    <w:rsid w:val="00EB3FFB"/>
    <w:rsid w:val="00EB41D1"/>
    <w:rsid w:val="00EB4D51"/>
    <w:rsid w:val="00EB68FF"/>
    <w:rsid w:val="00EB69FD"/>
    <w:rsid w:val="00EB6E8B"/>
    <w:rsid w:val="00EB6FAA"/>
    <w:rsid w:val="00EB7021"/>
    <w:rsid w:val="00EB772E"/>
    <w:rsid w:val="00EB7CF5"/>
    <w:rsid w:val="00EB7EFD"/>
    <w:rsid w:val="00EC0106"/>
    <w:rsid w:val="00EC0273"/>
    <w:rsid w:val="00EC03D9"/>
    <w:rsid w:val="00EC0767"/>
    <w:rsid w:val="00EC0786"/>
    <w:rsid w:val="00EC0875"/>
    <w:rsid w:val="00EC0AC2"/>
    <w:rsid w:val="00EC1109"/>
    <w:rsid w:val="00EC1398"/>
    <w:rsid w:val="00EC2555"/>
    <w:rsid w:val="00EC3008"/>
    <w:rsid w:val="00EC352D"/>
    <w:rsid w:val="00EC3A6B"/>
    <w:rsid w:val="00EC3BEA"/>
    <w:rsid w:val="00EC44A2"/>
    <w:rsid w:val="00EC4662"/>
    <w:rsid w:val="00EC4D21"/>
    <w:rsid w:val="00EC4EEC"/>
    <w:rsid w:val="00EC5414"/>
    <w:rsid w:val="00EC5579"/>
    <w:rsid w:val="00EC63CE"/>
    <w:rsid w:val="00EC7AC7"/>
    <w:rsid w:val="00EC7AE3"/>
    <w:rsid w:val="00ED0AD7"/>
    <w:rsid w:val="00ED11C1"/>
    <w:rsid w:val="00ED149A"/>
    <w:rsid w:val="00ED1E3D"/>
    <w:rsid w:val="00ED297E"/>
    <w:rsid w:val="00ED2CAB"/>
    <w:rsid w:val="00ED3DF8"/>
    <w:rsid w:val="00ED436A"/>
    <w:rsid w:val="00ED4514"/>
    <w:rsid w:val="00ED46BC"/>
    <w:rsid w:val="00ED488F"/>
    <w:rsid w:val="00ED51AF"/>
    <w:rsid w:val="00ED5332"/>
    <w:rsid w:val="00ED5C6A"/>
    <w:rsid w:val="00ED614A"/>
    <w:rsid w:val="00ED708A"/>
    <w:rsid w:val="00ED75A2"/>
    <w:rsid w:val="00ED75A8"/>
    <w:rsid w:val="00ED766D"/>
    <w:rsid w:val="00EE0002"/>
    <w:rsid w:val="00EE0570"/>
    <w:rsid w:val="00EE0706"/>
    <w:rsid w:val="00EE0722"/>
    <w:rsid w:val="00EE0752"/>
    <w:rsid w:val="00EE0836"/>
    <w:rsid w:val="00EE0C5F"/>
    <w:rsid w:val="00EE219F"/>
    <w:rsid w:val="00EE2682"/>
    <w:rsid w:val="00EE2BAA"/>
    <w:rsid w:val="00EE390A"/>
    <w:rsid w:val="00EE39A3"/>
    <w:rsid w:val="00EE3BC6"/>
    <w:rsid w:val="00EE4125"/>
    <w:rsid w:val="00EE4C1E"/>
    <w:rsid w:val="00EE5612"/>
    <w:rsid w:val="00EE5A85"/>
    <w:rsid w:val="00EE5AD6"/>
    <w:rsid w:val="00EE63B1"/>
    <w:rsid w:val="00EE6772"/>
    <w:rsid w:val="00EE6D66"/>
    <w:rsid w:val="00EE7403"/>
    <w:rsid w:val="00EE7A80"/>
    <w:rsid w:val="00EE7C04"/>
    <w:rsid w:val="00EF0A6F"/>
    <w:rsid w:val="00EF1177"/>
    <w:rsid w:val="00EF123B"/>
    <w:rsid w:val="00EF1845"/>
    <w:rsid w:val="00EF23B1"/>
    <w:rsid w:val="00EF3442"/>
    <w:rsid w:val="00EF48A1"/>
    <w:rsid w:val="00EF50DA"/>
    <w:rsid w:val="00EF5A0A"/>
    <w:rsid w:val="00EF5AAA"/>
    <w:rsid w:val="00EF5B02"/>
    <w:rsid w:val="00EF6B6C"/>
    <w:rsid w:val="00EF6DDB"/>
    <w:rsid w:val="00EF6EBD"/>
    <w:rsid w:val="00EF7153"/>
    <w:rsid w:val="00EF74DA"/>
    <w:rsid w:val="00EF79AF"/>
    <w:rsid w:val="00F013FE"/>
    <w:rsid w:val="00F0147D"/>
    <w:rsid w:val="00F01658"/>
    <w:rsid w:val="00F01917"/>
    <w:rsid w:val="00F01930"/>
    <w:rsid w:val="00F0194D"/>
    <w:rsid w:val="00F03BEE"/>
    <w:rsid w:val="00F04156"/>
    <w:rsid w:val="00F04E9B"/>
    <w:rsid w:val="00F04F68"/>
    <w:rsid w:val="00F05199"/>
    <w:rsid w:val="00F056DB"/>
    <w:rsid w:val="00F060E1"/>
    <w:rsid w:val="00F0666E"/>
    <w:rsid w:val="00F0668B"/>
    <w:rsid w:val="00F06B3E"/>
    <w:rsid w:val="00F06EC7"/>
    <w:rsid w:val="00F072E9"/>
    <w:rsid w:val="00F0770C"/>
    <w:rsid w:val="00F1063E"/>
    <w:rsid w:val="00F119E6"/>
    <w:rsid w:val="00F122CB"/>
    <w:rsid w:val="00F12507"/>
    <w:rsid w:val="00F12A40"/>
    <w:rsid w:val="00F14390"/>
    <w:rsid w:val="00F146B0"/>
    <w:rsid w:val="00F14A41"/>
    <w:rsid w:val="00F14C16"/>
    <w:rsid w:val="00F14DFD"/>
    <w:rsid w:val="00F15220"/>
    <w:rsid w:val="00F15289"/>
    <w:rsid w:val="00F15595"/>
    <w:rsid w:val="00F15F9E"/>
    <w:rsid w:val="00F16B90"/>
    <w:rsid w:val="00F175E6"/>
    <w:rsid w:val="00F17686"/>
    <w:rsid w:val="00F17914"/>
    <w:rsid w:val="00F17A08"/>
    <w:rsid w:val="00F17A70"/>
    <w:rsid w:val="00F17C97"/>
    <w:rsid w:val="00F20D3B"/>
    <w:rsid w:val="00F20E4D"/>
    <w:rsid w:val="00F20FC6"/>
    <w:rsid w:val="00F21322"/>
    <w:rsid w:val="00F22696"/>
    <w:rsid w:val="00F2285A"/>
    <w:rsid w:val="00F2315C"/>
    <w:rsid w:val="00F23BBE"/>
    <w:rsid w:val="00F25375"/>
    <w:rsid w:val="00F26117"/>
    <w:rsid w:val="00F26657"/>
    <w:rsid w:val="00F26E84"/>
    <w:rsid w:val="00F271AB"/>
    <w:rsid w:val="00F27314"/>
    <w:rsid w:val="00F273C0"/>
    <w:rsid w:val="00F27CA4"/>
    <w:rsid w:val="00F3002C"/>
    <w:rsid w:val="00F309CE"/>
    <w:rsid w:val="00F30B4C"/>
    <w:rsid w:val="00F30DDB"/>
    <w:rsid w:val="00F31558"/>
    <w:rsid w:val="00F31634"/>
    <w:rsid w:val="00F31D0D"/>
    <w:rsid w:val="00F3297D"/>
    <w:rsid w:val="00F32C74"/>
    <w:rsid w:val="00F32CE1"/>
    <w:rsid w:val="00F32D99"/>
    <w:rsid w:val="00F33409"/>
    <w:rsid w:val="00F334CC"/>
    <w:rsid w:val="00F33C81"/>
    <w:rsid w:val="00F33CBF"/>
    <w:rsid w:val="00F33FC8"/>
    <w:rsid w:val="00F343B0"/>
    <w:rsid w:val="00F34BB7"/>
    <w:rsid w:val="00F35A67"/>
    <w:rsid w:val="00F3651B"/>
    <w:rsid w:val="00F36CF9"/>
    <w:rsid w:val="00F36FB1"/>
    <w:rsid w:val="00F374ED"/>
    <w:rsid w:val="00F376ED"/>
    <w:rsid w:val="00F37B33"/>
    <w:rsid w:val="00F41547"/>
    <w:rsid w:val="00F416BB"/>
    <w:rsid w:val="00F41F71"/>
    <w:rsid w:val="00F4207C"/>
    <w:rsid w:val="00F420BD"/>
    <w:rsid w:val="00F42469"/>
    <w:rsid w:val="00F42546"/>
    <w:rsid w:val="00F425F4"/>
    <w:rsid w:val="00F42BA4"/>
    <w:rsid w:val="00F4327A"/>
    <w:rsid w:val="00F44257"/>
    <w:rsid w:val="00F4546A"/>
    <w:rsid w:val="00F45A0B"/>
    <w:rsid w:val="00F46079"/>
    <w:rsid w:val="00F46DF9"/>
    <w:rsid w:val="00F46E88"/>
    <w:rsid w:val="00F472CB"/>
    <w:rsid w:val="00F47413"/>
    <w:rsid w:val="00F47D58"/>
    <w:rsid w:val="00F505AC"/>
    <w:rsid w:val="00F506DC"/>
    <w:rsid w:val="00F50994"/>
    <w:rsid w:val="00F50AFE"/>
    <w:rsid w:val="00F51435"/>
    <w:rsid w:val="00F526E1"/>
    <w:rsid w:val="00F52BDB"/>
    <w:rsid w:val="00F52F73"/>
    <w:rsid w:val="00F53106"/>
    <w:rsid w:val="00F53551"/>
    <w:rsid w:val="00F53553"/>
    <w:rsid w:val="00F54F7C"/>
    <w:rsid w:val="00F55D1D"/>
    <w:rsid w:val="00F55DEC"/>
    <w:rsid w:val="00F56178"/>
    <w:rsid w:val="00F56EDB"/>
    <w:rsid w:val="00F60195"/>
    <w:rsid w:val="00F6091F"/>
    <w:rsid w:val="00F60ABB"/>
    <w:rsid w:val="00F60B6C"/>
    <w:rsid w:val="00F60C0B"/>
    <w:rsid w:val="00F60F4C"/>
    <w:rsid w:val="00F61594"/>
    <w:rsid w:val="00F61728"/>
    <w:rsid w:val="00F617D4"/>
    <w:rsid w:val="00F62B38"/>
    <w:rsid w:val="00F63E3D"/>
    <w:rsid w:val="00F641DA"/>
    <w:rsid w:val="00F64D59"/>
    <w:rsid w:val="00F651D6"/>
    <w:rsid w:val="00F652C6"/>
    <w:rsid w:val="00F655F8"/>
    <w:rsid w:val="00F65D16"/>
    <w:rsid w:val="00F6625D"/>
    <w:rsid w:val="00F66F0D"/>
    <w:rsid w:val="00F673D5"/>
    <w:rsid w:val="00F6742C"/>
    <w:rsid w:val="00F70F01"/>
    <w:rsid w:val="00F72465"/>
    <w:rsid w:val="00F7306E"/>
    <w:rsid w:val="00F7327B"/>
    <w:rsid w:val="00F7387D"/>
    <w:rsid w:val="00F73C6F"/>
    <w:rsid w:val="00F73E68"/>
    <w:rsid w:val="00F7584F"/>
    <w:rsid w:val="00F76562"/>
    <w:rsid w:val="00F77060"/>
    <w:rsid w:val="00F80187"/>
    <w:rsid w:val="00F80D84"/>
    <w:rsid w:val="00F812C9"/>
    <w:rsid w:val="00F814AA"/>
    <w:rsid w:val="00F815C4"/>
    <w:rsid w:val="00F82729"/>
    <w:rsid w:val="00F82AE2"/>
    <w:rsid w:val="00F8316D"/>
    <w:rsid w:val="00F83D0E"/>
    <w:rsid w:val="00F84E2A"/>
    <w:rsid w:val="00F84F54"/>
    <w:rsid w:val="00F85280"/>
    <w:rsid w:val="00F85596"/>
    <w:rsid w:val="00F857B3"/>
    <w:rsid w:val="00F85FAB"/>
    <w:rsid w:val="00F861CE"/>
    <w:rsid w:val="00F8636B"/>
    <w:rsid w:val="00F8678B"/>
    <w:rsid w:val="00F86D4B"/>
    <w:rsid w:val="00F86D9E"/>
    <w:rsid w:val="00F86E62"/>
    <w:rsid w:val="00F871E9"/>
    <w:rsid w:val="00F872C4"/>
    <w:rsid w:val="00F873DF"/>
    <w:rsid w:val="00F874AD"/>
    <w:rsid w:val="00F90207"/>
    <w:rsid w:val="00F919F5"/>
    <w:rsid w:val="00F91D29"/>
    <w:rsid w:val="00F91DE0"/>
    <w:rsid w:val="00F91E6E"/>
    <w:rsid w:val="00F9259C"/>
    <w:rsid w:val="00F93540"/>
    <w:rsid w:val="00F96D5A"/>
    <w:rsid w:val="00F97187"/>
    <w:rsid w:val="00F972A1"/>
    <w:rsid w:val="00F9758C"/>
    <w:rsid w:val="00F9773F"/>
    <w:rsid w:val="00F97EC0"/>
    <w:rsid w:val="00FA0568"/>
    <w:rsid w:val="00FA0766"/>
    <w:rsid w:val="00FA139D"/>
    <w:rsid w:val="00FA163C"/>
    <w:rsid w:val="00FA1C2D"/>
    <w:rsid w:val="00FA2758"/>
    <w:rsid w:val="00FA2CE7"/>
    <w:rsid w:val="00FA361C"/>
    <w:rsid w:val="00FA37E6"/>
    <w:rsid w:val="00FA3EA5"/>
    <w:rsid w:val="00FA4EFD"/>
    <w:rsid w:val="00FA4F0B"/>
    <w:rsid w:val="00FA5036"/>
    <w:rsid w:val="00FA6439"/>
    <w:rsid w:val="00FA6712"/>
    <w:rsid w:val="00FA6E8D"/>
    <w:rsid w:val="00FA704E"/>
    <w:rsid w:val="00FA74B2"/>
    <w:rsid w:val="00FA75B7"/>
    <w:rsid w:val="00FA7FDE"/>
    <w:rsid w:val="00FB02B9"/>
    <w:rsid w:val="00FB0897"/>
    <w:rsid w:val="00FB08EC"/>
    <w:rsid w:val="00FB127D"/>
    <w:rsid w:val="00FB20F9"/>
    <w:rsid w:val="00FB2167"/>
    <w:rsid w:val="00FB290F"/>
    <w:rsid w:val="00FB2C98"/>
    <w:rsid w:val="00FB4AD3"/>
    <w:rsid w:val="00FB4D23"/>
    <w:rsid w:val="00FB50B3"/>
    <w:rsid w:val="00FB5178"/>
    <w:rsid w:val="00FB5D22"/>
    <w:rsid w:val="00FB6B63"/>
    <w:rsid w:val="00FB711A"/>
    <w:rsid w:val="00FB7A05"/>
    <w:rsid w:val="00FB7BBA"/>
    <w:rsid w:val="00FB7D28"/>
    <w:rsid w:val="00FC0147"/>
    <w:rsid w:val="00FC088F"/>
    <w:rsid w:val="00FC0A63"/>
    <w:rsid w:val="00FC10FC"/>
    <w:rsid w:val="00FC1B30"/>
    <w:rsid w:val="00FC1DE1"/>
    <w:rsid w:val="00FC32A4"/>
    <w:rsid w:val="00FC3EA5"/>
    <w:rsid w:val="00FC40FC"/>
    <w:rsid w:val="00FC44FB"/>
    <w:rsid w:val="00FC4604"/>
    <w:rsid w:val="00FC4B7E"/>
    <w:rsid w:val="00FC4F1E"/>
    <w:rsid w:val="00FC50F5"/>
    <w:rsid w:val="00FC53DF"/>
    <w:rsid w:val="00FC6197"/>
    <w:rsid w:val="00FC622F"/>
    <w:rsid w:val="00FC6504"/>
    <w:rsid w:val="00FC6807"/>
    <w:rsid w:val="00FC76B1"/>
    <w:rsid w:val="00FD0314"/>
    <w:rsid w:val="00FD04DA"/>
    <w:rsid w:val="00FD05F8"/>
    <w:rsid w:val="00FD1066"/>
    <w:rsid w:val="00FD14B0"/>
    <w:rsid w:val="00FD1ACF"/>
    <w:rsid w:val="00FD21AC"/>
    <w:rsid w:val="00FD2451"/>
    <w:rsid w:val="00FD247A"/>
    <w:rsid w:val="00FD2795"/>
    <w:rsid w:val="00FD2EE4"/>
    <w:rsid w:val="00FD3002"/>
    <w:rsid w:val="00FD4058"/>
    <w:rsid w:val="00FD4493"/>
    <w:rsid w:val="00FD49D5"/>
    <w:rsid w:val="00FD4C89"/>
    <w:rsid w:val="00FD5153"/>
    <w:rsid w:val="00FD595C"/>
    <w:rsid w:val="00FD62DC"/>
    <w:rsid w:val="00FD67B4"/>
    <w:rsid w:val="00FD70EF"/>
    <w:rsid w:val="00FD74F0"/>
    <w:rsid w:val="00FD7566"/>
    <w:rsid w:val="00FD7996"/>
    <w:rsid w:val="00FD7D7C"/>
    <w:rsid w:val="00FE01F7"/>
    <w:rsid w:val="00FE073C"/>
    <w:rsid w:val="00FE075D"/>
    <w:rsid w:val="00FE1003"/>
    <w:rsid w:val="00FE1068"/>
    <w:rsid w:val="00FE12A9"/>
    <w:rsid w:val="00FE1953"/>
    <w:rsid w:val="00FE1D30"/>
    <w:rsid w:val="00FE20A8"/>
    <w:rsid w:val="00FE2E3D"/>
    <w:rsid w:val="00FE34D3"/>
    <w:rsid w:val="00FE48D0"/>
    <w:rsid w:val="00FE494C"/>
    <w:rsid w:val="00FE4C41"/>
    <w:rsid w:val="00FE5029"/>
    <w:rsid w:val="00FE60C9"/>
    <w:rsid w:val="00FE6339"/>
    <w:rsid w:val="00FE64E6"/>
    <w:rsid w:val="00FE6A51"/>
    <w:rsid w:val="00FE7EB3"/>
    <w:rsid w:val="00FF0199"/>
    <w:rsid w:val="00FF03D7"/>
    <w:rsid w:val="00FF079F"/>
    <w:rsid w:val="00FF0822"/>
    <w:rsid w:val="00FF0E61"/>
    <w:rsid w:val="00FF0FD8"/>
    <w:rsid w:val="00FF1727"/>
    <w:rsid w:val="00FF2EF6"/>
    <w:rsid w:val="00FF304A"/>
    <w:rsid w:val="00FF3C4D"/>
    <w:rsid w:val="00FF40BA"/>
    <w:rsid w:val="00FF4582"/>
    <w:rsid w:val="00FF4A0A"/>
    <w:rsid w:val="00FF4BD7"/>
    <w:rsid w:val="00FF4C87"/>
    <w:rsid w:val="00FF5172"/>
    <w:rsid w:val="00FF5177"/>
    <w:rsid w:val="00FF5381"/>
    <w:rsid w:val="00FF556E"/>
    <w:rsid w:val="00FF57BF"/>
    <w:rsid w:val="00FF59BC"/>
    <w:rsid w:val="00FF5A11"/>
    <w:rsid w:val="00FF6550"/>
    <w:rsid w:val="00FF6A61"/>
    <w:rsid w:val="00FF6C3E"/>
    <w:rsid w:val="00FF753C"/>
    <w:rsid w:val="00FF76D8"/>
    <w:rsid w:val="00FF7DDC"/>
    <w:rsid w:val="0149B704"/>
    <w:rsid w:val="015CB6DA"/>
    <w:rsid w:val="019001FF"/>
    <w:rsid w:val="02A52137"/>
    <w:rsid w:val="02AD9B38"/>
    <w:rsid w:val="02CCDDFB"/>
    <w:rsid w:val="037DC914"/>
    <w:rsid w:val="03BB5B28"/>
    <w:rsid w:val="0490DA14"/>
    <w:rsid w:val="04BBFBA0"/>
    <w:rsid w:val="04C4C7E6"/>
    <w:rsid w:val="04DBEE9F"/>
    <w:rsid w:val="05E8BE75"/>
    <w:rsid w:val="061143F1"/>
    <w:rsid w:val="0696F46F"/>
    <w:rsid w:val="06E472F7"/>
    <w:rsid w:val="071F15B9"/>
    <w:rsid w:val="074D6E09"/>
    <w:rsid w:val="07F56768"/>
    <w:rsid w:val="0801044F"/>
    <w:rsid w:val="08573BE6"/>
    <w:rsid w:val="094DF910"/>
    <w:rsid w:val="0A85B0F9"/>
    <w:rsid w:val="0A97E24C"/>
    <w:rsid w:val="0B79906C"/>
    <w:rsid w:val="0C1123A7"/>
    <w:rsid w:val="0C5B7173"/>
    <w:rsid w:val="0D38E13A"/>
    <w:rsid w:val="100D7E4A"/>
    <w:rsid w:val="1097B22C"/>
    <w:rsid w:val="11EE0A62"/>
    <w:rsid w:val="125F535B"/>
    <w:rsid w:val="12AF9FF5"/>
    <w:rsid w:val="1380A087"/>
    <w:rsid w:val="13F72B06"/>
    <w:rsid w:val="1590EA61"/>
    <w:rsid w:val="15A65F55"/>
    <w:rsid w:val="15EACF67"/>
    <w:rsid w:val="163F96FE"/>
    <w:rsid w:val="16AE9A7B"/>
    <w:rsid w:val="16C1D680"/>
    <w:rsid w:val="1708C6DE"/>
    <w:rsid w:val="19008066"/>
    <w:rsid w:val="19095D7A"/>
    <w:rsid w:val="19958293"/>
    <w:rsid w:val="19F84165"/>
    <w:rsid w:val="1AA557BB"/>
    <w:rsid w:val="1BB91ACC"/>
    <w:rsid w:val="1CBB648E"/>
    <w:rsid w:val="1DEA511D"/>
    <w:rsid w:val="1E64EDC3"/>
    <w:rsid w:val="1F5107D3"/>
    <w:rsid w:val="1F64F916"/>
    <w:rsid w:val="200D3B34"/>
    <w:rsid w:val="20562AF5"/>
    <w:rsid w:val="20805F1B"/>
    <w:rsid w:val="20A91BDC"/>
    <w:rsid w:val="20B07CF7"/>
    <w:rsid w:val="20CAB4E5"/>
    <w:rsid w:val="216A712C"/>
    <w:rsid w:val="229DFE1E"/>
    <w:rsid w:val="23AF69BE"/>
    <w:rsid w:val="23BA991F"/>
    <w:rsid w:val="23C27EB7"/>
    <w:rsid w:val="241AAD00"/>
    <w:rsid w:val="256736A6"/>
    <w:rsid w:val="25FFA775"/>
    <w:rsid w:val="26718E0A"/>
    <w:rsid w:val="26AC252E"/>
    <w:rsid w:val="270B6780"/>
    <w:rsid w:val="28956EC6"/>
    <w:rsid w:val="28A5E675"/>
    <w:rsid w:val="293E30BD"/>
    <w:rsid w:val="2954E819"/>
    <w:rsid w:val="29F6D54A"/>
    <w:rsid w:val="2B33B9F2"/>
    <w:rsid w:val="2C8636A8"/>
    <w:rsid w:val="2D4DFE51"/>
    <w:rsid w:val="2E589820"/>
    <w:rsid w:val="2E687540"/>
    <w:rsid w:val="2EFAFF12"/>
    <w:rsid w:val="2FA0C91F"/>
    <w:rsid w:val="3011C08A"/>
    <w:rsid w:val="312B28B1"/>
    <w:rsid w:val="32232A97"/>
    <w:rsid w:val="3301B77F"/>
    <w:rsid w:val="33969E70"/>
    <w:rsid w:val="3406D3E9"/>
    <w:rsid w:val="3478E1EA"/>
    <w:rsid w:val="35EE14B2"/>
    <w:rsid w:val="367ADB8C"/>
    <w:rsid w:val="36B1DF12"/>
    <w:rsid w:val="37323F56"/>
    <w:rsid w:val="38457CFD"/>
    <w:rsid w:val="38D50907"/>
    <w:rsid w:val="38F711C9"/>
    <w:rsid w:val="39959EE4"/>
    <w:rsid w:val="39AFD2D5"/>
    <w:rsid w:val="3A54440D"/>
    <w:rsid w:val="3BE37A13"/>
    <w:rsid w:val="3C4D7E54"/>
    <w:rsid w:val="3D662C04"/>
    <w:rsid w:val="3EC4A32F"/>
    <w:rsid w:val="3ECBA6BA"/>
    <w:rsid w:val="3F46CA2A"/>
    <w:rsid w:val="3FF9B44A"/>
    <w:rsid w:val="40C30DCC"/>
    <w:rsid w:val="40F92E58"/>
    <w:rsid w:val="4113F73D"/>
    <w:rsid w:val="4341318C"/>
    <w:rsid w:val="43B7CFD0"/>
    <w:rsid w:val="43C33EED"/>
    <w:rsid w:val="4424A8EB"/>
    <w:rsid w:val="44F5421F"/>
    <w:rsid w:val="45093087"/>
    <w:rsid w:val="454DE254"/>
    <w:rsid w:val="45523223"/>
    <w:rsid w:val="4616E461"/>
    <w:rsid w:val="470F891A"/>
    <w:rsid w:val="483C6409"/>
    <w:rsid w:val="48D71804"/>
    <w:rsid w:val="4916659E"/>
    <w:rsid w:val="4BB99ACF"/>
    <w:rsid w:val="4D5FED6F"/>
    <w:rsid w:val="4D9B61CA"/>
    <w:rsid w:val="4FE4821A"/>
    <w:rsid w:val="509B78BB"/>
    <w:rsid w:val="50C65C4A"/>
    <w:rsid w:val="50E499CB"/>
    <w:rsid w:val="51813CED"/>
    <w:rsid w:val="5204DADC"/>
    <w:rsid w:val="5311A60E"/>
    <w:rsid w:val="53942EF9"/>
    <w:rsid w:val="53F59B73"/>
    <w:rsid w:val="54C3CAFA"/>
    <w:rsid w:val="573A4E9B"/>
    <w:rsid w:val="5743169F"/>
    <w:rsid w:val="588BFE53"/>
    <w:rsid w:val="58974B11"/>
    <w:rsid w:val="58E54BC1"/>
    <w:rsid w:val="59CCFAAF"/>
    <w:rsid w:val="59FECB71"/>
    <w:rsid w:val="5ADF8B41"/>
    <w:rsid w:val="5B20EADD"/>
    <w:rsid w:val="5C9C456A"/>
    <w:rsid w:val="5DC24B42"/>
    <w:rsid w:val="5DD57662"/>
    <w:rsid w:val="5F6E3F52"/>
    <w:rsid w:val="605644CF"/>
    <w:rsid w:val="61492C85"/>
    <w:rsid w:val="61A9D853"/>
    <w:rsid w:val="62CBEF3C"/>
    <w:rsid w:val="6378B7B3"/>
    <w:rsid w:val="6400E505"/>
    <w:rsid w:val="64EFF068"/>
    <w:rsid w:val="65267CFE"/>
    <w:rsid w:val="657571D2"/>
    <w:rsid w:val="65E971FF"/>
    <w:rsid w:val="667EB30E"/>
    <w:rsid w:val="67126629"/>
    <w:rsid w:val="67D569CD"/>
    <w:rsid w:val="68AA0576"/>
    <w:rsid w:val="68E0D650"/>
    <w:rsid w:val="6C93734C"/>
    <w:rsid w:val="6E505A90"/>
    <w:rsid w:val="6ECBFFD6"/>
    <w:rsid w:val="6F2EC60E"/>
    <w:rsid w:val="6F41316B"/>
    <w:rsid w:val="6FA83105"/>
    <w:rsid w:val="70C28C20"/>
    <w:rsid w:val="725FA54B"/>
    <w:rsid w:val="729AD187"/>
    <w:rsid w:val="72A6F4AF"/>
    <w:rsid w:val="73C4FC48"/>
    <w:rsid w:val="75530CA8"/>
    <w:rsid w:val="759C6F25"/>
    <w:rsid w:val="76ED0CD1"/>
    <w:rsid w:val="778545D9"/>
    <w:rsid w:val="7A0F98C0"/>
    <w:rsid w:val="7A861D3A"/>
    <w:rsid w:val="7AC40A7F"/>
    <w:rsid w:val="7DC377F3"/>
    <w:rsid w:val="7E6C91A0"/>
    <w:rsid w:val="7EDD6C21"/>
    <w:rsid w:val="7FDA679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B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rsid w:val="004472F7"/>
    <w:pPr>
      <w:widowControl w:val="0"/>
      <w:numPr>
        <w:ilvl w:val="3"/>
        <w:numId w:val="2"/>
      </w:numPr>
      <w:ind w:left="1021" w:hanging="1021"/>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Recommendation,List Paragraph1,List Paragraph11,Bullet point,L,2nd Bullet point,#List Paragraph,Figure_name,Bullet- First level,Listenabsatz1,Number,List Paragraph111,F5 List Paragraph,Dot pt,CV text,Table text,Medium Grid 1 - Accent 21,列"/>
    <w:basedOn w:val="Normal"/>
    <w:link w:val="ListParagraphChar"/>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val="en-AU" w:eastAsia="en-AU"/>
    </w:rPr>
  </w:style>
  <w:style w:type="paragraph" w:styleId="ListBullet">
    <w:name w:val="List Bullet"/>
    <w:basedOn w:val="Normal"/>
    <w:link w:val="ListBulletChar"/>
    <w:uiPriority w:val="99"/>
    <w:unhideWhenUsed/>
    <w:qFormat/>
    <w:rsid w:val="004472F7"/>
    <w:pPr>
      <w:numPr>
        <w:numId w:val="1"/>
      </w:numPr>
      <w:tabs>
        <w:tab w:val="num" w:pos="1077"/>
      </w:tabs>
      <w:spacing w:line="360" w:lineRule="auto"/>
      <w:ind w:left="1077" w:hanging="397"/>
      <w:contextualSpacing/>
    </w:pPr>
    <w:rPr>
      <w:rFonts w:cs="Arial"/>
    </w:rPr>
  </w:style>
  <w:style w:type="character" w:customStyle="1" w:styleId="ListBulletChar">
    <w:name w:val="List Bullet Char"/>
    <w:basedOn w:val="DefaultParagraphFont"/>
    <w:link w:val="ListBullet"/>
    <w:uiPriority w:val="99"/>
    <w:rsid w:val="004472F7"/>
    <w:rPr>
      <w:rFonts w:ascii="Arial" w:hAnsi="Arial" w:cs="Arial"/>
      <w:sz w:val="24"/>
      <w:lang w:val="en-AU"/>
    </w:rPr>
  </w:style>
  <w:style w:type="paragraph" w:styleId="ListNumber">
    <w:name w:val="List Number"/>
    <w:basedOn w:val="Indentedbodytext"/>
    <w:autoRedefine/>
    <w:uiPriority w:val="99"/>
    <w:unhideWhenUsed/>
    <w:qFormat/>
    <w:rsid w:val="00D8040C"/>
    <w:pPr>
      <w:numPr>
        <w:numId w:val="3"/>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BD0F32"/>
    <w:pPr>
      <w:numPr>
        <w:numId w:val="4"/>
      </w:numPr>
      <w:ind w:left="1077" w:hanging="397"/>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BD0F3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table" w:customStyle="1" w:styleId="TableGrid11">
    <w:name w:val="Table Grid11"/>
    <w:basedOn w:val="TableNormal"/>
    <w:next w:val="TableGrid"/>
    <w:uiPriority w:val="59"/>
    <w:rsid w:val="003A04AE"/>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semiHidden/>
    <w:unhideWhenUsed/>
    <w:qFormat/>
    <w:rsid w:val="00EB7CF5"/>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semiHidden/>
    <w:rsid w:val="00EB7CF5"/>
    <w:rPr>
      <w:rFonts w:ascii="Arial" w:hAnsi="Arial"/>
      <w:sz w:val="20"/>
      <w:szCs w:val="20"/>
      <w:lang w:val="en-AU"/>
    </w:rPr>
  </w:style>
  <w:style w:type="character" w:styleId="FootnoteReference">
    <w:name w:val="footnote reference"/>
    <w:basedOn w:val="DefaultParagraphFont"/>
    <w:uiPriority w:val="99"/>
    <w:semiHidden/>
    <w:unhideWhenUsed/>
    <w:rsid w:val="00EB7CF5"/>
    <w:rPr>
      <w:vertAlign w:val="superscript"/>
    </w:rPr>
  </w:style>
  <w:style w:type="table" w:customStyle="1" w:styleId="TableGrid2">
    <w:name w:val="Table Grid2"/>
    <w:basedOn w:val="TableNormal"/>
    <w:next w:val="TableGrid"/>
    <w:uiPriority w:val="39"/>
    <w:rsid w:val="003C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6F6C"/>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176E37"/>
    <w:pPr>
      <w:spacing w:after="0" w:line="240" w:lineRule="auto"/>
    </w:pPr>
    <w:rPr>
      <w:rFonts w:ascii="Arial" w:hAnsi="Arial"/>
      <w:sz w:val="24"/>
      <w:lang w:val="en-AU"/>
    </w:rPr>
  </w:style>
  <w:style w:type="character" w:customStyle="1" w:styleId="UnresolvedMention1">
    <w:name w:val="Unresolved Mention1"/>
    <w:basedOn w:val="DefaultParagraphFont"/>
    <w:uiPriority w:val="99"/>
    <w:semiHidden/>
    <w:unhideWhenUsed/>
    <w:rsid w:val="004534BF"/>
    <w:rPr>
      <w:color w:val="605E5C"/>
      <w:shd w:val="clear" w:color="auto" w:fill="E1DFDD"/>
    </w:rPr>
  </w:style>
  <w:style w:type="character" w:customStyle="1" w:styleId="ListParagraphChar">
    <w:name w:val="List Paragraph Char"/>
    <w:aliases w:val="Recommendation Char,List Paragraph1 Char,List Paragraph11 Char,Bullet point Char,L Char,2nd Bullet point Char,#List Paragraph Char,Figure_name Char,Bullet- First level Char,Listenabsatz1 Char,Number Char,List Paragraph111 Char,列 Char"/>
    <w:link w:val="ListParagraph"/>
    <w:uiPriority w:val="34"/>
    <w:qFormat/>
    <w:locked/>
    <w:rsid w:val="007F6841"/>
    <w:rPr>
      <w:rFonts w:ascii="Arial" w:hAnsi="Arial"/>
      <w:sz w:val="24"/>
      <w:lang w:val="en-AU"/>
    </w:rPr>
  </w:style>
  <w:style w:type="character" w:customStyle="1" w:styleId="UnresolvedMention2">
    <w:name w:val="Unresolved Mention2"/>
    <w:basedOn w:val="DefaultParagraphFont"/>
    <w:uiPriority w:val="99"/>
    <w:semiHidden/>
    <w:unhideWhenUsed/>
    <w:rsid w:val="00CC29F8"/>
    <w:rPr>
      <w:color w:val="605E5C"/>
      <w:shd w:val="clear" w:color="auto" w:fill="E1DFDD"/>
    </w:rPr>
  </w:style>
  <w:style w:type="character" w:customStyle="1" w:styleId="UnresolvedMention3">
    <w:name w:val="Unresolved Mention3"/>
    <w:basedOn w:val="DefaultParagraphFont"/>
    <w:uiPriority w:val="99"/>
    <w:semiHidden/>
    <w:unhideWhenUsed/>
    <w:rsid w:val="00A90D18"/>
    <w:rPr>
      <w:color w:val="605E5C"/>
      <w:shd w:val="clear" w:color="auto" w:fill="E1DFDD"/>
    </w:rPr>
  </w:style>
  <w:style w:type="character" w:styleId="UnresolvedMention">
    <w:name w:val="Unresolved Mention"/>
    <w:basedOn w:val="DefaultParagraphFont"/>
    <w:uiPriority w:val="99"/>
    <w:semiHidden/>
    <w:unhideWhenUsed/>
    <w:rsid w:val="00CE0AC6"/>
    <w:rPr>
      <w:color w:val="605E5C"/>
      <w:shd w:val="clear" w:color="auto" w:fill="E1DFDD"/>
    </w:rPr>
  </w:style>
  <w:style w:type="paragraph" w:styleId="EndnoteText">
    <w:name w:val="endnote text"/>
    <w:basedOn w:val="Normal"/>
    <w:link w:val="EndnoteTextChar"/>
    <w:uiPriority w:val="99"/>
    <w:semiHidden/>
    <w:unhideWhenUsed/>
    <w:rsid w:val="00E774D5"/>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E774D5"/>
    <w:rPr>
      <w:rFonts w:ascii="Arial" w:hAnsi="Arial"/>
      <w:sz w:val="20"/>
      <w:szCs w:val="20"/>
      <w:lang w:val="en-AU"/>
    </w:rPr>
  </w:style>
  <w:style w:type="character" w:styleId="EndnoteReference">
    <w:name w:val="endnote reference"/>
    <w:basedOn w:val="DefaultParagraphFont"/>
    <w:uiPriority w:val="99"/>
    <w:semiHidden/>
    <w:unhideWhenUsed/>
    <w:rsid w:val="00E774D5"/>
    <w:rPr>
      <w:vertAlign w:val="superscript"/>
    </w:rPr>
  </w:style>
  <w:style w:type="character" w:styleId="Mention">
    <w:name w:val="Mention"/>
    <w:basedOn w:val="DefaultParagraphFont"/>
    <w:uiPriority w:val="99"/>
    <w:unhideWhenUsed/>
    <w:rsid w:val="005C32E6"/>
    <w:rPr>
      <w:color w:val="2B579A"/>
      <w:shd w:val="clear" w:color="auto" w:fill="E1DFDD"/>
    </w:rPr>
  </w:style>
  <w:style w:type="paragraph" w:customStyle="1" w:styleId="pf0">
    <w:name w:val="pf0"/>
    <w:basedOn w:val="Normal"/>
    <w:rsid w:val="005C701B"/>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cf01">
    <w:name w:val="cf01"/>
    <w:basedOn w:val="DefaultParagraphFont"/>
    <w:rsid w:val="005C70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2894">
      <w:bodyDiv w:val="1"/>
      <w:marLeft w:val="0"/>
      <w:marRight w:val="0"/>
      <w:marTop w:val="0"/>
      <w:marBottom w:val="0"/>
      <w:divBdr>
        <w:top w:val="none" w:sz="0" w:space="0" w:color="auto"/>
        <w:left w:val="none" w:sz="0" w:space="0" w:color="auto"/>
        <w:bottom w:val="none" w:sz="0" w:space="0" w:color="auto"/>
        <w:right w:val="none" w:sz="0" w:space="0" w:color="auto"/>
      </w:divBdr>
    </w:div>
    <w:div w:id="66996451">
      <w:bodyDiv w:val="1"/>
      <w:marLeft w:val="0"/>
      <w:marRight w:val="0"/>
      <w:marTop w:val="0"/>
      <w:marBottom w:val="0"/>
      <w:divBdr>
        <w:top w:val="none" w:sz="0" w:space="0" w:color="auto"/>
        <w:left w:val="none" w:sz="0" w:space="0" w:color="auto"/>
        <w:bottom w:val="none" w:sz="0" w:space="0" w:color="auto"/>
        <w:right w:val="none" w:sz="0" w:space="0" w:color="auto"/>
      </w:divBdr>
    </w:div>
    <w:div w:id="72091305">
      <w:bodyDiv w:val="1"/>
      <w:marLeft w:val="0"/>
      <w:marRight w:val="0"/>
      <w:marTop w:val="0"/>
      <w:marBottom w:val="0"/>
      <w:divBdr>
        <w:top w:val="none" w:sz="0" w:space="0" w:color="auto"/>
        <w:left w:val="none" w:sz="0" w:space="0" w:color="auto"/>
        <w:bottom w:val="none" w:sz="0" w:space="0" w:color="auto"/>
        <w:right w:val="none" w:sz="0" w:space="0" w:color="auto"/>
      </w:divBdr>
    </w:div>
    <w:div w:id="147290900">
      <w:bodyDiv w:val="1"/>
      <w:marLeft w:val="0"/>
      <w:marRight w:val="0"/>
      <w:marTop w:val="0"/>
      <w:marBottom w:val="0"/>
      <w:divBdr>
        <w:top w:val="none" w:sz="0" w:space="0" w:color="auto"/>
        <w:left w:val="none" w:sz="0" w:space="0" w:color="auto"/>
        <w:bottom w:val="none" w:sz="0" w:space="0" w:color="auto"/>
        <w:right w:val="none" w:sz="0" w:space="0" w:color="auto"/>
      </w:divBdr>
    </w:div>
    <w:div w:id="151484406">
      <w:bodyDiv w:val="1"/>
      <w:marLeft w:val="0"/>
      <w:marRight w:val="0"/>
      <w:marTop w:val="0"/>
      <w:marBottom w:val="0"/>
      <w:divBdr>
        <w:top w:val="none" w:sz="0" w:space="0" w:color="auto"/>
        <w:left w:val="none" w:sz="0" w:space="0" w:color="auto"/>
        <w:bottom w:val="none" w:sz="0" w:space="0" w:color="auto"/>
        <w:right w:val="none" w:sz="0" w:space="0" w:color="auto"/>
      </w:divBdr>
    </w:div>
    <w:div w:id="189607988">
      <w:bodyDiv w:val="1"/>
      <w:marLeft w:val="0"/>
      <w:marRight w:val="0"/>
      <w:marTop w:val="0"/>
      <w:marBottom w:val="0"/>
      <w:divBdr>
        <w:top w:val="none" w:sz="0" w:space="0" w:color="auto"/>
        <w:left w:val="none" w:sz="0" w:space="0" w:color="auto"/>
        <w:bottom w:val="none" w:sz="0" w:space="0" w:color="auto"/>
        <w:right w:val="none" w:sz="0" w:space="0" w:color="auto"/>
      </w:divBdr>
    </w:div>
    <w:div w:id="189953266">
      <w:bodyDiv w:val="1"/>
      <w:marLeft w:val="0"/>
      <w:marRight w:val="0"/>
      <w:marTop w:val="0"/>
      <w:marBottom w:val="0"/>
      <w:divBdr>
        <w:top w:val="none" w:sz="0" w:space="0" w:color="auto"/>
        <w:left w:val="none" w:sz="0" w:space="0" w:color="auto"/>
        <w:bottom w:val="none" w:sz="0" w:space="0" w:color="auto"/>
        <w:right w:val="none" w:sz="0" w:space="0" w:color="auto"/>
      </w:divBdr>
    </w:div>
    <w:div w:id="240018972">
      <w:bodyDiv w:val="1"/>
      <w:marLeft w:val="0"/>
      <w:marRight w:val="0"/>
      <w:marTop w:val="0"/>
      <w:marBottom w:val="0"/>
      <w:divBdr>
        <w:top w:val="none" w:sz="0" w:space="0" w:color="auto"/>
        <w:left w:val="none" w:sz="0" w:space="0" w:color="auto"/>
        <w:bottom w:val="none" w:sz="0" w:space="0" w:color="auto"/>
        <w:right w:val="none" w:sz="0" w:space="0" w:color="auto"/>
      </w:divBdr>
    </w:div>
    <w:div w:id="245188493">
      <w:bodyDiv w:val="1"/>
      <w:marLeft w:val="0"/>
      <w:marRight w:val="0"/>
      <w:marTop w:val="0"/>
      <w:marBottom w:val="0"/>
      <w:divBdr>
        <w:top w:val="none" w:sz="0" w:space="0" w:color="auto"/>
        <w:left w:val="none" w:sz="0" w:space="0" w:color="auto"/>
        <w:bottom w:val="none" w:sz="0" w:space="0" w:color="auto"/>
        <w:right w:val="none" w:sz="0" w:space="0" w:color="auto"/>
      </w:divBdr>
    </w:div>
    <w:div w:id="264315698">
      <w:bodyDiv w:val="1"/>
      <w:marLeft w:val="0"/>
      <w:marRight w:val="0"/>
      <w:marTop w:val="0"/>
      <w:marBottom w:val="0"/>
      <w:divBdr>
        <w:top w:val="none" w:sz="0" w:space="0" w:color="auto"/>
        <w:left w:val="none" w:sz="0" w:space="0" w:color="auto"/>
        <w:bottom w:val="none" w:sz="0" w:space="0" w:color="auto"/>
        <w:right w:val="none" w:sz="0" w:space="0" w:color="auto"/>
      </w:divBdr>
    </w:div>
    <w:div w:id="266936798">
      <w:bodyDiv w:val="1"/>
      <w:marLeft w:val="0"/>
      <w:marRight w:val="0"/>
      <w:marTop w:val="0"/>
      <w:marBottom w:val="0"/>
      <w:divBdr>
        <w:top w:val="none" w:sz="0" w:space="0" w:color="auto"/>
        <w:left w:val="none" w:sz="0" w:space="0" w:color="auto"/>
        <w:bottom w:val="none" w:sz="0" w:space="0" w:color="auto"/>
        <w:right w:val="none" w:sz="0" w:space="0" w:color="auto"/>
      </w:divBdr>
    </w:div>
    <w:div w:id="272247447">
      <w:bodyDiv w:val="1"/>
      <w:marLeft w:val="0"/>
      <w:marRight w:val="0"/>
      <w:marTop w:val="0"/>
      <w:marBottom w:val="0"/>
      <w:divBdr>
        <w:top w:val="none" w:sz="0" w:space="0" w:color="auto"/>
        <w:left w:val="none" w:sz="0" w:space="0" w:color="auto"/>
        <w:bottom w:val="none" w:sz="0" w:space="0" w:color="auto"/>
        <w:right w:val="none" w:sz="0" w:space="0" w:color="auto"/>
      </w:divBdr>
      <w:divsChild>
        <w:div w:id="2002078602">
          <w:marLeft w:val="0"/>
          <w:marRight w:val="0"/>
          <w:marTop w:val="0"/>
          <w:marBottom w:val="0"/>
          <w:divBdr>
            <w:top w:val="none" w:sz="0" w:space="0" w:color="auto"/>
            <w:left w:val="none" w:sz="0" w:space="0" w:color="auto"/>
            <w:bottom w:val="none" w:sz="0" w:space="0" w:color="auto"/>
            <w:right w:val="none" w:sz="0" w:space="0" w:color="auto"/>
          </w:divBdr>
        </w:div>
      </w:divsChild>
    </w:div>
    <w:div w:id="281302354">
      <w:bodyDiv w:val="1"/>
      <w:marLeft w:val="0"/>
      <w:marRight w:val="0"/>
      <w:marTop w:val="0"/>
      <w:marBottom w:val="0"/>
      <w:divBdr>
        <w:top w:val="none" w:sz="0" w:space="0" w:color="auto"/>
        <w:left w:val="none" w:sz="0" w:space="0" w:color="auto"/>
        <w:bottom w:val="none" w:sz="0" w:space="0" w:color="auto"/>
        <w:right w:val="none" w:sz="0" w:space="0" w:color="auto"/>
      </w:divBdr>
    </w:div>
    <w:div w:id="290864121">
      <w:bodyDiv w:val="1"/>
      <w:marLeft w:val="0"/>
      <w:marRight w:val="0"/>
      <w:marTop w:val="0"/>
      <w:marBottom w:val="0"/>
      <w:divBdr>
        <w:top w:val="none" w:sz="0" w:space="0" w:color="auto"/>
        <w:left w:val="none" w:sz="0" w:space="0" w:color="auto"/>
        <w:bottom w:val="none" w:sz="0" w:space="0" w:color="auto"/>
        <w:right w:val="none" w:sz="0" w:space="0" w:color="auto"/>
      </w:divBdr>
    </w:div>
    <w:div w:id="304089657">
      <w:bodyDiv w:val="1"/>
      <w:marLeft w:val="0"/>
      <w:marRight w:val="0"/>
      <w:marTop w:val="0"/>
      <w:marBottom w:val="0"/>
      <w:divBdr>
        <w:top w:val="none" w:sz="0" w:space="0" w:color="auto"/>
        <w:left w:val="none" w:sz="0" w:space="0" w:color="auto"/>
        <w:bottom w:val="none" w:sz="0" w:space="0" w:color="auto"/>
        <w:right w:val="none" w:sz="0" w:space="0" w:color="auto"/>
      </w:divBdr>
    </w:div>
    <w:div w:id="350498344">
      <w:bodyDiv w:val="1"/>
      <w:marLeft w:val="0"/>
      <w:marRight w:val="0"/>
      <w:marTop w:val="0"/>
      <w:marBottom w:val="0"/>
      <w:divBdr>
        <w:top w:val="none" w:sz="0" w:space="0" w:color="auto"/>
        <w:left w:val="none" w:sz="0" w:space="0" w:color="auto"/>
        <w:bottom w:val="none" w:sz="0" w:space="0" w:color="auto"/>
        <w:right w:val="none" w:sz="0" w:space="0" w:color="auto"/>
      </w:divBdr>
    </w:div>
    <w:div w:id="413473094">
      <w:bodyDiv w:val="1"/>
      <w:marLeft w:val="0"/>
      <w:marRight w:val="0"/>
      <w:marTop w:val="0"/>
      <w:marBottom w:val="0"/>
      <w:divBdr>
        <w:top w:val="none" w:sz="0" w:space="0" w:color="auto"/>
        <w:left w:val="none" w:sz="0" w:space="0" w:color="auto"/>
        <w:bottom w:val="none" w:sz="0" w:space="0" w:color="auto"/>
        <w:right w:val="none" w:sz="0" w:space="0" w:color="auto"/>
      </w:divBdr>
    </w:div>
    <w:div w:id="467015298">
      <w:bodyDiv w:val="1"/>
      <w:marLeft w:val="0"/>
      <w:marRight w:val="0"/>
      <w:marTop w:val="0"/>
      <w:marBottom w:val="0"/>
      <w:divBdr>
        <w:top w:val="none" w:sz="0" w:space="0" w:color="auto"/>
        <w:left w:val="none" w:sz="0" w:space="0" w:color="auto"/>
        <w:bottom w:val="none" w:sz="0" w:space="0" w:color="auto"/>
        <w:right w:val="none" w:sz="0" w:space="0" w:color="auto"/>
      </w:divBdr>
    </w:div>
    <w:div w:id="509218635">
      <w:bodyDiv w:val="1"/>
      <w:marLeft w:val="0"/>
      <w:marRight w:val="0"/>
      <w:marTop w:val="0"/>
      <w:marBottom w:val="0"/>
      <w:divBdr>
        <w:top w:val="none" w:sz="0" w:space="0" w:color="auto"/>
        <w:left w:val="none" w:sz="0" w:space="0" w:color="auto"/>
        <w:bottom w:val="none" w:sz="0" w:space="0" w:color="auto"/>
        <w:right w:val="none" w:sz="0" w:space="0" w:color="auto"/>
      </w:divBdr>
    </w:div>
    <w:div w:id="545602529">
      <w:bodyDiv w:val="1"/>
      <w:marLeft w:val="0"/>
      <w:marRight w:val="0"/>
      <w:marTop w:val="0"/>
      <w:marBottom w:val="0"/>
      <w:divBdr>
        <w:top w:val="none" w:sz="0" w:space="0" w:color="auto"/>
        <w:left w:val="none" w:sz="0" w:space="0" w:color="auto"/>
        <w:bottom w:val="none" w:sz="0" w:space="0" w:color="auto"/>
        <w:right w:val="none" w:sz="0" w:space="0" w:color="auto"/>
      </w:divBdr>
    </w:div>
    <w:div w:id="616567423">
      <w:bodyDiv w:val="1"/>
      <w:marLeft w:val="0"/>
      <w:marRight w:val="0"/>
      <w:marTop w:val="0"/>
      <w:marBottom w:val="0"/>
      <w:divBdr>
        <w:top w:val="none" w:sz="0" w:space="0" w:color="auto"/>
        <w:left w:val="none" w:sz="0" w:space="0" w:color="auto"/>
        <w:bottom w:val="none" w:sz="0" w:space="0" w:color="auto"/>
        <w:right w:val="none" w:sz="0" w:space="0" w:color="auto"/>
      </w:divBdr>
    </w:div>
    <w:div w:id="654603326">
      <w:bodyDiv w:val="1"/>
      <w:marLeft w:val="0"/>
      <w:marRight w:val="0"/>
      <w:marTop w:val="0"/>
      <w:marBottom w:val="0"/>
      <w:divBdr>
        <w:top w:val="none" w:sz="0" w:space="0" w:color="auto"/>
        <w:left w:val="none" w:sz="0" w:space="0" w:color="auto"/>
        <w:bottom w:val="none" w:sz="0" w:space="0" w:color="auto"/>
        <w:right w:val="none" w:sz="0" w:space="0" w:color="auto"/>
      </w:divBdr>
    </w:div>
    <w:div w:id="658120583">
      <w:bodyDiv w:val="1"/>
      <w:marLeft w:val="0"/>
      <w:marRight w:val="0"/>
      <w:marTop w:val="0"/>
      <w:marBottom w:val="0"/>
      <w:divBdr>
        <w:top w:val="none" w:sz="0" w:space="0" w:color="auto"/>
        <w:left w:val="none" w:sz="0" w:space="0" w:color="auto"/>
        <w:bottom w:val="none" w:sz="0" w:space="0" w:color="auto"/>
        <w:right w:val="none" w:sz="0" w:space="0" w:color="auto"/>
      </w:divBdr>
    </w:div>
    <w:div w:id="659576843">
      <w:bodyDiv w:val="1"/>
      <w:marLeft w:val="0"/>
      <w:marRight w:val="0"/>
      <w:marTop w:val="0"/>
      <w:marBottom w:val="0"/>
      <w:divBdr>
        <w:top w:val="none" w:sz="0" w:space="0" w:color="auto"/>
        <w:left w:val="none" w:sz="0" w:space="0" w:color="auto"/>
        <w:bottom w:val="none" w:sz="0" w:space="0" w:color="auto"/>
        <w:right w:val="none" w:sz="0" w:space="0" w:color="auto"/>
      </w:divBdr>
    </w:div>
    <w:div w:id="669716470">
      <w:bodyDiv w:val="1"/>
      <w:marLeft w:val="0"/>
      <w:marRight w:val="0"/>
      <w:marTop w:val="0"/>
      <w:marBottom w:val="0"/>
      <w:divBdr>
        <w:top w:val="none" w:sz="0" w:space="0" w:color="auto"/>
        <w:left w:val="none" w:sz="0" w:space="0" w:color="auto"/>
        <w:bottom w:val="none" w:sz="0" w:space="0" w:color="auto"/>
        <w:right w:val="none" w:sz="0" w:space="0" w:color="auto"/>
      </w:divBdr>
    </w:div>
    <w:div w:id="769201946">
      <w:bodyDiv w:val="1"/>
      <w:marLeft w:val="0"/>
      <w:marRight w:val="0"/>
      <w:marTop w:val="0"/>
      <w:marBottom w:val="0"/>
      <w:divBdr>
        <w:top w:val="none" w:sz="0" w:space="0" w:color="auto"/>
        <w:left w:val="none" w:sz="0" w:space="0" w:color="auto"/>
        <w:bottom w:val="none" w:sz="0" w:space="0" w:color="auto"/>
        <w:right w:val="none" w:sz="0" w:space="0" w:color="auto"/>
      </w:divBdr>
    </w:div>
    <w:div w:id="770012648">
      <w:bodyDiv w:val="1"/>
      <w:marLeft w:val="0"/>
      <w:marRight w:val="0"/>
      <w:marTop w:val="0"/>
      <w:marBottom w:val="0"/>
      <w:divBdr>
        <w:top w:val="none" w:sz="0" w:space="0" w:color="auto"/>
        <w:left w:val="none" w:sz="0" w:space="0" w:color="auto"/>
        <w:bottom w:val="none" w:sz="0" w:space="0" w:color="auto"/>
        <w:right w:val="none" w:sz="0" w:space="0" w:color="auto"/>
      </w:divBdr>
    </w:div>
    <w:div w:id="812143408">
      <w:bodyDiv w:val="1"/>
      <w:marLeft w:val="0"/>
      <w:marRight w:val="0"/>
      <w:marTop w:val="0"/>
      <w:marBottom w:val="0"/>
      <w:divBdr>
        <w:top w:val="none" w:sz="0" w:space="0" w:color="auto"/>
        <w:left w:val="none" w:sz="0" w:space="0" w:color="auto"/>
        <w:bottom w:val="none" w:sz="0" w:space="0" w:color="auto"/>
        <w:right w:val="none" w:sz="0" w:space="0" w:color="auto"/>
      </w:divBdr>
    </w:div>
    <w:div w:id="820193914">
      <w:bodyDiv w:val="1"/>
      <w:marLeft w:val="0"/>
      <w:marRight w:val="0"/>
      <w:marTop w:val="0"/>
      <w:marBottom w:val="0"/>
      <w:divBdr>
        <w:top w:val="none" w:sz="0" w:space="0" w:color="auto"/>
        <w:left w:val="none" w:sz="0" w:space="0" w:color="auto"/>
        <w:bottom w:val="none" w:sz="0" w:space="0" w:color="auto"/>
        <w:right w:val="none" w:sz="0" w:space="0" w:color="auto"/>
      </w:divBdr>
    </w:div>
    <w:div w:id="826166699">
      <w:bodyDiv w:val="1"/>
      <w:marLeft w:val="0"/>
      <w:marRight w:val="0"/>
      <w:marTop w:val="0"/>
      <w:marBottom w:val="0"/>
      <w:divBdr>
        <w:top w:val="none" w:sz="0" w:space="0" w:color="auto"/>
        <w:left w:val="none" w:sz="0" w:space="0" w:color="auto"/>
        <w:bottom w:val="none" w:sz="0" w:space="0" w:color="auto"/>
        <w:right w:val="none" w:sz="0" w:space="0" w:color="auto"/>
      </w:divBdr>
    </w:div>
    <w:div w:id="828133003">
      <w:bodyDiv w:val="1"/>
      <w:marLeft w:val="0"/>
      <w:marRight w:val="0"/>
      <w:marTop w:val="0"/>
      <w:marBottom w:val="0"/>
      <w:divBdr>
        <w:top w:val="none" w:sz="0" w:space="0" w:color="auto"/>
        <w:left w:val="none" w:sz="0" w:space="0" w:color="auto"/>
        <w:bottom w:val="none" w:sz="0" w:space="0" w:color="auto"/>
        <w:right w:val="none" w:sz="0" w:space="0" w:color="auto"/>
      </w:divBdr>
    </w:div>
    <w:div w:id="843058352">
      <w:bodyDiv w:val="1"/>
      <w:marLeft w:val="0"/>
      <w:marRight w:val="0"/>
      <w:marTop w:val="0"/>
      <w:marBottom w:val="0"/>
      <w:divBdr>
        <w:top w:val="none" w:sz="0" w:space="0" w:color="auto"/>
        <w:left w:val="none" w:sz="0" w:space="0" w:color="auto"/>
        <w:bottom w:val="none" w:sz="0" w:space="0" w:color="auto"/>
        <w:right w:val="none" w:sz="0" w:space="0" w:color="auto"/>
      </w:divBdr>
    </w:div>
    <w:div w:id="913972038">
      <w:bodyDiv w:val="1"/>
      <w:marLeft w:val="0"/>
      <w:marRight w:val="0"/>
      <w:marTop w:val="0"/>
      <w:marBottom w:val="0"/>
      <w:divBdr>
        <w:top w:val="none" w:sz="0" w:space="0" w:color="auto"/>
        <w:left w:val="none" w:sz="0" w:space="0" w:color="auto"/>
        <w:bottom w:val="none" w:sz="0" w:space="0" w:color="auto"/>
        <w:right w:val="none" w:sz="0" w:space="0" w:color="auto"/>
      </w:divBdr>
    </w:div>
    <w:div w:id="924605205">
      <w:bodyDiv w:val="1"/>
      <w:marLeft w:val="0"/>
      <w:marRight w:val="0"/>
      <w:marTop w:val="0"/>
      <w:marBottom w:val="0"/>
      <w:divBdr>
        <w:top w:val="none" w:sz="0" w:space="0" w:color="auto"/>
        <w:left w:val="none" w:sz="0" w:space="0" w:color="auto"/>
        <w:bottom w:val="none" w:sz="0" w:space="0" w:color="auto"/>
        <w:right w:val="none" w:sz="0" w:space="0" w:color="auto"/>
      </w:divBdr>
    </w:div>
    <w:div w:id="935601218">
      <w:bodyDiv w:val="1"/>
      <w:marLeft w:val="0"/>
      <w:marRight w:val="0"/>
      <w:marTop w:val="0"/>
      <w:marBottom w:val="0"/>
      <w:divBdr>
        <w:top w:val="none" w:sz="0" w:space="0" w:color="auto"/>
        <w:left w:val="none" w:sz="0" w:space="0" w:color="auto"/>
        <w:bottom w:val="none" w:sz="0" w:space="0" w:color="auto"/>
        <w:right w:val="none" w:sz="0" w:space="0" w:color="auto"/>
      </w:divBdr>
    </w:div>
    <w:div w:id="991713674">
      <w:bodyDiv w:val="1"/>
      <w:marLeft w:val="0"/>
      <w:marRight w:val="0"/>
      <w:marTop w:val="0"/>
      <w:marBottom w:val="0"/>
      <w:divBdr>
        <w:top w:val="none" w:sz="0" w:space="0" w:color="auto"/>
        <w:left w:val="none" w:sz="0" w:space="0" w:color="auto"/>
        <w:bottom w:val="none" w:sz="0" w:space="0" w:color="auto"/>
        <w:right w:val="none" w:sz="0" w:space="0" w:color="auto"/>
      </w:divBdr>
    </w:div>
    <w:div w:id="1005206062">
      <w:bodyDiv w:val="1"/>
      <w:marLeft w:val="0"/>
      <w:marRight w:val="0"/>
      <w:marTop w:val="0"/>
      <w:marBottom w:val="0"/>
      <w:divBdr>
        <w:top w:val="none" w:sz="0" w:space="0" w:color="auto"/>
        <w:left w:val="none" w:sz="0" w:space="0" w:color="auto"/>
        <w:bottom w:val="none" w:sz="0" w:space="0" w:color="auto"/>
        <w:right w:val="none" w:sz="0" w:space="0" w:color="auto"/>
      </w:divBdr>
    </w:div>
    <w:div w:id="1028525220">
      <w:bodyDiv w:val="1"/>
      <w:marLeft w:val="0"/>
      <w:marRight w:val="0"/>
      <w:marTop w:val="0"/>
      <w:marBottom w:val="0"/>
      <w:divBdr>
        <w:top w:val="none" w:sz="0" w:space="0" w:color="auto"/>
        <w:left w:val="none" w:sz="0" w:space="0" w:color="auto"/>
        <w:bottom w:val="none" w:sz="0" w:space="0" w:color="auto"/>
        <w:right w:val="none" w:sz="0" w:space="0" w:color="auto"/>
      </w:divBdr>
    </w:div>
    <w:div w:id="1173446813">
      <w:bodyDiv w:val="1"/>
      <w:marLeft w:val="0"/>
      <w:marRight w:val="0"/>
      <w:marTop w:val="0"/>
      <w:marBottom w:val="0"/>
      <w:divBdr>
        <w:top w:val="none" w:sz="0" w:space="0" w:color="auto"/>
        <w:left w:val="none" w:sz="0" w:space="0" w:color="auto"/>
        <w:bottom w:val="none" w:sz="0" w:space="0" w:color="auto"/>
        <w:right w:val="none" w:sz="0" w:space="0" w:color="auto"/>
      </w:divBdr>
    </w:div>
    <w:div w:id="1181511832">
      <w:bodyDiv w:val="1"/>
      <w:marLeft w:val="0"/>
      <w:marRight w:val="0"/>
      <w:marTop w:val="0"/>
      <w:marBottom w:val="0"/>
      <w:divBdr>
        <w:top w:val="none" w:sz="0" w:space="0" w:color="auto"/>
        <w:left w:val="none" w:sz="0" w:space="0" w:color="auto"/>
        <w:bottom w:val="none" w:sz="0" w:space="0" w:color="auto"/>
        <w:right w:val="none" w:sz="0" w:space="0" w:color="auto"/>
      </w:divBdr>
    </w:div>
    <w:div w:id="1195077838">
      <w:bodyDiv w:val="1"/>
      <w:marLeft w:val="0"/>
      <w:marRight w:val="0"/>
      <w:marTop w:val="0"/>
      <w:marBottom w:val="0"/>
      <w:divBdr>
        <w:top w:val="none" w:sz="0" w:space="0" w:color="auto"/>
        <w:left w:val="none" w:sz="0" w:space="0" w:color="auto"/>
        <w:bottom w:val="none" w:sz="0" w:space="0" w:color="auto"/>
        <w:right w:val="none" w:sz="0" w:space="0" w:color="auto"/>
      </w:divBdr>
    </w:div>
    <w:div w:id="1203008848">
      <w:bodyDiv w:val="1"/>
      <w:marLeft w:val="0"/>
      <w:marRight w:val="0"/>
      <w:marTop w:val="0"/>
      <w:marBottom w:val="0"/>
      <w:divBdr>
        <w:top w:val="none" w:sz="0" w:space="0" w:color="auto"/>
        <w:left w:val="none" w:sz="0" w:space="0" w:color="auto"/>
        <w:bottom w:val="none" w:sz="0" w:space="0" w:color="auto"/>
        <w:right w:val="none" w:sz="0" w:space="0" w:color="auto"/>
      </w:divBdr>
    </w:div>
    <w:div w:id="1253472391">
      <w:bodyDiv w:val="1"/>
      <w:marLeft w:val="0"/>
      <w:marRight w:val="0"/>
      <w:marTop w:val="0"/>
      <w:marBottom w:val="0"/>
      <w:divBdr>
        <w:top w:val="none" w:sz="0" w:space="0" w:color="auto"/>
        <w:left w:val="none" w:sz="0" w:space="0" w:color="auto"/>
        <w:bottom w:val="none" w:sz="0" w:space="0" w:color="auto"/>
        <w:right w:val="none" w:sz="0" w:space="0" w:color="auto"/>
      </w:divBdr>
    </w:div>
    <w:div w:id="1260718603">
      <w:bodyDiv w:val="1"/>
      <w:marLeft w:val="0"/>
      <w:marRight w:val="0"/>
      <w:marTop w:val="0"/>
      <w:marBottom w:val="0"/>
      <w:divBdr>
        <w:top w:val="none" w:sz="0" w:space="0" w:color="auto"/>
        <w:left w:val="none" w:sz="0" w:space="0" w:color="auto"/>
        <w:bottom w:val="none" w:sz="0" w:space="0" w:color="auto"/>
        <w:right w:val="none" w:sz="0" w:space="0" w:color="auto"/>
      </w:divBdr>
    </w:div>
    <w:div w:id="1288857324">
      <w:bodyDiv w:val="1"/>
      <w:marLeft w:val="0"/>
      <w:marRight w:val="0"/>
      <w:marTop w:val="0"/>
      <w:marBottom w:val="0"/>
      <w:divBdr>
        <w:top w:val="none" w:sz="0" w:space="0" w:color="auto"/>
        <w:left w:val="none" w:sz="0" w:space="0" w:color="auto"/>
        <w:bottom w:val="none" w:sz="0" w:space="0" w:color="auto"/>
        <w:right w:val="none" w:sz="0" w:space="0" w:color="auto"/>
      </w:divBdr>
    </w:div>
    <w:div w:id="1295405723">
      <w:bodyDiv w:val="1"/>
      <w:marLeft w:val="0"/>
      <w:marRight w:val="0"/>
      <w:marTop w:val="0"/>
      <w:marBottom w:val="0"/>
      <w:divBdr>
        <w:top w:val="none" w:sz="0" w:space="0" w:color="auto"/>
        <w:left w:val="none" w:sz="0" w:space="0" w:color="auto"/>
        <w:bottom w:val="none" w:sz="0" w:space="0" w:color="auto"/>
        <w:right w:val="none" w:sz="0" w:space="0" w:color="auto"/>
      </w:divBdr>
    </w:div>
    <w:div w:id="1300653163">
      <w:bodyDiv w:val="1"/>
      <w:marLeft w:val="0"/>
      <w:marRight w:val="0"/>
      <w:marTop w:val="0"/>
      <w:marBottom w:val="0"/>
      <w:divBdr>
        <w:top w:val="none" w:sz="0" w:space="0" w:color="auto"/>
        <w:left w:val="none" w:sz="0" w:space="0" w:color="auto"/>
        <w:bottom w:val="none" w:sz="0" w:space="0" w:color="auto"/>
        <w:right w:val="none" w:sz="0" w:space="0" w:color="auto"/>
      </w:divBdr>
    </w:div>
    <w:div w:id="1319656112">
      <w:bodyDiv w:val="1"/>
      <w:marLeft w:val="0"/>
      <w:marRight w:val="0"/>
      <w:marTop w:val="0"/>
      <w:marBottom w:val="0"/>
      <w:divBdr>
        <w:top w:val="none" w:sz="0" w:space="0" w:color="auto"/>
        <w:left w:val="none" w:sz="0" w:space="0" w:color="auto"/>
        <w:bottom w:val="none" w:sz="0" w:space="0" w:color="auto"/>
        <w:right w:val="none" w:sz="0" w:space="0" w:color="auto"/>
      </w:divBdr>
    </w:div>
    <w:div w:id="1340037539">
      <w:bodyDiv w:val="1"/>
      <w:marLeft w:val="0"/>
      <w:marRight w:val="0"/>
      <w:marTop w:val="0"/>
      <w:marBottom w:val="0"/>
      <w:divBdr>
        <w:top w:val="none" w:sz="0" w:space="0" w:color="auto"/>
        <w:left w:val="none" w:sz="0" w:space="0" w:color="auto"/>
        <w:bottom w:val="none" w:sz="0" w:space="0" w:color="auto"/>
        <w:right w:val="none" w:sz="0" w:space="0" w:color="auto"/>
      </w:divBdr>
    </w:div>
    <w:div w:id="1344553223">
      <w:bodyDiv w:val="1"/>
      <w:marLeft w:val="0"/>
      <w:marRight w:val="0"/>
      <w:marTop w:val="0"/>
      <w:marBottom w:val="0"/>
      <w:divBdr>
        <w:top w:val="none" w:sz="0" w:space="0" w:color="auto"/>
        <w:left w:val="none" w:sz="0" w:space="0" w:color="auto"/>
        <w:bottom w:val="none" w:sz="0" w:space="0" w:color="auto"/>
        <w:right w:val="none" w:sz="0" w:space="0" w:color="auto"/>
      </w:divBdr>
    </w:div>
    <w:div w:id="1350597112">
      <w:bodyDiv w:val="1"/>
      <w:marLeft w:val="0"/>
      <w:marRight w:val="0"/>
      <w:marTop w:val="0"/>
      <w:marBottom w:val="0"/>
      <w:divBdr>
        <w:top w:val="none" w:sz="0" w:space="0" w:color="auto"/>
        <w:left w:val="none" w:sz="0" w:space="0" w:color="auto"/>
        <w:bottom w:val="none" w:sz="0" w:space="0" w:color="auto"/>
        <w:right w:val="none" w:sz="0" w:space="0" w:color="auto"/>
      </w:divBdr>
    </w:div>
    <w:div w:id="1381711234">
      <w:bodyDiv w:val="1"/>
      <w:marLeft w:val="0"/>
      <w:marRight w:val="0"/>
      <w:marTop w:val="0"/>
      <w:marBottom w:val="0"/>
      <w:divBdr>
        <w:top w:val="none" w:sz="0" w:space="0" w:color="auto"/>
        <w:left w:val="none" w:sz="0" w:space="0" w:color="auto"/>
        <w:bottom w:val="none" w:sz="0" w:space="0" w:color="auto"/>
        <w:right w:val="none" w:sz="0" w:space="0" w:color="auto"/>
      </w:divBdr>
    </w:div>
    <w:div w:id="1394546516">
      <w:bodyDiv w:val="1"/>
      <w:marLeft w:val="0"/>
      <w:marRight w:val="0"/>
      <w:marTop w:val="0"/>
      <w:marBottom w:val="0"/>
      <w:divBdr>
        <w:top w:val="none" w:sz="0" w:space="0" w:color="auto"/>
        <w:left w:val="none" w:sz="0" w:space="0" w:color="auto"/>
        <w:bottom w:val="none" w:sz="0" w:space="0" w:color="auto"/>
        <w:right w:val="none" w:sz="0" w:space="0" w:color="auto"/>
      </w:divBdr>
    </w:div>
    <w:div w:id="1396509234">
      <w:bodyDiv w:val="1"/>
      <w:marLeft w:val="0"/>
      <w:marRight w:val="0"/>
      <w:marTop w:val="0"/>
      <w:marBottom w:val="0"/>
      <w:divBdr>
        <w:top w:val="none" w:sz="0" w:space="0" w:color="auto"/>
        <w:left w:val="none" w:sz="0" w:space="0" w:color="auto"/>
        <w:bottom w:val="none" w:sz="0" w:space="0" w:color="auto"/>
        <w:right w:val="none" w:sz="0" w:space="0" w:color="auto"/>
      </w:divBdr>
    </w:div>
    <w:div w:id="1398438996">
      <w:bodyDiv w:val="1"/>
      <w:marLeft w:val="0"/>
      <w:marRight w:val="0"/>
      <w:marTop w:val="0"/>
      <w:marBottom w:val="0"/>
      <w:divBdr>
        <w:top w:val="none" w:sz="0" w:space="0" w:color="auto"/>
        <w:left w:val="none" w:sz="0" w:space="0" w:color="auto"/>
        <w:bottom w:val="none" w:sz="0" w:space="0" w:color="auto"/>
        <w:right w:val="none" w:sz="0" w:space="0" w:color="auto"/>
      </w:divBdr>
    </w:div>
    <w:div w:id="1415515874">
      <w:bodyDiv w:val="1"/>
      <w:marLeft w:val="0"/>
      <w:marRight w:val="0"/>
      <w:marTop w:val="0"/>
      <w:marBottom w:val="0"/>
      <w:divBdr>
        <w:top w:val="none" w:sz="0" w:space="0" w:color="auto"/>
        <w:left w:val="none" w:sz="0" w:space="0" w:color="auto"/>
        <w:bottom w:val="none" w:sz="0" w:space="0" w:color="auto"/>
        <w:right w:val="none" w:sz="0" w:space="0" w:color="auto"/>
      </w:divBdr>
    </w:div>
    <w:div w:id="1422414203">
      <w:bodyDiv w:val="1"/>
      <w:marLeft w:val="0"/>
      <w:marRight w:val="0"/>
      <w:marTop w:val="0"/>
      <w:marBottom w:val="0"/>
      <w:divBdr>
        <w:top w:val="none" w:sz="0" w:space="0" w:color="auto"/>
        <w:left w:val="none" w:sz="0" w:space="0" w:color="auto"/>
        <w:bottom w:val="none" w:sz="0" w:space="0" w:color="auto"/>
        <w:right w:val="none" w:sz="0" w:space="0" w:color="auto"/>
      </w:divBdr>
    </w:div>
    <w:div w:id="1433161559">
      <w:bodyDiv w:val="1"/>
      <w:marLeft w:val="0"/>
      <w:marRight w:val="0"/>
      <w:marTop w:val="0"/>
      <w:marBottom w:val="0"/>
      <w:divBdr>
        <w:top w:val="none" w:sz="0" w:space="0" w:color="auto"/>
        <w:left w:val="none" w:sz="0" w:space="0" w:color="auto"/>
        <w:bottom w:val="none" w:sz="0" w:space="0" w:color="auto"/>
        <w:right w:val="none" w:sz="0" w:space="0" w:color="auto"/>
      </w:divBdr>
    </w:div>
    <w:div w:id="1446383857">
      <w:bodyDiv w:val="1"/>
      <w:marLeft w:val="0"/>
      <w:marRight w:val="0"/>
      <w:marTop w:val="0"/>
      <w:marBottom w:val="0"/>
      <w:divBdr>
        <w:top w:val="none" w:sz="0" w:space="0" w:color="auto"/>
        <w:left w:val="none" w:sz="0" w:space="0" w:color="auto"/>
        <w:bottom w:val="none" w:sz="0" w:space="0" w:color="auto"/>
        <w:right w:val="none" w:sz="0" w:space="0" w:color="auto"/>
      </w:divBdr>
    </w:div>
    <w:div w:id="1491680058">
      <w:bodyDiv w:val="1"/>
      <w:marLeft w:val="0"/>
      <w:marRight w:val="0"/>
      <w:marTop w:val="0"/>
      <w:marBottom w:val="0"/>
      <w:divBdr>
        <w:top w:val="none" w:sz="0" w:space="0" w:color="auto"/>
        <w:left w:val="none" w:sz="0" w:space="0" w:color="auto"/>
        <w:bottom w:val="none" w:sz="0" w:space="0" w:color="auto"/>
        <w:right w:val="none" w:sz="0" w:space="0" w:color="auto"/>
      </w:divBdr>
    </w:div>
    <w:div w:id="1549880518">
      <w:bodyDiv w:val="1"/>
      <w:marLeft w:val="0"/>
      <w:marRight w:val="0"/>
      <w:marTop w:val="0"/>
      <w:marBottom w:val="0"/>
      <w:divBdr>
        <w:top w:val="none" w:sz="0" w:space="0" w:color="auto"/>
        <w:left w:val="none" w:sz="0" w:space="0" w:color="auto"/>
        <w:bottom w:val="none" w:sz="0" w:space="0" w:color="auto"/>
        <w:right w:val="none" w:sz="0" w:space="0" w:color="auto"/>
      </w:divBdr>
    </w:div>
    <w:div w:id="1572537960">
      <w:bodyDiv w:val="1"/>
      <w:marLeft w:val="0"/>
      <w:marRight w:val="0"/>
      <w:marTop w:val="0"/>
      <w:marBottom w:val="0"/>
      <w:divBdr>
        <w:top w:val="none" w:sz="0" w:space="0" w:color="auto"/>
        <w:left w:val="none" w:sz="0" w:space="0" w:color="auto"/>
        <w:bottom w:val="none" w:sz="0" w:space="0" w:color="auto"/>
        <w:right w:val="none" w:sz="0" w:space="0" w:color="auto"/>
      </w:divBdr>
    </w:div>
    <w:div w:id="1573466063">
      <w:bodyDiv w:val="1"/>
      <w:marLeft w:val="0"/>
      <w:marRight w:val="0"/>
      <w:marTop w:val="0"/>
      <w:marBottom w:val="0"/>
      <w:divBdr>
        <w:top w:val="none" w:sz="0" w:space="0" w:color="auto"/>
        <w:left w:val="none" w:sz="0" w:space="0" w:color="auto"/>
        <w:bottom w:val="none" w:sz="0" w:space="0" w:color="auto"/>
        <w:right w:val="none" w:sz="0" w:space="0" w:color="auto"/>
      </w:divBdr>
    </w:div>
    <w:div w:id="1642230052">
      <w:bodyDiv w:val="1"/>
      <w:marLeft w:val="0"/>
      <w:marRight w:val="0"/>
      <w:marTop w:val="0"/>
      <w:marBottom w:val="0"/>
      <w:divBdr>
        <w:top w:val="none" w:sz="0" w:space="0" w:color="auto"/>
        <w:left w:val="none" w:sz="0" w:space="0" w:color="auto"/>
        <w:bottom w:val="none" w:sz="0" w:space="0" w:color="auto"/>
        <w:right w:val="none" w:sz="0" w:space="0" w:color="auto"/>
      </w:divBdr>
    </w:div>
    <w:div w:id="1649557890">
      <w:bodyDiv w:val="1"/>
      <w:marLeft w:val="0"/>
      <w:marRight w:val="0"/>
      <w:marTop w:val="0"/>
      <w:marBottom w:val="0"/>
      <w:divBdr>
        <w:top w:val="none" w:sz="0" w:space="0" w:color="auto"/>
        <w:left w:val="none" w:sz="0" w:space="0" w:color="auto"/>
        <w:bottom w:val="none" w:sz="0" w:space="0" w:color="auto"/>
        <w:right w:val="none" w:sz="0" w:space="0" w:color="auto"/>
      </w:divBdr>
    </w:div>
    <w:div w:id="1664158342">
      <w:bodyDiv w:val="1"/>
      <w:marLeft w:val="0"/>
      <w:marRight w:val="0"/>
      <w:marTop w:val="0"/>
      <w:marBottom w:val="0"/>
      <w:divBdr>
        <w:top w:val="none" w:sz="0" w:space="0" w:color="auto"/>
        <w:left w:val="none" w:sz="0" w:space="0" w:color="auto"/>
        <w:bottom w:val="none" w:sz="0" w:space="0" w:color="auto"/>
        <w:right w:val="none" w:sz="0" w:space="0" w:color="auto"/>
      </w:divBdr>
    </w:div>
    <w:div w:id="1671758091">
      <w:bodyDiv w:val="1"/>
      <w:marLeft w:val="0"/>
      <w:marRight w:val="0"/>
      <w:marTop w:val="0"/>
      <w:marBottom w:val="0"/>
      <w:divBdr>
        <w:top w:val="none" w:sz="0" w:space="0" w:color="auto"/>
        <w:left w:val="none" w:sz="0" w:space="0" w:color="auto"/>
        <w:bottom w:val="none" w:sz="0" w:space="0" w:color="auto"/>
        <w:right w:val="none" w:sz="0" w:space="0" w:color="auto"/>
      </w:divBdr>
    </w:div>
    <w:div w:id="1679381993">
      <w:bodyDiv w:val="1"/>
      <w:marLeft w:val="0"/>
      <w:marRight w:val="0"/>
      <w:marTop w:val="0"/>
      <w:marBottom w:val="0"/>
      <w:divBdr>
        <w:top w:val="none" w:sz="0" w:space="0" w:color="auto"/>
        <w:left w:val="none" w:sz="0" w:space="0" w:color="auto"/>
        <w:bottom w:val="none" w:sz="0" w:space="0" w:color="auto"/>
        <w:right w:val="none" w:sz="0" w:space="0" w:color="auto"/>
      </w:divBdr>
    </w:div>
    <w:div w:id="1690790175">
      <w:bodyDiv w:val="1"/>
      <w:marLeft w:val="0"/>
      <w:marRight w:val="0"/>
      <w:marTop w:val="0"/>
      <w:marBottom w:val="0"/>
      <w:divBdr>
        <w:top w:val="none" w:sz="0" w:space="0" w:color="auto"/>
        <w:left w:val="none" w:sz="0" w:space="0" w:color="auto"/>
        <w:bottom w:val="none" w:sz="0" w:space="0" w:color="auto"/>
        <w:right w:val="none" w:sz="0" w:space="0" w:color="auto"/>
      </w:divBdr>
    </w:div>
    <w:div w:id="1718314269">
      <w:bodyDiv w:val="1"/>
      <w:marLeft w:val="0"/>
      <w:marRight w:val="0"/>
      <w:marTop w:val="0"/>
      <w:marBottom w:val="0"/>
      <w:divBdr>
        <w:top w:val="none" w:sz="0" w:space="0" w:color="auto"/>
        <w:left w:val="none" w:sz="0" w:space="0" w:color="auto"/>
        <w:bottom w:val="none" w:sz="0" w:space="0" w:color="auto"/>
        <w:right w:val="none" w:sz="0" w:space="0" w:color="auto"/>
      </w:divBdr>
    </w:div>
    <w:div w:id="1728989600">
      <w:bodyDiv w:val="1"/>
      <w:marLeft w:val="0"/>
      <w:marRight w:val="0"/>
      <w:marTop w:val="0"/>
      <w:marBottom w:val="0"/>
      <w:divBdr>
        <w:top w:val="none" w:sz="0" w:space="0" w:color="auto"/>
        <w:left w:val="none" w:sz="0" w:space="0" w:color="auto"/>
        <w:bottom w:val="none" w:sz="0" w:space="0" w:color="auto"/>
        <w:right w:val="none" w:sz="0" w:space="0" w:color="auto"/>
      </w:divBdr>
    </w:div>
    <w:div w:id="1747728700">
      <w:bodyDiv w:val="1"/>
      <w:marLeft w:val="0"/>
      <w:marRight w:val="0"/>
      <w:marTop w:val="0"/>
      <w:marBottom w:val="0"/>
      <w:divBdr>
        <w:top w:val="none" w:sz="0" w:space="0" w:color="auto"/>
        <w:left w:val="none" w:sz="0" w:space="0" w:color="auto"/>
        <w:bottom w:val="none" w:sz="0" w:space="0" w:color="auto"/>
        <w:right w:val="none" w:sz="0" w:space="0" w:color="auto"/>
      </w:divBdr>
    </w:div>
    <w:div w:id="1756315195">
      <w:bodyDiv w:val="1"/>
      <w:marLeft w:val="0"/>
      <w:marRight w:val="0"/>
      <w:marTop w:val="0"/>
      <w:marBottom w:val="0"/>
      <w:divBdr>
        <w:top w:val="none" w:sz="0" w:space="0" w:color="auto"/>
        <w:left w:val="none" w:sz="0" w:space="0" w:color="auto"/>
        <w:bottom w:val="none" w:sz="0" w:space="0" w:color="auto"/>
        <w:right w:val="none" w:sz="0" w:space="0" w:color="auto"/>
      </w:divBdr>
    </w:div>
    <w:div w:id="1778476470">
      <w:bodyDiv w:val="1"/>
      <w:marLeft w:val="0"/>
      <w:marRight w:val="0"/>
      <w:marTop w:val="0"/>
      <w:marBottom w:val="0"/>
      <w:divBdr>
        <w:top w:val="none" w:sz="0" w:space="0" w:color="auto"/>
        <w:left w:val="none" w:sz="0" w:space="0" w:color="auto"/>
        <w:bottom w:val="none" w:sz="0" w:space="0" w:color="auto"/>
        <w:right w:val="none" w:sz="0" w:space="0" w:color="auto"/>
      </w:divBdr>
    </w:div>
    <w:div w:id="1783256637">
      <w:bodyDiv w:val="1"/>
      <w:marLeft w:val="0"/>
      <w:marRight w:val="0"/>
      <w:marTop w:val="0"/>
      <w:marBottom w:val="0"/>
      <w:divBdr>
        <w:top w:val="none" w:sz="0" w:space="0" w:color="auto"/>
        <w:left w:val="none" w:sz="0" w:space="0" w:color="auto"/>
        <w:bottom w:val="none" w:sz="0" w:space="0" w:color="auto"/>
        <w:right w:val="none" w:sz="0" w:space="0" w:color="auto"/>
      </w:divBdr>
    </w:div>
    <w:div w:id="1823541242">
      <w:bodyDiv w:val="1"/>
      <w:marLeft w:val="0"/>
      <w:marRight w:val="0"/>
      <w:marTop w:val="0"/>
      <w:marBottom w:val="0"/>
      <w:divBdr>
        <w:top w:val="none" w:sz="0" w:space="0" w:color="auto"/>
        <w:left w:val="none" w:sz="0" w:space="0" w:color="auto"/>
        <w:bottom w:val="none" w:sz="0" w:space="0" w:color="auto"/>
        <w:right w:val="none" w:sz="0" w:space="0" w:color="auto"/>
      </w:divBdr>
    </w:div>
    <w:div w:id="1869179063">
      <w:bodyDiv w:val="1"/>
      <w:marLeft w:val="0"/>
      <w:marRight w:val="0"/>
      <w:marTop w:val="0"/>
      <w:marBottom w:val="0"/>
      <w:divBdr>
        <w:top w:val="none" w:sz="0" w:space="0" w:color="auto"/>
        <w:left w:val="none" w:sz="0" w:space="0" w:color="auto"/>
        <w:bottom w:val="none" w:sz="0" w:space="0" w:color="auto"/>
        <w:right w:val="none" w:sz="0" w:space="0" w:color="auto"/>
      </w:divBdr>
    </w:div>
    <w:div w:id="1918858337">
      <w:bodyDiv w:val="1"/>
      <w:marLeft w:val="0"/>
      <w:marRight w:val="0"/>
      <w:marTop w:val="0"/>
      <w:marBottom w:val="0"/>
      <w:divBdr>
        <w:top w:val="none" w:sz="0" w:space="0" w:color="auto"/>
        <w:left w:val="none" w:sz="0" w:space="0" w:color="auto"/>
        <w:bottom w:val="none" w:sz="0" w:space="0" w:color="auto"/>
        <w:right w:val="none" w:sz="0" w:space="0" w:color="auto"/>
      </w:divBdr>
    </w:div>
    <w:div w:id="1928227367">
      <w:bodyDiv w:val="1"/>
      <w:marLeft w:val="0"/>
      <w:marRight w:val="0"/>
      <w:marTop w:val="0"/>
      <w:marBottom w:val="0"/>
      <w:divBdr>
        <w:top w:val="none" w:sz="0" w:space="0" w:color="auto"/>
        <w:left w:val="none" w:sz="0" w:space="0" w:color="auto"/>
        <w:bottom w:val="none" w:sz="0" w:space="0" w:color="auto"/>
        <w:right w:val="none" w:sz="0" w:space="0" w:color="auto"/>
      </w:divBdr>
    </w:div>
    <w:div w:id="1928689234">
      <w:bodyDiv w:val="1"/>
      <w:marLeft w:val="0"/>
      <w:marRight w:val="0"/>
      <w:marTop w:val="0"/>
      <w:marBottom w:val="0"/>
      <w:divBdr>
        <w:top w:val="none" w:sz="0" w:space="0" w:color="auto"/>
        <w:left w:val="none" w:sz="0" w:space="0" w:color="auto"/>
        <w:bottom w:val="none" w:sz="0" w:space="0" w:color="auto"/>
        <w:right w:val="none" w:sz="0" w:space="0" w:color="auto"/>
      </w:divBdr>
    </w:div>
    <w:div w:id="1930767047">
      <w:bodyDiv w:val="1"/>
      <w:marLeft w:val="0"/>
      <w:marRight w:val="0"/>
      <w:marTop w:val="0"/>
      <w:marBottom w:val="0"/>
      <w:divBdr>
        <w:top w:val="none" w:sz="0" w:space="0" w:color="auto"/>
        <w:left w:val="none" w:sz="0" w:space="0" w:color="auto"/>
        <w:bottom w:val="none" w:sz="0" w:space="0" w:color="auto"/>
        <w:right w:val="none" w:sz="0" w:space="0" w:color="auto"/>
      </w:divBdr>
    </w:div>
    <w:div w:id="1964573139">
      <w:bodyDiv w:val="1"/>
      <w:marLeft w:val="0"/>
      <w:marRight w:val="0"/>
      <w:marTop w:val="0"/>
      <w:marBottom w:val="0"/>
      <w:divBdr>
        <w:top w:val="none" w:sz="0" w:space="0" w:color="auto"/>
        <w:left w:val="none" w:sz="0" w:space="0" w:color="auto"/>
        <w:bottom w:val="none" w:sz="0" w:space="0" w:color="auto"/>
        <w:right w:val="none" w:sz="0" w:space="0" w:color="auto"/>
      </w:divBdr>
    </w:div>
    <w:div w:id="2012178981">
      <w:bodyDiv w:val="1"/>
      <w:marLeft w:val="0"/>
      <w:marRight w:val="0"/>
      <w:marTop w:val="0"/>
      <w:marBottom w:val="0"/>
      <w:divBdr>
        <w:top w:val="none" w:sz="0" w:space="0" w:color="auto"/>
        <w:left w:val="none" w:sz="0" w:space="0" w:color="auto"/>
        <w:bottom w:val="none" w:sz="0" w:space="0" w:color="auto"/>
        <w:right w:val="none" w:sz="0" w:space="0" w:color="auto"/>
      </w:divBdr>
    </w:div>
    <w:div w:id="2026394229">
      <w:bodyDiv w:val="1"/>
      <w:marLeft w:val="0"/>
      <w:marRight w:val="0"/>
      <w:marTop w:val="0"/>
      <w:marBottom w:val="0"/>
      <w:divBdr>
        <w:top w:val="none" w:sz="0" w:space="0" w:color="auto"/>
        <w:left w:val="none" w:sz="0" w:space="0" w:color="auto"/>
        <w:bottom w:val="none" w:sz="0" w:space="0" w:color="auto"/>
        <w:right w:val="none" w:sz="0" w:space="0" w:color="auto"/>
      </w:divBdr>
    </w:div>
    <w:div w:id="2026470952">
      <w:bodyDiv w:val="1"/>
      <w:marLeft w:val="0"/>
      <w:marRight w:val="0"/>
      <w:marTop w:val="0"/>
      <w:marBottom w:val="0"/>
      <w:divBdr>
        <w:top w:val="none" w:sz="0" w:space="0" w:color="auto"/>
        <w:left w:val="none" w:sz="0" w:space="0" w:color="auto"/>
        <w:bottom w:val="none" w:sz="0" w:space="0" w:color="auto"/>
        <w:right w:val="none" w:sz="0" w:space="0" w:color="auto"/>
      </w:divBdr>
    </w:div>
    <w:div w:id="2029141644">
      <w:bodyDiv w:val="1"/>
      <w:marLeft w:val="0"/>
      <w:marRight w:val="0"/>
      <w:marTop w:val="0"/>
      <w:marBottom w:val="0"/>
      <w:divBdr>
        <w:top w:val="none" w:sz="0" w:space="0" w:color="auto"/>
        <w:left w:val="none" w:sz="0" w:space="0" w:color="auto"/>
        <w:bottom w:val="none" w:sz="0" w:space="0" w:color="auto"/>
        <w:right w:val="none" w:sz="0" w:space="0" w:color="auto"/>
      </w:divBdr>
    </w:div>
    <w:div w:id="2050642791">
      <w:bodyDiv w:val="1"/>
      <w:marLeft w:val="0"/>
      <w:marRight w:val="0"/>
      <w:marTop w:val="0"/>
      <w:marBottom w:val="0"/>
      <w:divBdr>
        <w:top w:val="none" w:sz="0" w:space="0" w:color="auto"/>
        <w:left w:val="none" w:sz="0" w:space="0" w:color="auto"/>
        <w:bottom w:val="none" w:sz="0" w:space="0" w:color="auto"/>
        <w:right w:val="none" w:sz="0" w:space="0" w:color="auto"/>
      </w:divBdr>
    </w:div>
    <w:div w:id="2089383935">
      <w:bodyDiv w:val="1"/>
      <w:marLeft w:val="0"/>
      <w:marRight w:val="0"/>
      <w:marTop w:val="0"/>
      <w:marBottom w:val="0"/>
      <w:divBdr>
        <w:top w:val="none" w:sz="0" w:space="0" w:color="auto"/>
        <w:left w:val="none" w:sz="0" w:space="0" w:color="auto"/>
        <w:bottom w:val="none" w:sz="0" w:space="0" w:color="auto"/>
        <w:right w:val="none" w:sz="0" w:space="0" w:color="auto"/>
      </w:divBdr>
    </w:div>
    <w:div w:id="2090151375">
      <w:bodyDiv w:val="1"/>
      <w:marLeft w:val="0"/>
      <w:marRight w:val="0"/>
      <w:marTop w:val="0"/>
      <w:marBottom w:val="0"/>
      <w:divBdr>
        <w:top w:val="none" w:sz="0" w:space="0" w:color="auto"/>
        <w:left w:val="none" w:sz="0" w:space="0" w:color="auto"/>
        <w:bottom w:val="none" w:sz="0" w:space="0" w:color="auto"/>
        <w:right w:val="none" w:sz="0" w:space="0" w:color="auto"/>
      </w:divBdr>
    </w:div>
    <w:div w:id="2117821703">
      <w:bodyDiv w:val="1"/>
      <w:marLeft w:val="0"/>
      <w:marRight w:val="0"/>
      <w:marTop w:val="0"/>
      <w:marBottom w:val="0"/>
      <w:divBdr>
        <w:top w:val="none" w:sz="0" w:space="0" w:color="auto"/>
        <w:left w:val="none" w:sz="0" w:space="0" w:color="auto"/>
        <w:bottom w:val="none" w:sz="0" w:space="0" w:color="auto"/>
        <w:right w:val="none" w:sz="0" w:space="0" w:color="auto"/>
      </w:divBdr>
    </w:div>
    <w:div w:id="2118017819">
      <w:bodyDiv w:val="1"/>
      <w:marLeft w:val="0"/>
      <w:marRight w:val="0"/>
      <w:marTop w:val="0"/>
      <w:marBottom w:val="0"/>
      <w:divBdr>
        <w:top w:val="none" w:sz="0" w:space="0" w:color="auto"/>
        <w:left w:val="none" w:sz="0" w:space="0" w:color="auto"/>
        <w:bottom w:val="none" w:sz="0" w:space="0" w:color="auto"/>
        <w:right w:val="none" w:sz="0" w:space="0" w:color="auto"/>
      </w:divBdr>
    </w:div>
    <w:div w:id="2121996248">
      <w:bodyDiv w:val="1"/>
      <w:marLeft w:val="0"/>
      <w:marRight w:val="0"/>
      <w:marTop w:val="0"/>
      <w:marBottom w:val="0"/>
      <w:divBdr>
        <w:top w:val="none" w:sz="0" w:space="0" w:color="auto"/>
        <w:left w:val="none" w:sz="0" w:space="0" w:color="auto"/>
        <w:bottom w:val="none" w:sz="0" w:space="0" w:color="auto"/>
        <w:right w:val="none" w:sz="0" w:space="0" w:color="auto"/>
      </w:divBdr>
    </w:div>
    <w:div w:id="2128114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dis.gov.au/contact" TargetMode="External"/><Relationship Id="rId21" Type="http://schemas.openxmlformats.org/officeDocument/2006/relationships/hyperlink" Target="https://ourguidelines.ndis.gov.au/home/becoming-participant/leaving-ndis" TargetMode="External"/><Relationship Id="rId42" Type="http://schemas.openxmlformats.org/officeDocument/2006/relationships/hyperlink" Target="https://ourguidelines.ndis.gov.au/would-we-fund-it/what-does-ndis-fund" TargetMode="External"/><Relationship Id="rId47" Type="http://schemas.openxmlformats.org/officeDocument/2006/relationships/hyperlink" Target="https://www.ndis.gov.au/contact/locations" TargetMode="External"/><Relationship Id="rId63" Type="http://schemas.openxmlformats.org/officeDocument/2006/relationships/hyperlink" Target="https://ourguidelines.ndis.gov.au/how-ndis-supports-work-menu/your-privacy-and-information" TargetMode="External"/><Relationship Id="rId68" Type="http://schemas.openxmlformats.org/officeDocument/2006/relationships/hyperlink" Target="https://www.ndis.gov.au/understanding/families-and-carers/early-childhood-approach-children-younger-9/connecting-early-childhood-partner" TargetMode="External"/><Relationship Id="rId84" Type="http://schemas.openxmlformats.org/officeDocument/2006/relationships/hyperlink" Target="https://www.ndis.gov.au/applying-access-ndis/how-apply/receiving-your-access-decision/support-people-who-are-not-eligible" TargetMode="External"/><Relationship Id="rId89" Type="http://schemas.openxmlformats.org/officeDocument/2006/relationships/hyperlink" Target="https://ourguidelines.ndis.gov.au/home/becoming-participant/leaving-ndis" TargetMode="External"/><Relationship Id="rId16" Type="http://schemas.openxmlformats.org/officeDocument/2006/relationships/hyperlink" Target="https://ourguidelines.ndis.gov.au/home/community-connections" TargetMode="External"/><Relationship Id="rId11" Type="http://schemas.openxmlformats.org/officeDocument/2006/relationships/hyperlink" Target="https://ourguidelines.ndis.gov.au/would-we-fund-it/what-does-ndis-fund" TargetMode="External"/><Relationship Id="rId32" Type="http://schemas.openxmlformats.org/officeDocument/2006/relationships/hyperlink" Target="https://www.ndis.gov.au/understanding/supports-funded-ndis/reasonable-and-necessary-supports" TargetMode="External"/><Relationship Id="rId37" Type="http://schemas.openxmlformats.org/officeDocument/2006/relationships/hyperlink" Target="https://ourguidelines.ndis.gov.au/early-childhood/early-childhood-approach" TargetMode="External"/><Relationship Id="rId53" Type="http://schemas.openxmlformats.org/officeDocument/2006/relationships/hyperlink" Target="https://www.ndis.gov.au/applying-access-ndis" TargetMode="External"/><Relationship Id="rId58" Type="http://schemas.openxmlformats.org/officeDocument/2006/relationships/hyperlink" Target="https://www.ndis.gov.au/applying-access-ndis/how-apply/information-support-your-request/types-disability-evidence" TargetMode="External"/><Relationship Id="rId74" Type="http://schemas.openxmlformats.org/officeDocument/2006/relationships/hyperlink" Target="https://ourguidelines.ndis.gov.au/home/becoming-participant/applying-ndis/how-do-we-weigh-evidence-disability" TargetMode="External"/><Relationship Id="rId79" Type="http://schemas.openxmlformats.org/officeDocument/2006/relationships/hyperlink" Target="https://ourguidelines.ndis.gov.au/your-plan-menu/plan-reviews"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art.gov.au/" TargetMode="External"/><Relationship Id="rId95" Type="http://schemas.openxmlformats.org/officeDocument/2006/relationships/hyperlink" Target="https://www.ahpra.gov.au/" TargetMode="External"/><Relationship Id="rId22" Type="http://schemas.openxmlformats.org/officeDocument/2006/relationships/hyperlink" Target="https://www.ndis.gov.au/applying-access-ndis/am-i-eligible" TargetMode="External"/><Relationship Id="rId27" Type="http://schemas.openxmlformats.org/officeDocument/2006/relationships/hyperlink" Target="https://immi.homeaffairs.gov.au/visas/getting-a-visa/visa-listing" TargetMode="External"/><Relationship Id="rId43" Type="http://schemas.openxmlformats.org/officeDocument/2006/relationships/hyperlink" Target="https://ourguidelines.ndis.gov.au/home/becoming-participant/leaving-ndis" TargetMode="External"/><Relationship Id="rId48" Type="http://schemas.openxmlformats.org/officeDocument/2006/relationships/hyperlink" Target="https://www.ndis.gov.au/understanding/families-and-carers/early-childhood-approach-children-younger-9/connecting-early-childhood-partner" TargetMode="External"/><Relationship Id="rId64" Type="http://schemas.openxmlformats.org/officeDocument/2006/relationships/hyperlink" Target="https://www.health.gov.au/health-workforce/health-workforce-classifications/modified-monash-model" TargetMode="External"/><Relationship Id="rId69" Type="http://schemas.openxmlformats.org/officeDocument/2006/relationships/hyperlink" Target="https://www.ndis.gov.au/understanding/what-ndis/whos-delivering-ndis/lac-partners-community" TargetMode="External"/><Relationship Id="rId80" Type="http://schemas.openxmlformats.org/officeDocument/2006/relationships/hyperlink" Target="https://www.ndis.gov.au/applying-access-ndis/am-i-eligible" TargetMode="External"/><Relationship Id="rId85" Type="http://schemas.openxmlformats.org/officeDocument/2006/relationships/hyperlink" Target="https://www.ndis.gov.au/contact" TargetMode="External"/><Relationship Id="rId12" Type="http://schemas.openxmlformats.org/officeDocument/2006/relationships/hyperlink" Target="https://ourguidelines.ndis.gov.au/your-plan-menu/creating-your-plan" TargetMode="External"/><Relationship Id="rId17" Type="http://schemas.openxmlformats.org/officeDocument/2006/relationships/hyperlink" Target="https://www.ndis.gov.au/understanding/supports-funded-ndis/reasonable-and-necessary-supports" TargetMode="External"/><Relationship Id="rId25" Type="http://schemas.openxmlformats.org/officeDocument/2006/relationships/hyperlink" Target="https://www.ndis.gov.au/understanding/how-ndis-works/mental-health-and-ndis" TargetMode="External"/><Relationship Id="rId33" Type="http://schemas.openxmlformats.org/officeDocument/2006/relationships/hyperlink" Target="https://ourguidelines.ndis.gov.au/would-we-fund-it/what-does-ndis-fund" TargetMode="External"/><Relationship Id="rId38" Type="http://schemas.openxmlformats.org/officeDocument/2006/relationships/hyperlink" Target="https://ourguidelines.ndis.gov.au/early-childhood/early-connections" TargetMode="External"/><Relationship Id="rId46" Type="http://schemas.openxmlformats.org/officeDocument/2006/relationships/hyperlink" Target="https://ourguidelines.ndis.gov.au/early-childhood/early-connections" TargetMode="External"/><Relationship Id="rId59" Type="http://schemas.openxmlformats.org/officeDocument/2006/relationships/hyperlink" Target="https://www.ahpra.gov.au/" TargetMode="External"/><Relationship Id="rId67" Type="http://schemas.openxmlformats.org/officeDocument/2006/relationships/hyperlink" Target="https://ourguidelines.ndis.gov.au/supports-you-can-access-menu/home-and-living-supports/younger-people-residential-aged-care" TargetMode="External"/><Relationship Id="rId20" Type="http://schemas.openxmlformats.org/officeDocument/2006/relationships/hyperlink" Target="https://ourguidelines.ndis.gov.au/early-childhood/early-connections" TargetMode="External"/><Relationship Id="rId41" Type="http://schemas.openxmlformats.org/officeDocument/2006/relationships/hyperlink" Target="https://www.ndis.gov.au/understanding/supports-funded-ndis/reasonable-and-necessary-supports" TargetMode="External"/><Relationship Id="rId54" Type="http://schemas.openxmlformats.org/officeDocument/2006/relationships/hyperlink" Target="https://www.ndis.gov.au/about-us/publications/booklets-and-factsheets" TargetMode="External"/><Relationship Id="rId62" Type="http://schemas.openxmlformats.org/officeDocument/2006/relationships/hyperlink" Target="https://www.ndis.gov.au/applying-access-ndis/how-apply/information-gps-and-health-professionals" TargetMode="External"/><Relationship Id="rId70" Type="http://schemas.openxmlformats.org/officeDocument/2006/relationships/hyperlink" Target="https://ourguidelines.ndis.gov.au/home/reviewing-decision/reviewing-our-decisions" TargetMode="External"/><Relationship Id="rId75" Type="http://schemas.openxmlformats.org/officeDocument/2006/relationships/hyperlink" Target="https://ourguidelines.ndis.gov.au/home/reviewing-decision/reviewing-our-decisions" TargetMode="External"/><Relationship Id="rId83" Type="http://schemas.openxmlformats.org/officeDocument/2006/relationships/hyperlink" Target="https://www.ndis.gov.au/understanding/what-ndis/whos-rolling-out-ndis/lac-partners-community" TargetMode="External"/><Relationship Id="rId88" Type="http://schemas.openxmlformats.org/officeDocument/2006/relationships/hyperlink" Target="https://www.ndis.gov.au/contact/feedback-and-complaints" TargetMode="External"/><Relationship Id="rId91" Type="http://schemas.openxmlformats.org/officeDocument/2006/relationships/hyperlink" Target="mailto:enquiries@ndis.gov.au"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urguidelines.ndis.gov.au/early-childhood/early-connections" TargetMode="External"/><Relationship Id="rId23" Type="http://schemas.openxmlformats.org/officeDocument/2006/relationships/hyperlink" Target="https://www.ndis.gov.au/about-us/publications/booklets-and-factsheets" TargetMode="External"/><Relationship Id="rId28" Type="http://schemas.openxmlformats.org/officeDocument/2006/relationships/hyperlink" Target="https://immi.homeaffairs.gov.au/visas/getting-a-visa/visa-listing" TargetMode="External"/><Relationship Id="rId36" Type="http://schemas.openxmlformats.org/officeDocument/2006/relationships/hyperlink" Target="https://ourguidelines.ndis.gov.au/would-we-fund-it/what-does-ndis-fund" TargetMode="External"/><Relationship Id="rId49" Type="http://schemas.openxmlformats.org/officeDocument/2006/relationships/hyperlink" Target="https://www.ndis.gov.au/about-us/publications/booklets-and-factsheets" TargetMode="External"/><Relationship Id="rId57" Type="http://schemas.openxmlformats.org/officeDocument/2006/relationships/hyperlink" Target="https://www.ndis.gov.au/understanding/families-and-carers/early-childhood-approach-children-younger-9/connecting-early-childhood-partner" TargetMode="External"/><Relationship Id="rId10" Type="http://schemas.openxmlformats.org/officeDocument/2006/relationships/endnotes" Target="endnotes.xml"/><Relationship Id="rId31" Type="http://schemas.openxmlformats.org/officeDocument/2006/relationships/hyperlink" Target="https://ourguidelines.ndis.gov.au/would-we-fund-it/what-does-ndis-fund" TargetMode="External"/><Relationship Id="rId44" Type="http://schemas.openxmlformats.org/officeDocument/2006/relationships/hyperlink" Target="https://ourguidelines.ndis.gov.au/home/becoming-participant/leaving-ndis" TargetMode="External"/><Relationship Id="rId52" Type="http://schemas.openxmlformats.org/officeDocument/2006/relationships/hyperlink" Target="https://ourguidelines.ndis.gov.au/early-childhood/early-connections" TargetMode="External"/><Relationship Id="rId60" Type="http://schemas.openxmlformats.org/officeDocument/2006/relationships/hyperlink" Target="https://www.ndis.gov.au/applying-access-ndis/how-apply/information-support-your-request/providing-evidence-your-disability" TargetMode="External"/><Relationship Id="rId65" Type="http://schemas.openxmlformats.org/officeDocument/2006/relationships/hyperlink" Target="https://www.ndis.gov.au/about-us/publications/booklets-and-factsheets" TargetMode="External"/><Relationship Id="rId73" Type="http://schemas.openxmlformats.org/officeDocument/2006/relationships/hyperlink" Target="https://www.ndis.gov.au/contact/locations" TargetMode="External"/><Relationship Id="rId78" Type="http://schemas.openxmlformats.org/officeDocument/2006/relationships/hyperlink" Target="https://ourguidelines.ndis.gov.au/your-plan-menu/creating-your-plan" TargetMode="External"/><Relationship Id="rId81" Type="http://schemas.openxmlformats.org/officeDocument/2006/relationships/hyperlink" Target="https://ourguidelines.ndis.gov.au/home/becoming-participant/leaving-ndis" TargetMode="External"/><Relationship Id="rId86" Type="http://schemas.openxmlformats.org/officeDocument/2006/relationships/hyperlink" Target="https://ourguidelines.ndis.gov.au/home/reviewing-decision/reviewing-our-decisions" TargetMode="External"/><Relationship Id="rId94" Type="http://schemas.openxmlformats.org/officeDocument/2006/relationships/hyperlink" Target="https://www.ndis.gov.au/understanding/families-and-carers/early-childhood-approach-children-younger-9/connecting-early-childhood-partner"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dis.gov.au/understanding/families-and-carers/early-childhood-approach-children-younger-9/connecting-early-childhood-partner" TargetMode="External"/><Relationship Id="rId18" Type="http://schemas.openxmlformats.org/officeDocument/2006/relationships/hyperlink" Target="https://www.ndis.gov.au/understanding/families-and-carers/early-childhood-approach-children-younger-9/connecting-early-childhood-partner" TargetMode="External"/><Relationship Id="rId39" Type="http://schemas.openxmlformats.org/officeDocument/2006/relationships/hyperlink" Target="https://www.ndis.gov.au/understanding/families-and-carers/early-childhood-approach/developmental-delay-and-early-childhood-approach" TargetMode="External"/><Relationship Id="rId34" Type="http://schemas.openxmlformats.org/officeDocument/2006/relationships/hyperlink" Target="https://ourguidelines.ndis.gov.au/home/becoming-participant/leaving-ndis" TargetMode="External"/><Relationship Id="rId50" Type="http://schemas.openxmlformats.org/officeDocument/2006/relationships/hyperlink" Target="https://ourguidelines.ndis.gov.au/how-ndis-supports-work-menu/your-privacy-and-information" TargetMode="External"/><Relationship Id="rId55" Type="http://schemas.openxmlformats.org/officeDocument/2006/relationships/hyperlink" Target="https://www.ndis.gov.au/about-us/publications/booklets-and-factsheets" TargetMode="External"/><Relationship Id="rId76" Type="http://schemas.openxmlformats.org/officeDocument/2006/relationships/hyperlink" Target="https://ourguidelines.ndis.gov.au/home/community-connections" TargetMode="External"/><Relationship Id="rId97"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ourguidelines.ndis.gov.au/home/becoming-participant/leaving-ndis" TargetMode="External"/><Relationship Id="rId92" Type="http://schemas.openxmlformats.org/officeDocument/2006/relationships/hyperlink" Target="https://www.ndis.gov.au/applying-access-ndis/people-receiving-supports-other-governments/transitioning-ndis" TargetMode="External"/><Relationship Id="rId2" Type="http://schemas.openxmlformats.org/officeDocument/2006/relationships/customXml" Target="../customXml/item2.xml"/><Relationship Id="rId29" Type="http://schemas.openxmlformats.org/officeDocument/2006/relationships/hyperlink" Target="https://ourguidelines.ndis.gov.au/your-plan-menu/your-plan/when-cant-you-use-your-plan" TargetMode="External"/><Relationship Id="rId24" Type="http://schemas.openxmlformats.org/officeDocument/2006/relationships/hyperlink" Target="https://www.ndis.gov.au/understanding/families-and-carers/early-childhood-approach-children-younger-9" TargetMode="External"/><Relationship Id="rId40" Type="http://schemas.openxmlformats.org/officeDocument/2006/relationships/hyperlink" Target="https://www.ndis.gov.au/understanding/families-and-carers/early-childhood-approach/developmental-delay-and-early-childhood-approach" TargetMode="External"/><Relationship Id="rId45" Type="http://schemas.openxmlformats.org/officeDocument/2006/relationships/hyperlink" Target="https://ourguidelines.ndis.gov.au/how-ndis-supports-work-menu/mainstream-and-community-supports" TargetMode="External"/><Relationship Id="rId66" Type="http://schemas.openxmlformats.org/officeDocument/2006/relationships/hyperlink" Target="https://ourguidelines.ndis.gov.au/home/having-someone-represent-you/child-representatives" TargetMode="External"/><Relationship Id="rId87" Type="http://schemas.openxmlformats.org/officeDocument/2006/relationships/hyperlink" Target="https://www.ndis.gov.au/contact" TargetMode="External"/><Relationship Id="rId61" Type="http://schemas.openxmlformats.org/officeDocument/2006/relationships/hyperlink" Target="https://www.ndis.gov.au/applying-access-ndis/how-apply/information-support-your-request/providing-evidence-disability-children" TargetMode="External"/><Relationship Id="rId82" Type="http://schemas.openxmlformats.org/officeDocument/2006/relationships/hyperlink" Target="https://www.ndis.gov.au/understanding/families-and-carers/early-childhood-approach-children-younger-9/connecting-early-childhood-partner" TargetMode="External"/><Relationship Id="rId19" Type="http://schemas.openxmlformats.org/officeDocument/2006/relationships/hyperlink" Target="https://ourguidelines.ndis.gov.au/early-childhood/early-childhood-approach" TargetMode="External"/><Relationship Id="rId14" Type="http://schemas.openxmlformats.org/officeDocument/2006/relationships/hyperlink" Target="https://www.ndis.gov.au/understanding/what-ndis/whos-rolling-out-ndis/lac-partners-community" TargetMode="External"/><Relationship Id="rId30" Type="http://schemas.openxmlformats.org/officeDocument/2006/relationships/hyperlink" Target="https://ourguidelines.ndis.gov.au/home/becoming-participant/leaving-ndis/are-you-still-eligible-ndis" TargetMode="External"/><Relationship Id="rId35" Type="http://schemas.openxmlformats.org/officeDocument/2006/relationships/hyperlink" Target="https://www.ndis.gov.au/understanding/supports-funded-ndis/reasonable-and-necessary-supports" TargetMode="External"/><Relationship Id="rId56" Type="http://schemas.openxmlformats.org/officeDocument/2006/relationships/hyperlink" Target="https://www.ndis.gov.au/applying-access-ndis/how-apply/information-support-your-request/providing-evidence-your-disability" TargetMode="External"/><Relationship Id="rId77" Type="http://schemas.openxmlformats.org/officeDocument/2006/relationships/hyperlink" Target="https://ourguidelines.ndis.gov.au/early-childhood/early-connections" TargetMode="External"/><Relationship Id="rId100"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ourguidelines.ndis.gov.au/home/community-connections" TargetMode="External"/><Relationship Id="rId72" Type="http://schemas.openxmlformats.org/officeDocument/2006/relationships/hyperlink" Target="https://www.ndis.gov.au/contact/locations" TargetMode="External"/><Relationship Id="rId93" Type="http://schemas.openxmlformats.org/officeDocument/2006/relationships/hyperlink" Target="https://www.ndis.gov.au/understanding/what-ndis/whos-rolling-out-ndis/lac-partners-community" TargetMode="External"/><Relationship Id="rId98" Type="http://schemas.openxmlformats.org/officeDocument/2006/relationships/footer" Target="footer1.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C4D3F-4DB8-4FA1-9EF1-A73ADEA42257}">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4D8A73E6-86DD-4AD2-882F-836192F66002}">
  <ds:schemaRefs>
    <ds:schemaRef ds:uri="http://schemas.openxmlformats.org/officeDocument/2006/bibliography"/>
  </ds:schemaRefs>
</ds:datastoreItem>
</file>

<file path=customXml/itemProps3.xml><?xml version="1.0" encoding="utf-8"?>
<ds:datastoreItem xmlns:ds="http://schemas.openxmlformats.org/officeDocument/2006/customXml" ds:itemID="{2470228A-98FC-4A36-B516-936C4FA850F9}">
  <ds:schemaRefs>
    <ds:schemaRef ds:uri="http://schemas.microsoft.com/sharepoint/v3/contenttype/forms"/>
  </ds:schemaRefs>
</ds:datastoreItem>
</file>

<file path=customXml/itemProps4.xml><?xml version="1.0" encoding="utf-8"?>
<ds:datastoreItem xmlns:ds="http://schemas.openxmlformats.org/officeDocument/2006/customXml" ds:itemID="{B6F8B192-4220-4499-9FFF-267B0D5F9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14890</Words>
  <Characters>84878</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99569</CharactersWithSpaces>
  <SharedDoc>false</SharedDoc>
  <HLinks>
    <vt:vector size="942" baseType="variant">
      <vt:variant>
        <vt:i4>4718656</vt:i4>
      </vt:variant>
      <vt:variant>
        <vt:i4>468</vt:i4>
      </vt:variant>
      <vt:variant>
        <vt:i4>0</vt:i4>
      </vt:variant>
      <vt:variant>
        <vt:i4>5</vt:i4>
      </vt:variant>
      <vt:variant>
        <vt:lpwstr>https://www.ahpra.gov.au/</vt:lpwstr>
      </vt:variant>
      <vt:variant>
        <vt:lpwstr/>
      </vt:variant>
      <vt:variant>
        <vt:i4>5963795</vt:i4>
      </vt:variant>
      <vt:variant>
        <vt:i4>465</vt:i4>
      </vt:variant>
      <vt:variant>
        <vt:i4>0</vt:i4>
      </vt:variant>
      <vt:variant>
        <vt:i4>5</vt:i4>
      </vt:variant>
      <vt:variant>
        <vt:lpwstr>https://www.ndis.gov.au/understanding/families-and-carers/early-childhood-approach-children-younger-9/connecting-early-childhood-partner</vt:lpwstr>
      </vt:variant>
      <vt:variant>
        <vt:lpwstr/>
      </vt:variant>
      <vt:variant>
        <vt:i4>1310744</vt:i4>
      </vt:variant>
      <vt:variant>
        <vt:i4>462</vt:i4>
      </vt:variant>
      <vt:variant>
        <vt:i4>0</vt:i4>
      </vt:variant>
      <vt:variant>
        <vt:i4>5</vt:i4>
      </vt:variant>
      <vt:variant>
        <vt:lpwstr>https://www.ndis.gov.au/understanding/what-ndis/whos-rolling-out-ndis/lac-partners-community</vt:lpwstr>
      </vt:variant>
      <vt:variant>
        <vt:lpwstr/>
      </vt:variant>
      <vt:variant>
        <vt:i4>2686994</vt:i4>
      </vt:variant>
      <vt:variant>
        <vt:i4>459</vt:i4>
      </vt:variant>
      <vt:variant>
        <vt:i4>0</vt:i4>
      </vt:variant>
      <vt:variant>
        <vt:i4>5</vt:i4>
      </vt:variant>
      <vt:variant>
        <vt:lpwstr/>
      </vt:variant>
      <vt:variant>
        <vt:lpwstr>_Registration_to_practise</vt:lpwstr>
      </vt:variant>
      <vt:variant>
        <vt:i4>2359339</vt:i4>
      </vt:variant>
      <vt:variant>
        <vt:i4>456</vt:i4>
      </vt:variant>
      <vt:variant>
        <vt:i4>0</vt:i4>
      </vt:variant>
      <vt:variant>
        <vt:i4>5</vt:i4>
      </vt:variant>
      <vt:variant>
        <vt:lpwstr>https://www.ndis.gov.au/applying-access-ndis/people-receiving-supports-other-governments/transitioning-ndis</vt:lpwstr>
      </vt:variant>
      <vt:variant>
        <vt:lpwstr/>
      </vt:variant>
      <vt:variant>
        <vt:i4>1572961</vt:i4>
      </vt:variant>
      <vt:variant>
        <vt:i4>453</vt:i4>
      </vt:variant>
      <vt:variant>
        <vt:i4>0</vt:i4>
      </vt:variant>
      <vt:variant>
        <vt:i4>5</vt:i4>
      </vt:variant>
      <vt:variant>
        <vt:lpwstr>mailto:enquiries@ndis.gov.au</vt:lpwstr>
      </vt:variant>
      <vt:variant>
        <vt:lpwstr/>
      </vt:variant>
      <vt:variant>
        <vt:i4>7667752</vt:i4>
      </vt:variant>
      <vt:variant>
        <vt:i4>450</vt:i4>
      </vt:variant>
      <vt:variant>
        <vt:i4>0</vt:i4>
      </vt:variant>
      <vt:variant>
        <vt:i4>5</vt:i4>
      </vt:variant>
      <vt:variant>
        <vt:lpwstr/>
      </vt:variant>
      <vt:variant>
        <vt:lpwstr>_How_do_we_4</vt:lpwstr>
      </vt:variant>
      <vt:variant>
        <vt:i4>5570658</vt:i4>
      </vt:variant>
      <vt:variant>
        <vt:i4>447</vt:i4>
      </vt:variant>
      <vt:variant>
        <vt:i4>0</vt:i4>
      </vt:variant>
      <vt:variant>
        <vt:i4>5</vt:i4>
      </vt:variant>
      <vt:variant>
        <vt:lpwstr/>
      </vt:variant>
      <vt:variant>
        <vt:lpwstr>_When_do_we</vt:lpwstr>
      </vt:variant>
      <vt:variant>
        <vt:i4>1638505</vt:i4>
      </vt:variant>
      <vt:variant>
        <vt:i4>444</vt:i4>
      </vt:variant>
      <vt:variant>
        <vt:i4>0</vt:i4>
      </vt:variant>
      <vt:variant>
        <vt:i4>5</vt:i4>
      </vt:variant>
      <vt:variant>
        <vt:lpwstr/>
      </vt:variant>
      <vt:variant>
        <vt:lpwstr>_List_D:_Conditions</vt:lpwstr>
      </vt:variant>
      <vt:variant>
        <vt:i4>3342434</vt:i4>
      </vt:variant>
      <vt:variant>
        <vt:i4>441</vt:i4>
      </vt:variant>
      <vt:variant>
        <vt:i4>0</vt:i4>
      </vt:variant>
      <vt:variant>
        <vt:i4>5</vt:i4>
      </vt:variant>
      <vt:variant>
        <vt:lpwstr/>
      </vt:variant>
      <vt:variant>
        <vt:lpwstr>_List_C:_What_1</vt:lpwstr>
      </vt:variant>
      <vt:variant>
        <vt:i4>1638511</vt:i4>
      </vt:variant>
      <vt:variant>
        <vt:i4>438</vt:i4>
      </vt:variant>
      <vt:variant>
        <vt:i4>0</vt:i4>
      </vt:variant>
      <vt:variant>
        <vt:i4>5</vt:i4>
      </vt:variant>
      <vt:variant>
        <vt:lpwstr/>
      </vt:variant>
      <vt:variant>
        <vt:lpwstr>_List_B:_Conditions</vt:lpwstr>
      </vt:variant>
      <vt:variant>
        <vt:i4>1638508</vt:i4>
      </vt:variant>
      <vt:variant>
        <vt:i4>435</vt:i4>
      </vt:variant>
      <vt:variant>
        <vt:i4>0</vt:i4>
      </vt:variant>
      <vt:variant>
        <vt:i4>5</vt:i4>
      </vt:variant>
      <vt:variant>
        <vt:lpwstr/>
      </vt:variant>
      <vt:variant>
        <vt:lpwstr>_List_A:_Conditions</vt:lpwstr>
      </vt:variant>
      <vt:variant>
        <vt:i4>6357089</vt:i4>
      </vt:variant>
      <vt:variant>
        <vt:i4>432</vt:i4>
      </vt:variant>
      <vt:variant>
        <vt:i4>0</vt:i4>
      </vt:variant>
      <vt:variant>
        <vt:i4>5</vt:i4>
      </vt:variant>
      <vt:variant>
        <vt:lpwstr>http://art.gov.au/</vt:lpwstr>
      </vt:variant>
      <vt:variant>
        <vt:lpwstr/>
      </vt:variant>
      <vt:variant>
        <vt:i4>4194333</vt:i4>
      </vt:variant>
      <vt:variant>
        <vt:i4>429</vt:i4>
      </vt:variant>
      <vt:variant>
        <vt:i4>0</vt:i4>
      </vt:variant>
      <vt:variant>
        <vt:i4>5</vt:i4>
      </vt:variant>
      <vt:variant>
        <vt:lpwstr>https://ourguidelines.ndis.gov.au/home/becoming-participant/leaving-ndis</vt:lpwstr>
      </vt:variant>
      <vt:variant>
        <vt:lpwstr/>
      </vt:variant>
      <vt:variant>
        <vt:i4>2490425</vt:i4>
      </vt:variant>
      <vt:variant>
        <vt:i4>426</vt:i4>
      </vt:variant>
      <vt:variant>
        <vt:i4>0</vt:i4>
      </vt:variant>
      <vt:variant>
        <vt:i4>5</vt:i4>
      </vt:variant>
      <vt:variant>
        <vt:lpwstr>https://www.ndis.gov.au/contact/feedback-and-complaints</vt:lpwstr>
      </vt:variant>
      <vt:variant>
        <vt:lpwstr/>
      </vt:variant>
      <vt:variant>
        <vt:i4>7864369</vt:i4>
      </vt:variant>
      <vt:variant>
        <vt:i4>423</vt:i4>
      </vt:variant>
      <vt:variant>
        <vt:i4>0</vt:i4>
      </vt:variant>
      <vt:variant>
        <vt:i4>5</vt:i4>
      </vt:variant>
      <vt:variant>
        <vt:lpwstr>https://www.ndis.gov.au/contact</vt:lpwstr>
      </vt:variant>
      <vt:variant>
        <vt:lpwstr/>
      </vt:variant>
      <vt:variant>
        <vt:i4>6226000</vt:i4>
      </vt:variant>
      <vt:variant>
        <vt:i4>420</vt:i4>
      </vt:variant>
      <vt:variant>
        <vt:i4>0</vt:i4>
      </vt:variant>
      <vt:variant>
        <vt:i4>5</vt:i4>
      </vt:variant>
      <vt:variant>
        <vt:lpwstr>https://ourguidelines.ndis.gov.au/home/reviewing-decision/reviewing-our-decisions</vt:lpwstr>
      </vt:variant>
      <vt:variant>
        <vt:lpwstr/>
      </vt:variant>
      <vt:variant>
        <vt:i4>7864369</vt:i4>
      </vt:variant>
      <vt:variant>
        <vt:i4>417</vt:i4>
      </vt:variant>
      <vt:variant>
        <vt:i4>0</vt:i4>
      </vt:variant>
      <vt:variant>
        <vt:i4>5</vt:i4>
      </vt:variant>
      <vt:variant>
        <vt:lpwstr>https://www.ndis.gov.au/contact</vt:lpwstr>
      </vt:variant>
      <vt:variant>
        <vt:lpwstr/>
      </vt:variant>
      <vt:variant>
        <vt:i4>1900626</vt:i4>
      </vt:variant>
      <vt:variant>
        <vt:i4>414</vt:i4>
      </vt:variant>
      <vt:variant>
        <vt:i4>0</vt:i4>
      </vt:variant>
      <vt:variant>
        <vt:i4>5</vt:i4>
      </vt:variant>
      <vt:variant>
        <vt:lpwstr>https://www.ndis.gov.au/applying-access-ndis/how-apply/receiving-your-access-decision/support-people-who-are-not-eligible</vt:lpwstr>
      </vt:variant>
      <vt:variant>
        <vt:lpwstr/>
      </vt:variant>
      <vt:variant>
        <vt:i4>1310744</vt:i4>
      </vt:variant>
      <vt:variant>
        <vt:i4>411</vt:i4>
      </vt:variant>
      <vt:variant>
        <vt:i4>0</vt:i4>
      </vt:variant>
      <vt:variant>
        <vt:i4>5</vt:i4>
      </vt:variant>
      <vt:variant>
        <vt:lpwstr>https://www.ndis.gov.au/understanding/what-ndis/whos-rolling-out-ndis/lac-partners-community</vt:lpwstr>
      </vt:variant>
      <vt:variant>
        <vt:lpwstr/>
      </vt:variant>
      <vt:variant>
        <vt:i4>5963795</vt:i4>
      </vt:variant>
      <vt:variant>
        <vt:i4>408</vt:i4>
      </vt:variant>
      <vt:variant>
        <vt:i4>0</vt:i4>
      </vt:variant>
      <vt:variant>
        <vt:i4>5</vt:i4>
      </vt:variant>
      <vt:variant>
        <vt:lpwstr>https://www.ndis.gov.au/understanding/families-and-carers/early-childhood-approach-children-younger-9/connecting-early-childhood-partner</vt:lpwstr>
      </vt:variant>
      <vt:variant>
        <vt:lpwstr/>
      </vt:variant>
      <vt:variant>
        <vt:i4>4194333</vt:i4>
      </vt:variant>
      <vt:variant>
        <vt:i4>405</vt:i4>
      </vt:variant>
      <vt:variant>
        <vt:i4>0</vt:i4>
      </vt:variant>
      <vt:variant>
        <vt:i4>5</vt:i4>
      </vt:variant>
      <vt:variant>
        <vt:lpwstr>https://ourguidelines.ndis.gov.au/home/becoming-participant/leaving-ndis</vt:lpwstr>
      </vt:variant>
      <vt:variant>
        <vt:lpwstr/>
      </vt:variant>
      <vt:variant>
        <vt:i4>1638450</vt:i4>
      </vt:variant>
      <vt:variant>
        <vt:i4>402</vt:i4>
      </vt:variant>
      <vt:variant>
        <vt:i4>0</vt:i4>
      </vt:variant>
      <vt:variant>
        <vt:i4>5</vt:i4>
      </vt:variant>
      <vt:variant>
        <vt:lpwstr/>
      </vt:variant>
      <vt:variant>
        <vt:lpwstr>_What_about_children</vt:lpwstr>
      </vt:variant>
      <vt:variant>
        <vt:i4>3407910</vt:i4>
      </vt:variant>
      <vt:variant>
        <vt:i4>399</vt:i4>
      </vt:variant>
      <vt:variant>
        <vt:i4>0</vt:i4>
      </vt:variant>
      <vt:variant>
        <vt:i4>5</vt:i4>
      </vt:variant>
      <vt:variant>
        <vt:lpwstr>https://www.ndis.gov.au/applying-access-ndis/am-i-eligible</vt:lpwstr>
      </vt:variant>
      <vt:variant>
        <vt:lpwstr/>
      </vt:variant>
      <vt:variant>
        <vt:i4>1245260</vt:i4>
      </vt:variant>
      <vt:variant>
        <vt:i4>396</vt:i4>
      </vt:variant>
      <vt:variant>
        <vt:i4>0</vt:i4>
      </vt:variant>
      <vt:variant>
        <vt:i4>5</vt:i4>
      </vt:variant>
      <vt:variant>
        <vt:lpwstr>https://ourguidelines.ndis.gov.au/your-plan-menu/plan-reviews</vt:lpwstr>
      </vt:variant>
      <vt:variant>
        <vt:lpwstr/>
      </vt:variant>
      <vt:variant>
        <vt:i4>6881407</vt:i4>
      </vt:variant>
      <vt:variant>
        <vt:i4>393</vt:i4>
      </vt:variant>
      <vt:variant>
        <vt:i4>0</vt:i4>
      </vt:variant>
      <vt:variant>
        <vt:i4>5</vt:i4>
      </vt:variant>
      <vt:variant>
        <vt:lpwstr>https://ourguidelines.ndis.gov.au/your-plan-menu/creating-your-plan</vt:lpwstr>
      </vt:variant>
      <vt:variant>
        <vt:lpwstr/>
      </vt:variant>
      <vt:variant>
        <vt:i4>2883638</vt:i4>
      </vt:variant>
      <vt:variant>
        <vt:i4>390</vt:i4>
      </vt:variant>
      <vt:variant>
        <vt:i4>0</vt:i4>
      </vt:variant>
      <vt:variant>
        <vt:i4>5</vt:i4>
      </vt:variant>
      <vt:variant>
        <vt:lpwstr>https://ourguidelines.ndis.gov.au/early-childhood/early-connections</vt:lpwstr>
      </vt:variant>
      <vt:variant>
        <vt:lpwstr/>
      </vt:variant>
      <vt:variant>
        <vt:i4>262234</vt:i4>
      </vt:variant>
      <vt:variant>
        <vt:i4>387</vt:i4>
      </vt:variant>
      <vt:variant>
        <vt:i4>0</vt:i4>
      </vt:variant>
      <vt:variant>
        <vt:i4>5</vt:i4>
      </vt:variant>
      <vt:variant>
        <vt:lpwstr>https://ourguidelines.ndis.gov.au/home/community-connections</vt:lpwstr>
      </vt:variant>
      <vt:variant>
        <vt:lpwstr/>
      </vt:variant>
      <vt:variant>
        <vt:i4>6226000</vt:i4>
      </vt:variant>
      <vt:variant>
        <vt:i4>384</vt:i4>
      </vt:variant>
      <vt:variant>
        <vt:i4>0</vt:i4>
      </vt:variant>
      <vt:variant>
        <vt:i4>5</vt:i4>
      </vt:variant>
      <vt:variant>
        <vt:lpwstr>https://ourguidelines.ndis.gov.au/home/reviewing-decision/reviewing-our-decisions</vt:lpwstr>
      </vt:variant>
      <vt:variant>
        <vt:lpwstr/>
      </vt:variant>
      <vt:variant>
        <vt:i4>1114191</vt:i4>
      </vt:variant>
      <vt:variant>
        <vt:i4>381</vt:i4>
      </vt:variant>
      <vt:variant>
        <vt:i4>0</vt:i4>
      </vt:variant>
      <vt:variant>
        <vt:i4>5</vt:i4>
      </vt:variant>
      <vt:variant>
        <vt:lpwstr>https://ourguidelines.ndis.gov.au/home/becoming-participant/applying-ndis/how-do-we-weigh-evidence-disability</vt:lpwstr>
      </vt:variant>
      <vt:variant>
        <vt:lpwstr/>
      </vt:variant>
      <vt:variant>
        <vt:i4>6160465</vt:i4>
      </vt:variant>
      <vt:variant>
        <vt:i4>378</vt:i4>
      </vt:variant>
      <vt:variant>
        <vt:i4>0</vt:i4>
      </vt:variant>
      <vt:variant>
        <vt:i4>5</vt:i4>
      </vt:variant>
      <vt:variant>
        <vt:lpwstr>https://www.ndis.gov.au/contact/locations</vt:lpwstr>
      </vt:variant>
      <vt:variant>
        <vt:lpwstr/>
      </vt:variant>
      <vt:variant>
        <vt:i4>6160465</vt:i4>
      </vt:variant>
      <vt:variant>
        <vt:i4>375</vt:i4>
      </vt:variant>
      <vt:variant>
        <vt:i4>0</vt:i4>
      </vt:variant>
      <vt:variant>
        <vt:i4>5</vt:i4>
      </vt:variant>
      <vt:variant>
        <vt:lpwstr>https://www.ndis.gov.au/contact/locations</vt:lpwstr>
      </vt:variant>
      <vt:variant>
        <vt:lpwstr/>
      </vt:variant>
      <vt:variant>
        <vt:i4>2097200</vt:i4>
      </vt:variant>
      <vt:variant>
        <vt:i4>372</vt:i4>
      </vt:variant>
      <vt:variant>
        <vt:i4>0</vt:i4>
      </vt:variant>
      <vt:variant>
        <vt:i4>5</vt:i4>
      </vt:variant>
      <vt:variant>
        <vt:lpwstr/>
      </vt:variant>
      <vt:variant>
        <vt:lpwstr>_Disability_requirements</vt:lpwstr>
      </vt:variant>
      <vt:variant>
        <vt:i4>3276807</vt:i4>
      </vt:variant>
      <vt:variant>
        <vt:i4>369</vt:i4>
      </vt:variant>
      <vt:variant>
        <vt:i4>0</vt:i4>
      </vt:variant>
      <vt:variant>
        <vt:i4>5</vt:i4>
      </vt:variant>
      <vt:variant>
        <vt:lpwstr/>
      </vt:variant>
      <vt:variant>
        <vt:lpwstr>_Early_intervention_requirements</vt:lpwstr>
      </vt:variant>
      <vt:variant>
        <vt:i4>786483</vt:i4>
      </vt:variant>
      <vt:variant>
        <vt:i4>366</vt:i4>
      </vt:variant>
      <vt:variant>
        <vt:i4>0</vt:i4>
      </vt:variant>
      <vt:variant>
        <vt:i4>5</vt:i4>
      </vt:variant>
      <vt:variant>
        <vt:lpwstr/>
      </vt:variant>
      <vt:variant>
        <vt:lpwstr>_What_are_the</vt:lpwstr>
      </vt:variant>
      <vt:variant>
        <vt:i4>4194333</vt:i4>
      </vt:variant>
      <vt:variant>
        <vt:i4>363</vt:i4>
      </vt:variant>
      <vt:variant>
        <vt:i4>0</vt:i4>
      </vt:variant>
      <vt:variant>
        <vt:i4>5</vt:i4>
      </vt:variant>
      <vt:variant>
        <vt:lpwstr>https://ourguidelines.ndis.gov.au/home/becoming-participant/leaving-ndis</vt:lpwstr>
      </vt:variant>
      <vt:variant>
        <vt:lpwstr/>
      </vt:variant>
      <vt:variant>
        <vt:i4>655417</vt:i4>
      </vt:variant>
      <vt:variant>
        <vt:i4>360</vt:i4>
      </vt:variant>
      <vt:variant>
        <vt:i4>0</vt:i4>
      </vt:variant>
      <vt:variant>
        <vt:i4>5</vt:i4>
      </vt:variant>
      <vt:variant>
        <vt:lpwstr/>
      </vt:variant>
      <vt:variant>
        <vt:lpwstr>_Will_you_always</vt:lpwstr>
      </vt:variant>
      <vt:variant>
        <vt:i4>3670120</vt:i4>
      </vt:variant>
      <vt:variant>
        <vt:i4>357</vt:i4>
      </vt:variant>
      <vt:variant>
        <vt:i4>0</vt:i4>
      </vt:variant>
      <vt:variant>
        <vt:i4>5</vt:i4>
      </vt:variant>
      <vt:variant>
        <vt:lpwstr/>
      </vt:variant>
      <vt:variant>
        <vt:lpwstr>_Do_you_need_2</vt:lpwstr>
      </vt:variant>
      <vt:variant>
        <vt:i4>2818155</vt:i4>
      </vt:variant>
      <vt:variant>
        <vt:i4>354</vt:i4>
      </vt:variant>
      <vt:variant>
        <vt:i4>0</vt:i4>
      </vt:variant>
      <vt:variant>
        <vt:i4>5</vt:i4>
      </vt:variant>
      <vt:variant>
        <vt:lpwstr/>
      </vt:variant>
      <vt:variant>
        <vt:lpwstr>_Do_you_meet_1</vt:lpwstr>
      </vt:variant>
      <vt:variant>
        <vt:i4>6226000</vt:i4>
      </vt:variant>
      <vt:variant>
        <vt:i4>351</vt:i4>
      </vt:variant>
      <vt:variant>
        <vt:i4>0</vt:i4>
      </vt:variant>
      <vt:variant>
        <vt:i4>5</vt:i4>
      </vt:variant>
      <vt:variant>
        <vt:lpwstr>https://ourguidelines.ndis.gov.au/home/reviewing-decision/reviewing-our-decisions</vt:lpwstr>
      </vt:variant>
      <vt:variant>
        <vt:lpwstr/>
      </vt:variant>
      <vt:variant>
        <vt:i4>5570658</vt:i4>
      </vt:variant>
      <vt:variant>
        <vt:i4>348</vt:i4>
      </vt:variant>
      <vt:variant>
        <vt:i4>0</vt:i4>
      </vt:variant>
      <vt:variant>
        <vt:i4>5</vt:i4>
      </vt:variant>
      <vt:variant>
        <vt:lpwstr/>
      </vt:variant>
      <vt:variant>
        <vt:lpwstr>_When_do_we</vt:lpwstr>
      </vt:variant>
      <vt:variant>
        <vt:i4>5767285</vt:i4>
      </vt:variant>
      <vt:variant>
        <vt:i4>345</vt:i4>
      </vt:variant>
      <vt:variant>
        <vt:i4>0</vt:i4>
      </vt:variant>
      <vt:variant>
        <vt:i4>5</vt:i4>
      </vt:variant>
      <vt:variant>
        <vt:lpwstr/>
      </vt:variant>
      <vt:variant>
        <vt:lpwstr>_What_if_we</vt:lpwstr>
      </vt:variant>
      <vt:variant>
        <vt:i4>983076</vt:i4>
      </vt:variant>
      <vt:variant>
        <vt:i4>342</vt:i4>
      </vt:variant>
      <vt:variant>
        <vt:i4>0</vt:i4>
      </vt:variant>
      <vt:variant>
        <vt:i4>5</vt:i4>
      </vt:variant>
      <vt:variant>
        <vt:lpwstr/>
      </vt:variant>
      <vt:variant>
        <vt:lpwstr>_What_happens_if</vt:lpwstr>
      </vt:variant>
      <vt:variant>
        <vt:i4>4063355</vt:i4>
      </vt:variant>
      <vt:variant>
        <vt:i4>339</vt:i4>
      </vt:variant>
      <vt:variant>
        <vt:i4>0</vt:i4>
      </vt:variant>
      <vt:variant>
        <vt:i4>5</vt:i4>
      </vt:variant>
      <vt:variant>
        <vt:lpwstr/>
      </vt:variant>
      <vt:variant>
        <vt:lpwstr>_What_happens_if_1</vt:lpwstr>
      </vt:variant>
      <vt:variant>
        <vt:i4>7274529</vt:i4>
      </vt:variant>
      <vt:variant>
        <vt:i4>336</vt:i4>
      </vt:variant>
      <vt:variant>
        <vt:i4>0</vt:i4>
      </vt:variant>
      <vt:variant>
        <vt:i4>5</vt:i4>
      </vt:variant>
      <vt:variant>
        <vt:lpwstr>https://www.ndis.gov.au/understanding/what-ndis/whos-delivering-ndis/lac-partners-community</vt:lpwstr>
      </vt:variant>
      <vt:variant>
        <vt:lpwstr/>
      </vt:variant>
      <vt:variant>
        <vt:i4>5963795</vt:i4>
      </vt:variant>
      <vt:variant>
        <vt:i4>333</vt:i4>
      </vt:variant>
      <vt:variant>
        <vt:i4>0</vt:i4>
      </vt:variant>
      <vt:variant>
        <vt:i4>5</vt:i4>
      </vt:variant>
      <vt:variant>
        <vt:lpwstr>https://www.ndis.gov.au/understanding/families-and-carers/early-childhood-approach-children-younger-9/connecting-early-childhood-partner</vt:lpwstr>
      </vt:variant>
      <vt:variant>
        <vt:lpwstr/>
      </vt:variant>
      <vt:variant>
        <vt:i4>3670120</vt:i4>
      </vt:variant>
      <vt:variant>
        <vt:i4>330</vt:i4>
      </vt:variant>
      <vt:variant>
        <vt:i4>0</vt:i4>
      </vt:variant>
      <vt:variant>
        <vt:i4>5</vt:i4>
      </vt:variant>
      <vt:variant>
        <vt:lpwstr/>
      </vt:variant>
      <vt:variant>
        <vt:lpwstr>_Do_you_need_2</vt:lpwstr>
      </vt:variant>
      <vt:variant>
        <vt:i4>2818155</vt:i4>
      </vt:variant>
      <vt:variant>
        <vt:i4>327</vt:i4>
      </vt:variant>
      <vt:variant>
        <vt:i4>0</vt:i4>
      </vt:variant>
      <vt:variant>
        <vt:i4>5</vt:i4>
      </vt:variant>
      <vt:variant>
        <vt:lpwstr/>
      </vt:variant>
      <vt:variant>
        <vt:lpwstr>_Do_you_meet_1</vt:lpwstr>
      </vt:variant>
      <vt:variant>
        <vt:i4>851988</vt:i4>
      </vt:variant>
      <vt:variant>
        <vt:i4>324</vt:i4>
      </vt:variant>
      <vt:variant>
        <vt:i4>0</vt:i4>
      </vt:variant>
      <vt:variant>
        <vt:i4>5</vt:i4>
      </vt:variant>
      <vt:variant>
        <vt:lpwstr>https://ourguidelines.ndis.gov.au/supports-you-can-access-menu/home-and-living-supports/younger-people-residential-aged-care</vt:lpwstr>
      </vt:variant>
      <vt:variant>
        <vt:lpwstr/>
      </vt:variant>
      <vt:variant>
        <vt:i4>5373969</vt:i4>
      </vt:variant>
      <vt:variant>
        <vt:i4>321</vt:i4>
      </vt:variant>
      <vt:variant>
        <vt:i4>0</vt:i4>
      </vt:variant>
      <vt:variant>
        <vt:i4>5</vt:i4>
      </vt:variant>
      <vt:variant>
        <vt:lpwstr>https://ourguidelines.ndis.gov.au/home/having-someone-represent-you/child-representatives</vt:lpwstr>
      </vt:variant>
      <vt:variant>
        <vt:lpwstr/>
      </vt:variant>
      <vt:variant>
        <vt:i4>1179742</vt:i4>
      </vt:variant>
      <vt:variant>
        <vt:i4>318</vt:i4>
      </vt:variant>
      <vt:variant>
        <vt:i4>0</vt:i4>
      </vt:variant>
      <vt:variant>
        <vt:i4>5</vt:i4>
      </vt:variant>
      <vt:variant>
        <vt:lpwstr>https://www.ndis.gov.au/about-us/publications/booklets-and-factsheets</vt:lpwstr>
      </vt:variant>
      <vt:variant>
        <vt:lpwstr>applying-to-the-ndis</vt:lpwstr>
      </vt:variant>
      <vt:variant>
        <vt:i4>983094</vt:i4>
      </vt:variant>
      <vt:variant>
        <vt:i4>315</vt:i4>
      </vt:variant>
      <vt:variant>
        <vt:i4>0</vt:i4>
      </vt:variant>
      <vt:variant>
        <vt:i4>5</vt:i4>
      </vt:variant>
      <vt:variant>
        <vt:lpwstr/>
      </vt:variant>
      <vt:variant>
        <vt:lpwstr>_Can_someone_else</vt:lpwstr>
      </vt:variant>
      <vt:variant>
        <vt:i4>1835025</vt:i4>
      </vt:variant>
      <vt:variant>
        <vt:i4>312</vt:i4>
      </vt:variant>
      <vt:variant>
        <vt:i4>0</vt:i4>
      </vt:variant>
      <vt:variant>
        <vt:i4>5</vt:i4>
      </vt:variant>
      <vt:variant>
        <vt:lpwstr>https://www.health.gov.au/health-workforce/health-workforce-classifications/modified-monash-model</vt:lpwstr>
      </vt:variant>
      <vt:variant>
        <vt:lpwstr/>
      </vt:variant>
      <vt:variant>
        <vt:i4>3080310</vt:i4>
      </vt:variant>
      <vt:variant>
        <vt:i4>309</vt:i4>
      </vt:variant>
      <vt:variant>
        <vt:i4>0</vt:i4>
      </vt:variant>
      <vt:variant>
        <vt:i4>5</vt:i4>
      </vt:variant>
      <vt:variant>
        <vt:lpwstr>https://ourguidelines.ndis.gov.au/how-ndis-supports-work-menu/your-privacy-and-information</vt:lpwstr>
      </vt:variant>
      <vt:variant>
        <vt:lpwstr/>
      </vt:variant>
      <vt:variant>
        <vt:i4>7864440</vt:i4>
      </vt:variant>
      <vt:variant>
        <vt:i4>306</vt:i4>
      </vt:variant>
      <vt:variant>
        <vt:i4>0</vt:i4>
      </vt:variant>
      <vt:variant>
        <vt:i4>5</vt:i4>
      </vt:variant>
      <vt:variant>
        <vt:lpwstr>https://www.ndis.gov.au/applying-access-ndis/how-apply/information-gps-and-health-professionals</vt:lpwstr>
      </vt:variant>
      <vt:variant>
        <vt:lpwstr/>
      </vt:variant>
      <vt:variant>
        <vt:i4>2228336</vt:i4>
      </vt:variant>
      <vt:variant>
        <vt:i4>303</vt:i4>
      </vt:variant>
      <vt:variant>
        <vt:i4>0</vt:i4>
      </vt:variant>
      <vt:variant>
        <vt:i4>5</vt:i4>
      </vt:variant>
      <vt:variant>
        <vt:lpwstr>https://www.ndis.gov.au/applying-access-ndis/how-apply/information-support-your-request/providing-evidence-disability-children</vt:lpwstr>
      </vt:variant>
      <vt:variant>
        <vt:lpwstr/>
      </vt:variant>
      <vt:variant>
        <vt:i4>2752634</vt:i4>
      </vt:variant>
      <vt:variant>
        <vt:i4>300</vt:i4>
      </vt:variant>
      <vt:variant>
        <vt:i4>0</vt:i4>
      </vt:variant>
      <vt:variant>
        <vt:i4>5</vt:i4>
      </vt:variant>
      <vt:variant>
        <vt:lpwstr>https://www.ndis.gov.au/applying-access-ndis/how-apply/information-support-your-request/providing-evidence-your-disability</vt:lpwstr>
      </vt:variant>
      <vt:variant>
        <vt:lpwstr/>
      </vt:variant>
      <vt:variant>
        <vt:i4>4718656</vt:i4>
      </vt:variant>
      <vt:variant>
        <vt:i4>297</vt:i4>
      </vt:variant>
      <vt:variant>
        <vt:i4>0</vt:i4>
      </vt:variant>
      <vt:variant>
        <vt:i4>5</vt:i4>
      </vt:variant>
      <vt:variant>
        <vt:lpwstr>https://www.ahpra.gov.au/</vt:lpwstr>
      </vt:variant>
      <vt:variant>
        <vt:lpwstr/>
      </vt:variant>
      <vt:variant>
        <vt:i4>655390</vt:i4>
      </vt:variant>
      <vt:variant>
        <vt:i4>294</vt:i4>
      </vt:variant>
      <vt:variant>
        <vt:i4>0</vt:i4>
      </vt:variant>
      <vt:variant>
        <vt:i4>5</vt:i4>
      </vt:variant>
      <vt:variant>
        <vt:lpwstr>https://www.ndis.gov.au/applying-access-ndis/how-apply/information-support-your-request/types-disability-evidence</vt:lpwstr>
      </vt:variant>
      <vt:variant>
        <vt:lpwstr/>
      </vt:variant>
      <vt:variant>
        <vt:i4>5963795</vt:i4>
      </vt:variant>
      <vt:variant>
        <vt:i4>291</vt:i4>
      </vt:variant>
      <vt:variant>
        <vt:i4>0</vt:i4>
      </vt:variant>
      <vt:variant>
        <vt:i4>5</vt:i4>
      </vt:variant>
      <vt:variant>
        <vt:lpwstr>https://www.ndis.gov.au/understanding/families-and-carers/early-childhood-approach-children-younger-9/connecting-early-childhood-partner</vt:lpwstr>
      </vt:variant>
      <vt:variant>
        <vt:lpwstr/>
      </vt:variant>
      <vt:variant>
        <vt:i4>4522004</vt:i4>
      </vt:variant>
      <vt:variant>
        <vt:i4>288</vt:i4>
      </vt:variant>
      <vt:variant>
        <vt:i4>0</vt:i4>
      </vt:variant>
      <vt:variant>
        <vt:i4>5</vt:i4>
      </vt:variant>
      <vt:variant>
        <vt:lpwstr>https://www.ndis.gov.au/applying-access-ndis/how-apply/information-support-your-request/providing-evidence-your-disability</vt:lpwstr>
      </vt:variant>
      <vt:variant>
        <vt:lpwstr>who-can-provide-evidence-of-your-disability</vt:lpwstr>
      </vt:variant>
      <vt:variant>
        <vt:i4>6029404</vt:i4>
      </vt:variant>
      <vt:variant>
        <vt:i4>285</vt:i4>
      </vt:variant>
      <vt:variant>
        <vt:i4>0</vt:i4>
      </vt:variant>
      <vt:variant>
        <vt:i4>5</vt:i4>
      </vt:variant>
      <vt:variant>
        <vt:lpwstr>https://www.ndis.gov.au/about-us/publications/booklets-and-factsheets</vt:lpwstr>
      </vt:variant>
      <vt:variant>
        <vt:lpwstr>more-ndis-information</vt:lpwstr>
      </vt:variant>
      <vt:variant>
        <vt:i4>1179742</vt:i4>
      </vt:variant>
      <vt:variant>
        <vt:i4>282</vt:i4>
      </vt:variant>
      <vt:variant>
        <vt:i4>0</vt:i4>
      </vt:variant>
      <vt:variant>
        <vt:i4>5</vt:i4>
      </vt:variant>
      <vt:variant>
        <vt:lpwstr>https://www.ndis.gov.au/about-us/publications/booklets-and-factsheets</vt:lpwstr>
      </vt:variant>
      <vt:variant>
        <vt:lpwstr>applying-to-the-ndis</vt:lpwstr>
      </vt:variant>
      <vt:variant>
        <vt:i4>5832708</vt:i4>
      </vt:variant>
      <vt:variant>
        <vt:i4>279</vt:i4>
      </vt:variant>
      <vt:variant>
        <vt:i4>0</vt:i4>
      </vt:variant>
      <vt:variant>
        <vt:i4>5</vt:i4>
      </vt:variant>
      <vt:variant>
        <vt:lpwstr>https://www.ndis.gov.au/applying-access-ndis</vt:lpwstr>
      </vt:variant>
      <vt:variant>
        <vt:lpwstr/>
      </vt:variant>
      <vt:variant>
        <vt:i4>1114163</vt:i4>
      </vt:variant>
      <vt:variant>
        <vt:i4>276</vt:i4>
      </vt:variant>
      <vt:variant>
        <vt:i4>0</vt:i4>
      </vt:variant>
      <vt:variant>
        <vt:i4>5</vt:i4>
      </vt:variant>
      <vt:variant>
        <vt:lpwstr/>
      </vt:variant>
      <vt:variant>
        <vt:lpwstr>_Who_can_help</vt:lpwstr>
      </vt:variant>
      <vt:variant>
        <vt:i4>2883638</vt:i4>
      </vt:variant>
      <vt:variant>
        <vt:i4>273</vt:i4>
      </vt:variant>
      <vt:variant>
        <vt:i4>0</vt:i4>
      </vt:variant>
      <vt:variant>
        <vt:i4>5</vt:i4>
      </vt:variant>
      <vt:variant>
        <vt:lpwstr>https://ourguidelines.ndis.gov.au/early-childhood/early-connections</vt:lpwstr>
      </vt:variant>
      <vt:variant>
        <vt:lpwstr/>
      </vt:variant>
      <vt:variant>
        <vt:i4>262234</vt:i4>
      </vt:variant>
      <vt:variant>
        <vt:i4>270</vt:i4>
      </vt:variant>
      <vt:variant>
        <vt:i4>0</vt:i4>
      </vt:variant>
      <vt:variant>
        <vt:i4>5</vt:i4>
      </vt:variant>
      <vt:variant>
        <vt:lpwstr>https://ourguidelines.ndis.gov.au/home/community-connections</vt:lpwstr>
      </vt:variant>
      <vt:variant>
        <vt:lpwstr/>
      </vt:variant>
      <vt:variant>
        <vt:i4>3080310</vt:i4>
      </vt:variant>
      <vt:variant>
        <vt:i4>267</vt:i4>
      </vt:variant>
      <vt:variant>
        <vt:i4>0</vt:i4>
      </vt:variant>
      <vt:variant>
        <vt:i4>5</vt:i4>
      </vt:variant>
      <vt:variant>
        <vt:lpwstr>https://ourguidelines.ndis.gov.au/how-ndis-supports-work-menu/your-privacy-and-information</vt:lpwstr>
      </vt:variant>
      <vt:variant>
        <vt:lpwstr/>
      </vt:variant>
      <vt:variant>
        <vt:i4>6029404</vt:i4>
      </vt:variant>
      <vt:variant>
        <vt:i4>264</vt:i4>
      </vt:variant>
      <vt:variant>
        <vt:i4>0</vt:i4>
      </vt:variant>
      <vt:variant>
        <vt:i4>5</vt:i4>
      </vt:variant>
      <vt:variant>
        <vt:lpwstr>https://www.ndis.gov.au/about-us/publications/booklets-and-factsheets</vt:lpwstr>
      </vt:variant>
      <vt:variant>
        <vt:lpwstr>more-ndis-information</vt:lpwstr>
      </vt:variant>
      <vt:variant>
        <vt:i4>5963795</vt:i4>
      </vt:variant>
      <vt:variant>
        <vt:i4>261</vt:i4>
      </vt:variant>
      <vt:variant>
        <vt:i4>0</vt:i4>
      </vt:variant>
      <vt:variant>
        <vt:i4>5</vt:i4>
      </vt:variant>
      <vt:variant>
        <vt:lpwstr>https://www.ndis.gov.au/understanding/families-and-carers/early-childhood-approach-children-younger-9/connecting-early-childhood-partner</vt:lpwstr>
      </vt:variant>
      <vt:variant>
        <vt:lpwstr/>
      </vt:variant>
      <vt:variant>
        <vt:i4>6160465</vt:i4>
      </vt:variant>
      <vt:variant>
        <vt:i4>258</vt:i4>
      </vt:variant>
      <vt:variant>
        <vt:i4>0</vt:i4>
      </vt:variant>
      <vt:variant>
        <vt:i4>5</vt:i4>
      </vt:variant>
      <vt:variant>
        <vt:lpwstr>https://www.ndis.gov.au/contact/locations</vt:lpwstr>
      </vt:variant>
      <vt:variant>
        <vt:lpwstr/>
      </vt:variant>
      <vt:variant>
        <vt:i4>2883638</vt:i4>
      </vt:variant>
      <vt:variant>
        <vt:i4>255</vt:i4>
      </vt:variant>
      <vt:variant>
        <vt:i4>0</vt:i4>
      </vt:variant>
      <vt:variant>
        <vt:i4>5</vt:i4>
      </vt:variant>
      <vt:variant>
        <vt:lpwstr>https://ourguidelines.ndis.gov.au/early-childhood/early-connections</vt:lpwstr>
      </vt:variant>
      <vt:variant>
        <vt:lpwstr/>
      </vt:variant>
      <vt:variant>
        <vt:i4>2621537</vt:i4>
      </vt:variant>
      <vt:variant>
        <vt:i4>252</vt:i4>
      </vt:variant>
      <vt:variant>
        <vt:i4>0</vt:i4>
      </vt:variant>
      <vt:variant>
        <vt:i4>5</vt:i4>
      </vt:variant>
      <vt:variant>
        <vt:lpwstr>https://ourguidelines.ndis.gov.au/how-ndis-supports-work-menu/mainstream-and-community-supports</vt:lpwstr>
      </vt:variant>
      <vt:variant>
        <vt:lpwstr/>
      </vt:variant>
      <vt:variant>
        <vt:i4>4194333</vt:i4>
      </vt:variant>
      <vt:variant>
        <vt:i4>249</vt:i4>
      </vt:variant>
      <vt:variant>
        <vt:i4>0</vt:i4>
      </vt:variant>
      <vt:variant>
        <vt:i4>5</vt:i4>
      </vt:variant>
      <vt:variant>
        <vt:lpwstr>https://ourguidelines.ndis.gov.au/home/becoming-participant/leaving-ndis</vt:lpwstr>
      </vt:variant>
      <vt:variant>
        <vt:lpwstr/>
      </vt:variant>
      <vt:variant>
        <vt:i4>4194333</vt:i4>
      </vt:variant>
      <vt:variant>
        <vt:i4>246</vt:i4>
      </vt:variant>
      <vt:variant>
        <vt:i4>0</vt:i4>
      </vt:variant>
      <vt:variant>
        <vt:i4>5</vt:i4>
      </vt:variant>
      <vt:variant>
        <vt:lpwstr>https://ourguidelines.ndis.gov.au/home/becoming-participant/leaving-ndis</vt:lpwstr>
      </vt:variant>
      <vt:variant>
        <vt:lpwstr/>
      </vt:variant>
      <vt:variant>
        <vt:i4>3670120</vt:i4>
      </vt:variant>
      <vt:variant>
        <vt:i4>243</vt:i4>
      </vt:variant>
      <vt:variant>
        <vt:i4>0</vt:i4>
      </vt:variant>
      <vt:variant>
        <vt:i4>5</vt:i4>
      </vt:variant>
      <vt:variant>
        <vt:lpwstr/>
      </vt:variant>
      <vt:variant>
        <vt:lpwstr>_Do_you_need_2</vt:lpwstr>
      </vt:variant>
      <vt:variant>
        <vt:i4>2818155</vt:i4>
      </vt:variant>
      <vt:variant>
        <vt:i4>240</vt:i4>
      </vt:variant>
      <vt:variant>
        <vt:i4>0</vt:i4>
      </vt:variant>
      <vt:variant>
        <vt:i4>5</vt:i4>
      </vt:variant>
      <vt:variant>
        <vt:lpwstr/>
      </vt:variant>
      <vt:variant>
        <vt:lpwstr>_Do_you_meet_1</vt:lpwstr>
      </vt:variant>
      <vt:variant>
        <vt:i4>6488164</vt:i4>
      </vt:variant>
      <vt:variant>
        <vt:i4>237</vt:i4>
      </vt:variant>
      <vt:variant>
        <vt:i4>0</vt:i4>
      </vt:variant>
      <vt:variant>
        <vt:i4>5</vt:i4>
      </vt:variant>
      <vt:variant>
        <vt:lpwstr>https://ourguidelines.ndis.gov.au/would-we-fund-it/what-does-ndis-fund</vt:lpwstr>
      </vt:variant>
      <vt:variant>
        <vt:lpwstr/>
      </vt:variant>
      <vt:variant>
        <vt:i4>5767238</vt:i4>
      </vt:variant>
      <vt:variant>
        <vt:i4>234</vt:i4>
      </vt:variant>
      <vt:variant>
        <vt:i4>0</vt:i4>
      </vt:variant>
      <vt:variant>
        <vt:i4>5</vt:i4>
      </vt:variant>
      <vt:variant>
        <vt:lpwstr>https://www.ndis.gov.au/understanding/supports-funded-ndis/reasonable-and-necessary-supports</vt:lpwstr>
      </vt:variant>
      <vt:variant>
        <vt:lpwstr/>
      </vt:variant>
      <vt:variant>
        <vt:i4>2883711</vt:i4>
      </vt:variant>
      <vt:variant>
        <vt:i4>231</vt:i4>
      </vt:variant>
      <vt:variant>
        <vt:i4>0</vt:i4>
      </vt:variant>
      <vt:variant>
        <vt:i4>5</vt:i4>
      </vt:variant>
      <vt:variant>
        <vt:lpwstr>https://www.ndis.gov.au/understanding/families-and-carers/early-childhood-approach/developmental-delay-and-early-childhood-approach</vt:lpwstr>
      </vt:variant>
      <vt:variant>
        <vt:lpwstr>how-an-early-childhood-partner-will-evidence-developmental-delay-for-children-younger-than-6</vt:lpwstr>
      </vt:variant>
      <vt:variant>
        <vt:i4>2883711</vt:i4>
      </vt:variant>
      <vt:variant>
        <vt:i4>228</vt:i4>
      </vt:variant>
      <vt:variant>
        <vt:i4>0</vt:i4>
      </vt:variant>
      <vt:variant>
        <vt:i4>5</vt:i4>
      </vt:variant>
      <vt:variant>
        <vt:lpwstr>https://www.ndis.gov.au/understanding/families-and-carers/early-childhood-approach/developmental-delay-and-early-childhood-approach</vt:lpwstr>
      </vt:variant>
      <vt:variant>
        <vt:lpwstr>how-an-early-childhood-partner-will-evidence-developmental-delay-for-children-younger-than-6</vt:lpwstr>
      </vt:variant>
      <vt:variant>
        <vt:i4>7143512</vt:i4>
      </vt:variant>
      <vt:variant>
        <vt:i4>225</vt:i4>
      </vt:variant>
      <vt:variant>
        <vt:i4>0</vt:i4>
      </vt:variant>
      <vt:variant>
        <vt:i4>5</vt:i4>
      </vt:variant>
      <vt:variant>
        <vt:lpwstr/>
      </vt:variant>
      <vt:variant>
        <vt:lpwstr>_Does_the_child</vt:lpwstr>
      </vt:variant>
      <vt:variant>
        <vt:i4>7143514</vt:i4>
      </vt:variant>
      <vt:variant>
        <vt:i4>222</vt:i4>
      </vt:variant>
      <vt:variant>
        <vt:i4>0</vt:i4>
      </vt:variant>
      <vt:variant>
        <vt:i4>5</vt:i4>
      </vt:variant>
      <vt:variant>
        <vt:lpwstr/>
      </vt:variant>
      <vt:variant>
        <vt:lpwstr>_Does_the_delay</vt:lpwstr>
      </vt:variant>
      <vt:variant>
        <vt:i4>327733</vt:i4>
      </vt:variant>
      <vt:variant>
        <vt:i4>219</vt:i4>
      </vt:variant>
      <vt:variant>
        <vt:i4>0</vt:i4>
      </vt:variant>
      <vt:variant>
        <vt:i4>5</vt:i4>
      </vt:variant>
      <vt:variant>
        <vt:lpwstr/>
      </vt:variant>
      <vt:variant>
        <vt:lpwstr>_Is_the_delay</vt:lpwstr>
      </vt:variant>
      <vt:variant>
        <vt:i4>2883638</vt:i4>
      </vt:variant>
      <vt:variant>
        <vt:i4>216</vt:i4>
      </vt:variant>
      <vt:variant>
        <vt:i4>0</vt:i4>
      </vt:variant>
      <vt:variant>
        <vt:i4>5</vt:i4>
      </vt:variant>
      <vt:variant>
        <vt:lpwstr>https://ourguidelines.ndis.gov.au/early-childhood/early-connections</vt:lpwstr>
      </vt:variant>
      <vt:variant>
        <vt:lpwstr/>
      </vt:variant>
      <vt:variant>
        <vt:i4>7077949</vt:i4>
      </vt:variant>
      <vt:variant>
        <vt:i4>213</vt:i4>
      </vt:variant>
      <vt:variant>
        <vt:i4>0</vt:i4>
      </vt:variant>
      <vt:variant>
        <vt:i4>5</vt:i4>
      </vt:variant>
      <vt:variant>
        <vt:lpwstr>https://ourguidelines.ndis.gov.au/early-childhood/early-childhood-approach</vt:lpwstr>
      </vt:variant>
      <vt:variant>
        <vt:lpwstr/>
      </vt:variant>
      <vt:variant>
        <vt:i4>541261856</vt:i4>
      </vt:variant>
      <vt:variant>
        <vt:i4>210</vt:i4>
      </vt:variant>
      <vt:variant>
        <vt:i4>0</vt:i4>
      </vt:variant>
      <vt:variant>
        <vt:i4>5</vt:i4>
      </vt:variant>
      <vt:variant>
        <vt:lpwstr/>
      </vt:variant>
      <vt:variant>
        <vt:lpwstr>_Is_the_child’s_1</vt:lpwstr>
      </vt:variant>
      <vt:variant>
        <vt:i4>3276860</vt:i4>
      </vt:variant>
      <vt:variant>
        <vt:i4>207</vt:i4>
      </vt:variant>
      <vt:variant>
        <vt:i4>0</vt:i4>
      </vt:variant>
      <vt:variant>
        <vt:i4>5</vt:i4>
      </vt:variant>
      <vt:variant>
        <vt:lpwstr/>
      </vt:variant>
      <vt:variant>
        <vt:lpwstr>_Does_the_child_1</vt:lpwstr>
      </vt:variant>
      <vt:variant>
        <vt:i4>3538988</vt:i4>
      </vt:variant>
      <vt:variant>
        <vt:i4>204</vt:i4>
      </vt:variant>
      <vt:variant>
        <vt:i4>0</vt:i4>
      </vt:variant>
      <vt:variant>
        <vt:i4>5</vt:i4>
      </vt:variant>
      <vt:variant>
        <vt:lpwstr/>
      </vt:variant>
      <vt:variant>
        <vt:lpwstr>_Are_you_an_1</vt:lpwstr>
      </vt:variant>
      <vt:variant>
        <vt:i4>458790</vt:i4>
      </vt:variant>
      <vt:variant>
        <vt:i4>201</vt:i4>
      </vt:variant>
      <vt:variant>
        <vt:i4>0</vt:i4>
      </vt:variant>
      <vt:variant>
        <vt:i4>5</vt:i4>
      </vt:variant>
      <vt:variant>
        <vt:lpwstr/>
      </vt:variant>
      <vt:variant>
        <vt:lpwstr>_Do_you_live</vt:lpwstr>
      </vt:variant>
      <vt:variant>
        <vt:i4>5767268</vt:i4>
      </vt:variant>
      <vt:variant>
        <vt:i4>198</vt:i4>
      </vt:variant>
      <vt:variant>
        <vt:i4>0</vt:i4>
      </vt:variant>
      <vt:variant>
        <vt:i4>5</vt:i4>
      </vt:variant>
      <vt:variant>
        <vt:lpwstr/>
      </vt:variant>
      <vt:variant>
        <vt:lpwstr>_Is_your_impairment</vt:lpwstr>
      </vt:variant>
      <vt:variant>
        <vt:i4>6488164</vt:i4>
      </vt:variant>
      <vt:variant>
        <vt:i4>195</vt:i4>
      </vt:variant>
      <vt:variant>
        <vt:i4>0</vt:i4>
      </vt:variant>
      <vt:variant>
        <vt:i4>5</vt:i4>
      </vt:variant>
      <vt:variant>
        <vt:lpwstr>https://ourguidelines.ndis.gov.au/would-we-fund-it/what-does-ndis-fund</vt:lpwstr>
      </vt:variant>
      <vt:variant>
        <vt:lpwstr/>
      </vt:variant>
      <vt:variant>
        <vt:i4>5767238</vt:i4>
      </vt:variant>
      <vt:variant>
        <vt:i4>192</vt:i4>
      </vt:variant>
      <vt:variant>
        <vt:i4>0</vt:i4>
      </vt:variant>
      <vt:variant>
        <vt:i4>5</vt:i4>
      </vt:variant>
      <vt:variant>
        <vt:lpwstr>https://www.ndis.gov.au/understanding/supports-funded-ndis/reasonable-and-necessary-supports</vt:lpwstr>
      </vt:variant>
      <vt:variant>
        <vt:lpwstr/>
      </vt:variant>
      <vt:variant>
        <vt:i4>1638511</vt:i4>
      </vt:variant>
      <vt:variant>
        <vt:i4>189</vt:i4>
      </vt:variant>
      <vt:variant>
        <vt:i4>0</vt:i4>
      </vt:variant>
      <vt:variant>
        <vt:i4>5</vt:i4>
      </vt:variant>
      <vt:variant>
        <vt:lpwstr/>
      </vt:variant>
      <vt:variant>
        <vt:lpwstr>_List_B:_Conditions</vt:lpwstr>
      </vt:variant>
      <vt:variant>
        <vt:i4>458768</vt:i4>
      </vt:variant>
      <vt:variant>
        <vt:i4>186</vt:i4>
      </vt:variant>
      <vt:variant>
        <vt:i4>0</vt:i4>
      </vt:variant>
      <vt:variant>
        <vt:i4>5</vt:i4>
      </vt:variant>
      <vt:variant>
        <vt:lpwstr/>
      </vt:variant>
      <vt:variant>
        <vt:lpwstr>_Is_your_impairment_1</vt:lpwstr>
      </vt:variant>
      <vt:variant>
        <vt:i4>4194333</vt:i4>
      </vt:variant>
      <vt:variant>
        <vt:i4>183</vt:i4>
      </vt:variant>
      <vt:variant>
        <vt:i4>0</vt:i4>
      </vt:variant>
      <vt:variant>
        <vt:i4>5</vt:i4>
      </vt:variant>
      <vt:variant>
        <vt:lpwstr>https://ourguidelines.ndis.gov.au/home/becoming-participant/leaving-ndis</vt:lpwstr>
      </vt:variant>
      <vt:variant>
        <vt:lpwstr/>
      </vt:variant>
      <vt:variant>
        <vt:i4>7405642</vt:i4>
      </vt:variant>
      <vt:variant>
        <vt:i4>180</vt:i4>
      </vt:variant>
      <vt:variant>
        <vt:i4>0</vt:i4>
      </vt:variant>
      <vt:variant>
        <vt:i4>5</vt:i4>
      </vt:variant>
      <vt:variant>
        <vt:lpwstr/>
      </vt:variant>
      <vt:variant>
        <vt:lpwstr>_What_about_people</vt:lpwstr>
      </vt:variant>
      <vt:variant>
        <vt:i4>1638505</vt:i4>
      </vt:variant>
      <vt:variant>
        <vt:i4>177</vt:i4>
      </vt:variant>
      <vt:variant>
        <vt:i4>0</vt:i4>
      </vt:variant>
      <vt:variant>
        <vt:i4>5</vt:i4>
      </vt:variant>
      <vt:variant>
        <vt:lpwstr/>
      </vt:variant>
      <vt:variant>
        <vt:lpwstr>_List_D:_Conditions</vt:lpwstr>
      </vt:variant>
      <vt:variant>
        <vt:i4>1638450</vt:i4>
      </vt:variant>
      <vt:variant>
        <vt:i4>174</vt:i4>
      </vt:variant>
      <vt:variant>
        <vt:i4>0</vt:i4>
      </vt:variant>
      <vt:variant>
        <vt:i4>5</vt:i4>
      </vt:variant>
      <vt:variant>
        <vt:lpwstr/>
      </vt:variant>
      <vt:variant>
        <vt:lpwstr>_What_about_children</vt:lpwstr>
      </vt:variant>
      <vt:variant>
        <vt:i4>4522098</vt:i4>
      </vt:variant>
      <vt:variant>
        <vt:i4>171</vt:i4>
      </vt:variant>
      <vt:variant>
        <vt:i4>0</vt:i4>
      </vt:variant>
      <vt:variant>
        <vt:i4>5</vt:i4>
      </vt:variant>
      <vt:variant>
        <vt:lpwstr/>
      </vt:variant>
      <vt:variant>
        <vt:lpwstr>_Is_your_early</vt:lpwstr>
      </vt:variant>
      <vt:variant>
        <vt:i4>5636221</vt:i4>
      </vt:variant>
      <vt:variant>
        <vt:i4>168</vt:i4>
      </vt:variant>
      <vt:variant>
        <vt:i4>0</vt:i4>
      </vt:variant>
      <vt:variant>
        <vt:i4>5</vt:i4>
      </vt:variant>
      <vt:variant>
        <vt:lpwstr/>
      </vt:variant>
      <vt:variant>
        <vt:lpwstr>_How_will_early</vt:lpwstr>
      </vt:variant>
      <vt:variant>
        <vt:i4>3932285</vt:i4>
      </vt:variant>
      <vt:variant>
        <vt:i4>165</vt:i4>
      </vt:variant>
      <vt:variant>
        <vt:i4>0</vt:i4>
      </vt:variant>
      <vt:variant>
        <vt:i4>5</vt:i4>
      </vt:variant>
      <vt:variant>
        <vt:lpwstr/>
      </vt:variant>
      <vt:variant>
        <vt:lpwstr>_Do_you_have_3</vt:lpwstr>
      </vt:variant>
      <vt:variant>
        <vt:i4>6488164</vt:i4>
      </vt:variant>
      <vt:variant>
        <vt:i4>162</vt:i4>
      </vt:variant>
      <vt:variant>
        <vt:i4>0</vt:i4>
      </vt:variant>
      <vt:variant>
        <vt:i4>5</vt:i4>
      </vt:variant>
      <vt:variant>
        <vt:lpwstr>https://ourguidelines.ndis.gov.au/would-we-fund-it/what-does-ndis-fund</vt:lpwstr>
      </vt:variant>
      <vt:variant>
        <vt:lpwstr/>
      </vt:variant>
      <vt:variant>
        <vt:i4>5767238</vt:i4>
      </vt:variant>
      <vt:variant>
        <vt:i4>159</vt:i4>
      </vt:variant>
      <vt:variant>
        <vt:i4>0</vt:i4>
      </vt:variant>
      <vt:variant>
        <vt:i4>5</vt:i4>
      </vt:variant>
      <vt:variant>
        <vt:lpwstr>https://www.ndis.gov.au/understanding/supports-funded-ndis/reasonable-and-necessary-supports</vt:lpwstr>
      </vt:variant>
      <vt:variant>
        <vt:lpwstr/>
      </vt:variant>
      <vt:variant>
        <vt:i4>6488164</vt:i4>
      </vt:variant>
      <vt:variant>
        <vt:i4>156</vt:i4>
      </vt:variant>
      <vt:variant>
        <vt:i4>0</vt:i4>
      </vt:variant>
      <vt:variant>
        <vt:i4>5</vt:i4>
      </vt:variant>
      <vt:variant>
        <vt:lpwstr>https://ourguidelines.ndis.gov.au/would-we-fund-it/what-does-ndis-fund</vt:lpwstr>
      </vt:variant>
      <vt:variant>
        <vt:lpwstr/>
      </vt:variant>
      <vt:variant>
        <vt:i4>3670120</vt:i4>
      </vt:variant>
      <vt:variant>
        <vt:i4>153</vt:i4>
      </vt:variant>
      <vt:variant>
        <vt:i4>0</vt:i4>
      </vt:variant>
      <vt:variant>
        <vt:i4>5</vt:i4>
      </vt:variant>
      <vt:variant>
        <vt:lpwstr/>
      </vt:variant>
      <vt:variant>
        <vt:lpwstr>_Do_you_need_2</vt:lpwstr>
      </vt:variant>
      <vt:variant>
        <vt:i4>1638511</vt:i4>
      </vt:variant>
      <vt:variant>
        <vt:i4>150</vt:i4>
      </vt:variant>
      <vt:variant>
        <vt:i4>0</vt:i4>
      </vt:variant>
      <vt:variant>
        <vt:i4>5</vt:i4>
      </vt:variant>
      <vt:variant>
        <vt:lpwstr/>
      </vt:variant>
      <vt:variant>
        <vt:lpwstr>_List_B:_Conditions</vt:lpwstr>
      </vt:variant>
      <vt:variant>
        <vt:i4>786483</vt:i4>
      </vt:variant>
      <vt:variant>
        <vt:i4>147</vt:i4>
      </vt:variant>
      <vt:variant>
        <vt:i4>0</vt:i4>
      </vt:variant>
      <vt:variant>
        <vt:i4>5</vt:i4>
      </vt:variant>
      <vt:variant>
        <vt:lpwstr/>
      </vt:variant>
      <vt:variant>
        <vt:lpwstr>_What_are_the</vt:lpwstr>
      </vt:variant>
      <vt:variant>
        <vt:i4>851985</vt:i4>
      </vt:variant>
      <vt:variant>
        <vt:i4>144</vt:i4>
      </vt:variant>
      <vt:variant>
        <vt:i4>0</vt:i4>
      </vt:variant>
      <vt:variant>
        <vt:i4>5</vt:i4>
      </vt:variant>
      <vt:variant>
        <vt:lpwstr>https://ourguidelines.ndis.gov.au/home/becoming-participant/leaving-ndis/are-you-still-eligible-ndis</vt:lpwstr>
      </vt:variant>
      <vt:variant>
        <vt:lpwstr/>
      </vt:variant>
      <vt:variant>
        <vt:i4>1638508</vt:i4>
      </vt:variant>
      <vt:variant>
        <vt:i4>141</vt:i4>
      </vt:variant>
      <vt:variant>
        <vt:i4>0</vt:i4>
      </vt:variant>
      <vt:variant>
        <vt:i4>5</vt:i4>
      </vt:variant>
      <vt:variant>
        <vt:lpwstr/>
      </vt:variant>
      <vt:variant>
        <vt:lpwstr>_List_A:_Conditions</vt:lpwstr>
      </vt:variant>
      <vt:variant>
        <vt:i4>3866728</vt:i4>
      </vt:variant>
      <vt:variant>
        <vt:i4>138</vt:i4>
      </vt:variant>
      <vt:variant>
        <vt:i4>0</vt:i4>
      </vt:variant>
      <vt:variant>
        <vt:i4>5</vt:i4>
      </vt:variant>
      <vt:variant>
        <vt:lpwstr/>
      </vt:variant>
      <vt:variant>
        <vt:lpwstr>_Do_you_need_1</vt:lpwstr>
      </vt:variant>
      <vt:variant>
        <vt:i4>7143456</vt:i4>
      </vt:variant>
      <vt:variant>
        <vt:i4>135</vt:i4>
      </vt:variant>
      <vt:variant>
        <vt:i4>0</vt:i4>
      </vt:variant>
      <vt:variant>
        <vt:i4>5</vt:i4>
      </vt:variant>
      <vt:variant>
        <vt:lpwstr/>
      </vt:variant>
      <vt:variant>
        <vt:lpwstr>_How_does_your_1</vt:lpwstr>
      </vt:variant>
      <vt:variant>
        <vt:i4>7274623</vt:i4>
      </vt:variant>
      <vt:variant>
        <vt:i4>132</vt:i4>
      </vt:variant>
      <vt:variant>
        <vt:i4>0</vt:i4>
      </vt:variant>
      <vt:variant>
        <vt:i4>5</vt:i4>
      </vt:variant>
      <vt:variant>
        <vt:lpwstr/>
      </vt:variant>
      <vt:variant>
        <vt:lpwstr>_Does_your_impairment_1</vt:lpwstr>
      </vt:variant>
      <vt:variant>
        <vt:i4>458768</vt:i4>
      </vt:variant>
      <vt:variant>
        <vt:i4>129</vt:i4>
      </vt:variant>
      <vt:variant>
        <vt:i4>0</vt:i4>
      </vt:variant>
      <vt:variant>
        <vt:i4>5</vt:i4>
      </vt:variant>
      <vt:variant>
        <vt:lpwstr/>
      </vt:variant>
      <vt:variant>
        <vt:lpwstr>_Is_your_impairment_2</vt:lpwstr>
      </vt:variant>
      <vt:variant>
        <vt:i4>4587639</vt:i4>
      </vt:variant>
      <vt:variant>
        <vt:i4>126</vt:i4>
      </vt:variant>
      <vt:variant>
        <vt:i4>0</vt:i4>
      </vt:variant>
      <vt:variant>
        <vt:i4>5</vt:i4>
      </vt:variant>
      <vt:variant>
        <vt:lpwstr/>
      </vt:variant>
      <vt:variant>
        <vt:lpwstr>_Is_your_disability</vt:lpwstr>
      </vt:variant>
      <vt:variant>
        <vt:i4>6422586</vt:i4>
      </vt:variant>
      <vt:variant>
        <vt:i4>123</vt:i4>
      </vt:variant>
      <vt:variant>
        <vt:i4>0</vt:i4>
      </vt:variant>
      <vt:variant>
        <vt:i4>5</vt:i4>
      </vt:variant>
      <vt:variant>
        <vt:lpwstr>https://ourguidelines.ndis.gov.au/your-plan-menu/your-plan/when-cant-you-use-your-plan</vt:lpwstr>
      </vt:variant>
      <vt:variant>
        <vt:lpwstr/>
      </vt:variant>
      <vt:variant>
        <vt:i4>4325483</vt:i4>
      </vt:variant>
      <vt:variant>
        <vt:i4>120</vt:i4>
      </vt:variant>
      <vt:variant>
        <vt:i4>0</vt:i4>
      </vt:variant>
      <vt:variant>
        <vt:i4>5</vt:i4>
      </vt:variant>
      <vt:variant>
        <vt:lpwstr/>
      </vt:variant>
      <vt:variant>
        <vt:lpwstr>_How_much_time</vt:lpwstr>
      </vt:variant>
      <vt:variant>
        <vt:i4>8126547</vt:i4>
      </vt:variant>
      <vt:variant>
        <vt:i4>117</vt:i4>
      </vt:variant>
      <vt:variant>
        <vt:i4>0</vt:i4>
      </vt:variant>
      <vt:variant>
        <vt:i4>5</vt:i4>
      </vt:variant>
      <vt:variant>
        <vt:lpwstr/>
      </vt:variant>
      <vt:variant>
        <vt:lpwstr>_Do_you_own</vt:lpwstr>
      </vt:variant>
      <vt:variant>
        <vt:i4>983097</vt:i4>
      </vt:variant>
      <vt:variant>
        <vt:i4>114</vt:i4>
      </vt:variant>
      <vt:variant>
        <vt:i4>0</vt:i4>
      </vt:variant>
      <vt:variant>
        <vt:i4>5</vt:i4>
      </vt:variant>
      <vt:variant>
        <vt:lpwstr/>
      </vt:variant>
      <vt:variant>
        <vt:lpwstr>_Do_you_work</vt:lpwstr>
      </vt:variant>
      <vt:variant>
        <vt:i4>6029413</vt:i4>
      </vt:variant>
      <vt:variant>
        <vt:i4>111</vt:i4>
      </vt:variant>
      <vt:variant>
        <vt:i4>0</vt:i4>
      </vt:variant>
      <vt:variant>
        <vt:i4>5</vt:i4>
      </vt:variant>
      <vt:variant>
        <vt:lpwstr/>
      </vt:variant>
      <vt:variant>
        <vt:lpwstr>_Where_is_your</vt:lpwstr>
      </vt:variant>
      <vt:variant>
        <vt:i4>2293772</vt:i4>
      </vt:variant>
      <vt:variant>
        <vt:i4>108</vt:i4>
      </vt:variant>
      <vt:variant>
        <vt:i4>0</vt:i4>
      </vt:variant>
      <vt:variant>
        <vt:i4>5</vt:i4>
      </vt:variant>
      <vt:variant>
        <vt:lpwstr/>
      </vt:variant>
      <vt:variant>
        <vt:lpwstr>_Where_do_you</vt:lpwstr>
      </vt:variant>
      <vt:variant>
        <vt:i4>5832785</vt:i4>
      </vt:variant>
      <vt:variant>
        <vt:i4>105</vt:i4>
      </vt:variant>
      <vt:variant>
        <vt:i4>0</vt:i4>
      </vt:variant>
      <vt:variant>
        <vt:i4>5</vt:i4>
      </vt:variant>
      <vt:variant>
        <vt:lpwstr>https://immi.homeaffairs.gov.au/visas/getting-a-visa/visa-listing</vt:lpwstr>
      </vt:variant>
      <vt:variant>
        <vt:lpwstr/>
      </vt:variant>
      <vt:variant>
        <vt:i4>5832785</vt:i4>
      </vt:variant>
      <vt:variant>
        <vt:i4>102</vt:i4>
      </vt:variant>
      <vt:variant>
        <vt:i4>0</vt:i4>
      </vt:variant>
      <vt:variant>
        <vt:i4>5</vt:i4>
      </vt:variant>
      <vt:variant>
        <vt:lpwstr>https://immi.homeaffairs.gov.au/visas/getting-a-visa/visa-listing</vt:lpwstr>
      </vt:variant>
      <vt:variant>
        <vt:lpwstr/>
      </vt:variant>
      <vt:variant>
        <vt:i4>458790</vt:i4>
      </vt:variant>
      <vt:variant>
        <vt:i4>99</vt:i4>
      </vt:variant>
      <vt:variant>
        <vt:i4>0</vt:i4>
      </vt:variant>
      <vt:variant>
        <vt:i4>5</vt:i4>
      </vt:variant>
      <vt:variant>
        <vt:lpwstr/>
      </vt:variant>
      <vt:variant>
        <vt:lpwstr>_Do_you_live</vt:lpwstr>
      </vt:variant>
      <vt:variant>
        <vt:i4>3538988</vt:i4>
      </vt:variant>
      <vt:variant>
        <vt:i4>96</vt:i4>
      </vt:variant>
      <vt:variant>
        <vt:i4>0</vt:i4>
      </vt:variant>
      <vt:variant>
        <vt:i4>5</vt:i4>
      </vt:variant>
      <vt:variant>
        <vt:lpwstr/>
      </vt:variant>
      <vt:variant>
        <vt:lpwstr>_Are_you_an_1</vt:lpwstr>
      </vt:variant>
      <vt:variant>
        <vt:i4>7864369</vt:i4>
      </vt:variant>
      <vt:variant>
        <vt:i4>93</vt:i4>
      </vt:variant>
      <vt:variant>
        <vt:i4>0</vt:i4>
      </vt:variant>
      <vt:variant>
        <vt:i4>5</vt:i4>
      </vt:variant>
      <vt:variant>
        <vt:lpwstr>https://www.ndis.gov.au/contact</vt:lpwstr>
      </vt:variant>
      <vt:variant>
        <vt:lpwstr/>
      </vt:variant>
      <vt:variant>
        <vt:i4>4915321</vt:i4>
      </vt:variant>
      <vt:variant>
        <vt:i4>90</vt:i4>
      </vt:variant>
      <vt:variant>
        <vt:i4>0</vt:i4>
      </vt:variant>
      <vt:variant>
        <vt:i4>5</vt:i4>
      </vt:variant>
      <vt:variant>
        <vt:lpwstr/>
      </vt:variant>
      <vt:variant>
        <vt:lpwstr>_How_do_you</vt:lpwstr>
      </vt:variant>
      <vt:variant>
        <vt:i4>2162801</vt:i4>
      </vt:variant>
      <vt:variant>
        <vt:i4>87</vt:i4>
      </vt:variant>
      <vt:variant>
        <vt:i4>0</vt:i4>
      </vt:variant>
      <vt:variant>
        <vt:i4>5</vt:i4>
      </vt:variant>
      <vt:variant>
        <vt:lpwstr/>
      </vt:variant>
      <vt:variant>
        <vt:lpwstr>_How_old_are_1</vt:lpwstr>
      </vt:variant>
      <vt:variant>
        <vt:i4>3342398</vt:i4>
      </vt:variant>
      <vt:variant>
        <vt:i4>84</vt:i4>
      </vt:variant>
      <vt:variant>
        <vt:i4>0</vt:i4>
      </vt:variant>
      <vt:variant>
        <vt:i4>5</vt:i4>
      </vt:variant>
      <vt:variant>
        <vt:lpwstr>https://www.ndis.gov.au/understanding/how-ndis-works/mental-health-and-ndis</vt:lpwstr>
      </vt:variant>
      <vt:variant>
        <vt:lpwstr/>
      </vt:variant>
      <vt:variant>
        <vt:i4>851979</vt:i4>
      </vt:variant>
      <vt:variant>
        <vt:i4>81</vt:i4>
      </vt:variant>
      <vt:variant>
        <vt:i4>0</vt:i4>
      </vt:variant>
      <vt:variant>
        <vt:i4>5</vt:i4>
      </vt:variant>
      <vt:variant>
        <vt:lpwstr>https://www.ndis.gov.au/understanding/families-and-carers/early-childhood-approach-children-younger-9</vt:lpwstr>
      </vt:variant>
      <vt:variant>
        <vt:lpwstr/>
      </vt:variant>
      <vt:variant>
        <vt:i4>1179742</vt:i4>
      </vt:variant>
      <vt:variant>
        <vt:i4>78</vt:i4>
      </vt:variant>
      <vt:variant>
        <vt:i4>0</vt:i4>
      </vt:variant>
      <vt:variant>
        <vt:i4>5</vt:i4>
      </vt:variant>
      <vt:variant>
        <vt:lpwstr>https://www.ndis.gov.au/about-us/publications/booklets-and-factsheets</vt:lpwstr>
      </vt:variant>
      <vt:variant>
        <vt:lpwstr>applying-to-the-ndis</vt:lpwstr>
      </vt:variant>
      <vt:variant>
        <vt:i4>3407910</vt:i4>
      </vt:variant>
      <vt:variant>
        <vt:i4>75</vt:i4>
      </vt:variant>
      <vt:variant>
        <vt:i4>0</vt:i4>
      </vt:variant>
      <vt:variant>
        <vt:i4>5</vt:i4>
      </vt:variant>
      <vt:variant>
        <vt:lpwstr>https://www.ndis.gov.au/applying-access-ndis/am-i-eligible</vt:lpwstr>
      </vt:variant>
      <vt:variant>
        <vt:lpwstr/>
      </vt:variant>
      <vt:variant>
        <vt:i4>4194333</vt:i4>
      </vt:variant>
      <vt:variant>
        <vt:i4>72</vt:i4>
      </vt:variant>
      <vt:variant>
        <vt:i4>0</vt:i4>
      </vt:variant>
      <vt:variant>
        <vt:i4>5</vt:i4>
      </vt:variant>
      <vt:variant>
        <vt:lpwstr>https://ourguidelines.ndis.gov.au/home/becoming-participant/leaving-ndis</vt:lpwstr>
      </vt:variant>
      <vt:variant>
        <vt:lpwstr/>
      </vt:variant>
      <vt:variant>
        <vt:i4>4259959</vt:i4>
      </vt:variant>
      <vt:variant>
        <vt:i4>69</vt:i4>
      </vt:variant>
      <vt:variant>
        <vt:i4>0</vt:i4>
      </vt:variant>
      <vt:variant>
        <vt:i4>5</vt:i4>
      </vt:variant>
      <vt:variant>
        <vt:lpwstr/>
      </vt:variant>
      <vt:variant>
        <vt:lpwstr>_How_do_we</vt:lpwstr>
      </vt:variant>
      <vt:variant>
        <vt:i4>1638450</vt:i4>
      </vt:variant>
      <vt:variant>
        <vt:i4>66</vt:i4>
      </vt:variant>
      <vt:variant>
        <vt:i4>0</vt:i4>
      </vt:variant>
      <vt:variant>
        <vt:i4>5</vt:i4>
      </vt:variant>
      <vt:variant>
        <vt:lpwstr/>
      </vt:variant>
      <vt:variant>
        <vt:lpwstr>_What_about_children</vt:lpwstr>
      </vt:variant>
      <vt:variant>
        <vt:i4>6881346</vt:i4>
      </vt:variant>
      <vt:variant>
        <vt:i4>63</vt:i4>
      </vt:variant>
      <vt:variant>
        <vt:i4>0</vt:i4>
      </vt:variant>
      <vt:variant>
        <vt:i4>5</vt:i4>
      </vt:variant>
      <vt:variant>
        <vt:lpwstr/>
      </vt:variant>
      <vt:variant>
        <vt:lpwstr>_Are_you_an</vt:lpwstr>
      </vt:variant>
      <vt:variant>
        <vt:i4>1703988</vt:i4>
      </vt:variant>
      <vt:variant>
        <vt:i4>60</vt:i4>
      </vt:variant>
      <vt:variant>
        <vt:i4>0</vt:i4>
      </vt:variant>
      <vt:variant>
        <vt:i4>5</vt:i4>
      </vt:variant>
      <vt:variant>
        <vt:lpwstr/>
      </vt:variant>
      <vt:variant>
        <vt:lpwstr>_Do_you_meet</vt:lpwstr>
      </vt:variant>
      <vt:variant>
        <vt:i4>2883638</vt:i4>
      </vt:variant>
      <vt:variant>
        <vt:i4>57</vt:i4>
      </vt:variant>
      <vt:variant>
        <vt:i4>0</vt:i4>
      </vt:variant>
      <vt:variant>
        <vt:i4>5</vt:i4>
      </vt:variant>
      <vt:variant>
        <vt:lpwstr>https://ourguidelines.ndis.gov.au/early-childhood/early-connections</vt:lpwstr>
      </vt:variant>
      <vt:variant>
        <vt:lpwstr/>
      </vt:variant>
      <vt:variant>
        <vt:i4>7077949</vt:i4>
      </vt:variant>
      <vt:variant>
        <vt:i4>54</vt:i4>
      </vt:variant>
      <vt:variant>
        <vt:i4>0</vt:i4>
      </vt:variant>
      <vt:variant>
        <vt:i4>5</vt:i4>
      </vt:variant>
      <vt:variant>
        <vt:lpwstr>https://ourguidelines.ndis.gov.au/early-childhood/early-childhood-approach</vt:lpwstr>
      </vt:variant>
      <vt:variant>
        <vt:lpwstr/>
      </vt:variant>
      <vt:variant>
        <vt:i4>5963795</vt:i4>
      </vt:variant>
      <vt:variant>
        <vt:i4>51</vt:i4>
      </vt:variant>
      <vt:variant>
        <vt:i4>0</vt:i4>
      </vt:variant>
      <vt:variant>
        <vt:i4>5</vt:i4>
      </vt:variant>
      <vt:variant>
        <vt:lpwstr>https://www.ndis.gov.au/understanding/families-and-carers/early-childhood-approach-children-younger-9/connecting-early-childhood-partner</vt:lpwstr>
      </vt:variant>
      <vt:variant>
        <vt:lpwstr/>
      </vt:variant>
      <vt:variant>
        <vt:i4>5767238</vt:i4>
      </vt:variant>
      <vt:variant>
        <vt:i4>48</vt:i4>
      </vt:variant>
      <vt:variant>
        <vt:i4>0</vt:i4>
      </vt:variant>
      <vt:variant>
        <vt:i4>5</vt:i4>
      </vt:variant>
      <vt:variant>
        <vt:lpwstr>https://www.ndis.gov.au/understanding/supports-funded-ndis/reasonable-and-necessary-supports</vt:lpwstr>
      </vt:variant>
      <vt:variant>
        <vt:lpwstr/>
      </vt:variant>
      <vt:variant>
        <vt:i4>4915321</vt:i4>
      </vt:variant>
      <vt:variant>
        <vt:i4>45</vt:i4>
      </vt:variant>
      <vt:variant>
        <vt:i4>0</vt:i4>
      </vt:variant>
      <vt:variant>
        <vt:i4>5</vt:i4>
      </vt:variant>
      <vt:variant>
        <vt:lpwstr/>
      </vt:variant>
      <vt:variant>
        <vt:lpwstr>_How_do_you</vt:lpwstr>
      </vt:variant>
      <vt:variant>
        <vt:i4>3473450</vt:i4>
      </vt:variant>
      <vt:variant>
        <vt:i4>42</vt:i4>
      </vt:variant>
      <vt:variant>
        <vt:i4>0</vt:i4>
      </vt:variant>
      <vt:variant>
        <vt:i4>5</vt:i4>
      </vt:variant>
      <vt:variant>
        <vt:lpwstr/>
      </vt:variant>
      <vt:variant>
        <vt:lpwstr>_What_happens_after_1</vt:lpwstr>
      </vt:variant>
      <vt:variant>
        <vt:i4>4259959</vt:i4>
      </vt:variant>
      <vt:variant>
        <vt:i4>39</vt:i4>
      </vt:variant>
      <vt:variant>
        <vt:i4>0</vt:i4>
      </vt:variant>
      <vt:variant>
        <vt:i4>5</vt:i4>
      </vt:variant>
      <vt:variant>
        <vt:lpwstr/>
      </vt:variant>
      <vt:variant>
        <vt:lpwstr>_How_do_we</vt:lpwstr>
      </vt:variant>
      <vt:variant>
        <vt:i4>4915321</vt:i4>
      </vt:variant>
      <vt:variant>
        <vt:i4>36</vt:i4>
      </vt:variant>
      <vt:variant>
        <vt:i4>0</vt:i4>
      </vt:variant>
      <vt:variant>
        <vt:i4>5</vt:i4>
      </vt:variant>
      <vt:variant>
        <vt:lpwstr/>
      </vt:variant>
      <vt:variant>
        <vt:lpwstr>_How_do_you</vt:lpwstr>
      </vt:variant>
      <vt:variant>
        <vt:i4>1638450</vt:i4>
      </vt:variant>
      <vt:variant>
        <vt:i4>33</vt:i4>
      </vt:variant>
      <vt:variant>
        <vt:i4>0</vt:i4>
      </vt:variant>
      <vt:variant>
        <vt:i4>5</vt:i4>
      </vt:variant>
      <vt:variant>
        <vt:lpwstr/>
      </vt:variant>
      <vt:variant>
        <vt:lpwstr>_What_about_children</vt:lpwstr>
      </vt:variant>
      <vt:variant>
        <vt:i4>3670120</vt:i4>
      </vt:variant>
      <vt:variant>
        <vt:i4>30</vt:i4>
      </vt:variant>
      <vt:variant>
        <vt:i4>0</vt:i4>
      </vt:variant>
      <vt:variant>
        <vt:i4>5</vt:i4>
      </vt:variant>
      <vt:variant>
        <vt:lpwstr/>
      </vt:variant>
      <vt:variant>
        <vt:lpwstr>_Do_you_need_2</vt:lpwstr>
      </vt:variant>
      <vt:variant>
        <vt:i4>2818155</vt:i4>
      </vt:variant>
      <vt:variant>
        <vt:i4>27</vt:i4>
      </vt:variant>
      <vt:variant>
        <vt:i4>0</vt:i4>
      </vt:variant>
      <vt:variant>
        <vt:i4>5</vt:i4>
      </vt:variant>
      <vt:variant>
        <vt:lpwstr/>
      </vt:variant>
      <vt:variant>
        <vt:lpwstr>_Do_you_meet_1</vt:lpwstr>
      </vt:variant>
      <vt:variant>
        <vt:i4>6881346</vt:i4>
      </vt:variant>
      <vt:variant>
        <vt:i4>24</vt:i4>
      </vt:variant>
      <vt:variant>
        <vt:i4>0</vt:i4>
      </vt:variant>
      <vt:variant>
        <vt:i4>5</vt:i4>
      </vt:variant>
      <vt:variant>
        <vt:lpwstr/>
      </vt:variant>
      <vt:variant>
        <vt:lpwstr>_Are_you_an</vt:lpwstr>
      </vt:variant>
      <vt:variant>
        <vt:i4>1703988</vt:i4>
      </vt:variant>
      <vt:variant>
        <vt:i4>21</vt:i4>
      </vt:variant>
      <vt:variant>
        <vt:i4>0</vt:i4>
      </vt:variant>
      <vt:variant>
        <vt:i4>5</vt:i4>
      </vt:variant>
      <vt:variant>
        <vt:lpwstr/>
      </vt:variant>
      <vt:variant>
        <vt:lpwstr>_Do_you_meet</vt:lpwstr>
      </vt:variant>
      <vt:variant>
        <vt:i4>5308536</vt:i4>
      </vt:variant>
      <vt:variant>
        <vt:i4>18</vt:i4>
      </vt:variant>
      <vt:variant>
        <vt:i4>0</vt:i4>
      </vt:variant>
      <vt:variant>
        <vt:i4>5</vt:i4>
      </vt:variant>
      <vt:variant>
        <vt:lpwstr/>
      </vt:variant>
      <vt:variant>
        <vt:lpwstr>_What_do_we</vt:lpwstr>
      </vt:variant>
      <vt:variant>
        <vt:i4>262234</vt:i4>
      </vt:variant>
      <vt:variant>
        <vt:i4>15</vt:i4>
      </vt:variant>
      <vt:variant>
        <vt:i4>0</vt:i4>
      </vt:variant>
      <vt:variant>
        <vt:i4>5</vt:i4>
      </vt:variant>
      <vt:variant>
        <vt:lpwstr>https://ourguidelines.ndis.gov.au/home/community-connections</vt:lpwstr>
      </vt:variant>
      <vt:variant>
        <vt:lpwstr/>
      </vt:variant>
      <vt:variant>
        <vt:i4>2883638</vt:i4>
      </vt:variant>
      <vt:variant>
        <vt:i4>12</vt:i4>
      </vt:variant>
      <vt:variant>
        <vt:i4>0</vt:i4>
      </vt:variant>
      <vt:variant>
        <vt:i4>5</vt:i4>
      </vt:variant>
      <vt:variant>
        <vt:lpwstr>https://ourguidelines.ndis.gov.au/early-childhood/early-connections</vt:lpwstr>
      </vt:variant>
      <vt:variant>
        <vt:lpwstr/>
      </vt:variant>
      <vt:variant>
        <vt:i4>1310744</vt:i4>
      </vt:variant>
      <vt:variant>
        <vt:i4>9</vt:i4>
      </vt:variant>
      <vt:variant>
        <vt:i4>0</vt:i4>
      </vt:variant>
      <vt:variant>
        <vt:i4>5</vt:i4>
      </vt:variant>
      <vt:variant>
        <vt:lpwstr>https://www.ndis.gov.au/understanding/what-ndis/whos-rolling-out-ndis/lac-partners-community</vt:lpwstr>
      </vt:variant>
      <vt:variant>
        <vt:lpwstr/>
      </vt:variant>
      <vt:variant>
        <vt:i4>5963795</vt:i4>
      </vt:variant>
      <vt:variant>
        <vt:i4>6</vt:i4>
      </vt:variant>
      <vt:variant>
        <vt:i4>0</vt:i4>
      </vt:variant>
      <vt:variant>
        <vt:i4>5</vt:i4>
      </vt:variant>
      <vt:variant>
        <vt:lpwstr>https://www.ndis.gov.au/understanding/families-and-carers/early-childhood-approach-children-younger-9/connecting-early-childhood-partner</vt:lpwstr>
      </vt:variant>
      <vt:variant>
        <vt:lpwstr/>
      </vt:variant>
      <vt:variant>
        <vt:i4>6881407</vt:i4>
      </vt:variant>
      <vt:variant>
        <vt:i4>3</vt:i4>
      </vt:variant>
      <vt:variant>
        <vt:i4>0</vt:i4>
      </vt:variant>
      <vt:variant>
        <vt:i4>5</vt:i4>
      </vt:variant>
      <vt:variant>
        <vt:lpwstr>https://ourguidelines.ndis.gov.au/your-plan-menu/creating-your-plan</vt:lpwstr>
      </vt:variant>
      <vt:variant>
        <vt:lpwstr/>
      </vt:variant>
      <vt:variant>
        <vt:i4>6488164</vt:i4>
      </vt:variant>
      <vt:variant>
        <vt:i4>0</vt:i4>
      </vt:variant>
      <vt:variant>
        <vt:i4>0</vt:i4>
      </vt:variant>
      <vt:variant>
        <vt:i4>5</vt:i4>
      </vt:variant>
      <vt:variant>
        <vt:lpwstr>https://ourguidelines.ndis.gov.au/would-we-fund-it/what-does-ndis-fund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 -Applying to the NDIS v10.0 APPROVED EXTERNAL 2024-12-10</dc:title>
  <dc:subject/>
  <dc:creator/>
  <cp:keywords/>
  <dc:description/>
  <cp:lastModifiedBy/>
  <cp:revision>1</cp:revision>
  <dcterms:created xsi:type="dcterms:W3CDTF">2024-12-12T22:16:00Z</dcterms:created>
  <dcterms:modified xsi:type="dcterms:W3CDTF">2024-12-12T22:16:00Z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2024-12-11T01:53:06Z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b5208184-a1d4-40fe-a7d0-5d95b57b9365</vt:lpwstr>
  </property>
  <property fmtid="{D5CDD505-2E9C-101B-9397-08002B2CF9AE}" pid="8" name="MSIP_Label_2b83f8d7-e91f-4eee-a336-52a8061c0503_ContentBits">
    <vt:lpwstr>0</vt:lpwstr>
  </property>
  <property fmtid="{D5CDD505-2E9C-101B-9397-08002B2CF9AE}" pid="9" name="LastSaved">
    <vt:filetime>2020-08-06T00:00:00Z</vt:filetime>
  </property>
  <property fmtid="{D5CDD505-2E9C-101B-9397-08002B2CF9AE}" pid="10" name="MediaServiceImageTags">
    <vt:lpwstr/>
  </property>
  <property fmtid="{D5CDD505-2E9C-101B-9397-08002B2CF9AE}" pid="11" name="ContentTypeId">
    <vt:lpwstr>0x010100DD3D09C9489BCF4CBDCB69CB74A9833E</vt:lpwstr>
  </property>
  <property fmtid="{D5CDD505-2E9C-101B-9397-08002B2CF9AE}" pid="12" name="Creator">
    <vt:lpwstr>Microsoft® Word 2016</vt:lpwstr>
  </property>
  <property fmtid="{D5CDD505-2E9C-101B-9397-08002B2CF9AE}" pid="13" name="Created">
    <vt:filetime>2020-08-03T00:00:00Z</vt:filetime>
  </property>
</Properties>
</file>